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6B" w:rsidRPr="00F5458C" w:rsidRDefault="00A9796B" w:rsidP="000039C8">
      <w:pPr>
        <w:tabs>
          <w:tab w:val="left" w:pos="6804"/>
        </w:tabs>
        <w:spacing w:after="0"/>
        <w:ind w:firstLine="0"/>
        <w:rPr>
          <w:szCs w:val="28"/>
          <w:lang w:val="de-DE"/>
        </w:rPr>
      </w:pPr>
    </w:p>
    <w:p w:rsidR="00A9796B" w:rsidRPr="00F5458C" w:rsidRDefault="00A9796B" w:rsidP="000039C8">
      <w:pPr>
        <w:tabs>
          <w:tab w:val="left" w:pos="6663"/>
        </w:tabs>
        <w:spacing w:after="0"/>
        <w:ind w:firstLine="0"/>
        <w:rPr>
          <w:szCs w:val="28"/>
        </w:rPr>
      </w:pPr>
    </w:p>
    <w:p w:rsidR="00A9796B" w:rsidRPr="00F5458C" w:rsidRDefault="00A9796B" w:rsidP="000039C8">
      <w:pPr>
        <w:tabs>
          <w:tab w:val="left" w:pos="6663"/>
        </w:tabs>
        <w:spacing w:after="0"/>
        <w:ind w:firstLine="0"/>
        <w:rPr>
          <w:szCs w:val="28"/>
        </w:rPr>
      </w:pPr>
    </w:p>
    <w:p w:rsidR="00A9796B" w:rsidRPr="00F5458C" w:rsidRDefault="00A9796B" w:rsidP="000039C8">
      <w:pPr>
        <w:tabs>
          <w:tab w:val="left" w:pos="6663"/>
        </w:tabs>
        <w:spacing w:after="0"/>
        <w:ind w:firstLine="0"/>
        <w:rPr>
          <w:szCs w:val="28"/>
        </w:rPr>
      </w:pPr>
    </w:p>
    <w:p w:rsidR="00A9796B" w:rsidRPr="00F5458C" w:rsidRDefault="00A9796B" w:rsidP="000039C8">
      <w:pPr>
        <w:tabs>
          <w:tab w:val="left" w:pos="6663"/>
        </w:tabs>
        <w:spacing w:after="0"/>
        <w:ind w:firstLine="0"/>
        <w:rPr>
          <w:szCs w:val="28"/>
        </w:rPr>
      </w:pPr>
    </w:p>
    <w:p w:rsidR="00A9796B" w:rsidRPr="00F5458C" w:rsidRDefault="00A9796B" w:rsidP="000039C8">
      <w:pPr>
        <w:tabs>
          <w:tab w:val="left" w:pos="6663"/>
        </w:tabs>
        <w:spacing w:after="0"/>
        <w:ind w:firstLine="0"/>
        <w:rPr>
          <w:szCs w:val="28"/>
        </w:rPr>
      </w:pPr>
      <w:r w:rsidRPr="00F5458C">
        <w:rPr>
          <w:szCs w:val="28"/>
        </w:rPr>
        <w:t>201</w:t>
      </w:r>
      <w:r>
        <w:rPr>
          <w:szCs w:val="28"/>
        </w:rPr>
        <w:t>2</w:t>
      </w:r>
      <w:r w:rsidRPr="00F5458C">
        <w:rPr>
          <w:szCs w:val="28"/>
        </w:rPr>
        <w:t>.gada</w:t>
      </w:r>
      <w:r>
        <w:rPr>
          <w:szCs w:val="28"/>
        </w:rPr>
        <w:t xml:space="preserve"> 27.martā</w:t>
      </w:r>
      <w:r w:rsidRPr="00F5458C">
        <w:rPr>
          <w:szCs w:val="28"/>
        </w:rPr>
        <w:t xml:space="preserve">            </w:t>
      </w:r>
      <w:r w:rsidRPr="00F5458C">
        <w:rPr>
          <w:szCs w:val="28"/>
        </w:rPr>
        <w:tab/>
        <w:t>Noteikumi Nr.</w:t>
      </w:r>
      <w:r>
        <w:rPr>
          <w:szCs w:val="28"/>
        </w:rPr>
        <w:t>208</w:t>
      </w:r>
    </w:p>
    <w:p w:rsidR="00A9796B" w:rsidRPr="00F5458C" w:rsidRDefault="00A9796B" w:rsidP="000039C8">
      <w:pPr>
        <w:tabs>
          <w:tab w:val="left" w:pos="6663"/>
        </w:tabs>
        <w:spacing w:after="0"/>
        <w:ind w:firstLine="0"/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17 4</w:t>
      </w:r>
      <w:r w:rsidRPr="00F5458C">
        <w:rPr>
          <w:szCs w:val="28"/>
        </w:rPr>
        <w:t>.§)</w:t>
      </w:r>
    </w:p>
    <w:p w:rsidR="00A9796B" w:rsidRPr="006E41A9" w:rsidRDefault="00A9796B" w:rsidP="000039C8">
      <w:pPr>
        <w:pStyle w:val="Heading1"/>
      </w:pPr>
    </w:p>
    <w:p w:rsidR="00A9796B" w:rsidRDefault="00A9796B" w:rsidP="000039C8">
      <w:pPr>
        <w:pStyle w:val="Heading1"/>
        <w:ind w:firstLine="0"/>
        <w:rPr>
          <w:szCs w:val="28"/>
        </w:rPr>
      </w:pPr>
      <w:r w:rsidRPr="00142935">
        <w:rPr>
          <w:szCs w:val="28"/>
        </w:rPr>
        <w:t>Grozījum</w:t>
      </w:r>
      <w:r>
        <w:rPr>
          <w:szCs w:val="28"/>
        </w:rPr>
        <w:t>s</w:t>
      </w:r>
      <w:r w:rsidRPr="00142935">
        <w:rPr>
          <w:szCs w:val="28"/>
        </w:rPr>
        <w:t xml:space="preserve"> Ministru kabineta </w:t>
      </w:r>
      <w:r>
        <w:rPr>
          <w:szCs w:val="28"/>
        </w:rPr>
        <w:t xml:space="preserve">2006.gada 18.aprīļa </w:t>
      </w:r>
      <w:r w:rsidRPr="00142935">
        <w:rPr>
          <w:szCs w:val="28"/>
        </w:rPr>
        <w:t>noteikum</w:t>
      </w:r>
      <w:r>
        <w:rPr>
          <w:szCs w:val="28"/>
        </w:rPr>
        <w:t>os</w:t>
      </w:r>
      <w:r w:rsidRPr="00142935">
        <w:rPr>
          <w:szCs w:val="28"/>
        </w:rPr>
        <w:t xml:space="preserve"> Nr.298 </w:t>
      </w:r>
    </w:p>
    <w:p w:rsidR="00A9796B" w:rsidRPr="006E41A9" w:rsidRDefault="00A9796B" w:rsidP="000039C8">
      <w:pPr>
        <w:pStyle w:val="Heading1"/>
        <w:ind w:firstLine="0"/>
      </w:pPr>
      <w:r>
        <w:rPr>
          <w:szCs w:val="28"/>
        </w:rPr>
        <w:t>"</w:t>
      </w:r>
      <w:r w:rsidRPr="00142935">
        <w:rPr>
          <w:szCs w:val="28"/>
        </w:rPr>
        <w:t>Kārtība, kādā veic to infekcijas slimību profilaksi un apkarošanu, ar kurām slimo gan dzīvnieki, gan cilvēki</w:t>
      </w:r>
      <w:r>
        <w:rPr>
          <w:szCs w:val="28"/>
        </w:rPr>
        <w:t>"</w:t>
      </w:r>
      <w:r w:rsidRPr="006E41A9">
        <w:t xml:space="preserve"> </w:t>
      </w:r>
    </w:p>
    <w:p w:rsidR="00A9796B" w:rsidRPr="006E41A9" w:rsidRDefault="00A9796B" w:rsidP="000039C8">
      <w:pPr>
        <w:pStyle w:val="BodyTextIndent2"/>
        <w:ind w:firstLine="0"/>
        <w:jc w:val="right"/>
      </w:pPr>
    </w:p>
    <w:p w:rsidR="00A9796B" w:rsidRDefault="00A9796B" w:rsidP="000039C8">
      <w:pPr>
        <w:pStyle w:val="BodyTextIndent2"/>
        <w:ind w:firstLine="720"/>
        <w:jc w:val="right"/>
      </w:pPr>
      <w:r w:rsidRPr="006E41A9">
        <w:t xml:space="preserve">Izdoti saskaņā ar </w:t>
      </w:r>
    </w:p>
    <w:p w:rsidR="00A9796B" w:rsidRDefault="00A9796B" w:rsidP="000039C8">
      <w:pPr>
        <w:pStyle w:val="BodyTextIndent2"/>
        <w:ind w:firstLine="720"/>
        <w:jc w:val="right"/>
      </w:pPr>
      <w:r>
        <w:t>Veterinārmedicīnas likuma</w:t>
      </w:r>
    </w:p>
    <w:p w:rsidR="00A9796B" w:rsidRPr="00142935" w:rsidRDefault="00A9796B" w:rsidP="000039C8">
      <w:pPr>
        <w:pStyle w:val="BodyTextIndent2"/>
        <w:ind w:firstLine="720"/>
        <w:jc w:val="right"/>
        <w:rPr>
          <w:szCs w:val="28"/>
        </w:rPr>
      </w:pPr>
      <w:r>
        <w:t xml:space="preserve">25.panta </w:t>
      </w:r>
      <w:r w:rsidRPr="00142935">
        <w:rPr>
          <w:szCs w:val="28"/>
        </w:rPr>
        <w:t xml:space="preserve">4.punktu </w:t>
      </w:r>
    </w:p>
    <w:p w:rsidR="00A9796B" w:rsidRDefault="00A9796B" w:rsidP="000039C8">
      <w:pPr>
        <w:pStyle w:val="BodyTextIndent2"/>
        <w:ind w:firstLine="720"/>
      </w:pPr>
    </w:p>
    <w:p w:rsidR="00A9796B" w:rsidRPr="00197CF4" w:rsidRDefault="00A9796B" w:rsidP="000039C8">
      <w:pPr>
        <w:pStyle w:val="Heading1"/>
        <w:ind w:firstLine="720"/>
        <w:jc w:val="both"/>
        <w:rPr>
          <w:b w:val="0"/>
          <w:szCs w:val="28"/>
        </w:rPr>
      </w:pPr>
      <w:r w:rsidRPr="00142935">
        <w:rPr>
          <w:b w:val="0"/>
        </w:rPr>
        <w:t>1.</w:t>
      </w:r>
      <w:r>
        <w:rPr>
          <w:b w:val="0"/>
        </w:rPr>
        <w:t xml:space="preserve"> </w:t>
      </w:r>
      <w:r w:rsidRPr="00142935">
        <w:rPr>
          <w:b w:val="0"/>
        </w:rPr>
        <w:t>Izdarīt Ministru kabineta 200</w:t>
      </w:r>
      <w:r>
        <w:rPr>
          <w:b w:val="0"/>
        </w:rPr>
        <w:t>6.gada 18.aprīļa noteikumos Nr.</w:t>
      </w:r>
      <w:r w:rsidRPr="00142935">
        <w:rPr>
          <w:b w:val="0"/>
        </w:rPr>
        <w:t xml:space="preserve">298 </w:t>
      </w:r>
      <w:r>
        <w:rPr>
          <w:b w:val="0"/>
        </w:rPr>
        <w:t>"</w:t>
      </w:r>
      <w:r w:rsidRPr="00142935">
        <w:rPr>
          <w:b w:val="0"/>
          <w:szCs w:val="28"/>
        </w:rPr>
        <w:t>Kārtība, kādā veic to infekcijas slimību profilaksi un apkarošanu, ar kurām slimo gan dzīvnieki, gan cilvēki</w:t>
      </w:r>
      <w:r>
        <w:rPr>
          <w:b w:val="0"/>
          <w:szCs w:val="28"/>
        </w:rPr>
        <w:t>"</w:t>
      </w:r>
      <w:r w:rsidRPr="00142935">
        <w:rPr>
          <w:b w:val="0"/>
        </w:rPr>
        <w:t xml:space="preserve"> (Latvijas Vēstnesis, 2006, 64.nr.</w:t>
      </w:r>
      <w:r>
        <w:rPr>
          <w:b w:val="0"/>
        </w:rPr>
        <w:t>; 2009, 145.nr.; 2010, 33.nr.; 2011, 204.nr.</w:t>
      </w:r>
      <w:r w:rsidRPr="00142935">
        <w:rPr>
          <w:b w:val="0"/>
        </w:rPr>
        <w:t>) grozījumu</w:t>
      </w:r>
      <w:r>
        <w:rPr>
          <w:b w:val="0"/>
        </w:rPr>
        <w:t xml:space="preserve"> un aizstāt 6.punktā vārdus </w:t>
      </w:r>
      <w:r>
        <w:rPr>
          <w:b w:val="0"/>
          <w:szCs w:val="28"/>
        </w:rPr>
        <w:t>"</w:t>
      </w:r>
      <w:r w:rsidRPr="00197CF4">
        <w:rPr>
          <w:b w:val="0"/>
          <w:szCs w:val="28"/>
        </w:rPr>
        <w:t xml:space="preserve">valsts aģentūra </w:t>
      </w:r>
      <w:r>
        <w:rPr>
          <w:b w:val="0"/>
          <w:szCs w:val="28"/>
        </w:rPr>
        <w:t>"</w:t>
      </w:r>
      <w:r w:rsidRPr="00197CF4">
        <w:rPr>
          <w:b w:val="0"/>
          <w:szCs w:val="28"/>
        </w:rPr>
        <w:t>Latvijas Infektoloģijas centrs</w:t>
      </w:r>
      <w:r>
        <w:rPr>
          <w:b w:val="0"/>
          <w:szCs w:val="28"/>
        </w:rPr>
        <w:t>""</w:t>
      </w:r>
      <w:r w:rsidRPr="00197CF4">
        <w:rPr>
          <w:b w:val="0"/>
          <w:szCs w:val="28"/>
        </w:rPr>
        <w:t xml:space="preserve"> ar vārdiem </w:t>
      </w:r>
      <w:r>
        <w:rPr>
          <w:b w:val="0"/>
          <w:szCs w:val="28"/>
        </w:rPr>
        <w:t>"</w:t>
      </w:r>
      <w:r w:rsidRPr="00197CF4">
        <w:rPr>
          <w:b w:val="0"/>
          <w:szCs w:val="28"/>
        </w:rPr>
        <w:t>Slimību profilakses un kontroles centrs</w:t>
      </w:r>
      <w:r>
        <w:rPr>
          <w:b w:val="0"/>
          <w:szCs w:val="28"/>
        </w:rPr>
        <w:t>"</w:t>
      </w:r>
      <w:r w:rsidRPr="00197CF4">
        <w:rPr>
          <w:b w:val="0"/>
          <w:szCs w:val="28"/>
        </w:rPr>
        <w:t>.</w:t>
      </w:r>
    </w:p>
    <w:p w:rsidR="00A9796B" w:rsidRDefault="00A9796B" w:rsidP="000039C8">
      <w:pPr>
        <w:spacing w:after="0"/>
        <w:rPr>
          <w:szCs w:val="28"/>
        </w:rPr>
      </w:pPr>
    </w:p>
    <w:p w:rsidR="00A9796B" w:rsidRDefault="00A9796B" w:rsidP="000039C8">
      <w:pPr>
        <w:spacing w:after="0"/>
        <w:rPr>
          <w:szCs w:val="28"/>
        </w:rPr>
      </w:pPr>
      <w:r>
        <w:rPr>
          <w:szCs w:val="28"/>
        </w:rPr>
        <w:t>2. Noteikumi stājas spēkā 2012.gada 1.aprīlī.</w:t>
      </w:r>
    </w:p>
    <w:p w:rsidR="00A9796B" w:rsidRDefault="00A9796B" w:rsidP="000039C8">
      <w:pPr>
        <w:spacing w:after="0"/>
        <w:ind w:firstLine="0"/>
        <w:rPr>
          <w:szCs w:val="28"/>
        </w:rPr>
      </w:pPr>
    </w:p>
    <w:p w:rsidR="00A9796B" w:rsidRDefault="00A9796B" w:rsidP="000039C8">
      <w:pPr>
        <w:spacing w:after="0"/>
        <w:ind w:firstLine="0"/>
        <w:rPr>
          <w:szCs w:val="28"/>
        </w:rPr>
      </w:pPr>
    </w:p>
    <w:p w:rsidR="00A9796B" w:rsidRDefault="00A9796B" w:rsidP="000039C8">
      <w:pPr>
        <w:spacing w:after="0"/>
        <w:ind w:firstLine="0"/>
        <w:rPr>
          <w:szCs w:val="28"/>
        </w:rPr>
      </w:pPr>
    </w:p>
    <w:p w:rsidR="00A9796B" w:rsidRDefault="00A9796B" w:rsidP="000039C8">
      <w:pPr>
        <w:tabs>
          <w:tab w:val="left" w:pos="6804"/>
        </w:tabs>
        <w:spacing w:after="0"/>
        <w:ind w:firstLine="709"/>
        <w:rPr>
          <w:szCs w:val="28"/>
        </w:rPr>
      </w:pPr>
      <w:r>
        <w:rPr>
          <w:szCs w:val="28"/>
        </w:rPr>
        <w:t xml:space="preserve">Ministru prezidents                           </w:t>
      </w:r>
      <w:r>
        <w:rPr>
          <w:szCs w:val="28"/>
        </w:rPr>
        <w:tab/>
        <w:t>V.Dombrovskis</w:t>
      </w:r>
    </w:p>
    <w:p w:rsidR="00A9796B" w:rsidRDefault="00A9796B" w:rsidP="000039C8">
      <w:pPr>
        <w:tabs>
          <w:tab w:val="left" w:pos="6804"/>
        </w:tabs>
        <w:spacing w:after="0"/>
        <w:ind w:firstLine="709"/>
        <w:rPr>
          <w:szCs w:val="28"/>
        </w:rPr>
      </w:pPr>
    </w:p>
    <w:p w:rsidR="00A9796B" w:rsidRDefault="00A9796B" w:rsidP="000039C8">
      <w:pPr>
        <w:tabs>
          <w:tab w:val="left" w:pos="6804"/>
        </w:tabs>
        <w:spacing w:after="0"/>
        <w:ind w:firstLine="709"/>
        <w:rPr>
          <w:szCs w:val="28"/>
        </w:rPr>
      </w:pPr>
    </w:p>
    <w:p w:rsidR="00A9796B" w:rsidRDefault="00A9796B" w:rsidP="000039C8">
      <w:pPr>
        <w:tabs>
          <w:tab w:val="left" w:pos="6804"/>
        </w:tabs>
        <w:spacing w:after="0"/>
        <w:ind w:firstLine="709"/>
        <w:rPr>
          <w:szCs w:val="28"/>
        </w:rPr>
      </w:pPr>
    </w:p>
    <w:p w:rsidR="00A9796B" w:rsidRDefault="00A9796B" w:rsidP="00671C2E">
      <w:pPr>
        <w:tabs>
          <w:tab w:val="left" w:pos="6804"/>
        </w:tabs>
        <w:spacing w:after="0"/>
        <w:ind w:firstLine="709"/>
        <w:rPr>
          <w:color w:val="000000"/>
          <w:sz w:val="20"/>
        </w:rPr>
      </w:pPr>
      <w:r>
        <w:rPr>
          <w:szCs w:val="28"/>
        </w:rPr>
        <w:t>Veselības mini</w:t>
      </w:r>
      <w:bookmarkStart w:id="0" w:name="_GoBack"/>
      <w:bookmarkEnd w:id="0"/>
      <w:r>
        <w:rPr>
          <w:szCs w:val="28"/>
        </w:rPr>
        <w:t>stre</w:t>
      </w:r>
      <w:r>
        <w:rPr>
          <w:szCs w:val="28"/>
        </w:rPr>
        <w:tab/>
        <w:t xml:space="preserve">I.Circene            </w:t>
      </w:r>
    </w:p>
    <w:sectPr w:rsidR="00A9796B" w:rsidSect="000039C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96B" w:rsidRDefault="00A9796B" w:rsidP="00917AC9">
      <w:pPr>
        <w:spacing w:after="0"/>
      </w:pPr>
      <w:r>
        <w:separator/>
      </w:r>
    </w:p>
  </w:endnote>
  <w:endnote w:type="continuationSeparator" w:id="0">
    <w:p w:rsidR="00A9796B" w:rsidRDefault="00A9796B" w:rsidP="00917AC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96B" w:rsidRPr="00CC20A0" w:rsidRDefault="00A9796B" w:rsidP="00917AC9">
    <w:pPr>
      <w:pStyle w:val="Footer"/>
      <w:ind w:firstLine="0"/>
      <w:rPr>
        <w:sz w:val="20"/>
      </w:rPr>
    </w:pPr>
    <w:r>
      <w:rPr>
        <w:sz w:val="20"/>
      </w:rPr>
      <w:t>VMnot_220212_grozinfekc.; Ministru kabineta noteikumu projekts „Grozījumi Ministru kabineta 1999.gada 5.janvāra noteikumos Nr.7 „Infekcijas slimību reģistrācijas kārtība””</w:t>
    </w:r>
  </w:p>
  <w:p w:rsidR="00A9796B" w:rsidRDefault="00A9796B" w:rsidP="00917AC9">
    <w:pPr>
      <w:pStyle w:val="Footer"/>
    </w:pPr>
  </w:p>
  <w:p w:rsidR="00A9796B" w:rsidRDefault="00A979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96B" w:rsidRPr="000039C8" w:rsidRDefault="00A9796B" w:rsidP="000039C8">
    <w:pPr>
      <w:pStyle w:val="Footer"/>
      <w:ind w:firstLine="0"/>
      <w:rPr>
        <w:sz w:val="16"/>
        <w:szCs w:val="16"/>
      </w:rPr>
    </w:pPr>
    <w:bookmarkStart w:id="1" w:name="OLE_LINK1"/>
    <w:bookmarkStart w:id="2" w:name="OLE_LINK2"/>
    <w:bookmarkStart w:id="3" w:name="_Hlk317691786"/>
    <w:r w:rsidRPr="000039C8">
      <w:rPr>
        <w:sz w:val="16"/>
        <w:szCs w:val="16"/>
      </w:rPr>
      <w:t>N0616_2</w:t>
    </w:r>
    <w:bookmarkEnd w:id="1"/>
    <w:bookmarkEnd w:id="2"/>
    <w:bookmarkEnd w:id="3"/>
    <w:r>
      <w:rPr>
        <w:sz w:val="16"/>
        <w:szCs w:val="16"/>
      </w:rPr>
      <w:t xml:space="preserve"> v_sk. = </w:t>
    </w:r>
    <w:fldSimple w:instr=" NUMWORDS  \* MERGEFORMAT ">
      <w:r>
        <w:rPr>
          <w:noProof/>
          <w:sz w:val="16"/>
          <w:szCs w:val="16"/>
        </w:rPr>
        <w:t>100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96B" w:rsidRDefault="00A9796B" w:rsidP="00917AC9">
      <w:pPr>
        <w:spacing w:after="0"/>
      </w:pPr>
      <w:r>
        <w:separator/>
      </w:r>
    </w:p>
  </w:footnote>
  <w:footnote w:type="continuationSeparator" w:id="0">
    <w:p w:rsidR="00A9796B" w:rsidRDefault="00A9796B" w:rsidP="00917AC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96B" w:rsidRDefault="00A9796B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9796B" w:rsidRDefault="00A979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96B" w:rsidRDefault="00A9796B" w:rsidP="000039C8">
    <w:pPr>
      <w:pStyle w:val="Header"/>
      <w:ind w:firstLine="0"/>
      <w:jc w:val="center"/>
    </w:pPr>
    <w:r w:rsidRPr="005E7BBB"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3015F"/>
    <w:multiLevelType w:val="hybridMultilevel"/>
    <w:tmpl w:val="87509AB0"/>
    <w:lvl w:ilvl="0" w:tplc="828469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DDC"/>
    <w:rsid w:val="000039C8"/>
    <w:rsid w:val="0003333D"/>
    <w:rsid w:val="00047DDC"/>
    <w:rsid w:val="000502B8"/>
    <w:rsid w:val="00095407"/>
    <w:rsid w:val="000C2CEC"/>
    <w:rsid w:val="000D1992"/>
    <w:rsid w:val="001166C9"/>
    <w:rsid w:val="00137376"/>
    <w:rsid w:val="00142935"/>
    <w:rsid w:val="00176237"/>
    <w:rsid w:val="00197CF4"/>
    <w:rsid w:val="001B2EBD"/>
    <w:rsid w:val="001D6487"/>
    <w:rsid w:val="001E6925"/>
    <w:rsid w:val="00203481"/>
    <w:rsid w:val="0022338C"/>
    <w:rsid w:val="00227A88"/>
    <w:rsid w:val="00241194"/>
    <w:rsid w:val="00276BC1"/>
    <w:rsid w:val="002A7E40"/>
    <w:rsid w:val="002B2870"/>
    <w:rsid w:val="002D646C"/>
    <w:rsid w:val="0031158C"/>
    <w:rsid w:val="0033045D"/>
    <w:rsid w:val="0037794C"/>
    <w:rsid w:val="003829EB"/>
    <w:rsid w:val="003D760F"/>
    <w:rsid w:val="0041006F"/>
    <w:rsid w:val="00410C75"/>
    <w:rsid w:val="004168BA"/>
    <w:rsid w:val="00417A1D"/>
    <w:rsid w:val="004C4894"/>
    <w:rsid w:val="004D3CB4"/>
    <w:rsid w:val="00504FFE"/>
    <w:rsid w:val="0052757C"/>
    <w:rsid w:val="00547DA7"/>
    <w:rsid w:val="00552995"/>
    <w:rsid w:val="00562500"/>
    <w:rsid w:val="005A1E0E"/>
    <w:rsid w:val="005E7BBB"/>
    <w:rsid w:val="00671C2E"/>
    <w:rsid w:val="0067682C"/>
    <w:rsid w:val="00687261"/>
    <w:rsid w:val="006A02B5"/>
    <w:rsid w:val="006E3F66"/>
    <w:rsid w:val="006E41A9"/>
    <w:rsid w:val="007145BE"/>
    <w:rsid w:val="00731025"/>
    <w:rsid w:val="00767D2B"/>
    <w:rsid w:val="007863F9"/>
    <w:rsid w:val="00790EE1"/>
    <w:rsid w:val="00797C55"/>
    <w:rsid w:val="007B2880"/>
    <w:rsid w:val="007C6DD7"/>
    <w:rsid w:val="007F0FE9"/>
    <w:rsid w:val="00842122"/>
    <w:rsid w:val="00870868"/>
    <w:rsid w:val="008F2EB5"/>
    <w:rsid w:val="00917AC9"/>
    <w:rsid w:val="009235DC"/>
    <w:rsid w:val="00924F41"/>
    <w:rsid w:val="00925A1D"/>
    <w:rsid w:val="00964DAA"/>
    <w:rsid w:val="009A3D8B"/>
    <w:rsid w:val="009E32AD"/>
    <w:rsid w:val="00A4402E"/>
    <w:rsid w:val="00A7118D"/>
    <w:rsid w:val="00A72087"/>
    <w:rsid w:val="00A9796B"/>
    <w:rsid w:val="00AB4419"/>
    <w:rsid w:val="00AC6D75"/>
    <w:rsid w:val="00AE1A8A"/>
    <w:rsid w:val="00AE2A08"/>
    <w:rsid w:val="00AE4B11"/>
    <w:rsid w:val="00B167A0"/>
    <w:rsid w:val="00B3083C"/>
    <w:rsid w:val="00B333F3"/>
    <w:rsid w:val="00B927BA"/>
    <w:rsid w:val="00B960B6"/>
    <w:rsid w:val="00BA020A"/>
    <w:rsid w:val="00BE4324"/>
    <w:rsid w:val="00BF5CDC"/>
    <w:rsid w:val="00BF75C4"/>
    <w:rsid w:val="00C0497D"/>
    <w:rsid w:val="00C1619F"/>
    <w:rsid w:val="00C6714F"/>
    <w:rsid w:val="00CC20A0"/>
    <w:rsid w:val="00CC2A04"/>
    <w:rsid w:val="00CF1640"/>
    <w:rsid w:val="00D46779"/>
    <w:rsid w:val="00D744A1"/>
    <w:rsid w:val="00DA77ED"/>
    <w:rsid w:val="00DD5CDB"/>
    <w:rsid w:val="00DE14F4"/>
    <w:rsid w:val="00EC4D77"/>
    <w:rsid w:val="00F1737F"/>
    <w:rsid w:val="00F369D4"/>
    <w:rsid w:val="00F5458C"/>
    <w:rsid w:val="00F708BD"/>
    <w:rsid w:val="00F846CA"/>
    <w:rsid w:val="00F9268F"/>
    <w:rsid w:val="00FD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DC"/>
    <w:pPr>
      <w:spacing w:after="120"/>
      <w:ind w:firstLine="720"/>
      <w:jc w:val="both"/>
    </w:pPr>
    <w:rPr>
      <w:sz w:val="28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46C"/>
    <w:pPr>
      <w:keepNext/>
      <w:spacing w:after="0"/>
      <w:ind w:firstLine="284"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646C"/>
    <w:rPr>
      <w:rFonts w:cs="Times New Roman"/>
      <w:b/>
      <w:sz w:val="28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047DDC"/>
    <w:pPr>
      <w:spacing w:after="0"/>
      <w:ind w:firstLine="284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47DDC"/>
    <w:rPr>
      <w:rFonts w:cs="Times New Roman"/>
      <w:sz w:val="28"/>
      <w:lang w:eastAsia="en-US"/>
    </w:rPr>
  </w:style>
  <w:style w:type="paragraph" w:styleId="Header">
    <w:name w:val="header"/>
    <w:aliases w:val="Char"/>
    <w:basedOn w:val="Normal"/>
    <w:link w:val="HeaderChar"/>
    <w:uiPriority w:val="99"/>
    <w:rsid w:val="00917AC9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locked/>
    <w:rsid w:val="00917AC9"/>
    <w:rPr>
      <w:rFonts w:cs="Times New Roman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917AC9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17AC9"/>
    <w:rPr>
      <w:rFonts w:cs="Times New Roman"/>
      <w:sz w:val="28"/>
      <w:lang w:eastAsia="en-US"/>
    </w:rPr>
  </w:style>
  <w:style w:type="paragraph" w:customStyle="1" w:styleId="tvhtmlmktable">
    <w:name w:val="tv_html mk_table"/>
    <w:basedOn w:val="Normal"/>
    <w:uiPriority w:val="99"/>
    <w:rsid w:val="00B3083C"/>
    <w:pPr>
      <w:spacing w:before="100" w:beforeAutospacing="1" w:after="100" w:afterAutospacing="1"/>
      <w:ind w:firstLine="0"/>
      <w:jc w:val="left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99"/>
    <w:qFormat/>
    <w:rsid w:val="00B960B6"/>
    <w:pPr>
      <w:ind w:left="720"/>
      <w:contextualSpacing/>
    </w:pPr>
  </w:style>
  <w:style w:type="table" w:styleId="TableGrid">
    <w:name w:val="Table Grid"/>
    <w:basedOn w:val="TableNormal"/>
    <w:uiPriority w:val="99"/>
    <w:rsid w:val="00964D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14293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039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9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557</Words>
  <Characters>319</Characters>
  <Application>Microsoft Office Outlook</Application>
  <DocSecurity>0</DocSecurity>
  <Lines>0</Lines>
  <Paragraphs>0</Paragraphs>
  <ScaleCrop>false</ScaleCrop>
  <Company>Veselības ministriija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2006.gada 18.aprīļa noteikumos Nr.298 „Kārtība, kādā veic to infekcijas slimību profilaksi un apkarošanu, ar kurām slimo gan dzīvnieki, gan cilvēki”” </dc:title>
  <dc:subject>noteikumu projekts</dc:subject>
  <dc:creator>Dace Viļuma</dc:creator>
  <cp:keywords>Veselības ministrija</cp:keywords>
  <dc:description>dace.viluma@vm.gov.lv, tālr. 67876080, fax: 67876071</dc:description>
  <cp:lastModifiedBy>Erna Ivanova</cp:lastModifiedBy>
  <cp:revision>10</cp:revision>
  <cp:lastPrinted>2012-03-20T12:53:00Z</cp:lastPrinted>
  <dcterms:created xsi:type="dcterms:W3CDTF">2012-03-14T09:50:00Z</dcterms:created>
  <dcterms:modified xsi:type="dcterms:W3CDTF">2012-03-28T08:19:00Z</dcterms:modified>
</cp:coreProperties>
</file>