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4" w:rsidRPr="00F5458C" w:rsidRDefault="00687DA4" w:rsidP="00372DF4">
      <w:pPr>
        <w:tabs>
          <w:tab w:val="left" w:pos="6663"/>
        </w:tabs>
        <w:rPr>
          <w:szCs w:val="28"/>
        </w:rPr>
      </w:pPr>
      <w:bookmarkStart w:id="0" w:name="OLE_LINK3"/>
      <w:bookmarkStart w:id="1" w:name="OLE_LINK4"/>
    </w:p>
    <w:p w:rsidR="00687DA4" w:rsidRPr="00F5458C" w:rsidRDefault="00687DA4" w:rsidP="00372DF4">
      <w:pPr>
        <w:tabs>
          <w:tab w:val="left" w:pos="6663"/>
        </w:tabs>
        <w:rPr>
          <w:szCs w:val="28"/>
        </w:rPr>
      </w:pPr>
    </w:p>
    <w:p w:rsidR="00687DA4" w:rsidRPr="00F5458C" w:rsidRDefault="00687DA4" w:rsidP="00372DF4">
      <w:pPr>
        <w:tabs>
          <w:tab w:val="left" w:pos="6663"/>
        </w:tabs>
        <w:rPr>
          <w:szCs w:val="28"/>
        </w:rPr>
      </w:pPr>
    </w:p>
    <w:p w:rsidR="00687DA4" w:rsidRPr="00F5458C" w:rsidRDefault="00687DA4" w:rsidP="00372DF4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r w:rsidRPr="00F5458C">
        <w:rPr>
          <w:szCs w:val="28"/>
        </w:rPr>
        <w:t>.gada</w:t>
      </w:r>
      <w:r>
        <w:rPr>
          <w:szCs w:val="28"/>
        </w:rPr>
        <w:t xml:space="preserve"> 28.februārī</w:t>
      </w:r>
      <w:r w:rsidRPr="00F5458C">
        <w:rPr>
          <w:szCs w:val="28"/>
        </w:rPr>
        <w:t xml:space="preserve">            </w:t>
      </w:r>
      <w:r w:rsidRPr="00F5458C">
        <w:rPr>
          <w:szCs w:val="28"/>
        </w:rPr>
        <w:tab/>
        <w:t>Noteikumi Nr.</w:t>
      </w:r>
      <w:r>
        <w:rPr>
          <w:szCs w:val="28"/>
        </w:rPr>
        <w:t>144</w:t>
      </w:r>
    </w:p>
    <w:p w:rsidR="00687DA4" w:rsidRPr="00F5458C" w:rsidRDefault="00687DA4" w:rsidP="00372DF4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11 20</w:t>
      </w:r>
      <w:r w:rsidRPr="00F5458C">
        <w:rPr>
          <w:szCs w:val="28"/>
        </w:rPr>
        <w:t>.§)</w:t>
      </w:r>
    </w:p>
    <w:p w:rsidR="00687DA4" w:rsidRPr="003651FB" w:rsidRDefault="00687DA4" w:rsidP="00372DF4">
      <w:pPr>
        <w:pStyle w:val="BodyTextIndent"/>
        <w:ind w:firstLine="0"/>
        <w:jc w:val="center"/>
        <w:rPr>
          <w:color w:val="000000"/>
          <w:sz w:val="24"/>
          <w:szCs w:val="24"/>
        </w:rPr>
      </w:pPr>
    </w:p>
    <w:p w:rsidR="00687DA4" w:rsidRPr="00372DF4" w:rsidRDefault="00687DA4" w:rsidP="00372DF4">
      <w:pPr>
        <w:pStyle w:val="BodyText3"/>
        <w:spacing w:after="0"/>
        <w:jc w:val="center"/>
        <w:rPr>
          <w:b/>
          <w:color w:val="000000"/>
          <w:sz w:val="28"/>
          <w:szCs w:val="28"/>
        </w:rPr>
      </w:pPr>
      <w:r w:rsidRPr="00372DF4">
        <w:rPr>
          <w:b/>
          <w:color w:val="000000"/>
          <w:sz w:val="28"/>
          <w:szCs w:val="28"/>
        </w:rPr>
        <w:t xml:space="preserve">Grozījums Ministru kabineta 2001.gada 3.aprīļa noteikumos Nr.152 </w:t>
      </w:r>
      <w:r>
        <w:rPr>
          <w:b/>
          <w:color w:val="000000"/>
          <w:sz w:val="28"/>
          <w:szCs w:val="28"/>
        </w:rPr>
        <w:t>"</w:t>
      </w:r>
      <w:r w:rsidRPr="00372DF4">
        <w:rPr>
          <w:b/>
          <w:color w:val="000000"/>
          <w:sz w:val="28"/>
          <w:szCs w:val="28"/>
        </w:rPr>
        <w:t>Darbnespējas lapu izsniegšanas kārtība</w:t>
      </w:r>
      <w:r>
        <w:rPr>
          <w:b/>
          <w:color w:val="000000"/>
          <w:sz w:val="28"/>
          <w:szCs w:val="28"/>
        </w:rPr>
        <w:t>"</w:t>
      </w:r>
    </w:p>
    <w:p w:rsidR="00687DA4" w:rsidRPr="003651FB" w:rsidRDefault="00687DA4" w:rsidP="00372DF4">
      <w:pPr>
        <w:pStyle w:val="BodyText3"/>
        <w:spacing w:after="0"/>
        <w:jc w:val="center"/>
        <w:rPr>
          <w:b/>
          <w:color w:val="000000"/>
          <w:sz w:val="24"/>
          <w:szCs w:val="24"/>
        </w:rPr>
      </w:pPr>
    </w:p>
    <w:p w:rsidR="00687DA4" w:rsidRPr="00372DF4" w:rsidRDefault="00687DA4" w:rsidP="00372DF4">
      <w:pPr>
        <w:pStyle w:val="BodyText3"/>
        <w:spacing w:after="0"/>
        <w:jc w:val="right"/>
        <w:rPr>
          <w:color w:val="000000"/>
          <w:sz w:val="28"/>
          <w:szCs w:val="28"/>
        </w:rPr>
      </w:pPr>
      <w:r w:rsidRPr="00372DF4">
        <w:rPr>
          <w:color w:val="000000"/>
          <w:sz w:val="28"/>
          <w:szCs w:val="28"/>
        </w:rPr>
        <w:t xml:space="preserve">Izdoti saskaņā ar </w:t>
      </w:r>
    </w:p>
    <w:p w:rsidR="00687DA4" w:rsidRPr="00372DF4" w:rsidRDefault="00687DA4" w:rsidP="00372DF4">
      <w:pPr>
        <w:pStyle w:val="BodyText3"/>
        <w:spacing w:after="0"/>
        <w:jc w:val="right"/>
        <w:rPr>
          <w:color w:val="000000"/>
          <w:sz w:val="28"/>
          <w:szCs w:val="28"/>
        </w:rPr>
      </w:pPr>
      <w:r w:rsidRPr="00372DF4">
        <w:rPr>
          <w:color w:val="000000"/>
          <w:sz w:val="28"/>
          <w:szCs w:val="28"/>
        </w:rPr>
        <w:t xml:space="preserve"> likuma</w:t>
      </w:r>
      <w:r>
        <w:rPr>
          <w:color w:val="000000"/>
          <w:sz w:val="28"/>
          <w:szCs w:val="28"/>
        </w:rPr>
        <w:t xml:space="preserve"> "</w:t>
      </w:r>
      <w:r w:rsidRPr="00372DF4">
        <w:rPr>
          <w:color w:val="000000"/>
          <w:sz w:val="28"/>
          <w:szCs w:val="28"/>
        </w:rPr>
        <w:t xml:space="preserve">Par maternitātes un </w:t>
      </w:r>
    </w:p>
    <w:p w:rsidR="00687DA4" w:rsidRPr="00372DF4" w:rsidRDefault="00687DA4" w:rsidP="00372DF4">
      <w:pPr>
        <w:pStyle w:val="BodyText3"/>
        <w:spacing w:after="0"/>
        <w:jc w:val="right"/>
        <w:rPr>
          <w:color w:val="000000"/>
          <w:sz w:val="28"/>
          <w:szCs w:val="28"/>
        </w:rPr>
      </w:pPr>
      <w:r w:rsidRPr="00372DF4">
        <w:rPr>
          <w:color w:val="000000"/>
          <w:sz w:val="28"/>
          <w:szCs w:val="28"/>
        </w:rPr>
        <w:t xml:space="preserve"> slimības apdrošināšanu</w:t>
      </w:r>
      <w:r>
        <w:rPr>
          <w:color w:val="000000"/>
          <w:sz w:val="28"/>
          <w:szCs w:val="28"/>
        </w:rPr>
        <w:t>"</w:t>
      </w:r>
      <w:r w:rsidRPr="00372DF4">
        <w:rPr>
          <w:color w:val="000000"/>
          <w:sz w:val="28"/>
          <w:szCs w:val="28"/>
        </w:rPr>
        <w:t xml:space="preserve"> </w:t>
      </w:r>
    </w:p>
    <w:p w:rsidR="00687DA4" w:rsidRPr="00372DF4" w:rsidRDefault="00687DA4" w:rsidP="00372DF4">
      <w:pPr>
        <w:pStyle w:val="naisf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372DF4">
        <w:rPr>
          <w:color w:val="000000"/>
          <w:sz w:val="28"/>
          <w:szCs w:val="28"/>
        </w:rPr>
        <w:t>un 12.pantu,</w:t>
      </w:r>
      <w:r>
        <w:rPr>
          <w:color w:val="000000"/>
          <w:sz w:val="28"/>
          <w:szCs w:val="28"/>
        </w:rPr>
        <w:t xml:space="preserve"> </w:t>
      </w:r>
      <w:r w:rsidRPr="00372DF4">
        <w:rPr>
          <w:color w:val="000000"/>
          <w:sz w:val="28"/>
          <w:szCs w:val="28"/>
          <w:lang w:val="lv-LV"/>
        </w:rPr>
        <w:t xml:space="preserve">likuma </w:t>
      </w:r>
      <w:r>
        <w:rPr>
          <w:color w:val="000000"/>
          <w:sz w:val="28"/>
          <w:szCs w:val="28"/>
          <w:lang w:val="lv-LV"/>
        </w:rPr>
        <w:t>"</w:t>
      </w:r>
      <w:r w:rsidRPr="00372DF4">
        <w:rPr>
          <w:color w:val="000000"/>
          <w:sz w:val="28"/>
          <w:szCs w:val="28"/>
          <w:lang w:val="lv-LV"/>
        </w:rPr>
        <w:t>Par obligāto</w:t>
      </w:r>
    </w:p>
    <w:p w:rsidR="00687DA4" w:rsidRPr="00372DF4" w:rsidRDefault="00687DA4" w:rsidP="00372DF4">
      <w:pPr>
        <w:pStyle w:val="naisf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  <w:lang w:val="lv-LV"/>
        </w:rPr>
        <w:t xml:space="preserve"> sociālo apdrošināšanu pret nelaimes</w:t>
      </w:r>
    </w:p>
    <w:p w:rsidR="00687DA4" w:rsidRPr="00372DF4" w:rsidRDefault="00687DA4" w:rsidP="00372DF4">
      <w:pPr>
        <w:pStyle w:val="naisf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  <w:lang w:val="lv-LV"/>
        </w:rPr>
        <w:t>gadījumiem darbā un arodslimībām</w:t>
      </w:r>
      <w:r>
        <w:rPr>
          <w:color w:val="000000"/>
          <w:sz w:val="28"/>
          <w:szCs w:val="28"/>
          <w:lang w:val="lv-LV"/>
        </w:rPr>
        <w:t>"</w:t>
      </w:r>
      <w:r w:rsidRPr="00372DF4">
        <w:rPr>
          <w:color w:val="000000"/>
          <w:sz w:val="28"/>
          <w:szCs w:val="28"/>
          <w:lang w:val="lv-LV"/>
        </w:rPr>
        <w:t xml:space="preserve"> </w:t>
      </w:r>
    </w:p>
    <w:p w:rsidR="00687DA4" w:rsidRPr="00372DF4" w:rsidRDefault="00687DA4" w:rsidP="00372DF4">
      <w:pPr>
        <w:pStyle w:val="naisf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  <w:lang w:val="lv-LV"/>
        </w:rPr>
        <w:t>19.panta pirmo daļu un</w:t>
      </w:r>
    </w:p>
    <w:p w:rsidR="00687DA4" w:rsidRPr="00372DF4" w:rsidRDefault="00687DA4" w:rsidP="00372DF4">
      <w:pPr>
        <w:pStyle w:val="naisf"/>
        <w:spacing w:before="0" w:beforeAutospacing="0" w:after="0" w:afterAutospacing="0"/>
        <w:jc w:val="right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  <w:lang w:val="lv-LV"/>
        </w:rPr>
        <w:t>Ārstniecības likuma 53.pantu</w:t>
      </w:r>
    </w:p>
    <w:p w:rsidR="00687DA4" w:rsidRPr="003651FB" w:rsidRDefault="00687DA4" w:rsidP="00372DF4">
      <w:pPr>
        <w:pStyle w:val="naisf"/>
        <w:spacing w:before="0" w:beforeAutospacing="0" w:after="0" w:afterAutospacing="0"/>
        <w:jc w:val="right"/>
        <w:rPr>
          <w:color w:val="000000"/>
          <w:lang w:val="lv-LV"/>
        </w:rPr>
      </w:pPr>
    </w:p>
    <w:p w:rsidR="00687DA4" w:rsidRDefault="00687DA4" w:rsidP="00372DF4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  <w:lang w:val="lv-LV"/>
        </w:rPr>
        <w:t xml:space="preserve">Izdarīt Ministru kabineta 2001.gada 3.aprīļa noteikumos Nr.152 </w:t>
      </w:r>
      <w:r>
        <w:rPr>
          <w:color w:val="000000"/>
          <w:sz w:val="28"/>
          <w:szCs w:val="28"/>
          <w:lang w:val="lv-LV"/>
        </w:rPr>
        <w:t>"</w:t>
      </w:r>
      <w:r w:rsidRPr="00372DF4">
        <w:rPr>
          <w:color w:val="000000"/>
          <w:sz w:val="28"/>
          <w:szCs w:val="28"/>
          <w:lang w:val="lv-LV"/>
        </w:rPr>
        <w:t>Darbnespējas lapu izsniegšanas kārtība</w:t>
      </w:r>
      <w:r>
        <w:rPr>
          <w:color w:val="000000"/>
          <w:sz w:val="28"/>
          <w:szCs w:val="28"/>
          <w:lang w:val="lv-LV"/>
        </w:rPr>
        <w:t>"</w:t>
      </w:r>
      <w:r w:rsidRPr="00372DF4">
        <w:rPr>
          <w:color w:val="000000"/>
          <w:sz w:val="28"/>
          <w:szCs w:val="28"/>
          <w:lang w:val="lv-LV"/>
        </w:rPr>
        <w:t xml:space="preserve"> (Latvijas Vēstnesis, 2001, 56.nr.; 2002, 64.nr.; 2006, 190.nr.; 2008, 202.nr.; 2009, 118.nr.; 2010, 151.nr.) grozījumu un papildināt noteikumus ar 20.</w:t>
      </w:r>
      <w:r w:rsidRPr="00372DF4">
        <w:rPr>
          <w:color w:val="000000"/>
          <w:sz w:val="28"/>
          <w:szCs w:val="28"/>
          <w:vertAlign w:val="superscript"/>
          <w:lang w:val="lv-LV"/>
        </w:rPr>
        <w:t xml:space="preserve">1 </w:t>
      </w:r>
      <w:r w:rsidRPr="00372DF4">
        <w:rPr>
          <w:color w:val="000000"/>
          <w:sz w:val="28"/>
          <w:szCs w:val="28"/>
          <w:lang w:val="lv-LV"/>
        </w:rPr>
        <w:t>punktu šādā redakcijā:</w:t>
      </w:r>
    </w:p>
    <w:p w:rsidR="00687DA4" w:rsidRPr="003651FB" w:rsidRDefault="00687DA4" w:rsidP="00372DF4">
      <w:pPr>
        <w:pStyle w:val="naisf"/>
        <w:spacing w:before="0" w:beforeAutospacing="0" w:after="0" w:afterAutospacing="0"/>
        <w:ind w:firstLine="720"/>
        <w:rPr>
          <w:color w:val="000000"/>
          <w:lang w:val="lv-LV"/>
        </w:rPr>
      </w:pPr>
    </w:p>
    <w:p w:rsidR="00687DA4" w:rsidRPr="00372DF4" w:rsidRDefault="00687DA4" w:rsidP="00372DF4">
      <w:pPr>
        <w:pStyle w:val="naisno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"</w:t>
      </w:r>
      <w:r w:rsidRPr="00372DF4">
        <w:rPr>
          <w:color w:val="000000"/>
          <w:sz w:val="28"/>
          <w:szCs w:val="28"/>
          <w:lang w:val="lv-LV"/>
        </w:rPr>
        <w:t>20.</w:t>
      </w:r>
      <w:r w:rsidRPr="00372DF4">
        <w:rPr>
          <w:color w:val="000000"/>
          <w:sz w:val="28"/>
          <w:szCs w:val="28"/>
          <w:vertAlign w:val="superscript"/>
          <w:lang w:val="lv-LV"/>
        </w:rPr>
        <w:t xml:space="preserve">1 </w:t>
      </w:r>
      <w:r w:rsidRPr="00372DF4">
        <w:rPr>
          <w:color w:val="000000"/>
          <w:sz w:val="28"/>
          <w:szCs w:val="28"/>
          <w:lang w:val="lv-LV"/>
        </w:rPr>
        <w:t xml:space="preserve">Pēc personas pieprasījuma ārsts vai ārsta palīgs saskaņā ar normatīvajiem aktiem par medicīnisko dokumentu lietvedības kārtību izsniedz </w:t>
      </w:r>
      <w:r>
        <w:rPr>
          <w:color w:val="000000"/>
          <w:sz w:val="28"/>
          <w:szCs w:val="28"/>
          <w:lang w:val="lv-LV"/>
        </w:rPr>
        <w:t>i</w:t>
      </w:r>
      <w:r w:rsidRPr="00372DF4">
        <w:rPr>
          <w:color w:val="000000"/>
          <w:sz w:val="28"/>
          <w:szCs w:val="28"/>
          <w:lang w:val="lv-LV"/>
        </w:rPr>
        <w:t>zrakstu no stacionāra pacienta/ambulatorā pacienta medicīniskās kartes (veidlapa Nr.027/u)</w:t>
      </w:r>
      <w:r>
        <w:rPr>
          <w:color w:val="000000"/>
          <w:sz w:val="28"/>
          <w:szCs w:val="28"/>
          <w:lang w:val="lv-LV"/>
        </w:rPr>
        <w:t xml:space="preserve">. Pirms izraksta izsniegšanas aizpilda tā </w:t>
      </w:r>
      <w:r w:rsidRPr="00372DF4">
        <w:rPr>
          <w:color w:val="000000"/>
          <w:sz w:val="28"/>
          <w:szCs w:val="28"/>
          <w:lang w:val="lv-LV"/>
        </w:rPr>
        <w:t>1., 2., 3., 10., 11. un 12.punktu, 10.punktā norād</w:t>
      </w:r>
      <w:r>
        <w:rPr>
          <w:color w:val="000000"/>
          <w:sz w:val="28"/>
          <w:szCs w:val="28"/>
          <w:lang w:val="lv-LV"/>
        </w:rPr>
        <w:t>a</w:t>
      </w:r>
      <w:r w:rsidRPr="00372DF4">
        <w:rPr>
          <w:color w:val="000000"/>
          <w:sz w:val="28"/>
          <w:szCs w:val="28"/>
          <w:lang w:val="lv-LV"/>
        </w:rPr>
        <w:t xml:space="preserve"> ārstēšanās režīmu</w:t>
      </w:r>
      <w:r>
        <w:rPr>
          <w:color w:val="000000"/>
          <w:sz w:val="28"/>
          <w:szCs w:val="28"/>
          <w:lang w:val="lv-LV"/>
        </w:rPr>
        <w:t>, kas</w:t>
      </w:r>
      <w:r w:rsidRPr="00372DF4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konkrētajā laik</w:t>
      </w:r>
      <w:r w:rsidRPr="00372DF4">
        <w:rPr>
          <w:color w:val="000000"/>
          <w:sz w:val="28"/>
          <w:szCs w:val="28"/>
          <w:lang w:val="lv-LV"/>
        </w:rPr>
        <w:t>posmā noteikt</w:t>
      </w:r>
      <w:r>
        <w:rPr>
          <w:color w:val="000000"/>
          <w:sz w:val="28"/>
          <w:szCs w:val="28"/>
          <w:lang w:val="lv-LV"/>
        </w:rPr>
        <w:t>s</w:t>
      </w:r>
      <w:r w:rsidRPr="00372DF4">
        <w:rPr>
          <w:color w:val="000000"/>
          <w:sz w:val="28"/>
          <w:szCs w:val="28"/>
          <w:lang w:val="lv-LV"/>
        </w:rPr>
        <w:t xml:space="preserve"> atbilstoši pacienta veselības stāvoklim</w:t>
      </w:r>
      <w:r>
        <w:rPr>
          <w:color w:val="000000"/>
          <w:sz w:val="28"/>
          <w:szCs w:val="28"/>
          <w:lang w:val="lv-LV"/>
        </w:rPr>
        <w:t xml:space="preserve"> (ārstēšana stacionārā, māja</w:t>
      </w:r>
      <w:r w:rsidRPr="00372DF4">
        <w:rPr>
          <w:color w:val="000000"/>
          <w:sz w:val="28"/>
          <w:szCs w:val="28"/>
          <w:lang w:val="lv-LV"/>
        </w:rPr>
        <w:t>s vai brīvais</w:t>
      </w:r>
      <w:r>
        <w:rPr>
          <w:color w:val="000000"/>
          <w:sz w:val="28"/>
          <w:szCs w:val="28"/>
          <w:lang w:val="lv-LV"/>
        </w:rPr>
        <w:t xml:space="preserve"> režīms)</w:t>
      </w:r>
      <w:r w:rsidRPr="00372DF4">
        <w:rPr>
          <w:color w:val="000000"/>
          <w:sz w:val="28"/>
          <w:szCs w:val="28"/>
          <w:lang w:val="lv-LV"/>
        </w:rPr>
        <w:t xml:space="preserve">, </w:t>
      </w:r>
      <w:r>
        <w:rPr>
          <w:color w:val="000000"/>
          <w:sz w:val="28"/>
          <w:szCs w:val="28"/>
          <w:lang w:val="lv-LV"/>
        </w:rPr>
        <w:t xml:space="preserve">kā arī </w:t>
      </w:r>
      <w:bookmarkStart w:id="2" w:name="_GoBack"/>
      <w:bookmarkEnd w:id="2"/>
      <w:r>
        <w:rPr>
          <w:color w:val="000000"/>
          <w:sz w:val="28"/>
          <w:szCs w:val="28"/>
          <w:lang w:val="lv-LV"/>
        </w:rPr>
        <w:t>izdara</w:t>
      </w:r>
      <w:r w:rsidRPr="00372DF4">
        <w:rPr>
          <w:color w:val="000000"/>
          <w:sz w:val="28"/>
          <w:szCs w:val="28"/>
          <w:lang w:val="lv-LV"/>
        </w:rPr>
        <w:t xml:space="preserve"> par to ierakstu pacienta medicīniskajā dokumentācijā.</w:t>
      </w:r>
      <w:r>
        <w:rPr>
          <w:color w:val="000000"/>
          <w:sz w:val="28"/>
          <w:szCs w:val="28"/>
          <w:lang w:val="lv-LV"/>
        </w:rPr>
        <w:t>"</w:t>
      </w:r>
      <w:r w:rsidRPr="00372DF4">
        <w:rPr>
          <w:color w:val="000000"/>
          <w:sz w:val="28"/>
          <w:szCs w:val="28"/>
          <w:lang w:val="lv-LV"/>
        </w:rPr>
        <w:t xml:space="preserve"> </w:t>
      </w:r>
      <w:bookmarkEnd w:id="0"/>
      <w:bookmarkEnd w:id="1"/>
    </w:p>
    <w:p w:rsidR="00687DA4" w:rsidRPr="00372DF4" w:rsidRDefault="00687DA4" w:rsidP="00372DF4">
      <w:pPr>
        <w:pStyle w:val="naisno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</w:p>
    <w:p w:rsidR="00687DA4" w:rsidRPr="00372DF4" w:rsidRDefault="00687DA4" w:rsidP="003651FB">
      <w:pPr>
        <w:pStyle w:val="naisnod"/>
        <w:spacing w:before="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:rsidR="00687DA4" w:rsidRPr="00372DF4" w:rsidRDefault="00687DA4" w:rsidP="00372DF4">
      <w:pPr>
        <w:pStyle w:val="naisnod"/>
        <w:tabs>
          <w:tab w:val="left" w:pos="680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  <w:r w:rsidRPr="00372DF4">
        <w:rPr>
          <w:color w:val="000000"/>
          <w:sz w:val="28"/>
          <w:szCs w:val="28"/>
          <w:lang w:val="lv-LV"/>
        </w:rPr>
        <w:t>Ministru prezidents</w:t>
      </w:r>
      <w:r w:rsidRPr="00372DF4">
        <w:rPr>
          <w:color w:val="000000"/>
          <w:sz w:val="28"/>
          <w:szCs w:val="28"/>
          <w:lang w:val="lv-LV"/>
        </w:rPr>
        <w:tab/>
        <w:t>V.Dombrovskis</w:t>
      </w:r>
    </w:p>
    <w:p w:rsidR="00687DA4" w:rsidRPr="00372DF4" w:rsidRDefault="00687DA4" w:rsidP="00372DF4">
      <w:pPr>
        <w:pStyle w:val="naisnod"/>
        <w:tabs>
          <w:tab w:val="left" w:pos="680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lv-LV"/>
        </w:rPr>
      </w:pPr>
    </w:p>
    <w:p w:rsidR="00687DA4" w:rsidRPr="00372DF4" w:rsidRDefault="00687DA4" w:rsidP="003651FB">
      <w:pPr>
        <w:tabs>
          <w:tab w:val="left" w:pos="6804"/>
        </w:tabs>
        <w:autoSpaceDE w:val="0"/>
        <w:autoSpaceDN w:val="0"/>
        <w:adjustRightInd w:val="0"/>
        <w:rPr>
          <w:bCs/>
          <w:color w:val="000000"/>
          <w:szCs w:val="28"/>
        </w:rPr>
      </w:pPr>
    </w:p>
    <w:p w:rsidR="00687DA4" w:rsidRPr="00372DF4" w:rsidRDefault="00687DA4" w:rsidP="00372DF4">
      <w:pPr>
        <w:pStyle w:val="naisnod"/>
        <w:tabs>
          <w:tab w:val="left" w:pos="6804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Cs w:val="28"/>
        </w:rPr>
      </w:pPr>
      <w:r w:rsidRPr="00372DF4">
        <w:rPr>
          <w:color w:val="000000"/>
          <w:sz w:val="28"/>
          <w:szCs w:val="28"/>
          <w:lang w:val="lv-LV"/>
        </w:rPr>
        <w:t>Labklājības</w:t>
      </w:r>
      <w:r w:rsidRPr="00372DF4">
        <w:rPr>
          <w:color w:val="000000"/>
          <w:sz w:val="28"/>
          <w:szCs w:val="28"/>
        </w:rPr>
        <w:t xml:space="preserve"> ministre</w:t>
      </w:r>
      <w:r w:rsidRPr="00372DF4">
        <w:rPr>
          <w:color w:val="000000"/>
          <w:sz w:val="28"/>
          <w:szCs w:val="28"/>
        </w:rPr>
        <w:tab/>
        <w:t>I.Viņķele</w:t>
      </w:r>
    </w:p>
    <w:sectPr w:rsidR="00687DA4" w:rsidRPr="00372DF4" w:rsidSect="00372D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A4" w:rsidRDefault="00687DA4">
      <w:r>
        <w:separator/>
      </w:r>
    </w:p>
  </w:endnote>
  <w:endnote w:type="continuationSeparator" w:id="0">
    <w:p w:rsidR="00687DA4" w:rsidRDefault="0068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A4" w:rsidRDefault="00687DA4" w:rsidP="00DB634B">
    <w:pPr>
      <w:pStyle w:val="BodyText3"/>
      <w:jc w:val="both"/>
      <w:rPr>
        <w:sz w:val="24"/>
        <w:szCs w:val="24"/>
      </w:rPr>
    </w:pPr>
    <w:r>
      <w:rPr>
        <w:sz w:val="24"/>
        <w:szCs w:val="24"/>
      </w:rPr>
      <w:t>VM</w:t>
    </w:r>
    <w:r w:rsidRPr="00FC2377">
      <w:rPr>
        <w:sz w:val="24"/>
        <w:szCs w:val="24"/>
      </w:rPr>
      <w:t>not_</w:t>
    </w:r>
    <w:r>
      <w:rPr>
        <w:sz w:val="24"/>
        <w:szCs w:val="24"/>
      </w:rPr>
      <w:t>200611</w:t>
    </w:r>
    <w:r w:rsidRPr="00FC2377">
      <w:rPr>
        <w:sz w:val="24"/>
        <w:szCs w:val="24"/>
      </w:rPr>
      <w:t>_</w:t>
    </w:r>
    <w:r>
      <w:rPr>
        <w:sz w:val="24"/>
        <w:szCs w:val="24"/>
      </w:rPr>
      <w:t>DNL_tiesa</w:t>
    </w:r>
    <w:r w:rsidRPr="00FC2377">
      <w:rPr>
        <w:sz w:val="24"/>
        <w:szCs w:val="24"/>
      </w:rPr>
      <w:t>; Ministru kabineta noteikumu „Grozījumi Ministru kabineta 2001.gada 3.aprīļa noteikumos Nr.152 „Darbnesp</w:t>
    </w:r>
    <w:r>
      <w:rPr>
        <w:sz w:val="24"/>
        <w:szCs w:val="24"/>
      </w:rPr>
      <w:t>ējas lapu izsniegšanas kārtība”” projekts</w:t>
    </w:r>
  </w:p>
  <w:p w:rsidR="00687DA4" w:rsidRPr="003128E3" w:rsidRDefault="00687DA4" w:rsidP="003128E3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A4" w:rsidRPr="00372DF4" w:rsidRDefault="00687DA4" w:rsidP="005A71C1">
    <w:pPr>
      <w:pStyle w:val="BodyText3"/>
      <w:jc w:val="both"/>
    </w:pPr>
    <w:r w:rsidRPr="00372DF4">
      <w:t>N0253_2</w:t>
    </w:r>
    <w:r>
      <w:t xml:space="preserve"> v_sk. = </w:t>
    </w:r>
    <w:fldSimple w:instr=" NUMWORDS  \* MERGEFORMAT ">
      <w:r>
        <w:rPr>
          <w:noProof/>
        </w:rPr>
        <w:t>154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A4" w:rsidRDefault="00687DA4">
      <w:r>
        <w:separator/>
      </w:r>
    </w:p>
  </w:footnote>
  <w:footnote w:type="continuationSeparator" w:id="0">
    <w:p w:rsidR="00687DA4" w:rsidRDefault="0068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A4" w:rsidRDefault="00687DA4" w:rsidP="008B49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DA4" w:rsidRDefault="00687D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A4" w:rsidRPr="008B49A7" w:rsidRDefault="00687DA4" w:rsidP="008B49A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B49A7">
      <w:rPr>
        <w:rStyle w:val="PageNumber"/>
        <w:sz w:val="24"/>
        <w:szCs w:val="24"/>
      </w:rPr>
      <w:fldChar w:fldCharType="begin"/>
    </w:r>
    <w:r w:rsidRPr="008B49A7">
      <w:rPr>
        <w:rStyle w:val="PageNumber"/>
        <w:sz w:val="24"/>
        <w:szCs w:val="24"/>
      </w:rPr>
      <w:instrText xml:space="preserve">PAGE  </w:instrText>
    </w:r>
    <w:r w:rsidRPr="008B49A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B49A7">
      <w:rPr>
        <w:rStyle w:val="PageNumber"/>
        <w:sz w:val="24"/>
        <w:szCs w:val="24"/>
      </w:rPr>
      <w:fldChar w:fldCharType="end"/>
    </w:r>
  </w:p>
  <w:p w:rsidR="00687DA4" w:rsidRDefault="00687DA4" w:rsidP="00484D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A4" w:rsidRDefault="00687DA4" w:rsidP="00372DF4">
    <w:pPr>
      <w:pStyle w:val="Header"/>
    </w:pPr>
    <w:r w:rsidRPr="001B0E73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  <w:p w:rsidR="00687DA4" w:rsidRDefault="00687D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C8C"/>
    <w:multiLevelType w:val="singleLevel"/>
    <w:tmpl w:val="CF2EAA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2C8F1338"/>
    <w:multiLevelType w:val="hybridMultilevel"/>
    <w:tmpl w:val="1E36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8219B"/>
    <w:multiLevelType w:val="hybridMultilevel"/>
    <w:tmpl w:val="319CACE2"/>
    <w:lvl w:ilvl="0" w:tplc="264E07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D85D82"/>
    <w:multiLevelType w:val="singleLevel"/>
    <w:tmpl w:val="328EF3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34317CFF"/>
    <w:multiLevelType w:val="multilevel"/>
    <w:tmpl w:val="2B0E1E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41"/>
        </w:tabs>
        <w:ind w:left="8541" w:hanging="2160"/>
      </w:pPr>
      <w:rPr>
        <w:rFonts w:cs="Times New Roman" w:hint="default"/>
      </w:rPr>
    </w:lvl>
  </w:abstractNum>
  <w:abstractNum w:abstractNumId="5">
    <w:nsid w:val="3636677C"/>
    <w:multiLevelType w:val="hybridMultilevel"/>
    <w:tmpl w:val="E0E697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80DDD"/>
    <w:multiLevelType w:val="hybridMultilevel"/>
    <w:tmpl w:val="AD2262AE"/>
    <w:lvl w:ilvl="0" w:tplc="5F387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A295451"/>
    <w:multiLevelType w:val="hybridMultilevel"/>
    <w:tmpl w:val="CBF29826"/>
    <w:lvl w:ilvl="0" w:tplc="EDF687D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60612B90"/>
    <w:multiLevelType w:val="singleLevel"/>
    <w:tmpl w:val="F63E7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696D5641"/>
    <w:multiLevelType w:val="hybridMultilevel"/>
    <w:tmpl w:val="D9AAEB60"/>
    <w:lvl w:ilvl="0" w:tplc="8A30B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2671F56"/>
    <w:multiLevelType w:val="multilevel"/>
    <w:tmpl w:val="D18EB9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3C"/>
    <w:rsid w:val="0000129F"/>
    <w:rsid w:val="000027B7"/>
    <w:rsid w:val="00003CEA"/>
    <w:rsid w:val="00006551"/>
    <w:rsid w:val="00011B2C"/>
    <w:rsid w:val="00017688"/>
    <w:rsid w:val="0002097F"/>
    <w:rsid w:val="00024088"/>
    <w:rsid w:val="00024147"/>
    <w:rsid w:val="0002478B"/>
    <w:rsid w:val="00025AE5"/>
    <w:rsid w:val="00025CEA"/>
    <w:rsid w:val="00033D8F"/>
    <w:rsid w:val="00034365"/>
    <w:rsid w:val="0003464C"/>
    <w:rsid w:val="00035C64"/>
    <w:rsid w:val="00036F4C"/>
    <w:rsid w:val="00037574"/>
    <w:rsid w:val="0005037D"/>
    <w:rsid w:val="00055CC0"/>
    <w:rsid w:val="0006456C"/>
    <w:rsid w:val="00066CE0"/>
    <w:rsid w:val="00067462"/>
    <w:rsid w:val="00071FB6"/>
    <w:rsid w:val="000813F9"/>
    <w:rsid w:val="0009046B"/>
    <w:rsid w:val="000A1741"/>
    <w:rsid w:val="000A3ACA"/>
    <w:rsid w:val="000B2257"/>
    <w:rsid w:val="000B4AFF"/>
    <w:rsid w:val="000B5559"/>
    <w:rsid w:val="000C4DF1"/>
    <w:rsid w:val="000C5DF8"/>
    <w:rsid w:val="000D3A5C"/>
    <w:rsid w:val="000D4FE0"/>
    <w:rsid w:val="000D5687"/>
    <w:rsid w:val="000D5A19"/>
    <w:rsid w:val="000E1065"/>
    <w:rsid w:val="000E3BAF"/>
    <w:rsid w:val="000E3CB1"/>
    <w:rsid w:val="000E5595"/>
    <w:rsid w:val="000E5E21"/>
    <w:rsid w:val="000E6D25"/>
    <w:rsid w:val="000F4D9F"/>
    <w:rsid w:val="000F75D1"/>
    <w:rsid w:val="001018D6"/>
    <w:rsid w:val="001126D3"/>
    <w:rsid w:val="001159F9"/>
    <w:rsid w:val="00116B0E"/>
    <w:rsid w:val="00117C15"/>
    <w:rsid w:val="001222C8"/>
    <w:rsid w:val="00122BB2"/>
    <w:rsid w:val="00125832"/>
    <w:rsid w:val="00126336"/>
    <w:rsid w:val="0013194D"/>
    <w:rsid w:val="00133DAA"/>
    <w:rsid w:val="0013502C"/>
    <w:rsid w:val="001369C1"/>
    <w:rsid w:val="00141FFE"/>
    <w:rsid w:val="00142C64"/>
    <w:rsid w:val="00143CFF"/>
    <w:rsid w:val="00147BD1"/>
    <w:rsid w:val="0015112F"/>
    <w:rsid w:val="0015207C"/>
    <w:rsid w:val="00153A01"/>
    <w:rsid w:val="001544C9"/>
    <w:rsid w:val="0015501B"/>
    <w:rsid w:val="0015617F"/>
    <w:rsid w:val="00157568"/>
    <w:rsid w:val="00160DE3"/>
    <w:rsid w:val="00174B16"/>
    <w:rsid w:val="00177C95"/>
    <w:rsid w:val="001806CC"/>
    <w:rsid w:val="00180A19"/>
    <w:rsid w:val="001837FF"/>
    <w:rsid w:val="00183FAF"/>
    <w:rsid w:val="00185902"/>
    <w:rsid w:val="00185BA1"/>
    <w:rsid w:val="00186A01"/>
    <w:rsid w:val="00190BFD"/>
    <w:rsid w:val="0019367C"/>
    <w:rsid w:val="00195AF4"/>
    <w:rsid w:val="00197142"/>
    <w:rsid w:val="0019768C"/>
    <w:rsid w:val="001A03CB"/>
    <w:rsid w:val="001A1EB1"/>
    <w:rsid w:val="001A7122"/>
    <w:rsid w:val="001A767A"/>
    <w:rsid w:val="001B0E73"/>
    <w:rsid w:val="001B2AC0"/>
    <w:rsid w:val="001B427A"/>
    <w:rsid w:val="001B68CE"/>
    <w:rsid w:val="001C01D0"/>
    <w:rsid w:val="001C2E2E"/>
    <w:rsid w:val="001C5574"/>
    <w:rsid w:val="001D4F8B"/>
    <w:rsid w:val="001D5C07"/>
    <w:rsid w:val="001D7F23"/>
    <w:rsid w:val="001E2300"/>
    <w:rsid w:val="001E69E4"/>
    <w:rsid w:val="001E7042"/>
    <w:rsid w:val="001E790F"/>
    <w:rsid w:val="001F1421"/>
    <w:rsid w:val="001F4DB6"/>
    <w:rsid w:val="00201072"/>
    <w:rsid w:val="00207588"/>
    <w:rsid w:val="00207E3F"/>
    <w:rsid w:val="00214FD5"/>
    <w:rsid w:val="00220F5A"/>
    <w:rsid w:val="00223400"/>
    <w:rsid w:val="00223D6A"/>
    <w:rsid w:val="002267FE"/>
    <w:rsid w:val="00226A92"/>
    <w:rsid w:val="00230728"/>
    <w:rsid w:val="002329CE"/>
    <w:rsid w:val="002340A8"/>
    <w:rsid w:val="00234323"/>
    <w:rsid w:val="00235EA8"/>
    <w:rsid w:val="00241F17"/>
    <w:rsid w:val="002437B6"/>
    <w:rsid w:val="00244781"/>
    <w:rsid w:val="00244EF2"/>
    <w:rsid w:val="0025113C"/>
    <w:rsid w:val="00253A83"/>
    <w:rsid w:val="00261610"/>
    <w:rsid w:val="00277289"/>
    <w:rsid w:val="0028170D"/>
    <w:rsid w:val="002827BF"/>
    <w:rsid w:val="00283D9C"/>
    <w:rsid w:val="00285CE9"/>
    <w:rsid w:val="002871A6"/>
    <w:rsid w:val="002927C3"/>
    <w:rsid w:val="002933BA"/>
    <w:rsid w:val="00297143"/>
    <w:rsid w:val="002A06B6"/>
    <w:rsid w:val="002A1268"/>
    <w:rsid w:val="002A1351"/>
    <w:rsid w:val="002A7696"/>
    <w:rsid w:val="002A771D"/>
    <w:rsid w:val="002B33FC"/>
    <w:rsid w:val="002B6537"/>
    <w:rsid w:val="002C56C4"/>
    <w:rsid w:val="002C6686"/>
    <w:rsid w:val="002C738B"/>
    <w:rsid w:val="002C74A7"/>
    <w:rsid w:val="002D1B81"/>
    <w:rsid w:val="002D34F1"/>
    <w:rsid w:val="002D3D49"/>
    <w:rsid w:val="002D636F"/>
    <w:rsid w:val="002E07E8"/>
    <w:rsid w:val="002F0B11"/>
    <w:rsid w:val="002F1E1F"/>
    <w:rsid w:val="002F391E"/>
    <w:rsid w:val="002F7A78"/>
    <w:rsid w:val="00300C0A"/>
    <w:rsid w:val="003014EB"/>
    <w:rsid w:val="00305543"/>
    <w:rsid w:val="00306FD7"/>
    <w:rsid w:val="003128E3"/>
    <w:rsid w:val="00312F40"/>
    <w:rsid w:val="00315208"/>
    <w:rsid w:val="00323960"/>
    <w:rsid w:val="00326D6C"/>
    <w:rsid w:val="00337C84"/>
    <w:rsid w:val="00341367"/>
    <w:rsid w:val="00351D51"/>
    <w:rsid w:val="00352964"/>
    <w:rsid w:val="0035757A"/>
    <w:rsid w:val="00360BE5"/>
    <w:rsid w:val="0036156E"/>
    <w:rsid w:val="00362401"/>
    <w:rsid w:val="00363F5C"/>
    <w:rsid w:val="003651FB"/>
    <w:rsid w:val="00370401"/>
    <w:rsid w:val="00370BA7"/>
    <w:rsid w:val="003723F5"/>
    <w:rsid w:val="00372DF4"/>
    <w:rsid w:val="003730FF"/>
    <w:rsid w:val="003770B9"/>
    <w:rsid w:val="00380CDA"/>
    <w:rsid w:val="003941D4"/>
    <w:rsid w:val="00396A95"/>
    <w:rsid w:val="003A4236"/>
    <w:rsid w:val="003A5F38"/>
    <w:rsid w:val="003B4124"/>
    <w:rsid w:val="003B58BB"/>
    <w:rsid w:val="003C6E0C"/>
    <w:rsid w:val="003D0D8C"/>
    <w:rsid w:val="003D3338"/>
    <w:rsid w:val="003D334D"/>
    <w:rsid w:val="003D4091"/>
    <w:rsid w:val="003D46FC"/>
    <w:rsid w:val="003D486D"/>
    <w:rsid w:val="003D49B2"/>
    <w:rsid w:val="003D4AF7"/>
    <w:rsid w:val="003D60F0"/>
    <w:rsid w:val="003D6B44"/>
    <w:rsid w:val="003D7AE8"/>
    <w:rsid w:val="003E5671"/>
    <w:rsid w:val="003E6364"/>
    <w:rsid w:val="003E6B94"/>
    <w:rsid w:val="003F380B"/>
    <w:rsid w:val="003F7B3B"/>
    <w:rsid w:val="00400A8A"/>
    <w:rsid w:val="00402DEF"/>
    <w:rsid w:val="00413F8D"/>
    <w:rsid w:val="00416453"/>
    <w:rsid w:val="00417DC0"/>
    <w:rsid w:val="004211A3"/>
    <w:rsid w:val="00431F92"/>
    <w:rsid w:val="004371C9"/>
    <w:rsid w:val="00441333"/>
    <w:rsid w:val="00442C45"/>
    <w:rsid w:val="004438EE"/>
    <w:rsid w:val="004449CC"/>
    <w:rsid w:val="00455B8B"/>
    <w:rsid w:val="00456CBA"/>
    <w:rsid w:val="00457733"/>
    <w:rsid w:val="00463009"/>
    <w:rsid w:val="004650D4"/>
    <w:rsid w:val="004707B5"/>
    <w:rsid w:val="00476665"/>
    <w:rsid w:val="00480283"/>
    <w:rsid w:val="004847F0"/>
    <w:rsid w:val="00484D63"/>
    <w:rsid w:val="004860CE"/>
    <w:rsid w:val="00486F4C"/>
    <w:rsid w:val="004875A5"/>
    <w:rsid w:val="004910C2"/>
    <w:rsid w:val="00494C88"/>
    <w:rsid w:val="004953D0"/>
    <w:rsid w:val="004A3042"/>
    <w:rsid w:val="004A34B1"/>
    <w:rsid w:val="004B134D"/>
    <w:rsid w:val="004B1AB5"/>
    <w:rsid w:val="004B1FD5"/>
    <w:rsid w:val="004B3B78"/>
    <w:rsid w:val="004C7C11"/>
    <w:rsid w:val="004D2FA3"/>
    <w:rsid w:val="004D37BD"/>
    <w:rsid w:val="004E0629"/>
    <w:rsid w:val="004E103A"/>
    <w:rsid w:val="004E16DC"/>
    <w:rsid w:val="004E287D"/>
    <w:rsid w:val="004E2A2D"/>
    <w:rsid w:val="004E324E"/>
    <w:rsid w:val="004F206D"/>
    <w:rsid w:val="004F360B"/>
    <w:rsid w:val="004F4A4E"/>
    <w:rsid w:val="004F541B"/>
    <w:rsid w:val="005019A6"/>
    <w:rsid w:val="00501CF6"/>
    <w:rsid w:val="005070D4"/>
    <w:rsid w:val="00507692"/>
    <w:rsid w:val="00510915"/>
    <w:rsid w:val="0051166C"/>
    <w:rsid w:val="00516C62"/>
    <w:rsid w:val="00530D0E"/>
    <w:rsid w:val="0053303C"/>
    <w:rsid w:val="00536D08"/>
    <w:rsid w:val="0054161A"/>
    <w:rsid w:val="0054161B"/>
    <w:rsid w:val="0054361B"/>
    <w:rsid w:val="00544DD7"/>
    <w:rsid w:val="005458BD"/>
    <w:rsid w:val="00554F55"/>
    <w:rsid w:val="005559BC"/>
    <w:rsid w:val="005616B6"/>
    <w:rsid w:val="005632E6"/>
    <w:rsid w:val="00564A2D"/>
    <w:rsid w:val="00572F50"/>
    <w:rsid w:val="00574449"/>
    <w:rsid w:val="00576FD0"/>
    <w:rsid w:val="005776DD"/>
    <w:rsid w:val="00586D95"/>
    <w:rsid w:val="005871EA"/>
    <w:rsid w:val="00591978"/>
    <w:rsid w:val="00593235"/>
    <w:rsid w:val="005A3212"/>
    <w:rsid w:val="005A595E"/>
    <w:rsid w:val="005A71C1"/>
    <w:rsid w:val="005B078D"/>
    <w:rsid w:val="005B2D3A"/>
    <w:rsid w:val="005B63BE"/>
    <w:rsid w:val="005B6F5E"/>
    <w:rsid w:val="005C0C17"/>
    <w:rsid w:val="005C30DC"/>
    <w:rsid w:val="005C4174"/>
    <w:rsid w:val="005C7A73"/>
    <w:rsid w:val="005D6660"/>
    <w:rsid w:val="005D6C98"/>
    <w:rsid w:val="005D6EE0"/>
    <w:rsid w:val="005E058D"/>
    <w:rsid w:val="005E098E"/>
    <w:rsid w:val="005E18B6"/>
    <w:rsid w:val="005E6600"/>
    <w:rsid w:val="005E6B6A"/>
    <w:rsid w:val="005F7E29"/>
    <w:rsid w:val="00625A9A"/>
    <w:rsid w:val="006261AA"/>
    <w:rsid w:val="0062709C"/>
    <w:rsid w:val="00632944"/>
    <w:rsid w:val="0063338A"/>
    <w:rsid w:val="00633679"/>
    <w:rsid w:val="00633B2B"/>
    <w:rsid w:val="0064353B"/>
    <w:rsid w:val="00644058"/>
    <w:rsid w:val="00644B61"/>
    <w:rsid w:val="0064685B"/>
    <w:rsid w:val="006475CA"/>
    <w:rsid w:val="00650BF4"/>
    <w:rsid w:val="00651523"/>
    <w:rsid w:val="00651F2A"/>
    <w:rsid w:val="00652138"/>
    <w:rsid w:val="00652837"/>
    <w:rsid w:val="00652F8C"/>
    <w:rsid w:val="006558E9"/>
    <w:rsid w:val="006608B6"/>
    <w:rsid w:val="00661123"/>
    <w:rsid w:val="00662940"/>
    <w:rsid w:val="00662A28"/>
    <w:rsid w:val="00662A49"/>
    <w:rsid w:val="006637DB"/>
    <w:rsid w:val="00663AF7"/>
    <w:rsid w:val="006641F3"/>
    <w:rsid w:val="00665432"/>
    <w:rsid w:val="006666D3"/>
    <w:rsid w:val="006678DC"/>
    <w:rsid w:val="00670DD9"/>
    <w:rsid w:val="006810BF"/>
    <w:rsid w:val="00681534"/>
    <w:rsid w:val="006864A4"/>
    <w:rsid w:val="006872E2"/>
    <w:rsid w:val="00687BD8"/>
    <w:rsid w:val="00687DA4"/>
    <w:rsid w:val="00690B30"/>
    <w:rsid w:val="006918CE"/>
    <w:rsid w:val="006954A8"/>
    <w:rsid w:val="006A01B3"/>
    <w:rsid w:val="006A073D"/>
    <w:rsid w:val="006A223A"/>
    <w:rsid w:val="006C2022"/>
    <w:rsid w:val="006C440A"/>
    <w:rsid w:val="006C47BE"/>
    <w:rsid w:val="006C7524"/>
    <w:rsid w:val="006D0946"/>
    <w:rsid w:val="006D34B5"/>
    <w:rsid w:val="006D6D13"/>
    <w:rsid w:val="006E1647"/>
    <w:rsid w:val="006E6F1D"/>
    <w:rsid w:val="006E71D5"/>
    <w:rsid w:val="006E735B"/>
    <w:rsid w:val="006F03D1"/>
    <w:rsid w:val="006F200D"/>
    <w:rsid w:val="006F364D"/>
    <w:rsid w:val="006F4940"/>
    <w:rsid w:val="007012EC"/>
    <w:rsid w:val="007023A0"/>
    <w:rsid w:val="007058C4"/>
    <w:rsid w:val="00707B9D"/>
    <w:rsid w:val="00714595"/>
    <w:rsid w:val="0072247D"/>
    <w:rsid w:val="007225DA"/>
    <w:rsid w:val="0072496F"/>
    <w:rsid w:val="00732EFD"/>
    <w:rsid w:val="00734C83"/>
    <w:rsid w:val="00734D03"/>
    <w:rsid w:val="00735B64"/>
    <w:rsid w:val="00744108"/>
    <w:rsid w:val="00745EAD"/>
    <w:rsid w:val="007465DB"/>
    <w:rsid w:val="00747399"/>
    <w:rsid w:val="007503B1"/>
    <w:rsid w:val="00751D3F"/>
    <w:rsid w:val="00752F4F"/>
    <w:rsid w:val="00765EE9"/>
    <w:rsid w:val="007779E9"/>
    <w:rsid w:val="007802EF"/>
    <w:rsid w:val="00783458"/>
    <w:rsid w:val="007843BB"/>
    <w:rsid w:val="00786007"/>
    <w:rsid w:val="00790CBC"/>
    <w:rsid w:val="00795655"/>
    <w:rsid w:val="007A1EA0"/>
    <w:rsid w:val="007A236D"/>
    <w:rsid w:val="007B232F"/>
    <w:rsid w:val="007B24DF"/>
    <w:rsid w:val="007B2C07"/>
    <w:rsid w:val="007B66DD"/>
    <w:rsid w:val="007B67BF"/>
    <w:rsid w:val="007B7C8C"/>
    <w:rsid w:val="007C15C4"/>
    <w:rsid w:val="007C1704"/>
    <w:rsid w:val="007C359B"/>
    <w:rsid w:val="007C5A6A"/>
    <w:rsid w:val="007D4953"/>
    <w:rsid w:val="007D5919"/>
    <w:rsid w:val="007D73EB"/>
    <w:rsid w:val="007E2657"/>
    <w:rsid w:val="007E52CE"/>
    <w:rsid w:val="007F31CC"/>
    <w:rsid w:val="007F5F0A"/>
    <w:rsid w:val="00800EF5"/>
    <w:rsid w:val="00802CD0"/>
    <w:rsid w:val="00804B27"/>
    <w:rsid w:val="008108DC"/>
    <w:rsid w:val="00810F6F"/>
    <w:rsid w:val="008121F1"/>
    <w:rsid w:val="008160D2"/>
    <w:rsid w:val="008178C1"/>
    <w:rsid w:val="00817A04"/>
    <w:rsid w:val="008204F3"/>
    <w:rsid w:val="008247A1"/>
    <w:rsid w:val="0082560E"/>
    <w:rsid w:val="00827892"/>
    <w:rsid w:val="00831125"/>
    <w:rsid w:val="00831890"/>
    <w:rsid w:val="008323E8"/>
    <w:rsid w:val="0083316E"/>
    <w:rsid w:val="00833BB9"/>
    <w:rsid w:val="00840031"/>
    <w:rsid w:val="00842298"/>
    <w:rsid w:val="00845DFF"/>
    <w:rsid w:val="00853456"/>
    <w:rsid w:val="00856329"/>
    <w:rsid w:val="00861F13"/>
    <w:rsid w:val="008650A6"/>
    <w:rsid w:val="00881F1B"/>
    <w:rsid w:val="0088418F"/>
    <w:rsid w:val="00885419"/>
    <w:rsid w:val="00890F19"/>
    <w:rsid w:val="008919A1"/>
    <w:rsid w:val="00891D68"/>
    <w:rsid w:val="00893B52"/>
    <w:rsid w:val="00894918"/>
    <w:rsid w:val="008953F5"/>
    <w:rsid w:val="008A0B69"/>
    <w:rsid w:val="008A1246"/>
    <w:rsid w:val="008A1847"/>
    <w:rsid w:val="008A22EB"/>
    <w:rsid w:val="008A26A9"/>
    <w:rsid w:val="008A6CF2"/>
    <w:rsid w:val="008B49A7"/>
    <w:rsid w:val="008B65AB"/>
    <w:rsid w:val="008D4A41"/>
    <w:rsid w:val="008D5DB6"/>
    <w:rsid w:val="008E1791"/>
    <w:rsid w:val="008E1D81"/>
    <w:rsid w:val="008E241A"/>
    <w:rsid w:val="008E2AA3"/>
    <w:rsid w:val="008E2B99"/>
    <w:rsid w:val="008E4E17"/>
    <w:rsid w:val="008E6387"/>
    <w:rsid w:val="008E64C4"/>
    <w:rsid w:val="008E729B"/>
    <w:rsid w:val="008F4B14"/>
    <w:rsid w:val="008F53C6"/>
    <w:rsid w:val="0090120C"/>
    <w:rsid w:val="00910201"/>
    <w:rsid w:val="00910626"/>
    <w:rsid w:val="00913371"/>
    <w:rsid w:val="00913DA9"/>
    <w:rsid w:val="00920BF4"/>
    <w:rsid w:val="00920C24"/>
    <w:rsid w:val="00923309"/>
    <w:rsid w:val="00924652"/>
    <w:rsid w:val="00930DC4"/>
    <w:rsid w:val="0093174C"/>
    <w:rsid w:val="009359A5"/>
    <w:rsid w:val="009414B1"/>
    <w:rsid w:val="009460CF"/>
    <w:rsid w:val="00954606"/>
    <w:rsid w:val="00954C6D"/>
    <w:rsid w:val="00965609"/>
    <w:rsid w:val="0097388C"/>
    <w:rsid w:val="00973AE3"/>
    <w:rsid w:val="00975D83"/>
    <w:rsid w:val="00976BA5"/>
    <w:rsid w:val="00985BF7"/>
    <w:rsid w:val="00986D31"/>
    <w:rsid w:val="009878AE"/>
    <w:rsid w:val="009918C8"/>
    <w:rsid w:val="00991BC8"/>
    <w:rsid w:val="009954EF"/>
    <w:rsid w:val="009A1971"/>
    <w:rsid w:val="009A26CC"/>
    <w:rsid w:val="009A5050"/>
    <w:rsid w:val="009A7CB4"/>
    <w:rsid w:val="009B5681"/>
    <w:rsid w:val="009B7015"/>
    <w:rsid w:val="009C0DC7"/>
    <w:rsid w:val="009C1749"/>
    <w:rsid w:val="009C54D4"/>
    <w:rsid w:val="009C5C6A"/>
    <w:rsid w:val="009D7E02"/>
    <w:rsid w:val="009E0AD9"/>
    <w:rsid w:val="009E140F"/>
    <w:rsid w:val="009E2AD4"/>
    <w:rsid w:val="009E5109"/>
    <w:rsid w:val="009E71F3"/>
    <w:rsid w:val="009F733F"/>
    <w:rsid w:val="009F7B62"/>
    <w:rsid w:val="00A03748"/>
    <w:rsid w:val="00A063D8"/>
    <w:rsid w:val="00A0673A"/>
    <w:rsid w:val="00A10453"/>
    <w:rsid w:val="00A21E9B"/>
    <w:rsid w:val="00A244A0"/>
    <w:rsid w:val="00A26765"/>
    <w:rsid w:val="00A30464"/>
    <w:rsid w:val="00A30A43"/>
    <w:rsid w:val="00A32F3D"/>
    <w:rsid w:val="00A4364F"/>
    <w:rsid w:val="00A43F42"/>
    <w:rsid w:val="00A45FCF"/>
    <w:rsid w:val="00A52F8D"/>
    <w:rsid w:val="00A55944"/>
    <w:rsid w:val="00A57BF2"/>
    <w:rsid w:val="00A607A1"/>
    <w:rsid w:val="00A62857"/>
    <w:rsid w:val="00A641DA"/>
    <w:rsid w:val="00A64D6E"/>
    <w:rsid w:val="00A67199"/>
    <w:rsid w:val="00A7177D"/>
    <w:rsid w:val="00A72079"/>
    <w:rsid w:val="00A80331"/>
    <w:rsid w:val="00A82C22"/>
    <w:rsid w:val="00A8360A"/>
    <w:rsid w:val="00A86388"/>
    <w:rsid w:val="00A91D7C"/>
    <w:rsid w:val="00A92492"/>
    <w:rsid w:val="00A95B48"/>
    <w:rsid w:val="00AA6468"/>
    <w:rsid w:val="00AB2884"/>
    <w:rsid w:val="00AB2D5D"/>
    <w:rsid w:val="00AB6C98"/>
    <w:rsid w:val="00AC230D"/>
    <w:rsid w:val="00AD69DD"/>
    <w:rsid w:val="00AE14A3"/>
    <w:rsid w:val="00AE1720"/>
    <w:rsid w:val="00AE24B7"/>
    <w:rsid w:val="00AE30E5"/>
    <w:rsid w:val="00AE3ACE"/>
    <w:rsid w:val="00B06F8D"/>
    <w:rsid w:val="00B10DDC"/>
    <w:rsid w:val="00B14478"/>
    <w:rsid w:val="00B16A58"/>
    <w:rsid w:val="00B17643"/>
    <w:rsid w:val="00B17955"/>
    <w:rsid w:val="00B2192E"/>
    <w:rsid w:val="00B22183"/>
    <w:rsid w:val="00B25391"/>
    <w:rsid w:val="00B31EA8"/>
    <w:rsid w:val="00B45B16"/>
    <w:rsid w:val="00B50BA0"/>
    <w:rsid w:val="00B51516"/>
    <w:rsid w:val="00B529E5"/>
    <w:rsid w:val="00B60A68"/>
    <w:rsid w:val="00B61A67"/>
    <w:rsid w:val="00B62046"/>
    <w:rsid w:val="00B67919"/>
    <w:rsid w:val="00B7389E"/>
    <w:rsid w:val="00B85DBB"/>
    <w:rsid w:val="00B87B0D"/>
    <w:rsid w:val="00B909C8"/>
    <w:rsid w:val="00B911FC"/>
    <w:rsid w:val="00B92E73"/>
    <w:rsid w:val="00B92F62"/>
    <w:rsid w:val="00B93888"/>
    <w:rsid w:val="00B9523E"/>
    <w:rsid w:val="00B9630E"/>
    <w:rsid w:val="00B967BD"/>
    <w:rsid w:val="00BA202E"/>
    <w:rsid w:val="00BA2114"/>
    <w:rsid w:val="00BA22B3"/>
    <w:rsid w:val="00BA5106"/>
    <w:rsid w:val="00BB0F7F"/>
    <w:rsid w:val="00BB4EA2"/>
    <w:rsid w:val="00BC0CD3"/>
    <w:rsid w:val="00BC1F9E"/>
    <w:rsid w:val="00BC361F"/>
    <w:rsid w:val="00BC6AD9"/>
    <w:rsid w:val="00BD332E"/>
    <w:rsid w:val="00BD4F0C"/>
    <w:rsid w:val="00BE760E"/>
    <w:rsid w:val="00BF1B24"/>
    <w:rsid w:val="00BF28D8"/>
    <w:rsid w:val="00BF411F"/>
    <w:rsid w:val="00BF6EA4"/>
    <w:rsid w:val="00BF7B61"/>
    <w:rsid w:val="00BF7F9F"/>
    <w:rsid w:val="00C052BE"/>
    <w:rsid w:val="00C25326"/>
    <w:rsid w:val="00C3101C"/>
    <w:rsid w:val="00C32C0B"/>
    <w:rsid w:val="00C33F8D"/>
    <w:rsid w:val="00C40667"/>
    <w:rsid w:val="00C41FBE"/>
    <w:rsid w:val="00C439EA"/>
    <w:rsid w:val="00C43BF2"/>
    <w:rsid w:val="00C45FB7"/>
    <w:rsid w:val="00C64635"/>
    <w:rsid w:val="00C73B1D"/>
    <w:rsid w:val="00C73D41"/>
    <w:rsid w:val="00C75598"/>
    <w:rsid w:val="00C76075"/>
    <w:rsid w:val="00C82ACF"/>
    <w:rsid w:val="00C83588"/>
    <w:rsid w:val="00C83EA0"/>
    <w:rsid w:val="00C85495"/>
    <w:rsid w:val="00C90FDC"/>
    <w:rsid w:val="00C942EA"/>
    <w:rsid w:val="00C94CAB"/>
    <w:rsid w:val="00CA5F50"/>
    <w:rsid w:val="00CA6B43"/>
    <w:rsid w:val="00CB287D"/>
    <w:rsid w:val="00CB3426"/>
    <w:rsid w:val="00CB53EC"/>
    <w:rsid w:val="00CC162E"/>
    <w:rsid w:val="00CC61ED"/>
    <w:rsid w:val="00CC633B"/>
    <w:rsid w:val="00CD2E00"/>
    <w:rsid w:val="00CD40F8"/>
    <w:rsid w:val="00CE62E3"/>
    <w:rsid w:val="00CE6A13"/>
    <w:rsid w:val="00CF0276"/>
    <w:rsid w:val="00CF16BD"/>
    <w:rsid w:val="00CF201E"/>
    <w:rsid w:val="00CF26F0"/>
    <w:rsid w:val="00CF57A4"/>
    <w:rsid w:val="00CF5996"/>
    <w:rsid w:val="00CF65F7"/>
    <w:rsid w:val="00D05106"/>
    <w:rsid w:val="00D055E9"/>
    <w:rsid w:val="00D12FC9"/>
    <w:rsid w:val="00D14C53"/>
    <w:rsid w:val="00D21C72"/>
    <w:rsid w:val="00D23606"/>
    <w:rsid w:val="00D23FCB"/>
    <w:rsid w:val="00D2603F"/>
    <w:rsid w:val="00D26336"/>
    <w:rsid w:val="00D26685"/>
    <w:rsid w:val="00D4237B"/>
    <w:rsid w:val="00D4277F"/>
    <w:rsid w:val="00D43EDC"/>
    <w:rsid w:val="00D474DF"/>
    <w:rsid w:val="00D50EE1"/>
    <w:rsid w:val="00D60ADB"/>
    <w:rsid w:val="00D61CB4"/>
    <w:rsid w:val="00D62BE5"/>
    <w:rsid w:val="00D64154"/>
    <w:rsid w:val="00D64502"/>
    <w:rsid w:val="00D64B93"/>
    <w:rsid w:val="00D668CF"/>
    <w:rsid w:val="00D70494"/>
    <w:rsid w:val="00D80E63"/>
    <w:rsid w:val="00D91AA3"/>
    <w:rsid w:val="00D93140"/>
    <w:rsid w:val="00D9322E"/>
    <w:rsid w:val="00DA31DC"/>
    <w:rsid w:val="00DB194C"/>
    <w:rsid w:val="00DB3BFA"/>
    <w:rsid w:val="00DB4BD1"/>
    <w:rsid w:val="00DB634B"/>
    <w:rsid w:val="00DC2EF4"/>
    <w:rsid w:val="00DC5032"/>
    <w:rsid w:val="00DD4AEA"/>
    <w:rsid w:val="00DD71A3"/>
    <w:rsid w:val="00DE3E6C"/>
    <w:rsid w:val="00DF2017"/>
    <w:rsid w:val="00DF53D9"/>
    <w:rsid w:val="00DF718F"/>
    <w:rsid w:val="00E00A1B"/>
    <w:rsid w:val="00E05132"/>
    <w:rsid w:val="00E13C0E"/>
    <w:rsid w:val="00E17B94"/>
    <w:rsid w:val="00E2068F"/>
    <w:rsid w:val="00E268AD"/>
    <w:rsid w:val="00E3101E"/>
    <w:rsid w:val="00E34122"/>
    <w:rsid w:val="00E37B22"/>
    <w:rsid w:val="00E402E2"/>
    <w:rsid w:val="00E409A4"/>
    <w:rsid w:val="00E420E3"/>
    <w:rsid w:val="00E42156"/>
    <w:rsid w:val="00E4277C"/>
    <w:rsid w:val="00E431A1"/>
    <w:rsid w:val="00E478D7"/>
    <w:rsid w:val="00E5063C"/>
    <w:rsid w:val="00E50EB5"/>
    <w:rsid w:val="00E606CC"/>
    <w:rsid w:val="00E61B50"/>
    <w:rsid w:val="00E63004"/>
    <w:rsid w:val="00E64E9A"/>
    <w:rsid w:val="00E6695E"/>
    <w:rsid w:val="00E67A9D"/>
    <w:rsid w:val="00E70B42"/>
    <w:rsid w:val="00E74BFA"/>
    <w:rsid w:val="00E76B59"/>
    <w:rsid w:val="00E805EC"/>
    <w:rsid w:val="00E82FA5"/>
    <w:rsid w:val="00E8338E"/>
    <w:rsid w:val="00E87CA5"/>
    <w:rsid w:val="00E92EB2"/>
    <w:rsid w:val="00E95353"/>
    <w:rsid w:val="00E9579A"/>
    <w:rsid w:val="00EA63EE"/>
    <w:rsid w:val="00EB0CCF"/>
    <w:rsid w:val="00EB1D9C"/>
    <w:rsid w:val="00EB21E9"/>
    <w:rsid w:val="00EC13A3"/>
    <w:rsid w:val="00EC1C88"/>
    <w:rsid w:val="00EC397E"/>
    <w:rsid w:val="00EC3F31"/>
    <w:rsid w:val="00EC5284"/>
    <w:rsid w:val="00ED294E"/>
    <w:rsid w:val="00ED6F0C"/>
    <w:rsid w:val="00EE5F48"/>
    <w:rsid w:val="00EE7033"/>
    <w:rsid w:val="00EE7A16"/>
    <w:rsid w:val="00EF29AE"/>
    <w:rsid w:val="00F039E8"/>
    <w:rsid w:val="00F06526"/>
    <w:rsid w:val="00F10BCC"/>
    <w:rsid w:val="00F1291C"/>
    <w:rsid w:val="00F14D05"/>
    <w:rsid w:val="00F15864"/>
    <w:rsid w:val="00F1687D"/>
    <w:rsid w:val="00F2419B"/>
    <w:rsid w:val="00F275D9"/>
    <w:rsid w:val="00F30678"/>
    <w:rsid w:val="00F30A8A"/>
    <w:rsid w:val="00F34647"/>
    <w:rsid w:val="00F42F55"/>
    <w:rsid w:val="00F43273"/>
    <w:rsid w:val="00F45EC5"/>
    <w:rsid w:val="00F46EF1"/>
    <w:rsid w:val="00F5012B"/>
    <w:rsid w:val="00F51CA2"/>
    <w:rsid w:val="00F5458C"/>
    <w:rsid w:val="00F54825"/>
    <w:rsid w:val="00F558DF"/>
    <w:rsid w:val="00F56885"/>
    <w:rsid w:val="00F577F9"/>
    <w:rsid w:val="00F57C00"/>
    <w:rsid w:val="00F724F7"/>
    <w:rsid w:val="00F7310E"/>
    <w:rsid w:val="00F767F4"/>
    <w:rsid w:val="00F83130"/>
    <w:rsid w:val="00F843E2"/>
    <w:rsid w:val="00F850A2"/>
    <w:rsid w:val="00F87320"/>
    <w:rsid w:val="00F93E19"/>
    <w:rsid w:val="00F95D00"/>
    <w:rsid w:val="00FA3234"/>
    <w:rsid w:val="00FA4871"/>
    <w:rsid w:val="00FB56DF"/>
    <w:rsid w:val="00FB5FCB"/>
    <w:rsid w:val="00FB667E"/>
    <w:rsid w:val="00FB7D5E"/>
    <w:rsid w:val="00FC0F98"/>
    <w:rsid w:val="00FC2346"/>
    <w:rsid w:val="00FC2377"/>
    <w:rsid w:val="00FC69DA"/>
    <w:rsid w:val="00FC7811"/>
    <w:rsid w:val="00FD265D"/>
    <w:rsid w:val="00FD71A5"/>
    <w:rsid w:val="00FE02A1"/>
    <w:rsid w:val="00FE26AD"/>
    <w:rsid w:val="00FE2FDA"/>
    <w:rsid w:val="00FE6F0F"/>
    <w:rsid w:val="00FF497A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D"/>
    <w:rPr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BFD"/>
    <w:pPr>
      <w:keepNext/>
      <w:ind w:firstLine="709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0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90BFD"/>
    <w:pPr>
      <w:ind w:firstLine="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036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90BFD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7036"/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90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036"/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0BF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036"/>
    <w:rPr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90B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CA2"/>
    <w:rPr>
      <w:rFonts w:cs="Times New Roman"/>
      <w:sz w:val="28"/>
      <w:lang w:val="lv-LV"/>
    </w:rPr>
  </w:style>
  <w:style w:type="character" w:styleId="Hyperlink">
    <w:name w:val="Hyperlink"/>
    <w:basedOn w:val="DefaultParagraphFont"/>
    <w:uiPriority w:val="99"/>
    <w:rsid w:val="00190BF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90BFD"/>
    <w:pPr>
      <w:jc w:val="center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7036"/>
    <w:rPr>
      <w:sz w:val="28"/>
      <w:szCs w:val="20"/>
      <w:lang w:eastAsia="en-US"/>
    </w:rPr>
  </w:style>
  <w:style w:type="character" w:styleId="PageNumber">
    <w:name w:val="page number"/>
    <w:basedOn w:val="DefaultParagraphFont"/>
    <w:uiPriority w:val="99"/>
    <w:rsid w:val="008B49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36"/>
    <w:rPr>
      <w:sz w:val="0"/>
      <w:szCs w:val="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A1EB1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7036"/>
    <w:rPr>
      <w:sz w:val="16"/>
      <w:szCs w:val="16"/>
      <w:lang w:eastAsia="en-US"/>
    </w:rPr>
  </w:style>
  <w:style w:type="paragraph" w:customStyle="1" w:styleId="Rakstz">
    <w:name w:val="Rakstz."/>
    <w:basedOn w:val="Normal"/>
    <w:uiPriority w:val="99"/>
    <w:rsid w:val="009E5109"/>
    <w:pPr>
      <w:spacing w:after="160" w:line="240" w:lineRule="exact"/>
    </w:pPr>
    <w:rPr>
      <w:rFonts w:ascii="Tahoma" w:hAnsi="Tahoma"/>
      <w:sz w:val="20"/>
    </w:rPr>
  </w:style>
  <w:style w:type="paragraph" w:customStyle="1" w:styleId="Rakstz3">
    <w:name w:val="Rakstz.3"/>
    <w:basedOn w:val="Normal"/>
    <w:uiPriority w:val="99"/>
    <w:rsid w:val="00A1045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283D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C83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90FDC"/>
    <w:pPr>
      <w:spacing w:after="120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0FDC"/>
    <w:rPr>
      <w:rFonts w:cs="Times New Roman"/>
      <w:sz w:val="16"/>
      <w:szCs w:val="16"/>
      <w:lang w:val="lv-LV" w:eastAsia="lv-LV"/>
    </w:rPr>
  </w:style>
  <w:style w:type="paragraph" w:customStyle="1" w:styleId="naisf">
    <w:name w:val="naisf"/>
    <w:basedOn w:val="Normal"/>
    <w:uiPriority w:val="99"/>
    <w:rsid w:val="00C90FDC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customStyle="1" w:styleId="naisnod">
    <w:name w:val="naisnod"/>
    <w:basedOn w:val="Normal"/>
    <w:uiPriority w:val="99"/>
    <w:rsid w:val="002871A6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835</Words>
  <Characters>477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3.aprīļa noteikumos Nr.152 „Darbnespējas lapu izsniegšanas kārtība”</dc:title>
  <dc:subject>Noteikumu projekts</dc:subject>
  <dc:creator>Antra Valdmane</dc:creator>
  <cp:keywords/>
  <dc:description>antra.valdmane@vm.gov.lv,tālrunis 67876097</dc:description>
  <cp:lastModifiedBy>Erna Ivanova</cp:lastModifiedBy>
  <cp:revision>10</cp:revision>
  <cp:lastPrinted>2012-02-16T09:13:00Z</cp:lastPrinted>
  <dcterms:created xsi:type="dcterms:W3CDTF">2012-01-20T07:37:00Z</dcterms:created>
  <dcterms:modified xsi:type="dcterms:W3CDTF">2012-02-29T07:23:00Z</dcterms:modified>
</cp:coreProperties>
</file>