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A" w:rsidRPr="000C0265" w:rsidRDefault="00EF78BA" w:rsidP="000C0265">
      <w:pPr>
        <w:jc w:val="right"/>
        <w:rPr>
          <w:sz w:val="28"/>
          <w:szCs w:val="28"/>
        </w:rPr>
      </w:pPr>
      <w:r w:rsidRPr="000C0265">
        <w:rPr>
          <w:sz w:val="28"/>
          <w:szCs w:val="28"/>
        </w:rPr>
        <w:t xml:space="preserve">3.pielikums </w:t>
      </w:r>
      <w:r w:rsidRPr="000C0265">
        <w:rPr>
          <w:sz w:val="28"/>
          <w:szCs w:val="28"/>
        </w:rPr>
        <w:br/>
        <w:t xml:space="preserve">Ministru kabineta </w:t>
      </w:r>
    </w:p>
    <w:p w:rsidR="00EF78BA" w:rsidRPr="000C0265" w:rsidRDefault="00EF78BA" w:rsidP="000C0265">
      <w:pPr>
        <w:jc w:val="right"/>
        <w:rPr>
          <w:sz w:val="28"/>
          <w:szCs w:val="28"/>
        </w:rPr>
      </w:pPr>
      <w:r w:rsidRPr="000C0265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0C0265">
        <w:rPr>
          <w:sz w:val="28"/>
          <w:szCs w:val="28"/>
        </w:rPr>
        <w:t>.gada</w:t>
      </w:r>
      <w:r>
        <w:rPr>
          <w:sz w:val="28"/>
          <w:szCs w:val="28"/>
        </w:rPr>
        <w:t> 10.janvāra                    </w:t>
      </w:r>
    </w:p>
    <w:p w:rsidR="00EF78BA" w:rsidRPr="000C0265" w:rsidRDefault="00EF78BA" w:rsidP="000C0265">
      <w:pPr>
        <w:jc w:val="right"/>
        <w:rPr>
          <w:sz w:val="28"/>
          <w:szCs w:val="28"/>
        </w:rPr>
      </w:pPr>
      <w:r w:rsidRPr="000C0265">
        <w:rPr>
          <w:sz w:val="28"/>
          <w:szCs w:val="28"/>
        </w:rPr>
        <w:t>noteikumiem Nr</w:t>
      </w:r>
      <w:r>
        <w:rPr>
          <w:sz w:val="28"/>
          <w:szCs w:val="28"/>
        </w:rPr>
        <w:t>.38         </w:t>
      </w:r>
    </w:p>
    <w:p w:rsidR="00EF78BA" w:rsidRPr="00856DFB" w:rsidRDefault="00EF78BA" w:rsidP="00587859">
      <w:pPr>
        <w:ind w:firstLine="709"/>
        <w:jc w:val="both"/>
        <w:rPr>
          <w:sz w:val="22"/>
          <w:szCs w:val="22"/>
        </w:rPr>
      </w:pPr>
      <w:bookmarkStart w:id="0" w:name="OLE_LINK5"/>
      <w:bookmarkStart w:id="1" w:name="OLE_LINK6"/>
    </w:p>
    <w:p w:rsidR="00EF78BA" w:rsidRDefault="00EF78BA" w:rsidP="00063206">
      <w:pPr>
        <w:jc w:val="center"/>
        <w:rPr>
          <w:b/>
          <w:sz w:val="28"/>
          <w:szCs w:val="28"/>
        </w:rPr>
      </w:pPr>
      <w:r w:rsidRPr="000C0265">
        <w:rPr>
          <w:b/>
          <w:sz w:val="28"/>
          <w:szCs w:val="28"/>
        </w:rPr>
        <w:t>Informācija par drošu uzvedību peldvietā</w:t>
      </w:r>
    </w:p>
    <w:bookmarkEnd w:id="0"/>
    <w:bookmarkEnd w:id="1"/>
    <w:p w:rsidR="00EF78BA" w:rsidRPr="00063206" w:rsidRDefault="00EF78BA" w:rsidP="00063206">
      <w:pPr>
        <w:ind w:firstLine="709"/>
        <w:jc w:val="both"/>
      </w:pPr>
    </w:p>
    <w:p w:rsidR="00EF78BA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C0265">
        <w:rPr>
          <w:sz w:val="28"/>
          <w:szCs w:val="28"/>
        </w:rPr>
        <w:t>Peldēties drīkst tikai peldvietas teritorijā. Nepeldiet aiz bojām, kas ierobežo peldvietu.</w:t>
      </w:r>
    </w:p>
    <w:p w:rsidR="00EF78BA" w:rsidRPr="00856DFB" w:rsidRDefault="00EF78BA" w:rsidP="00063206">
      <w:pPr>
        <w:ind w:firstLine="709"/>
        <w:jc w:val="both"/>
        <w:rPr>
          <w:sz w:val="22"/>
          <w:szCs w:val="22"/>
        </w:rPr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C0265">
        <w:rPr>
          <w:sz w:val="28"/>
          <w:szCs w:val="28"/>
        </w:rPr>
        <w:t>Sekojiet norādījumiem vai izmaiņām peldvietas informatīvajā stendā.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C0265">
        <w:rPr>
          <w:sz w:val="28"/>
          <w:szCs w:val="28"/>
        </w:rPr>
        <w:t>Nepeldieties naktī vai stipra vēja vai negaisa laikā.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C0265">
        <w:rPr>
          <w:sz w:val="28"/>
          <w:szCs w:val="28"/>
        </w:rPr>
        <w:t>Alkohola vai narkotisko vielu ietekmē peldēties ir aizliegts!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C0265">
        <w:rPr>
          <w:sz w:val="28"/>
          <w:szCs w:val="28"/>
        </w:rPr>
        <w:t>Nepeldieties vienatnē. Pirms peldēšanās brīdiniet krastā palikušos par to, cik ilgi un tālu peldēsiet vai nirsiet zem ūdens.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C0265">
        <w:rPr>
          <w:sz w:val="28"/>
          <w:szCs w:val="28"/>
        </w:rPr>
        <w:t>Pirms peldēšanās brīdiniet apkārtējos, ja neprotat labi peldēt. Izman</w:t>
      </w:r>
      <w:r>
        <w:rPr>
          <w:sz w:val="28"/>
          <w:szCs w:val="28"/>
        </w:rPr>
        <w:softHyphen/>
      </w:r>
      <w:r w:rsidRPr="000C0265">
        <w:rPr>
          <w:sz w:val="28"/>
          <w:szCs w:val="28"/>
        </w:rPr>
        <w:t xml:space="preserve">tojiet speciālus peldlīdzekļus, </w:t>
      </w:r>
      <w:r>
        <w:rPr>
          <w:sz w:val="28"/>
          <w:szCs w:val="28"/>
        </w:rPr>
        <w:t>piemēram, peldvesti.</w:t>
      </w:r>
    </w:p>
    <w:p w:rsidR="00EF78BA" w:rsidRPr="00063206" w:rsidRDefault="00EF78BA" w:rsidP="00063206">
      <w:pPr>
        <w:ind w:firstLine="709"/>
        <w:jc w:val="both"/>
      </w:pPr>
      <w:bookmarkStart w:id="2" w:name="_GoBack"/>
      <w:bookmarkEnd w:id="2"/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0C0265">
        <w:rPr>
          <w:sz w:val="28"/>
          <w:szCs w:val="28"/>
        </w:rPr>
        <w:t>Pēc sakaršanas saulē ūdenī ejiet lēnām, lai izvairītos no muskuļu krampjiem sakarā ar stra</w:t>
      </w:r>
      <w:r>
        <w:rPr>
          <w:sz w:val="28"/>
          <w:szCs w:val="28"/>
        </w:rPr>
        <w:t>uju ķermeņa temperatūras maiņu.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0C0265">
        <w:rPr>
          <w:sz w:val="28"/>
          <w:szCs w:val="28"/>
        </w:rPr>
        <w:t>Nepārvērtējiet savus spēkus, nepeldiet pārāk tālu no krasta.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0C0265">
        <w:rPr>
          <w:sz w:val="28"/>
          <w:szCs w:val="28"/>
        </w:rPr>
        <w:t>Pārtrauciet peldēties, parādo</w:t>
      </w:r>
      <w:r>
        <w:rPr>
          <w:sz w:val="28"/>
          <w:szCs w:val="28"/>
        </w:rPr>
        <w:t>ties pirmajām aukstuma sajūtām.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0C0265">
        <w:rPr>
          <w:sz w:val="28"/>
          <w:szCs w:val="28"/>
        </w:rPr>
        <w:t>Bērniem ļaujiet peldēties tiem atbilstoši ierīkotās peldvietās, labas redzamības robežās, kur nek</w:t>
      </w:r>
      <w:r>
        <w:rPr>
          <w:sz w:val="28"/>
          <w:szCs w:val="28"/>
        </w:rPr>
        <w:t>avējoties var sniegt palīdzību.</w:t>
      </w:r>
    </w:p>
    <w:p w:rsidR="00EF78BA" w:rsidRPr="00063206" w:rsidRDefault="00EF78BA" w:rsidP="00063206">
      <w:pPr>
        <w:ind w:firstLine="709"/>
        <w:jc w:val="both"/>
      </w:pPr>
    </w:p>
    <w:p w:rsidR="00EF78BA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0C0265">
        <w:rPr>
          <w:sz w:val="28"/>
          <w:szCs w:val="28"/>
        </w:rPr>
        <w:t>Nodrošiniet pieaugušā uzraudzību, kad bērns atrodas ūdenī vai rotaļājas ūdens tuvumā.</w:t>
      </w:r>
    </w:p>
    <w:p w:rsidR="00EF78BA" w:rsidRPr="00856DFB" w:rsidRDefault="00EF78BA" w:rsidP="00063206">
      <w:pPr>
        <w:ind w:firstLine="709"/>
        <w:jc w:val="both"/>
        <w:rPr>
          <w:sz w:val="22"/>
          <w:szCs w:val="22"/>
        </w:rPr>
      </w:pPr>
    </w:p>
    <w:p w:rsidR="00EF78BA" w:rsidRPr="000C0265" w:rsidRDefault="00EF78BA" w:rsidP="00270175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12. </w:t>
      </w:r>
      <w:r w:rsidRPr="000C0265">
        <w:rPr>
          <w:sz w:val="28"/>
          <w:szCs w:val="28"/>
        </w:rPr>
        <w:t>Uzmaniet bērnus no viļņiem, lai izvairītos no ienešanas dzelmē.</w:t>
      </w:r>
    </w:p>
    <w:p w:rsidR="00EF78BA" w:rsidRPr="00063206" w:rsidRDefault="00EF78BA" w:rsidP="00063206">
      <w:pPr>
        <w:ind w:firstLine="709"/>
        <w:jc w:val="both"/>
      </w:pPr>
    </w:p>
    <w:p w:rsidR="00EF78BA" w:rsidRPr="000C0265" w:rsidRDefault="00EF78BA" w:rsidP="00270175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13. </w:t>
      </w:r>
      <w:r w:rsidRPr="000C0265">
        <w:rPr>
          <w:sz w:val="28"/>
          <w:szCs w:val="28"/>
        </w:rPr>
        <w:t>Konstatējot nelaimes gadījumu:</w:t>
      </w: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13.1. </w:t>
      </w:r>
      <w:r w:rsidRPr="000C0265">
        <w:rPr>
          <w:sz w:val="28"/>
          <w:szCs w:val="28"/>
        </w:rPr>
        <w:t>novērtējiet situāciju un izvērtējiet savas spējas glābt slīcēju. Slīcēju var glābt tikai cilvēks, kurš labi apguvis peldēšanas tehniku un zina glābšanas paņēmienus;</w:t>
      </w:r>
    </w:p>
    <w:p w:rsidR="00EF78BA" w:rsidRPr="000C0265" w:rsidRDefault="00EF78BA" w:rsidP="002701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13.2. </w:t>
      </w:r>
      <w:r w:rsidRPr="000C0265">
        <w:rPr>
          <w:sz w:val="28"/>
          <w:szCs w:val="28"/>
        </w:rPr>
        <w:t xml:space="preserve">nekavējoties izsauciet glābējus, zvanot uz tālruni 112 </w:t>
      </w:r>
      <w:r>
        <w:rPr>
          <w:sz w:val="28"/>
          <w:szCs w:val="28"/>
        </w:rPr>
        <w:t xml:space="preserve">un </w:t>
      </w:r>
      <w:r w:rsidRPr="000C0265">
        <w:rPr>
          <w:sz w:val="28"/>
          <w:szCs w:val="28"/>
        </w:rPr>
        <w:t>pēc iespējas precīzāk norādot nelaimes gadījuma vietas koordināt</w:t>
      </w:r>
      <w:r>
        <w:rPr>
          <w:sz w:val="28"/>
          <w:szCs w:val="28"/>
        </w:rPr>
        <w:t>a</w:t>
      </w:r>
      <w:r w:rsidRPr="000C0265">
        <w:rPr>
          <w:sz w:val="28"/>
          <w:szCs w:val="28"/>
        </w:rPr>
        <w:t>s un piebraukšanas iespējas. Glābēji jāsagaida un jānorāda cietušā atrašanās vieta.</w:t>
      </w:r>
    </w:p>
    <w:p w:rsidR="00EF78BA" w:rsidRPr="00856DFB" w:rsidRDefault="00EF78BA" w:rsidP="00856DFB">
      <w:pPr>
        <w:ind w:firstLine="709"/>
        <w:jc w:val="both"/>
        <w:rPr>
          <w:sz w:val="26"/>
          <w:szCs w:val="26"/>
        </w:rPr>
      </w:pPr>
    </w:p>
    <w:p w:rsidR="00EF78BA" w:rsidRPr="00856DFB" w:rsidRDefault="00EF78BA" w:rsidP="00856DFB">
      <w:pPr>
        <w:ind w:firstLine="709"/>
        <w:jc w:val="both"/>
        <w:rPr>
          <w:sz w:val="26"/>
          <w:szCs w:val="26"/>
        </w:rPr>
      </w:pPr>
    </w:p>
    <w:p w:rsidR="00EF78BA" w:rsidRPr="000C0265" w:rsidRDefault="00EF78BA" w:rsidP="00270175">
      <w:pPr>
        <w:tabs>
          <w:tab w:val="left" w:pos="6804"/>
        </w:tabs>
        <w:ind w:firstLine="709"/>
        <w:rPr>
          <w:sz w:val="28"/>
          <w:szCs w:val="28"/>
        </w:rPr>
      </w:pPr>
      <w:r w:rsidRPr="000C0265"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ab/>
      </w:r>
      <w:r w:rsidRPr="000C0265">
        <w:rPr>
          <w:sz w:val="28"/>
          <w:szCs w:val="28"/>
        </w:rPr>
        <w:t>I.Circene</w:t>
      </w:r>
    </w:p>
    <w:sectPr w:rsidR="00EF78BA" w:rsidRPr="000C0265" w:rsidSect="00856DFB">
      <w:headerReference w:type="default" r:id="rId7"/>
      <w:footerReference w:type="default" r:id="rId8"/>
      <w:footerReference w:type="first" r:id="rId9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BA" w:rsidRDefault="00EF78BA" w:rsidP="00E25B21">
      <w:r>
        <w:separator/>
      </w:r>
    </w:p>
  </w:endnote>
  <w:endnote w:type="continuationSeparator" w:id="0">
    <w:p w:rsidR="00EF78BA" w:rsidRDefault="00EF78BA" w:rsidP="00E2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BA" w:rsidRPr="00375D91" w:rsidRDefault="00EF78BA" w:rsidP="00270175">
    <w:pPr>
      <w:pStyle w:val="Footer"/>
      <w:rPr>
        <w:sz w:val="16"/>
        <w:szCs w:val="16"/>
      </w:rPr>
    </w:pPr>
    <w:r w:rsidRPr="00375D91">
      <w:rPr>
        <w:sz w:val="16"/>
        <w:szCs w:val="16"/>
      </w:rPr>
      <w:t>N2785_1p</w:t>
    </w:r>
    <w:r>
      <w:rPr>
        <w:sz w:val="16"/>
        <w:szCs w:val="16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BA" w:rsidRPr="00375D91" w:rsidRDefault="00EF78BA" w:rsidP="00270175">
    <w:pPr>
      <w:pStyle w:val="Footer"/>
      <w:rPr>
        <w:sz w:val="16"/>
        <w:szCs w:val="16"/>
      </w:rPr>
    </w:pPr>
    <w:r w:rsidRPr="00375D91">
      <w:rPr>
        <w:sz w:val="16"/>
        <w:szCs w:val="16"/>
      </w:rPr>
      <w:t>N2785_1p</w:t>
    </w:r>
    <w:r>
      <w:rPr>
        <w:sz w:val="16"/>
        <w:szCs w:val="16"/>
      </w:rPr>
      <w:t xml:space="preserve">3 v_sk. = </w:t>
    </w:r>
    <w:fldSimple w:instr=" NUMWORDS  \* MERGEFORMAT ">
      <w:r>
        <w:rPr>
          <w:noProof/>
          <w:sz w:val="16"/>
          <w:szCs w:val="16"/>
        </w:rPr>
        <w:t>211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BA" w:rsidRDefault="00EF78BA" w:rsidP="00E25B21">
      <w:r>
        <w:separator/>
      </w:r>
    </w:p>
  </w:footnote>
  <w:footnote w:type="continuationSeparator" w:id="0">
    <w:p w:rsidR="00EF78BA" w:rsidRDefault="00EF78BA" w:rsidP="00E2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BA" w:rsidRDefault="00EF78B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F78BA" w:rsidRDefault="00EF78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471C"/>
    <w:multiLevelType w:val="multilevel"/>
    <w:tmpl w:val="DB969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B3958AA"/>
    <w:multiLevelType w:val="hybridMultilevel"/>
    <w:tmpl w:val="64CE98D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A585A"/>
    <w:multiLevelType w:val="hybridMultilevel"/>
    <w:tmpl w:val="600AE0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64"/>
    <w:rsid w:val="00017313"/>
    <w:rsid w:val="00063206"/>
    <w:rsid w:val="00095019"/>
    <w:rsid w:val="000A1F1F"/>
    <w:rsid w:val="000C0265"/>
    <w:rsid w:val="000C08A7"/>
    <w:rsid w:val="00110F5D"/>
    <w:rsid w:val="001853D2"/>
    <w:rsid w:val="00251FBD"/>
    <w:rsid w:val="0025407C"/>
    <w:rsid w:val="00263A77"/>
    <w:rsid w:val="00270175"/>
    <w:rsid w:val="002B5D5E"/>
    <w:rsid w:val="002E070A"/>
    <w:rsid w:val="00313DA5"/>
    <w:rsid w:val="00321E5B"/>
    <w:rsid w:val="00327A19"/>
    <w:rsid w:val="0037328C"/>
    <w:rsid w:val="00373CC6"/>
    <w:rsid w:val="00375D91"/>
    <w:rsid w:val="003877B8"/>
    <w:rsid w:val="003906E0"/>
    <w:rsid w:val="003E261C"/>
    <w:rsid w:val="00443F64"/>
    <w:rsid w:val="00471920"/>
    <w:rsid w:val="004F2AAF"/>
    <w:rsid w:val="005208DC"/>
    <w:rsid w:val="00563B3A"/>
    <w:rsid w:val="00587859"/>
    <w:rsid w:val="005A6FCC"/>
    <w:rsid w:val="005D0CB3"/>
    <w:rsid w:val="006264B4"/>
    <w:rsid w:val="00687CB7"/>
    <w:rsid w:val="007069D9"/>
    <w:rsid w:val="00751A5D"/>
    <w:rsid w:val="00753A1F"/>
    <w:rsid w:val="007544E9"/>
    <w:rsid w:val="00763084"/>
    <w:rsid w:val="007B380E"/>
    <w:rsid w:val="007E3D60"/>
    <w:rsid w:val="00856DFB"/>
    <w:rsid w:val="008B46BD"/>
    <w:rsid w:val="008E0967"/>
    <w:rsid w:val="00942C98"/>
    <w:rsid w:val="009A7F0A"/>
    <w:rsid w:val="00B16437"/>
    <w:rsid w:val="00B32664"/>
    <w:rsid w:val="00B51BBA"/>
    <w:rsid w:val="00BC1E32"/>
    <w:rsid w:val="00BF4FA5"/>
    <w:rsid w:val="00C67569"/>
    <w:rsid w:val="00C803A9"/>
    <w:rsid w:val="00CB36CC"/>
    <w:rsid w:val="00CD6C3B"/>
    <w:rsid w:val="00D007A8"/>
    <w:rsid w:val="00D226DE"/>
    <w:rsid w:val="00D22AA4"/>
    <w:rsid w:val="00D74A1E"/>
    <w:rsid w:val="00D80B2B"/>
    <w:rsid w:val="00E2415F"/>
    <w:rsid w:val="00E25B21"/>
    <w:rsid w:val="00E36BC3"/>
    <w:rsid w:val="00E406D4"/>
    <w:rsid w:val="00E6272B"/>
    <w:rsid w:val="00E813B1"/>
    <w:rsid w:val="00EF78BA"/>
    <w:rsid w:val="00F25A9F"/>
    <w:rsid w:val="00F6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3F6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5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B2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25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B21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85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DFB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</Pages>
  <Words>1077</Words>
  <Characters>614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Informācija par drošu uzvedību peldvietā</dc:title>
  <dc:subject>3.pielikums</dc:subject>
  <dc:creator>Astra Kalniņa</dc:creator>
  <cp:keywords/>
  <dc:description>Astra.Kalnina@vm.gov.lv; 67876148</dc:description>
  <cp:lastModifiedBy>Erna Ivanova</cp:lastModifiedBy>
  <cp:revision>50</cp:revision>
  <cp:lastPrinted>2012-01-09T09:00:00Z</cp:lastPrinted>
  <dcterms:created xsi:type="dcterms:W3CDTF">2011-07-14T05:41:00Z</dcterms:created>
  <dcterms:modified xsi:type="dcterms:W3CDTF">2012-01-11T08:23:00Z</dcterms:modified>
</cp:coreProperties>
</file>