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2" w:rsidRPr="00695DE0" w:rsidRDefault="008B3262" w:rsidP="00BF1A69">
      <w:pPr>
        <w:pStyle w:val="BodyText"/>
        <w:jc w:val="right"/>
        <w:rPr>
          <w:i/>
          <w:lang w:val="lv-LV"/>
        </w:rPr>
      </w:pPr>
      <w:proofErr w:type="spellStart"/>
      <w:r w:rsidRPr="00695DE0">
        <w:rPr>
          <w:i/>
        </w:rPr>
        <w:t>Projekts</w:t>
      </w:r>
      <w:proofErr w:type="spellEnd"/>
    </w:p>
    <w:p w:rsidR="008B3262" w:rsidRPr="00695DE0" w:rsidRDefault="008B3262" w:rsidP="00BF1A69">
      <w:pPr>
        <w:pStyle w:val="BodyText"/>
        <w:jc w:val="right"/>
        <w:rPr>
          <w:lang w:val="lv-LV"/>
        </w:rPr>
      </w:pPr>
    </w:p>
    <w:p w:rsidR="008B3262" w:rsidRPr="00695DE0" w:rsidRDefault="008B3262" w:rsidP="00BF1A69">
      <w:pPr>
        <w:pStyle w:val="BodyText"/>
        <w:jc w:val="center"/>
        <w:rPr>
          <w:b/>
        </w:rPr>
      </w:pPr>
      <w:r w:rsidRPr="00695DE0">
        <w:rPr>
          <w:b/>
        </w:rPr>
        <w:t>LATVIJAS REPUBLIKAS MINISTRU KABINETA</w:t>
      </w:r>
    </w:p>
    <w:p w:rsidR="008B3262" w:rsidRPr="00695DE0" w:rsidRDefault="008B3262" w:rsidP="00F22B37">
      <w:pPr>
        <w:pStyle w:val="BodyText"/>
        <w:jc w:val="center"/>
        <w:rPr>
          <w:b/>
          <w:lang w:val="lv-LV"/>
        </w:rPr>
      </w:pPr>
      <w:r w:rsidRPr="00695DE0">
        <w:rPr>
          <w:b/>
        </w:rPr>
        <w:t xml:space="preserve"> SĒDES PROTOKOLLĒMUMS</w:t>
      </w:r>
    </w:p>
    <w:p w:rsidR="008B3262" w:rsidRPr="00695DE0" w:rsidRDefault="00996A15" w:rsidP="00C75116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  <w:lang w:val="lv-LV"/>
        </w:rPr>
      </w:pPr>
      <w:r w:rsidRPr="00996A15">
        <w:rPr>
          <w:noProof/>
        </w:rPr>
        <w:pict>
          <v:line id="_x0000_s1026" style="position:absolute;z-index:251658240" from="1.35pt,7.6pt" to="1.35pt,7.6pt" o:allowincell="f"/>
        </w:pict>
      </w:r>
      <w:r w:rsidR="008B3262" w:rsidRPr="00695DE0">
        <w:rPr>
          <w:szCs w:val="28"/>
          <w:lang w:val="lv-LV"/>
        </w:rPr>
        <w:t>Rīgā</w:t>
      </w:r>
      <w:r w:rsidR="008B3262" w:rsidRPr="00695DE0">
        <w:rPr>
          <w:szCs w:val="28"/>
          <w:lang w:val="lv-LV"/>
        </w:rPr>
        <w:tab/>
        <w:t>Nr.                        2013.gada   ________</w:t>
      </w:r>
    </w:p>
    <w:p w:rsidR="008B3262" w:rsidRPr="00695DE0" w:rsidRDefault="008B3262" w:rsidP="00BF1A69">
      <w:pPr>
        <w:spacing w:before="120" w:after="120"/>
        <w:jc w:val="center"/>
        <w:rPr>
          <w:sz w:val="28"/>
          <w:szCs w:val="28"/>
          <w:lang w:val="lv-LV"/>
        </w:rPr>
      </w:pPr>
    </w:p>
    <w:p w:rsidR="008B3262" w:rsidRPr="00695DE0" w:rsidRDefault="008B3262" w:rsidP="00BF1A69">
      <w:pPr>
        <w:spacing w:before="120" w:after="120"/>
        <w:jc w:val="center"/>
        <w:rPr>
          <w:sz w:val="28"/>
          <w:szCs w:val="28"/>
          <w:lang w:val="lv-LV"/>
        </w:rPr>
      </w:pPr>
      <w:r w:rsidRPr="00695DE0">
        <w:rPr>
          <w:sz w:val="28"/>
          <w:szCs w:val="28"/>
          <w:lang w:val="lv-LV"/>
        </w:rPr>
        <w:t>.§</w:t>
      </w:r>
    </w:p>
    <w:p w:rsidR="008B3262" w:rsidRPr="00695DE0" w:rsidRDefault="008B3262" w:rsidP="00BF1A69">
      <w:pPr>
        <w:jc w:val="center"/>
        <w:rPr>
          <w:sz w:val="28"/>
          <w:szCs w:val="28"/>
          <w:lang w:val="lv-LV"/>
        </w:rPr>
      </w:pPr>
      <w:r w:rsidRPr="00695DE0">
        <w:rPr>
          <w:b/>
          <w:sz w:val="28"/>
          <w:szCs w:val="28"/>
          <w:lang w:val="lv-LV"/>
        </w:rPr>
        <w:t>Noteikumu projekts „Grozījumi Ministru kabineta 2009.gada 13.janvāra noteikumos Nr.44 „Noteikumi par darbības programmas „Infrastruktūra un pakalpojumi” papildinājuma 3.1.5.3.1.apakšaktivitāti „Stacionārās veselības aprūpes attīstība”””</w:t>
      </w:r>
      <w:r w:rsidRPr="00695DE0">
        <w:rPr>
          <w:sz w:val="28"/>
          <w:szCs w:val="28"/>
          <w:lang w:val="lv-LV"/>
        </w:rPr>
        <w:t xml:space="preserve"> _____________________________________________________________</w:t>
      </w:r>
    </w:p>
    <w:p w:rsidR="008B3262" w:rsidRPr="00695DE0" w:rsidRDefault="008B3262" w:rsidP="00695DE0">
      <w:pPr>
        <w:spacing w:before="120" w:after="120"/>
        <w:jc w:val="center"/>
        <w:rPr>
          <w:sz w:val="28"/>
          <w:szCs w:val="28"/>
          <w:lang w:val="lv-LV"/>
        </w:rPr>
      </w:pPr>
      <w:r w:rsidRPr="00695DE0">
        <w:rPr>
          <w:sz w:val="28"/>
          <w:szCs w:val="28"/>
          <w:lang w:val="lv-LV"/>
        </w:rPr>
        <w:t>(…)</w:t>
      </w:r>
    </w:p>
    <w:p w:rsidR="008B3262" w:rsidRPr="00695DE0" w:rsidRDefault="008B3262" w:rsidP="000C4690">
      <w:pPr>
        <w:spacing w:before="120"/>
        <w:jc w:val="both"/>
        <w:rPr>
          <w:sz w:val="28"/>
          <w:szCs w:val="28"/>
          <w:lang w:val="lv-LV"/>
        </w:rPr>
      </w:pPr>
      <w:r w:rsidRPr="00695DE0">
        <w:rPr>
          <w:sz w:val="28"/>
          <w:szCs w:val="28"/>
          <w:lang w:val="lv-LV"/>
        </w:rPr>
        <w:t xml:space="preserve">1. Pieņemt iesniegto noteikumu projektu. </w:t>
      </w:r>
    </w:p>
    <w:p w:rsidR="008B3262" w:rsidRPr="00695DE0" w:rsidRDefault="008B3262" w:rsidP="000C4690">
      <w:pPr>
        <w:jc w:val="both"/>
        <w:rPr>
          <w:sz w:val="28"/>
          <w:szCs w:val="28"/>
          <w:lang w:val="lv-LV"/>
        </w:rPr>
      </w:pPr>
      <w:r w:rsidRPr="00695DE0">
        <w:rPr>
          <w:sz w:val="28"/>
          <w:szCs w:val="28"/>
          <w:lang w:val="lv-LV"/>
        </w:rPr>
        <w:t>Valsts kancelejai sagatavot noteikumu projektu parakstīšanai.</w:t>
      </w:r>
    </w:p>
    <w:p w:rsidR="008B3262" w:rsidRPr="00695DE0" w:rsidRDefault="008B3262" w:rsidP="00EF48E7">
      <w:pPr>
        <w:pStyle w:val="NormalWeb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5DE0">
        <w:rPr>
          <w:rFonts w:ascii="Times New Roman" w:hAnsi="Times New Roman"/>
          <w:sz w:val="28"/>
          <w:szCs w:val="28"/>
          <w:lang w:eastAsia="en-US"/>
        </w:rPr>
        <w:t>2.  Veselības ministrijai līdz 2013.gada 28.februārim izstrādāt infrastruktūras izmantošanas valsts apmaksāto veselības aprūpes pakalpojumu sniegšanai un citu darbību veikšanai proporcijas aprēķināšanas metodiku.</w:t>
      </w:r>
    </w:p>
    <w:p w:rsidR="008B3262" w:rsidRPr="00695DE0" w:rsidRDefault="008B3262" w:rsidP="00EF48E7">
      <w:pPr>
        <w:pStyle w:val="NormalWeb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5DE0">
        <w:rPr>
          <w:rFonts w:ascii="Times New Roman" w:hAnsi="Times New Roman"/>
          <w:sz w:val="28"/>
          <w:szCs w:val="28"/>
          <w:lang w:eastAsia="en-US"/>
        </w:rPr>
        <w:t xml:space="preserve">3. Pagarināt Ministru kabineta 2012.gada 12.jūnija sēdes </w:t>
      </w:r>
      <w:proofErr w:type="spellStart"/>
      <w:r w:rsidRPr="00695DE0">
        <w:rPr>
          <w:rFonts w:ascii="Times New Roman" w:hAnsi="Times New Roman"/>
          <w:sz w:val="28"/>
          <w:szCs w:val="28"/>
          <w:lang w:eastAsia="en-US"/>
        </w:rPr>
        <w:t>prot</w:t>
      </w:r>
      <w:r>
        <w:rPr>
          <w:rFonts w:ascii="Times New Roman" w:hAnsi="Times New Roman"/>
          <w:sz w:val="28"/>
          <w:szCs w:val="28"/>
          <w:lang w:eastAsia="en-US"/>
        </w:rPr>
        <w:t>okollēmuma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(prot. Nr.33  53.§) „Informatīvais ziņojums „</w:t>
      </w:r>
      <w:r w:rsidRPr="00695DE0">
        <w:rPr>
          <w:rFonts w:ascii="Times New Roman" w:hAnsi="Times New Roman"/>
          <w:sz w:val="28"/>
          <w:szCs w:val="28"/>
          <w:lang w:eastAsia="en-US"/>
        </w:rPr>
        <w:t>Par komercdarbības atbalsta normu piemērošanu Eiropas Savien</w:t>
      </w:r>
      <w:r>
        <w:rPr>
          <w:rFonts w:ascii="Times New Roman" w:hAnsi="Times New Roman"/>
          <w:sz w:val="28"/>
          <w:szCs w:val="28"/>
          <w:lang w:eastAsia="en-US"/>
        </w:rPr>
        <w:t>ības fondu darbības programmas „Infrastruktūra un pakalpojumi”</w:t>
      </w:r>
      <w:r w:rsidRPr="00695DE0">
        <w:rPr>
          <w:rFonts w:ascii="Times New Roman" w:hAnsi="Times New Roman"/>
          <w:sz w:val="28"/>
          <w:szCs w:val="28"/>
          <w:lang w:eastAsia="en-US"/>
        </w:rPr>
        <w:t xml:space="preserve"> papildināj</w:t>
      </w:r>
      <w:r>
        <w:rPr>
          <w:rFonts w:ascii="Times New Roman" w:hAnsi="Times New Roman"/>
          <w:sz w:val="28"/>
          <w:szCs w:val="28"/>
          <w:lang w:eastAsia="en-US"/>
        </w:rPr>
        <w:t>uma 3.1.5.3.1.apakšaktivitātes „</w:t>
      </w:r>
      <w:r w:rsidRPr="00695DE0">
        <w:rPr>
          <w:rFonts w:ascii="Times New Roman" w:hAnsi="Times New Roman"/>
          <w:sz w:val="28"/>
          <w:szCs w:val="28"/>
          <w:lang w:eastAsia="en-US"/>
        </w:rPr>
        <w:t>Stacionārās veselība</w:t>
      </w:r>
      <w:r>
        <w:rPr>
          <w:rFonts w:ascii="Times New Roman" w:hAnsi="Times New Roman"/>
          <w:sz w:val="28"/>
          <w:szCs w:val="28"/>
          <w:lang w:eastAsia="en-US"/>
        </w:rPr>
        <w:t>s aprūpes attīstība” atbalstam””</w:t>
      </w:r>
      <w:r w:rsidRPr="00695DE0">
        <w:rPr>
          <w:rFonts w:ascii="Times New Roman" w:hAnsi="Times New Roman"/>
          <w:sz w:val="28"/>
          <w:szCs w:val="28"/>
          <w:lang w:eastAsia="en-US"/>
        </w:rPr>
        <w:t xml:space="preserve"> 3.punktā dotā uzdevuma iz</w:t>
      </w:r>
      <w:r>
        <w:rPr>
          <w:rFonts w:ascii="Times New Roman" w:hAnsi="Times New Roman"/>
          <w:sz w:val="28"/>
          <w:szCs w:val="28"/>
          <w:lang w:eastAsia="en-US"/>
        </w:rPr>
        <w:t>pildes termiņu līdz 2013.gada 31</w:t>
      </w:r>
      <w:r w:rsidRPr="00695DE0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augustam</w:t>
      </w:r>
      <w:r w:rsidRPr="00695DE0">
        <w:rPr>
          <w:rFonts w:ascii="Times New Roman" w:hAnsi="Times New Roman"/>
          <w:sz w:val="28"/>
          <w:szCs w:val="28"/>
          <w:lang w:eastAsia="en-US"/>
        </w:rPr>
        <w:t>.</w:t>
      </w:r>
    </w:p>
    <w:p w:rsidR="008B3262" w:rsidRDefault="008B3262" w:rsidP="00605476">
      <w:pPr>
        <w:pStyle w:val="naisf"/>
        <w:ind w:firstLine="0"/>
        <w:rPr>
          <w:sz w:val="28"/>
          <w:szCs w:val="28"/>
        </w:rPr>
      </w:pPr>
    </w:p>
    <w:p w:rsidR="008B3262" w:rsidRPr="00695DE0" w:rsidRDefault="008B3262" w:rsidP="00605476">
      <w:pPr>
        <w:pStyle w:val="naisf"/>
        <w:ind w:firstLine="0"/>
        <w:rPr>
          <w:sz w:val="28"/>
          <w:szCs w:val="28"/>
        </w:rPr>
      </w:pPr>
      <w:r w:rsidRPr="00695DE0">
        <w:rPr>
          <w:sz w:val="28"/>
          <w:szCs w:val="28"/>
        </w:rPr>
        <w:t>Ministru prezidents                                        </w:t>
      </w:r>
      <w:r w:rsidRPr="00695DE0">
        <w:rPr>
          <w:sz w:val="28"/>
          <w:szCs w:val="28"/>
        </w:rPr>
        <w:tab/>
        <w:t xml:space="preserve">                    </w:t>
      </w:r>
      <w:r w:rsidRPr="00695DE0">
        <w:rPr>
          <w:sz w:val="28"/>
          <w:szCs w:val="28"/>
        </w:rPr>
        <w:tab/>
      </w:r>
      <w:r w:rsidRPr="00695DE0">
        <w:rPr>
          <w:sz w:val="28"/>
          <w:szCs w:val="28"/>
        </w:rPr>
        <w:tab/>
      </w:r>
      <w:proofErr w:type="spellStart"/>
      <w:r w:rsidRPr="00695DE0">
        <w:rPr>
          <w:sz w:val="28"/>
          <w:szCs w:val="28"/>
        </w:rPr>
        <w:t>V.Dombrovskis</w:t>
      </w:r>
      <w:proofErr w:type="spellEnd"/>
    </w:p>
    <w:p w:rsidR="008B3262" w:rsidRPr="00695DE0" w:rsidRDefault="008B3262" w:rsidP="00605476">
      <w:pPr>
        <w:pStyle w:val="naisf"/>
        <w:ind w:firstLine="0"/>
        <w:rPr>
          <w:sz w:val="28"/>
          <w:szCs w:val="28"/>
        </w:rPr>
      </w:pPr>
    </w:p>
    <w:p w:rsidR="008B3262" w:rsidRPr="00695DE0" w:rsidRDefault="008B3262" w:rsidP="00605476">
      <w:pPr>
        <w:pStyle w:val="naisf"/>
        <w:ind w:firstLine="0"/>
        <w:rPr>
          <w:sz w:val="28"/>
          <w:szCs w:val="28"/>
        </w:rPr>
      </w:pPr>
      <w:r w:rsidRPr="00695DE0">
        <w:rPr>
          <w:sz w:val="28"/>
          <w:szCs w:val="28"/>
        </w:rPr>
        <w:t xml:space="preserve">Valsts kancelejas direktore                                             </w:t>
      </w:r>
      <w:r w:rsidRPr="00695DE0">
        <w:rPr>
          <w:sz w:val="28"/>
          <w:szCs w:val="28"/>
        </w:rPr>
        <w:tab/>
        <w:t xml:space="preserve">   </w:t>
      </w:r>
      <w:r w:rsidRPr="00695DE0">
        <w:rPr>
          <w:sz w:val="28"/>
          <w:szCs w:val="28"/>
        </w:rPr>
        <w:tab/>
      </w:r>
      <w:proofErr w:type="spellStart"/>
      <w:r w:rsidRPr="00695DE0">
        <w:rPr>
          <w:sz w:val="28"/>
          <w:szCs w:val="28"/>
        </w:rPr>
        <w:t>E.Dreimane</w:t>
      </w:r>
      <w:proofErr w:type="spellEnd"/>
    </w:p>
    <w:p w:rsidR="008B3262" w:rsidRPr="00695DE0" w:rsidRDefault="008B3262" w:rsidP="00605476">
      <w:pPr>
        <w:pStyle w:val="naisf"/>
        <w:ind w:firstLine="0"/>
        <w:rPr>
          <w:sz w:val="28"/>
          <w:szCs w:val="28"/>
        </w:rPr>
      </w:pPr>
    </w:p>
    <w:p w:rsidR="008B3262" w:rsidRPr="00695DE0" w:rsidRDefault="008B3262" w:rsidP="00206465">
      <w:pPr>
        <w:pStyle w:val="naisf"/>
        <w:ind w:firstLine="0"/>
        <w:rPr>
          <w:sz w:val="28"/>
          <w:szCs w:val="28"/>
        </w:rPr>
      </w:pPr>
      <w:r w:rsidRPr="00695DE0">
        <w:rPr>
          <w:sz w:val="28"/>
          <w:szCs w:val="28"/>
        </w:rPr>
        <w:t>Veselības ministre</w:t>
      </w:r>
      <w:r w:rsidRPr="00695DE0">
        <w:rPr>
          <w:sz w:val="28"/>
          <w:szCs w:val="28"/>
        </w:rPr>
        <w:tab/>
      </w:r>
      <w:r w:rsidRPr="00695DE0">
        <w:rPr>
          <w:sz w:val="28"/>
          <w:szCs w:val="28"/>
        </w:rPr>
        <w:tab/>
      </w:r>
      <w:r w:rsidRPr="00695DE0">
        <w:rPr>
          <w:sz w:val="28"/>
          <w:szCs w:val="28"/>
        </w:rPr>
        <w:tab/>
      </w:r>
      <w:r w:rsidRPr="00695DE0">
        <w:rPr>
          <w:sz w:val="28"/>
          <w:szCs w:val="28"/>
        </w:rPr>
        <w:tab/>
      </w:r>
      <w:r w:rsidRPr="00695DE0">
        <w:rPr>
          <w:sz w:val="28"/>
          <w:szCs w:val="28"/>
        </w:rPr>
        <w:tab/>
      </w:r>
      <w:r w:rsidRPr="00695DE0">
        <w:rPr>
          <w:sz w:val="28"/>
          <w:szCs w:val="28"/>
        </w:rPr>
        <w:tab/>
      </w:r>
      <w:r w:rsidRPr="00695DE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95DE0">
        <w:rPr>
          <w:sz w:val="28"/>
          <w:szCs w:val="28"/>
        </w:rPr>
        <w:t>I.Circene</w:t>
      </w:r>
      <w:proofErr w:type="spellEnd"/>
    </w:p>
    <w:p w:rsidR="008B3262" w:rsidRPr="00FE2E2F" w:rsidRDefault="008B3262" w:rsidP="008A5135">
      <w:pPr>
        <w:rPr>
          <w:sz w:val="28"/>
          <w:szCs w:val="28"/>
          <w:lang w:val="de-DE"/>
        </w:rPr>
      </w:pPr>
    </w:p>
    <w:p w:rsidR="008B3262" w:rsidRPr="00FE2E2F" w:rsidRDefault="008B3262" w:rsidP="008A5135">
      <w:pPr>
        <w:rPr>
          <w:sz w:val="28"/>
          <w:szCs w:val="28"/>
          <w:lang w:val="de-DE"/>
        </w:rPr>
      </w:pPr>
    </w:p>
    <w:p w:rsidR="00221AE9" w:rsidRDefault="00221AE9" w:rsidP="008A5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25.01.2013 14:44</w:t>
      </w:r>
    </w:p>
    <w:p w:rsidR="008B3262" w:rsidRPr="00FE2E2F" w:rsidRDefault="00996A15" w:rsidP="008A5135">
      <w:pPr>
        <w:rPr>
          <w:sz w:val="20"/>
          <w:szCs w:val="20"/>
          <w:lang w:val="de-DE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FD57D1" w:rsidRPr="00FD57D1">
        <w:rPr>
          <w:noProof/>
          <w:sz w:val="20"/>
          <w:szCs w:val="20"/>
          <w:lang w:val="de-DE"/>
        </w:rPr>
        <w:t>126</w:t>
      </w:r>
      <w:r>
        <w:fldChar w:fldCharType="end"/>
      </w:r>
    </w:p>
    <w:p w:rsidR="008B3262" w:rsidRPr="00FE2E2F" w:rsidRDefault="008B3262" w:rsidP="008A5135">
      <w:pPr>
        <w:rPr>
          <w:sz w:val="20"/>
          <w:szCs w:val="20"/>
          <w:lang w:val="lv-LV"/>
        </w:rPr>
      </w:pPr>
      <w:proofErr w:type="spellStart"/>
      <w:r w:rsidRPr="00FE2E2F">
        <w:rPr>
          <w:sz w:val="20"/>
          <w:szCs w:val="20"/>
          <w:lang w:val="lv-LV"/>
        </w:rPr>
        <w:t>N.Hamandikova</w:t>
      </w:r>
      <w:proofErr w:type="spellEnd"/>
    </w:p>
    <w:p w:rsidR="008B3262" w:rsidRPr="00FE2E2F" w:rsidRDefault="008B3262" w:rsidP="00282C6D">
      <w:pPr>
        <w:rPr>
          <w:sz w:val="20"/>
          <w:szCs w:val="20"/>
        </w:rPr>
      </w:pPr>
      <w:r w:rsidRPr="00FE2E2F">
        <w:rPr>
          <w:sz w:val="20"/>
          <w:szCs w:val="20"/>
          <w:lang w:val="lv-LV"/>
        </w:rPr>
        <w:t xml:space="preserve">67876090, </w:t>
      </w:r>
      <w:proofErr w:type="spellStart"/>
      <w:r w:rsidRPr="00FE2E2F">
        <w:rPr>
          <w:sz w:val="20"/>
          <w:szCs w:val="20"/>
          <w:lang w:val="lv-LV"/>
        </w:rPr>
        <w:t>Nata</w:t>
      </w:r>
      <w:proofErr w:type="spellEnd"/>
      <w:r w:rsidRPr="00FE2E2F">
        <w:rPr>
          <w:sz w:val="20"/>
          <w:szCs w:val="20"/>
        </w:rPr>
        <w:t>lija.Hamandikova@vm.gov.lv</w:t>
      </w:r>
    </w:p>
    <w:sectPr w:rsidR="008B3262" w:rsidRPr="00FE2E2F" w:rsidSect="00282C6D">
      <w:footerReference w:type="default" r:id="rId7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62" w:rsidRDefault="008B3262">
      <w:r>
        <w:separator/>
      </w:r>
    </w:p>
  </w:endnote>
  <w:endnote w:type="continuationSeparator" w:id="0">
    <w:p w:rsidR="008B3262" w:rsidRDefault="008B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62" w:rsidRPr="00282C6D" w:rsidRDefault="00221AE9" w:rsidP="008A5135">
    <w:pPr>
      <w:jc w:val="both"/>
      <w:rPr>
        <w:sz w:val="20"/>
        <w:szCs w:val="20"/>
      </w:rPr>
    </w:pPr>
    <w:r>
      <w:rPr>
        <w:sz w:val="20"/>
        <w:szCs w:val="20"/>
      </w:rPr>
      <w:t>VMprot_25</w:t>
    </w:r>
    <w:r w:rsidR="008B3262">
      <w:rPr>
        <w:sz w:val="20"/>
        <w:szCs w:val="20"/>
      </w:rPr>
      <w:t>0113</w:t>
    </w:r>
    <w:r w:rsidR="008B3262" w:rsidRPr="00765071">
      <w:rPr>
        <w:sz w:val="20"/>
        <w:szCs w:val="20"/>
      </w:rPr>
      <w:t>_not44;</w:t>
    </w:r>
    <w:r w:rsidR="008B3262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Noteikumu</w:t>
    </w:r>
    <w:proofErr w:type="spellEnd"/>
    <w:r w:rsidR="008B3262" w:rsidRPr="00623F98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projekts</w:t>
    </w:r>
    <w:proofErr w:type="spellEnd"/>
    <w:r w:rsidR="008B3262" w:rsidRPr="00623F98">
      <w:rPr>
        <w:sz w:val="20"/>
        <w:szCs w:val="20"/>
      </w:rPr>
      <w:t xml:space="preserve"> "</w:t>
    </w:r>
    <w:proofErr w:type="spellStart"/>
    <w:r w:rsidR="008B3262" w:rsidRPr="00623F98">
      <w:rPr>
        <w:sz w:val="20"/>
        <w:szCs w:val="20"/>
      </w:rPr>
      <w:t>Grozījumi</w:t>
    </w:r>
    <w:proofErr w:type="spellEnd"/>
    <w:r w:rsidR="008B3262" w:rsidRPr="00623F98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Ministru</w:t>
    </w:r>
    <w:proofErr w:type="spellEnd"/>
    <w:r w:rsidR="008B3262" w:rsidRPr="00623F98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kabineta</w:t>
    </w:r>
    <w:proofErr w:type="spellEnd"/>
    <w:r w:rsidR="008B3262" w:rsidRPr="00623F98">
      <w:rPr>
        <w:sz w:val="20"/>
        <w:szCs w:val="20"/>
      </w:rPr>
      <w:t xml:space="preserve"> 2009.gada 13.janvāra </w:t>
    </w:r>
    <w:proofErr w:type="spellStart"/>
    <w:r w:rsidR="008B3262" w:rsidRPr="00623F98">
      <w:rPr>
        <w:sz w:val="20"/>
        <w:szCs w:val="20"/>
      </w:rPr>
      <w:t>noteikumos</w:t>
    </w:r>
    <w:proofErr w:type="spellEnd"/>
    <w:r w:rsidR="008B3262" w:rsidRPr="00623F98">
      <w:rPr>
        <w:sz w:val="20"/>
        <w:szCs w:val="20"/>
      </w:rPr>
      <w:t xml:space="preserve"> Nr.44 "</w:t>
    </w:r>
    <w:proofErr w:type="spellStart"/>
    <w:r w:rsidR="008B3262" w:rsidRPr="00623F98">
      <w:rPr>
        <w:sz w:val="20"/>
        <w:szCs w:val="20"/>
      </w:rPr>
      <w:t>Noteikumi</w:t>
    </w:r>
    <w:proofErr w:type="spellEnd"/>
    <w:r w:rsidR="008B3262" w:rsidRPr="00623F98">
      <w:rPr>
        <w:sz w:val="20"/>
        <w:szCs w:val="20"/>
      </w:rPr>
      <w:t xml:space="preserve"> par </w:t>
    </w:r>
    <w:proofErr w:type="spellStart"/>
    <w:r w:rsidR="008B3262" w:rsidRPr="00623F98">
      <w:rPr>
        <w:sz w:val="20"/>
        <w:szCs w:val="20"/>
      </w:rPr>
      <w:t>darbības</w:t>
    </w:r>
    <w:proofErr w:type="spellEnd"/>
    <w:r w:rsidR="008B3262" w:rsidRPr="00623F98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programmas</w:t>
    </w:r>
    <w:proofErr w:type="spellEnd"/>
    <w:r w:rsidR="008B3262" w:rsidRPr="00623F98">
      <w:rPr>
        <w:sz w:val="20"/>
        <w:szCs w:val="20"/>
      </w:rPr>
      <w:t xml:space="preserve"> "</w:t>
    </w:r>
    <w:proofErr w:type="spellStart"/>
    <w:r w:rsidR="008B3262" w:rsidRPr="00623F98">
      <w:rPr>
        <w:sz w:val="20"/>
        <w:szCs w:val="20"/>
      </w:rPr>
      <w:t>Infrastruktūra</w:t>
    </w:r>
    <w:proofErr w:type="spellEnd"/>
    <w:r w:rsidR="008B3262" w:rsidRPr="00623F98">
      <w:rPr>
        <w:sz w:val="20"/>
        <w:szCs w:val="20"/>
      </w:rPr>
      <w:t xml:space="preserve"> un </w:t>
    </w:r>
    <w:proofErr w:type="spellStart"/>
    <w:r w:rsidR="008B3262" w:rsidRPr="00623F98">
      <w:rPr>
        <w:sz w:val="20"/>
        <w:szCs w:val="20"/>
      </w:rPr>
      <w:t>pakalpojumi</w:t>
    </w:r>
    <w:proofErr w:type="spellEnd"/>
    <w:r w:rsidR="008B3262" w:rsidRPr="00623F98">
      <w:rPr>
        <w:sz w:val="20"/>
        <w:szCs w:val="20"/>
      </w:rPr>
      <w:t xml:space="preserve">" </w:t>
    </w:r>
    <w:proofErr w:type="spellStart"/>
    <w:r w:rsidR="008B3262" w:rsidRPr="00623F98">
      <w:rPr>
        <w:sz w:val="20"/>
        <w:szCs w:val="20"/>
      </w:rPr>
      <w:t>papildinājuma</w:t>
    </w:r>
    <w:proofErr w:type="spellEnd"/>
    <w:r w:rsidR="008B3262" w:rsidRPr="00623F98">
      <w:rPr>
        <w:sz w:val="20"/>
        <w:szCs w:val="20"/>
      </w:rPr>
      <w:t xml:space="preserve"> 3.1.5.3.1.apakšaktivitāti "</w:t>
    </w:r>
    <w:proofErr w:type="spellStart"/>
    <w:r w:rsidR="008B3262" w:rsidRPr="00623F98">
      <w:rPr>
        <w:sz w:val="20"/>
        <w:szCs w:val="20"/>
      </w:rPr>
      <w:t>Stacionārās</w:t>
    </w:r>
    <w:proofErr w:type="spellEnd"/>
    <w:r w:rsidR="008B3262" w:rsidRPr="00623F98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veselības</w:t>
    </w:r>
    <w:proofErr w:type="spellEnd"/>
    <w:r w:rsidR="008B3262" w:rsidRPr="00623F98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aprūpes</w:t>
    </w:r>
    <w:proofErr w:type="spellEnd"/>
    <w:r w:rsidR="008B3262" w:rsidRPr="00623F98">
      <w:rPr>
        <w:sz w:val="20"/>
        <w:szCs w:val="20"/>
      </w:rPr>
      <w:t xml:space="preserve"> </w:t>
    </w:r>
    <w:proofErr w:type="spellStart"/>
    <w:r w:rsidR="008B3262" w:rsidRPr="00623F98">
      <w:rPr>
        <w:sz w:val="20"/>
        <w:szCs w:val="20"/>
      </w:rPr>
      <w:t>attīstība</w:t>
    </w:r>
    <w:proofErr w:type="spellEnd"/>
    <w:r w:rsidR="008B3262" w:rsidRPr="00623F98">
      <w:rPr>
        <w:sz w:val="20"/>
        <w:szCs w:val="20"/>
      </w:rPr>
      <w:t>"""</w:t>
    </w:r>
    <w:r w:rsidR="008B3262" w:rsidRPr="00623F98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62" w:rsidRDefault="008B3262">
      <w:r>
        <w:separator/>
      </w:r>
    </w:p>
  </w:footnote>
  <w:footnote w:type="continuationSeparator" w:id="0">
    <w:p w:rsidR="008B3262" w:rsidRDefault="008B3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69"/>
    <w:rsid w:val="00012BF4"/>
    <w:rsid w:val="0003328D"/>
    <w:rsid w:val="00040415"/>
    <w:rsid w:val="00040D72"/>
    <w:rsid w:val="00066BDF"/>
    <w:rsid w:val="00082537"/>
    <w:rsid w:val="000C4690"/>
    <w:rsid w:val="000E4D5B"/>
    <w:rsid w:val="000F20FF"/>
    <w:rsid w:val="00107EE8"/>
    <w:rsid w:val="001110B6"/>
    <w:rsid w:val="00147D1C"/>
    <w:rsid w:val="00162C57"/>
    <w:rsid w:val="00171CD0"/>
    <w:rsid w:val="001B4BB6"/>
    <w:rsid w:val="001E653E"/>
    <w:rsid w:val="001F2F85"/>
    <w:rsid w:val="00206465"/>
    <w:rsid w:val="00221AE9"/>
    <w:rsid w:val="00223698"/>
    <w:rsid w:val="0023667D"/>
    <w:rsid w:val="0025772C"/>
    <w:rsid w:val="002728A6"/>
    <w:rsid w:val="002734CE"/>
    <w:rsid w:val="00275610"/>
    <w:rsid w:val="00282C6D"/>
    <w:rsid w:val="002856C4"/>
    <w:rsid w:val="00286DA0"/>
    <w:rsid w:val="002E089F"/>
    <w:rsid w:val="00304D5E"/>
    <w:rsid w:val="00330D19"/>
    <w:rsid w:val="00341255"/>
    <w:rsid w:val="003416FA"/>
    <w:rsid w:val="003434B7"/>
    <w:rsid w:val="00347310"/>
    <w:rsid w:val="00362D88"/>
    <w:rsid w:val="003844E6"/>
    <w:rsid w:val="00386373"/>
    <w:rsid w:val="00393180"/>
    <w:rsid w:val="003A1D11"/>
    <w:rsid w:val="003C6740"/>
    <w:rsid w:val="003D2D7B"/>
    <w:rsid w:val="003F6D30"/>
    <w:rsid w:val="0041157A"/>
    <w:rsid w:val="0042477F"/>
    <w:rsid w:val="00455A9B"/>
    <w:rsid w:val="00457A0E"/>
    <w:rsid w:val="00477866"/>
    <w:rsid w:val="004967A7"/>
    <w:rsid w:val="004A74F4"/>
    <w:rsid w:val="004C574A"/>
    <w:rsid w:val="004C7A65"/>
    <w:rsid w:val="004E773A"/>
    <w:rsid w:val="005046EE"/>
    <w:rsid w:val="00522755"/>
    <w:rsid w:val="005449D1"/>
    <w:rsid w:val="00563BD8"/>
    <w:rsid w:val="0056595A"/>
    <w:rsid w:val="0058189B"/>
    <w:rsid w:val="00587C74"/>
    <w:rsid w:val="005A3CA7"/>
    <w:rsid w:val="00605476"/>
    <w:rsid w:val="006108D7"/>
    <w:rsid w:val="00623F98"/>
    <w:rsid w:val="006515BF"/>
    <w:rsid w:val="0065198A"/>
    <w:rsid w:val="006567CA"/>
    <w:rsid w:val="006824EF"/>
    <w:rsid w:val="00695DE0"/>
    <w:rsid w:val="006A3C1C"/>
    <w:rsid w:val="006A59FA"/>
    <w:rsid w:val="006D74C5"/>
    <w:rsid w:val="0072306B"/>
    <w:rsid w:val="007452FC"/>
    <w:rsid w:val="00754DD0"/>
    <w:rsid w:val="00755AB2"/>
    <w:rsid w:val="00765071"/>
    <w:rsid w:val="00767E78"/>
    <w:rsid w:val="00774D78"/>
    <w:rsid w:val="007B5EF2"/>
    <w:rsid w:val="007B7B1C"/>
    <w:rsid w:val="007C2A62"/>
    <w:rsid w:val="0084368D"/>
    <w:rsid w:val="00843985"/>
    <w:rsid w:val="00861A81"/>
    <w:rsid w:val="0087516C"/>
    <w:rsid w:val="008A5135"/>
    <w:rsid w:val="008B3262"/>
    <w:rsid w:val="008B6537"/>
    <w:rsid w:val="008C0C63"/>
    <w:rsid w:val="008C2699"/>
    <w:rsid w:val="008E57BC"/>
    <w:rsid w:val="00903E68"/>
    <w:rsid w:val="009163D2"/>
    <w:rsid w:val="00974C49"/>
    <w:rsid w:val="00992F7C"/>
    <w:rsid w:val="00996A15"/>
    <w:rsid w:val="009A0BE0"/>
    <w:rsid w:val="00A178B1"/>
    <w:rsid w:val="00A321CD"/>
    <w:rsid w:val="00A719C4"/>
    <w:rsid w:val="00A80A9E"/>
    <w:rsid w:val="00A91A6F"/>
    <w:rsid w:val="00AD24EE"/>
    <w:rsid w:val="00AF00A9"/>
    <w:rsid w:val="00AF5CAA"/>
    <w:rsid w:val="00B204A6"/>
    <w:rsid w:val="00B249C0"/>
    <w:rsid w:val="00B32D1F"/>
    <w:rsid w:val="00B404B2"/>
    <w:rsid w:val="00B63EAD"/>
    <w:rsid w:val="00B771C2"/>
    <w:rsid w:val="00BD6CB2"/>
    <w:rsid w:val="00BE2FBB"/>
    <w:rsid w:val="00BF1A69"/>
    <w:rsid w:val="00C103BD"/>
    <w:rsid w:val="00C3185C"/>
    <w:rsid w:val="00C57FF3"/>
    <w:rsid w:val="00C60E03"/>
    <w:rsid w:val="00C6161A"/>
    <w:rsid w:val="00C66C4A"/>
    <w:rsid w:val="00C679D3"/>
    <w:rsid w:val="00C75116"/>
    <w:rsid w:val="00CB467E"/>
    <w:rsid w:val="00CB73C3"/>
    <w:rsid w:val="00CC1B3B"/>
    <w:rsid w:val="00CD248E"/>
    <w:rsid w:val="00CE4B2F"/>
    <w:rsid w:val="00CE7E60"/>
    <w:rsid w:val="00D127F2"/>
    <w:rsid w:val="00D30E9B"/>
    <w:rsid w:val="00D45CBF"/>
    <w:rsid w:val="00D526F2"/>
    <w:rsid w:val="00D61CF4"/>
    <w:rsid w:val="00D716BD"/>
    <w:rsid w:val="00D91065"/>
    <w:rsid w:val="00DA1F92"/>
    <w:rsid w:val="00DA732F"/>
    <w:rsid w:val="00DB277B"/>
    <w:rsid w:val="00DC0C60"/>
    <w:rsid w:val="00DC0DF0"/>
    <w:rsid w:val="00DD0097"/>
    <w:rsid w:val="00DD095E"/>
    <w:rsid w:val="00DE78CA"/>
    <w:rsid w:val="00E06F3E"/>
    <w:rsid w:val="00E458CA"/>
    <w:rsid w:val="00E64861"/>
    <w:rsid w:val="00E65311"/>
    <w:rsid w:val="00E95D8F"/>
    <w:rsid w:val="00EB6FB4"/>
    <w:rsid w:val="00EC2282"/>
    <w:rsid w:val="00ED5240"/>
    <w:rsid w:val="00EF48E7"/>
    <w:rsid w:val="00EF6FB6"/>
    <w:rsid w:val="00F117A5"/>
    <w:rsid w:val="00F20335"/>
    <w:rsid w:val="00F22B37"/>
    <w:rsid w:val="00F444B8"/>
    <w:rsid w:val="00F61AE8"/>
    <w:rsid w:val="00F653D2"/>
    <w:rsid w:val="00F84EBC"/>
    <w:rsid w:val="00FA7B65"/>
    <w:rsid w:val="00FB7428"/>
    <w:rsid w:val="00FD2AB1"/>
    <w:rsid w:val="00FD4CAB"/>
    <w:rsid w:val="00FD57D1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DokChamp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F1A69"/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F1A69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1A69"/>
    <w:rPr>
      <w:rFonts w:ascii="Times New Roman" w:hAnsi="Times New Roman"/>
      <w:sz w:val="28"/>
      <w:lang w:eastAsia="en-US"/>
    </w:rPr>
  </w:style>
  <w:style w:type="paragraph" w:customStyle="1" w:styleId="naisf">
    <w:name w:val="naisf"/>
    <w:basedOn w:val="Normal"/>
    <w:uiPriority w:val="99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BF1A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A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68D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653D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653D2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74A"/>
    <w:rPr>
      <w:rFonts w:ascii="Tahoma" w:hAnsi="Tahoma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55A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5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A9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5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A9B"/>
    <w:rPr>
      <w:b/>
    </w:rPr>
  </w:style>
  <w:style w:type="paragraph" w:styleId="NoSpacing">
    <w:name w:val="No Spacing"/>
    <w:uiPriority w:val="99"/>
    <w:qFormat/>
    <w:rsid w:val="00162C57"/>
    <w:rPr>
      <w:rFonts w:cs="Times New Roman"/>
      <w:lang w:val="lv-LV"/>
    </w:rPr>
  </w:style>
  <w:style w:type="character" w:customStyle="1" w:styleId="spelle">
    <w:name w:val="spelle"/>
    <w:basedOn w:val="DefaultParagraphFont"/>
    <w:uiPriority w:val="99"/>
    <w:rsid w:val="00623F98"/>
    <w:rPr>
      <w:rFonts w:cs="Times New Roman"/>
    </w:rPr>
  </w:style>
  <w:style w:type="paragraph" w:styleId="NormalWeb">
    <w:name w:val="Normal (Web)"/>
    <w:basedOn w:val="Normal"/>
    <w:uiPriority w:val="99"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827F-60CA-4E42-83BF-82FB1308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1338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2009.gada 13.janvāra noteikumos Nr.44 "Noteikumi par darbības programmas "Infrastruktūra un pakalpojumi" papildinājuma 3.1.5.3.1.apakšaktivitāti "Stacionārās veselības aprūpes attīstība""" </vt:lpstr>
    </vt:vector>
  </TitlesOfParts>
  <Company>Veselības ministrija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2009.gada 13.janvāra noteikumos Nr.44 "Noteikumi par darbības programmas "Infrastruktūra un pakalpojumi" papildinājuma 3.1.5.3.1.apakšaktivitāti "Stacionārās veselības aprūpes attīstība""" </dc:title>
  <dc:subject>Ministru kabineta protokollēmuma projekts</dc:subject>
  <dc:creator>N.Hamandikova</dc:creator>
  <cp:keywords/>
  <dc:description>Natalija.Hamandikova@vm.gov.lv
Tel: 67876090</dc:description>
  <cp:lastModifiedBy>nhamandikova</cp:lastModifiedBy>
  <cp:revision>5</cp:revision>
  <cp:lastPrinted>2011-09-19T08:03:00Z</cp:lastPrinted>
  <dcterms:created xsi:type="dcterms:W3CDTF">2013-01-25T07:50:00Z</dcterms:created>
  <dcterms:modified xsi:type="dcterms:W3CDTF">2013-01-25T12:44:00Z</dcterms:modified>
</cp:coreProperties>
</file>