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9A" w:rsidRPr="008C18B1" w:rsidRDefault="0099549F" w:rsidP="009D6184">
      <w:pPr>
        <w:pStyle w:val="Parasts1"/>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Pr>
          <w:b/>
          <w:sz w:val="28"/>
          <w:szCs w:val="28"/>
        </w:rPr>
        <w:t>Ministru kabineta noteikumu</w:t>
      </w:r>
      <w:bookmarkEnd w:id="0"/>
      <w:bookmarkEnd w:id="1"/>
      <w:bookmarkEnd w:id="2"/>
      <w:r w:rsidR="00062889">
        <w:rPr>
          <w:b/>
          <w:sz w:val="28"/>
          <w:szCs w:val="28"/>
        </w:rPr>
        <w:t xml:space="preserve"> </w:t>
      </w:r>
      <w:r w:rsidR="008D4A04">
        <w:rPr>
          <w:b/>
          <w:sz w:val="28"/>
          <w:szCs w:val="28"/>
        </w:rPr>
        <w:t xml:space="preserve">projekta </w:t>
      </w:r>
      <w:r>
        <w:rPr>
          <w:b/>
          <w:sz w:val="28"/>
          <w:szCs w:val="28"/>
        </w:rPr>
        <w:t>„</w:t>
      </w:r>
      <w:r w:rsidRPr="0099549F">
        <w:rPr>
          <w:b/>
          <w:sz w:val="28"/>
          <w:szCs w:val="28"/>
        </w:rPr>
        <w:t>Grozījumi Ministru kabineta 2009.gada 26.maija noteikumos Nr.457 “Noteikumi par kārtību, kādā ģenētiski modificētos organismus izplata vidē vai tirgū, monitoringa un atļaujas izsniegšanas kārtību, kā arī kārtību, kādā sniedzama informācija par ģenētiski modificēto organismu apriti, un sabiedrības iesaistīšanu lēmumu pieņemšanas procesā”</w:t>
      </w:r>
      <w:r w:rsidR="008D4A04">
        <w:rPr>
          <w:b/>
          <w:sz w:val="28"/>
          <w:szCs w:val="28"/>
        </w:rPr>
        <w:t>”</w:t>
      </w:r>
      <w:r w:rsidR="00062889">
        <w:rPr>
          <w:b/>
          <w:sz w:val="28"/>
          <w:szCs w:val="28"/>
        </w:rPr>
        <w:t xml:space="preserve"> </w:t>
      </w:r>
      <w:r w:rsidR="005A299A" w:rsidRPr="008C18B1">
        <w:rPr>
          <w:b/>
          <w:sz w:val="28"/>
          <w:szCs w:val="28"/>
        </w:rPr>
        <w:t xml:space="preserve">sākotnējās ietekmes novērtējuma </w:t>
      </w:r>
      <w:smartTag w:uri="schemas-tilde-lv/tildestengine" w:element="veidnes">
        <w:smartTagPr>
          <w:attr w:name="text" w:val="ziņojums"/>
          <w:attr w:name="baseform" w:val="ziņojums"/>
          <w:attr w:name="id" w:val="-1"/>
        </w:smartTagPr>
        <w:r w:rsidR="005A299A" w:rsidRPr="008C18B1">
          <w:rPr>
            <w:b/>
            <w:sz w:val="28"/>
            <w:szCs w:val="28"/>
          </w:rPr>
          <w:t>ziņojums</w:t>
        </w:r>
      </w:smartTag>
      <w:bookmarkEnd w:id="3"/>
      <w:bookmarkEnd w:id="4"/>
      <w:r w:rsidR="005A299A" w:rsidRPr="008C18B1">
        <w:rPr>
          <w:b/>
          <w:sz w:val="28"/>
          <w:szCs w:val="28"/>
        </w:rPr>
        <w:t xml:space="preserve"> (anotācija)</w:t>
      </w:r>
      <w:bookmarkEnd w:id="5"/>
      <w:bookmarkEnd w:id="6"/>
    </w:p>
    <w:p w:rsidR="005A299A" w:rsidRPr="008C18B1" w:rsidRDefault="005A299A" w:rsidP="009D6184">
      <w:pPr>
        <w:pStyle w:val="Parasts1"/>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842"/>
        <w:gridCol w:w="7207"/>
      </w:tblGrid>
      <w:tr w:rsidR="005A299A" w:rsidRPr="008C18B1" w:rsidTr="007974B4">
        <w:tc>
          <w:tcPr>
            <w:tcW w:w="9480" w:type="dxa"/>
            <w:gridSpan w:val="3"/>
            <w:vAlign w:val="center"/>
          </w:tcPr>
          <w:p w:rsidR="005A299A" w:rsidRPr="008C18B1" w:rsidRDefault="005A299A" w:rsidP="009D6184">
            <w:pPr>
              <w:pStyle w:val="Parasts1"/>
              <w:jc w:val="center"/>
              <w:rPr>
                <w:b/>
              </w:rPr>
            </w:pPr>
            <w:r w:rsidRPr="008C18B1">
              <w:rPr>
                <w:b/>
              </w:rPr>
              <w:t>I. Tiesību akta projekta izstrādes nepieciešamība</w:t>
            </w:r>
          </w:p>
        </w:tc>
      </w:tr>
      <w:tr w:rsidR="005A299A" w:rsidRPr="008C18B1" w:rsidTr="00EB7442">
        <w:trPr>
          <w:trHeight w:val="289"/>
        </w:trPr>
        <w:tc>
          <w:tcPr>
            <w:tcW w:w="431" w:type="dxa"/>
          </w:tcPr>
          <w:p w:rsidR="005A299A" w:rsidRPr="008C18B1" w:rsidRDefault="005A299A" w:rsidP="009D6184">
            <w:pPr>
              <w:pStyle w:val="Parasts1"/>
            </w:pPr>
            <w:r w:rsidRPr="008C18B1">
              <w:t>1.</w:t>
            </w:r>
          </w:p>
        </w:tc>
        <w:tc>
          <w:tcPr>
            <w:tcW w:w="1842" w:type="dxa"/>
          </w:tcPr>
          <w:p w:rsidR="005A299A" w:rsidRPr="008C18B1" w:rsidRDefault="005A299A" w:rsidP="009D6184">
            <w:pPr>
              <w:pStyle w:val="Parasts1"/>
            </w:pPr>
            <w:r w:rsidRPr="008C18B1">
              <w:t>Pamatojums</w:t>
            </w:r>
          </w:p>
        </w:tc>
        <w:tc>
          <w:tcPr>
            <w:tcW w:w="7207" w:type="dxa"/>
          </w:tcPr>
          <w:p w:rsidR="005A299A" w:rsidRPr="008C18B1" w:rsidRDefault="0099549F" w:rsidP="009D6184">
            <w:pPr>
              <w:pStyle w:val="Parasts1"/>
              <w:jc w:val="both"/>
            </w:pPr>
            <w:r>
              <w:t>Ģenētiski modificēto organismu aprites likuma (turpmāk – likums) 5.panta 2.punkts.</w:t>
            </w:r>
          </w:p>
        </w:tc>
      </w:tr>
      <w:tr w:rsidR="005A299A" w:rsidRPr="008C18B1" w:rsidTr="00EB7442">
        <w:trPr>
          <w:trHeight w:val="558"/>
        </w:trPr>
        <w:tc>
          <w:tcPr>
            <w:tcW w:w="431" w:type="dxa"/>
          </w:tcPr>
          <w:p w:rsidR="005A299A" w:rsidRPr="008C18B1" w:rsidRDefault="005A299A" w:rsidP="009D6184">
            <w:pPr>
              <w:pStyle w:val="Parasts1"/>
            </w:pPr>
            <w:r w:rsidRPr="008C18B1">
              <w:t>2.</w:t>
            </w:r>
          </w:p>
        </w:tc>
        <w:tc>
          <w:tcPr>
            <w:tcW w:w="1842" w:type="dxa"/>
          </w:tcPr>
          <w:p w:rsidR="005A299A" w:rsidRPr="008C18B1" w:rsidRDefault="005A299A" w:rsidP="009D6184">
            <w:pPr>
              <w:pStyle w:val="Parasts1"/>
            </w:pPr>
            <w:r w:rsidRPr="008C18B1">
              <w:t>Pašreizējā situācija un problēmas</w:t>
            </w:r>
          </w:p>
        </w:tc>
        <w:tc>
          <w:tcPr>
            <w:tcW w:w="7207" w:type="dxa"/>
          </w:tcPr>
          <w:p w:rsidR="005A299A" w:rsidRDefault="0099549F" w:rsidP="009D6184">
            <w:pPr>
              <w:pStyle w:val="Parasts1"/>
              <w:jc w:val="both"/>
            </w:pPr>
            <w:r w:rsidRPr="0099549F">
              <w:t>Šobrīd spēkā ir Ministru kabineta</w:t>
            </w:r>
            <w:bookmarkStart w:id="7" w:name="_GoBack"/>
            <w:r w:rsidRPr="0099549F">
              <w:t xml:space="preserve"> </w:t>
            </w:r>
            <w:bookmarkEnd w:id="7"/>
            <w:r w:rsidRPr="0099549F">
              <w:t>2009.gada 26.maija noteikumi Nr.457 “Noteikumi par kārtību, kādā ģenētiski modificētos organismus izplata vidē vai tirgū, monitoringa un atļaujas izsniegšanas kārtību, kā arī kārtību, kādā sniedzama informācija par ģenētiski modificēto organismu apriti, un sabiedrības iesaistīšanu lēmumu pieņemšanas procesā” (turpmāk – noteikumi Nr.457).</w:t>
            </w:r>
          </w:p>
          <w:p w:rsidR="0099549F" w:rsidRPr="008C18B1" w:rsidRDefault="0099549F" w:rsidP="00B1724D">
            <w:pPr>
              <w:pStyle w:val="Parasts1"/>
              <w:jc w:val="both"/>
            </w:pPr>
            <w:r>
              <w:t>201</w:t>
            </w:r>
            <w:r w:rsidR="002107FB">
              <w:t>2</w:t>
            </w:r>
            <w:r>
              <w:t xml:space="preserve">.gada 10.jūlijā stājās spēkā likuma grozījumi, </w:t>
            </w:r>
            <w:r w:rsidR="00B1724D">
              <w:t>ar kuriem tika</w:t>
            </w:r>
            <w:r w:rsidR="00062889">
              <w:t xml:space="preserve"> </w:t>
            </w:r>
            <w:r w:rsidR="00B1724D">
              <w:t xml:space="preserve">precizētas </w:t>
            </w:r>
            <w:r w:rsidR="00477CF3">
              <w:t>vairāk</w:t>
            </w:r>
            <w:r w:rsidR="00B1724D">
              <w:t>a</w:t>
            </w:r>
            <w:r w:rsidR="00477CF3">
              <w:t xml:space="preserve">s likumā noteiktās </w:t>
            </w:r>
            <w:r>
              <w:t>definīcij</w:t>
            </w:r>
            <w:r w:rsidR="00B1724D">
              <w:t>a</w:t>
            </w:r>
            <w:r>
              <w:t xml:space="preserve">s. </w:t>
            </w:r>
            <w:r w:rsidR="00477CF3">
              <w:t>Š</w:t>
            </w:r>
            <w:r w:rsidR="00B1724D">
              <w:t>ie</w:t>
            </w:r>
            <w:r w:rsidR="00062889">
              <w:t xml:space="preserve"> </w:t>
            </w:r>
            <w:r w:rsidR="00B1724D">
              <w:t>grozījumi</w:t>
            </w:r>
            <w:r w:rsidR="00477CF3">
              <w:t xml:space="preserve"> skar arī noteikumus Nr.457, </w:t>
            </w:r>
            <w:r w:rsidR="002107FB">
              <w:t>jo</w:t>
            </w:r>
            <w:r w:rsidR="00477CF3">
              <w:t xml:space="preserve"> tajos</w:t>
            </w:r>
            <w:r w:rsidR="008E2286">
              <w:t xml:space="preserve"> izmantotās definīcijas neatbilst likumā noteiktajām.</w:t>
            </w:r>
          </w:p>
        </w:tc>
      </w:tr>
      <w:tr w:rsidR="005A299A" w:rsidRPr="008C18B1" w:rsidTr="00EB7442">
        <w:trPr>
          <w:trHeight w:val="530"/>
        </w:trPr>
        <w:tc>
          <w:tcPr>
            <w:tcW w:w="431" w:type="dxa"/>
          </w:tcPr>
          <w:p w:rsidR="005A299A" w:rsidRPr="008C18B1" w:rsidRDefault="005A299A" w:rsidP="009D6184">
            <w:pPr>
              <w:pStyle w:val="Parasts1"/>
            </w:pPr>
            <w:r w:rsidRPr="008C18B1">
              <w:t>3.</w:t>
            </w:r>
          </w:p>
        </w:tc>
        <w:tc>
          <w:tcPr>
            <w:tcW w:w="1842" w:type="dxa"/>
          </w:tcPr>
          <w:p w:rsidR="005A299A" w:rsidRPr="008C18B1" w:rsidRDefault="005A299A" w:rsidP="009D6184">
            <w:pPr>
              <w:pStyle w:val="Parasts1"/>
            </w:pPr>
            <w:r w:rsidRPr="008C18B1">
              <w:t>Saistītie politikas ietekmes novērtējumi un pētījumi</w:t>
            </w:r>
          </w:p>
        </w:tc>
        <w:tc>
          <w:tcPr>
            <w:tcW w:w="7207" w:type="dxa"/>
          </w:tcPr>
          <w:p w:rsidR="005A299A" w:rsidRPr="008C18B1" w:rsidRDefault="008E2286" w:rsidP="009D6184">
            <w:pPr>
              <w:pStyle w:val="Parasts1"/>
            </w:pPr>
            <w:r>
              <w:t>Projekts</w:t>
            </w:r>
            <w:r w:rsidR="005A299A" w:rsidRPr="008C18B1">
              <w:t xml:space="preserve"> šo jomu neskar.</w:t>
            </w:r>
          </w:p>
        </w:tc>
      </w:tr>
      <w:tr w:rsidR="005A299A" w:rsidRPr="008C18B1" w:rsidTr="00EB7442">
        <w:trPr>
          <w:trHeight w:val="1405"/>
        </w:trPr>
        <w:tc>
          <w:tcPr>
            <w:tcW w:w="431" w:type="dxa"/>
          </w:tcPr>
          <w:p w:rsidR="005A299A" w:rsidRPr="008C18B1" w:rsidRDefault="005A299A" w:rsidP="009D6184">
            <w:pPr>
              <w:pStyle w:val="Parasts1"/>
            </w:pPr>
            <w:r w:rsidRPr="008C18B1">
              <w:t>4.</w:t>
            </w:r>
          </w:p>
        </w:tc>
        <w:tc>
          <w:tcPr>
            <w:tcW w:w="1842" w:type="dxa"/>
          </w:tcPr>
          <w:p w:rsidR="005A299A" w:rsidRPr="008C18B1" w:rsidRDefault="005A299A" w:rsidP="009D6184">
            <w:pPr>
              <w:pStyle w:val="Parasts1"/>
            </w:pPr>
            <w:r w:rsidRPr="008C18B1">
              <w:t>Tiesiskā regulējuma mērķis un būtība</w:t>
            </w:r>
          </w:p>
        </w:tc>
        <w:tc>
          <w:tcPr>
            <w:tcW w:w="7207" w:type="dxa"/>
          </w:tcPr>
          <w:p w:rsidR="008E2286" w:rsidRPr="007833EF" w:rsidRDefault="003B0438" w:rsidP="005217E8">
            <w:pPr>
              <w:pStyle w:val="Parasts1"/>
              <w:jc w:val="both"/>
            </w:pPr>
            <w:r w:rsidRPr="003B0438">
              <w:t>Ministru kabineta noteikumu projekts „Grozījumi Ministru kabineta 2009.gada 26.maija noteikumos Nr.457 “Noteikumi par kārtību, kādā ģenētiski modificētos organismus izplata vidē vai tirgū, monitoringa un atļaujas izsniegšanas kārtību, kā arī kārtību, kādā sniedzama informācija par ģenētiski modificēto organismu apriti, un sabiedrības iesaistīšanu lēmumu pieņemšanas procesā””</w:t>
            </w:r>
            <w:r w:rsidR="002107FB">
              <w:t xml:space="preserve"> (turpmāk – projekts)</w:t>
            </w:r>
            <w:r w:rsidR="009C4974">
              <w:t xml:space="preserve"> ir sagatavots</w:t>
            </w:r>
            <w:r w:rsidR="005A299A" w:rsidRPr="003B0438">
              <w:t>, lai</w:t>
            </w:r>
            <w:r w:rsidR="00062889">
              <w:t xml:space="preserve"> </w:t>
            </w:r>
            <w:r w:rsidR="005A299A" w:rsidRPr="007833EF">
              <w:t xml:space="preserve">precizētu </w:t>
            </w:r>
            <w:r w:rsidR="0099549F" w:rsidRPr="007833EF">
              <w:t>noteikumos Nr.457</w:t>
            </w:r>
            <w:r w:rsidR="00062889">
              <w:t xml:space="preserve"> </w:t>
            </w:r>
            <w:r w:rsidR="007833EF">
              <w:t>lietotos terminus</w:t>
            </w:r>
            <w:r w:rsidR="005A299A" w:rsidRPr="007833EF">
              <w:t xml:space="preserve"> atbilstoši </w:t>
            </w:r>
            <w:r w:rsidR="0099549F" w:rsidRPr="007833EF">
              <w:t>likuma grozījumiem</w:t>
            </w:r>
            <w:r w:rsidR="009C4974">
              <w:t xml:space="preserve">. Grozījumi likumā tika </w:t>
            </w:r>
            <w:r w:rsidR="00E02246">
              <w:t>izdarī</w:t>
            </w:r>
            <w:r w:rsidR="009C4974">
              <w:t xml:space="preserve">ti, pamatojoties uz </w:t>
            </w:r>
            <w:r w:rsidR="000E68E7">
              <w:t>Eiropas</w:t>
            </w:r>
            <w:r w:rsidR="009C4974">
              <w:t xml:space="preserve"> Komisijas izteiktajiem iebildumiem </w:t>
            </w:r>
            <w:r w:rsidR="00E02246">
              <w:t>p</w:t>
            </w:r>
            <w:r w:rsidR="009C4974">
              <w:t xml:space="preserve">ar attiecīgo terminu neatbilstību ES </w:t>
            </w:r>
            <w:r w:rsidR="00E02246">
              <w:t>normatīvajiem aktiem</w:t>
            </w:r>
            <w:r w:rsidR="009C4974">
              <w:t>.</w:t>
            </w:r>
          </w:p>
          <w:p w:rsidR="0009702C" w:rsidRPr="008C18B1" w:rsidRDefault="005A299A" w:rsidP="009C4974">
            <w:pPr>
              <w:pStyle w:val="Parasts1"/>
              <w:jc w:val="both"/>
            </w:pPr>
            <w:r w:rsidRPr="007833EF">
              <w:t>Šīs anotācijas I sadaļas 2.punktā</w:t>
            </w:r>
            <w:r w:rsidRPr="008C18B1">
              <w:t xml:space="preserve"> minētās problēmas projekts atrisinās pilnībā</w:t>
            </w:r>
            <w:r w:rsidR="00477CF3">
              <w:t>.</w:t>
            </w:r>
          </w:p>
        </w:tc>
      </w:tr>
      <w:tr w:rsidR="005A299A" w:rsidRPr="008C18B1" w:rsidTr="00EB7442">
        <w:trPr>
          <w:trHeight w:val="476"/>
        </w:trPr>
        <w:tc>
          <w:tcPr>
            <w:tcW w:w="431" w:type="dxa"/>
          </w:tcPr>
          <w:p w:rsidR="005A299A" w:rsidRPr="008C18B1" w:rsidRDefault="005A299A" w:rsidP="009D6184">
            <w:pPr>
              <w:pStyle w:val="Parasts1"/>
            </w:pPr>
            <w:r w:rsidRPr="008C18B1">
              <w:t>5.</w:t>
            </w:r>
          </w:p>
        </w:tc>
        <w:tc>
          <w:tcPr>
            <w:tcW w:w="1842" w:type="dxa"/>
          </w:tcPr>
          <w:p w:rsidR="005A299A" w:rsidRPr="008C18B1" w:rsidRDefault="005A299A" w:rsidP="009D6184">
            <w:pPr>
              <w:pStyle w:val="Parasts1"/>
            </w:pPr>
            <w:r w:rsidRPr="008C18B1">
              <w:t>Projekta izstrādē iesaistītās institūcijas</w:t>
            </w:r>
          </w:p>
        </w:tc>
        <w:tc>
          <w:tcPr>
            <w:tcW w:w="7207" w:type="dxa"/>
          </w:tcPr>
          <w:p w:rsidR="005A299A" w:rsidRPr="008C18B1" w:rsidRDefault="008E2286" w:rsidP="009D6184">
            <w:pPr>
              <w:pStyle w:val="Parasts1"/>
              <w:jc w:val="both"/>
            </w:pPr>
            <w:r w:rsidRPr="008E2286">
              <w:t>Projekts šo jomu neskar.</w:t>
            </w:r>
          </w:p>
        </w:tc>
      </w:tr>
      <w:tr w:rsidR="005A299A" w:rsidRPr="008C18B1" w:rsidTr="00EB7442">
        <w:trPr>
          <w:trHeight w:val="1340"/>
        </w:trPr>
        <w:tc>
          <w:tcPr>
            <w:tcW w:w="431" w:type="dxa"/>
          </w:tcPr>
          <w:p w:rsidR="005A299A" w:rsidRPr="008C18B1" w:rsidRDefault="005A299A" w:rsidP="009D6184">
            <w:pPr>
              <w:pStyle w:val="Parasts1"/>
            </w:pPr>
            <w:r w:rsidRPr="008C18B1">
              <w:t>6.</w:t>
            </w:r>
          </w:p>
        </w:tc>
        <w:tc>
          <w:tcPr>
            <w:tcW w:w="1842" w:type="dxa"/>
          </w:tcPr>
          <w:p w:rsidR="005A299A" w:rsidRPr="008C18B1" w:rsidRDefault="005A299A" w:rsidP="009D6184">
            <w:pPr>
              <w:pStyle w:val="Parasts1"/>
            </w:pPr>
            <w:r w:rsidRPr="008C18B1">
              <w:t>Iemesli, kādēļ netika nodrošināta sabiedrības līdzdalība</w:t>
            </w:r>
          </w:p>
        </w:tc>
        <w:tc>
          <w:tcPr>
            <w:tcW w:w="7207" w:type="dxa"/>
          </w:tcPr>
          <w:p w:rsidR="005A299A" w:rsidRPr="008C18B1" w:rsidRDefault="005A299A" w:rsidP="009D6184">
            <w:pPr>
              <w:pStyle w:val="Parasts1"/>
            </w:pPr>
            <w:r w:rsidRPr="008C18B1">
              <w:t>Projekts šo jomu neskar.</w:t>
            </w:r>
          </w:p>
        </w:tc>
      </w:tr>
      <w:tr w:rsidR="005A299A" w:rsidRPr="008C18B1" w:rsidTr="00EB7442">
        <w:tc>
          <w:tcPr>
            <w:tcW w:w="431" w:type="dxa"/>
          </w:tcPr>
          <w:p w:rsidR="005A299A" w:rsidRPr="008C18B1" w:rsidRDefault="005A299A" w:rsidP="009D6184">
            <w:pPr>
              <w:pStyle w:val="Parasts1"/>
            </w:pPr>
            <w:r w:rsidRPr="008C18B1">
              <w:t>7.</w:t>
            </w:r>
          </w:p>
        </w:tc>
        <w:tc>
          <w:tcPr>
            <w:tcW w:w="1842" w:type="dxa"/>
          </w:tcPr>
          <w:p w:rsidR="005A299A" w:rsidRPr="008C18B1" w:rsidRDefault="005A299A" w:rsidP="009D6184">
            <w:pPr>
              <w:pStyle w:val="Parasts1"/>
            </w:pPr>
            <w:r w:rsidRPr="008C18B1">
              <w:t>Cita informācija</w:t>
            </w:r>
          </w:p>
        </w:tc>
        <w:tc>
          <w:tcPr>
            <w:tcW w:w="7207" w:type="dxa"/>
          </w:tcPr>
          <w:p w:rsidR="005A299A" w:rsidRPr="008C18B1" w:rsidRDefault="005A299A" w:rsidP="009D6184">
            <w:pPr>
              <w:pStyle w:val="Parasts1"/>
            </w:pPr>
            <w:r w:rsidRPr="008C18B1">
              <w:t xml:space="preserve">Nav. </w:t>
            </w:r>
          </w:p>
        </w:tc>
      </w:tr>
    </w:tbl>
    <w:p w:rsidR="005A299A" w:rsidRDefault="005A299A" w:rsidP="009D6184">
      <w:pPr>
        <w:pStyle w:val="Parasts1"/>
      </w:pPr>
    </w:p>
    <w:p w:rsidR="007F3308" w:rsidRPr="008C18B1" w:rsidRDefault="007F3308" w:rsidP="009D6184">
      <w:pPr>
        <w:pStyle w:val="Parasts1"/>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6"/>
        <w:gridCol w:w="3542"/>
        <w:gridCol w:w="5673"/>
      </w:tblGrid>
      <w:tr w:rsidR="005A299A" w:rsidRPr="008C18B1" w:rsidTr="00E87F0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5A299A" w:rsidRPr="008C18B1" w:rsidRDefault="005A299A" w:rsidP="009D6184">
            <w:pPr>
              <w:pStyle w:val="Parasts1"/>
              <w:jc w:val="center"/>
              <w:rPr>
                <w:b/>
              </w:rPr>
            </w:pPr>
            <w:r w:rsidRPr="008C18B1">
              <w:rPr>
                <w:b/>
              </w:rPr>
              <w:t>II. Tiesību akta projekta ietekme uz sabiedrību</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1.</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 xml:space="preserve">Sabiedrības </w:t>
            </w:r>
            <w:proofErr w:type="spellStart"/>
            <w:r w:rsidRPr="008C18B1">
              <w:t>mērķgrupa</w:t>
            </w:r>
            <w:proofErr w:type="spellEnd"/>
          </w:p>
        </w:tc>
        <w:tc>
          <w:tcPr>
            <w:tcW w:w="2941" w:type="pct"/>
            <w:tcBorders>
              <w:top w:val="outset" w:sz="6" w:space="0" w:color="000000"/>
              <w:left w:val="outset" w:sz="6" w:space="0" w:color="000000"/>
              <w:bottom w:val="outset" w:sz="6" w:space="0" w:color="000000"/>
            </w:tcBorders>
          </w:tcPr>
          <w:p w:rsidR="005A299A" w:rsidRDefault="005A299A" w:rsidP="009D6184">
            <w:pPr>
              <w:pStyle w:val="Parasts1"/>
              <w:jc w:val="both"/>
            </w:pPr>
            <w:r w:rsidRPr="008C18B1">
              <w:t xml:space="preserve">Personas, kas iesaistītas </w:t>
            </w:r>
            <w:r w:rsidR="00FF700D">
              <w:t>ģenētiski modificēto organismu</w:t>
            </w:r>
            <w:r w:rsidR="00062889">
              <w:t xml:space="preserve"> </w:t>
            </w:r>
            <w:r w:rsidR="000B4E1E">
              <w:t>(turpmāk – ĢMO)</w:t>
            </w:r>
            <w:r w:rsidRPr="008C18B1">
              <w:t xml:space="preserve"> apritē, tostarp:</w:t>
            </w:r>
          </w:p>
          <w:p w:rsidR="008E2286" w:rsidRPr="008C18B1" w:rsidRDefault="008E2286" w:rsidP="009D6184">
            <w:pPr>
              <w:pStyle w:val="Parasts1"/>
              <w:jc w:val="both"/>
            </w:pPr>
            <w:r>
              <w:t>1) personas, kas nodarbojas ar ĢMO izplatīšanu vidē izmēģinājumiem</w:t>
            </w:r>
            <w:r w:rsidR="00E02246">
              <w:t>.</w:t>
            </w:r>
          </w:p>
          <w:p w:rsidR="008E2286" w:rsidRDefault="008E2286" w:rsidP="009D6184">
            <w:pPr>
              <w:pStyle w:val="Parasts1"/>
              <w:jc w:val="both"/>
            </w:pPr>
            <w:proofErr w:type="spellStart"/>
            <w:r w:rsidRPr="008C18B1">
              <w:t>Mērķgrupas</w:t>
            </w:r>
            <w:proofErr w:type="spellEnd"/>
            <w:r w:rsidRPr="008C18B1">
              <w:t xml:space="preserve"> lielumu nav iespējams noteikt, jo patlaban Latvijā neviens </w:t>
            </w:r>
            <w:r>
              <w:t>neveic ĢMO izplatīšanu vidē izmēģinājumiem</w:t>
            </w:r>
            <w:r w:rsidR="00B1724D">
              <w:t>;</w:t>
            </w:r>
          </w:p>
          <w:p w:rsidR="005A299A" w:rsidRDefault="008E2286" w:rsidP="009D6184">
            <w:pPr>
              <w:pStyle w:val="Parasts1"/>
              <w:jc w:val="both"/>
            </w:pPr>
            <w:r>
              <w:t>2</w:t>
            </w:r>
            <w:r w:rsidR="005A299A" w:rsidRPr="008C18B1">
              <w:t xml:space="preserve">) personas, kas </w:t>
            </w:r>
            <w:r>
              <w:t>izplata ĢMO tirgū (t</w:t>
            </w:r>
            <w:r w:rsidR="00B1724D">
              <w:t>ostarp</w:t>
            </w:r>
            <w:r>
              <w:t xml:space="preserve"> audzē </w:t>
            </w:r>
            <w:r w:rsidR="00A33A84">
              <w:t xml:space="preserve"> ģenētiski modificētos</w:t>
            </w:r>
            <w:r>
              <w:t xml:space="preserve"> kultūraugus Latvijas teritorijā)</w:t>
            </w:r>
            <w:r w:rsidR="00E02246">
              <w:t>.</w:t>
            </w:r>
          </w:p>
          <w:p w:rsidR="008E2286" w:rsidRPr="008C18B1" w:rsidRDefault="008E2286" w:rsidP="009D6184">
            <w:pPr>
              <w:pStyle w:val="Parasts1"/>
              <w:jc w:val="both"/>
            </w:pPr>
            <w:proofErr w:type="spellStart"/>
            <w:r w:rsidRPr="008C18B1">
              <w:t>Mērķgrupas</w:t>
            </w:r>
            <w:proofErr w:type="spellEnd"/>
            <w:r w:rsidRPr="008C18B1">
              <w:t xml:space="preserve"> lielumu nav iespējams noteikt, jo patlaban Latvijā neviens </w:t>
            </w:r>
            <w:r>
              <w:t xml:space="preserve">neaudzē </w:t>
            </w:r>
            <w:r w:rsidR="00A33A84">
              <w:t>ģenētiski modificētos</w:t>
            </w:r>
            <w:r>
              <w:t xml:space="preserve"> kultūraugus</w:t>
            </w:r>
            <w:r w:rsidR="00B1724D">
              <w:t>;</w:t>
            </w:r>
          </w:p>
          <w:p w:rsidR="005A299A" w:rsidRDefault="008E2286" w:rsidP="009D6184">
            <w:pPr>
              <w:pStyle w:val="Parasts1"/>
              <w:jc w:val="both"/>
            </w:pPr>
            <w:r>
              <w:t>3</w:t>
            </w:r>
            <w:r w:rsidR="005A299A" w:rsidRPr="008C18B1">
              <w:t xml:space="preserve">) kompetentās institūcijas, kas </w:t>
            </w:r>
            <w:r>
              <w:t>iesaistītas ĢMO riska novērtēšanas un atļauju izdošanas procesā.</w:t>
            </w:r>
          </w:p>
          <w:p w:rsidR="005A299A" w:rsidRPr="008C18B1" w:rsidRDefault="001B1284" w:rsidP="00DF7D54">
            <w:pPr>
              <w:pStyle w:val="Parasts1"/>
              <w:jc w:val="both"/>
            </w:pPr>
            <w:r>
              <w:t xml:space="preserve">Latvijas kompetentā institūcija nav saņēmusi nevienu </w:t>
            </w:r>
            <w:r w:rsidR="00DF7D54">
              <w:t>iesniegumu</w:t>
            </w:r>
            <w:r>
              <w:t xml:space="preserve"> ĢMO aprites darbību uzsākšanai.</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jc w:val="both"/>
            </w:pPr>
            <w:r w:rsidRPr="008C18B1">
              <w:t>2.</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jc w:val="both"/>
            </w:pPr>
            <w:r w:rsidRPr="008C18B1">
              <w:t xml:space="preserve">Citas sabiedrības grupas (bez </w:t>
            </w:r>
            <w:proofErr w:type="spellStart"/>
            <w:r w:rsidRPr="008C18B1">
              <w:t>mērķgrupas</w:t>
            </w:r>
            <w:proofErr w:type="spellEnd"/>
            <w:r w:rsidRPr="008C18B1">
              <w:t>), kuras tiesiskais regulējums arī ietekmē vai varētu ietekmēt</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pPr>
            <w:r>
              <w:t>P</w:t>
            </w:r>
            <w:r w:rsidR="005A299A"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3.</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Tiesiskā regulējuma finansiālā ietekme</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jc w:val="both"/>
            </w:pPr>
            <w:r>
              <w:t>P</w:t>
            </w:r>
            <w:r w:rsidR="005A299A" w:rsidRPr="008C18B1">
              <w:t xml:space="preserve">rojektam nav negatīvas finansiālas ietekmes uz sabiedrības </w:t>
            </w:r>
            <w:proofErr w:type="spellStart"/>
            <w:r w:rsidR="005A299A" w:rsidRPr="008C18B1">
              <w:t>mērķgrupu</w:t>
            </w:r>
            <w:proofErr w:type="spellEnd"/>
            <w:r w:rsidR="005A299A" w:rsidRPr="008C18B1">
              <w:t xml:space="preserve"> vai citām sabiedrības grupām.</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4.</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Tiesiskā regulējuma nefinansiālā ietekme</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jc w:val="both"/>
            </w:pPr>
            <w:r>
              <w:t>P</w:t>
            </w:r>
            <w:r w:rsidR="005A299A" w:rsidRPr="008C18B1">
              <w:t>rojekts veicinās tiesisko noteiktību likuma normu interpretācijā un piemērošanā.</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5.</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Administratīvās procedūras raksturojums</w:t>
            </w:r>
          </w:p>
        </w:tc>
        <w:tc>
          <w:tcPr>
            <w:tcW w:w="2941" w:type="pct"/>
            <w:tcBorders>
              <w:top w:val="outset" w:sz="6" w:space="0" w:color="000000"/>
              <w:left w:val="outset" w:sz="6" w:space="0" w:color="000000"/>
              <w:bottom w:val="outset" w:sz="6" w:space="0" w:color="000000"/>
            </w:tcBorders>
          </w:tcPr>
          <w:p w:rsidR="005A299A" w:rsidRPr="008C18B1" w:rsidRDefault="00C00EFF" w:rsidP="009D6184">
            <w:pPr>
              <w:pStyle w:val="Parasts1"/>
              <w:jc w:val="both"/>
            </w:pPr>
            <w:r>
              <w:t>Noteikumu projekts nemaina līdzšinējo administratīvo procedūru.</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6.</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Administratīvo izmaksu monetārs novērtējums</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pPr>
            <w:r>
              <w:t>P</w:t>
            </w:r>
            <w:r w:rsidR="005A299A"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7.</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Cita informācija</w:t>
            </w:r>
          </w:p>
        </w:tc>
        <w:tc>
          <w:tcPr>
            <w:tcW w:w="2941" w:type="pct"/>
            <w:tcBorders>
              <w:top w:val="outset" w:sz="6" w:space="0" w:color="000000"/>
              <w:left w:val="outset" w:sz="6" w:space="0" w:color="000000"/>
              <w:bottom w:val="outset" w:sz="6" w:space="0" w:color="000000"/>
            </w:tcBorders>
          </w:tcPr>
          <w:p w:rsidR="005A299A" w:rsidRPr="008C18B1" w:rsidRDefault="005A299A" w:rsidP="009D6184">
            <w:pPr>
              <w:pStyle w:val="Parasts1"/>
            </w:pPr>
            <w:r w:rsidRPr="008C18B1">
              <w:t>Nav.</w:t>
            </w:r>
          </w:p>
        </w:tc>
      </w:tr>
    </w:tbl>
    <w:p w:rsidR="005A299A" w:rsidRDefault="005A299A" w:rsidP="009D6184">
      <w:pPr>
        <w:pStyle w:val="Parasts1"/>
      </w:pPr>
      <w:r w:rsidRPr="008C18B1">
        <w:t> </w:t>
      </w:r>
    </w:p>
    <w:p w:rsidR="003B0438" w:rsidRPr="003B0438" w:rsidRDefault="003B0438" w:rsidP="009D6184">
      <w:pPr>
        <w:pStyle w:val="Parasts1"/>
        <w:rPr>
          <w:i/>
        </w:rPr>
      </w:pPr>
      <w:r w:rsidRPr="003B0438">
        <w:rPr>
          <w:i/>
        </w:rPr>
        <w:t>Anotācijas II</w:t>
      </w:r>
      <w:r w:rsidR="00271E1B">
        <w:rPr>
          <w:i/>
        </w:rPr>
        <w:t>I</w:t>
      </w:r>
      <w:r w:rsidRPr="003B0438">
        <w:rPr>
          <w:i/>
        </w:rPr>
        <w:t xml:space="preserve">., IV un </w:t>
      </w:r>
      <w:r w:rsidR="005217E8" w:rsidRPr="003B0438">
        <w:rPr>
          <w:i/>
        </w:rPr>
        <w:t>V sadaļa</w:t>
      </w:r>
      <w:r w:rsidRPr="003B0438">
        <w:rPr>
          <w:i/>
        </w:rPr>
        <w:t xml:space="preserve"> – projekts šīs jomas neskar.</w:t>
      </w:r>
    </w:p>
    <w:p w:rsidR="003B0438" w:rsidRPr="008C18B1" w:rsidRDefault="003B0438" w:rsidP="009D6184">
      <w:pPr>
        <w:pStyle w:val="Parasts1"/>
      </w:pPr>
    </w:p>
    <w:p w:rsidR="005A299A" w:rsidRPr="008C18B1" w:rsidRDefault="005A299A" w:rsidP="009D6184">
      <w:pPr>
        <w:pStyle w:val="Parasts1"/>
      </w:pPr>
    </w:p>
    <w:tbl>
      <w:tblPr>
        <w:tblW w:w="9578"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6"/>
        <w:gridCol w:w="3720"/>
        <w:gridCol w:w="5462"/>
      </w:tblGrid>
      <w:tr w:rsidR="005A299A" w:rsidRPr="008C18B1" w:rsidTr="00E87F08">
        <w:trPr>
          <w:jc w:val="center"/>
        </w:trPr>
        <w:tc>
          <w:tcPr>
            <w:tcW w:w="9578" w:type="dxa"/>
            <w:gridSpan w:val="3"/>
          </w:tcPr>
          <w:p w:rsidR="005A299A" w:rsidRPr="008C18B1" w:rsidRDefault="005A299A" w:rsidP="009D6184">
            <w:pPr>
              <w:pStyle w:val="naisnod"/>
              <w:spacing w:before="0" w:after="0"/>
              <w:ind w:left="57" w:right="57"/>
            </w:pPr>
            <w:r w:rsidRPr="008C18B1">
              <w:rPr>
                <w:bCs w:val="0"/>
              </w:rPr>
              <w:t>VI. Sabiedrības līdzdalība un šīs līdzdalības rezultāti</w:t>
            </w:r>
          </w:p>
        </w:tc>
      </w:tr>
      <w:tr w:rsidR="005A299A" w:rsidRPr="008C18B1" w:rsidTr="00891C38">
        <w:trPr>
          <w:trHeight w:val="553"/>
          <w:jc w:val="center"/>
        </w:trPr>
        <w:tc>
          <w:tcPr>
            <w:tcW w:w="396" w:type="dxa"/>
          </w:tcPr>
          <w:p w:rsidR="005A299A" w:rsidRPr="008C18B1" w:rsidRDefault="005A299A" w:rsidP="009D6184">
            <w:pPr>
              <w:pStyle w:val="naiskr"/>
              <w:spacing w:before="0" w:after="0"/>
              <w:ind w:left="57" w:right="57"/>
            </w:pPr>
            <w:r w:rsidRPr="008C18B1">
              <w:t>1.</w:t>
            </w:r>
          </w:p>
        </w:tc>
        <w:tc>
          <w:tcPr>
            <w:tcW w:w="3720" w:type="dxa"/>
          </w:tcPr>
          <w:p w:rsidR="005A299A" w:rsidRPr="008C18B1" w:rsidRDefault="005A299A" w:rsidP="009D6184">
            <w:pPr>
              <w:pStyle w:val="naiskr"/>
              <w:spacing w:before="0" w:after="0"/>
              <w:ind w:left="57" w:right="57"/>
            </w:pPr>
            <w:r w:rsidRPr="008C18B1">
              <w:t>Sabiedrības informēšana par projekta izstrādes uzsākšanu</w:t>
            </w:r>
          </w:p>
        </w:tc>
        <w:tc>
          <w:tcPr>
            <w:tcW w:w="5462" w:type="dxa"/>
          </w:tcPr>
          <w:p w:rsidR="005A299A" w:rsidRPr="00204C9B" w:rsidRDefault="008464B2" w:rsidP="00257099">
            <w:pPr>
              <w:pStyle w:val="Parasts1"/>
              <w:jc w:val="both"/>
            </w:pPr>
            <w:r w:rsidRPr="00204C9B">
              <w:t>P</w:t>
            </w:r>
            <w:r w:rsidR="005A299A" w:rsidRPr="00204C9B">
              <w:t xml:space="preserve">rojekts </w:t>
            </w:r>
            <w:r w:rsidR="004E0721" w:rsidRPr="00204C9B">
              <w:t>tiks nosūtīts saskaņošanai Z</w:t>
            </w:r>
            <w:r w:rsidR="00AD5EF7" w:rsidRPr="00204C9B">
              <w:t>emkopības ministrijas</w:t>
            </w:r>
            <w:r w:rsidR="004E0721" w:rsidRPr="00204C9B">
              <w:t xml:space="preserve"> starpinstitūciju darba grupai</w:t>
            </w:r>
            <w:r w:rsidR="005A299A" w:rsidRPr="00204C9B">
              <w:t xml:space="preserve"> „</w:t>
            </w:r>
            <w:r w:rsidR="0035241A" w:rsidRPr="00204C9B">
              <w:t>Ģenētiski modificētie organismi, ģenētiski modificētā</w:t>
            </w:r>
            <w:r w:rsidR="005A299A" w:rsidRPr="00204C9B">
              <w:t xml:space="preserve"> pārtika un </w:t>
            </w:r>
            <w:r w:rsidR="0035241A" w:rsidRPr="00204C9B">
              <w:t>ģenētiski modificētā</w:t>
            </w:r>
            <w:r w:rsidR="00062889">
              <w:t xml:space="preserve"> </w:t>
            </w:r>
            <w:r w:rsidR="005A299A" w:rsidRPr="00204C9B">
              <w:t xml:space="preserve">dzīvnieku barība”, kurā </w:t>
            </w:r>
            <w:r w:rsidR="00082652" w:rsidRPr="00204C9B">
              <w:t xml:space="preserve">ir </w:t>
            </w:r>
            <w:r w:rsidR="005A299A" w:rsidRPr="00204C9B">
              <w:t xml:space="preserve">pārstāvji no Latvijas Universitātes, Latvijas Lauksaimniecības universitātes, Latvijas </w:t>
            </w:r>
            <w:proofErr w:type="spellStart"/>
            <w:r w:rsidR="005A299A" w:rsidRPr="00204C9B">
              <w:t>Ģenēti</w:t>
            </w:r>
            <w:r w:rsidR="00257099" w:rsidRPr="00204C9B">
              <w:t>ķ</w:t>
            </w:r>
            <w:r w:rsidR="005A299A" w:rsidRPr="00204C9B">
              <w:t>u</w:t>
            </w:r>
            <w:proofErr w:type="spellEnd"/>
            <w:r w:rsidR="005A299A" w:rsidRPr="00204C9B">
              <w:t xml:space="preserve"> un selekcionāru biedrības, Vides konsultatīvās padomes, </w:t>
            </w:r>
            <w:r w:rsidR="00257099" w:rsidRPr="00204C9B">
              <w:t>biedrības „</w:t>
            </w:r>
            <w:r w:rsidR="005A299A" w:rsidRPr="00204C9B">
              <w:t>Lauksaimnieku organizāciju sadarbības padome</w:t>
            </w:r>
            <w:r w:rsidR="00E02246">
              <w:t>”</w:t>
            </w:r>
            <w:r w:rsidR="00062889">
              <w:t xml:space="preserve"> </w:t>
            </w:r>
            <w:r w:rsidR="005A299A" w:rsidRPr="00204C9B">
              <w:t>u.c. organizācijām.</w:t>
            </w:r>
          </w:p>
          <w:p w:rsidR="00DF3B03" w:rsidRPr="00204C9B" w:rsidRDefault="00DF3B03" w:rsidP="00DF3B03">
            <w:pPr>
              <w:pStyle w:val="Parasts1"/>
              <w:jc w:val="both"/>
              <w:rPr>
                <w:rFonts w:ascii="Calibri" w:hAnsi="Calibri"/>
              </w:rPr>
            </w:pPr>
            <w:r w:rsidRPr="00204C9B">
              <w:t>2012.gada 23.augustā projekts tika ievieto</w:t>
            </w:r>
            <w:r w:rsidR="00B1724D" w:rsidRPr="00204C9B">
              <w:t>t</w:t>
            </w:r>
            <w:r w:rsidRPr="00204C9B">
              <w:t xml:space="preserve">s </w:t>
            </w:r>
            <w:r w:rsidRPr="00204C9B">
              <w:lastRenderedPageBreak/>
              <w:t>Z</w:t>
            </w:r>
            <w:r w:rsidR="00B1724D" w:rsidRPr="00204C9B">
              <w:t>emkopības ministrijas</w:t>
            </w:r>
            <w:r w:rsidR="00062889">
              <w:t xml:space="preserve"> </w:t>
            </w:r>
            <w:r w:rsidR="00B1724D" w:rsidRPr="00204C9B">
              <w:t>tīmekļa vietnē</w:t>
            </w:r>
            <w:r w:rsidRPr="00204C9B">
              <w:t>.</w:t>
            </w:r>
          </w:p>
        </w:tc>
      </w:tr>
      <w:tr w:rsidR="005A299A" w:rsidRPr="008C18B1" w:rsidTr="00891C38">
        <w:trPr>
          <w:trHeight w:val="339"/>
          <w:jc w:val="center"/>
        </w:trPr>
        <w:tc>
          <w:tcPr>
            <w:tcW w:w="396" w:type="dxa"/>
          </w:tcPr>
          <w:p w:rsidR="005A299A" w:rsidRPr="008C18B1" w:rsidRDefault="005A299A" w:rsidP="009D6184">
            <w:pPr>
              <w:pStyle w:val="naiskr"/>
              <w:spacing w:before="0" w:after="0"/>
              <w:ind w:left="57" w:right="57"/>
            </w:pPr>
            <w:r w:rsidRPr="008C18B1">
              <w:lastRenderedPageBreak/>
              <w:t>2.</w:t>
            </w:r>
          </w:p>
        </w:tc>
        <w:tc>
          <w:tcPr>
            <w:tcW w:w="3720" w:type="dxa"/>
          </w:tcPr>
          <w:p w:rsidR="005A299A" w:rsidRPr="008C18B1" w:rsidRDefault="005A299A" w:rsidP="009D6184">
            <w:pPr>
              <w:pStyle w:val="naiskr"/>
              <w:spacing w:before="0" w:after="0"/>
              <w:ind w:left="57" w:right="57"/>
            </w:pPr>
            <w:r w:rsidRPr="008C18B1">
              <w:t xml:space="preserve">Sabiedrības līdzdalība projekta izstrādē </w:t>
            </w:r>
          </w:p>
        </w:tc>
        <w:tc>
          <w:tcPr>
            <w:tcW w:w="5462" w:type="dxa"/>
          </w:tcPr>
          <w:p w:rsidR="005A299A" w:rsidRPr="00204C9B" w:rsidRDefault="005A299A" w:rsidP="009D6184">
            <w:pPr>
              <w:pStyle w:val="Parasts1"/>
              <w:jc w:val="both"/>
              <w:rPr>
                <w:rFonts w:ascii="Calibri" w:hAnsi="Calibri"/>
              </w:rPr>
            </w:pPr>
            <w:r w:rsidRPr="00204C9B">
              <w:t>Elektroniska sarakste</w:t>
            </w:r>
          </w:p>
        </w:tc>
      </w:tr>
      <w:tr w:rsidR="005A299A" w:rsidRPr="008C18B1" w:rsidTr="00891C38">
        <w:trPr>
          <w:trHeight w:val="375"/>
          <w:jc w:val="center"/>
        </w:trPr>
        <w:tc>
          <w:tcPr>
            <w:tcW w:w="396" w:type="dxa"/>
          </w:tcPr>
          <w:p w:rsidR="005A299A" w:rsidRPr="008C18B1" w:rsidRDefault="005A299A" w:rsidP="009D6184">
            <w:pPr>
              <w:pStyle w:val="naiskr"/>
              <w:spacing w:before="0" w:after="0"/>
              <w:ind w:left="57" w:right="57"/>
            </w:pPr>
            <w:r w:rsidRPr="008C18B1">
              <w:t>3.</w:t>
            </w:r>
          </w:p>
        </w:tc>
        <w:tc>
          <w:tcPr>
            <w:tcW w:w="3720" w:type="dxa"/>
          </w:tcPr>
          <w:p w:rsidR="005A299A" w:rsidRPr="008C18B1" w:rsidRDefault="005A299A" w:rsidP="009D6184">
            <w:pPr>
              <w:pStyle w:val="naiskr"/>
              <w:spacing w:before="0" w:after="0"/>
              <w:ind w:left="57" w:right="57"/>
            </w:pPr>
            <w:r w:rsidRPr="008C18B1">
              <w:t xml:space="preserve">Sabiedrības līdzdalības rezultāti </w:t>
            </w:r>
          </w:p>
        </w:tc>
        <w:tc>
          <w:tcPr>
            <w:tcW w:w="5462" w:type="dxa"/>
          </w:tcPr>
          <w:p w:rsidR="005A299A" w:rsidRPr="00204C9B" w:rsidRDefault="00DF3B03" w:rsidP="009D6184">
            <w:pPr>
              <w:pStyle w:val="Parasts1"/>
              <w:jc w:val="both"/>
            </w:pPr>
            <w:r w:rsidRPr="00204C9B">
              <w:t>Atbalsta projekta virzību.</w:t>
            </w:r>
          </w:p>
        </w:tc>
      </w:tr>
      <w:tr w:rsidR="005A299A" w:rsidRPr="008C18B1" w:rsidTr="00891C38">
        <w:trPr>
          <w:trHeight w:val="397"/>
          <w:jc w:val="center"/>
        </w:trPr>
        <w:tc>
          <w:tcPr>
            <w:tcW w:w="396" w:type="dxa"/>
          </w:tcPr>
          <w:p w:rsidR="005A299A" w:rsidRPr="008C18B1" w:rsidRDefault="005A299A" w:rsidP="009D6184">
            <w:pPr>
              <w:pStyle w:val="naiskr"/>
              <w:spacing w:before="0" w:after="0"/>
              <w:ind w:left="57" w:right="57"/>
            </w:pPr>
            <w:r w:rsidRPr="008C18B1">
              <w:t>4.</w:t>
            </w:r>
          </w:p>
        </w:tc>
        <w:tc>
          <w:tcPr>
            <w:tcW w:w="3720" w:type="dxa"/>
          </w:tcPr>
          <w:p w:rsidR="005A299A" w:rsidRPr="008C18B1" w:rsidRDefault="005A299A" w:rsidP="009D6184">
            <w:pPr>
              <w:pStyle w:val="naiskr"/>
              <w:spacing w:before="0" w:after="0"/>
              <w:ind w:left="57" w:right="57"/>
            </w:pPr>
            <w:r w:rsidRPr="008C18B1">
              <w:t>Saeimas un ekspertu līdzdalība</w:t>
            </w:r>
          </w:p>
        </w:tc>
        <w:tc>
          <w:tcPr>
            <w:tcW w:w="5462" w:type="dxa"/>
          </w:tcPr>
          <w:p w:rsidR="005A299A" w:rsidRPr="00204C9B" w:rsidRDefault="008464B2" w:rsidP="009D6184">
            <w:pPr>
              <w:pStyle w:val="Parasts1"/>
              <w:jc w:val="both"/>
              <w:rPr>
                <w:rFonts w:ascii="Calibri" w:hAnsi="Calibri"/>
              </w:rPr>
            </w:pPr>
            <w:r w:rsidRPr="00204C9B">
              <w:t>P</w:t>
            </w:r>
            <w:r w:rsidR="005A299A" w:rsidRPr="00204C9B">
              <w:t>rojekts šo jomu neskar.</w:t>
            </w:r>
          </w:p>
        </w:tc>
      </w:tr>
      <w:tr w:rsidR="005A299A" w:rsidRPr="008C18B1" w:rsidTr="00891C38">
        <w:trPr>
          <w:trHeight w:val="387"/>
          <w:jc w:val="center"/>
        </w:trPr>
        <w:tc>
          <w:tcPr>
            <w:tcW w:w="396" w:type="dxa"/>
          </w:tcPr>
          <w:p w:rsidR="005A299A" w:rsidRPr="008C18B1" w:rsidRDefault="005A299A" w:rsidP="009D6184">
            <w:pPr>
              <w:pStyle w:val="naiskr"/>
              <w:spacing w:before="0" w:after="0"/>
              <w:ind w:left="57" w:right="57"/>
            </w:pPr>
            <w:r w:rsidRPr="008C18B1">
              <w:t>5.</w:t>
            </w:r>
          </w:p>
        </w:tc>
        <w:tc>
          <w:tcPr>
            <w:tcW w:w="3720" w:type="dxa"/>
          </w:tcPr>
          <w:p w:rsidR="005A299A" w:rsidRPr="008C18B1" w:rsidRDefault="005A299A" w:rsidP="009D6184">
            <w:pPr>
              <w:pStyle w:val="naiskr"/>
              <w:spacing w:before="0" w:after="0"/>
              <w:ind w:left="57" w:right="57"/>
            </w:pPr>
            <w:r w:rsidRPr="008C18B1">
              <w:t>Cita informācija</w:t>
            </w:r>
          </w:p>
        </w:tc>
        <w:tc>
          <w:tcPr>
            <w:tcW w:w="5462" w:type="dxa"/>
          </w:tcPr>
          <w:p w:rsidR="005A299A" w:rsidRPr="008C18B1" w:rsidRDefault="005A299A" w:rsidP="009D6184">
            <w:pPr>
              <w:pStyle w:val="Parasts1"/>
              <w:jc w:val="both"/>
              <w:rPr>
                <w:rFonts w:ascii="Calibri" w:hAnsi="Calibri"/>
              </w:rPr>
            </w:pPr>
            <w:r w:rsidRPr="008C18B1">
              <w:t>Nav</w:t>
            </w:r>
          </w:p>
        </w:tc>
      </w:tr>
    </w:tbl>
    <w:p w:rsidR="005A299A" w:rsidRPr="008C18B1" w:rsidRDefault="005A299A" w:rsidP="009D6184">
      <w:pPr>
        <w:pStyle w:val="Parasts1"/>
      </w:pPr>
    </w:p>
    <w:p w:rsidR="005A299A" w:rsidRPr="008C18B1" w:rsidRDefault="005A299A" w:rsidP="009D6184">
      <w:pPr>
        <w:pStyle w:val="Parasts1"/>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9"/>
        <w:gridCol w:w="3696"/>
        <w:gridCol w:w="5490"/>
      </w:tblGrid>
      <w:tr w:rsidR="005A299A" w:rsidRPr="008C18B1">
        <w:trPr>
          <w:jc w:val="center"/>
        </w:trPr>
        <w:tc>
          <w:tcPr>
            <w:tcW w:w="9565" w:type="dxa"/>
            <w:gridSpan w:val="3"/>
          </w:tcPr>
          <w:p w:rsidR="005A299A" w:rsidRPr="008C18B1" w:rsidRDefault="005A299A" w:rsidP="009D6184">
            <w:pPr>
              <w:pStyle w:val="Parasts1"/>
              <w:jc w:val="center"/>
              <w:rPr>
                <w:b/>
              </w:rPr>
            </w:pPr>
            <w:r w:rsidRPr="008C18B1">
              <w:rPr>
                <w:b/>
              </w:rPr>
              <w:t>VII. Tiesību akta projekta izpildes nodrošināšana un tās ietekme uz institūcijām</w:t>
            </w:r>
          </w:p>
        </w:tc>
      </w:tr>
      <w:tr w:rsidR="005A299A" w:rsidRPr="008C18B1" w:rsidTr="00891C38">
        <w:trPr>
          <w:trHeight w:val="427"/>
          <w:jc w:val="center"/>
        </w:trPr>
        <w:tc>
          <w:tcPr>
            <w:tcW w:w="379" w:type="dxa"/>
          </w:tcPr>
          <w:p w:rsidR="005A299A" w:rsidRPr="008C18B1" w:rsidRDefault="005A299A" w:rsidP="009D6184">
            <w:pPr>
              <w:pStyle w:val="Parasts1"/>
            </w:pPr>
            <w:r w:rsidRPr="008C18B1">
              <w:t>1.</w:t>
            </w:r>
          </w:p>
        </w:tc>
        <w:tc>
          <w:tcPr>
            <w:tcW w:w="3696" w:type="dxa"/>
          </w:tcPr>
          <w:p w:rsidR="005A299A" w:rsidRPr="008C18B1" w:rsidRDefault="005A299A" w:rsidP="009D6184">
            <w:pPr>
              <w:pStyle w:val="Parasts1"/>
              <w:jc w:val="both"/>
            </w:pPr>
            <w:r w:rsidRPr="008C18B1">
              <w:t xml:space="preserve">Projekta izpildē iesaistītās institūcijas </w:t>
            </w:r>
          </w:p>
        </w:tc>
        <w:tc>
          <w:tcPr>
            <w:tcW w:w="5490" w:type="dxa"/>
          </w:tcPr>
          <w:p w:rsidR="005A299A" w:rsidRPr="008C18B1" w:rsidRDefault="004E0721" w:rsidP="00667200">
            <w:pPr>
              <w:pStyle w:val="Parasts1"/>
              <w:jc w:val="both"/>
            </w:pPr>
            <w:r>
              <w:t>Pārtikas un veterinārais dienests.</w:t>
            </w:r>
          </w:p>
        </w:tc>
      </w:tr>
      <w:tr w:rsidR="005A299A" w:rsidRPr="008C18B1" w:rsidTr="00891C38">
        <w:trPr>
          <w:trHeight w:val="463"/>
          <w:jc w:val="center"/>
        </w:trPr>
        <w:tc>
          <w:tcPr>
            <w:tcW w:w="379" w:type="dxa"/>
          </w:tcPr>
          <w:p w:rsidR="005A299A" w:rsidRPr="008C18B1" w:rsidRDefault="005A299A" w:rsidP="009D6184">
            <w:pPr>
              <w:pStyle w:val="Parasts1"/>
            </w:pPr>
            <w:r w:rsidRPr="008C18B1">
              <w:t>2.</w:t>
            </w:r>
          </w:p>
        </w:tc>
        <w:tc>
          <w:tcPr>
            <w:tcW w:w="3696" w:type="dxa"/>
          </w:tcPr>
          <w:p w:rsidR="005A299A" w:rsidRPr="008C18B1" w:rsidRDefault="005A299A" w:rsidP="009D6184">
            <w:pPr>
              <w:pStyle w:val="Parasts1"/>
              <w:jc w:val="both"/>
            </w:pPr>
            <w:r w:rsidRPr="008C18B1">
              <w:t xml:space="preserve">Projekta izpildes ietekme uz pārvaldes funkcijām </w:t>
            </w:r>
          </w:p>
        </w:tc>
        <w:tc>
          <w:tcPr>
            <w:tcW w:w="5490" w:type="dxa"/>
          </w:tcPr>
          <w:p w:rsidR="005A299A" w:rsidRPr="008C18B1" w:rsidRDefault="00667200" w:rsidP="009D6184">
            <w:pPr>
              <w:pStyle w:val="Parasts1"/>
            </w:pPr>
            <w:r>
              <w:t>P</w:t>
            </w:r>
            <w:r w:rsidR="005A299A" w:rsidRPr="008C18B1">
              <w:t>rojekts neparedz</w:t>
            </w:r>
            <w:r w:rsidR="003B0438">
              <w:t xml:space="preserve"> noteikt</w:t>
            </w:r>
            <w:r w:rsidR="005A299A" w:rsidRPr="008C18B1">
              <w:t xml:space="preserve"> jaunas funkcijas.</w:t>
            </w:r>
          </w:p>
        </w:tc>
      </w:tr>
      <w:tr w:rsidR="005A299A" w:rsidRPr="008C18B1" w:rsidTr="00891C38">
        <w:trPr>
          <w:trHeight w:val="725"/>
          <w:jc w:val="center"/>
        </w:trPr>
        <w:tc>
          <w:tcPr>
            <w:tcW w:w="379" w:type="dxa"/>
          </w:tcPr>
          <w:p w:rsidR="005A299A" w:rsidRPr="008C18B1" w:rsidRDefault="005A299A" w:rsidP="009D6184">
            <w:pPr>
              <w:pStyle w:val="Parasts1"/>
            </w:pPr>
            <w:r w:rsidRPr="008C18B1">
              <w:t>3.</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Jaunu institūciju izveide</w:t>
            </w:r>
          </w:p>
        </w:tc>
        <w:tc>
          <w:tcPr>
            <w:tcW w:w="5490" w:type="dxa"/>
          </w:tcPr>
          <w:p w:rsidR="005A299A" w:rsidRPr="008C18B1" w:rsidRDefault="00667200" w:rsidP="009D6184">
            <w:pPr>
              <w:pStyle w:val="Parasts1"/>
            </w:pPr>
            <w:r>
              <w:t>P</w:t>
            </w:r>
            <w:r w:rsidR="005A299A" w:rsidRPr="008C18B1">
              <w:t>rojekts neparedz veidot jaunas valsts institūcijas.</w:t>
            </w:r>
          </w:p>
        </w:tc>
      </w:tr>
      <w:tr w:rsidR="005A299A" w:rsidRPr="008C18B1" w:rsidTr="00891C38">
        <w:trPr>
          <w:trHeight w:val="780"/>
          <w:jc w:val="center"/>
        </w:trPr>
        <w:tc>
          <w:tcPr>
            <w:tcW w:w="379" w:type="dxa"/>
          </w:tcPr>
          <w:p w:rsidR="005A299A" w:rsidRPr="008C18B1" w:rsidRDefault="005A299A" w:rsidP="009D6184">
            <w:pPr>
              <w:pStyle w:val="Parasts1"/>
            </w:pPr>
            <w:r w:rsidRPr="008C18B1">
              <w:t>4.</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Esošu institūciju likvidācija</w:t>
            </w:r>
          </w:p>
        </w:tc>
        <w:tc>
          <w:tcPr>
            <w:tcW w:w="5490" w:type="dxa"/>
          </w:tcPr>
          <w:p w:rsidR="005A299A" w:rsidRPr="008C18B1" w:rsidRDefault="00667200" w:rsidP="009D6184">
            <w:pPr>
              <w:pStyle w:val="Parasts1"/>
            </w:pPr>
            <w:r>
              <w:t>P</w:t>
            </w:r>
            <w:r w:rsidR="005A299A" w:rsidRPr="008C18B1">
              <w:t>rojekts šo jomu neskar.</w:t>
            </w:r>
          </w:p>
        </w:tc>
      </w:tr>
      <w:tr w:rsidR="005A299A" w:rsidRPr="008C18B1" w:rsidTr="00891C38">
        <w:trPr>
          <w:trHeight w:val="703"/>
          <w:jc w:val="center"/>
        </w:trPr>
        <w:tc>
          <w:tcPr>
            <w:tcW w:w="379" w:type="dxa"/>
          </w:tcPr>
          <w:p w:rsidR="005A299A" w:rsidRPr="008C18B1" w:rsidRDefault="005A299A" w:rsidP="009D6184">
            <w:pPr>
              <w:pStyle w:val="Parasts1"/>
            </w:pPr>
            <w:r w:rsidRPr="008C18B1">
              <w:t>5.</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Esošu institūciju reorganizācija</w:t>
            </w:r>
          </w:p>
        </w:tc>
        <w:tc>
          <w:tcPr>
            <w:tcW w:w="5490" w:type="dxa"/>
          </w:tcPr>
          <w:p w:rsidR="005A299A" w:rsidRPr="008C18B1" w:rsidRDefault="00667200" w:rsidP="009D6184">
            <w:pPr>
              <w:pStyle w:val="Parasts1"/>
            </w:pPr>
            <w:r>
              <w:t>P</w:t>
            </w:r>
            <w:r w:rsidR="005A299A" w:rsidRPr="008C18B1">
              <w:t>rojekts šo jomu neskar.</w:t>
            </w:r>
          </w:p>
        </w:tc>
      </w:tr>
      <w:tr w:rsidR="005A299A" w:rsidRPr="008C18B1" w:rsidTr="00891C38">
        <w:trPr>
          <w:trHeight w:val="476"/>
          <w:jc w:val="center"/>
        </w:trPr>
        <w:tc>
          <w:tcPr>
            <w:tcW w:w="379" w:type="dxa"/>
          </w:tcPr>
          <w:p w:rsidR="005A299A" w:rsidRPr="008C18B1" w:rsidRDefault="005A299A" w:rsidP="009D6184">
            <w:pPr>
              <w:pStyle w:val="Parasts1"/>
            </w:pPr>
            <w:r w:rsidRPr="008C18B1">
              <w:t>6.</w:t>
            </w:r>
          </w:p>
        </w:tc>
        <w:tc>
          <w:tcPr>
            <w:tcW w:w="3696" w:type="dxa"/>
          </w:tcPr>
          <w:p w:rsidR="005A299A" w:rsidRPr="008C18B1" w:rsidRDefault="005A299A" w:rsidP="009D6184">
            <w:pPr>
              <w:pStyle w:val="Parasts1"/>
            </w:pPr>
            <w:r w:rsidRPr="008C18B1">
              <w:t>Cita informācija</w:t>
            </w:r>
          </w:p>
        </w:tc>
        <w:tc>
          <w:tcPr>
            <w:tcW w:w="5490" w:type="dxa"/>
          </w:tcPr>
          <w:p w:rsidR="005A299A" w:rsidRPr="008C18B1" w:rsidRDefault="005A299A" w:rsidP="009D6184">
            <w:pPr>
              <w:pStyle w:val="Parasts1"/>
            </w:pPr>
            <w:r w:rsidRPr="008C18B1">
              <w:t>Nav.</w:t>
            </w:r>
          </w:p>
        </w:tc>
      </w:tr>
    </w:tbl>
    <w:p w:rsidR="005A299A" w:rsidRPr="008C18B1" w:rsidRDefault="005A299A" w:rsidP="009D6184">
      <w:pPr>
        <w:pStyle w:val="Parasts1"/>
        <w:ind w:firstLine="720"/>
        <w:rPr>
          <w:sz w:val="28"/>
          <w:szCs w:val="28"/>
        </w:rPr>
      </w:pPr>
    </w:p>
    <w:p w:rsidR="005A299A" w:rsidRDefault="005A299A" w:rsidP="009D6184">
      <w:pPr>
        <w:pStyle w:val="Parasts1"/>
        <w:ind w:firstLine="720"/>
        <w:rPr>
          <w:sz w:val="28"/>
          <w:szCs w:val="28"/>
        </w:rPr>
      </w:pPr>
    </w:p>
    <w:p w:rsidR="009D6184" w:rsidRPr="008C18B1" w:rsidRDefault="009D6184" w:rsidP="009D6184">
      <w:pPr>
        <w:pStyle w:val="Parasts1"/>
        <w:ind w:firstLine="720"/>
        <w:rPr>
          <w:sz w:val="28"/>
          <w:szCs w:val="28"/>
        </w:rPr>
      </w:pPr>
    </w:p>
    <w:p w:rsidR="005A299A" w:rsidRPr="008C18B1" w:rsidRDefault="005A299A" w:rsidP="009D6184">
      <w:pPr>
        <w:pStyle w:val="Parasts1"/>
        <w:tabs>
          <w:tab w:val="left" w:pos="6804"/>
        </w:tabs>
        <w:ind w:firstLine="720"/>
        <w:rPr>
          <w:sz w:val="28"/>
          <w:szCs w:val="28"/>
        </w:rPr>
      </w:pPr>
      <w:r w:rsidRPr="008C18B1">
        <w:rPr>
          <w:sz w:val="28"/>
          <w:szCs w:val="28"/>
        </w:rPr>
        <w:t>Zemkopības ministre</w:t>
      </w:r>
      <w:r w:rsidRPr="008C18B1">
        <w:rPr>
          <w:sz w:val="28"/>
          <w:szCs w:val="28"/>
        </w:rPr>
        <w:tab/>
        <w:t>L.Straujuma</w:t>
      </w:r>
    </w:p>
    <w:p w:rsidR="005A299A" w:rsidRPr="008C18B1" w:rsidRDefault="005A299A" w:rsidP="009D6184">
      <w:pPr>
        <w:pStyle w:val="Parasts1"/>
        <w:rPr>
          <w:sz w:val="16"/>
          <w:szCs w:val="18"/>
        </w:rPr>
      </w:pPr>
    </w:p>
    <w:p w:rsidR="005A299A" w:rsidRDefault="005A299A"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6671B" w:rsidRDefault="0056671B" w:rsidP="009D6184">
      <w:pPr>
        <w:pStyle w:val="Parasts1"/>
        <w:rPr>
          <w:sz w:val="20"/>
          <w:szCs w:val="20"/>
        </w:rPr>
      </w:pPr>
    </w:p>
    <w:p w:rsidR="0056671B" w:rsidRDefault="0056671B" w:rsidP="009D6184">
      <w:pPr>
        <w:pStyle w:val="Parasts1"/>
        <w:rPr>
          <w:sz w:val="20"/>
          <w:szCs w:val="20"/>
        </w:rPr>
      </w:pPr>
    </w:p>
    <w:p w:rsidR="005217E8" w:rsidRDefault="005217E8" w:rsidP="009D6184">
      <w:pPr>
        <w:pStyle w:val="Parasts1"/>
        <w:rPr>
          <w:sz w:val="20"/>
          <w:szCs w:val="20"/>
        </w:rPr>
      </w:pPr>
    </w:p>
    <w:p w:rsidR="007F3308" w:rsidRDefault="007F3308" w:rsidP="009D6184">
      <w:pPr>
        <w:pStyle w:val="Parasts1"/>
        <w:rPr>
          <w:sz w:val="20"/>
          <w:szCs w:val="20"/>
        </w:rPr>
      </w:pPr>
    </w:p>
    <w:p w:rsidR="005217E8" w:rsidRDefault="005217E8" w:rsidP="009D6184">
      <w:pPr>
        <w:pStyle w:val="Parasts1"/>
        <w:rPr>
          <w:sz w:val="20"/>
          <w:szCs w:val="20"/>
        </w:rPr>
      </w:pPr>
    </w:p>
    <w:p w:rsidR="005217E8" w:rsidRDefault="005217E8" w:rsidP="009D6184">
      <w:pPr>
        <w:pStyle w:val="Parasts1"/>
        <w:rPr>
          <w:sz w:val="20"/>
          <w:szCs w:val="20"/>
        </w:rPr>
      </w:pPr>
    </w:p>
    <w:p w:rsidR="005217E8" w:rsidRDefault="00872EED" w:rsidP="009D6184">
      <w:pPr>
        <w:pStyle w:val="Parasts1"/>
        <w:rPr>
          <w:sz w:val="20"/>
          <w:szCs w:val="20"/>
        </w:rPr>
      </w:pPr>
      <w:r>
        <w:rPr>
          <w:sz w:val="20"/>
          <w:szCs w:val="20"/>
        </w:rPr>
        <w:t>2012.10.24. 10:49</w:t>
      </w:r>
    </w:p>
    <w:tbl>
      <w:tblPr>
        <w:tblW w:w="0" w:type="auto"/>
        <w:tblLook w:val="00A0"/>
      </w:tblPr>
      <w:tblGrid>
        <w:gridCol w:w="4261"/>
      </w:tblGrid>
      <w:tr w:rsidR="005A299A" w:rsidRPr="005217E8" w:rsidTr="007A25A2">
        <w:tc>
          <w:tcPr>
            <w:tcW w:w="4261" w:type="dxa"/>
          </w:tcPr>
          <w:p w:rsidR="0056671B" w:rsidRPr="0056671B" w:rsidRDefault="0056671B" w:rsidP="009D6184">
            <w:pPr>
              <w:pStyle w:val="Parasts1"/>
              <w:ind w:right="-1"/>
              <w:jc w:val="both"/>
              <w:rPr>
                <w:sz w:val="20"/>
                <w:szCs w:val="20"/>
              </w:rPr>
            </w:pPr>
            <w:fldSimple w:instr=" NUMWORDS   \* MERGEFORMAT ">
              <w:r w:rsidRPr="0056671B">
                <w:rPr>
                  <w:noProof/>
                  <w:sz w:val="20"/>
                  <w:szCs w:val="20"/>
                </w:rPr>
                <w:t>627</w:t>
              </w:r>
            </w:fldSimple>
          </w:p>
          <w:p w:rsidR="005A299A" w:rsidRPr="005217E8" w:rsidRDefault="005A299A" w:rsidP="009D6184">
            <w:pPr>
              <w:pStyle w:val="Parasts1"/>
              <w:ind w:right="-1"/>
              <w:jc w:val="both"/>
              <w:rPr>
                <w:sz w:val="20"/>
                <w:szCs w:val="20"/>
              </w:rPr>
            </w:pPr>
            <w:r w:rsidRPr="005217E8">
              <w:rPr>
                <w:sz w:val="20"/>
                <w:szCs w:val="20"/>
              </w:rPr>
              <w:t>I.Aleksejeva</w:t>
            </w:r>
          </w:p>
          <w:p w:rsidR="005A299A" w:rsidRPr="005217E8" w:rsidRDefault="005A299A" w:rsidP="009D6184">
            <w:pPr>
              <w:pStyle w:val="Parasts1"/>
              <w:ind w:right="-1"/>
              <w:jc w:val="both"/>
              <w:rPr>
                <w:sz w:val="20"/>
                <w:szCs w:val="20"/>
              </w:rPr>
            </w:pPr>
            <w:r w:rsidRPr="005217E8">
              <w:rPr>
                <w:sz w:val="20"/>
                <w:szCs w:val="20"/>
              </w:rPr>
              <w:t>67027069, Inese.Aleksejeva@zm.gov.lv</w:t>
            </w:r>
          </w:p>
        </w:tc>
      </w:tr>
    </w:tbl>
    <w:p w:rsidR="009D6184" w:rsidRDefault="009D6184" w:rsidP="009D6184">
      <w:pPr>
        <w:pStyle w:val="Parasts1"/>
        <w:rPr>
          <w:sz w:val="16"/>
          <w:szCs w:val="16"/>
        </w:rPr>
      </w:pPr>
    </w:p>
    <w:p w:rsidR="005217E8" w:rsidRPr="008C18B1" w:rsidRDefault="005217E8">
      <w:pPr>
        <w:pStyle w:val="Parasts1"/>
        <w:rPr>
          <w:sz w:val="16"/>
          <w:szCs w:val="16"/>
        </w:rPr>
      </w:pPr>
    </w:p>
    <w:sectPr w:rsidR="005217E8" w:rsidRPr="008C18B1" w:rsidSect="0056671B">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A5" w:rsidRDefault="008542A5">
      <w:pPr>
        <w:pStyle w:val="Parasts1"/>
      </w:pPr>
      <w:r>
        <w:separator/>
      </w:r>
    </w:p>
  </w:endnote>
  <w:endnote w:type="continuationSeparator" w:id="0">
    <w:p w:rsidR="008542A5" w:rsidRDefault="008542A5">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84" w:rsidRPr="00667200" w:rsidRDefault="00763DE6" w:rsidP="00872EED">
    <w:pPr>
      <w:pStyle w:val="Kjene"/>
      <w:jc w:val="both"/>
    </w:pPr>
    <w:r w:rsidRPr="00763DE6">
      <w:rPr>
        <w:sz w:val="20"/>
        <w:szCs w:val="20"/>
      </w:rPr>
      <w:t>ZMAnot_</w:t>
    </w:r>
    <w:r w:rsidR="00142F07" w:rsidRPr="00142F07">
      <w:rPr>
        <w:sz w:val="20"/>
        <w:szCs w:val="20"/>
      </w:rPr>
      <w:t>021112</w:t>
    </w:r>
    <w:r w:rsidRPr="00763DE6">
      <w:rPr>
        <w:sz w:val="20"/>
        <w:szCs w:val="20"/>
      </w:rPr>
      <w:t xml:space="preserve">_genmodorg; </w:t>
    </w:r>
    <w:r w:rsidR="00667200" w:rsidRPr="00667200">
      <w:rPr>
        <w:sz w:val="20"/>
        <w:szCs w:val="20"/>
      </w:rPr>
      <w:t>Ministru kabineta noteikumu „Grozījumi Ministru kabineta 2009.gada 26.maija noteikumos Nr.457 “Noteikumi par kārtību, kādā ģenētiski modificētos organismus izplata vidē vai tirgū, monitoringa un atļaujas izsniegšanas kārtību, kā arī kārtību, kādā sniedzama informācija par ģenētiski modificēto organismu apriti, un sabiedrības iesaistīšanu lēmumu pieņemšanas procesā”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Pr="0062716C" w:rsidRDefault="005A299A" w:rsidP="00BB3795">
    <w:pPr>
      <w:pStyle w:val="Parasts1"/>
      <w:jc w:val="both"/>
      <w:rPr>
        <w:sz w:val="20"/>
        <w:szCs w:val="20"/>
      </w:rPr>
    </w:pPr>
    <w:r>
      <w:rPr>
        <w:sz w:val="20"/>
        <w:szCs w:val="20"/>
      </w:rPr>
      <w:t>Z</w:t>
    </w:r>
    <w:r w:rsidR="005217E8">
      <w:rPr>
        <w:sz w:val="20"/>
        <w:szCs w:val="20"/>
      </w:rPr>
      <w:t>MAnot_</w:t>
    </w:r>
    <w:r w:rsidR="00142F07" w:rsidRPr="00142F07">
      <w:rPr>
        <w:sz w:val="20"/>
        <w:szCs w:val="20"/>
      </w:rPr>
      <w:t>021112</w:t>
    </w:r>
    <w:r w:rsidRPr="0062716C">
      <w:rPr>
        <w:sz w:val="20"/>
        <w:szCs w:val="20"/>
      </w:rPr>
      <w:t>_</w:t>
    </w:r>
    <w:r w:rsidR="00763DE6">
      <w:rPr>
        <w:sz w:val="20"/>
        <w:szCs w:val="20"/>
      </w:rPr>
      <w:t>genmodorg</w:t>
    </w:r>
    <w:r w:rsidRPr="0062716C">
      <w:rPr>
        <w:sz w:val="20"/>
        <w:szCs w:val="20"/>
      </w:rPr>
      <w:t xml:space="preserve">; </w:t>
    </w:r>
    <w:r w:rsidR="00667200" w:rsidRPr="00667200">
      <w:rPr>
        <w:sz w:val="20"/>
        <w:szCs w:val="20"/>
      </w:rPr>
      <w:t>Ministru kabineta noteikumu „Grozījumi Ministru kabineta 2009.gada 26.maija noteikumos Nr.457 “Noteikumi par kārtību, kādā ģenētiski modificētos organismus izplata vidē vai tirgū, monitoringa un atļaujas izsniegšanas kārtību, kā arī kārtību, kādā sniedzama informācija par ģenētiski modificēto organismu apriti, un sabiedrības iesaistīšanu lēmumu pieņemšanas procesā”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A5" w:rsidRDefault="008542A5">
      <w:pPr>
        <w:pStyle w:val="Parasts1"/>
      </w:pPr>
      <w:r>
        <w:separator/>
      </w:r>
    </w:p>
  </w:footnote>
  <w:footnote w:type="continuationSeparator" w:id="0">
    <w:p w:rsidR="008542A5" w:rsidRDefault="008542A5">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Default="000D142B" w:rsidP="003C449B">
    <w:pPr>
      <w:pStyle w:val="Galvene"/>
      <w:framePr w:wrap="around" w:vAnchor="text" w:hAnchor="margin" w:xAlign="center" w:y="1"/>
      <w:rPr>
        <w:rStyle w:val="Lappusesnumurs"/>
      </w:rPr>
    </w:pPr>
    <w:r>
      <w:rPr>
        <w:rStyle w:val="Lappusesnumurs"/>
      </w:rPr>
      <w:fldChar w:fldCharType="begin"/>
    </w:r>
    <w:r w:rsidR="005A299A">
      <w:rPr>
        <w:rStyle w:val="Lappusesnumurs"/>
      </w:rPr>
      <w:instrText xml:space="preserve">PAGE  </w:instrText>
    </w:r>
    <w:r>
      <w:rPr>
        <w:rStyle w:val="Lappusesnumurs"/>
      </w:rPr>
      <w:fldChar w:fldCharType="end"/>
    </w:r>
  </w:p>
  <w:p w:rsidR="005A299A" w:rsidRDefault="005A299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9A" w:rsidRDefault="000D142B" w:rsidP="003C449B">
    <w:pPr>
      <w:pStyle w:val="Galvene"/>
      <w:framePr w:wrap="around" w:vAnchor="text" w:hAnchor="margin" w:xAlign="center" w:y="1"/>
      <w:rPr>
        <w:rStyle w:val="Lappusesnumurs"/>
      </w:rPr>
    </w:pPr>
    <w:r>
      <w:rPr>
        <w:rStyle w:val="Lappusesnumurs"/>
      </w:rPr>
      <w:fldChar w:fldCharType="begin"/>
    </w:r>
    <w:r w:rsidR="005A299A">
      <w:rPr>
        <w:rStyle w:val="Lappusesnumurs"/>
      </w:rPr>
      <w:instrText xml:space="preserve">PAGE  </w:instrText>
    </w:r>
    <w:r>
      <w:rPr>
        <w:rStyle w:val="Lappusesnumurs"/>
      </w:rPr>
      <w:fldChar w:fldCharType="separate"/>
    </w:r>
    <w:r w:rsidR="0056671B">
      <w:rPr>
        <w:rStyle w:val="Lappusesnumurs"/>
        <w:noProof/>
      </w:rPr>
      <w:t>3</w:t>
    </w:r>
    <w:r>
      <w:rPr>
        <w:rStyle w:val="Lappusesnumurs"/>
      </w:rPr>
      <w:fldChar w:fldCharType="end"/>
    </w:r>
  </w:p>
  <w:p w:rsidR="005A299A" w:rsidRDefault="005A299A">
    <w:pPr>
      <w:pStyle w:val="Galvene"/>
    </w:pPr>
  </w:p>
  <w:p w:rsidR="005A299A" w:rsidRDefault="005A299A"/>
  <w:p w:rsidR="005A299A" w:rsidRDefault="005A29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8359DC"/>
    <w:multiLevelType w:val="hybridMultilevel"/>
    <w:tmpl w:val="2F60C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5F5170"/>
    <w:multiLevelType w:val="hybridMultilevel"/>
    <w:tmpl w:val="BF64E8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F7699"/>
    <w:multiLevelType w:val="hybridMultilevel"/>
    <w:tmpl w:val="9B324D14"/>
    <w:lvl w:ilvl="0" w:tplc="180CF550">
      <w:start w:val="6"/>
      <w:numFmt w:val="bullet"/>
      <w:lvlText w:val="-"/>
      <w:lvlJc w:val="left"/>
      <w:pPr>
        <w:ind w:left="1353" w:hanging="360"/>
      </w:pPr>
      <w:rPr>
        <w:rFonts w:ascii="Calibri" w:eastAsia="Times New Roman" w:hAnsi="Calibri"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nsid w:val="15370ABA"/>
    <w:multiLevelType w:val="multilevel"/>
    <w:tmpl w:val="F2BE1E40"/>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255182D"/>
    <w:multiLevelType w:val="hybridMultilevel"/>
    <w:tmpl w:val="7988E3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15"/>
  </w:num>
  <w:num w:numId="3">
    <w:abstractNumId w:val="7"/>
  </w:num>
  <w:num w:numId="4">
    <w:abstractNumId w:val="5"/>
  </w:num>
  <w:num w:numId="5">
    <w:abstractNumId w:val="2"/>
  </w:num>
  <w:num w:numId="6">
    <w:abstractNumId w:val="12"/>
  </w:num>
  <w:num w:numId="7">
    <w:abstractNumId w:val="17"/>
  </w:num>
  <w:num w:numId="8">
    <w:abstractNumId w:val="9"/>
  </w:num>
  <w:num w:numId="9">
    <w:abstractNumId w:val="6"/>
  </w:num>
  <w:num w:numId="10">
    <w:abstractNumId w:val="10"/>
  </w:num>
  <w:num w:numId="11">
    <w:abstractNumId w:val="11"/>
  </w:num>
  <w:num w:numId="12">
    <w:abstractNumId w:val="13"/>
  </w:num>
  <w:num w:numId="13">
    <w:abstractNumId w:val="14"/>
  </w:num>
  <w:num w:numId="14">
    <w:abstractNumId w:val="16"/>
  </w:num>
  <w:num w:numId="15">
    <w:abstractNumId w:val="4"/>
  </w:num>
  <w:num w:numId="16">
    <w:abstractNumId w:val="3"/>
  </w:num>
  <w:num w:numId="17">
    <w:abstractNumId w:val="18"/>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C5649"/>
    <w:rsid w:val="00002571"/>
    <w:rsid w:val="00004E97"/>
    <w:rsid w:val="000078A5"/>
    <w:rsid w:val="00010184"/>
    <w:rsid w:val="00011D24"/>
    <w:rsid w:val="00012244"/>
    <w:rsid w:val="00013FF4"/>
    <w:rsid w:val="000153FC"/>
    <w:rsid w:val="00020FE1"/>
    <w:rsid w:val="00022E13"/>
    <w:rsid w:val="00024113"/>
    <w:rsid w:val="00032388"/>
    <w:rsid w:val="000334E6"/>
    <w:rsid w:val="0003352A"/>
    <w:rsid w:val="00034A27"/>
    <w:rsid w:val="000350A4"/>
    <w:rsid w:val="00035CE2"/>
    <w:rsid w:val="0003796A"/>
    <w:rsid w:val="00041CFB"/>
    <w:rsid w:val="00043EBE"/>
    <w:rsid w:val="0005016C"/>
    <w:rsid w:val="00050352"/>
    <w:rsid w:val="00052D42"/>
    <w:rsid w:val="0005388C"/>
    <w:rsid w:val="00055275"/>
    <w:rsid w:val="0005553B"/>
    <w:rsid w:val="00056E55"/>
    <w:rsid w:val="000604D2"/>
    <w:rsid w:val="00060B88"/>
    <w:rsid w:val="000618F0"/>
    <w:rsid w:val="0006271A"/>
    <w:rsid w:val="00062889"/>
    <w:rsid w:val="000646B7"/>
    <w:rsid w:val="000654F8"/>
    <w:rsid w:val="00071CFB"/>
    <w:rsid w:val="0007567B"/>
    <w:rsid w:val="000824A0"/>
    <w:rsid w:val="00082652"/>
    <w:rsid w:val="0008669A"/>
    <w:rsid w:val="00087D09"/>
    <w:rsid w:val="0009005E"/>
    <w:rsid w:val="00090FAA"/>
    <w:rsid w:val="00094024"/>
    <w:rsid w:val="000941C5"/>
    <w:rsid w:val="0009702C"/>
    <w:rsid w:val="00097705"/>
    <w:rsid w:val="00097C2F"/>
    <w:rsid w:val="000A1ACA"/>
    <w:rsid w:val="000A28D7"/>
    <w:rsid w:val="000A6451"/>
    <w:rsid w:val="000A7D33"/>
    <w:rsid w:val="000B0123"/>
    <w:rsid w:val="000B064E"/>
    <w:rsid w:val="000B13A0"/>
    <w:rsid w:val="000B493F"/>
    <w:rsid w:val="000B4E1E"/>
    <w:rsid w:val="000B69CF"/>
    <w:rsid w:val="000B716E"/>
    <w:rsid w:val="000C09D8"/>
    <w:rsid w:val="000C1465"/>
    <w:rsid w:val="000C2C5E"/>
    <w:rsid w:val="000C2DBA"/>
    <w:rsid w:val="000C4342"/>
    <w:rsid w:val="000C5F3B"/>
    <w:rsid w:val="000C790C"/>
    <w:rsid w:val="000D142B"/>
    <w:rsid w:val="000D2DD5"/>
    <w:rsid w:val="000D7F3A"/>
    <w:rsid w:val="000E0B43"/>
    <w:rsid w:val="000E17D3"/>
    <w:rsid w:val="000E25C6"/>
    <w:rsid w:val="000E348C"/>
    <w:rsid w:val="000E68E7"/>
    <w:rsid w:val="000E7ECF"/>
    <w:rsid w:val="000F061D"/>
    <w:rsid w:val="000F0CA3"/>
    <w:rsid w:val="000F4794"/>
    <w:rsid w:val="000F7EB5"/>
    <w:rsid w:val="00102D0B"/>
    <w:rsid w:val="00103517"/>
    <w:rsid w:val="00104977"/>
    <w:rsid w:val="00105DD9"/>
    <w:rsid w:val="0010679C"/>
    <w:rsid w:val="00110B4C"/>
    <w:rsid w:val="0011129C"/>
    <w:rsid w:val="00113A09"/>
    <w:rsid w:val="00122C93"/>
    <w:rsid w:val="00124F12"/>
    <w:rsid w:val="0012689A"/>
    <w:rsid w:val="00135465"/>
    <w:rsid w:val="0014001D"/>
    <w:rsid w:val="00142EF0"/>
    <w:rsid w:val="00142F07"/>
    <w:rsid w:val="00144E3A"/>
    <w:rsid w:val="0015060C"/>
    <w:rsid w:val="001509CD"/>
    <w:rsid w:val="00153769"/>
    <w:rsid w:val="0016018A"/>
    <w:rsid w:val="00161121"/>
    <w:rsid w:val="00161134"/>
    <w:rsid w:val="00161F0E"/>
    <w:rsid w:val="00161FB6"/>
    <w:rsid w:val="0016550D"/>
    <w:rsid w:val="00170E2A"/>
    <w:rsid w:val="001750AC"/>
    <w:rsid w:val="00177394"/>
    <w:rsid w:val="00182C18"/>
    <w:rsid w:val="00183913"/>
    <w:rsid w:val="00183CC2"/>
    <w:rsid w:val="00187D23"/>
    <w:rsid w:val="001900E4"/>
    <w:rsid w:val="00190F88"/>
    <w:rsid w:val="00191370"/>
    <w:rsid w:val="00191444"/>
    <w:rsid w:val="00193070"/>
    <w:rsid w:val="00193931"/>
    <w:rsid w:val="001A26DF"/>
    <w:rsid w:val="001A4066"/>
    <w:rsid w:val="001A408E"/>
    <w:rsid w:val="001A5CFB"/>
    <w:rsid w:val="001A6AE4"/>
    <w:rsid w:val="001B01FD"/>
    <w:rsid w:val="001B1284"/>
    <w:rsid w:val="001B4A71"/>
    <w:rsid w:val="001B4E01"/>
    <w:rsid w:val="001B5486"/>
    <w:rsid w:val="001B6B71"/>
    <w:rsid w:val="001C1150"/>
    <w:rsid w:val="001C3BE8"/>
    <w:rsid w:val="001C57F4"/>
    <w:rsid w:val="001D3476"/>
    <w:rsid w:val="001D5B54"/>
    <w:rsid w:val="001E1DBF"/>
    <w:rsid w:val="001E4639"/>
    <w:rsid w:val="001E4A7D"/>
    <w:rsid w:val="001E5D78"/>
    <w:rsid w:val="001E6D13"/>
    <w:rsid w:val="001E7374"/>
    <w:rsid w:val="001F014E"/>
    <w:rsid w:val="001F242B"/>
    <w:rsid w:val="001F2AEA"/>
    <w:rsid w:val="001F43A8"/>
    <w:rsid w:val="001F5CD6"/>
    <w:rsid w:val="001F763B"/>
    <w:rsid w:val="001F7E7E"/>
    <w:rsid w:val="0020181C"/>
    <w:rsid w:val="002032AF"/>
    <w:rsid w:val="00203E82"/>
    <w:rsid w:val="00204C9B"/>
    <w:rsid w:val="002107FB"/>
    <w:rsid w:val="00211F8E"/>
    <w:rsid w:val="0021263D"/>
    <w:rsid w:val="002136A9"/>
    <w:rsid w:val="002136B0"/>
    <w:rsid w:val="00213F0C"/>
    <w:rsid w:val="00214094"/>
    <w:rsid w:val="0021592D"/>
    <w:rsid w:val="00215B52"/>
    <w:rsid w:val="00220393"/>
    <w:rsid w:val="00221132"/>
    <w:rsid w:val="0022195B"/>
    <w:rsid w:val="00222D76"/>
    <w:rsid w:val="00223EB1"/>
    <w:rsid w:val="00230A43"/>
    <w:rsid w:val="00231344"/>
    <w:rsid w:val="00232391"/>
    <w:rsid w:val="0023436E"/>
    <w:rsid w:val="002347C0"/>
    <w:rsid w:val="0023688B"/>
    <w:rsid w:val="00237370"/>
    <w:rsid w:val="00237478"/>
    <w:rsid w:val="00241A6C"/>
    <w:rsid w:val="00242D2B"/>
    <w:rsid w:val="0024314D"/>
    <w:rsid w:val="002443A9"/>
    <w:rsid w:val="0024755C"/>
    <w:rsid w:val="0025470A"/>
    <w:rsid w:val="00257099"/>
    <w:rsid w:val="00262E2B"/>
    <w:rsid w:val="00264382"/>
    <w:rsid w:val="00267074"/>
    <w:rsid w:val="002702EC"/>
    <w:rsid w:val="00270429"/>
    <w:rsid w:val="00271E1B"/>
    <w:rsid w:val="002723E9"/>
    <w:rsid w:val="00272F9D"/>
    <w:rsid w:val="002746DC"/>
    <w:rsid w:val="00276DC1"/>
    <w:rsid w:val="00277929"/>
    <w:rsid w:val="00280ABB"/>
    <w:rsid w:val="00281B79"/>
    <w:rsid w:val="00283B82"/>
    <w:rsid w:val="002846E9"/>
    <w:rsid w:val="00284C34"/>
    <w:rsid w:val="00287C8D"/>
    <w:rsid w:val="0029066C"/>
    <w:rsid w:val="002A0A16"/>
    <w:rsid w:val="002A2B14"/>
    <w:rsid w:val="002A5CCF"/>
    <w:rsid w:val="002B1169"/>
    <w:rsid w:val="002B50DB"/>
    <w:rsid w:val="002B5717"/>
    <w:rsid w:val="002C0671"/>
    <w:rsid w:val="002C12AB"/>
    <w:rsid w:val="002C4245"/>
    <w:rsid w:val="002C4F2C"/>
    <w:rsid w:val="002C5443"/>
    <w:rsid w:val="002C5F32"/>
    <w:rsid w:val="002C608F"/>
    <w:rsid w:val="002C7CAC"/>
    <w:rsid w:val="002D0D98"/>
    <w:rsid w:val="002D3306"/>
    <w:rsid w:val="002D48AA"/>
    <w:rsid w:val="002D61B9"/>
    <w:rsid w:val="002D7BAA"/>
    <w:rsid w:val="002D7F54"/>
    <w:rsid w:val="002E3FF4"/>
    <w:rsid w:val="002E7B46"/>
    <w:rsid w:val="002F05BC"/>
    <w:rsid w:val="002F0C08"/>
    <w:rsid w:val="002F4C3E"/>
    <w:rsid w:val="002F66CF"/>
    <w:rsid w:val="002F7390"/>
    <w:rsid w:val="002F78C8"/>
    <w:rsid w:val="00301CF3"/>
    <w:rsid w:val="0030373D"/>
    <w:rsid w:val="00304D7A"/>
    <w:rsid w:val="003124F1"/>
    <w:rsid w:val="00321654"/>
    <w:rsid w:val="00322DC2"/>
    <w:rsid w:val="0032715C"/>
    <w:rsid w:val="00330520"/>
    <w:rsid w:val="00332A99"/>
    <w:rsid w:val="00334280"/>
    <w:rsid w:val="00337CA5"/>
    <w:rsid w:val="003470EC"/>
    <w:rsid w:val="0035241A"/>
    <w:rsid w:val="00353A8E"/>
    <w:rsid w:val="00356F68"/>
    <w:rsid w:val="00362478"/>
    <w:rsid w:val="003670A1"/>
    <w:rsid w:val="003676CB"/>
    <w:rsid w:val="00375B25"/>
    <w:rsid w:val="003771FC"/>
    <w:rsid w:val="00380C9E"/>
    <w:rsid w:val="003855E3"/>
    <w:rsid w:val="00385890"/>
    <w:rsid w:val="00386AC9"/>
    <w:rsid w:val="00387090"/>
    <w:rsid w:val="00387F40"/>
    <w:rsid w:val="0039021B"/>
    <w:rsid w:val="0039035A"/>
    <w:rsid w:val="00392FEA"/>
    <w:rsid w:val="00394F0F"/>
    <w:rsid w:val="00396542"/>
    <w:rsid w:val="0039685B"/>
    <w:rsid w:val="003A0759"/>
    <w:rsid w:val="003A0E22"/>
    <w:rsid w:val="003A31A6"/>
    <w:rsid w:val="003A7940"/>
    <w:rsid w:val="003A7C3F"/>
    <w:rsid w:val="003A7F0C"/>
    <w:rsid w:val="003A7F79"/>
    <w:rsid w:val="003B0438"/>
    <w:rsid w:val="003B046B"/>
    <w:rsid w:val="003B0A96"/>
    <w:rsid w:val="003B1FF9"/>
    <w:rsid w:val="003B6404"/>
    <w:rsid w:val="003C449B"/>
    <w:rsid w:val="003C4A5E"/>
    <w:rsid w:val="003C691D"/>
    <w:rsid w:val="003D0994"/>
    <w:rsid w:val="003D21FF"/>
    <w:rsid w:val="003D2FE8"/>
    <w:rsid w:val="003D7A2B"/>
    <w:rsid w:val="003E0128"/>
    <w:rsid w:val="003E3410"/>
    <w:rsid w:val="003F0112"/>
    <w:rsid w:val="003F071A"/>
    <w:rsid w:val="003F160B"/>
    <w:rsid w:val="003F5F89"/>
    <w:rsid w:val="003F60ED"/>
    <w:rsid w:val="003F6818"/>
    <w:rsid w:val="003F6E26"/>
    <w:rsid w:val="00400032"/>
    <w:rsid w:val="00400B5B"/>
    <w:rsid w:val="00400C2F"/>
    <w:rsid w:val="00403036"/>
    <w:rsid w:val="00404B28"/>
    <w:rsid w:val="00405A00"/>
    <w:rsid w:val="00407518"/>
    <w:rsid w:val="004155E5"/>
    <w:rsid w:val="00420870"/>
    <w:rsid w:val="004223A5"/>
    <w:rsid w:val="00426812"/>
    <w:rsid w:val="00433962"/>
    <w:rsid w:val="00436732"/>
    <w:rsid w:val="00436994"/>
    <w:rsid w:val="0043791B"/>
    <w:rsid w:val="004402FB"/>
    <w:rsid w:val="0044038B"/>
    <w:rsid w:val="00441483"/>
    <w:rsid w:val="00441BCB"/>
    <w:rsid w:val="00442337"/>
    <w:rsid w:val="004476B7"/>
    <w:rsid w:val="0045032E"/>
    <w:rsid w:val="0045176A"/>
    <w:rsid w:val="004538CA"/>
    <w:rsid w:val="00456332"/>
    <w:rsid w:val="00461826"/>
    <w:rsid w:val="0046329E"/>
    <w:rsid w:val="00467B1B"/>
    <w:rsid w:val="0047110F"/>
    <w:rsid w:val="00477CF3"/>
    <w:rsid w:val="004800F9"/>
    <w:rsid w:val="00480E2A"/>
    <w:rsid w:val="004812D8"/>
    <w:rsid w:val="004847C8"/>
    <w:rsid w:val="004848A2"/>
    <w:rsid w:val="0049134A"/>
    <w:rsid w:val="0049218A"/>
    <w:rsid w:val="004A09AF"/>
    <w:rsid w:val="004A358D"/>
    <w:rsid w:val="004A377E"/>
    <w:rsid w:val="004A407D"/>
    <w:rsid w:val="004A58CB"/>
    <w:rsid w:val="004B0436"/>
    <w:rsid w:val="004B1795"/>
    <w:rsid w:val="004B4987"/>
    <w:rsid w:val="004B56DD"/>
    <w:rsid w:val="004B6EBB"/>
    <w:rsid w:val="004B7FB4"/>
    <w:rsid w:val="004C020F"/>
    <w:rsid w:val="004C1838"/>
    <w:rsid w:val="004C19DC"/>
    <w:rsid w:val="004C1AFD"/>
    <w:rsid w:val="004C558B"/>
    <w:rsid w:val="004C67EA"/>
    <w:rsid w:val="004D009B"/>
    <w:rsid w:val="004D0BCC"/>
    <w:rsid w:val="004D1E4B"/>
    <w:rsid w:val="004E0721"/>
    <w:rsid w:val="004E1DE2"/>
    <w:rsid w:val="004E40A7"/>
    <w:rsid w:val="004F10E0"/>
    <w:rsid w:val="004F1F88"/>
    <w:rsid w:val="004F2E1F"/>
    <w:rsid w:val="004F5F1B"/>
    <w:rsid w:val="004F7725"/>
    <w:rsid w:val="00502374"/>
    <w:rsid w:val="00504921"/>
    <w:rsid w:val="005060A1"/>
    <w:rsid w:val="0051028B"/>
    <w:rsid w:val="00516072"/>
    <w:rsid w:val="0051699D"/>
    <w:rsid w:val="005217E8"/>
    <w:rsid w:val="005332EC"/>
    <w:rsid w:val="00534418"/>
    <w:rsid w:val="00534640"/>
    <w:rsid w:val="005346A9"/>
    <w:rsid w:val="005347E8"/>
    <w:rsid w:val="005353AB"/>
    <w:rsid w:val="00537DD9"/>
    <w:rsid w:val="005517DE"/>
    <w:rsid w:val="005560BC"/>
    <w:rsid w:val="005573BE"/>
    <w:rsid w:val="00566380"/>
    <w:rsid w:val="0056671B"/>
    <w:rsid w:val="00571624"/>
    <w:rsid w:val="00572700"/>
    <w:rsid w:val="005768C5"/>
    <w:rsid w:val="00576C59"/>
    <w:rsid w:val="00576DFB"/>
    <w:rsid w:val="00580468"/>
    <w:rsid w:val="00581BBB"/>
    <w:rsid w:val="005824D6"/>
    <w:rsid w:val="005831D3"/>
    <w:rsid w:val="0058603B"/>
    <w:rsid w:val="0058707D"/>
    <w:rsid w:val="0059204C"/>
    <w:rsid w:val="0059431B"/>
    <w:rsid w:val="0059524B"/>
    <w:rsid w:val="00595315"/>
    <w:rsid w:val="005953FA"/>
    <w:rsid w:val="00597550"/>
    <w:rsid w:val="0059767E"/>
    <w:rsid w:val="005A0160"/>
    <w:rsid w:val="005A299A"/>
    <w:rsid w:val="005A30F2"/>
    <w:rsid w:val="005A39CC"/>
    <w:rsid w:val="005B2B13"/>
    <w:rsid w:val="005B3F76"/>
    <w:rsid w:val="005B4730"/>
    <w:rsid w:val="005B653D"/>
    <w:rsid w:val="005C15AF"/>
    <w:rsid w:val="005C2D2B"/>
    <w:rsid w:val="005C393B"/>
    <w:rsid w:val="005C6DCF"/>
    <w:rsid w:val="005D0636"/>
    <w:rsid w:val="005D258A"/>
    <w:rsid w:val="005D4291"/>
    <w:rsid w:val="005D54F3"/>
    <w:rsid w:val="005E05D7"/>
    <w:rsid w:val="005E37DB"/>
    <w:rsid w:val="005E41E7"/>
    <w:rsid w:val="005E450F"/>
    <w:rsid w:val="005F2E6B"/>
    <w:rsid w:val="00601DD8"/>
    <w:rsid w:val="00604824"/>
    <w:rsid w:val="00611C33"/>
    <w:rsid w:val="00616AE6"/>
    <w:rsid w:val="0062298A"/>
    <w:rsid w:val="006249DF"/>
    <w:rsid w:val="00624A76"/>
    <w:rsid w:val="0062504B"/>
    <w:rsid w:val="00626514"/>
    <w:rsid w:val="00626589"/>
    <w:rsid w:val="0062716C"/>
    <w:rsid w:val="006309E3"/>
    <w:rsid w:val="0063243A"/>
    <w:rsid w:val="006339A0"/>
    <w:rsid w:val="00636CB5"/>
    <w:rsid w:val="0063733B"/>
    <w:rsid w:val="006413A8"/>
    <w:rsid w:val="00642E56"/>
    <w:rsid w:val="006464C9"/>
    <w:rsid w:val="0064680E"/>
    <w:rsid w:val="00651E00"/>
    <w:rsid w:val="00657E7B"/>
    <w:rsid w:val="00666299"/>
    <w:rsid w:val="00667200"/>
    <w:rsid w:val="006716A5"/>
    <w:rsid w:val="00671ABA"/>
    <w:rsid w:val="00671B7F"/>
    <w:rsid w:val="00674572"/>
    <w:rsid w:val="00675323"/>
    <w:rsid w:val="006763EF"/>
    <w:rsid w:val="006764DE"/>
    <w:rsid w:val="0068448D"/>
    <w:rsid w:val="006856DF"/>
    <w:rsid w:val="00687763"/>
    <w:rsid w:val="00692B0D"/>
    <w:rsid w:val="006933D2"/>
    <w:rsid w:val="00693E0E"/>
    <w:rsid w:val="00695B92"/>
    <w:rsid w:val="006A1124"/>
    <w:rsid w:val="006A1AE3"/>
    <w:rsid w:val="006A23E7"/>
    <w:rsid w:val="006A6BC8"/>
    <w:rsid w:val="006B4DEC"/>
    <w:rsid w:val="006B7947"/>
    <w:rsid w:val="006B7BD8"/>
    <w:rsid w:val="006C0764"/>
    <w:rsid w:val="006C30E1"/>
    <w:rsid w:val="006C4607"/>
    <w:rsid w:val="006C61F1"/>
    <w:rsid w:val="006C7CD2"/>
    <w:rsid w:val="006D48F1"/>
    <w:rsid w:val="006D4B8B"/>
    <w:rsid w:val="006E22E3"/>
    <w:rsid w:val="006E3454"/>
    <w:rsid w:val="006F068F"/>
    <w:rsid w:val="006F17CA"/>
    <w:rsid w:val="006F24BC"/>
    <w:rsid w:val="006F43DC"/>
    <w:rsid w:val="006F45BE"/>
    <w:rsid w:val="006F4FF5"/>
    <w:rsid w:val="007004FC"/>
    <w:rsid w:val="00703506"/>
    <w:rsid w:val="00706670"/>
    <w:rsid w:val="007123EC"/>
    <w:rsid w:val="00715516"/>
    <w:rsid w:val="0072245A"/>
    <w:rsid w:val="007233FA"/>
    <w:rsid w:val="0072417C"/>
    <w:rsid w:val="007242BF"/>
    <w:rsid w:val="00726949"/>
    <w:rsid w:val="00727689"/>
    <w:rsid w:val="0073111C"/>
    <w:rsid w:val="007334DA"/>
    <w:rsid w:val="00733874"/>
    <w:rsid w:val="00733A85"/>
    <w:rsid w:val="00734245"/>
    <w:rsid w:val="00734450"/>
    <w:rsid w:val="00740459"/>
    <w:rsid w:val="00741C14"/>
    <w:rsid w:val="007446BB"/>
    <w:rsid w:val="00745F67"/>
    <w:rsid w:val="00746DB4"/>
    <w:rsid w:val="00746E60"/>
    <w:rsid w:val="0075039E"/>
    <w:rsid w:val="00751FDD"/>
    <w:rsid w:val="00752D9D"/>
    <w:rsid w:val="00754784"/>
    <w:rsid w:val="00757C6E"/>
    <w:rsid w:val="0076140D"/>
    <w:rsid w:val="00762BDA"/>
    <w:rsid w:val="00763DE6"/>
    <w:rsid w:val="00764667"/>
    <w:rsid w:val="00771613"/>
    <w:rsid w:val="00774E76"/>
    <w:rsid w:val="007805FD"/>
    <w:rsid w:val="0078087E"/>
    <w:rsid w:val="00782FBF"/>
    <w:rsid w:val="007833EF"/>
    <w:rsid w:val="00784422"/>
    <w:rsid w:val="00785CB0"/>
    <w:rsid w:val="00785CC4"/>
    <w:rsid w:val="007918A2"/>
    <w:rsid w:val="007974B4"/>
    <w:rsid w:val="007A07B4"/>
    <w:rsid w:val="007A2142"/>
    <w:rsid w:val="007A25A2"/>
    <w:rsid w:val="007A3ECD"/>
    <w:rsid w:val="007B05C4"/>
    <w:rsid w:val="007B08FD"/>
    <w:rsid w:val="007B3B54"/>
    <w:rsid w:val="007B3FA0"/>
    <w:rsid w:val="007B5C98"/>
    <w:rsid w:val="007B7BDB"/>
    <w:rsid w:val="007C0F2C"/>
    <w:rsid w:val="007C2BCC"/>
    <w:rsid w:val="007C4EF0"/>
    <w:rsid w:val="007C649D"/>
    <w:rsid w:val="007D099D"/>
    <w:rsid w:val="007D0EC9"/>
    <w:rsid w:val="007D26CA"/>
    <w:rsid w:val="007E2664"/>
    <w:rsid w:val="007E3ABF"/>
    <w:rsid w:val="007E5BFA"/>
    <w:rsid w:val="007E61BB"/>
    <w:rsid w:val="007E6689"/>
    <w:rsid w:val="007E731C"/>
    <w:rsid w:val="007F0A03"/>
    <w:rsid w:val="007F2251"/>
    <w:rsid w:val="007F3308"/>
    <w:rsid w:val="007F49A0"/>
    <w:rsid w:val="007F6012"/>
    <w:rsid w:val="007F7B9B"/>
    <w:rsid w:val="008017D3"/>
    <w:rsid w:val="00802C80"/>
    <w:rsid w:val="008036AA"/>
    <w:rsid w:val="0080546E"/>
    <w:rsid w:val="00805D4E"/>
    <w:rsid w:val="00807DFD"/>
    <w:rsid w:val="00810040"/>
    <w:rsid w:val="00812150"/>
    <w:rsid w:val="00812E22"/>
    <w:rsid w:val="0081558B"/>
    <w:rsid w:val="008163CD"/>
    <w:rsid w:val="00816478"/>
    <w:rsid w:val="00817707"/>
    <w:rsid w:val="0082023A"/>
    <w:rsid w:val="00821A7A"/>
    <w:rsid w:val="0082237F"/>
    <w:rsid w:val="008253F8"/>
    <w:rsid w:val="00827060"/>
    <w:rsid w:val="008301C3"/>
    <w:rsid w:val="008325E4"/>
    <w:rsid w:val="00832A2B"/>
    <w:rsid w:val="00833F4F"/>
    <w:rsid w:val="00834529"/>
    <w:rsid w:val="00836E2C"/>
    <w:rsid w:val="008375CC"/>
    <w:rsid w:val="008421B8"/>
    <w:rsid w:val="00845811"/>
    <w:rsid w:val="008464B2"/>
    <w:rsid w:val="00846994"/>
    <w:rsid w:val="00847F33"/>
    <w:rsid w:val="00850451"/>
    <w:rsid w:val="00852042"/>
    <w:rsid w:val="008534C9"/>
    <w:rsid w:val="008541EC"/>
    <w:rsid w:val="008542A5"/>
    <w:rsid w:val="0085599D"/>
    <w:rsid w:val="00861933"/>
    <w:rsid w:val="00872EED"/>
    <w:rsid w:val="0087395C"/>
    <w:rsid w:val="0087510C"/>
    <w:rsid w:val="0088104A"/>
    <w:rsid w:val="008824E2"/>
    <w:rsid w:val="0088659D"/>
    <w:rsid w:val="00887C04"/>
    <w:rsid w:val="00891C38"/>
    <w:rsid w:val="00892048"/>
    <w:rsid w:val="00893D4A"/>
    <w:rsid w:val="008964D5"/>
    <w:rsid w:val="0089738E"/>
    <w:rsid w:val="008A05A7"/>
    <w:rsid w:val="008A1998"/>
    <w:rsid w:val="008A23A7"/>
    <w:rsid w:val="008A2425"/>
    <w:rsid w:val="008A2721"/>
    <w:rsid w:val="008B0143"/>
    <w:rsid w:val="008B1D40"/>
    <w:rsid w:val="008B3804"/>
    <w:rsid w:val="008B57FB"/>
    <w:rsid w:val="008B5FDB"/>
    <w:rsid w:val="008B6ED3"/>
    <w:rsid w:val="008C1789"/>
    <w:rsid w:val="008C18B1"/>
    <w:rsid w:val="008C3B47"/>
    <w:rsid w:val="008C50F4"/>
    <w:rsid w:val="008C5649"/>
    <w:rsid w:val="008D2D46"/>
    <w:rsid w:val="008D4A04"/>
    <w:rsid w:val="008D7C94"/>
    <w:rsid w:val="008D7D08"/>
    <w:rsid w:val="008E201A"/>
    <w:rsid w:val="008E2116"/>
    <w:rsid w:val="008E2286"/>
    <w:rsid w:val="008E3175"/>
    <w:rsid w:val="008E3F5B"/>
    <w:rsid w:val="008E44A2"/>
    <w:rsid w:val="008E697D"/>
    <w:rsid w:val="008E6B60"/>
    <w:rsid w:val="008F14B7"/>
    <w:rsid w:val="008F70DE"/>
    <w:rsid w:val="00903263"/>
    <w:rsid w:val="00905EC1"/>
    <w:rsid w:val="00906A21"/>
    <w:rsid w:val="0090722D"/>
    <w:rsid w:val="009079C3"/>
    <w:rsid w:val="00910462"/>
    <w:rsid w:val="00910897"/>
    <w:rsid w:val="00912049"/>
    <w:rsid w:val="00913D3A"/>
    <w:rsid w:val="00915030"/>
    <w:rsid w:val="00915AB1"/>
    <w:rsid w:val="00917144"/>
    <w:rsid w:val="00917532"/>
    <w:rsid w:val="009235BA"/>
    <w:rsid w:val="00923C95"/>
    <w:rsid w:val="00924023"/>
    <w:rsid w:val="00924CE2"/>
    <w:rsid w:val="00925B9F"/>
    <w:rsid w:val="009268CE"/>
    <w:rsid w:val="00931AED"/>
    <w:rsid w:val="009324D0"/>
    <w:rsid w:val="00934350"/>
    <w:rsid w:val="00934B2E"/>
    <w:rsid w:val="00935302"/>
    <w:rsid w:val="009412D0"/>
    <w:rsid w:val="009420CA"/>
    <w:rsid w:val="009445BE"/>
    <w:rsid w:val="00945ED4"/>
    <w:rsid w:val="009476A3"/>
    <w:rsid w:val="009509C8"/>
    <w:rsid w:val="009514AF"/>
    <w:rsid w:val="0095334F"/>
    <w:rsid w:val="00955456"/>
    <w:rsid w:val="00956EB5"/>
    <w:rsid w:val="00957157"/>
    <w:rsid w:val="00957EC8"/>
    <w:rsid w:val="00964577"/>
    <w:rsid w:val="00965897"/>
    <w:rsid w:val="009666D6"/>
    <w:rsid w:val="00967567"/>
    <w:rsid w:val="0096765C"/>
    <w:rsid w:val="00971DD4"/>
    <w:rsid w:val="0097244D"/>
    <w:rsid w:val="009727E4"/>
    <w:rsid w:val="00977E2E"/>
    <w:rsid w:val="009823B8"/>
    <w:rsid w:val="00984765"/>
    <w:rsid w:val="009934C5"/>
    <w:rsid w:val="00994C0F"/>
    <w:rsid w:val="00994E88"/>
    <w:rsid w:val="0099549F"/>
    <w:rsid w:val="009A0D8F"/>
    <w:rsid w:val="009A2CAC"/>
    <w:rsid w:val="009A362F"/>
    <w:rsid w:val="009A6034"/>
    <w:rsid w:val="009B10EF"/>
    <w:rsid w:val="009B151B"/>
    <w:rsid w:val="009B22D7"/>
    <w:rsid w:val="009B52D6"/>
    <w:rsid w:val="009B7104"/>
    <w:rsid w:val="009B72ED"/>
    <w:rsid w:val="009C156B"/>
    <w:rsid w:val="009C4974"/>
    <w:rsid w:val="009C6DEB"/>
    <w:rsid w:val="009D6184"/>
    <w:rsid w:val="009D6504"/>
    <w:rsid w:val="009D780E"/>
    <w:rsid w:val="009E0A5E"/>
    <w:rsid w:val="009E12D7"/>
    <w:rsid w:val="009E2A21"/>
    <w:rsid w:val="009E661A"/>
    <w:rsid w:val="009E66F0"/>
    <w:rsid w:val="009F3A55"/>
    <w:rsid w:val="00A03753"/>
    <w:rsid w:val="00A055BE"/>
    <w:rsid w:val="00A05D13"/>
    <w:rsid w:val="00A06781"/>
    <w:rsid w:val="00A074C3"/>
    <w:rsid w:val="00A12F9A"/>
    <w:rsid w:val="00A148BE"/>
    <w:rsid w:val="00A1509C"/>
    <w:rsid w:val="00A15D85"/>
    <w:rsid w:val="00A20901"/>
    <w:rsid w:val="00A211E7"/>
    <w:rsid w:val="00A228CF"/>
    <w:rsid w:val="00A23DAE"/>
    <w:rsid w:val="00A339B2"/>
    <w:rsid w:val="00A33A84"/>
    <w:rsid w:val="00A34260"/>
    <w:rsid w:val="00A34BD8"/>
    <w:rsid w:val="00A4630D"/>
    <w:rsid w:val="00A515C3"/>
    <w:rsid w:val="00A52019"/>
    <w:rsid w:val="00A5252F"/>
    <w:rsid w:val="00A537FD"/>
    <w:rsid w:val="00A54AA8"/>
    <w:rsid w:val="00A5689B"/>
    <w:rsid w:val="00A64E59"/>
    <w:rsid w:val="00A674ED"/>
    <w:rsid w:val="00A70CFD"/>
    <w:rsid w:val="00A7160B"/>
    <w:rsid w:val="00A72338"/>
    <w:rsid w:val="00A72A0B"/>
    <w:rsid w:val="00A77799"/>
    <w:rsid w:val="00A81E42"/>
    <w:rsid w:val="00A82EDD"/>
    <w:rsid w:val="00A83DA2"/>
    <w:rsid w:val="00A864FE"/>
    <w:rsid w:val="00A86F41"/>
    <w:rsid w:val="00A8742A"/>
    <w:rsid w:val="00A87D04"/>
    <w:rsid w:val="00A906A0"/>
    <w:rsid w:val="00A91351"/>
    <w:rsid w:val="00A91780"/>
    <w:rsid w:val="00A924B0"/>
    <w:rsid w:val="00A94645"/>
    <w:rsid w:val="00A950C5"/>
    <w:rsid w:val="00A9712E"/>
    <w:rsid w:val="00AA1D25"/>
    <w:rsid w:val="00AA59E3"/>
    <w:rsid w:val="00AA7D7D"/>
    <w:rsid w:val="00AB2B1A"/>
    <w:rsid w:val="00AB397F"/>
    <w:rsid w:val="00AB3C62"/>
    <w:rsid w:val="00AB5832"/>
    <w:rsid w:val="00AB5C6D"/>
    <w:rsid w:val="00AC51F2"/>
    <w:rsid w:val="00AD5EF7"/>
    <w:rsid w:val="00AE35BD"/>
    <w:rsid w:val="00AE44EE"/>
    <w:rsid w:val="00AE5066"/>
    <w:rsid w:val="00AE5E24"/>
    <w:rsid w:val="00AE61B7"/>
    <w:rsid w:val="00AE6CBA"/>
    <w:rsid w:val="00AE79AD"/>
    <w:rsid w:val="00AE7EE7"/>
    <w:rsid w:val="00AF0CC2"/>
    <w:rsid w:val="00AF35E4"/>
    <w:rsid w:val="00AF3FA2"/>
    <w:rsid w:val="00AF50E5"/>
    <w:rsid w:val="00AF5CDE"/>
    <w:rsid w:val="00AF5FFB"/>
    <w:rsid w:val="00AF7611"/>
    <w:rsid w:val="00B03505"/>
    <w:rsid w:val="00B04DBD"/>
    <w:rsid w:val="00B05820"/>
    <w:rsid w:val="00B11A57"/>
    <w:rsid w:val="00B13F7C"/>
    <w:rsid w:val="00B164CD"/>
    <w:rsid w:val="00B1724D"/>
    <w:rsid w:val="00B211C3"/>
    <w:rsid w:val="00B25597"/>
    <w:rsid w:val="00B267B9"/>
    <w:rsid w:val="00B33E09"/>
    <w:rsid w:val="00B3454B"/>
    <w:rsid w:val="00B365FA"/>
    <w:rsid w:val="00B409C9"/>
    <w:rsid w:val="00B426F2"/>
    <w:rsid w:val="00B435D8"/>
    <w:rsid w:val="00B501C7"/>
    <w:rsid w:val="00B501ED"/>
    <w:rsid w:val="00B50708"/>
    <w:rsid w:val="00B50C68"/>
    <w:rsid w:val="00B51293"/>
    <w:rsid w:val="00B52B1E"/>
    <w:rsid w:val="00B55481"/>
    <w:rsid w:val="00B56C32"/>
    <w:rsid w:val="00B57ACF"/>
    <w:rsid w:val="00B6291A"/>
    <w:rsid w:val="00B62C3D"/>
    <w:rsid w:val="00B64BB1"/>
    <w:rsid w:val="00B65E47"/>
    <w:rsid w:val="00B6616D"/>
    <w:rsid w:val="00B705E5"/>
    <w:rsid w:val="00B73166"/>
    <w:rsid w:val="00B7568C"/>
    <w:rsid w:val="00B83082"/>
    <w:rsid w:val="00B83F83"/>
    <w:rsid w:val="00B8426C"/>
    <w:rsid w:val="00B860AA"/>
    <w:rsid w:val="00B910EB"/>
    <w:rsid w:val="00B91B8D"/>
    <w:rsid w:val="00B94E90"/>
    <w:rsid w:val="00BA0C04"/>
    <w:rsid w:val="00BA7C52"/>
    <w:rsid w:val="00BB0A82"/>
    <w:rsid w:val="00BB1B8C"/>
    <w:rsid w:val="00BB3795"/>
    <w:rsid w:val="00BB4C4B"/>
    <w:rsid w:val="00BB573A"/>
    <w:rsid w:val="00BB7152"/>
    <w:rsid w:val="00BB7C94"/>
    <w:rsid w:val="00BC059A"/>
    <w:rsid w:val="00BC0A9D"/>
    <w:rsid w:val="00BC1187"/>
    <w:rsid w:val="00BC1EDB"/>
    <w:rsid w:val="00BC685F"/>
    <w:rsid w:val="00BC7A51"/>
    <w:rsid w:val="00BC7A8F"/>
    <w:rsid w:val="00BD3A97"/>
    <w:rsid w:val="00BD49CF"/>
    <w:rsid w:val="00BD7F31"/>
    <w:rsid w:val="00BE07F9"/>
    <w:rsid w:val="00BE634E"/>
    <w:rsid w:val="00BE6950"/>
    <w:rsid w:val="00BF0524"/>
    <w:rsid w:val="00BF0C59"/>
    <w:rsid w:val="00BF1699"/>
    <w:rsid w:val="00BF1A25"/>
    <w:rsid w:val="00BF3F4F"/>
    <w:rsid w:val="00BF40ED"/>
    <w:rsid w:val="00BF5237"/>
    <w:rsid w:val="00BF5BC2"/>
    <w:rsid w:val="00C00EFF"/>
    <w:rsid w:val="00C1133D"/>
    <w:rsid w:val="00C14E15"/>
    <w:rsid w:val="00C17A7F"/>
    <w:rsid w:val="00C17DF8"/>
    <w:rsid w:val="00C2179D"/>
    <w:rsid w:val="00C220EB"/>
    <w:rsid w:val="00C239DF"/>
    <w:rsid w:val="00C23FE3"/>
    <w:rsid w:val="00C2542E"/>
    <w:rsid w:val="00C27A08"/>
    <w:rsid w:val="00C30988"/>
    <w:rsid w:val="00C31312"/>
    <w:rsid w:val="00C326C6"/>
    <w:rsid w:val="00C3373B"/>
    <w:rsid w:val="00C33A2D"/>
    <w:rsid w:val="00C35295"/>
    <w:rsid w:val="00C36ADD"/>
    <w:rsid w:val="00C36E74"/>
    <w:rsid w:val="00C40595"/>
    <w:rsid w:val="00C41621"/>
    <w:rsid w:val="00C42F11"/>
    <w:rsid w:val="00C4491E"/>
    <w:rsid w:val="00C449FA"/>
    <w:rsid w:val="00C5012D"/>
    <w:rsid w:val="00C5384F"/>
    <w:rsid w:val="00C54A69"/>
    <w:rsid w:val="00C55826"/>
    <w:rsid w:val="00C56443"/>
    <w:rsid w:val="00C565D0"/>
    <w:rsid w:val="00C56964"/>
    <w:rsid w:val="00C6009B"/>
    <w:rsid w:val="00C654A0"/>
    <w:rsid w:val="00C656D5"/>
    <w:rsid w:val="00C67103"/>
    <w:rsid w:val="00C7016C"/>
    <w:rsid w:val="00C70825"/>
    <w:rsid w:val="00C71BB9"/>
    <w:rsid w:val="00C74373"/>
    <w:rsid w:val="00C75C2F"/>
    <w:rsid w:val="00C802D3"/>
    <w:rsid w:val="00C84377"/>
    <w:rsid w:val="00C90FAF"/>
    <w:rsid w:val="00C94C28"/>
    <w:rsid w:val="00C95D23"/>
    <w:rsid w:val="00C9691B"/>
    <w:rsid w:val="00C97A84"/>
    <w:rsid w:val="00CB0247"/>
    <w:rsid w:val="00CB2773"/>
    <w:rsid w:val="00CB3440"/>
    <w:rsid w:val="00CB3A19"/>
    <w:rsid w:val="00CB4A16"/>
    <w:rsid w:val="00CC1692"/>
    <w:rsid w:val="00CC3246"/>
    <w:rsid w:val="00CC5A3D"/>
    <w:rsid w:val="00CD138B"/>
    <w:rsid w:val="00CD2BB5"/>
    <w:rsid w:val="00CD3E31"/>
    <w:rsid w:val="00CD5B87"/>
    <w:rsid w:val="00CD74A3"/>
    <w:rsid w:val="00CE0527"/>
    <w:rsid w:val="00CE20A5"/>
    <w:rsid w:val="00CE5B23"/>
    <w:rsid w:val="00CE74C2"/>
    <w:rsid w:val="00CF0B03"/>
    <w:rsid w:val="00CF271E"/>
    <w:rsid w:val="00CF41C0"/>
    <w:rsid w:val="00CF6E9C"/>
    <w:rsid w:val="00CF70AD"/>
    <w:rsid w:val="00CF7729"/>
    <w:rsid w:val="00D00059"/>
    <w:rsid w:val="00D01A5A"/>
    <w:rsid w:val="00D020A4"/>
    <w:rsid w:val="00D107FA"/>
    <w:rsid w:val="00D10DFD"/>
    <w:rsid w:val="00D12275"/>
    <w:rsid w:val="00D12766"/>
    <w:rsid w:val="00D17B5E"/>
    <w:rsid w:val="00D20FF4"/>
    <w:rsid w:val="00D22BCC"/>
    <w:rsid w:val="00D2398C"/>
    <w:rsid w:val="00D24D2C"/>
    <w:rsid w:val="00D3154F"/>
    <w:rsid w:val="00D31FBE"/>
    <w:rsid w:val="00D35881"/>
    <w:rsid w:val="00D37588"/>
    <w:rsid w:val="00D40C5B"/>
    <w:rsid w:val="00D45701"/>
    <w:rsid w:val="00D477C6"/>
    <w:rsid w:val="00D60240"/>
    <w:rsid w:val="00D60A54"/>
    <w:rsid w:val="00D6401C"/>
    <w:rsid w:val="00D73277"/>
    <w:rsid w:val="00D74FEA"/>
    <w:rsid w:val="00D75B22"/>
    <w:rsid w:val="00D83613"/>
    <w:rsid w:val="00D8441F"/>
    <w:rsid w:val="00D9287A"/>
    <w:rsid w:val="00DA2DD2"/>
    <w:rsid w:val="00DA533A"/>
    <w:rsid w:val="00DA7930"/>
    <w:rsid w:val="00DA7DA5"/>
    <w:rsid w:val="00DB073B"/>
    <w:rsid w:val="00DB12E2"/>
    <w:rsid w:val="00DB75DB"/>
    <w:rsid w:val="00DB78F0"/>
    <w:rsid w:val="00DC21EA"/>
    <w:rsid w:val="00DC2E43"/>
    <w:rsid w:val="00DC4E65"/>
    <w:rsid w:val="00DD0896"/>
    <w:rsid w:val="00DD095C"/>
    <w:rsid w:val="00DD1020"/>
    <w:rsid w:val="00DD1330"/>
    <w:rsid w:val="00DE0B83"/>
    <w:rsid w:val="00DE1A81"/>
    <w:rsid w:val="00DE1C13"/>
    <w:rsid w:val="00DE4E10"/>
    <w:rsid w:val="00DF09E4"/>
    <w:rsid w:val="00DF3222"/>
    <w:rsid w:val="00DF3B03"/>
    <w:rsid w:val="00DF3C2D"/>
    <w:rsid w:val="00DF5936"/>
    <w:rsid w:val="00DF7D54"/>
    <w:rsid w:val="00E017A9"/>
    <w:rsid w:val="00E02246"/>
    <w:rsid w:val="00E02ABF"/>
    <w:rsid w:val="00E03EB3"/>
    <w:rsid w:val="00E051F0"/>
    <w:rsid w:val="00E06C24"/>
    <w:rsid w:val="00E10844"/>
    <w:rsid w:val="00E13BE0"/>
    <w:rsid w:val="00E14995"/>
    <w:rsid w:val="00E168F0"/>
    <w:rsid w:val="00E174EA"/>
    <w:rsid w:val="00E179CD"/>
    <w:rsid w:val="00E20AE9"/>
    <w:rsid w:val="00E23E8D"/>
    <w:rsid w:val="00E27C93"/>
    <w:rsid w:val="00E31652"/>
    <w:rsid w:val="00E33EE9"/>
    <w:rsid w:val="00E3549C"/>
    <w:rsid w:val="00E3639F"/>
    <w:rsid w:val="00E37F98"/>
    <w:rsid w:val="00E40D22"/>
    <w:rsid w:val="00E41BD8"/>
    <w:rsid w:val="00E4210C"/>
    <w:rsid w:val="00E446DF"/>
    <w:rsid w:val="00E45C64"/>
    <w:rsid w:val="00E46559"/>
    <w:rsid w:val="00E469BC"/>
    <w:rsid w:val="00E545A3"/>
    <w:rsid w:val="00E60B09"/>
    <w:rsid w:val="00E62EB9"/>
    <w:rsid w:val="00E62EBA"/>
    <w:rsid w:val="00E64A21"/>
    <w:rsid w:val="00E6670C"/>
    <w:rsid w:val="00E670DE"/>
    <w:rsid w:val="00E715E0"/>
    <w:rsid w:val="00E74CB1"/>
    <w:rsid w:val="00E776E8"/>
    <w:rsid w:val="00E80DD1"/>
    <w:rsid w:val="00E81075"/>
    <w:rsid w:val="00E81BD2"/>
    <w:rsid w:val="00E82314"/>
    <w:rsid w:val="00E83677"/>
    <w:rsid w:val="00E8704F"/>
    <w:rsid w:val="00E87221"/>
    <w:rsid w:val="00E87F08"/>
    <w:rsid w:val="00E92C1F"/>
    <w:rsid w:val="00E9351C"/>
    <w:rsid w:val="00E95D4B"/>
    <w:rsid w:val="00EA07CD"/>
    <w:rsid w:val="00EA0ED9"/>
    <w:rsid w:val="00EA1292"/>
    <w:rsid w:val="00EA5F15"/>
    <w:rsid w:val="00EA6821"/>
    <w:rsid w:val="00EA7178"/>
    <w:rsid w:val="00EA7C6B"/>
    <w:rsid w:val="00EB199F"/>
    <w:rsid w:val="00EB2C37"/>
    <w:rsid w:val="00EB3A63"/>
    <w:rsid w:val="00EB7442"/>
    <w:rsid w:val="00EC0ED0"/>
    <w:rsid w:val="00EC1E51"/>
    <w:rsid w:val="00EC23F7"/>
    <w:rsid w:val="00EC2F6A"/>
    <w:rsid w:val="00EC3099"/>
    <w:rsid w:val="00EC4BD8"/>
    <w:rsid w:val="00EC51B9"/>
    <w:rsid w:val="00EC548D"/>
    <w:rsid w:val="00EC63EB"/>
    <w:rsid w:val="00EC64B5"/>
    <w:rsid w:val="00ED1641"/>
    <w:rsid w:val="00ED17C9"/>
    <w:rsid w:val="00ED412F"/>
    <w:rsid w:val="00ED7E24"/>
    <w:rsid w:val="00EE66D9"/>
    <w:rsid w:val="00EE6F92"/>
    <w:rsid w:val="00EF1484"/>
    <w:rsid w:val="00EF36B2"/>
    <w:rsid w:val="00EF5178"/>
    <w:rsid w:val="00F00C2F"/>
    <w:rsid w:val="00F066CE"/>
    <w:rsid w:val="00F1251B"/>
    <w:rsid w:val="00F13E12"/>
    <w:rsid w:val="00F201EC"/>
    <w:rsid w:val="00F2070D"/>
    <w:rsid w:val="00F208A9"/>
    <w:rsid w:val="00F20F1A"/>
    <w:rsid w:val="00F24321"/>
    <w:rsid w:val="00F24F5A"/>
    <w:rsid w:val="00F33BC9"/>
    <w:rsid w:val="00F35DD2"/>
    <w:rsid w:val="00F40341"/>
    <w:rsid w:val="00F40DB5"/>
    <w:rsid w:val="00F41D75"/>
    <w:rsid w:val="00F43246"/>
    <w:rsid w:val="00F45B7F"/>
    <w:rsid w:val="00F47499"/>
    <w:rsid w:val="00F5139D"/>
    <w:rsid w:val="00F51E45"/>
    <w:rsid w:val="00F52FB2"/>
    <w:rsid w:val="00F6152E"/>
    <w:rsid w:val="00F62F89"/>
    <w:rsid w:val="00F63DAC"/>
    <w:rsid w:val="00F66985"/>
    <w:rsid w:val="00F70716"/>
    <w:rsid w:val="00F7454F"/>
    <w:rsid w:val="00F77988"/>
    <w:rsid w:val="00F77F48"/>
    <w:rsid w:val="00F81AF4"/>
    <w:rsid w:val="00F830D8"/>
    <w:rsid w:val="00F86C7C"/>
    <w:rsid w:val="00F94101"/>
    <w:rsid w:val="00F957D9"/>
    <w:rsid w:val="00F965BD"/>
    <w:rsid w:val="00FB0F3B"/>
    <w:rsid w:val="00FB30F1"/>
    <w:rsid w:val="00FB53E7"/>
    <w:rsid w:val="00FC0FA1"/>
    <w:rsid w:val="00FC5A63"/>
    <w:rsid w:val="00FD00BA"/>
    <w:rsid w:val="00FD655C"/>
    <w:rsid w:val="00FD6BDF"/>
    <w:rsid w:val="00FE24C1"/>
    <w:rsid w:val="00FE2B9C"/>
    <w:rsid w:val="00FE747A"/>
    <w:rsid w:val="00FF19CC"/>
    <w:rsid w:val="00FF5DBC"/>
    <w:rsid w:val="00FF700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0844"/>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B7568C"/>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B7568C"/>
    <w:rPr>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568C"/>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style>
  <w:style w:type="character" w:customStyle="1" w:styleId="PamattekstsRakstz">
    <w:name w:val="Pamatteksts Rakstz."/>
    <w:basedOn w:val="Noklusjumarindkopasfonts"/>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basedOn w:val="Noklusjumarindkopasfonts"/>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 w:type="paragraph" w:customStyle="1" w:styleId="tv2131">
    <w:name w:val="tv2131"/>
    <w:basedOn w:val="Parastais"/>
    <w:rsid w:val="0009702C"/>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10844"/>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8C5649"/>
    <w:rPr>
      <w:sz w:val="24"/>
      <w:szCs w:val="24"/>
    </w:rPr>
  </w:style>
  <w:style w:type="paragraph" w:styleId="Galvene">
    <w:name w:val="header"/>
    <w:basedOn w:val="Parasts1"/>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B7568C"/>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1"/>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1"/>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B7568C"/>
    <w:rPr>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1"/>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568C"/>
    <w:rPr>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568C"/>
    <w:rPr>
      <w:b/>
      <w:sz w:val="20"/>
      <w:lang w:val="lv-LV" w:eastAsia="lv-LV"/>
    </w:rPr>
  </w:style>
  <w:style w:type="paragraph" w:styleId="Kjene">
    <w:name w:val="footer"/>
    <w:basedOn w:val="Parasts1"/>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1"/>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B7568C"/>
    <w:rPr>
      <w:sz w:val="2"/>
    </w:rPr>
  </w:style>
  <w:style w:type="paragraph" w:styleId="Pamatteksts">
    <w:name w:val="Body Text"/>
    <w:basedOn w:val="Parasts1"/>
    <w:link w:val="PamattekstsRakstz"/>
    <w:uiPriority w:val="99"/>
    <w:rsid w:val="0088104A"/>
    <w:pPr>
      <w:widowControl w:val="0"/>
      <w:overflowPunct w:val="0"/>
      <w:autoSpaceDE w:val="0"/>
      <w:autoSpaceDN w:val="0"/>
      <w:adjustRightInd w:val="0"/>
      <w:textAlignment w:val="baseline"/>
    </w:pPr>
  </w:style>
  <w:style w:type="character" w:customStyle="1" w:styleId="PamattekstsRakstz">
    <w:name w:val="Pamatteksts Rakstz."/>
    <w:basedOn w:val="Noklusjumarindkopasfonts"/>
    <w:link w:val="Pamatteksts"/>
    <w:uiPriority w:val="99"/>
    <w:semiHidden/>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Izteiksmgs">
    <w:name w:val="Strong"/>
    <w:basedOn w:val="Noklusjumarindkopasfonts"/>
    <w:uiPriority w:val="99"/>
    <w:qFormat/>
    <w:rsid w:val="0024755C"/>
    <w:rPr>
      <w:rFonts w:cs="Times New Roman"/>
      <w:b/>
    </w:rPr>
  </w:style>
  <w:style w:type="paragraph" w:styleId="Vienkrsteksts">
    <w:name w:val="Plain Text"/>
    <w:basedOn w:val="Parasts1"/>
    <w:link w:val="VienkrstekstsRakstz"/>
    <w:uiPriority w:val="99"/>
    <w:rsid w:val="00715516"/>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sid w:val="00B7568C"/>
    <w:rPr>
      <w:rFonts w:ascii="Courier New" w:hAnsi="Courier New"/>
      <w:sz w:val="20"/>
    </w:rPr>
  </w:style>
  <w:style w:type="paragraph" w:styleId="Pamattekstaatkpe2">
    <w:name w:val="Body Text Indent 2"/>
    <w:basedOn w:val="Parasts1"/>
    <w:link w:val="Pamattekstaatkpe2Rakstz"/>
    <w:uiPriority w:val="99"/>
    <w:rsid w:val="00191370"/>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locked/>
    <w:rsid w:val="00191370"/>
    <w:rPr>
      <w:sz w:val="24"/>
      <w:lang w:eastAsia="en-US"/>
    </w:rPr>
  </w:style>
  <w:style w:type="paragraph" w:styleId="Bezatstarpm">
    <w:name w:val="No Spacing"/>
    <w:uiPriority w:val="99"/>
    <w:qFormat/>
    <w:rsid w:val="000A7D33"/>
    <w:rPr>
      <w:sz w:val="24"/>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 w:type="paragraph" w:customStyle="1" w:styleId="tv2131">
    <w:name w:val="tv2131"/>
    <w:basedOn w:val="Parasts"/>
    <w:rsid w:val="0009702C"/>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404183536">
      <w:bodyDiv w:val="1"/>
      <w:marLeft w:val="0"/>
      <w:marRight w:val="0"/>
      <w:marTop w:val="0"/>
      <w:marBottom w:val="0"/>
      <w:divBdr>
        <w:top w:val="none" w:sz="0" w:space="0" w:color="auto"/>
        <w:left w:val="none" w:sz="0" w:space="0" w:color="auto"/>
        <w:bottom w:val="none" w:sz="0" w:space="0" w:color="auto"/>
        <w:right w:val="none" w:sz="0" w:space="0" w:color="auto"/>
      </w:divBdr>
    </w:div>
    <w:div w:id="1747461536">
      <w:marLeft w:val="0"/>
      <w:marRight w:val="0"/>
      <w:marTop w:val="0"/>
      <w:marBottom w:val="0"/>
      <w:divBdr>
        <w:top w:val="none" w:sz="0" w:space="0" w:color="auto"/>
        <w:left w:val="none" w:sz="0" w:space="0" w:color="auto"/>
        <w:bottom w:val="none" w:sz="0" w:space="0" w:color="auto"/>
        <w:right w:val="none" w:sz="0" w:space="0" w:color="auto"/>
      </w:divBdr>
      <w:divsChild>
        <w:div w:id="1747461535">
          <w:marLeft w:val="161"/>
          <w:marRight w:val="161"/>
          <w:marTop w:val="0"/>
          <w:marBottom w:val="54"/>
          <w:divBdr>
            <w:top w:val="single" w:sz="2" w:space="3" w:color="112449"/>
            <w:left w:val="single" w:sz="2" w:space="3" w:color="112449"/>
            <w:bottom w:val="single" w:sz="2" w:space="3" w:color="112449"/>
            <w:right w:val="single" w:sz="2" w:space="3" w:color="112449"/>
          </w:divBdr>
        </w:div>
      </w:divsChild>
    </w:div>
    <w:div w:id="1747461538">
      <w:marLeft w:val="0"/>
      <w:marRight w:val="0"/>
      <w:marTop w:val="0"/>
      <w:marBottom w:val="0"/>
      <w:divBdr>
        <w:top w:val="none" w:sz="0" w:space="0" w:color="auto"/>
        <w:left w:val="none" w:sz="0" w:space="0" w:color="auto"/>
        <w:bottom w:val="none" w:sz="0" w:space="0" w:color="auto"/>
        <w:right w:val="none" w:sz="0" w:space="0" w:color="auto"/>
      </w:divBdr>
    </w:div>
    <w:div w:id="1747461539">
      <w:marLeft w:val="45"/>
      <w:marRight w:val="45"/>
      <w:marTop w:val="90"/>
      <w:marBottom w:val="90"/>
      <w:divBdr>
        <w:top w:val="none" w:sz="0" w:space="0" w:color="auto"/>
        <w:left w:val="none" w:sz="0" w:space="0" w:color="auto"/>
        <w:bottom w:val="none" w:sz="0" w:space="0" w:color="auto"/>
        <w:right w:val="none" w:sz="0" w:space="0" w:color="auto"/>
      </w:divBdr>
      <w:divsChild>
        <w:div w:id="1747461537">
          <w:marLeft w:val="0"/>
          <w:marRight w:val="0"/>
          <w:marTop w:val="0"/>
          <w:marBottom w:val="567"/>
          <w:divBdr>
            <w:top w:val="none" w:sz="0" w:space="0" w:color="auto"/>
            <w:left w:val="none" w:sz="0" w:space="0" w:color="auto"/>
            <w:bottom w:val="none" w:sz="0" w:space="0" w:color="auto"/>
            <w:right w:val="none" w:sz="0" w:space="0" w:color="auto"/>
          </w:divBdr>
        </w:div>
      </w:divsChild>
    </w:div>
    <w:div w:id="1747461540">
      <w:marLeft w:val="0"/>
      <w:marRight w:val="0"/>
      <w:marTop w:val="0"/>
      <w:marBottom w:val="0"/>
      <w:divBdr>
        <w:top w:val="none" w:sz="0" w:space="0" w:color="auto"/>
        <w:left w:val="none" w:sz="0" w:space="0" w:color="auto"/>
        <w:bottom w:val="none" w:sz="0" w:space="0" w:color="auto"/>
        <w:right w:val="none" w:sz="0" w:space="0" w:color="auto"/>
      </w:divBdr>
    </w:div>
    <w:div w:id="1783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4741</Characters>
  <Application>Microsoft Office Word</Application>
  <DocSecurity>0</DocSecurity>
  <Lines>206</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26.maija noteikumos Nr.457 "Noteikumi par kārtību, kādā ģenētiski modificētos organismus  izplata vidē vai tirgū, monitoringa un atļaujas izsniegšanas kārtību, kā arī kārtību, kād</vt:lpstr>
      <vt:lpstr>Likumprojekta „Grozījumi likumā „Ģenētiski modificēto organismu aprites likums””</vt:lpstr>
    </vt:vector>
  </TitlesOfParts>
  <Company>EM</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26.maija noteikumos Nr.457 "Noteikumi par kārtību, kādā ģenētiski modificētos organismus  izplata vidē vai tirgū, monitoringa un atļaujas izsniegšanas kārtību, kā arī kārtību, kādā sniedzama informācija par ģenētiski modificēto organismu apriti, un sabiedrības iesaistīšanu lēmumu pieņemšanas procesā"</dc:title>
  <dc:subject>Anotācija</dc:subject>
  <dc:creator>Inese Aleksejeva</dc:creator>
  <dc:description>Inese.Aleksejeva@zm.gov.lv, 67027069</dc:description>
  <cp:lastModifiedBy>Renārs Žagars</cp:lastModifiedBy>
  <cp:revision>3</cp:revision>
  <cp:lastPrinted>2012-04-03T09:31:00Z</cp:lastPrinted>
  <dcterms:created xsi:type="dcterms:W3CDTF">2012-11-07T08:20:00Z</dcterms:created>
  <dcterms:modified xsi:type="dcterms:W3CDTF">2012-11-07T08:30:00Z</dcterms:modified>
</cp:coreProperties>
</file>