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644" w:rsidRDefault="00B03644" w:rsidP="009A16FF">
      <w:pPr>
        <w:spacing w:after="0" w:line="240" w:lineRule="auto"/>
        <w:jc w:val="center"/>
        <w:rPr>
          <w:rFonts w:ascii="Times New Roman" w:hAnsi="Times New Roman"/>
          <w:b/>
          <w:sz w:val="28"/>
          <w:szCs w:val="28"/>
        </w:rPr>
      </w:pPr>
      <w:bookmarkStart w:id="0" w:name="OLE_LINK4"/>
      <w:bookmarkStart w:id="1" w:name="OLE_LINK5"/>
      <w:r>
        <w:rPr>
          <w:rFonts w:ascii="Times New Roman" w:hAnsi="Times New Roman"/>
          <w:b/>
          <w:sz w:val="28"/>
          <w:szCs w:val="28"/>
        </w:rPr>
        <w:t>Ministru kabineta noteikumu projekta</w:t>
      </w:r>
      <w:r w:rsidRPr="00A52CB6">
        <w:rPr>
          <w:rFonts w:ascii="Times New Roman" w:hAnsi="Times New Roman"/>
          <w:b/>
          <w:sz w:val="28"/>
          <w:szCs w:val="28"/>
        </w:rPr>
        <w:t xml:space="preserve"> „</w:t>
      </w:r>
      <w:r>
        <w:rPr>
          <w:rFonts w:ascii="Times New Roman" w:hAnsi="Times New Roman"/>
          <w:b/>
          <w:sz w:val="28"/>
          <w:szCs w:val="28"/>
        </w:rPr>
        <w:t>Noteikumi par ugunsgrēku un glābšanas darbu uzskaiti</w:t>
      </w:r>
      <w:r w:rsidRPr="00A52CB6">
        <w:rPr>
          <w:rFonts w:ascii="Times New Roman" w:hAnsi="Times New Roman"/>
          <w:b/>
          <w:sz w:val="28"/>
          <w:szCs w:val="28"/>
        </w:rPr>
        <w:t xml:space="preserve">” </w:t>
      </w:r>
      <w:bookmarkEnd w:id="0"/>
      <w:bookmarkEnd w:id="1"/>
      <w:r w:rsidRPr="00A52CB6">
        <w:rPr>
          <w:rFonts w:ascii="Times New Roman" w:hAnsi="Times New Roman"/>
          <w:b/>
          <w:bCs/>
          <w:sz w:val="28"/>
          <w:szCs w:val="28"/>
          <w:lang w:eastAsia="lv-LV"/>
        </w:rPr>
        <w:t xml:space="preserve">sākotnējās ietekmes novērtējuma </w:t>
      </w:r>
      <w:smartTag w:uri="schemas-tilde-lv/tildestengine" w:element="veidnes">
        <w:smartTagPr>
          <w:attr w:name="id" w:val="-1"/>
          <w:attr w:name="baseform" w:val="ziņojums"/>
          <w:attr w:name="text" w:val="ziņojums"/>
        </w:smartTagPr>
        <w:r w:rsidRPr="00A52CB6">
          <w:rPr>
            <w:rFonts w:ascii="Times New Roman" w:hAnsi="Times New Roman"/>
            <w:b/>
            <w:bCs/>
            <w:sz w:val="28"/>
            <w:szCs w:val="28"/>
            <w:lang w:eastAsia="lv-LV"/>
          </w:rPr>
          <w:t>ziņojums</w:t>
        </w:r>
      </w:smartTag>
      <w:r w:rsidRPr="00A52CB6">
        <w:rPr>
          <w:rFonts w:ascii="Times New Roman" w:hAnsi="Times New Roman"/>
          <w:b/>
          <w:sz w:val="28"/>
          <w:szCs w:val="28"/>
        </w:rPr>
        <w:t xml:space="preserve"> (anotācija)</w:t>
      </w:r>
    </w:p>
    <w:p w:rsidR="00B03644" w:rsidRPr="00A52CB6" w:rsidRDefault="00B03644" w:rsidP="009A16FF">
      <w:pPr>
        <w:spacing w:after="0" w:line="240" w:lineRule="auto"/>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
        <w:gridCol w:w="1838"/>
        <w:gridCol w:w="7053"/>
      </w:tblGrid>
      <w:tr w:rsidR="00B03644" w:rsidRPr="009640EB" w:rsidTr="00BD64D9">
        <w:tc>
          <w:tcPr>
            <w:tcW w:w="0" w:type="auto"/>
            <w:gridSpan w:val="3"/>
          </w:tcPr>
          <w:p w:rsidR="00B03644" w:rsidRPr="00BD64D9" w:rsidRDefault="00B03644" w:rsidP="00BD64D9">
            <w:pPr>
              <w:spacing w:before="100" w:beforeAutospacing="1" w:after="100" w:afterAutospacing="1" w:line="240" w:lineRule="auto"/>
              <w:jc w:val="center"/>
              <w:rPr>
                <w:rFonts w:ascii="Times New Roman" w:hAnsi="Times New Roman"/>
                <w:b/>
                <w:bCs/>
                <w:sz w:val="24"/>
                <w:szCs w:val="24"/>
                <w:lang w:eastAsia="lv-LV"/>
              </w:rPr>
            </w:pPr>
            <w:r w:rsidRPr="00BD64D9">
              <w:rPr>
                <w:rFonts w:ascii="Times New Roman" w:hAnsi="Times New Roman"/>
                <w:b/>
                <w:bCs/>
                <w:sz w:val="24"/>
                <w:szCs w:val="24"/>
                <w:lang w:eastAsia="lv-LV"/>
              </w:rPr>
              <w:t>I. Tiesību akta projekta izstrādes nepieciešamība</w:t>
            </w:r>
          </w:p>
        </w:tc>
      </w:tr>
      <w:tr w:rsidR="00B03644" w:rsidRPr="009640EB" w:rsidTr="00BD64D9">
        <w:tc>
          <w:tcPr>
            <w:tcW w:w="161" w:type="pct"/>
          </w:tcPr>
          <w:p w:rsidR="00B03644" w:rsidRPr="00BD64D9" w:rsidRDefault="00B03644" w:rsidP="00BD64D9">
            <w:pPr>
              <w:spacing w:before="100" w:beforeAutospacing="1" w:after="100" w:afterAutospacing="1" w:line="240" w:lineRule="auto"/>
              <w:rPr>
                <w:rFonts w:ascii="Times New Roman" w:hAnsi="Times New Roman"/>
                <w:sz w:val="24"/>
                <w:szCs w:val="24"/>
                <w:lang w:eastAsia="lv-LV"/>
              </w:rPr>
            </w:pPr>
            <w:r w:rsidRPr="00BD64D9">
              <w:rPr>
                <w:rFonts w:ascii="Times New Roman" w:hAnsi="Times New Roman"/>
                <w:sz w:val="24"/>
                <w:szCs w:val="24"/>
                <w:lang w:eastAsia="lv-LV"/>
              </w:rPr>
              <w:t>1.</w:t>
            </w:r>
          </w:p>
        </w:tc>
        <w:tc>
          <w:tcPr>
            <w:tcW w:w="1002" w:type="pct"/>
          </w:tcPr>
          <w:p w:rsidR="00B03644" w:rsidRPr="00BD64D9" w:rsidRDefault="00B03644" w:rsidP="00BD64D9">
            <w:pPr>
              <w:spacing w:before="100" w:beforeAutospacing="1" w:after="100" w:afterAutospacing="1" w:line="240" w:lineRule="auto"/>
              <w:rPr>
                <w:rFonts w:ascii="Times New Roman" w:hAnsi="Times New Roman"/>
                <w:sz w:val="24"/>
                <w:szCs w:val="24"/>
                <w:lang w:eastAsia="lv-LV"/>
              </w:rPr>
            </w:pPr>
            <w:r w:rsidRPr="00BD64D9">
              <w:rPr>
                <w:rFonts w:ascii="Times New Roman" w:hAnsi="Times New Roman"/>
                <w:sz w:val="24"/>
                <w:szCs w:val="24"/>
                <w:lang w:eastAsia="lv-LV"/>
              </w:rPr>
              <w:t>Pamatojums</w:t>
            </w:r>
          </w:p>
        </w:tc>
        <w:tc>
          <w:tcPr>
            <w:tcW w:w="3772" w:type="pct"/>
          </w:tcPr>
          <w:p w:rsidR="00B03644" w:rsidRPr="00BD64D9" w:rsidRDefault="00B03644" w:rsidP="002077DA">
            <w:pPr>
              <w:spacing w:before="100" w:beforeAutospacing="1" w:after="100" w:afterAutospacing="1" w:line="240" w:lineRule="auto"/>
              <w:jc w:val="both"/>
              <w:rPr>
                <w:rFonts w:ascii="Times New Roman" w:hAnsi="Times New Roman"/>
                <w:sz w:val="24"/>
                <w:szCs w:val="24"/>
                <w:lang w:eastAsia="lv-LV"/>
              </w:rPr>
            </w:pPr>
            <w:r>
              <w:rPr>
                <w:rFonts w:ascii="Times New Roman" w:hAnsi="Times New Roman"/>
                <w:sz w:val="24"/>
                <w:szCs w:val="24"/>
              </w:rPr>
              <w:t xml:space="preserve">       Likumprojekts „</w:t>
            </w:r>
            <w:r w:rsidRPr="002077DA">
              <w:rPr>
                <w:rFonts w:ascii="Times New Roman" w:hAnsi="Times New Roman"/>
                <w:sz w:val="24"/>
                <w:szCs w:val="24"/>
              </w:rPr>
              <w:t>Grozījums Ugunsdrošības un ugunsdzēsības likumā</w:t>
            </w:r>
            <w:r>
              <w:rPr>
                <w:rFonts w:ascii="Times New Roman" w:hAnsi="Times New Roman"/>
                <w:sz w:val="24"/>
                <w:szCs w:val="24"/>
              </w:rPr>
              <w:t xml:space="preserve">” </w:t>
            </w:r>
            <w:r w:rsidRPr="002077DA">
              <w:rPr>
                <w:rFonts w:ascii="Times New Roman" w:hAnsi="Times New Roman"/>
                <w:sz w:val="24"/>
                <w:szCs w:val="24"/>
              </w:rPr>
              <w:t>(177/Lp11; Saeimā pieņemt</w:t>
            </w:r>
            <w:r>
              <w:rPr>
                <w:rFonts w:ascii="Times New Roman" w:hAnsi="Times New Roman"/>
                <w:sz w:val="24"/>
                <w:szCs w:val="24"/>
              </w:rPr>
              <w:t>s otrajā lasījumā 2012.gada 16.februārī).</w:t>
            </w:r>
          </w:p>
        </w:tc>
      </w:tr>
      <w:tr w:rsidR="00B03644" w:rsidRPr="00DC5294" w:rsidTr="00BD64D9">
        <w:tc>
          <w:tcPr>
            <w:tcW w:w="161" w:type="pct"/>
          </w:tcPr>
          <w:p w:rsidR="00B03644" w:rsidRPr="00BD64D9" w:rsidRDefault="00B03644" w:rsidP="00BD64D9">
            <w:pPr>
              <w:spacing w:before="100" w:beforeAutospacing="1" w:after="100" w:afterAutospacing="1" w:line="240" w:lineRule="auto"/>
              <w:rPr>
                <w:rFonts w:ascii="Times New Roman" w:hAnsi="Times New Roman"/>
                <w:sz w:val="24"/>
                <w:szCs w:val="24"/>
                <w:lang w:eastAsia="lv-LV"/>
              </w:rPr>
            </w:pPr>
            <w:r w:rsidRPr="00BD64D9">
              <w:rPr>
                <w:rFonts w:ascii="Times New Roman" w:hAnsi="Times New Roman"/>
                <w:sz w:val="24"/>
                <w:szCs w:val="24"/>
                <w:lang w:eastAsia="lv-LV"/>
              </w:rPr>
              <w:t>2.</w:t>
            </w:r>
          </w:p>
        </w:tc>
        <w:tc>
          <w:tcPr>
            <w:tcW w:w="1002" w:type="pct"/>
          </w:tcPr>
          <w:p w:rsidR="00B03644" w:rsidRPr="00BD64D9" w:rsidRDefault="00B03644" w:rsidP="00BD64D9">
            <w:pPr>
              <w:spacing w:before="100" w:beforeAutospacing="1" w:after="100" w:afterAutospacing="1" w:line="240" w:lineRule="auto"/>
              <w:rPr>
                <w:rFonts w:ascii="Times New Roman" w:hAnsi="Times New Roman"/>
                <w:sz w:val="24"/>
                <w:szCs w:val="24"/>
                <w:lang w:eastAsia="lv-LV"/>
              </w:rPr>
            </w:pPr>
            <w:r w:rsidRPr="00BD64D9">
              <w:rPr>
                <w:rFonts w:ascii="Times New Roman" w:hAnsi="Times New Roman"/>
                <w:sz w:val="24"/>
                <w:szCs w:val="24"/>
                <w:lang w:eastAsia="lv-LV"/>
              </w:rPr>
              <w:t>Pašreizējā situācija un problēmas</w:t>
            </w:r>
          </w:p>
        </w:tc>
        <w:tc>
          <w:tcPr>
            <w:tcW w:w="3772" w:type="pct"/>
          </w:tcPr>
          <w:p w:rsidR="00B03644" w:rsidRDefault="00B03644" w:rsidP="002077DA">
            <w:pPr>
              <w:spacing w:after="0" w:line="240" w:lineRule="auto"/>
              <w:jc w:val="both"/>
              <w:rPr>
                <w:rFonts w:ascii="Times New Roman" w:hAnsi="Times New Roman"/>
                <w:sz w:val="24"/>
                <w:szCs w:val="24"/>
              </w:rPr>
            </w:pPr>
            <w:r>
              <w:rPr>
                <w:rFonts w:ascii="Times New Roman" w:hAnsi="Times New Roman"/>
                <w:bCs/>
                <w:sz w:val="24"/>
                <w:szCs w:val="24"/>
                <w:lang w:eastAsia="lv-LV"/>
              </w:rPr>
              <w:t xml:space="preserve">Lai noteiktu kārtību, kādā </w:t>
            </w:r>
            <w:r w:rsidRPr="002077DA">
              <w:rPr>
                <w:rFonts w:ascii="Times New Roman" w:hAnsi="Times New Roman"/>
                <w:sz w:val="24"/>
                <w:szCs w:val="24"/>
              </w:rPr>
              <w:t>Valsts ugu</w:t>
            </w:r>
            <w:r>
              <w:rPr>
                <w:rFonts w:ascii="Times New Roman" w:hAnsi="Times New Roman"/>
                <w:sz w:val="24"/>
                <w:szCs w:val="24"/>
              </w:rPr>
              <w:t xml:space="preserve">nsdzēsības un glābšanas dienests veic ugunsgrēku un Valsts ugunsdzēsības un glābšanas dienesta veikto glābšanas darbu uzskaiti, </w:t>
            </w:r>
            <w:r w:rsidRPr="002077DA">
              <w:rPr>
                <w:rFonts w:ascii="Times New Roman" w:hAnsi="Times New Roman"/>
                <w:sz w:val="24"/>
                <w:szCs w:val="24"/>
              </w:rPr>
              <w:t>uzskaitāmās informācijas apjomu un glabāšanas termiņus</w:t>
            </w:r>
            <w:r>
              <w:rPr>
                <w:rFonts w:ascii="Times New Roman" w:hAnsi="Times New Roman"/>
                <w:sz w:val="24"/>
                <w:szCs w:val="24"/>
              </w:rPr>
              <w:t xml:space="preserve"> un kārtību, kādā </w:t>
            </w:r>
            <w:r w:rsidRPr="00931D7A">
              <w:rPr>
                <w:rFonts w:ascii="Times New Roman" w:hAnsi="Times New Roman"/>
                <w:sz w:val="24"/>
                <w:szCs w:val="24"/>
              </w:rPr>
              <w:t>Valsts meža dienests uzskaita meža ugunsgrēkus, kā arī apkopojamās informācijas apjomu</w:t>
            </w:r>
            <w:r>
              <w:rPr>
                <w:rFonts w:ascii="Times New Roman" w:hAnsi="Times New Roman"/>
                <w:sz w:val="24"/>
                <w:szCs w:val="24"/>
              </w:rPr>
              <w:t xml:space="preserve"> (tostarp </w:t>
            </w:r>
            <w:r w:rsidRPr="00C06048">
              <w:rPr>
                <w:rFonts w:ascii="Times New Roman" w:hAnsi="Times New Roman"/>
                <w:sz w:val="24"/>
                <w:szCs w:val="24"/>
              </w:rPr>
              <w:t>informāciju par ugunsgrēka radītajām sekām</w:t>
            </w:r>
            <w:r>
              <w:rPr>
                <w:rFonts w:ascii="Times New Roman" w:hAnsi="Times New Roman"/>
                <w:sz w:val="24"/>
                <w:szCs w:val="24"/>
              </w:rPr>
              <w:t xml:space="preserve">) </w:t>
            </w:r>
            <w:r w:rsidRPr="00931D7A">
              <w:rPr>
                <w:rFonts w:ascii="Times New Roman" w:hAnsi="Times New Roman"/>
                <w:sz w:val="24"/>
                <w:szCs w:val="24"/>
              </w:rPr>
              <w:t>un glabāšanas termiņu</w:t>
            </w:r>
            <w:r>
              <w:rPr>
                <w:rFonts w:ascii="Times New Roman" w:hAnsi="Times New Roman"/>
                <w:sz w:val="24"/>
                <w:szCs w:val="24"/>
              </w:rPr>
              <w:t>s, nepieciešams izdot jaunus Ministru kabineta noteikumus.</w:t>
            </w:r>
          </w:p>
          <w:p w:rsidR="00B03644" w:rsidRPr="002077DA" w:rsidRDefault="00B03644" w:rsidP="000B3BE4">
            <w:pPr>
              <w:spacing w:after="0" w:line="240" w:lineRule="auto"/>
              <w:jc w:val="both"/>
              <w:rPr>
                <w:rFonts w:ascii="Times New Roman" w:hAnsi="Times New Roman"/>
                <w:sz w:val="24"/>
                <w:szCs w:val="24"/>
                <w:lang w:eastAsia="lv-LV"/>
              </w:rPr>
            </w:pPr>
            <w:r>
              <w:rPr>
                <w:rFonts w:ascii="Times New Roman" w:hAnsi="Times New Roman"/>
                <w:sz w:val="24"/>
                <w:szCs w:val="24"/>
              </w:rPr>
              <w:t>Ar likumprojektu „</w:t>
            </w:r>
            <w:r w:rsidRPr="00931D7A">
              <w:rPr>
                <w:rFonts w:ascii="Times New Roman" w:hAnsi="Times New Roman"/>
                <w:sz w:val="24"/>
                <w:szCs w:val="24"/>
              </w:rPr>
              <w:t>Grozījums Ugunsdrošības un ugunsdzēsības likumā</w:t>
            </w:r>
            <w:r>
              <w:rPr>
                <w:rFonts w:ascii="Times New Roman" w:hAnsi="Times New Roman"/>
                <w:sz w:val="24"/>
                <w:szCs w:val="24"/>
              </w:rPr>
              <w:t>”</w:t>
            </w:r>
            <w:r w:rsidRPr="00931D7A">
              <w:rPr>
                <w:rFonts w:ascii="Times New Roman" w:hAnsi="Times New Roman"/>
                <w:sz w:val="24"/>
                <w:szCs w:val="24"/>
              </w:rPr>
              <w:t xml:space="preserve"> (177/Lp11; Saeimā pieņemts </w:t>
            </w:r>
            <w:r>
              <w:rPr>
                <w:rFonts w:ascii="Times New Roman" w:hAnsi="Times New Roman"/>
                <w:sz w:val="24"/>
                <w:szCs w:val="24"/>
              </w:rPr>
              <w:t>otr</w:t>
            </w:r>
            <w:r w:rsidRPr="00931D7A">
              <w:rPr>
                <w:rFonts w:ascii="Times New Roman" w:hAnsi="Times New Roman"/>
                <w:sz w:val="24"/>
                <w:szCs w:val="24"/>
              </w:rPr>
              <w:t xml:space="preserve">ajā lasījumā </w:t>
            </w:r>
            <w:r>
              <w:rPr>
                <w:rFonts w:ascii="Times New Roman" w:hAnsi="Times New Roman"/>
                <w:sz w:val="24"/>
                <w:szCs w:val="24"/>
              </w:rPr>
              <w:t>1</w:t>
            </w:r>
            <w:r w:rsidRPr="00931D7A">
              <w:rPr>
                <w:rFonts w:ascii="Times New Roman" w:hAnsi="Times New Roman"/>
                <w:sz w:val="24"/>
                <w:szCs w:val="24"/>
              </w:rPr>
              <w:t>6.0</w:t>
            </w:r>
            <w:r>
              <w:rPr>
                <w:rFonts w:ascii="Times New Roman" w:hAnsi="Times New Roman"/>
                <w:sz w:val="24"/>
                <w:szCs w:val="24"/>
              </w:rPr>
              <w:t>2</w:t>
            </w:r>
            <w:r w:rsidRPr="00931D7A">
              <w:rPr>
                <w:rFonts w:ascii="Times New Roman" w:hAnsi="Times New Roman"/>
                <w:sz w:val="24"/>
                <w:szCs w:val="24"/>
              </w:rPr>
              <w:t>.2012.)</w:t>
            </w:r>
            <w:r>
              <w:rPr>
                <w:rFonts w:ascii="Times New Roman" w:hAnsi="Times New Roman"/>
                <w:sz w:val="24"/>
                <w:szCs w:val="24"/>
              </w:rPr>
              <w:t xml:space="preserve"> (turpmāk – likumprojekts) Ministru kabinetam dots deleģējums noteikt kārtību, </w:t>
            </w:r>
            <w:r w:rsidRPr="002077DA">
              <w:rPr>
                <w:rFonts w:ascii="Times New Roman" w:hAnsi="Times New Roman"/>
                <w:sz w:val="24"/>
                <w:szCs w:val="24"/>
              </w:rPr>
              <w:t>kādā Valsts ugunsdzēsības un glābšanas dienests veic ugunsgrēku</w:t>
            </w:r>
            <w:r>
              <w:rPr>
                <w:rFonts w:ascii="Times New Roman" w:hAnsi="Times New Roman"/>
                <w:sz w:val="24"/>
                <w:szCs w:val="24"/>
              </w:rPr>
              <w:t xml:space="preserve"> (izņemot meža ugunsgrēku) </w:t>
            </w:r>
            <w:r w:rsidRPr="002077DA">
              <w:rPr>
                <w:rFonts w:ascii="Times New Roman" w:hAnsi="Times New Roman"/>
                <w:sz w:val="24"/>
                <w:szCs w:val="24"/>
              </w:rPr>
              <w:t>un Valsts ugunsdzēsības un glābšanas dienesta veikto glābšanas darbu uzskaiti, uzskaitāmās informācijas apjomu un glabāšanas termiņus</w:t>
            </w:r>
            <w:r>
              <w:rPr>
                <w:rFonts w:ascii="Times New Roman" w:hAnsi="Times New Roman"/>
                <w:sz w:val="24"/>
                <w:szCs w:val="24"/>
              </w:rPr>
              <w:t xml:space="preserve"> un kārtību, kādā </w:t>
            </w:r>
            <w:r w:rsidRPr="00931D7A">
              <w:rPr>
                <w:rFonts w:ascii="Times New Roman" w:hAnsi="Times New Roman"/>
                <w:sz w:val="24"/>
                <w:szCs w:val="24"/>
              </w:rPr>
              <w:t>Valsts meža dienests uzskaita meža ugunsgrēkus, kā arī apkopojamās informācijas apjomu un glabāšanas termiņu</w:t>
            </w:r>
            <w:r>
              <w:rPr>
                <w:rFonts w:ascii="Times New Roman" w:hAnsi="Times New Roman"/>
                <w:sz w:val="24"/>
                <w:szCs w:val="24"/>
              </w:rPr>
              <w:t>.</w:t>
            </w:r>
          </w:p>
          <w:p w:rsidR="00B03644" w:rsidRPr="000B3BE4" w:rsidRDefault="00B03644" w:rsidP="002077DA">
            <w:pPr>
              <w:spacing w:after="0" w:line="240" w:lineRule="auto"/>
              <w:jc w:val="both"/>
              <w:rPr>
                <w:rFonts w:ascii="Times New Roman" w:hAnsi="Times New Roman"/>
                <w:bCs/>
                <w:sz w:val="24"/>
                <w:szCs w:val="24"/>
                <w:lang w:eastAsia="lv-LV"/>
              </w:rPr>
            </w:pPr>
            <w:r w:rsidRPr="00BD64D9">
              <w:rPr>
                <w:rFonts w:ascii="Times New Roman" w:hAnsi="Times New Roman"/>
                <w:sz w:val="24"/>
                <w:szCs w:val="24"/>
                <w:lang w:eastAsia="lv-LV"/>
              </w:rPr>
              <w:t xml:space="preserve">Ar </w:t>
            </w:r>
            <w:r>
              <w:rPr>
                <w:rFonts w:ascii="Times New Roman" w:hAnsi="Times New Roman"/>
                <w:sz w:val="24"/>
                <w:szCs w:val="24"/>
                <w:lang w:eastAsia="lv-LV"/>
              </w:rPr>
              <w:t>l</w:t>
            </w:r>
            <w:r w:rsidRPr="00BD64D9">
              <w:rPr>
                <w:rFonts w:ascii="Times New Roman" w:hAnsi="Times New Roman"/>
                <w:sz w:val="24"/>
                <w:szCs w:val="24"/>
                <w:lang w:eastAsia="lv-LV"/>
              </w:rPr>
              <w:t>ikum</w:t>
            </w:r>
            <w:r>
              <w:rPr>
                <w:rFonts w:ascii="Times New Roman" w:hAnsi="Times New Roman"/>
                <w:sz w:val="24"/>
                <w:szCs w:val="24"/>
                <w:lang w:eastAsia="lv-LV"/>
              </w:rPr>
              <w:t>projekta</w:t>
            </w:r>
            <w:r w:rsidRPr="00BD64D9">
              <w:rPr>
                <w:rFonts w:ascii="Times New Roman" w:hAnsi="Times New Roman"/>
                <w:sz w:val="24"/>
                <w:szCs w:val="24"/>
                <w:lang w:eastAsia="lv-LV"/>
              </w:rPr>
              <w:t xml:space="preserve"> stāšanos spēkā </w:t>
            </w:r>
            <w:r>
              <w:rPr>
                <w:rFonts w:ascii="Times New Roman" w:hAnsi="Times New Roman"/>
                <w:sz w:val="24"/>
                <w:szCs w:val="24"/>
                <w:lang w:eastAsia="lv-LV"/>
              </w:rPr>
              <w:t xml:space="preserve">zaudēs spēku </w:t>
            </w:r>
            <w:r w:rsidRPr="00BD64D9">
              <w:rPr>
                <w:rFonts w:ascii="Times New Roman" w:hAnsi="Times New Roman"/>
                <w:sz w:val="24"/>
                <w:szCs w:val="24"/>
                <w:lang w:eastAsia="lv-LV"/>
              </w:rPr>
              <w:t>Minis</w:t>
            </w:r>
            <w:r>
              <w:rPr>
                <w:rFonts w:ascii="Times New Roman" w:hAnsi="Times New Roman"/>
                <w:sz w:val="24"/>
                <w:szCs w:val="24"/>
                <w:lang w:eastAsia="lv-LV"/>
              </w:rPr>
              <w:t>tru kabineta 2011.gada 28.jūnija</w:t>
            </w:r>
            <w:r w:rsidRPr="00BD64D9">
              <w:rPr>
                <w:rFonts w:ascii="Times New Roman" w:hAnsi="Times New Roman"/>
                <w:sz w:val="24"/>
                <w:szCs w:val="24"/>
                <w:lang w:eastAsia="lv-LV"/>
              </w:rPr>
              <w:t xml:space="preserve"> noteikum</w:t>
            </w:r>
            <w:r>
              <w:rPr>
                <w:rFonts w:ascii="Times New Roman" w:hAnsi="Times New Roman"/>
                <w:sz w:val="24"/>
                <w:szCs w:val="24"/>
                <w:lang w:eastAsia="lv-LV"/>
              </w:rPr>
              <w:t>i</w:t>
            </w:r>
            <w:hyperlink r:id="rId7" w:tgtFrame="_blank" w:tooltip="Spēkā esošs" w:history="1">
              <w:r w:rsidRPr="00BD64D9">
                <w:rPr>
                  <w:rStyle w:val="Hipersaite"/>
                  <w:rFonts w:ascii="Times New Roman" w:hAnsi="Times New Roman"/>
                  <w:bCs/>
                  <w:color w:val="auto"/>
                  <w:sz w:val="24"/>
                  <w:szCs w:val="24"/>
                  <w:u w:val="none"/>
                  <w:lang w:eastAsia="lv-LV"/>
                </w:rPr>
                <w:t xml:space="preserve"> Nr.503 </w:t>
              </w:r>
              <w:r>
                <w:rPr>
                  <w:rStyle w:val="Hipersaite"/>
                  <w:rFonts w:ascii="Times New Roman" w:hAnsi="Times New Roman"/>
                  <w:bCs/>
                  <w:color w:val="auto"/>
                  <w:sz w:val="24"/>
                  <w:szCs w:val="24"/>
                  <w:u w:val="none"/>
                  <w:lang w:eastAsia="lv-LV"/>
                </w:rPr>
                <w:t>„</w:t>
              </w:r>
              <w:r w:rsidRPr="00BD64D9">
                <w:rPr>
                  <w:rStyle w:val="Hipersaite"/>
                  <w:rFonts w:ascii="Times New Roman" w:hAnsi="Times New Roman"/>
                  <w:bCs/>
                  <w:color w:val="auto"/>
                  <w:sz w:val="24"/>
                  <w:szCs w:val="24"/>
                  <w:u w:val="none"/>
                  <w:lang w:eastAsia="lv-LV"/>
                </w:rPr>
                <w:t>Kārtība, kādā Valsts ugunsdzēsības un glābšanas dienests uzskaita ugunsgrēkus, to sekas un veiktos glābšanas darbus</w:t>
              </w:r>
            </w:hyperlink>
            <w:r>
              <w:t>”</w:t>
            </w:r>
            <w:r>
              <w:rPr>
                <w:rFonts w:ascii="Times New Roman" w:hAnsi="Times New Roman"/>
                <w:bCs/>
                <w:sz w:val="24"/>
                <w:szCs w:val="24"/>
                <w:lang w:eastAsia="lv-LV"/>
              </w:rPr>
              <w:t xml:space="preserve">. </w:t>
            </w:r>
            <w:r w:rsidRPr="00F46EB1">
              <w:rPr>
                <w:rFonts w:ascii="Times New Roman" w:hAnsi="Times New Roman"/>
                <w:bCs/>
                <w:sz w:val="24"/>
                <w:szCs w:val="24"/>
                <w:lang w:eastAsia="lv-LV"/>
              </w:rPr>
              <w:t>Likumprojekta „Grozījums Ugunsdrošības un ugunsdzēsības l</w:t>
            </w:r>
            <w:r>
              <w:rPr>
                <w:rFonts w:ascii="Times New Roman" w:hAnsi="Times New Roman"/>
                <w:bCs/>
                <w:sz w:val="24"/>
                <w:szCs w:val="24"/>
                <w:lang w:eastAsia="lv-LV"/>
              </w:rPr>
              <w:t xml:space="preserve">ikumā” spēkā stāšanās termiņš tiks </w:t>
            </w:r>
            <w:r w:rsidRPr="00F46EB1">
              <w:rPr>
                <w:rFonts w:ascii="Times New Roman" w:hAnsi="Times New Roman"/>
                <w:bCs/>
                <w:sz w:val="24"/>
                <w:szCs w:val="24"/>
                <w:lang w:eastAsia="lv-LV"/>
              </w:rPr>
              <w:t>saskaņo</w:t>
            </w:r>
            <w:r>
              <w:rPr>
                <w:rFonts w:ascii="Times New Roman" w:hAnsi="Times New Roman"/>
                <w:bCs/>
                <w:sz w:val="24"/>
                <w:szCs w:val="24"/>
                <w:lang w:eastAsia="lv-LV"/>
              </w:rPr>
              <w:t>ts</w:t>
            </w:r>
            <w:r w:rsidRPr="00F46EB1">
              <w:rPr>
                <w:rFonts w:ascii="Times New Roman" w:hAnsi="Times New Roman"/>
                <w:bCs/>
                <w:sz w:val="24"/>
                <w:szCs w:val="24"/>
                <w:lang w:eastAsia="lv-LV"/>
              </w:rPr>
              <w:t xml:space="preserve"> ar Ministru kabineta noteikumu projekta</w:t>
            </w:r>
            <w:r>
              <w:rPr>
                <w:rFonts w:ascii="Times New Roman" w:hAnsi="Times New Roman"/>
                <w:bCs/>
                <w:sz w:val="24"/>
                <w:szCs w:val="24"/>
                <w:lang w:eastAsia="lv-LV"/>
              </w:rPr>
              <w:t xml:space="preserve"> </w:t>
            </w:r>
            <w:r w:rsidRPr="000209D6">
              <w:rPr>
                <w:rFonts w:ascii="Times New Roman" w:hAnsi="Times New Roman"/>
                <w:bCs/>
                <w:sz w:val="24"/>
                <w:szCs w:val="24"/>
                <w:lang w:eastAsia="lv-LV"/>
              </w:rPr>
              <w:t>„</w:t>
            </w:r>
            <w:r w:rsidRPr="00F46EB1">
              <w:rPr>
                <w:rFonts w:ascii="Times New Roman" w:hAnsi="Times New Roman"/>
                <w:bCs/>
                <w:sz w:val="24"/>
                <w:szCs w:val="24"/>
                <w:lang w:eastAsia="lv-LV"/>
              </w:rPr>
              <w:t>No</w:t>
            </w:r>
            <w:r>
              <w:rPr>
                <w:rFonts w:ascii="Times New Roman" w:hAnsi="Times New Roman"/>
                <w:bCs/>
                <w:sz w:val="24"/>
                <w:szCs w:val="24"/>
                <w:lang w:eastAsia="lv-LV"/>
              </w:rPr>
              <w:t xml:space="preserve">teikumi par ugunsgrēku </w:t>
            </w:r>
            <w:r w:rsidRPr="00F46EB1">
              <w:rPr>
                <w:rFonts w:ascii="Times New Roman" w:hAnsi="Times New Roman"/>
                <w:bCs/>
                <w:sz w:val="24"/>
                <w:szCs w:val="24"/>
                <w:lang w:eastAsia="lv-LV"/>
              </w:rPr>
              <w:t xml:space="preserve">un glābšanas darbu uzskaiti” </w:t>
            </w:r>
            <w:r>
              <w:rPr>
                <w:rFonts w:ascii="Times New Roman" w:hAnsi="Times New Roman"/>
                <w:bCs/>
                <w:sz w:val="24"/>
                <w:szCs w:val="24"/>
                <w:lang w:eastAsia="lv-LV"/>
              </w:rPr>
              <w:t xml:space="preserve">(turpmāk – noteikumu projekts) </w:t>
            </w:r>
            <w:r w:rsidRPr="00F46EB1">
              <w:rPr>
                <w:rFonts w:ascii="Times New Roman" w:hAnsi="Times New Roman"/>
                <w:bCs/>
                <w:sz w:val="24"/>
                <w:szCs w:val="24"/>
                <w:lang w:eastAsia="lv-LV"/>
              </w:rPr>
              <w:t>spēkā stāšanās termiņu</w:t>
            </w:r>
            <w:r>
              <w:rPr>
                <w:rFonts w:ascii="Times New Roman" w:hAnsi="Times New Roman"/>
                <w:bCs/>
                <w:sz w:val="24"/>
                <w:szCs w:val="24"/>
                <w:lang w:eastAsia="lv-LV"/>
              </w:rPr>
              <w:t>.</w:t>
            </w:r>
          </w:p>
        </w:tc>
      </w:tr>
      <w:tr w:rsidR="00B03644" w:rsidRPr="009640EB" w:rsidTr="00BD64D9">
        <w:tc>
          <w:tcPr>
            <w:tcW w:w="161" w:type="pct"/>
          </w:tcPr>
          <w:p w:rsidR="00B03644" w:rsidRPr="00BD64D9" w:rsidRDefault="00B03644" w:rsidP="00BD64D9">
            <w:pPr>
              <w:spacing w:before="100" w:beforeAutospacing="1" w:after="100" w:afterAutospacing="1" w:line="240" w:lineRule="auto"/>
              <w:rPr>
                <w:rFonts w:ascii="Times New Roman" w:hAnsi="Times New Roman"/>
                <w:sz w:val="24"/>
                <w:szCs w:val="24"/>
                <w:lang w:eastAsia="lv-LV"/>
              </w:rPr>
            </w:pPr>
            <w:r w:rsidRPr="00BD64D9">
              <w:rPr>
                <w:rFonts w:ascii="Times New Roman" w:hAnsi="Times New Roman"/>
                <w:sz w:val="24"/>
                <w:szCs w:val="24"/>
                <w:lang w:eastAsia="lv-LV"/>
              </w:rPr>
              <w:t>3.</w:t>
            </w:r>
          </w:p>
        </w:tc>
        <w:tc>
          <w:tcPr>
            <w:tcW w:w="1002" w:type="pct"/>
          </w:tcPr>
          <w:p w:rsidR="00B03644" w:rsidRPr="00BD64D9" w:rsidRDefault="00B03644" w:rsidP="00BD64D9">
            <w:pPr>
              <w:spacing w:before="100" w:beforeAutospacing="1" w:after="100" w:afterAutospacing="1" w:line="240" w:lineRule="auto"/>
              <w:rPr>
                <w:rFonts w:ascii="Times New Roman" w:hAnsi="Times New Roman"/>
                <w:sz w:val="24"/>
                <w:szCs w:val="24"/>
                <w:lang w:eastAsia="lv-LV"/>
              </w:rPr>
            </w:pPr>
            <w:r w:rsidRPr="00BD64D9">
              <w:rPr>
                <w:rFonts w:ascii="Times New Roman" w:hAnsi="Times New Roman"/>
                <w:sz w:val="24"/>
                <w:szCs w:val="24"/>
                <w:lang w:eastAsia="lv-LV"/>
              </w:rPr>
              <w:t>Saistītie politikas ietekmes novērtējumi un pētījumi</w:t>
            </w:r>
          </w:p>
        </w:tc>
        <w:tc>
          <w:tcPr>
            <w:tcW w:w="3772" w:type="pct"/>
          </w:tcPr>
          <w:p w:rsidR="00B03644" w:rsidRPr="00BD64D9" w:rsidRDefault="00B03644" w:rsidP="00BD64D9">
            <w:pPr>
              <w:spacing w:before="100" w:beforeAutospacing="1" w:after="100" w:afterAutospacing="1" w:line="240" w:lineRule="auto"/>
              <w:rPr>
                <w:rFonts w:ascii="Times New Roman" w:hAnsi="Times New Roman"/>
                <w:sz w:val="24"/>
                <w:szCs w:val="24"/>
                <w:lang w:eastAsia="lv-LV"/>
              </w:rPr>
            </w:pPr>
            <w:r w:rsidRPr="00BD64D9">
              <w:rPr>
                <w:rFonts w:ascii="Times New Roman" w:hAnsi="Times New Roman"/>
                <w:sz w:val="24"/>
                <w:szCs w:val="24"/>
                <w:lang w:eastAsia="lv-LV"/>
              </w:rPr>
              <w:t>Projekts šo jomu neskar.</w:t>
            </w:r>
          </w:p>
          <w:p w:rsidR="00B03644" w:rsidRPr="00BD64D9" w:rsidRDefault="00B03644" w:rsidP="00BD64D9">
            <w:pPr>
              <w:spacing w:before="100" w:beforeAutospacing="1" w:after="100" w:afterAutospacing="1" w:line="240" w:lineRule="auto"/>
              <w:rPr>
                <w:rFonts w:ascii="Times New Roman" w:hAnsi="Times New Roman"/>
                <w:sz w:val="24"/>
                <w:szCs w:val="24"/>
                <w:lang w:eastAsia="lv-LV"/>
              </w:rPr>
            </w:pPr>
          </w:p>
        </w:tc>
      </w:tr>
      <w:tr w:rsidR="00B03644" w:rsidRPr="00C16A1D" w:rsidTr="00BD64D9">
        <w:tc>
          <w:tcPr>
            <w:tcW w:w="161" w:type="pct"/>
          </w:tcPr>
          <w:p w:rsidR="00B03644" w:rsidRPr="00BD64D9" w:rsidRDefault="00B03644" w:rsidP="00BD64D9">
            <w:pPr>
              <w:spacing w:before="100" w:beforeAutospacing="1" w:after="100" w:afterAutospacing="1" w:line="240" w:lineRule="auto"/>
              <w:rPr>
                <w:rFonts w:ascii="Times New Roman" w:hAnsi="Times New Roman"/>
                <w:sz w:val="24"/>
                <w:szCs w:val="24"/>
                <w:lang w:eastAsia="lv-LV"/>
              </w:rPr>
            </w:pPr>
            <w:r w:rsidRPr="00BD64D9">
              <w:rPr>
                <w:rFonts w:ascii="Times New Roman" w:hAnsi="Times New Roman"/>
                <w:sz w:val="24"/>
                <w:szCs w:val="24"/>
                <w:lang w:eastAsia="lv-LV"/>
              </w:rPr>
              <w:t>4.</w:t>
            </w:r>
          </w:p>
        </w:tc>
        <w:tc>
          <w:tcPr>
            <w:tcW w:w="1002" w:type="pct"/>
          </w:tcPr>
          <w:p w:rsidR="00B03644" w:rsidRPr="00BD64D9" w:rsidRDefault="00B03644" w:rsidP="00BD64D9">
            <w:pPr>
              <w:spacing w:before="100" w:beforeAutospacing="1" w:after="100" w:afterAutospacing="1" w:line="240" w:lineRule="auto"/>
              <w:rPr>
                <w:rFonts w:ascii="Times New Roman" w:hAnsi="Times New Roman"/>
                <w:sz w:val="24"/>
                <w:szCs w:val="24"/>
                <w:lang w:eastAsia="lv-LV"/>
              </w:rPr>
            </w:pPr>
            <w:r w:rsidRPr="00BD64D9">
              <w:rPr>
                <w:rFonts w:ascii="Times New Roman" w:hAnsi="Times New Roman"/>
                <w:sz w:val="24"/>
                <w:szCs w:val="24"/>
                <w:lang w:eastAsia="lv-LV"/>
              </w:rPr>
              <w:t>Tiesiskā regulējuma mērķis un būtība</w:t>
            </w:r>
          </w:p>
        </w:tc>
        <w:tc>
          <w:tcPr>
            <w:tcW w:w="3772" w:type="pct"/>
          </w:tcPr>
          <w:p w:rsidR="00B03644" w:rsidRDefault="00B03644" w:rsidP="00CA4F29">
            <w:pPr>
              <w:spacing w:after="0" w:line="240" w:lineRule="auto"/>
              <w:jc w:val="both"/>
              <w:rPr>
                <w:rFonts w:ascii="Times New Roman" w:hAnsi="Times New Roman"/>
                <w:sz w:val="24"/>
                <w:szCs w:val="24"/>
              </w:rPr>
            </w:pPr>
            <w:r>
              <w:rPr>
                <w:rFonts w:ascii="Times New Roman" w:hAnsi="Times New Roman"/>
                <w:sz w:val="24"/>
                <w:szCs w:val="24"/>
              </w:rPr>
              <w:t>U</w:t>
            </w:r>
            <w:r w:rsidRPr="00BD64D9">
              <w:rPr>
                <w:rFonts w:ascii="Times New Roman" w:hAnsi="Times New Roman"/>
                <w:sz w:val="24"/>
                <w:szCs w:val="24"/>
              </w:rPr>
              <w:t>gunsgrēku uzskait</w:t>
            </w:r>
            <w:r>
              <w:rPr>
                <w:rFonts w:ascii="Times New Roman" w:hAnsi="Times New Roman"/>
                <w:sz w:val="24"/>
                <w:szCs w:val="24"/>
              </w:rPr>
              <w:t xml:space="preserve">es kārtība </w:t>
            </w:r>
            <w:r w:rsidRPr="00BD64D9">
              <w:rPr>
                <w:rFonts w:ascii="Times New Roman" w:hAnsi="Times New Roman"/>
                <w:sz w:val="24"/>
                <w:szCs w:val="24"/>
              </w:rPr>
              <w:t xml:space="preserve">valstī </w:t>
            </w:r>
            <w:r>
              <w:rPr>
                <w:rFonts w:ascii="Times New Roman" w:hAnsi="Times New Roman"/>
                <w:sz w:val="24"/>
                <w:szCs w:val="24"/>
              </w:rPr>
              <w:t>nosakāma</w:t>
            </w:r>
            <w:r w:rsidRPr="00BD64D9">
              <w:rPr>
                <w:rFonts w:ascii="Times New Roman" w:hAnsi="Times New Roman"/>
                <w:sz w:val="24"/>
                <w:szCs w:val="24"/>
              </w:rPr>
              <w:t>, lai nodrošinātu Ugunsdrošības un ugunsdzēsības likumā un Valsts civilās aizsardzības p</w:t>
            </w:r>
            <w:r>
              <w:rPr>
                <w:rFonts w:ascii="Times New Roman" w:hAnsi="Times New Roman"/>
                <w:sz w:val="24"/>
                <w:szCs w:val="24"/>
              </w:rPr>
              <w:t xml:space="preserve">lānā noteikto uzdevumu izpildi un panāktu skaidru </w:t>
            </w:r>
            <w:r w:rsidRPr="00CA4F29">
              <w:rPr>
                <w:rFonts w:ascii="Times New Roman" w:hAnsi="Times New Roman"/>
                <w:sz w:val="24"/>
                <w:szCs w:val="24"/>
              </w:rPr>
              <w:t>uzraudzības iestāžu kompetences sadalījumu</w:t>
            </w:r>
            <w:r>
              <w:rPr>
                <w:rFonts w:ascii="Times New Roman" w:hAnsi="Times New Roman"/>
                <w:sz w:val="24"/>
                <w:szCs w:val="24"/>
              </w:rPr>
              <w:t xml:space="preserve"> ugunsgrēku uzskaites jomā. </w:t>
            </w:r>
          </w:p>
          <w:p w:rsidR="00B03644" w:rsidRDefault="00B03644" w:rsidP="00A40613">
            <w:pPr>
              <w:spacing w:after="0" w:line="240" w:lineRule="auto"/>
              <w:jc w:val="both"/>
              <w:rPr>
                <w:rFonts w:ascii="Times New Roman" w:hAnsi="Times New Roman"/>
                <w:sz w:val="24"/>
                <w:szCs w:val="24"/>
              </w:rPr>
            </w:pPr>
            <w:r>
              <w:rPr>
                <w:rFonts w:ascii="Times New Roman" w:hAnsi="Times New Roman"/>
                <w:sz w:val="24"/>
                <w:szCs w:val="24"/>
              </w:rPr>
              <w:t>Noteikumu projekta mērķis ir noteikt:</w:t>
            </w:r>
          </w:p>
          <w:p w:rsidR="00B03644" w:rsidRDefault="00B03644" w:rsidP="00F07A59">
            <w:pPr>
              <w:spacing w:after="0" w:line="240" w:lineRule="auto"/>
              <w:ind w:left="60"/>
              <w:jc w:val="both"/>
              <w:rPr>
                <w:rFonts w:ascii="Times New Roman" w:hAnsi="Times New Roman"/>
                <w:sz w:val="24"/>
                <w:szCs w:val="24"/>
              </w:rPr>
            </w:pPr>
            <w:r>
              <w:rPr>
                <w:rFonts w:ascii="Times New Roman" w:hAnsi="Times New Roman"/>
                <w:sz w:val="24"/>
                <w:szCs w:val="24"/>
              </w:rPr>
              <w:t>1. kārtību, kādā Valsts ugunsdzēsības un glābšanas dienests veic u</w:t>
            </w:r>
            <w:r w:rsidRPr="00BD64D9">
              <w:rPr>
                <w:rFonts w:ascii="Times New Roman" w:hAnsi="Times New Roman"/>
                <w:sz w:val="24"/>
                <w:szCs w:val="24"/>
              </w:rPr>
              <w:t>gunsgrēku</w:t>
            </w:r>
            <w:r>
              <w:rPr>
                <w:rFonts w:ascii="Times New Roman" w:hAnsi="Times New Roman"/>
                <w:sz w:val="24"/>
                <w:szCs w:val="24"/>
              </w:rPr>
              <w:t xml:space="preserve"> (izņemot meža ugunsgrēkus)</w:t>
            </w:r>
            <w:r w:rsidR="00FC0D92">
              <w:rPr>
                <w:rFonts w:ascii="Times New Roman" w:hAnsi="Times New Roman"/>
                <w:sz w:val="24"/>
                <w:szCs w:val="24"/>
              </w:rPr>
              <w:t xml:space="preserve"> </w:t>
            </w:r>
            <w:r>
              <w:rPr>
                <w:rFonts w:ascii="Times New Roman" w:hAnsi="Times New Roman"/>
                <w:sz w:val="24"/>
                <w:szCs w:val="24"/>
              </w:rPr>
              <w:t>uzskaiti;</w:t>
            </w:r>
          </w:p>
          <w:p w:rsidR="00B03644" w:rsidRDefault="00B03644" w:rsidP="00D546D0">
            <w:pPr>
              <w:spacing w:after="0" w:line="240" w:lineRule="auto"/>
              <w:jc w:val="both"/>
              <w:rPr>
                <w:rFonts w:ascii="Times New Roman" w:hAnsi="Times New Roman"/>
                <w:sz w:val="24"/>
                <w:szCs w:val="24"/>
              </w:rPr>
            </w:pPr>
            <w:r>
              <w:rPr>
                <w:rFonts w:ascii="Times New Roman" w:hAnsi="Times New Roman"/>
                <w:sz w:val="24"/>
                <w:szCs w:val="24"/>
              </w:rPr>
              <w:t>1. 1. kārtību un apjomu, kādā Valsts ugunsdzēsības un glābšanas dienests uzskaita tā veiktos glābšanas darbus;</w:t>
            </w:r>
          </w:p>
          <w:p w:rsidR="00B03644" w:rsidRDefault="00B03644" w:rsidP="00D546D0">
            <w:pPr>
              <w:spacing w:after="0" w:line="240" w:lineRule="auto"/>
              <w:jc w:val="both"/>
              <w:rPr>
                <w:rFonts w:ascii="Times New Roman" w:hAnsi="Times New Roman"/>
                <w:sz w:val="24"/>
                <w:szCs w:val="24"/>
              </w:rPr>
            </w:pPr>
            <w:r>
              <w:rPr>
                <w:rFonts w:ascii="Times New Roman" w:hAnsi="Times New Roman"/>
                <w:sz w:val="24"/>
                <w:szCs w:val="24"/>
              </w:rPr>
              <w:t xml:space="preserve">1.2. </w:t>
            </w:r>
            <w:r w:rsidRPr="005D2C5B">
              <w:rPr>
                <w:rFonts w:ascii="Times New Roman" w:hAnsi="Times New Roman"/>
                <w:sz w:val="24"/>
                <w:szCs w:val="24"/>
              </w:rPr>
              <w:t>Valsts ugunsdzēsības un glābšanas dienesta informācijas sistēmā</w:t>
            </w:r>
            <w:r>
              <w:rPr>
                <w:rFonts w:ascii="Times New Roman" w:hAnsi="Times New Roman"/>
                <w:sz w:val="24"/>
                <w:szCs w:val="24"/>
              </w:rPr>
              <w:t xml:space="preserve"> iekļaujamās informācijas par ugunsgrēkiem, to radītajām sekām un veiktajiem</w:t>
            </w:r>
            <w:r w:rsidRPr="005D2C5B">
              <w:rPr>
                <w:rFonts w:ascii="Times New Roman" w:hAnsi="Times New Roman"/>
                <w:sz w:val="24"/>
                <w:szCs w:val="24"/>
              </w:rPr>
              <w:t xml:space="preserve"> glābšanas da</w:t>
            </w:r>
            <w:r>
              <w:rPr>
                <w:rFonts w:ascii="Times New Roman" w:hAnsi="Times New Roman"/>
                <w:sz w:val="24"/>
                <w:szCs w:val="24"/>
              </w:rPr>
              <w:t>rbiem apjomu;</w:t>
            </w:r>
          </w:p>
          <w:p w:rsidR="00B03644" w:rsidRDefault="00B03644" w:rsidP="005D2C5B">
            <w:pPr>
              <w:spacing w:after="0" w:line="240" w:lineRule="auto"/>
              <w:jc w:val="both"/>
              <w:rPr>
                <w:rFonts w:ascii="Times New Roman" w:hAnsi="Times New Roman"/>
                <w:sz w:val="24"/>
                <w:szCs w:val="24"/>
              </w:rPr>
            </w:pPr>
            <w:r>
              <w:rPr>
                <w:rFonts w:ascii="Times New Roman" w:hAnsi="Times New Roman"/>
                <w:sz w:val="24"/>
                <w:szCs w:val="24"/>
              </w:rPr>
              <w:t xml:space="preserve">1.3. uzskaitāmās informācijas glabāšanas termiņus, tās nodošanas  </w:t>
            </w:r>
            <w:r>
              <w:rPr>
                <w:rFonts w:ascii="Times New Roman" w:hAnsi="Times New Roman"/>
                <w:sz w:val="24"/>
                <w:szCs w:val="24"/>
              </w:rPr>
              <w:lastRenderedPageBreak/>
              <w:t>Latvijas Nacionālajam arhīvam un dzēšanas kārtību;</w:t>
            </w:r>
          </w:p>
          <w:p w:rsidR="00B03644" w:rsidRDefault="00B03644" w:rsidP="00F07A59">
            <w:pPr>
              <w:spacing w:after="0" w:line="240" w:lineRule="auto"/>
              <w:ind w:left="60"/>
              <w:jc w:val="both"/>
              <w:rPr>
                <w:rFonts w:ascii="Times New Roman" w:hAnsi="Times New Roman"/>
                <w:sz w:val="24"/>
                <w:szCs w:val="24"/>
              </w:rPr>
            </w:pPr>
            <w:r>
              <w:rPr>
                <w:rFonts w:ascii="Times New Roman" w:hAnsi="Times New Roman"/>
                <w:sz w:val="24"/>
                <w:szCs w:val="24"/>
              </w:rPr>
              <w:t>2. kārtību, kādā Valsts meža dienests uzskaita meža ugunsgrēkus;</w:t>
            </w:r>
          </w:p>
          <w:p w:rsidR="00B03644" w:rsidRDefault="00B03644" w:rsidP="00F07A59">
            <w:pPr>
              <w:spacing w:after="0" w:line="240" w:lineRule="auto"/>
              <w:ind w:left="60"/>
              <w:jc w:val="both"/>
              <w:rPr>
                <w:rFonts w:ascii="Times New Roman" w:hAnsi="Times New Roman"/>
                <w:sz w:val="24"/>
                <w:szCs w:val="24"/>
              </w:rPr>
            </w:pPr>
            <w:r>
              <w:rPr>
                <w:rFonts w:ascii="Times New Roman" w:hAnsi="Times New Roman"/>
                <w:sz w:val="24"/>
                <w:szCs w:val="24"/>
              </w:rPr>
              <w:t>2.1. kārtību un apjomu kādā Valsts meža dienests apkopo informāciju par meža ugunsgrēkiem;</w:t>
            </w:r>
          </w:p>
          <w:p w:rsidR="00B03644" w:rsidRDefault="00B03644" w:rsidP="00F07A59">
            <w:pPr>
              <w:spacing w:after="0" w:line="240" w:lineRule="auto"/>
              <w:ind w:left="60"/>
              <w:jc w:val="both"/>
              <w:rPr>
                <w:rFonts w:ascii="Times New Roman" w:hAnsi="Times New Roman"/>
                <w:sz w:val="24"/>
                <w:szCs w:val="24"/>
              </w:rPr>
            </w:pPr>
            <w:r>
              <w:rPr>
                <w:rFonts w:ascii="Times New Roman" w:hAnsi="Times New Roman"/>
                <w:sz w:val="24"/>
                <w:szCs w:val="24"/>
              </w:rPr>
              <w:t>2.2. apkopotās informācijas apjomu un glabāšanas termiņus;</w:t>
            </w:r>
          </w:p>
          <w:p w:rsidR="00B03644" w:rsidRDefault="00B03644" w:rsidP="00F07A59">
            <w:pPr>
              <w:spacing w:after="0" w:line="240" w:lineRule="auto"/>
              <w:ind w:left="60"/>
              <w:jc w:val="both"/>
              <w:rPr>
                <w:rFonts w:ascii="Times New Roman" w:hAnsi="Times New Roman"/>
                <w:sz w:val="24"/>
                <w:szCs w:val="24"/>
              </w:rPr>
            </w:pPr>
            <w:r>
              <w:rPr>
                <w:rFonts w:ascii="Times New Roman" w:hAnsi="Times New Roman"/>
                <w:sz w:val="24"/>
                <w:szCs w:val="24"/>
              </w:rPr>
              <w:t>3. uzskaitīt, kāda informācija ietverama meža ugunsgrēku reģistrā. Informāciju meža ugunsgrēku reģistram iegūst, sastādot aktu par meža ugunsgrēku. Akta paraugu apstiprina Valsts meža dienesta ģenerāldirektors ar rīkojumu.</w:t>
            </w:r>
          </w:p>
          <w:p w:rsidR="00B03644" w:rsidRDefault="00B03644" w:rsidP="00F07A59">
            <w:pPr>
              <w:spacing w:after="0" w:line="240" w:lineRule="auto"/>
              <w:ind w:left="60"/>
              <w:jc w:val="both"/>
              <w:rPr>
                <w:rFonts w:ascii="Times New Roman" w:hAnsi="Times New Roman"/>
                <w:sz w:val="24"/>
                <w:szCs w:val="24"/>
              </w:rPr>
            </w:pPr>
            <w:r>
              <w:rPr>
                <w:rFonts w:ascii="Times New Roman" w:hAnsi="Times New Roman"/>
                <w:sz w:val="24"/>
                <w:szCs w:val="24"/>
              </w:rPr>
              <w:t xml:space="preserve">Valsts ugunsdzēsības un glābšanas dienests un Valsts meža dienests sadarbojas, nodrošinot informācijas apmaiņu ugunsgrēku uzskaites jomā. Šo kārtību noteiks starpresoru vienošanās. </w:t>
            </w:r>
          </w:p>
          <w:p w:rsidR="00B03644" w:rsidRDefault="00B03644" w:rsidP="00F07A59">
            <w:pPr>
              <w:spacing w:after="0" w:line="240" w:lineRule="auto"/>
              <w:ind w:left="60"/>
              <w:jc w:val="both"/>
              <w:rPr>
                <w:rFonts w:ascii="Times New Roman" w:hAnsi="Times New Roman"/>
                <w:sz w:val="24"/>
                <w:szCs w:val="24"/>
              </w:rPr>
            </w:pPr>
          </w:p>
          <w:p w:rsidR="00B03644" w:rsidRDefault="00B03644" w:rsidP="00CA4F29">
            <w:pPr>
              <w:spacing w:after="0" w:line="240" w:lineRule="auto"/>
              <w:jc w:val="both"/>
              <w:rPr>
                <w:rFonts w:ascii="Times New Roman" w:hAnsi="Times New Roman"/>
                <w:sz w:val="24"/>
                <w:szCs w:val="24"/>
              </w:rPr>
            </w:pPr>
            <w:r>
              <w:rPr>
                <w:rFonts w:ascii="Times New Roman" w:hAnsi="Times New Roman"/>
                <w:sz w:val="24"/>
                <w:szCs w:val="24"/>
              </w:rPr>
              <w:t>Noteikumu projekts paredz, ka ugunsgrēku (izņemot meža ugunsgrēkus), Valsts ugunsdzēsības un glābšanas dienesta veikto glābšanas darbu uzskaitījums un ugunsgrēka radīto seku apkopojums notiek Valsts ugunsdzēsības un glābšanas dienesta informācijas sistēmā. Savukārt Valsts meža dienests uztur meža ugunsgrēku reģistru.</w:t>
            </w:r>
          </w:p>
          <w:p w:rsidR="00B03644" w:rsidRPr="001367D9" w:rsidRDefault="00B03644" w:rsidP="00C64577">
            <w:pPr>
              <w:jc w:val="both"/>
              <w:rPr>
                <w:rFonts w:ascii="Times New Roman" w:hAnsi="Times New Roman"/>
                <w:sz w:val="24"/>
                <w:szCs w:val="24"/>
              </w:rPr>
            </w:pPr>
            <w:r w:rsidRPr="001367D9">
              <w:rPr>
                <w:rFonts w:ascii="Times New Roman" w:hAnsi="Times New Roman"/>
                <w:sz w:val="24"/>
                <w:szCs w:val="24"/>
              </w:rPr>
              <w:t>Šīs anotācijas I sadaļas 2.punktā minētās problēmas noteikumu projekts atrisinās pilnībā.</w:t>
            </w:r>
          </w:p>
        </w:tc>
      </w:tr>
      <w:tr w:rsidR="00B03644" w:rsidRPr="009640EB" w:rsidTr="00BD64D9">
        <w:tc>
          <w:tcPr>
            <w:tcW w:w="161" w:type="pct"/>
          </w:tcPr>
          <w:p w:rsidR="00B03644" w:rsidRPr="00BD64D9" w:rsidRDefault="00B03644" w:rsidP="00BD64D9">
            <w:pPr>
              <w:spacing w:before="100" w:beforeAutospacing="1" w:after="100" w:afterAutospacing="1" w:line="240" w:lineRule="auto"/>
              <w:rPr>
                <w:rFonts w:ascii="Times New Roman" w:hAnsi="Times New Roman"/>
                <w:sz w:val="24"/>
                <w:szCs w:val="24"/>
                <w:lang w:eastAsia="lv-LV"/>
              </w:rPr>
            </w:pPr>
            <w:r w:rsidRPr="00BD64D9">
              <w:rPr>
                <w:rFonts w:ascii="Times New Roman" w:hAnsi="Times New Roman"/>
                <w:sz w:val="24"/>
                <w:szCs w:val="24"/>
                <w:lang w:eastAsia="lv-LV"/>
              </w:rPr>
              <w:lastRenderedPageBreak/>
              <w:t>5.</w:t>
            </w:r>
          </w:p>
        </w:tc>
        <w:tc>
          <w:tcPr>
            <w:tcW w:w="1002" w:type="pct"/>
          </w:tcPr>
          <w:p w:rsidR="00B03644" w:rsidRPr="00BD64D9" w:rsidRDefault="00B03644" w:rsidP="00BD64D9">
            <w:pPr>
              <w:spacing w:before="100" w:beforeAutospacing="1" w:after="100" w:afterAutospacing="1" w:line="240" w:lineRule="auto"/>
              <w:rPr>
                <w:rFonts w:ascii="Times New Roman" w:hAnsi="Times New Roman"/>
                <w:sz w:val="24"/>
                <w:szCs w:val="24"/>
                <w:lang w:eastAsia="lv-LV"/>
              </w:rPr>
            </w:pPr>
            <w:r w:rsidRPr="00BD64D9">
              <w:rPr>
                <w:rFonts w:ascii="Times New Roman" w:hAnsi="Times New Roman"/>
                <w:sz w:val="24"/>
                <w:szCs w:val="24"/>
                <w:lang w:eastAsia="lv-LV"/>
              </w:rPr>
              <w:t>Projekta izstrādē iesaistītās institūcijas</w:t>
            </w:r>
          </w:p>
        </w:tc>
        <w:tc>
          <w:tcPr>
            <w:tcW w:w="3772" w:type="pct"/>
          </w:tcPr>
          <w:p w:rsidR="00B03644" w:rsidRPr="00BD64D9" w:rsidRDefault="00B03644" w:rsidP="00B0142E">
            <w:pPr>
              <w:spacing w:before="100" w:beforeAutospacing="1" w:after="100" w:afterAutospacing="1" w:line="240" w:lineRule="auto"/>
              <w:jc w:val="both"/>
              <w:rPr>
                <w:rFonts w:ascii="Times New Roman" w:hAnsi="Times New Roman"/>
                <w:sz w:val="24"/>
                <w:szCs w:val="24"/>
                <w:lang w:eastAsia="lv-LV"/>
              </w:rPr>
            </w:pPr>
            <w:r w:rsidRPr="00BD64D9">
              <w:rPr>
                <w:rFonts w:ascii="Times New Roman" w:hAnsi="Times New Roman"/>
                <w:sz w:val="24"/>
                <w:szCs w:val="24"/>
                <w:lang w:eastAsia="lv-LV"/>
              </w:rPr>
              <w:t>Zemkopības ministrija</w:t>
            </w:r>
            <w:r>
              <w:rPr>
                <w:rFonts w:ascii="Times New Roman" w:hAnsi="Times New Roman"/>
                <w:sz w:val="24"/>
                <w:szCs w:val="24"/>
                <w:lang w:eastAsia="lv-LV"/>
              </w:rPr>
              <w:t xml:space="preserve">, Iekšlietu ministrija, </w:t>
            </w:r>
            <w:r w:rsidRPr="00BD64D9">
              <w:rPr>
                <w:rFonts w:ascii="Times New Roman" w:hAnsi="Times New Roman"/>
                <w:sz w:val="24"/>
                <w:szCs w:val="24"/>
                <w:lang w:eastAsia="lv-LV"/>
              </w:rPr>
              <w:t>Valsts meža dienests</w:t>
            </w:r>
            <w:r>
              <w:rPr>
                <w:rFonts w:ascii="Times New Roman" w:hAnsi="Times New Roman"/>
                <w:sz w:val="24"/>
                <w:szCs w:val="24"/>
                <w:lang w:eastAsia="lv-LV"/>
              </w:rPr>
              <w:t xml:space="preserve"> un Valsts ugunsdzēsības un glābšanas dienests</w:t>
            </w:r>
            <w:r w:rsidRPr="00BD64D9">
              <w:rPr>
                <w:rFonts w:ascii="Times New Roman" w:hAnsi="Times New Roman"/>
                <w:sz w:val="24"/>
                <w:szCs w:val="24"/>
                <w:lang w:eastAsia="lv-LV"/>
              </w:rPr>
              <w:t>.</w:t>
            </w:r>
          </w:p>
        </w:tc>
      </w:tr>
      <w:tr w:rsidR="00B03644" w:rsidRPr="009640EB" w:rsidTr="00BD64D9">
        <w:tc>
          <w:tcPr>
            <w:tcW w:w="161" w:type="pct"/>
          </w:tcPr>
          <w:p w:rsidR="00B03644" w:rsidRPr="00BD64D9" w:rsidRDefault="00B03644" w:rsidP="00BD64D9">
            <w:pPr>
              <w:spacing w:before="100" w:beforeAutospacing="1" w:after="100" w:afterAutospacing="1" w:line="240" w:lineRule="auto"/>
              <w:rPr>
                <w:rFonts w:ascii="Times New Roman" w:hAnsi="Times New Roman"/>
                <w:sz w:val="24"/>
                <w:szCs w:val="24"/>
                <w:lang w:eastAsia="lv-LV"/>
              </w:rPr>
            </w:pPr>
            <w:r w:rsidRPr="00BD64D9">
              <w:rPr>
                <w:rFonts w:ascii="Times New Roman" w:hAnsi="Times New Roman"/>
                <w:sz w:val="24"/>
                <w:szCs w:val="24"/>
                <w:lang w:eastAsia="lv-LV"/>
              </w:rPr>
              <w:t>6.</w:t>
            </w:r>
          </w:p>
        </w:tc>
        <w:tc>
          <w:tcPr>
            <w:tcW w:w="1002" w:type="pct"/>
          </w:tcPr>
          <w:p w:rsidR="00B03644" w:rsidRPr="00BD64D9" w:rsidRDefault="00B03644" w:rsidP="00BD64D9">
            <w:pPr>
              <w:spacing w:before="100" w:beforeAutospacing="1" w:after="100" w:afterAutospacing="1" w:line="240" w:lineRule="auto"/>
              <w:rPr>
                <w:rFonts w:ascii="Times New Roman" w:hAnsi="Times New Roman"/>
                <w:sz w:val="24"/>
                <w:szCs w:val="24"/>
                <w:lang w:eastAsia="lv-LV"/>
              </w:rPr>
            </w:pPr>
            <w:r w:rsidRPr="00BD64D9">
              <w:rPr>
                <w:rFonts w:ascii="Times New Roman" w:hAnsi="Times New Roman"/>
                <w:sz w:val="24"/>
                <w:szCs w:val="24"/>
                <w:lang w:eastAsia="lv-LV"/>
              </w:rPr>
              <w:t>Iemesli, kādēļ netika nodrošināta sabiedrības līdzdalība</w:t>
            </w:r>
          </w:p>
        </w:tc>
        <w:tc>
          <w:tcPr>
            <w:tcW w:w="3772" w:type="pct"/>
          </w:tcPr>
          <w:p w:rsidR="00B03644" w:rsidRPr="00BD64D9" w:rsidRDefault="00B03644" w:rsidP="00F27E14">
            <w:pPr>
              <w:spacing w:before="100" w:beforeAutospacing="1" w:after="100" w:afterAutospacing="1" w:line="240" w:lineRule="auto"/>
              <w:rPr>
                <w:rFonts w:ascii="Times New Roman" w:hAnsi="Times New Roman"/>
                <w:sz w:val="24"/>
                <w:szCs w:val="24"/>
                <w:lang w:eastAsia="lv-LV"/>
              </w:rPr>
            </w:pPr>
            <w:r w:rsidRPr="00BD64D9">
              <w:rPr>
                <w:rFonts w:ascii="Times New Roman" w:hAnsi="Times New Roman"/>
                <w:sz w:val="24"/>
                <w:szCs w:val="24"/>
                <w:lang w:eastAsia="lv-LV"/>
              </w:rPr>
              <w:t>Projekts šo jomu neskar.</w:t>
            </w:r>
          </w:p>
          <w:p w:rsidR="00B03644" w:rsidRDefault="00B03644" w:rsidP="00B0142E">
            <w:pPr>
              <w:spacing w:before="100" w:beforeAutospacing="1" w:after="100" w:afterAutospacing="1" w:line="240" w:lineRule="auto"/>
              <w:jc w:val="both"/>
              <w:rPr>
                <w:rFonts w:ascii="Times New Roman" w:hAnsi="Times New Roman"/>
                <w:sz w:val="24"/>
                <w:szCs w:val="24"/>
                <w:lang w:eastAsia="lv-LV"/>
              </w:rPr>
            </w:pPr>
          </w:p>
        </w:tc>
      </w:tr>
      <w:tr w:rsidR="00B03644" w:rsidRPr="009640EB" w:rsidTr="00BD64D9">
        <w:tc>
          <w:tcPr>
            <w:tcW w:w="161" w:type="pct"/>
          </w:tcPr>
          <w:p w:rsidR="00B03644" w:rsidRPr="00BD64D9" w:rsidRDefault="00B03644" w:rsidP="00BD64D9">
            <w:pPr>
              <w:spacing w:after="0" w:line="240" w:lineRule="auto"/>
              <w:rPr>
                <w:rFonts w:ascii="Times New Roman" w:hAnsi="Times New Roman"/>
                <w:sz w:val="24"/>
                <w:szCs w:val="24"/>
                <w:lang w:eastAsia="lv-LV"/>
              </w:rPr>
            </w:pPr>
            <w:r w:rsidRPr="00BD64D9">
              <w:rPr>
                <w:rFonts w:ascii="Times New Roman" w:hAnsi="Times New Roman"/>
                <w:sz w:val="24"/>
                <w:szCs w:val="24"/>
                <w:lang w:eastAsia="lv-LV"/>
              </w:rPr>
              <w:t>7.</w:t>
            </w:r>
          </w:p>
        </w:tc>
        <w:tc>
          <w:tcPr>
            <w:tcW w:w="1002" w:type="pct"/>
          </w:tcPr>
          <w:p w:rsidR="00B03644" w:rsidRPr="00BD64D9" w:rsidRDefault="00B03644" w:rsidP="00BD64D9">
            <w:pPr>
              <w:spacing w:after="0" w:line="240" w:lineRule="auto"/>
              <w:rPr>
                <w:rFonts w:ascii="Times New Roman" w:hAnsi="Times New Roman"/>
                <w:sz w:val="24"/>
                <w:szCs w:val="24"/>
                <w:lang w:eastAsia="lv-LV"/>
              </w:rPr>
            </w:pPr>
            <w:r w:rsidRPr="00BD64D9">
              <w:rPr>
                <w:rFonts w:ascii="Times New Roman" w:hAnsi="Times New Roman"/>
                <w:sz w:val="24"/>
                <w:szCs w:val="24"/>
                <w:lang w:eastAsia="lv-LV"/>
              </w:rPr>
              <w:t>Cita informācija</w:t>
            </w:r>
          </w:p>
        </w:tc>
        <w:tc>
          <w:tcPr>
            <w:tcW w:w="3772" w:type="pct"/>
          </w:tcPr>
          <w:p w:rsidR="00B03644" w:rsidRPr="00BD64D9" w:rsidRDefault="00B03644" w:rsidP="00BD64D9">
            <w:pPr>
              <w:autoSpaceDE w:val="0"/>
              <w:autoSpaceDN w:val="0"/>
              <w:adjustRightInd w:val="0"/>
              <w:spacing w:after="0" w:line="240" w:lineRule="auto"/>
              <w:jc w:val="both"/>
              <w:rPr>
                <w:rFonts w:ascii="Times New Roman" w:hAnsi="Times New Roman"/>
                <w:sz w:val="24"/>
                <w:szCs w:val="24"/>
                <w:lang w:eastAsia="lv-LV"/>
              </w:rPr>
            </w:pPr>
            <w:r w:rsidRPr="00BD64D9">
              <w:rPr>
                <w:rFonts w:ascii="Times New Roman" w:hAnsi="Times New Roman"/>
                <w:sz w:val="24"/>
                <w:szCs w:val="24"/>
                <w:lang w:eastAsia="lv-LV"/>
              </w:rPr>
              <w:t>Nav.</w:t>
            </w:r>
          </w:p>
        </w:tc>
      </w:tr>
    </w:tbl>
    <w:p w:rsidR="00B03644" w:rsidRDefault="00B03644" w:rsidP="009640EB">
      <w:pPr>
        <w:spacing w:after="0" w:line="240" w:lineRule="auto"/>
        <w:rPr>
          <w:rFonts w:ascii="Times New Roman" w:hAnsi="Times New Roman"/>
          <w:sz w:val="24"/>
          <w:szCs w:val="24"/>
          <w:lang w:eastAsia="lv-LV"/>
        </w:rPr>
      </w:pPr>
    </w:p>
    <w:tbl>
      <w:tblPr>
        <w:tblW w:w="9633" w:type="dxa"/>
        <w:jc w:val="center"/>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0"/>
        <w:gridCol w:w="3487"/>
        <w:gridCol w:w="5956"/>
      </w:tblGrid>
      <w:tr w:rsidR="00B03644" w:rsidRPr="00F46EB1" w:rsidTr="00B11B44">
        <w:trPr>
          <w:jc w:val="center"/>
        </w:trPr>
        <w:tc>
          <w:tcPr>
            <w:tcW w:w="9633" w:type="dxa"/>
            <w:gridSpan w:val="3"/>
          </w:tcPr>
          <w:p w:rsidR="00B03644" w:rsidRDefault="00B03644" w:rsidP="001367D9">
            <w:pPr>
              <w:spacing w:after="0" w:line="240" w:lineRule="auto"/>
              <w:jc w:val="center"/>
              <w:rPr>
                <w:rFonts w:ascii="Times New Roman" w:hAnsi="Times New Roman"/>
                <w:b/>
                <w:bCs/>
                <w:sz w:val="24"/>
                <w:szCs w:val="24"/>
                <w:lang w:eastAsia="lv-LV"/>
              </w:rPr>
            </w:pPr>
            <w:r w:rsidRPr="00F46EB1">
              <w:rPr>
                <w:rFonts w:ascii="Times New Roman" w:hAnsi="Times New Roman"/>
                <w:b/>
                <w:bCs/>
                <w:sz w:val="24"/>
                <w:szCs w:val="24"/>
                <w:lang w:eastAsia="lv-LV"/>
              </w:rPr>
              <w:t>VI. Sabiedrības līdzdalība un šīs līdzdalības rezultāti</w:t>
            </w:r>
          </w:p>
        </w:tc>
      </w:tr>
      <w:tr w:rsidR="00B03644" w:rsidRPr="00F46EB1" w:rsidTr="00B11B44">
        <w:trPr>
          <w:trHeight w:val="553"/>
          <w:jc w:val="center"/>
        </w:trPr>
        <w:tc>
          <w:tcPr>
            <w:tcW w:w="102" w:type="dxa"/>
          </w:tcPr>
          <w:p w:rsidR="00B03644" w:rsidRPr="00F46EB1" w:rsidRDefault="00B03644" w:rsidP="00F46EB1">
            <w:pPr>
              <w:spacing w:after="0" w:line="240" w:lineRule="auto"/>
              <w:rPr>
                <w:rFonts w:ascii="Times New Roman" w:hAnsi="Times New Roman"/>
                <w:bCs/>
                <w:sz w:val="24"/>
                <w:szCs w:val="24"/>
                <w:lang w:eastAsia="lv-LV"/>
              </w:rPr>
            </w:pPr>
            <w:r w:rsidRPr="00F46EB1">
              <w:rPr>
                <w:rFonts w:ascii="Times New Roman" w:hAnsi="Times New Roman"/>
                <w:bCs/>
                <w:sz w:val="24"/>
                <w:szCs w:val="24"/>
                <w:lang w:eastAsia="lv-LV"/>
              </w:rPr>
              <w:t>1.</w:t>
            </w:r>
          </w:p>
        </w:tc>
        <w:tc>
          <w:tcPr>
            <w:tcW w:w="3516" w:type="dxa"/>
          </w:tcPr>
          <w:p w:rsidR="00B03644" w:rsidRPr="00F46EB1" w:rsidRDefault="00B03644" w:rsidP="00F46EB1">
            <w:pPr>
              <w:spacing w:after="0" w:line="240" w:lineRule="auto"/>
              <w:rPr>
                <w:rFonts w:ascii="Times New Roman" w:hAnsi="Times New Roman"/>
                <w:sz w:val="24"/>
                <w:szCs w:val="24"/>
                <w:lang w:eastAsia="lv-LV"/>
              </w:rPr>
            </w:pPr>
            <w:r w:rsidRPr="00F46EB1">
              <w:rPr>
                <w:rFonts w:ascii="Times New Roman" w:hAnsi="Times New Roman"/>
                <w:sz w:val="24"/>
                <w:szCs w:val="24"/>
                <w:lang w:eastAsia="lv-LV"/>
              </w:rPr>
              <w:t>Sabiedrības informēšana par projekta izstrādes uzsākšanu</w:t>
            </w:r>
          </w:p>
        </w:tc>
        <w:tc>
          <w:tcPr>
            <w:tcW w:w="6015" w:type="dxa"/>
          </w:tcPr>
          <w:p w:rsidR="00B03644" w:rsidRPr="00F46EB1" w:rsidRDefault="00B03644" w:rsidP="007B2475">
            <w:pPr>
              <w:spacing w:after="0" w:line="240" w:lineRule="auto"/>
              <w:rPr>
                <w:rFonts w:ascii="Times New Roman" w:hAnsi="Times New Roman"/>
                <w:bCs/>
                <w:sz w:val="24"/>
                <w:szCs w:val="24"/>
                <w:lang w:eastAsia="lv-LV"/>
              </w:rPr>
            </w:pPr>
            <w:r w:rsidRPr="00987107">
              <w:rPr>
                <w:rFonts w:ascii="Times New Roman" w:hAnsi="Times New Roman"/>
                <w:sz w:val="24"/>
                <w:szCs w:val="24"/>
                <w:lang w:eastAsia="lv-LV"/>
              </w:rPr>
              <w:t>Informācija par noteikumu projekta izstrādes sākšanu nosūtīta elektroniski Valsts meža dienestam un Valsts ugunsdzēsības un glābšanas dienestam.</w:t>
            </w:r>
            <w:r w:rsidRPr="00987107">
              <w:rPr>
                <w:rFonts w:ascii="Times New Roman" w:hAnsi="Times New Roman"/>
                <w:bCs/>
                <w:sz w:val="24"/>
                <w:szCs w:val="24"/>
                <w:lang w:eastAsia="lv-LV"/>
              </w:rPr>
              <w:t xml:space="preserve"> Noteikumu projekts ievietots Zemkopības ministrijas </w:t>
            </w:r>
            <w:r>
              <w:rPr>
                <w:rFonts w:ascii="Times New Roman" w:hAnsi="Times New Roman"/>
                <w:bCs/>
                <w:sz w:val="24"/>
                <w:szCs w:val="24"/>
                <w:lang w:eastAsia="lv-LV"/>
              </w:rPr>
              <w:t>tīmekļa vietnē</w:t>
            </w:r>
            <w:r w:rsidRPr="00987107">
              <w:rPr>
                <w:rFonts w:ascii="Times New Roman" w:hAnsi="Times New Roman"/>
                <w:bCs/>
                <w:sz w:val="24"/>
                <w:szCs w:val="24"/>
                <w:lang w:eastAsia="lv-LV"/>
              </w:rPr>
              <w:t>.</w:t>
            </w:r>
          </w:p>
        </w:tc>
      </w:tr>
      <w:tr w:rsidR="00B03644" w:rsidRPr="00F46EB1" w:rsidTr="00B11B44">
        <w:trPr>
          <w:trHeight w:val="339"/>
          <w:jc w:val="center"/>
        </w:trPr>
        <w:tc>
          <w:tcPr>
            <w:tcW w:w="102" w:type="dxa"/>
          </w:tcPr>
          <w:p w:rsidR="00B03644" w:rsidRPr="00F46EB1" w:rsidRDefault="00B03644" w:rsidP="00F46EB1">
            <w:pPr>
              <w:spacing w:after="0" w:line="240" w:lineRule="auto"/>
              <w:rPr>
                <w:rFonts w:ascii="Times New Roman" w:hAnsi="Times New Roman"/>
                <w:bCs/>
                <w:sz w:val="24"/>
                <w:szCs w:val="24"/>
                <w:lang w:eastAsia="lv-LV"/>
              </w:rPr>
            </w:pPr>
            <w:r w:rsidRPr="00F46EB1">
              <w:rPr>
                <w:rFonts w:ascii="Times New Roman" w:hAnsi="Times New Roman"/>
                <w:bCs/>
                <w:sz w:val="24"/>
                <w:szCs w:val="24"/>
                <w:lang w:eastAsia="lv-LV"/>
              </w:rPr>
              <w:t>2.</w:t>
            </w:r>
          </w:p>
        </w:tc>
        <w:tc>
          <w:tcPr>
            <w:tcW w:w="3516" w:type="dxa"/>
          </w:tcPr>
          <w:p w:rsidR="00B03644" w:rsidRPr="00F46EB1" w:rsidRDefault="00B03644" w:rsidP="00F46EB1">
            <w:pPr>
              <w:spacing w:after="0" w:line="240" w:lineRule="auto"/>
              <w:rPr>
                <w:rFonts w:ascii="Times New Roman" w:hAnsi="Times New Roman"/>
                <w:sz w:val="24"/>
                <w:szCs w:val="24"/>
                <w:lang w:eastAsia="lv-LV"/>
              </w:rPr>
            </w:pPr>
            <w:r w:rsidRPr="00F46EB1">
              <w:rPr>
                <w:rFonts w:ascii="Times New Roman" w:hAnsi="Times New Roman"/>
                <w:sz w:val="24"/>
                <w:szCs w:val="24"/>
                <w:lang w:eastAsia="lv-LV"/>
              </w:rPr>
              <w:t xml:space="preserve">Sabiedrības līdzdalība projekta izstrādē </w:t>
            </w:r>
          </w:p>
        </w:tc>
        <w:tc>
          <w:tcPr>
            <w:tcW w:w="6015" w:type="dxa"/>
          </w:tcPr>
          <w:p w:rsidR="00B03644" w:rsidRPr="00F46EB1" w:rsidRDefault="00B03644" w:rsidP="007B2475">
            <w:pPr>
              <w:spacing w:after="0" w:line="240" w:lineRule="auto"/>
              <w:rPr>
                <w:rFonts w:ascii="Times New Roman" w:hAnsi="Times New Roman"/>
                <w:bCs/>
                <w:i/>
                <w:sz w:val="24"/>
                <w:szCs w:val="24"/>
                <w:lang w:eastAsia="lv-LV"/>
              </w:rPr>
            </w:pPr>
            <w:r>
              <w:rPr>
                <w:rFonts w:ascii="Times New Roman" w:hAnsi="Times New Roman"/>
                <w:bCs/>
                <w:sz w:val="24"/>
                <w:szCs w:val="24"/>
                <w:lang w:eastAsia="lv-LV"/>
              </w:rPr>
              <w:t xml:space="preserve">Noteikumu projekts apspriests ar Valsts ugunsdzēsības un glābšanas dienestu un Valsts meža dienestu. </w:t>
            </w:r>
          </w:p>
        </w:tc>
      </w:tr>
      <w:tr w:rsidR="00B03644" w:rsidRPr="00F46EB1" w:rsidTr="00B11B44">
        <w:trPr>
          <w:trHeight w:val="375"/>
          <w:jc w:val="center"/>
        </w:trPr>
        <w:tc>
          <w:tcPr>
            <w:tcW w:w="102" w:type="dxa"/>
          </w:tcPr>
          <w:p w:rsidR="00B03644" w:rsidRPr="00F46EB1" w:rsidRDefault="00B03644" w:rsidP="00F46EB1">
            <w:pPr>
              <w:spacing w:after="0" w:line="240" w:lineRule="auto"/>
              <w:rPr>
                <w:rFonts w:ascii="Times New Roman" w:hAnsi="Times New Roman"/>
                <w:bCs/>
                <w:sz w:val="24"/>
                <w:szCs w:val="24"/>
                <w:lang w:eastAsia="lv-LV"/>
              </w:rPr>
            </w:pPr>
            <w:r w:rsidRPr="00F46EB1">
              <w:rPr>
                <w:rFonts w:ascii="Times New Roman" w:hAnsi="Times New Roman"/>
                <w:bCs/>
                <w:sz w:val="24"/>
                <w:szCs w:val="24"/>
                <w:lang w:eastAsia="lv-LV"/>
              </w:rPr>
              <w:t>3.</w:t>
            </w:r>
          </w:p>
        </w:tc>
        <w:tc>
          <w:tcPr>
            <w:tcW w:w="3516" w:type="dxa"/>
          </w:tcPr>
          <w:p w:rsidR="00B03644" w:rsidRPr="00F46EB1" w:rsidRDefault="00B03644" w:rsidP="00F46EB1">
            <w:pPr>
              <w:spacing w:after="0" w:line="240" w:lineRule="auto"/>
              <w:rPr>
                <w:rFonts w:ascii="Times New Roman" w:hAnsi="Times New Roman"/>
                <w:sz w:val="24"/>
                <w:szCs w:val="24"/>
                <w:lang w:eastAsia="lv-LV"/>
              </w:rPr>
            </w:pPr>
            <w:r w:rsidRPr="00F46EB1">
              <w:rPr>
                <w:rFonts w:ascii="Times New Roman" w:hAnsi="Times New Roman"/>
                <w:sz w:val="24"/>
                <w:szCs w:val="24"/>
                <w:lang w:eastAsia="lv-LV"/>
              </w:rPr>
              <w:t xml:space="preserve">Sabiedrības līdzdalības rezultāti </w:t>
            </w:r>
          </w:p>
        </w:tc>
        <w:tc>
          <w:tcPr>
            <w:tcW w:w="6015" w:type="dxa"/>
          </w:tcPr>
          <w:p w:rsidR="00B03644" w:rsidRPr="007B2475" w:rsidRDefault="00B03644" w:rsidP="00F46EB1">
            <w:pPr>
              <w:spacing w:after="0" w:line="240" w:lineRule="auto"/>
              <w:rPr>
                <w:rFonts w:ascii="Times New Roman" w:hAnsi="Times New Roman"/>
                <w:bCs/>
                <w:sz w:val="24"/>
                <w:szCs w:val="24"/>
                <w:lang w:eastAsia="lv-LV"/>
              </w:rPr>
            </w:pPr>
            <w:r>
              <w:rPr>
                <w:rFonts w:ascii="Times New Roman" w:hAnsi="Times New Roman"/>
                <w:bCs/>
                <w:sz w:val="24"/>
                <w:szCs w:val="24"/>
                <w:lang w:eastAsia="lv-LV"/>
              </w:rPr>
              <w:t>Iesaistītās institūcijas atbalsta noteikumu projektu.</w:t>
            </w:r>
          </w:p>
        </w:tc>
      </w:tr>
      <w:tr w:rsidR="00B03644" w:rsidRPr="00F46EB1" w:rsidTr="00B11B44">
        <w:trPr>
          <w:trHeight w:val="397"/>
          <w:jc w:val="center"/>
        </w:trPr>
        <w:tc>
          <w:tcPr>
            <w:tcW w:w="102" w:type="dxa"/>
          </w:tcPr>
          <w:p w:rsidR="00B03644" w:rsidRPr="00F46EB1" w:rsidRDefault="00B03644" w:rsidP="00F46EB1">
            <w:pPr>
              <w:spacing w:after="0" w:line="240" w:lineRule="auto"/>
              <w:rPr>
                <w:rFonts w:ascii="Times New Roman" w:hAnsi="Times New Roman"/>
                <w:bCs/>
                <w:sz w:val="24"/>
                <w:szCs w:val="24"/>
                <w:lang w:eastAsia="lv-LV"/>
              </w:rPr>
            </w:pPr>
            <w:r w:rsidRPr="00F46EB1">
              <w:rPr>
                <w:rFonts w:ascii="Times New Roman" w:hAnsi="Times New Roman"/>
                <w:bCs/>
                <w:sz w:val="24"/>
                <w:szCs w:val="24"/>
                <w:lang w:eastAsia="lv-LV"/>
              </w:rPr>
              <w:t>4.</w:t>
            </w:r>
          </w:p>
        </w:tc>
        <w:tc>
          <w:tcPr>
            <w:tcW w:w="3516" w:type="dxa"/>
          </w:tcPr>
          <w:p w:rsidR="00B03644" w:rsidRPr="00F46EB1" w:rsidRDefault="00B03644" w:rsidP="00F46EB1">
            <w:pPr>
              <w:spacing w:after="0" w:line="240" w:lineRule="auto"/>
              <w:rPr>
                <w:rFonts w:ascii="Times New Roman" w:hAnsi="Times New Roman"/>
                <w:sz w:val="24"/>
                <w:szCs w:val="24"/>
                <w:lang w:eastAsia="lv-LV"/>
              </w:rPr>
            </w:pPr>
            <w:r w:rsidRPr="00F46EB1">
              <w:rPr>
                <w:rFonts w:ascii="Times New Roman" w:hAnsi="Times New Roman"/>
                <w:sz w:val="24"/>
                <w:szCs w:val="24"/>
                <w:lang w:eastAsia="lv-LV"/>
              </w:rPr>
              <w:t>Saeimas un ekspertu līdzdalība</w:t>
            </w:r>
          </w:p>
        </w:tc>
        <w:tc>
          <w:tcPr>
            <w:tcW w:w="6015" w:type="dxa"/>
          </w:tcPr>
          <w:p w:rsidR="00B03644" w:rsidRPr="00F46EB1" w:rsidRDefault="00B03644" w:rsidP="00F46EB1">
            <w:pPr>
              <w:spacing w:after="0" w:line="240" w:lineRule="auto"/>
              <w:rPr>
                <w:rFonts w:ascii="Times New Roman" w:hAnsi="Times New Roman"/>
                <w:sz w:val="24"/>
                <w:szCs w:val="24"/>
                <w:lang w:eastAsia="lv-LV"/>
              </w:rPr>
            </w:pPr>
            <w:r w:rsidRPr="00987107">
              <w:rPr>
                <w:rFonts w:ascii="Times New Roman" w:hAnsi="Times New Roman"/>
                <w:iCs/>
                <w:sz w:val="24"/>
                <w:szCs w:val="24"/>
                <w:lang w:eastAsia="lv-LV"/>
              </w:rPr>
              <w:t>Projekts šo jomu neskar.</w:t>
            </w:r>
          </w:p>
        </w:tc>
      </w:tr>
      <w:tr w:rsidR="00B03644" w:rsidRPr="00F46EB1" w:rsidTr="00B11B44">
        <w:trPr>
          <w:trHeight w:val="476"/>
          <w:jc w:val="center"/>
        </w:trPr>
        <w:tc>
          <w:tcPr>
            <w:tcW w:w="102" w:type="dxa"/>
          </w:tcPr>
          <w:p w:rsidR="00B03644" w:rsidRPr="00F46EB1" w:rsidRDefault="00B03644" w:rsidP="00F46EB1">
            <w:pPr>
              <w:spacing w:after="0" w:line="240" w:lineRule="auto"/>
              <w:rPr>
                <w:rFonts w:ascii="Times New Roman" w:hAnsi="Times New Roman"/>
                <w:bCs/>
                <w:sz w:val="24"/>
                <w:szCs w:val="24"/>
                <w:lang w:eastAsia="lv-LV"/>
              </w:rPr>
            </w:pPr>
            <w:r w:rsidRPr="00F46EB1">
              <w:rPr>
                <w:rFonts w:ascii="Times New Roman" w:hAnsi="Times New Roman"/>
                <w:bCs/>
                <w:sz w:val="24"/>
                <w:szCs w:val="24"/>
                <w:lang w:eastAsia="lv-LV"/>
              </w:rPr>
              <w:t>5.</w:t>
            </w:r>
          </w:p>
        </w:tc>
        <w:tc>
          <w:tcPr>
            <w:tcW w:w="3516" w:type="dxa"/>
          </w:tcPr>
          <w:p w:rsidR="00B03644" w:rsidRPr="00F46EB1" w:rsidRDefault="00B03644" w:rsidP="00F46EB1">
            <w:pPr>
              <w:spacing w:after="0" w:line="240" w:lineRule="auto"/>
              <w:rPr>
                <w:rFonts w:ascii="Times New Roman" w:hAnsi="Times New Roman"/>
                <w:sz w:val="24"/>
                <w:szCs w:val="24"/>
                <w:lang w:eastAsia="lv-LV"/>
              </w:rPr>
            </w:pPr>
            <w:r w:rsidRPr="00F46EB1">
              <w:rPr>
                <w:rFonts w:ascii="Times New Roman" w:hAnsi="Times New Roman"/>
                <w:sz w:val="24"/>
                <w:szCs w:val="24"/>
                <w:lang w:eastAsia="lv-LV"/>
              </w:rPr>
              <w:t>Cita informācija</w:t>
            </w:r>
          </w:p>
          <w:p w:rsidR="00B03644" w:rsidRPr="00F46EB1" w:rsidRDefault="00B03644" w:rsidP="00F46EB1">
            <w:pPr>
              <w:spacing w:after="0" w:line="240" w:lineRule="auto"/>
              <w:rPr>
                <w:rFonts w:ascii="Times New Roman" w:hAnsi="Times New Roman"/>
                <w:sz w:val="24"/>
                <w:szCs w:val="24"/>
                <w:lang w:eastAsia="lv-LV"/>
              </w:rPr>
            </w:pPr>
          </w:p>
        </w:tc>
        <w:tc>
          <w:tcPr>
            <w:tcW w:w="6015" w:type="dxa"/>
          </w:tcPr>
          <w:p w:rsidR="00B03644" w:rsidRPr="00F46EB1" w:rsidRDefault="00B03644" w:rsidP="00F46EB1">
            <w:pPr>
              <w:spacing w:after="0" w:line="240" w:lineRule="auto"/>
              <w:rPr>
                <w:rFonts w:ascii="Times New Roman" w:hAnsi="Times New Roman"/>
                <w:sz w:val="24"/>
                <w:szCs w:val="24"/>
                <w:lang w:eastAsia="lv-LV"/>
              </w:rPr>
            </w:pPr>
            <w:r w:rsidRPr="00987107">
              <w:rPr>
                <w:rFonts w:ascii="Times New Roman" w:hAnsi="Times New Roman"/>
                <w:sz w:val="24"/>
                <w:szCs w:val="24"/>
                <w:lang w:eastAsia="lv-LV"/>
              </w:rPr>
              <w:t>Nav</w:t>
            </w:r>
            <w:r>
              <w:rPr>
                <w:rFonts w:ascii="Times New Roman" w:hAnsi="Times New Roman"/>
                <w:sz w:val="24"/>
                <w:szCs w:val="24"/>
                <w:lang w:eastAsia="lv-LV"/>
              </w:rPr>
              <w:t>.</w:t>
            </w:r>
          </w:p>
        </w:tc>
      </w:tr>
    </w:tbl>
    <w:p w:rsidR="00B03644" w:rsidRDefault="00B03644" w:rsidP="009A16FF">
      <w:pPr>
        <w:pStyle w:val="tvhtml"/>
        <w:spacing w:before="0" w:beforeAutospacing="0" w:after="0" w:afterAutospacing="0"/>
        <w:ind w:firstLine="72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
        <w:gridCol w:w="5795"/>
        <w:gridCol w:w="3096"/>
      </w:tblGrid>
      <w:tr w:rsidR="00B03644" w:rsidTr="00BD64D9">
        <w:tc>
          <w:tcPr>
            <w:tcW w:w="9287" w:type="dxa"/>
            <w:gridSpan w:val="3"/>
          </w:tcPr>
          <w:p w:rsidR="00B03644" w:rsidRPr="00BD64D9" w:rsidRDefault="00B03644" w:rsidP="00BD64D9">
            <w:pPr>
              <w:pStyle w:val="tvhtml"/>
              <w:jc w:val="center"/>
              <w:rPr>
                <w:rFonts w:ascii="Times New Roman" w:hAnsi="Times New Roman"/>
                <w:b/>
                <w:sz w:val="24"/>
                <w:szCs w:val="24"/>
              </w:rPr>
            </w:pPr>
            <w:r w:rsidRPr="00BD64D9">
              <w:rPr>
                <w:rFonts w:ascii="Times New Roman" w:hAnsi="Times New Roman"/>
                <w:b/>
                <w:sz w:val="24"/>
                <w:szCs w:val="24"/>
              </w:rPr>
              <w:t xml:space="preserve">VII. </w:t>
            </w:r>
            <w:r w:rsidRPr="00BD64D9">
              <w:rPr>
                <w:rFonts w:ascii="Times New Roman" w:hAnsi="Times New Roman"/>
                <w:b/>
                <w:bCs/>
                <w:sz w:val="24"/>
                <w:szCs w:val="24"/>
              </w:rPr>
              <w:t>Tiesību akta projekta izpildes nodrošināšana un tās ietekme uz institūcijām</w:t>
            </w:r>
          </w:p>
        </w:tc>
      </w:tr>
      <w:tr w:rsidR="00B03644" w:rsidTr="00BD64D9">
        <w:tc>
          <w:tcPr>
            <w:tcW w:w="396" w:type="dxa"/>
          </w:tcPr>
          <w:p w:rsidR="00B03644" w:rsidRPr="00BD64D9" w:rsidRDefault="00B03644" w:rsidP="00BD64D9">
            <w:pPr>
              <w:pStyle w:val="tvhtml"/>
              <w:jc w:val="both"/>
              <w:rPr>
                <w:rFonts w:ascii="Times New Roman" w:hAnsi="Times New Roman"/>
                <w:sz w:val="24"/>
                <w:szCs w:val="24"/>
              </w:rPr>
            </w:pPr>
            <w:r w:rsidRPr="00BD64D9">
              <w:rPr>
                <w:rFonts w:ascii="Times New Roman" w:hAnsi="Times New Roman"/>
                <w:sz w:val="24"/>
                <w:szCs w:val="24"/>
              </w:rPr>
              <w:t>1.</w:t>
            </w:r>
          </w:p>
        </w:tc>
        <w:tc>
          <w:tcPr>
            <w:tcW w:w="5795" w:type="dxa"/>
          </w:tcPr>
          <w:p w:rsidR="00B03644" w:rsidRPr="00BD64D9" w:rsidRDefault="00B03644" w:rsidP="00BD64D9">
            <w:pPr>
              <w:pStyle w:val="tvhtml"/>
              <w:jc w:val="both"/>
              <w:rPr>
                <w:rFonts w:ascii="Times New Roman" w:hAnsi="Times New Roman"/>
                <w:sz w:val="24"/>
                <w:szCs w:val="24"/>
              </w:rPr>
            </w:pPr>
            <w:r w:rsidRPr="00BD64D9">
              <w:rPr>
                <w:rFonts w:ascii="Times New Roman" w:hAnsi="Times New Roman"/>
                <w:sz w:val="24"/>
                <w:szCs w:val="24"/>
              </w:rPr>
              <w:t>Projekta izpildē iesaistītās institūcijas</w:t>
            </w:r>
          </w:p>
        </w:tc>
        <w:tc>
          <w:tcPr>
            <w:tcW w:w="3096" w:type="dxa"/>
          </w:tcPr>
          <w:p w:rsidR="00B03644" w:rsidRPr="00BD64D9" w:rsidRDefault="00B03644" w:rsidP="00B0142E">
            <w:pPr>
              <w:pStyle w:val="tvhtml"/>
              <w:jc w:val="both"/>
              <w:rPr>
                <w:rFonts w:ascii="Times New Roman" w:hAnsi="Times New Roman"/>
                <w:sz w:val="24"/>
                <w:szCs w:val="24"/>
              </w:rPr>
            </w:pPr>
            <w:r w:rsidRPr="00BD64D9">
              <w:rPr>
                <w:rFonts w:ascii="Times New Roman" w:hAnsi="Times New Roman"/>
                <w:sz w:val="24"/>
                <w:szCs w:val="24"/>
              </w:rPr>
              <w:t>Valsts meža dienests</w:t>
            </w:r>
            <w:r>
              <w:rPr>
                <w:rFonts w:ascii="Times New Roman" w:hAnsi="Times New Roman"/>
                <w:sz w:val="24"/>
                <w:szCs w:val="24"/>
              </w:rPr>
              <w:t xml:space="preserve"> un Valsts ugunsdzēsības un glābšanas dienests.</w:t>
            </w:r>
          </w:p>
        </w:tc>
      </w:tr>
      <w:tr w:rsidR="00B03644" w:rsidTr="00BD64D9">
        <w:tc>
          <w:tcPr>
            <w:tcW w:w="396" w:type="dxa"/>
          </w:tcPr>
          <w:p w:rsidR="00B03644" w:rsidRPr="00BD64D9" w:rsidRDefault="00B03644" w:rsidP="00BD64D9">
            <w:pPr>
              <w:pStyle w:val="tvhtml"/>
              <w:jc w:val="both"/>
              <w:rPr>
                <w:rFonts w:ascii="Times New Roman" w:hAnsi="Times New Roman"/>
                <w:sz w:val="24"/>
                <w:szCs w:val="24"/>
              </w:rPr>
            </w:pPr>
            <w:r w:rsidRPr="00BD64D9">
              <w:rPr>
                <w:rFonts w:ascii="Times New Roman" w:hAnsi="Times New Roman"/>
                <w:sz w:val="24"/>
                <w:szCs w:val="24"/>
              </w:rPr>
              <w:lastRenderedPageBreak/>
              <w:t xml:space="preserve">2. </w:t>
            </w:r>
          </w:p>
        </w:tc>
        <w:tc>
          <w:tcPr>
            <w:tcW w:w="5795" w:type="dxa"/>
          </w:tcPr>
          <w:p w:rsidR="00B03644" w:rsidRPr="00BD64D9" w:rsidRDefault="00B03644" w:rsidP="00BD64D9">
            <w:pPr>
              <w:pStyle w:val="tvhtml"/>
              <w:jc w:val="both"/>
              <w:rPr>
                <w:rFonts w:ascii="Times New Roman" w:hAnsi="Times New Roman"/>
                <w:sz w:val="24"/>
                <w:szCs w:val="24"/>
              </w:rPr>
            </w:pPr>
            <w:r w:rsidRPr="00BD64D9">
              <w:rPr>
                <w:rFonts w:ascii="Times New Roman" w:hAnsi="Times New Roman"/>
                <w:sz w:val="24"/>
                <w:szCs w:val="24"/>
              </w:rPr>
              <w:t>Projekta izpildes ietekme uz valsts pārvaldes funkcijām</w:t>
            </w:r>
          </w:p>
        </w:tc>
        <w:tc>
          <w:tcPr>
            <w:tcW w:w="3096" w:type="dxa"/>
          </w:tcPr>
          <w:p w:rsidR="00B03644" w:rsidRPr="00E45334" w:rsidRDefault="00B03644" w:rsidP="001F7EEA">
            <w:pPr>
              <w:rPr>
                <w:rFonts w:ascii="Times New Roman" w:hAnsi="Times New Roman"/>
                <w:sz w:val="24"/>
                <w:szCs w:val="24"/>
                <w:lang w:eastAsia="lv-LV"/>
              </w:rPr>
            </w:pPr>
            <w:r>
              <w:rPr>
                <w:rFonts w:ascii="Times New Roman" w:hAnsi="Times New Roman"/>
                <w:sz w:val="24"/>
                <w:szCs w:val="24"/>
                <w:lang w:eastAsia="lv-LV"/>
              </w:rPr>
              <w:t>Projekts šo jomu neskar.</w:t>
            </w:r>
          </w:p>
        </w:tc>
      </w:tr>
      <w:tr w:rsidR="00B03644" w:rsidTr="00BD64D9">
        <w:tc>
          <w:tcPr>
            <w:tcW w:w="396" w:type="dxa"/>
          </w:tcPr>
          <w:p w:rsidR="00B03644" w:rsidRPr="00BD64D9" w:rsidRDefault="00B03644" w:rsidP="00BD64D9">
            <w:pPr>
              <w:pStyle w:val="tvhtml"/>
              <w:jc w:val="both"/>
              <w:rPr>
                <w:rFonts w:ascii="Times New Roman" w:hAnsi="Times New Roman"/>
                <w:sz w:val="24"/>
                <w:szCs w:val="24"/>
              </w:rPr>
            </w:pPr>
            <w:r w:rsidRPr="00BD64D9">
              <w:rPr>
                <w:rFonts w:ascii="Times New Roman" w:hAnsi="Times New Roman"/>
                <w:sz w:val="24"/>
                <w:szCs w:val="24"/>
              </w:rPr>
              <w:t>3.</w:t>
            </w:r>
          </w:p>
        </w:tc>
        <w:tc>
          <w:tcPr>
            <w:tcW w:w="5795" w:type="dxa"/>
          </w:tcPr>
          <w:p w:rsidR="00B03644" w:rsidRPr="00BD64D9" w:rsidRDefault="00B03644" w:rsidP="00BD64D9">
            <w:pPr>
              <w:pStyle w:val="tvhtml"/>
              <w:jc w:val="both"/>
              <w:rPr>
                <w:rFonts w:ascii="Times New Roman" w:hAnsi="Times New Roman"/>
                <w:sz w:val="24"/>
                <w:szCs w:val="24"/>
              </w:rPr>
            </w:pPr>
            <w:r w:rsidRPr="00BD64D9">
              <w:rPr>
                <w:rFonts w:ascii="Times New Roman" w:hAnsi="Times New Roman"/>
                <w:sz w:val="24"/>
                <w:szCs w:val="24"/>
              </w:rPr>
              <w:t>Projekta izpildes ietekme uz pārvaldes institucionālo struktūru.</w:t>
            </w:r>
          </w:p>
          <w:p w:rsidR="00B03644" w:rsidRPr="00BD64D9" w:rsidRDefault="00B03644" w:rsidP="00BD64D9">
            <w:pPr>
              <w:pStyle w:val="tvhtml"/>
              <w:jc w:val="both"/>
              <w:rPr>
                <w:rFonts w:ascii="Times New Roman" w:hAnsi="Times New Roman"/>
                <w:sz w:val="24"/>
                <w:szCs w:val="24"/>
              </w:rPr>
            </w:pPr>
          </w:p>
          <w:p w:rsidR="00B03644" w:rsidRPr="00BD64D9" w:rsidRDefault="00B03644" w:rsidP="00BD64D9">
            <w:pPr>
              <w:pStyle w:val="tvhtml"/>
              <w:jc w:val="both"/>
              <w:rPr>
                <w:rFonts w:ascii="Times New Roman" w:hAnsi="Times New Roman"/>
                <w:sz w:val="24"/>
                <w:szCs w:val="24"/>
              </w:rPr>
            </w:pPr>
            <w:r w:rsidRPr="00BD64D9">
              <w:rPr>
                <w:rFonts w:ascii="Times New Roman" w:hAnsi="Times New Roman"/>
                <w:sz w:val="24"/>
                <w:szCs w:val="24"/>
              </w:rPr>
              <w:t xml:space="preserve">Jaunu institūciju izveide </w:t>
            </w:r>
          </w:p>
        </w:tc>
        <w:tc>
          <w:tcPr>
            <w:tcW w:w="3096" w:type="dxa"/>
          </w:tcPr>
          <w:p w:rsidR="00B03644" w:rsidRPr="00BD64D9" w:rsidRDefault="00B03644">
            <w:pPr>
              <w:rPr>
                <w:rFonts w:ascii="Times New Roman" w:hAnsi="Times New Roman"/>
                <w:sz w:val="20"/>
                <w:szCs w:val="20"/>
              </w:rPr>
            </w:pPr>
            <w:r>
              <w:rPr>
                <w:rFonts w:ascii="Times New Roman" w:hAnsi="Times New Roman"/>
                <w:sz w:val="24"/>
                <w:szCs w:val="24"/>
                <w:lang w:eastAsia="lv-LV"/>
              </w:rPr>
              <w:t xml:space="preserve">Ar noteikumu </w:t>
            </w:r>
            <w:r w:rsidRPr="00B76567">
              <w:rPr>
                <w:rFonts w:ascii="Times New Roman" w:hAnsi="Times New Roman"/>
                <w:sz w:val="24"/>
                <w:szCs w:val="24"/>
                <w:lang w:eastAsia="lv-LV"/>
              </w:rPr>
              <w:t>projektu netiek radītas jaunas valsts institūcijas, kā arī netiek paplašinātas esošo institūciju funkcijas.</w:t>
            </w:r>
          </w:p>
        </w:tc>
      </w:tr>
      <w:tr w:rsidR="00B03644" w:rsidTr="00BD64D9">
        <w:tc>
          <w:tcPr>
            <w:tcW w:w="396" w:type="dxa"/>
          </w:tcPr>
          <w:p w:rsidR="00B03644" w:rsidRPr="00BD64D9" w:rsidRDefault="00B03644" w:rsidP="00BD64D9">
            <w:pPr>
              <w:pStyle w:val="tvhtml"/>
              <w:jc w:val="both"/>
              <w:rPr>
                <w:rFonts w:ascii="Times New Roman" w:hAnsi="Times New Roman"/>
                <w:sz w:val="24"/>
                <w:szCs w:val="24"/>
              </w:rPr>
            </w:pPr>
            <w:r w:rsidRPr="00BD64D9">
              <w:rPr>
                <w:rFonts w:ascii="Times New Roman" w:hAnsi="Times New Roman"/>
                <w:sz w:val="24"/>
                <w:szCs w:val="24"/>
              </w:rPr>
              <w:t>4.</w:t>
            </w:r>
          </w:p>
        </w:tc>
        <w:tc>
          <w:tcPr>
            <w:tcW w:w="5795" w:type="dxa"/>
          </w:tcPr>
          <w:p w:rsidR="00B03644" w:rsidRPr="00BD64D9" w:rsidRDefault="00B03644" w:rsidP="00BD64D9">
            <w:pPr>
              <w:pStyle w:val="tvhtml"/>
              <w:jc w:val="both"/>
              <w:rPr>
                <w:rFonts w:ascii="Times New Roman" w:hAnsi="Times New Roman"/>
                <w:sz w:val="24"/>
                <w:szCs w:val="24"/>
              </w:rPr>
            </w:pPr>
            <w:r w:rsidRPr="00BD64D9">
              <w:rPr>
                <w:rFonts w:ascii="Times New Roman" w:hAnsi="Times New Roman"/>
                <w:sz w:val="24"/>
                <w:szCs w:val="24"/>
              </w:rPr>
              <w:t>Projekta izpildes ietekme uz pārvaldes institucionālo struktūru</w:t>
            </w:r>
          </w:p>
          <w:p w:rsidR="00B03644" w:rsidRPr="00BD64D9" w:rsidRDefault="00B03644" w:rsidP="00BD64D9">
            <w:pPr>
              <w:pStyle w:val="tvhtml"/>
              <w:jc w:val="both"/>
              <w:rPr>
                <w:rFonts w:ascii="Times New Roman" w:hAnsi="Times New Roman"/>
                <w:sz w:val="24"/>
                <w:szCs w:val="24"/>
              </w:rPr>
            </w:pPr>
          </w:p>
          <w:p w:rsidR="00B03644" w:rsidRPr="00BD64D9" w:rsidRDefault="00B03644" w:rsidP="00BD64D9">
            <w:pPr>
              <w:pStyle w:val="tvhtml"/>
              <w:jc w:val="both"/>
              <w:rPr>
                <w:rFonts w:ascii="Times New Roman" w:hAnsi="Times New Roman"/>
                <w:sz w:val="24"/>
                <w:szCs w:val="24"/>
              </w:rPr>
            </w:pPr>
            <w:r w:rsidRPr="00BD64D9">
              <w:rPr>
                <w:rFonts w:ascii="Times New Roman" w:hAnsi="Times New Roman"/>
                <w:sz w:val="24"/>
                <w:szCs w:val="24"/>
              </w:rPr>
              <w:t>Esošu institūciju likvidācija</w:t>
            </w:r>
          </w:p>
        </w:tc>
        <w:tc>
          <w:tcPr>
            <w:tcW w:w="3096" w:type="dxa"/>
          </w:tcPr>
          <w:p w:rsidR="00B03644" w:rsidRPr="00BD64D9" w:rsidRDefault="00B03644">
            <w:pPr>
              <w:rPr>
                <w:rFonts w:ascii="Times New Roman" w:hAnsi="Times New Roman"/>
                <w:sz w:val="20"/>
                <w:szCs w:val="20"/>
              </w:rPr>
            </w:pPr>
            <w:r w:rsidRPr="00B76567">
              <w:rPr>
                <w:rFonts w:ascii="Times New Roman" w:hAnsi="Times New Roman"/>
                <w:sz w:val="24"/>
                <w:szCs w:val="24"/>
                <w:lang w:eastAsia="lv-LV"/>
              </w:rPr>
              <w:t xml:space="preserve">Ar </w:t>
            </w:r>
            <w:r>
              <w:rPr>
                <w:rFonts w:ascii="Times New Roman" w:hAnsi="Times New Roman"/>
                <w:sz w:val="24"/>
                <w:szCs w:val="24"/>
                <w:lang w:eastAsia="lv-LV"/>
              </w:rPr>
              <w:t xml:space="preserve">noteikumu </w:t>
            </w:r>
            <w:r w:rsidRPr="00B76567">
              <w:rPr>
                <w:rFonts w:ascii="Times New Roman" w:hAnsi="Times New Roman"/>
                <w:sz w:val="24"/>
                <w:szCs w:val="24"/>
                <w:lang w:eastAsia="lv-LV"/>
              </w:rPr>
              <w:t>projektu netiek plānots likvidēt esošās institūcijas.</w:t>
            </w:r>
          </w:p>
        </w:tc>
      </w:tr>
      <w:tr w:rsidR="00B03644" w:rsidTr="00BD64D9">
        <w:tc>
          <w:tcPr>
            <w:tcW w:w="396" w:type="dxa"/>
          </w:tcPr>
          <w:p w:rsidR="00B03644" w:rsidRPr="00BD64D9" w:rsidRDefault="00B03644" w:rsidP="00BD64D9">
            <w:pPr>
              <w:pStyle w:val="tvhtml"/>
              <w:jc w:val="both"/>
              <w:rPr>
                <w:rFonts w:ascii="Times New Roman" w:hAnsi="Times New Roman"/>
                <w:sz w:val="24"/>
                <w:szCs w:val="24"/>
              </w:rPr>
            </w:pPr>
            <w:r w:rsidRPr="00BD64D9">
              <w:rPr>
                <w:rFonts w:ascii="Times New Roman" w:hAnsi="Times New Roman"/>
                <w:sz w:val="24"/>
                <w:szCs w:val="24"/>
              </w:rPr>
              <w:t>5.</w:t>
            </w:r>
          </w:p>
        </w:tc>
        <w:tc>
          <w:tcPr>
            <w:tcW w:w="5795" w:type="dxa"/>
          </w:tcPr>
          <w:p w:rsidR="00B03644" w:rsidRPr="00BD64D9" w:rsidRDefault="00B03644" w:rsidP="00BD64D9">
            <w:pPr>
              <w:pStyle w:val="tvhtml"/>
              <w:jc w:val="both"/>
              <w:rPr>
                <w:rFonts w:ascii="Times New Roman" w:hAnsi="Times New Roman"/>
                <w:sz w:val="24"/>
                <w:szCs w:val="24"/>
              </w:rPr>
            </w:pPr>
            <w:r w:rsidRPr="00BD64D9">
              <w:rPr>
                <w:rFonts w:ascii="Times New Roman" w:hAnsi="Times New Roman"/>
                <w:sz w:val="24"/>
                <w:szCs w:val="24"/>
              </w:rPr>
              <w:t>Projekta izpildes ietekme uz pārvaldes institucionālo struktūru</w:t>
            </w:r>
          </w:p>
          <w:p w:rsidR="00B03644" w:rsidRPr="00BD64D9" w:rsidRDefault="00B03644" w:rsidP="00BD64D9">
            <w:pPr>
              <w:pStyle w:val="tvhtml"/>
              <w:jc w:val="both"/>
              <w:rPr>
                <w:rFonts w:ascii="Times New Roman" w:hAnsi="Times New Roman"/>
                <w:sz w:val="24"/>
                <w:szCs w:val="24"/>
              </w:rPr>
            </w:pPr>
          </w:p>
          <w:p w:rsidR="00B03644" w:rsidRPr="00BD64D9" w:rsidRDefault="00B03644" w:rsidP="00BD64D9">
            <w:pPr>
              <w:pStyle w:val="tvhtml"/>
              <w:jc w:val="both"/>
              <w:rPr>
                <w:rFonts w:ascii="Times New Roman" w:hAnsi="Times New Roman"/>
                <w:sz w:val="24"/>
                <w:szCs w:val="24"/>
              </w:rPr>
            </w:pPr>
            <w:r w:rsidRPr="00BD64D9">
              <w:rPr>
                <w:rFonts w:ascii="Times New Roman" w:hAnsi="Times New Roman"/>
                <w:sz w:val="24"/>
                <w:szCs w:val="24"/>
              </w:rPr>
              <w:t>Esošu institūciju reorganizācija</w:t>
            </w:r>
          </w:p>
        </w:tc>
        <w:tc>
          <w:tcPr>
            <w:tcW w:w="3096" w:type="dxa"/>
          </w:tcPr>
          <w:p w:rsidR="00B03644" w:rsidRPr="00BD64D9" w:rsidRDefault="00B03644">
            <w:pPr>
              <w:rPr>
                <w:rFonts w:ascii="Times New Roman" w:hAnsi="Times New Roman"/>
                <w:sz w:val="20"/>
                <w:szCs w:val="20"/>
              </w:rPr>
            </w:pPr>
            <w:r w:rsidRPr="00E45334">
              <w:rPr>
                <w:rFonts w:ascii="Times New Roman" w:hAnsi="Times New Roman"/>
                <w:sz w:val="24"/>
                <w:szCs w:val="24"/>
                <w:lang w:eastAsia="lv-LV"/>
              </w:rPr>
              <w:t xml:space="preserve">Ar </w:t>
            </w:r>
            <w:r>
              <w:rPr>
                <w:rFonts w:ascii="Times New Roman" w:hAnsi="Times New Roman"/>
                <w:sz w:val="24"/>
                <w:szCs w:val="24"/>
                <w:lang w:eastAsia="lv-LV"/>
              </w:rPr>
              <w:t xml:space="preserve">noteikumu </w:t>
            </w:r>
            <w:r w:rsidRPr="00E45334">
              <w:rPr>
                <w:rFonts w:ascii="Times New Roman" w:hAnsi="Times New Roman"/>
                <w:sz w:val="24"/>
                <w:szCs w:val="24"/>
                <w:lang w:eastAsia="lv-LV"/>
              </w:rPr>
              <w:t>projektu netiek plānots reorganizēt vai apvienot esošās institūcijas.</w:t>
            </w:r>
          </w:p>
        </w:tc>
      </w:tr>
      <w:tr w:rsidR="00B03644" w:rsidTr="00BD64D9">
        <w:tc>
          <w:tcPr>
            <w:tcW w:w="396" w:type="dxa"/>
          </w:tcPr>
          <w:p w:rsidR="00B03644" w:rsidRPr="00BD64D9" w:rsidRDefault="00B03644" w:rsidP="00BD64D9">
            <w:pPr>
              <w:pStyle w:val="tvhtml"/>
              <w:jc w:val="both"/>
              <w:rPr>
                <w:rFonts w:ascii="Times New Roman" w:hAnsi="Times New Roman"/>
                <w:sz w:val="24"/>
                <w:szCs w:val="24"/>
              </w:rPr>
            </w:pPr>
            <w:r w:rsidRPr="00BD64D9">
              <w:rPr>
                <w:rFonts w:ascii="Times New Roman" w:hAnsi="Times New Roman"/>
                <w:sz w:val="24"/>
                <w:szCs w:val="24"/>
              </w:rPr>
              <w:t>6.</w:t>
            </w:r>
          </w:p>
        </w:tc>
        <w:tc>
          <w:tcPr>
            <w:tcW w:w="5795" w:type="dxa"/>
          </w:tcPr>
          <w:p w:rsidR="00B03644" w:rsidRPr="00BD64D9" w:rsidRDefault="00B03644" w:rsidP="00BD64D9">
            <w:pPr>
              <w:pStyle w:val="tvhtml"/>
              <w:jc w:val="both"/>
              <w:rPr>
                <w:rFonts w:ascii="Times New Roman" w:hAnsi="Times New Roman"/>
                <w:sz w:val="24"/>
                <w:szCs w:val="24"/>
              </w:rPr>
            </w:pPr>
            <w:r w:rsidRPr="00BD64D9">
              <w:rPr>
                <w:rFonts w:ascii="Times New Roman" w:hAnsi="Times New Roman"/>
                <w:sz w:val="24"/>
                <w:szCs w:val="24"/>
              </w:rPr>
              <w:t>Cita informācija</w:t>
            </w:r>
          </w:p>
        </w:tc>
        <w:tc>
          <w:tcPr>
            <w:tcW w:w="3096" w:type="dxa"/>
          </w:tcPr>
          <w:p w:rsidR="00B03644" w:rsidRPr="00BD64D9" w:rsidRDefault="00B03644" w:rsidP="00BD64D9">
            <w:pPr>
              <w:pStyle w:val="tvhtml"/>
              <w:jc w:val="both"/>
              <w:rPr>
                <w:rFonts w:ascii="Times New Roman" w:hAnsi="Times New Roman"/>
                <w:sz w:val="24"/>
                <w:szCs w:val="24"/>
              </w:rPr>
            </w:pPr>
            <w:r w:rsidRPr="00BD64D9">
              <w:rPr>
                <w:rFonts w:ascii="Times New Roman" w:hAnsi="Times New Roman"/>
                <w:sz w:val="24"/>
                <w:szCs w:val="24"/>
              </w:rPr>
              <w:t>Nav.</w:t>
            </w:r>
          </w:p>
        </w:tc>
      </w:tr>
    </w:tbl>
    <w:p w:rsidR="00B03644" w:rsidRDefault="00B03644" w:rsidP="00E45334">
      <w:pPr>
        <w:pStyle w:val="tvhtml"/>
        <w:ind w:right="-143"/>
        <w:jc w:val="both"/>
        <w:rPr>
          <w:rFonts w:ascii="Times New Roman" w:hAnsi="Times New Roman"/>
          <w:b/>
          <w:i/>
          <w:iCs/>
          <w:sz w:val="24"/>
          <w:szCs w:val="24"/>
        </w:rPr>
      </w:pPr>
    </w:p>
    <w:p w:rsidR="00B03644" w:rsidRPr="007B2475" w:rsidRDefault="00B03644" w:rsidP="007B2475">
      <w:pPr>
        <w:pStyle w:val="tvhtml"/>
        <w:ind w:right="-143"/>
        <w:jc w:val="both"/>
        <w:rPr>
          <w:rFonts w:ascii="Times New Roman" w:hAnsi="Times New Roman"/>
          <w:i/>
          <w:iCs/>
          <w:sz w:val="24"/>
          <w:szCs w:val="24"/>
        </w:rPr>
      </w:pPr>
      <w:r w:rsidRPr="007B2475">
        <w:rPr>
          <w:rFonts w:ascii="Times New Roman" w:hAnsi="Times New Roman"/>
          <w:i/>
          <w:iCs/>
          <w:sz w:val="24"/>
          <w:szCs w:val="24"/>
        </w:rPr>
        <w:t>Anotācijas II, III, IV un</w:t>
      </w:r>
      <w:r>
        <w:rPr>
          <w:rFonts w:ascii="Times New Roman" w:hAnsi="Times New Roman"/>
          <w:i/>
          <w:iCs/>
          <w:sz w:val="24"/>
          <w:szCs w:val="24"/>
        </w:rPr>
        <w:t xml:space="preserve"> </w:t>
      </w:r>
      <w:r w:rsidRPr="00653801">
        <w:rPr>
          <w:rFonts w:ascii="Times New Roman" w:hAnsi="Times New Roman"/>
          <w:i/>
          <w:iCs/>
          <w:sz w:val="24"/>
          <w:szCs w:val="24"/>
        </w:rPr>
        <w:t>V</w:t>
      </w:r>
      <w:r>
        <w:rPr>
          <w:rFonts w:ascii="Times New Roman" w:hAnsi="Times New Roman"/>
          <w:i/>
          <w:iCs/>
          <w:sz w:val="24"/>
          <w:szCs w:val="24"/>
        </w:rPr>
        <w:t xml:space="preserve"> </w:t>
      </w:r>
      <w:r w:rsidRPr="007B2475">
        <w:rPr>
          <w:rFonts w:ascii="Times New Roman" w:hAnsi="Times New Roman"/>
          <w:i/>
          <w:iCs/>
          <w:sz w:val="24"/>
          <w:szCs w:val="24"/>
        </w:rPr>
        <w:t>sadaļa – projekts šīs jomas neskar.</w:t>
      </w:r>
    </w:p>
    <w:p w:rsidR="00B03644" w:rsidRDefault="00B03644" w:rsidP="007B2475">
      <w:pPr>
        <w:pStyle w:val="tvhtml"/>
        <w:ind w:right="-143"/>
        <w:jc w:val="both"/>
        <w:rPr>
          <w:rFonts w:ascii="Times New Roman" w:hAnsi="Times New Roman"/>
          <w:b/>
          <w:iCs/>
          <w:sz w:val="24"/>
          <w:szCs w:val="24"/>
        </w:rPr>
      </w:pPr>
    </w:p>
    <w:p w:rsidR="00B03644" w:rsidRPr="00E74ED5" w:rsidRDefault="00B03644" w:rsidP="00224C23">
      <w:pPr>
        <w:pStyle w:val="naisf"/>
        <w:spacing w:before="0" w:after="0"/>
        <w:ind w:firstLine="684"/>
        <w:rPr>
          <w:sz w:val="28"/>
          <w:szCs w:val="28"/>
        </w:rPr>
      </w:pPr>
      <w:r>
        <w:rPr>
          <w:sz w:val="28"/>
          <w:szCs w:val="28"/>
        </w:rPr>
        <w:t>Zemkopības ministre</w:t>
      </w:r>
      <w:r w:rsidRPr="00E74ED5">
        <w:rPr>
          <w:sz w:val="28"/>
          <w:szCs w:val="28"/>
        </w:rPr>
        <w:tab/>
      </w:r>
      <w:r w:rsidRPr="00E74ED5">
        <w:rPr>
          <w:sz w:val="28"/>
          <w:szCs w:val="28"/>
        </w:rPr>
        <w:tab/>
      </w:r>
      <w:r w:rsidRPr="00E74ED5">
        <w:rPr>
          <w:sz w:val="28"/>
          <w:szCs w:val="28"/>
        </w:rPr>
        <w:tab/>
      </w:r>
      <w:r w:rsidRPr="00E74ED5">
        <w:rPr>
          <w:sz w:val="28"/>
          <w:szCs w:val="28"/>
        </w:rPr>
        <w:tab/>
      </w:r>
      <w:r>
        <w:rPr>
          <w:sz w:val="28"/>
          <w:szCs w:val="28"/>
        </w:rPr>
        <w:tab/>
        <w:t xml:space="preserve">          L.Straujuma</w:t>
      </w:r>
    </w:p>
    <w:p w:rsidR="00B03644" w:rsidRPr="00E74ED5" w:rsidRDefault="00B03644" w:rsidP="00224C23">
      <w:pPr>
        <w:pStyle w:val="naisf"/>
        <w:spacing w:before="0" w:after="0"/>
        <w:ind w:firstLine="0"/>
        <w:rPr>
          <w:sz w:val="28"/>
          <w:szCs w:val="28"/>
        </w:rPr>
      </w:pPr>
    </w:p>
    <w:p w:rsidR="00B03644" w:rsidRDefault="00B03644" w:rsidP="00224C23">
      <w:pPr>
        <w:jc w:val="both"/>
        <w:rPr>
          <w:sz w:val="20"/>
          <w:szCs w:val="20"/>
        </w:rPr>
      </w:pPr>
    </w:p>
    <w:p w:rsidR="00B03644" w:rsidRDefault="00B03644" w:rsidP="00224C23">
      <w:pPr>
        <w:spacing w:after="0"/>
        <w:rPr>
          <w:rFonts w:ascii="Times New Roman" w:hAnsi="Times New Roman"/>
          <w:sz w:val="20"/>
          <w:szCs w:val="20"/>
        </w:rPr>
      </w:pPr>
    </w:p>
    <w:p w:rsidR="00B03644" w:rsidRDefault="00B03644" w:rsidP="00224C23">
      <w:pPr>
        <w:spacing w:after="0"/>
        <w:rPr>
          <w:rFonts w:ascii="Times New Roman" w:hAnsi="Times New Roman"/>
          <w:sz w:val="20"/>
          <w:szCs w:val="20"/>
        </w:rPr>
      </w:pPr>
    </w:p>
    <w:p w:rsidR="00B03644" w:rsidRDefault="00B03644" w:rsidP="00224C23">
      <w:pPr>
        <w:spacing w:after="0"/>
        <w:rPr>
          <w:rFonts w:ascii="Times New Roman" w:hAnsi="Times New Roman"/>
          <w:sz w:val="20"/>
          <w:szCs w:val="20"/>
        </w:rPr>
      </w:pPr>
    </w:p>
    <w:p w:rsidR="00B03644" w:rsidRDefault="00B03644" w:rsidP="00224C23">
      <w:pPr>
        <w:spacing w:after="0"/>
        <w:rPr>
          <w:rFonts w:ascii="Times New Roman" w:hAnsi="Times New Roman"/>
          <w:sz w:val="20"/>
          <w:szCs w:val="20"/>
        </w:rPr>
      </w:pPr>
    </w:p>
    <w:p w:rsidR="00B03644" w:rsidRDefault="00B03644" w:rsidP="00224C23">
      <w:pPr>
        <w:spacing w:after="0"/>
        <w:rPr>
          <w:rFonts w:ascii="Times New Roman" w:hAnsi="Times New Roman"/>
          <w:sz w:val="20"/>
          <w:szCs w:val="20"/>
        </w:rPr>
      </w:pPr>
    </w:p>
    <w:p w:rsidR="00B03644" w:rsidRDefault="00B03644" w:rsidP="00224C23">
      <w:pPr>
        <w:spacing w:after="0"/>
        <w:rPr>
          <w:rFonts w:ascii="Times New Roman" w:hAnsi="Times New Roman"/>
          <w:sz w:val="20"/>
          <w:szCs w:val="20"/>
        </w:rPr>
      </w:pPr>
    </w:p>
    <w:p w:rsidR="00B03644" w:rsidRDefault="00B03644" w:rsidP="00224C23">
      <w:pPr>
        <w:spacing w:after="0"/>
        <w:rPr>
          <w:rFonts w:ascii="Times New Roman" w:hAnsi="Times New Roman"/>
          <w:sz w:val="20"/>
          <w:szCs w:val="20"/>
        </w:rPr>
      </w:pPr>
    </w:p>
    <w:p w:rsidR="00B03644" w:rsidRDefault="00B03644" w:rsidP="00224C23">
      <w:pPr>
        <w:spacing w:after="0"/>
        <w:rPr>
          <w:rFonts w:ascii="Times New Roman" w:hAnsi="Times New Roman"/>
          <w:sz w:val="20"/>
          <w:szCs w:val="20"/>
        </w:rPr>
      </w:pPr>
    </w:p>
    <w:p w:rsidR="00B03644" w:rsidRDefault="00B03644" w:rsidP="00224C23">
      <w:pPr>
        <w:spacing w:after="0"/>
        <w:rPr>
          <w:rFonts w:ascii="Times New Roman" w:hAnsi="Times New Roman"/>
          <w:sz w:val="20"/>
          <w:szCs w:val="20"/>
        </w:rPr>
      </w:pPr>
    </w:p>
    <w:p w:rsidR="00B03644" w:rsidRDefault="00B03644" w:rsidP="00224C23">
      <w:pPr>
        <w:spacing w:after="0"/>
        <w:rPr>
          <w:rFonts w:ascii="Times New Roman" w:hAnsi="Times New Roman"/>
          <w:sz w:val="20"/>
          <w:szCs w:val="20"/>
        </w:rPr>
      </w:pPr>
    </w:p>
    <w:p w:rsidR="00B03644" w:rsidRDefault="00B03644" w:rsidP="00224C23">
      <w:pPr>
        <w:spacing w:after="0"/>
        <w:rPr>
          <w:rFonts w:ascii="Times New Roman" w:hAnsi="Times New Roman"/>
          <w:sz w:val="20"/>
          <w:szCs w:val="20"/>
        </w:rPr>
      </w:pPr>
    </w:p>
    <w:p w:rsidR="00B03644" w:rsidRDefault="00B03644" w:rsidP="00224C23">
      <w:pPr>
        <w:spacing w:after="0"/>
        <w:rPr>
          <w:rFonts w:ascii="Times New Roman" w:hAnsi="Times New Roman"/>
          <w:sz w:val="20"/>
          <w:szCs w:val="20"/>
        </w:rPr>
      </w:pPr>
    </w:p>
    <w:p w:rsidR="004F446A" w:rsidRDefault="004F446A" w:rsidP="00224C23">
      <w:pPr>
        <w:tabs>
          <w:tab w:val="left" w:pos="3150"/>
        </w:tabs>
        <w:spacing w:after="0" w:line="240" w:lineRule="auto"/>
        <w:rPr>
          <w:rFonts w:ascii="Times New Roman" w:hAnsi="Times New Roman"/>
          <w:sz w:val="20"/>
          <w:szCs w:val="20"/>
        </w:rPr>
      </w:pPr>
      <w:bookmarkStart w:id="2" w:name="OLE_LINK1"/>
      <w:bookmarkStart w:id="3" w:name="OLE_LINK2"/>
      <w:bookmarkStart w:id="4" w:name="OLE_LINK3"/>
      <w:bookmarkEnd w:id="2"/>
      <w:bookmarkEnd w:id="3"/>
      <w:r>
        <w:rPr>
          <w:rFonts w:ascii="Times New Roman" w:hAnsi="Times New Roman"/>
          <w:sz w:val="20"/>
          <w:szCs w:val="20"/>
        </w:rPr>
        <w:t>2012.04.12. 10:50</w:t>
      </w:r>
    </w:p>
    <w:bookmarkStart w:id="5" w:name="_GoBack"/>
    <w:bookmarkEnd w:id="5"/>
    <w:p w:rsidR="004F446A" w:rsidRDefault="004F446A" w:rsidP="009A16FF">
      <w:pPr>
        <w:tabs>
          <w:tab w:val="left" w:pos="3150"/>
        </w:tabs>
        <w:spacing w:after="0" w:line="240" w:lineRule="auto"/>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696</w:t>
      </w:r>
      <w:r>
        <w:rPr>
          <w:rFonts w:ascii="Times New Roman" w:hAnsi="Times New Roman"/>
          <w:sz w:val="20"/>
          <w:szCs w:val="20"/>
        </w:rPr>
        <w:fldChar w:fldCharType="end"/>
      </w:r>
    </w:p>
    <w:p w:rsidR="004F446A" w:rsidRDefault="00B03644" w:rsidP="009A16FF">
      <w:pPr>
        <w:tabs>
          <w:tab w:val="left" w:pos="3150"/>
        </w:tabs>
        <w:spacing w:after="0" w:line="240" w:lineRule="auto"/>
        <w:rPr>
          <w:rFonts w:ascii="Times New Roman" w:hAnsi="Times New Roman"/>
          <w:sz w:val="20"/>
          <w:szCs w:val="20"/>
        </w:rPr>
      </w:pPr>
      <w:r>
        <w:rPr>
          <w:rFonts w:ascii="Times New Roman" w:hAnsi="Times New Roman"/>
          <w:sz w:val="20"/>
          <w:szCs w:val="20"/>
        </w:rPr>
        <w:t>M.Līdums</w:t>
      </w:r>
    </w:p>
    <w:p w:rsidR="00B03644" w:rsidRDefault="00B03644" w:rsidP="009A16FF">
      <w:pPr>
        <w:tabs>
          <w:tab w:val="left" w:pos="3150"/>
        </w:tabs>
        <w:spacing w:after="0" w:line="240" w:lineRule="auto"/>
        <w:rPr>
          <w:rFonts w:ascii="Times New Roman" w:hAnsi="Times New Roman"/>
          <w:sz w:val="20"/>
          <w:szCs w:val="20"/>
        </w:rPr>
      </w:pPr>
      <w:r>
        <w:rPr>
          <w:rFonts w:ascii="Times New Roman" w:hAnsi="Times New Roman"/>
          <w:sz w:val="20"/>
          <w:szCs w:val="20"/>
        </w:rPr>
        <w:t xml:space="preserve"> 67</w:t>
      </w:r>
      <w:bookmarkEnd w:id="4"/>
      <w:r>
        <w:rPr>
          <w:rFonts w:ascii="Times New Roman" w:hAnsi="Times New Roman"/>
          <w:sz w:val="20"/>
          <w:szCs w:val="20"/>
        </w:rPr>
        <w:t>027118, Martins.Lidums@zm.gov.lv</w:t>
      </w:r>
    </w:p>
    <w:sectPr w:rsidR="00B03644" w:rsidSect="004F446A">
      <w:headerReference w:type="default" r:id="rId8"/>
      <w:footerReference w:type="default" r:id="rId9"/>
      <w:footerReference w:type="first" r:id="rId10"/>
      <w:pgSz w:w="11906" w:h="16838" w:code="9"/>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E93" w:rsidRDefault="006E2E93" w:rsidP="009640EB">
      <w:pPr>
        <w:spacing w:after="0" w:line="240" w:lineRule="auto"/>
      </w:pPr>
      <w:r>
        <w:separator/>
      </w:r>
    </w:p>
  </w:endnote>
  <w:endnote w:type="continuationSeparator" w:id="0">
    <w:p w:rsidR="006E2E93" w:rsidRDefault="006E2E93" w:rsidP="0096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44" w:rsidRPr="009A16FF" w:rsidRDefault="00B03644" w:rsidP="009A16FF">
    <w:pPr>
      <w:spacing w:after="0" w:line="240" w:lineRule="auto"/>
      <w:jc w:val="both"/>
      <w:rPr>
        <w:rFonts w:ascii="Times New Roman" w:hAnsi="Times New Roman"/>
        <w:sz w:val="20"/>
        <w:szCs w:val="20"/>
      </w:rPr>
    </w:pPr>
    <w:smartTag w:uri="schemas-tilde-lv/tildestengine" w:element="veidnes">
      <w:smartTagPr>
        <w:attr w:name="text" w:val="ziņojums"/>
        <w:attr w:name="baseform" w:val="ziņojums"/>
        <w:attr w:name="id" w:val="-1"/>
      </w:smartTagPr>
      <w:smartTag w:uri="urn:schemas-microsoft-com:office:smarttags" w:element="PersonName">
        <w:r w:rsidRPr="009A16FF">
          <w:rPr>
            <w:rFonts w:ascii="Times New Roman" w:hAnsi="Times New Roman"/>
            <w:sz w:val="20"/>
            <w:szCs w:val="20"/>
          </w:rPr>
          <w:t>ZM</w:t>
        </w:r>
      </w:smartTag>
    </w:smartTag>
    <w:r>
      <w:rPr>
        <w:rFonts w:ascii="Times New Roman" w:hAnsi="Times New Roman"/>
        <w:sz w:val="20"/>
        <w:szCs w:val="20"/>
      </w:rPr>
      <w:t>Anot_2603</w:t>
    </w:r>
    <w:r w:rsidRPr="009A16FF">
      <w:rPr>
        <w:rFonts w:ascii="Times New Roman" w:hAnsi="Times New Roman"/>
        <w:sz w:val="20"/>
        <w:szCs w:val="20"/>
      </w:rPr>
      <w:t>12_ugunsuzsk; Ministru kabineta noteikumu projekta „N</w:t>
    </w:r>
    <w:r>
      <w:rPr>
        <w:rFonts w:ascii="Times New Roman" w:hAnsi="Times New Roman"/>
        <w:sz w:val="20"/>
        <w:szCs w:val="20"/>
      </w:rPr>
      <w:t>oteikumi par ugunsgrēku</w:t>
    </w:r>
    <w:r w:rsidRPr="009A16FF">
      <w:rPr>
        <w:rFonts w:ascii="Times New Roman" w:hAnsi="Times New Roman"/>
        <w:sz w:val="20"/>
        <w:szCs w:val="20"/>
      </w:rPr>
      <w:t xml:space="preserve">  un glābšanas darbu uzskaiti” </w:t>
    </w:r>
    <w:r w:rsidRPr="009A16FF">
      <w:rPr>
        <w:rFonts w:ascii="Times New Roman" w:hAnsi="Times New Roman"/>
        <w:bCs/>
        <w:sz w:val="20"/>
        <w:szCs w:val="20"/>
        <w:lang w:eastAsia="lv-LV"/>
      </w:rPr>
      <w:t xml:space="preserve">sākotnējās ietekmes novērtējuma </w:t>
    </w:r>
    <w:smartTag w:uri="schemas-tilde-lv/tildestengine" w:element="veidnes">
      <w:smartTagPr>
        <w:attr w:name="text" w:val="ziņojums"/>
        <w:attr w:name="baseform" w:val="ziņojums"/>
        <w:attr w:name="id" w:val="-1"/>
      </w:smartTagPr>
      <w:r w:rsidRPr="009A16FF">
        <w:rPr>
          <w:rFonts w:ascii="Times New Roman" w:hAnsi="Times New Roman"/>
          <w:bCs/>
          <w:sz w:val="20"/>
          <w:szCs w:val="20"/>
          <w:lang w:eastAsia="lv-LV"/>
        </w:rPr>
        <w:t>ziņojums</w:t>
      </w:r>
    </w:smartTag>
    <w:r w:rsidRPr="009A16FF">
      <w:rPr>
        <w:rFonts w:ascii="Times New Roman" w:hAnsi="Times New Roman"/>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44" w:rsidRPr="009A16FF" w:rsidRDefault="00B03644" w:rsidP="009A16FF">
    <w:pPr>
      <w:spacing w:after="0" w:line="240" w:lineRule="auto"/>
      <w:jc w:val="both"/>
      <w:rPr>
        <w:rFonts w:ascii="Times New Roman" w:hAnsi="Times New Roman"/>
        <w:sz w:val="20"/>
        <w:szCs w:val="20"/>
      </w:rPr>
    </w:pPr>
    <w:smartTag w:uri="schemas-tilde-lv/tildestengine" w:element="veidnes">
      <w:smartTagPr>
        <w:attr w:name="text" w:val="ziņojums"/>
        <w:attr w:name="baseform" w:val="ziņojums"/>
        <w:attr w:name="id" w:val="-1"/>
      </w:smartTagPr>
      <w:smartTag w:uri="urn:schemas-microsoft-com:office:smarttags" w:element="PersonName">
        <w:r w:rsidRPr="009A16FF">
          <w:rPr>
            <w:rFonts w:ascii="Times New Roman" w:hAnsi="Times New Roman"/>
            <w:sz w:val="20"/>
            <w:szCs w:val="20"/>
          </w:rPr>
          <w:t>ZM</w:t>
        </w:r>
      </w:smartTag>
    </w:smartTag>
    <w:r>
      <w:rPr>
        <w:rFonts w:ascii="Times New Roman" w:hAnsi="Times New Roman"/>
        <w:sz w:val="20"/>
        <w:szCs w:val="20"/>
      </w:rPr>
      <w:t>Anot_2603</w:t>
    </w:r>
    <w:r w:rsidRPr="009A16FF">
      <w:rPr>
        <w:rFonts w:ascii="Times New Roman" w:hAnsi="Times New Roman"/>
        <w:sz w:val="20"/>
        <w:szCs w:val="20"/>
      </w:rPr>
      <w:t>12_ugunsuzsk; Ministru kabineta noteikumu projekta „N</w:t>
    </w:r>
    <w:r>
      <w:rPr>
        <w:rFonts w:ascii="Times New Roman" w:hAnsi="Times New Roman"/>
        <w:sz w:val="20"/>
        <w:szCs w:val="20"/>
      </w:rPr>
      <w:t>oteikumi par ugunsgrēku</w:t>
    </w:r>
    <w:r w:rsidRPr="009A16FF">
      <w:rPr>
        <w:rFonts w:ascii="Times New Roman" w:hAnsi="Times New Roman"/>
        <w:sz w:val="20"/>
        <w:szCs w:val="20"/>
      </w:rPr>
      <w:t xml:space="preserve">  un glābšanas darbu uzskaiti” </w:t>
    </w:r>
    <w:r w:rsidRPr="009A16FF">
      <w:rPr>
        <w:rFonts w:ascii="Times New Roman" w:hAnsi="Times New Roman"/>
        <w:bCs/>
        <w:sz w:val="20"/>
        <w:szCs w:val="20"/>
        <w:lang w:eastAsia="lv-LV"/>
      </w:rPr>
      <w:t xml:space="preserve">sākotnējās ietekmes novērtējuma </w:t>
    </w:r>
    <w:smartTag w:uri="schemas-tilde-lv/tildestengine" w:element="veidnes">
      <w:smartTagPr>
        <w:attr w:name="text" w:val="ziņojums"/>
        <w:attr w:name="baseform" w:val="ziņojums"/>
        <w:attr w:name="id" w:val="-1"/>
      </w:smartTagPr>
      <w:r w:rsidRPr="009A16FF">
        <w:rPr>
          <w:rFonts w:ascii="Times New Roman" w:hAnsi="Times New Roman"/>
          <w:bCs/>
          <w:sz w:val="20"/>
          <w:szCs w:val="20"/>
          <w:lang w:eastAsia="lv-LV"/>
        </w:rPr>
        <w:t>ziņojums</w:t>
      </w:r>
    </w:smartTag>
    <w:r w:rsidRPr="009A16FF">
      <w:rPr>
        <w:rFonts w:ascii="Times New Roman" w:hAnsi="Times New Roman"/>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E93" w:rsidRDefault="006E2E93" w:rsidP="009640EB">
      <w:pPr>
        <w:spacing w:after="0" w:line="240" w:lineRule="auto"/>
      </w:pPr>
      <w:r>
        <w:separator/>
      </w:r>
    </w:p>
  </w:footnote>
  <w:footnote w:type="continuationSeparator" w:id="0">
    <w:p w:rsidR="006E2E93" w:rsidRDefault="006E2E93" w:rsidP="00964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44" w:rsidRPr="009A16FF" w:rsidRDefault="00385661">
    <w:pPr>
      <w:pStyle w:val="Galvene"/>
      <w:jc w:val="center"/>
      <w:rPr>
        <w:rFonts w:ascii="Times New Roman" w:hAnsi="Times New Roman"/>
        <w:sz w:val="24"/>
        <w:szCs w:val="24"/>
      </w:rPr>
    </w:pPr>
    <w:r w:rsidRPr="009A16FF">
      <w:rPr>
        <w:rFonts w:ascii="Times New Roman" w:hAnsi="Times New Roman"/>
        <w:sz w:val="24"/>
        <w:szCs w:val="24"/>
      </w:rPr>
      <w:fldChar w:fldCharType="begin"/>
    </w:r>
    <w:r w:rsidR="00B03644" w:rsidRPr="009A16FF">
      <w:rPr>
        <w:rFonts w:ascii="Times New Roman" w:hAnsi="Times New Roman"/>
        <w:sz w:val="24"/>
        <w:szCs w:val="24"/>
      </w:rPr>
      <w:instrText>PAGE   \* MERGEFORMAT</w:instrText>
    </w:r>
    <w:r w:rsidRPr="009A16FF">
      <w:rPr>
        <w:rFonts w:ascii="Times New Roman" w:hAnsi="Times New Roman"/>
        <w:sz w:val="24"/>
        <w:szCs w:val="24"/>
      </w:rPr>
      <w:fldChar w:fldCharType="separate"/>
    </w:r>
    <w:r w:rsidR="004F446A">
      <w:rPr>
        <w:rFonts w:ascii="Times New Roman" w:hAnsi="Times New Roman"/>
        <w:noProof/>
        <w:sz w:val="24"/>
        <w:szCs w:val="24"/>
      </w:rPr>
      <w:t>2</w:t>
    </w:r>
    <w:r w:rsidRPr="009A16FF">
      <w:rPr>
        <w:rFonts w:ascii="Times New Roman" w:hAnsi="Times New Roman"/>
        <w:sz w:val="24"/>
        <w:szCs w:val="24"/>
      </w:rPr>
      <w:fldChar w:fldCharType="end"/>
    </w:r>
  </w:p>
  <w:p w:rsidR="00B03644" w:rsidRPr="009A16FF" w:rsidRDefault="00B03644">
    <w:pPr>
      <w:pStyle w:val="Galvene"/>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3F9"/>
    <w:multiLevelType w:val="hybridMultilevel"/>
    <w:tmpl w:val="BBF6764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C8A7625"/>
    <w:multiLevelType w:val="hybridMultilevel"/>
    <w:tmpl w:val="2210191C"/>
    <w:lvl w:ilvl="0" w:tplc="0409000F">
      <w:start w:val="1"/>
      <w:numFmt w:val="decimal"/>
      <w:lvlText w:val="%1."/>
      <w:lvlJc w:val="left"/>
      <w:pPr>
        <w:ind w:left="720" w:hanging="360"/>
      </w:pPr>
      <w:rPr>
        <w:rFonts w:cs="Times New Roman" w:hint="default"/>
      </w:rPr>
    </w:lvl>
    <w:lvl w:ilvl="1" w:tplc="AFA87272">
      <w:start w:val="1"/>
      <w:numFmt w:val="decimal"/>
      <w:lvlText w:val="%2.)"/>
      <w:lvlJc w:val="left"/>
      <w:pPr>
        <w:ind w:left="1440" w:hanging="360"/>
      </w:pPr>
      <w:rPr>
        <w:rFonts w:cs="Times New Roman"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CA61C0E"/>
    <w:multiLevelType w:val="hybridMultilevel"/>
    <w:tmpl w:val="75F241E6"/>
    <w:lvl w:ilvl="0" w:tplc="1AB4B7AA">
      <w:start w:val="1"/>
      <w:numFmt w:val="bullet"/>
      <w:lvlText w:val="-"/>
      <w:lvlJc w:val="left"/>
      <w:pPr>
        <w:tabs>
          <w:tab w:val="num" w:pos="420"/>
        </w:tabs>
        <w:ind w:left="420" w:hanging="360"/>
      </w:pPr>
      <w:rPr>
        <w:rFonts w:ascii="Times New Roman" w:eastAsia="Times New Roman" w:hAnsi="Times New Roman" w:hint="default"/>
      </w:rPr>
    </w:lvl>
    <w:lvl w:ilvl="1" w:tplc="04260003" w:tentative="1">
      <w:start w:val="1"/>
      <w:numFmt w:val="bullet"/>
      <w:lvlText w:val="o"/>
      <w:lvlJc w:val="left"/>
      <w:pPr>
        <w:tabs>
          <w:tab w:val="num" w:pos="1140"/>
        </w:tabs>
        <w:ind w:left="1140" w:hanging="360"/>
      </w:pPr>
      <w:rPr>
        <w:rFonts w:ascii="Courier New" w:hAnsi="Courier New" w:hint="default"/>
      </w:rPr>
    </w:lvl>
    <w:lvl w:ilvl="2" w:tplc="04260005" w:tentative="1">
      <w:start w:val="1"/>
      <w:numFmt w:val="bullet"/>
      <w:lvlText w:val=""/>
      <w:lvlJc w:val="left"/>
      <w:pPr>
        <w:tabs>
          <w:tab w:val="num" w:pos="1860"/>
        </w:tabs>
        <w:ind w:left="1860" w:hanging="360"/>
      </w:pPr>
      <w:rPr>
        <w:rFonts w:ascii="Wingdings" w:hAnsi="Wingdings" w:hint="default"/>
      </w:rPr>
    </w:lvl>
    <w:lvl w:ilvl="3" w:tplc="04260001" w:tentative="1">
      <w:start w:val="1"/>
      <w:numFmt w:val="bullet"/>
      <w:lvlText w:val=""/>
      <w:lvlJc w:val="left"/>
      <w:pPr>
        <w:tabs>
          <w:tab w:val="num" w:pos="2580"/>
        </w:tabs>
        <w:ind w:left="2580" w:hanging="360"/>
      </w:pPr>
      <w:rPr>
        <w:rFonts w:ascii="Symbol" w:hAnsi="Symbol" w:hint="default"/>
      </w:rPr>
    </w:lvl>
    <w:lvl w:ilvl="4" w:tplc="04260003" w:tentative="1">
      <w:start w:val="1"/>
      <w:numFmt w:val="bullet"/>
      <w:lvlText w:val="o"/>
      <w:lvlJc w:val="left"/>
      <w:pPr>
        <w:tabs>
          <w:tab w:val="num" w:pos="3300"/>
        </w:tabs>
        <w:ind w:left="3300" w:hanging="360"/>
      </w:pPr>
      <w:rPr>
        <w:rFonts w:ascii="Courier New" w:hAnsi="Courier New" w:hint="default"/>
      </w:rPr>
    </w:lvl>
    <w:lvl w:ilvl="5" w:tplc="04260005" w:tentative="1">
      <w:start w:val="1"/>
      <w:numFmt w:val="bullet"/>
      <w:lvlText w:val=""/>
      <w:lvlJc w:val="left"/>
      <w:pPr>
        <w:tabs>
          <w:tab w:val="num" w:pos="4020"/>
        </w:tabs>
        <w:ind w:left="4020" w:hanging="360"/>
      </w:pPr>
      <w:rPr>
        <w:rFonts w:ascii="Wingdings" w:hAnsi="Wingdings" w:hint="default"/>
      </w:rPr>
    </w:lvl>
    <w:lvl w:ilvl="6" w:tplc="04260001" w:tentative="1">
      <w:start w:val="1"/>
      <w:numFmt w:val="bullet"/>
      <w:lvlText w:val=""/>
      <w:lvlJc w:val="left"/>
      <w:pPr>
        <w:tabs>
          <w:tab w:val="num" w:pos="4740"/>
        </w:tabs>
        <w:ind w:left="4740" w:hanging="360"/>
      </w:pPr>
      <w:rPr>
        <w:rFonts w:ascii="Symbol" w:hAnsi="Symbol" w:hint="default"/>
      </w:rPr>
    </w:lvl>
    <w:lvl w:ilvl="7" w:tplc="04260003" w:tentative="1">
      <w:start w:val="1"/>
      <w:numFmt w:val="bullet"/>
      <w:lvlText w:val="o"/>
      <w:lvlJc w:val="left"/>
      <w:pPr>
        <w:tabs>
          <w:tab w:val="num" w:pos="5460"/>
        </w:tabs>
        <w:ind w:left="5460" w:hanging="360"/>
      </w:pPr>
      <w:rPr>
        <w:rFonts w:ascii="Courier New" w:hAnsi="Courier New" w:hint="default"/>
      </w:rPr>
    </w:lvl>
    <w:lvl w:ilvl="8" w:tplc="04260005" w:tentative="1">
      <w:start w:val="1"/>
      <w:numFmt w:val="bullet"/>
      <w:lvlText w:val=""/>
      <w:lvlJc w:val="left"/>
      <w:pPr>
        <w:tabs>
          <w:tab w:val="num" w:pos="6180"/>
        </w:tabs>
        <w:ind w:left="6180" w:hanging="360"/>
      </w:pPr>
      <w:rPr>
        <w:rFonts w:ascii="Wingdings" w:hAnsi="Wingdings" w:hint="default"/>
      </w:rPr>
    </w:lvl>
  </w:abstractNum>
  <w:abstractNum w:abstractNumId="3">
    <w:nsid w:val="2D334854"/>
    <w:multiLevelType w:val="hybridMultilevel"/>
    <w:tmpl w:val="E5C667A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2D6A770A"/>
    <w:multiLevelType w:val="hybridMultilevel"/>
    <w:tmpl w:val="04FCA1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9817AB"/>
    <w:multiLevelType w:val="hybridMultilevel"/>
    <w:tmpl w:val="6D7A845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318B4FBF"/>
    <w:multiLevelType w:val="hybridMultilevel"/>
    <w:tmpl w:val="563233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67C5159"/>
    <w:multiLevelType w:val="hybridMultilevel"/>
    <w:tmpl w:val="04FCA1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EF97074"/>
    <w:multiLevelType w:val="hybridMultilevel"/>
    <w:tmpl w:val="AD5E83F0"/>
    <w:lvl w:ilvl="0" w:tplc="179C2594">
      <w:start w:val="1"/>
      <w:numFmt w:val="bullet"/>
      <w:lvlText w:val=""/>
      <w:lvlJc w:val="left"/>
      <w:pPr>
        <w:tabs>
          <w:tab w:val="num" w:pos="720"/>
        </w:tabs>
        <w:ind w:left="720" w:hanging="360"/>
      </w:pPr>
      <w:rPr>
        <w:rFonts w:ascii="Wingdings" w:hAnsi="Wingdings" w:hint="default"/>
      </w:rPr>
    </w:lvl>
    <w:lvl w:ilvl="1" w:tplc="EE5CF90A" w:tentative="1">
      <w:start w:val="1"/>
      <w:numFmt w:val="bullet"/>
      <w:lvlText w:val=""/>
      <w:lvlJc w:val="left"/>
      <w:pPr>
        <w:tabs>
          <w:tab w:val="num" w:pos="1440"/>
        </w:tabs>
        <w:ind w:left="1440" w:hanging="360"/>
      </w:pPr>
      <w:rPr>
        <w:rFonts w:ascii="Wingdings" w:hAnsi="Wingdings" w:hint="default"/>
      </w:rPr>
    </w:lvl>
    <w:lvl w:ilvl="2" w:tplc="7FA09078" w:tentative="1">
      <w:start w:val="1"/>
      <w:numFmt w:val="bullet"/>
      <w:lvlText w:val=""/>
      <w:lvlJc w:val="left"/>
      <w:pPr>
        <w:tabs>
          <w:tab w:val="num" w:pos="2160"/>
        </w:tabs>
        <w:ind w:left="2160" w:hanging="360"/>
      </w:pPr>
      <w:rPr>
        <w:rFonts w:ascii="Wingdings" w:hAnsi="Wingdings" w:hint="default"/>
      </w:rPr>
    </w:lvl>
    <w:lvl w:ilvl="3" w:tplc="AD72752A" w:tentative="1">
      <w:start w:val="1"/>
      <w:numFmt w:val="bullet"/>
      <w:lvlText w:val=""/>
      <w:lvlJc w:val="left"/>
      <w:pPr>
        <w:tabs>
          <w:tab w:val="num" w:pos="2880"/>
        </w:tabs>
        <w:ind w:left="2880" w:hanging="360"/>
      </w:pPr>
      <w:rPr>
        <w:rFonts w:ascii="Wingdings" w:hAnsi="Wingdings" w:hint="default"/>
      </w:rPr>
    </w:lvl>
    <w:lvl w:ilvl="4" w:tplc="69E87286" w:tentative="1">
      <w:start w:val="1"/>
      <w:numFmt w:val="bullet"/>
      <w:lvlText w:val=""/>
      <w:lvlJc w:val="left"/>
      <w:pPr>
        <w:tabs>
          <w:tab w:val="num" w:pos="3600"/>
        </w:tabs>
        <w:ind w:left="3600" w:hanging="360"/>
      </w:pPr>
      <w:rPr>
        <w:rFonts w:ascii="Wingdings" w:hAnsi="Wingdings" w:hint="default"/>
      </w:rPr>
    </w:lvl>
    <w:lvl w:ilvl="5" w:tplc="16A4E400" w:tentative="1">
      <w:start w:val="1"/>
      <w:numFmt w:val="bullet"/>
      <w:lvlText w:val=""/>
      <w:lvlJc w:val="left"/>
      <w:pPr>
        <w:tabs>
          <w:tab w:val="num" w:pos="4320"/>
        </w:tabs>
        <w:ind w:left="4320" w:hanging="360"/>
      </w:pPr>
      <w:rPr>
        <w:rFonts w:ascii="Wingdings" w:hAnsi="Wingdings" w:hint="default"/>
      </w:rPr>
    </w:lvl>
    <w:lvl w:ilvl="6" w:tplc="92E87B76" w:tentative="1">
      <w:start w:val="1"/>
      <w:numFmt w:val="bullet"/>
      <w:lvlText w:val=""/>
      <w:lvlJc w:val="left"/>
      <w:pPr>
        <w:tabs>
          <w:tab w:val="num" w:pos="5040"/>
        </w:tabs>
        <w:ind w:left="5040" w:hanging="360"/>
      </w:pPr>
      <w:rPr>
        <w:rFonts w:ascii="Wingdings" w:hAnsi="Wingdings" w:hint="default"/>
      </w:rPr>
    </w:lvl>
    <w:lvl w:ilvl="7" w:tplc="FFC23D78" w:tentative="1">
      <w:start w:val="1"/>
      <w:numFmt w:val="bullet"/>
      <w:lvlText w:val=""/>
      <w:lvlJc w:val="left"/>
      <w:pPr>
        <w:tabs>
          <w:tab w:val="num" w:pos="5760"/>
        </w:tabs>
        <w:ind w:left="5760" w:hanging="360"/>
      </w:pPr>
      <w:rPr>
        <w:rFonts w:ascii="Wingdings" w:hAnsi="Wingdings" w:hint="default"/>
      </w:rPr>
    </w:lvl>
    <w:lvl w:ilvl="8" w:tplc="74A458D0" w:tentative="1">
      <w:start w:val="1"/>
      <w:numFmt w:val="bullet"/>
      <w:lvlText w:val=""/>
      <w:lvlJc w:val="left"/>
      <w:pPr>
        <w:tabs>
          <w:tab w:val="num" w:pos="6480"/>
        </w:tabs>
        <w:ind w:left="6480" w:hanging="360"/>
      </w:pPr>
      <w:rPr>
        <w:rFonts w:ascii="Wingdings" w:hAnsi="Wingdings" w:hint="default"/>
      </w:rPr>
    </w:lvl>
  </w:abstractNum>
  <w:abstractNum w:abstractNumId="9">
    <w:nsid w:val="63073F47"/>
    <w:multiLevelType w:val="hybridMultilevel"/>
    <w:tmpl w:val="6C06B29E"/>
    <w:lvl w:ilvl="0" w:tplc="04090019">
      <w:start w:val="1"/>
      <w:numFmt w:val="lowerLetter"/>
      <w:lvlText w:val="%1."/>
      <w:lvlJc w:val="left"/>
      <w:pPr>
        <w:ind w:left="144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703F6EE4"/>
    <w:multiLevelType w:val="hybridMultilevel"/>
    <w:tmpl w:val="2E3AC45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8"/>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9"/>
  </w:num>
  <w:num w:numId="9">
    <w:abstractNumId w:val="10"/>
  </w:num>
  <w:num w:numId="10">
    <w:abstractNumId w:val="1"/>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43E8"/>
    <w:rsid w:val="000035E7"/>
    <w:rsid w:val="000068D7"/>
    <w:rsid w:val="00006E24"/>
    <w:rsid w:val="00012A6B"/>
    <w:rsid w:val="00014B7F"/>
    <w:rsid w:val="000209D6"/>
    <w:rsid w:val="000221BF"/>
    <w:rsid w:val="00024D76"/>
    <w:rsid w:val="00026687"/>
    <w:rsid w:val="00030D52"/>
    <w:rsid w:val="00031B72"/>
    <w:rsid w:val="00040064"/>
    <w:rsid w:val="0004113F"/>
    <w:rsid w:val="000414B7"/>
    <w:rsid w:val="00042B46"/>
    <w:rsid w:val="00046D83"/>
    <w:rsid w:val="00051210"/>
    <w:rsid w:val="00053E77"/>
    <w:rsid w:val="0006096D"/>
    <w:rsid w:val="00061268"/>
    <w:rsid w:val="00062CE7"/>
    <w:rsid w:val="00064F02"/>
    <w:rsid w:val="0007008C"/>
    <w:rsid w:val="00070920"/>
    <w:rsid w:val="0007702A"/>
    <w:rsid w:val="00093647"/>
    <w:rsid w:val="000957FD"/>
    <w:rsid w:val="000A2796"/>
    <w:rsid w:val="000A6634"/>
    <w:rsid w:val="000A7469"/>
    <w:rsid w:val="000B3BE4"/>
    <w:rsid w:val="000B69D9"/>
    <w:rsid w:val="000B6D8C"/>
    <w:rsid w:val="000C06BC"/>
    <w:rsid w:val="000C5107"/>
    <w:rsid w:val="000C7653"/>
    <w:rsid w:val="000D0867"/>
    <w:rsid w:val="000D3104"/>
    <w:rsid w:val="000D3880"/>
    <w:rsid w:val="000D7160"/>
    <w:rsid w:val="000D7C79"/>
    <w:rsid w:val="000E1F1F"/>
    <w:rsid w:val="000E4973"/>
    <w:rsid w:val="000F0DAC"/>
    <w:rsid w:val="000F3204"/>
    <w:rsid w:val="000F5BE6"/>
    <w:rsid w:val="001025EB"/>
    <w:rsid w:val="00105027"/>
    <w:rsid w:val="00107695"/>
    <w:rsid w:val="0011205B"/>
    <w:rsid w:val="001132CE"/>
    <w:rsid w:val="00120066"/>
    <w:rsid w:val="00120191"/>
    <w:rsid w:val="001248DB"/>
    <w:rsid w:val="001305CB"/>
    <w:rsid w:val="001367D9"/>
    <w:rsid w:val="00136B38"/>
    <w:rsid w:val="00137CD0"/>
    <w:rsid w:val="00141AD2"/>
    <w:rsid w:val="001466C6"/>
    <w:rsid w:val="001473A7"/>
    <w:rsid w:val="00150277"/>
    <w:rsid w:val="001530BA"/>
    <w:rsid w:val="00153F66"/>
    <w:rsid w:val="00155B6D"/>
    <w:rsid w:val="0015607F"/>
    <w:rsid w:val="00170840"/>
    <w:rsid w:val="00171611"/>
    <w:rsid w:val="00176137"/>
    <w:rsid w:val="0017633F"/>
    <w:rsid w:val="00183532"/>
    <w:rsid w:val="0018532C"/>
    <w:rsid w:val="00185B58"/>
    <w:rsid w:val="001A05BC"/>
    <w:rsid w:val="001A1010"/>
    <w:rsid w:val="001A65B8"/>
    <w:rsid w:val="001A73A0"/>
    <w:rsid w:val="001B2DA2"/>
    <w:rsid w:val="001B3110"/>
    <w:rsid w:val="001B69EE"/>
    <w:rsid w:val="001C0E21"/>
    <w:rsid w:val="001C2552"/>
    <w:rsid w:val="001C3F49"/>
    <w:rsid w:val="001C5947"/>
    <w:rsid w:val="001C712C"/>
    <w:rsid w:val="001D217A"/>
    <w:rsid w:val="001D3D05"/>
    <w:rsid w:val="001D5936"/>
    <w:rsid w:val="001D60D1"/>
    <w:rsid w:val="001D6A77"/>
    <w:rsid w:val="001E0120"/>
    <w:rsid w:val="001E2223"/>
    <w:rsid w:val="001E2B8A"/>
    <w:rsid w:val="001F1F3F"/>
    <w:rsid w:val="001F311A"/>
    <w:rsid w:val="001F538C"/>
    <w:rsid w:val="001F71E8"/>
    <w:rsid w:val="001F7EEA"/>
    <w:rsid w:val="0020123C"/>
    <w:rsid w:val="002077DA"/>
    <w:rsid w:val="0020794A"/>
    <w:rsid w:val="00211783"/>
    <w:rsid w:val="00222772"/>
    <w:rsid w:val="002238A1"/>
    <w:rsid w:val="002243A9"/>
    <w:rsid w:val="00224C23"/>
    <w:rsid w:val="00231319"/>
    <w:rsid w:val="00233CAC"/>
    <w:rsid w:val="00234DA2"/>
    <w:rsid w:val="00242267"/>
    <w:rsid w:val="00243470"/>
    <w:rsid w:val="00244CB3"/>
    <w:rsid w:val="002513F8"/>
    <w:rsid w:val="002519BC"/>
    <w:rsid w:val="002541B5"/>
    <w:rsid w:val="002544D9"/>
    <w:rsid w:val="002565FF"/>
    <w:rsid w:val="00266731"/>
    <w:rsid w:val="00270645"/>
    <w:rsid w:val="00270984"/>
    <w:rsid w:val="00280E5A"/>
    <w:rsid w:val="00281F7C"/>
    <w:rsid w:val="002833E0"/>
    <w:rsid w:val="00284CFF"/>
    <w:rsid w:val="0028766A"/>
    <w:rsid w:val="00291AE4"/>
    <w:rsid w:val="00294891"/>
    <w:rsid w:val="00294E26"/>
    <w:rsid w:val="002A277A"/>
    <w:rsid w:val="002A28BC"/>
    <w:rsid w:val="002A296E"/>
    <w:rsid w:val="002A2FDC"/>
    <w:rsid w:val="002A7E94"/>
    <w:rsid w:val="002C4666"/>
    <w:rsid w:val="002C5321"/>
    <w:rsid w:val="002C767E"/>
    <w:rsid w:val="002D44DE"/>
    <w:rsid w:val="002D5CB4"/>
    <w:rsid w:val="002D5F03"/>
    <w:rsid w:val="002D756F"/>
    <w:rsid w:val="002D79C5"/>
    <w:rsid w:val="002E0676"/>
    <w:rsid w:val="002E2F05"/>
    <w:rsid w:val="002E331F"/>
    <w:rsid w:val="002E4264"/>
    <w:rsid w:val="002E43E8"/>
    <w:rsid w:val="002E5ABF"/>
    <w:rsid w:val="002E6027"/>
    <w:rsid w:val="002F161B"/>
    <w:rsid w:val="002F370E"/>
    <w:rsid w:val="002F4B97"/>
    <w:rsid w:val="002F5828"/>
    <w:rsid w:val="002F5BCE"/>
    <w:rsid w:val="002F5CD8"/>
    <w:rsid w:val="002F5CDA"/>
    <w:rsid w:val="002F7EAC"/>
    <w:rsid w:val="00302739"/>
    <w:rsid w:val="00303113"/>
    <w:rsid w:val="00306C71"/>
    <w:rsid w:val="00306E8A"/>
    <w:rsid w:val="00307844"/>
    <w:rsid w:val="00310644"/>
    <w:rsid w:val="00311D68"/>
    <w:rsid w:val="00315987"/>
    <w:rsid w:val="003178C6"/>
    <w:rsid w:val="00317A5A"/>
    <w:rsid w:val="00321DAA"/>
    <w:rsid w:val="00323146"/>
    <w:rsid w:val="00323244"/>
    <w:rsid w:val="00324A66"/>
    <w:rsid w:val="0032768E"/>
    <w:rsid w:val="00333709"/>
    <w:rsid w:val="00337B90"/>
    <w:rsid w:val="0034022A"/>
    <w:rsid w:val="00340EDE"/>
    <w:rsid w:val="00342129"/>
    <w:rsid w:val="003426D8"/>
    <w:rsid w:val="00351276"/>
    <w:rsid w:val="0035203F"/>
    <w:rsid w:val="00353DEB"/>
    <w:rsid w:val="003563CC"/>
    <w:rsid w:val="00357DFD"/>
    <w:rsid w:val="00360145"/>
    <w:rsid w:val="00360595"/>
    <w:rsid w:val="0036337E"/>
    <w:rsid w:val="00364B83"/>
    <w:rsid w:val="00376295"/>
    <w:rsid w:val="00380F4D"/>
    <w:rsid w:val="00381021"/>
    <w:rsid w:val="00382192"/>
    <w:rsid w:val="00385661"/>
    <w:rsid w:val="00387EC3"/>
    <w:rsid w:val="003928BD"/>
    <w:rsid w:val="003A06FA"/>
    <w:rsid w:val="003A150E"/>
    <w:rsid w:val="003A1BDB"/>
    <w:rsid w:val="003A2B30"/>
    <w:rsid w:val="003A335A"/>
    <w:rsid w:val="003A5024"/>
    <w:rsid w:val="003A7D0E"/>
    <w:rsid w:val="003B083C"/>
    <w:rsid w:val="003B3889"/>
    <w:rsid w:val="003B3B85"/>
    <w:rsid w:val="003B3C55"/>
    <w:rsid w:val="003B44E8"/>
    <w:rsid w:val="003B553E"/>
    <w:rsid w:val="003B592F"/>
    <w:rsid w:val="003B77A9"/>
    <w:rsid w:val="003C6E65"/>
    <w:rsid w:val="003D2AB5"/>
    <w:rsid w:val="003D5726"/>
    <w:rsid w:val="003D747D"/>
    <w:rsid w:val="003D7FC5"/>
    <w:rsid w:val="003E198D"/>
    <w:rsid w:val="003E2FDF"/>
    <w:rsid w:val="003E3322"/>
    <w:rsid w:val="003F0E87"/>
    <w:rsid w:val="003F6A3D"/>
    <w:rsid w:val="003F702B"/>
    <w:rsid w:val="004077AC"/>
    <w:rsid w:val="004102FB"/>
    <w:rsid w:val="00411493"/>
    <w:rsid w:val="004131B2"/>
    <w:rsid w:val="00420D11"/>
    <w:rsid w:val="00421507"/>
    <w:rsid w:val="00421A40"/>
    <w:rsid w:val="00423376"/>
    <w:rsid w:val="004366A9"/>
    <w:rsid w:val="00437BC4"/>
    <w:rsid w:val="00451689"/>
    <w:rsid w:val="00452537"/>
    <w:rsid w:val="0045389C"/>
    <w:rsid w:val="0045415C"/>
    <w:rsid w:val="00457024"/>
    <w:rsid w:val="00461C2F"/>
    <w:rsid w:val="00461E83"/>
    <w:rsid w:val="004627A9"/>
    <w:rsid w:val="004657CE"/>
    <w:rsid w:val="0046762B"/>
    <w:rsid w:val="004704A4"/>
    <w:rsid w:val="0047161E"/>
    <w:rsid w:val="00475444"/>
    <w:rsid w:val="00476818"/>
    <w:rsid w:val="00477B74"/>
    <w:rsid w:val="00480D8C"/>
    <w:rsid w:val="00482D3D"/>
    <w:rsid w:val="00484734"/>
    <w:rsid w:val="00485D79"/>
    <w:rsid w:val="0048656E"/>
    <w:rsid w:val="00487561"/>
    <w:rsid w:val="0049089D"/>
    <w:rsid w:val="004947E8"/>
    <w:rsid w:val="00496483"/>
    <w:rsid w:val="004A1086"/>
    <w:rsid w:val="004A25CE"/>
    <w:rsid w:val="004B25E1"/>
    <w:rsid w:val="004B4C92"/>
    <w:rsid w:val="004B6A83"/>
    <w:rsid w:val="004C0015"/>
    <w:rsid w:val="004C6875"/>
    <w:rsid w:val="004C6F22"/>
    <w:rsid w:val="004D3ED4"/>
    <w:rsid w:val="004E327B"/>
    <w:rsid w:val="004E5F6D"/>
    <w:rsid w:val="004E60D6"/>
    <w:rsid w:val="004F087E"/>
    <w:rsid w:val="004F0E94"/>
    <w:rsid w:val="004F446A"/>
    <w:rsid w:val="00501FDB"/>
    <w:rsid w:val="005055F8"/>
    <w:rsid w:val="0051630F"/>
    <w:rsid w:val="00517D68"/>
    <w:rsid w:val="00522CA0"/>
    <w:rsid w:val="00523165"/>
    <w:rsid w:val="0052620A"/>
    <w:rsid w:val="00526B8D"/>
    <w:rsid w:val="00530795"/>
    <w:rsid w:val="005324ED"/>
    <w:rsid w:val="005330D5"/>
    <w:rsid w:val="005549C4"/>
    <w:rsid w:val="005576C2"/>
    <w:rsid w:val="005655DC"/>
    <w:rsid w:val="00565900"/>
    <w:rsid w:val="005705B7"/>
    <w:rsid w:val="00571615"/>
    <w:rsid w:val="0057180D"/>
    <w:rsid w:val="00572A61"/>
    <w:rsid w:val="0057340F"/>
    <w:rsid w:val="00583229"/>
    <w:rsid w:val="00584BD1"/>
    <w:rsid w:val="005850A6"/>
    <w:rsid w:val="00592331"/>
    <w:rsid w:val="00593F0B"/>
    <w:rsid w:val="005951AB"/>
    <w:rsid w:val="00596E82"/>
    <w:rsid w:val="005A73F0"/>
    <w:rsid w:val="005B24E1"/>
    <w:rsid w:val="005B2C3E"/>
    <w:rsid w:val="005B5458"/>
    <w:rsid w:val="005B6D84"/>
    <w:rsid w:val="005C38E8"/>
    <w:rsid w:val="005C549F"/>
    <w:rsid w:val="005D02A2"/>
    <w:rsid w:val="005D2C5B"/>
    <w:rsid w:val="005D38AF"/>
    <w:rsid w:val="005D6089"/>
    <w:rsid w:val="005E53CF"/>
    <w:rsid w:val="005E5C08"/>
    <w:rsid w:val="005E5F1A"/>
    <w:rsid w:val="005E7C92"/>
    <w:rsid w:val="006018E5"/>
    <w:rsid w:val="00603247"/>
    <w:rsid w:val="00604229"/>
    <w:rsid w:val="006047C4"/>
    <w:rsid w:val="006053A2"/>
    <w:rsid w:val="00606088"/>
    <w:rsid w:val="00606234"/>
    <w:rsid w:val="00607CBC"/>
    <w:rsid w:val="006202EA"/>
    <w:rsid w:val="006203C3"/>
    <w:rsid w:val="00627B3D"/>
    <w:rsid w:val="00636487"/>
    <w:rsid w:val="00636AC9"/>
    <w:rsid w:val="00645233"/>
    <w:rsid w:val="006456ED"/>
    <w:rsid w:val="0064579F"/>
    <w:rsid w:val="006466EF"/>
    <w:rsid w:val="00652A96"/>
    <w:rsid w:val="00653801"/>
    <w:rsid w:val="0065434B"/>
    <w:rsid w:val="006547D4"/>
    <w:rsid w:val="00655DD7"/>
    <w:rsid w:val="0065780D"/>
    <w:rsid w:val="00662BD9"/>
    <w:rsid w:val="006632AD"/>
    <w:rsid w:val="00664356"/>
    <w:rsid w:val="00666850"/>
    <w:rsid w:val="00667368"/>
    <w:rsid w:val="0067178A"/>
    <w:rsid w:val="00676FFD"/>
    <w:rsid w:val="00682B71"/>
    <w:rsid w:val="006870B6"/>
    <w:rsid w:val="00690001"/>
    <w:rsid w:val="00691C50"/>
    <w:rsid w:val="0069309E"/>
    <w:rsid w:val="00693B0C"/>
    <w:rsid w:val="006A16E3"/>
    <w:rsid w:val="006A7115"/>
    <w:rsid w:val="006B1535"/>
    <w:rsid w:val="006B46B0"/>
    <w:rsid w:val="006B50A0"/>
    <w:rsid w:val="006B582A"/>
    <w:rsid w:val="006B607F"/>
    <w:rsid w:val="006B7ABA"/>
    <w:rsid w:val="006B7B65"/>
    <w:rsid w:val="006C0870"/>
    <w:rsid w:val="006C47E4"/>
    <w:rsid w:val="006D1C01"/>
    <w:rsid w:val="006D33AB"/>
    <w:rsid w:val="006D39AF"/>
    <w:rsid w:val="006D3BDF"/>
    <w:rsid w:val="006D6138"/>
    <w:rsid w:val="006D6DC4"/>
    <w:rsid w:val="006E1865"/>
    <w:rsid w:val="006E2E93"/>
    <w:rsid w:val="006E5382"/>
    <w:rsid w:val="006E7129"/>
    <w:rsid w:val="006F12CB"/>
    <w:rsid w:val="006F2414"/>
    <w:rsid w:val="006F2853"/>
    <w:rsid w:val="006F3728"/>
    <w:rsid w:val="00706743"/>
    <w:rsid w:val="00706E50"/>
    <w:rsid w:val="0071018A"/>
    <w:rsid w:val="007141A0"/>
    <w:rsid w:val="00714CB9"/>
    <w:rsid w:val="00715790"/>
    <w:rsid w:val="00720628"/>
    <w:rsid w:val="007216C2"/>
    <w:rsid w:val="00730D2B"/>
    <w:rsid w:val="0073266A"/>
    <w:rsid w:val="00735859"/>
    <w:rsid w:val="0073593B"/>
    <w:rsid w:val="0074083C"/>
    <w:rsid w:val="00741692"/>
    <w:rsid w:val="00745ADE"/>
    <w:rsid w:val="007550AC"/>
    <w:rsid w:val="00756F89"/>
    <w:rsid w:val="007579D7"/>
    <w:rsid w:val="007601AD"/>
    <w:rsid w:val="007612FD"/>
    <w:rsid w:val="00765207"/>
    <w:rsid w:val="00766622"/>
    <w:rsid w:val="00767533"/>
    <w:rsid w:val="00767AFD"/>
    <w:rsid w:val="00767E34"/>
    <w:rsid w:val="00770A67"/>
    <w:rsid w:val="00770E4B"/>
    <w:rsid w:val="00770EB6"/>
    <w:rsid w:val="007724EF"/>
    <w:rsid w:val="00775FF6"/>
    <w:rsid w:val="00783AD2"/>
    <w:rsid w:val="0078455B"/>
    <w:rsid w:val="007926B7"/>
    <w:rsid w:val="00792AAE"/>
    <w:rsid w:val="007940B3"/>
    <w:rsid w:val="00795564"/>
    <w:rsid w:val="007A3A95"/>
    <w:rsid w:val="007A6B15"/>
    <w:rsid w:val="007B1C61"/>
    <w:rsid w:val="007B2396"/>
    <w:rsid w:val="007B2475"/>
    <w:rsid w:val="007B5324"/>
    <w:rsid w:val="007B5A08"/>
    <w:rsid w:val="007C5D8A"/>
    <w:rsid w:val="007D0E6F"/>
    <w:rsid w:val="007D0EB5"/>
    <w:rsid w:val="007D1174"/>
    <w:rsid w:val="007D243B"/>
    <w:rsid w:val="007E2DCF"/>
    <w:rsid w:val="007E301F"/>
    <w:rsid w:val="007E35F3"/>
    <w:rsid w:val="007F1C80"/>
    <w:rsid w:val="00802EBE"/>
    <w:rsid w:val="00806E24"/>
    <w:rsid w:val="00810868"/>
    <w:rsid w:val="00813522"/>
    <w:rsid w:val="0081380A"/>
    <w:rsid w:val="00815997"/>
    <w:rsid w:val="008164B7"/>
    <w:rsid w:val="00821129"/>
    <w:rsid w:val="00827234"/>
    <w:rsid w:val="008320A0"/>
    <w:rsid w:val="0083493E"/>
    <w:rsid w:val="00834A40"/>
    <w:rsid w:val="008350B1"/>
    <w:rsid w:val="00837237"/>
    <w:rsid w:val="008404F8"/>
    <w:rsid w:val="00840AE5"/>
    <w:rsid w:val="00846AFC"/>
    <w:rsid w:val="00850FE0"/>
    <w:rsid w:val="00854FC9"/>
    <w:rsid w:val="00857604"/>
    <w:rsid w:val="0086598D"/>
    <w:rsid w:val="0086639B"/>
    <w:rsid w:val="00867287"/>
    <w:rsid w:val="008677D1"/>
    <w:rsid w:val="00870F5A"/>
    <w:rsid w:val="008732EC"/>
    <w:rsid w:val="00873A0D"/>
    <w:rsid w:val="008750DC"/>
    <w:rsid w:val="00876D99"/>
    <w:rsid w:val="00885B65"/>
    <w:rsid w:val="00887944"/>
    <w:rsid w:val="00887FB3"/>
    <w:rsid w:val="00893CBA"/>
    <w:rsid w:val="00895250"/>
    <w:rsid w:val="008A0486"/>
    <w:rsid w:val="008A15C9"/>
    <w:rsid w:val="008A3009"/>
    <w:rsid w:val="008A3F57"/>
    <w:rsid w:val="008C2E61"/>
    <w:rsid w:val="008C33F6"/>
    <w:rsid w:val="008C3756"/>
    <w:rsid w:val="008C7754"/>
    <w:rsid w:val="008D099B"/>
    <w:rsid w:val="008D5358"/>
    <w:rsid w:val="008E3CFF"/>
    <w:rsid w:val="008E6627"/>
    <w:rsid w:val="008F07F4"/>
    <w:rsid w:val="008F1D0D"/>
    <w:rsid w:val="008F20EB"/>
    <w:rsid w:val="008F53B2"/>
    <w:rsid w:val="00901D74"/>
    <w:rsid w:val="00901EB1"/>
    <w:rsid w:val="00904B9E"/>
    <w:rsid w:val="00906CF3"/>
    <w:rsid w:val="00911566"/>
    <w:rsid w:val="00911B99"/>
    <w:rsid w:val="00913554"/>
    <w:rsid w:val="00916498"/>
    <w:rsid w:val="00920F51"/>
    <w:rsid w:val="00922980"/>
    <w:rsid w:val="00923D55"/>
    <w:rsid w:val="00927565"/>
    <w:rsid w:val="00927F8D"/>
    <w:rsid w:val="00931D7A"/>
    <w:rsid w:val="00932DBF"/>
    <w:rsid w:val="00933A58"/>
    <w:rsid w:val="009424ED"/>
    <w:rsid w:val="0095015D"/>
    <w:rsid w:val="00951B62"/>
    <w:rsid w:val="00951FB5"/>
    <w:rsid w:val="00954A0A"/>
    <w:rsid w:val="00963590"/>
    <w:rsid w:val="009640EB"/>
    <w:rsid w:val="00966614"/>
    <w:rsid w:val="00967691"/>
    <w:rsid w:val="00972C58"/>
    <w:rsid w:val="00972F36"/>
    <w:rsid w:val="00975E05"/>
    <w:rsid w:val="00980574"/>
    <w:rsid w:val="00980649"/>
    <w:rsid w:val="00980671"/>
    <w:rsid w:val="009827A4"/>
    <w:rsid w:val="00983301"/>
    <w:rsid w:val="009859C5"/>
    <w:rsid w:val="00986E70"/>
    <w:rsid w:val="00987107"/>
    <w:rsid w:val="009873DA"/>
    <w:rsid w:val="009874A9"/>
    <w:rsid w:val="00990814"/>
    <w:rsid w:val="009A16FF"/>
    <w:rsid w:val="009B1CDA"/>
    <w:rsid w:val="009C432C"/>
    <w:rsid w:val="009D2394"/>
    <w:rsid w:val="009D45B5"/>
    <w:rsid w:val="009D669E"/>
    <w:rsid w:val="009D773E"/>
    <w:rsid w:val="009E1C73"/>
    <w:rsid w:val="009E2503"/>
    <w:rsid w:val="009E30F9"/>
    <w:rsid w:val="009E3DAF"/>
    <w:rsid w:val="009E4046"/>
    <w:rsid w:val="009E4E1A"/>
    <w:rsid w:val="009E5996"/>
    <w:rsid w:val="009E63B7"/>
    <w:rsid w:val="009F085B"/>
    <w:rsid w:val="009F69EC"/>
    <w:rsid w:val="009F7458"/>
    <w:rsid w:val="009F7923"/>
    <w:rsid w:val="00A0283D"/>
    <w:rsid w:val="00A04FB6"/>
    <w:rsid w:val="00A112F0"/>
    <w:rsid w:val="00A144FD"/>
    <w:rsid w:val="00A15BD5"/>
    <w:rsid w:val="00A1633F"/>
    <w:rsid w:val="00A16D8D"/>
    <w:rsid w:val="00A1733E"/>
    <w:rsid w:val="00A20663"/>
    <w:rsid w:val="00A21409"/>
    <w:rsid w:val="00A24CF6"/>
    <w:rsid w:val="00A2517F"/>
    <w:rsid w:val="00A26A96"/>
    <w:rsid w:val="00A275E0"/>
    <w:rsid w:val="00A30400"/>
    <w:rsid w:val="00A34147"/>
    <w:rsid w:val="00A34D24"/>
    <w:rsid w:val="00A37DAA"/>
    <w:rsid w:val="00A40613"/>
    <w:rsid w:val="00A4211D"/>
    <w:rsid w:val="00A52CB6"/>
    <w:rsid w:val="00A55E2F"/>
    <w:rsid w:val="00A565F3"/>
    <w:rsid w:val="00A621DC"/>
    <w:rsid w:val="00A677FA"/>
    <w:rsid w:val="00A71A08"/>
    <w:rsid w:val="00A71C61"/>
    <w:rsid w:val="00A76556"/>
    <w:rsid w:val="00A77C0F"/>
    <w:rsid w:val="00A81660"/>
    <w:rsid w:val="00A82382"/>
    <w:rsid w:val="00A82A8D"/>
    <w:rsid w:val="00A901A4"/>
    <w:rsid w:val="00A94BCF"/>
    <w:rsid w:val="00A96CFE"/>
    <w:rsid w:val="00AA02DC"/>
    <w:rsid w:val="00AA10CD"/>
    <w:rsid w:val="00AB2158"/>
    <w:rsid w:val="00AC0EBA"/>
    <w:rsid w:val="00AC3C62"/>
    <w:rsid w:val="00AC5039"/>
    <w:rsid w:val="00AC5B91"/>
    <w:rsid w:val="00AC65E5"/>
    <w:rsid w:val="00AD54E2"/>
    <w:rsid w:val="00AE09FF"/>
    <w:rsid w:val="00AE4A0E"/>
    <w:rsid w:val="00AE7300"/>
    <w:rsid w:val="00AE7D70"/>
    <w:rsid w:val="00AF408A"/>
    <w:rsid w:val="00B0034C"/>
    <w:rsid w:val="00B0142E"/>
    <w:rsid w:val="00B02378"/>
    <w:rsid w:val="00B03644"/>
    <w:rsid w:val="00B05AE4"/>
    <w:rsid w:val="00B10C6B"/>
    <w:rsid w:val="00B11B44"/>
    <w:rsid w:val="00B136BD"/>
    <w:rsid w:val="00B17147"/>
    <w:rsid w:val="00B202B6"/>
    <w:rsid w:val="00B225F8"/>
    <w:rsid w:val="00B277AB"/>
    <w:rsid w:val="00B27BCC"/>
    <w:rsid w:val="00B31ACB"/>
    <w:rsid w:val="00B31BF1"/>
    <w:rsid w:val="00B323BF"/>
    <w:rsid w:val="00B34878"/>
    <w:rsid w:val="00B34CB2"/>
    <w:rsid w:val="00B361F3"/>
    <w:rsid w:val="00B37B52"/>
    <w:rsid w:val="00B46C60"/>
    <w:rsid w:val="00B4778D"/>
    <w:rsid w:val="00B5552A"/>
    <w:rsid w:val="00B57EA7"/>
    <w:rsid w:val="00B61E00"/>
    <w:rsid w:val="00B625BF"/>
    <w:rsid w:val="00B66BA7"/>
    <w:rsid w:val="00B74316"/>
    <w:rsid w:val="00B76567"/>
    <w:rsid w:val="00B8132F"/>
    <w:rsid w:val="00B91E20"/>
    <w:rsid w:val="00B94FFE"/>
    <w:rsid w:val="00B95796"/>
    <w:rsid w:val="00B97FD8"/>
    <w:rsid w:val="00BA304C"/>
    <w:rsid w:val="00BA53CC"/>
    <w:rsid w:val="00BB20C7"/>
    <w:rsid w:val="00BC44B9"/>
    <w:rsid w:val="00BC540D"/>
    <w:rsid w:val="00BC61D7"/>
    <w:rsid w:val="00BC68A4"/>
    <w:rsid w:val="00BC77E9"/>
    <w:rsid w:val="00BD233E"/>
    <w:rsid w:val="00BD5955"/>
    <w:rsid w:val="00BD64D9"/>
    <w:rsid w:val="00BE41E1"/>
    <w:rsid w:val="00C01E06"/>
    <w:rsid w:val="00C028B6"/>
    <w:rsid w:val="00C02C30"/>
    <w:rsid w:val="00C0448B"/>
    <w:rsid w:val="00C06048"/>
    <w:rsid w:val="00C159ED"/>
    <w:rsid w:val="00C16A1D"/>
    <w:rsid w:val="00C214B4"/>
    <w:rsid w:val="00C22364"/>
    <w:rsid w:val="00C242CF"/>
    <w:rsid w:val="00C26172"/>
    <w:rsid w:val="00C27695"/>
    <w:rsid w:val="00C32779"/>
    <w:rsid w:val="00C34BEC"/>
    <w:rsid w:val="00C35C70"/>
    <w:rsid w:val="00C36400"/>
    <w:rsid w:val="00C377B0"/>
    <w:rsid w:val="00C40D3A"/>
    <w:rsid w:val="00C43851"/>
    <w:rsid w:val="00C439A5"/>
    <w:rsid w:val="00C4511D"/>
    <w:rsid w:val="00C52D00"/>
    <w:rsid w:val="00C54919"/>
    <w:rsid w:val="00C64577"/>
    <w:rsid w:val="00C73446"/>
    <w:rsid w:val="00C74B88"/>
    <w:rsid w:val="00C77660"/>
    <w:rsid w:val="00C77A1E"/>
    <w:rsid w:val="00C807B9"/>
    <w:rsid w:val="00C82237"/>
    <w:rsid w:val="00C8438A"/>
    <w:rsid w:val="00C862EA"/>
    <w:rsid w:val="00C91701"/>
    <w:rsid w:val="00C95248"/>
    <w:rsid w:val="00C9649F"/>
    <w:rsid w:val="00CA261E"/>
    <w:rsid w:val="00CA3C50"/>
    <w:rsid w:val="00CA4F29"/>
    <w:rsid w:val="00CB1638"/>
    <w:rsid w:val="00CB16B7"/>
    <w:rsid w:val="00CB1E26"/>
    <w:rsid w:val="00CC1FA6"/>
    <w:rsid w:val="00CC25CF"/>
    <w:rsid w:val="00CC3038"/>
    <w:rsid w:val="00CC4050"/>
    <w:rsid w:val="00CE3075"/>
    <w:rsid w:val="00CE32DB"/>
    <w:rsid w:val="00CF1C20"/>
    <w:rsid w:val="00CF3FD0"/>
    <w:rsid w:val="00D034F2"/>
    <w:rsid w:val="00D03CCB"/>
    <w:rsid w:val="00D0666C"/>
    <w:rsid w:val="00D06C27"/>
    <w:rsid w:val="00D07AF2"/>
    <w:rsid w:val="00D12396"/>
    <w:rsid w:val="00D13209"/>
    <w:rsid w:val="00D15A3C"/>
    <w:rsid w:val="00D206FC"/>
    <w:rsid w:val="00D25A45"/>
    <w:rsid w:val="00D30597"/>
    <w:rsid w:val="00D31334"/>
    <w:rsid w:val="00D33344"/>
    <w:rsid w:val="00D34D12"/>
    <w:rsid w:val="00D37C1C"/>
    <w:rsid w:val="00D4059C"/>
    <w:rsid w:val="00D40AA4"/>
    <w:rsid w:val="00D44622"/>
    <w:rsid w:val="00D4615B"/>
    <w:rsid w:val="00D466D7"/>
    <w:rsid w:val="00D46BAA"/>
    <w:rsid w:val="00D546D0"/>
    <w:rsid w:val="00D707C6"/>
    <w:rsid w:val="00D73A2A"/>
    <w:rsid w:val="00D76840"/>
    <w:rsid w:val="00D93B5E"/>
    <w:rsid w:val="00D9730C"/>
    <w:rsid w:val="00DA582F"/>
    <w:rsid w:val="00DC0955"/>
    <w:rsid w:val="00DC1493"/>
    <w:rsid w:val="00DC4B96"/>
    <w:rsid w:val="00DC5294"/>
    <w:rsid w:val="00DC7B6C"/>
    <w:rsid w:val="00DC7D30"/>
    <w:rsid w:val="00DD23C0"/>
    <w:rsid w:val="00DD4EA3"/>
    <w:rsid w:val="00DE0FAA"/>
    <w:rsid w:val="00DE1861"/>
    <w:rsid w:val="00DE240C"/>
    <w:rsid w:val="00DE250C"/>
    <w:rsid w:val="00DE7769"/>
    <w:rsid w:val="00DF4D5C"/>
    <w:rsid w:val="00E02BD9"/>
    <w:rsid w:val="00E02D50"/>
    <w:rsid w:val="00E1061A"/>
    <w:rsid w:val="00E11F9F"/>
    <w:rsid w:val="00E12C4D"/>
    <w:rsid w:val="00E12D56"/>
    <w:rsid w:val="00E13543"/>
    <w:rsid w:val="00E1426F"/>
    <w:rsid w:val="00E147E0"/>
    <w:rsid w:val="00E15A97"/>
    <w:rsid w:val="00E17A75"/>
    <w:rsid w:val="00E23F2F"/>
    <w:rsid w:val="00E25C06"/>
    <w:rsid w:val="00E266BB"/>
    <w:rsid w:val="00E30AAF"/>
    <w:rsid w:val="00E31F46"/>
    <w:rsid w:val="00E36F00"/>
    <w:rsid w:val="00E37AA9"/>
    <w:rsid w:val="00E4173A"/>
    <w:rsid w:val="00E43EAA"/>
    <w:rsid w:val="00E45334"/>
    <w:rsid w:val="00E4681A"/>
    <w:rsid w:val="00E5038D"/>
    <w:rsid w:val="00E52B7A"/>
    <w:rsid w:val="00E572A1"/>
    <w:rsid w:val="00E576B1"/>
    <w:rsid w:val="00E60FF3"/>
    <w:rsid w:val="00E62123"/>
    <w:rsid w:val="00E6365A"/>
    <w:rsid w:val="00E64006"/>
    <w:rsid w:val="00E64BDC"/>
    <w:rsid w:val="00E674F6"/>
    <w:rsid w:val="00E67B82"/>
    <w:rsid w:val="00E67CA5"/>
    <w:rsid w:val="00E722D4"/>
    <w:rsid w:val="00E74ED5"/>
    <w:rsid w:val="00E7627C"/>
    <w:rsid w:val="00E815C5"/>
    <w:rsid w:val="00E81699"/>
    <w:rsid w:val="00E87C01"/>
    <w:rsid w:val="00E9279D"/>
    <w:rsid w:val="00E94211"/>
    <w:rsid w:val="00E946B5"/>
    <w:rsid w:val="00EA2E16"/>
    <w:rsid w:val="00EA3D1F"/>
    <w:rsid w:val="00EA5BE9"/>
    <w:rsid w:val="00EA770C"/>
    <w:rsid w:val="00EB2D7C"/>
    <w:rsid w:val="00EB350F"/>
    <w:rsid w:val="00EB53F5"/>
    <w:rsid w:val="00EB5A1B"/>
    <w:rsid w:val="00EB5EBB"/>
    <w:rsid w:val="00EB7513"/>
    <w:rsid w:val="00EC09B8"/>
    <w:rsid w:val="00ED2875"/>
    <w:rsid w:val="00EE26FA"/>
    <w:rsid w:val="00EE2F74"/>
    <w:rsid w:val="00EE3A4F"/>
    <w:rsid w:val="00EE5C42"/>
    <w:rsid w:val="00EE67A8"/>
    <w:rsid w:val="00EF081E"/>
    <w:rsid w:val="00EF15F4"/>
    <w:rsid w:val="00EF375A"/>
    <w:rsid w:val="00EF3EAC"/>
    <w:rsid w:val="00EF43AF"/>
    <w:rsid w:val="00EF57CD"/>
    <w:rsid w:val="00EF6B67"/>
    <w:rsid w:val="00F00140"/>
    <w:rsid w:val="00F01EC8"/>
    <w:rsid w:val="00F040B5"/>
    <w:rsid w:val="00F07A59"/>
    <w:rsid w:val="00F15C1E"/>
    <w:rsid w:val="00F1764D"/>
    <w:rsid w:val="00F2064A"/>
    <w:rsid w:val="00F20756"/>
    <w:rsid w:val="00F217B3"/>
    <w:rsid w:val="00F228DC"/>
    <w:rsid w:val="00F24EC1"/>
    <w:rsid w:val="00F25A5C"/>
    <w:rsid w:val="00F27E14"/>
    <w:rsid w:val="00F35B85"/>
    <w:rsid w:val="00F41362"/>
    <w:rsid w:val="00F41E20"/>
    <w:rsid w:val="00F4596C"/>
    <w:rsid w:val="00F46211"/>
    <w:rsid w:val="00F468A4"/>
    <w:rsid w:val="00F46EB1"/>
    <w:rsid w:val="00F50A47"/>
    <w:rsid w:val="00F51582"/>
    <w:rsid w:val="00F606F4"/>
    <w:rsid w:val="00F62B10"/>
    <w:rsid w:val="00F62D5F"/>
    <w:rsid w:val="00F66BEF"/>
    <w:rsid w:val="00F737DE"/>
    <w:rsid w:val="00F73944"/>
    <w:rsid w:val="00F75B36"/>
    <w:rsid w:val="00F764B0"/>
    <w:rsid w:val="00F81A34"/>
    <w:rsid w:val="00F84192"/>
    <w:rsid w:val="00F8518D"/>
    <w:rsid w:val="00F86388"/>
    <w:rsid w:val="00F93080"/>
    <w:rsid w:val="00F932D5"/>
    <w:rsid w:val="00F93A8B"/>
    <w:rsid w:val="00F97423"/>
    <w:rsid w:val="00F97D8F"/>
    <w:rsid w:val="00FA25E9"/>
    <w:rsid w:val="00FA3BEF"/>
    <w:rsid w:val="00FA5400"/>
    <w:rsid w:val="00FA5696"/>
    <w:rsid w:val="00FA7A3A"/>
    <w:rsid w:val="00FB0192"/>
    <w:rsid w:val="00FB6DC0"/>
    <w:rsid w:val="00FC0A9C"/>
    <w:rsid w:val="00FC0D92"/>
    <w:rsid w:val="00FC0F7C"/>
    <w:rsid w:val="00FC4199"/>
    <w:rsid w:val="00FC4B50"/>
    <w:rsid w:val="00FC682E"/>
    <w:rsid w:val="00FD1EFA"/>
    <w:rsid w:val="00FD2183"/>
    <w:rsid w:val="00FD3A89"/>
    <w:rsid w:val="00FD5886"/>
    <w:rsid w:val="00FD5CA2"/>
    <w:rsid w:val="00FE198A"/>
    <w:rsid w:val="00FE44FE"/>
    <w:rsid w:val="00FE51A4"/>
    <w:rsid w:val="00FF1015"/>
    <w:rsid w:val="00FF18AF"/>
    <w:rsid w:val="00FF4F46"/>
    <w:rsid w:val="00FF78F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A5696"/>
    <w:pPr>
      <w:spacing w:after="200" w:line="276" w:lineRule="auto"/>
    </w:pPr>
    <w:rPr>
      <w:sz w:val="22"/>
      <w:szCs w:val="22"/>
      <w:lang w:eastAsia="en-US"/>
    </w:rPr>
  </w:style>
  <w:style w:type="paragraph" w:styleId="Virsraksts4">
    <w:name w:val="heading 4"/>
    <w:basedOn w:val="Parastais"/>
    <w:link w:val="Virsraksts4Rakstz"/>
    <w:uiPriority w:val="99"/>
    <w:qFormat/>
    <w:rsid w:val="002E43E8"/>
    <w:pPr>
      <w:spacing w:before="100" w:beforeAutospacing="1" w:after="100" w:afterAutospacing="1" w:line="240" w:lineRule="auto"/>
      <w:outlineLvl w:val="3"/>
    </w:pPr>
    <w:rPr>
      <w:rFonts w:ascii="Times New Roman" w:hAnsi="Times New Roman"/>
      <w:b/>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link w:val="Virsraksts4"/>
    <w:uiPriority w:val="99"/>
    <w:locked/>
    <w:rsid w:val="002E43E8"/>
    <w:rPr>
      <w:rFonts w:ascii="Times New Roman" w:hAnsi="Times New Roman"/>
      <w:b/>
      <w:sz w:val="24"/>
      <w:lang w:eastAsia="lv-LV"/>
    </w:rPr>
  </w:style>
  <w:style w:type="paragraph" w:styleId="ParastaisWeb">
    <w:name w:val="Normal (Web)"/>
    <w:basedOn w:val="Parastais"/>
    <w:uiPriority w:val="99"/>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ais"/>
    <w:link w:val="GalveneRakstz"/>
    <w:uiPriority w:val="99"/>
    <w:rsid w:val="009640EB"/>
    <w:pPr>
      <w:tabs>
        <w:tab w:val="center" w:pos="4153"/>
        <w:tab w:val="right" w:pos="8306"/>
      </w:tabs>
    </w:pPr>
    <w:rPr>
      <w:szCs w:val="20"/>
      <w:lang/>
    </w:rPr>
  </w:style>
  <w:style w:type="character" w:customStyle="1" w:styleId="GalveneRakstz">
    <w:name w:val="Galvene Rakstz."/>
    <w:link w:val="Galvene"/>
    <w:uiPriority w:val="99"/>
    <w:locked/>
    <w:rsid w:val="009640EB"/>
    <w:rPr>
      <w:sz w:val="22"/>
      <w:lang w:eastAsia="en-US"/>
    </w:rPr>
  </w:style>
  <w:style w:type="paragraph" w:styleId="Kjene">
    <w:name w:val="footer"/>
    <w:basedOn w:val="Parastais"/>
    <w:link w:val="KjeneRakstz"/>
    <w:uiPriority w:val="99"/>
    <w:rsid w:val="009640EB"/>
    <w:pPr>
      <w:tabs>
        <w:tab w:val="center" w:pos="4153"/>
        <w:tab w:val="right" w:pos="8306"/>
      </w:tabs>
    </w:pPr>
    <w:rPr>
      <w:szCs w:val="20"/>
      <w:lang/>
    </w:rPr>
  </w:style>
  <w:style w:type="character" w:customStyle="1" w:styleId="KjeneRakstz">
    <w:name w:val="Kājene Rakstz."/>
    <w:link w:val="Kjene"/>
    <w:uiPriority w:val="99"/>
    <w:locked/>
    <w:rsid w:val="009640EB"/>
    <w:rPr>
      <w:sz w:val="22"/>
      <w:lang w:eastAsia="en-US"/>
    </w:rPr>
  </w:style>
  <w:style w:type="paragraph" w:styleId="Balonteksts">
    <w:name w:val="Balloon Text"/>
    <w:basedOn w:val="Parastais"/>
    <w:link w:val="BalontekstsRakstz"/>
    <w:uiPriority w:val="99"/>
    <w:semiHidden/>
    <w:rsid w:val="009640EB"/>
    <w:pPr>
      <w:spacing w:after="0" w:line="240" w:lineRule="auto"/>
    </w:pPr>
    <w:rPr>
      <w:rFonts w:ascii="Tahoma" w:hAnsi="Tahoma"/>
      <w:sz w:val="16"/>
      <w:szCs w:val="20"/>
      <w:lang/>
    </w:rPr>
  </w:style>
  <w:style w:type="character" w:customStyle="1" w:styleId="BalontekstsRakstz">
    <w:name w:val="Balonteksts Rakstz."/>
    <w:link w:val="Balonteksts"/>
    <w:uiPriority w:val="99"/>
    <w:semiHidden/>
    <w:locked/>
    <w:rsid w:val="009640EB"/>
    <w:rPr>
      <w:rFonts w:ascii="Tahoma" w:hAnsi="Tahoma"/>
      <w:sz w:val="16"/>
      <w:lang w:eastAsia="en-US"/>
    </w:rPr>
  </w:style>
  <w:style w:type="character" w:styleId="Hipersaite">
    <w:name w:val="Hyperlink"/>
    <w:uiPriority w:val="99"/>
    <w:rsid w:val="00972F36"/>
    <w:rPr>
      <w:rFonts w:cs="Times New Roman"/>
      <w:color w:val="0000FF"/>
      <w:u w:val="single"/>
    </w:rPr>
  </w:style>
  <w:style w:type="table" w:styleId="Reatabula">
    <w:name w:val="Table Grid"/>
    <w:basedOn w:val="Parastatabula"/>
    <w:uiPriority w:val="99"/>
    <w:rsid w:val="005718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99"/>
    <w:qFormat/>
    <w:rsid w:val="00636487"/>
    <w:pPr>
      <w:spacing w:after="0" w:line="240" w:lineRule="auto"/>
      <w:ind w:left="720"/>
      <w:contextualSpacing/>
    </w:pPr>
    <w:rPr>
      <w:rFonts w:ascii="Times New Roman" w:eastAsia="Times New Roman" w:hAnsi="Times New Roman"/>
      <w:sz w:val="24"/>
      <w:szCs w:val="20"/>
      <w:lang w:val="en-AU" w:eastAsia="lv-LV"/>
    </w:rPr>
  </w:style>
  <w:style w:type="character" w:styleId="Komentraatsauce">
    <w:name w:val="annotation reference"/>
    <w:uiPriority w:val="99"/>
    <w:semiHidden/>
    <w:rsid w:val="00FF78F8"/>
    <w:rPr>
      <w:rFonts w:cs="Times New Roman"/>
      <w:sz w:val="16"/>
    </w:rPr>
  </w:style>
  <w:style w:type="paragraph" w:styleId="Komentrateksts">
    <w:name w:val="annotation text"/>
    <w:basedOn w:val="Parastais"/>
    <w:link w:val="KomentratekstsRakstz"/>
    <w:uiPriority w:val="99"/>
    <w:rsid w:val="00FF78F8"/>
    <w:pPr>
      <w:spacing w:line="240" w:lineRule="auto"/>
    </w:pPr>
    <w:rPr>
      <w:sz w:val="20"/>
      <w:szCs w:val="20"/>
      <w:lang/>
    </w:rPr>
  </w:style>
  <w:style w:type="character" w:customStyle="1" w:styleId="KomentratekstsRakstz">
    <w:name w:val="Komentāra teksts Rakstz."/>
    <w:link w:val="Komentrateksts"/>
    <w:uiPriority w:val="99"/>
    <w:locked/>
    <w:rsid w:val="00FF78F8"/>
    <w:rPr>
      <w:lang w:eastAsia="en-US"/>
    </w:rPr>
  </w:style>
  <w:style w:type="paragraph" w:styleId="Komentratma">
    <w:name w:val="annotation subject"/>
    <w:basedOn w:val="Komentrateksts"/>
    <w:next w:val="Komentrateksts"/>
    <w:link w:val="KomentratmaRakstz"/>
    <w:uiPriority w:val="99"/>
    <w:semiHidden/>
    <w:rsid w:val="00FF78F8"/>
    <w:rPr>
      <w:b/>
    </w:rPr>
  </w:style>
  <w:style w:type="character" w:customStyle="1" w:styleId="KomentratmaRakstz">
    <w:name w:val="Komentāra tēma Rakstz."/>
    <w:link w:val="Komentratma"/>
    <w:uiPriority w:val="99"/>
    <w:semiHidden/>
    <w:locked/>
    <w:rsid w:val="00FF78F8"/>
    <w:rPr>
      <w:b/>
      <w:lang w:eastAsia="en-US"/>
    </w:rPr>
  </w:style>
  <w:style w:type="character" w:styleId="Vresatsauce">
    <w:name w:val="footnote reference"/>
    <w:uiPriority w:val="99"/>
    <w:rsid w:val="00496483"/>
    <w:rPr>
      <w:rFonts w:cs="Times New Roman"/>
      <w:vertAlign w:val="superscript"/>
    </w:rPr>
  </w:style>
  <w:style w:type="paragraph" w:styleId="Pamatteksts2">
    <w:name w:val="Body Text 2"/>
    <w:basedOn w:val="Parastais"/>
    <w:link w:val="Pamatteksts2Rakstz"/>
    <w:uiPriority w:val="99"/>
    <w:rsid w:val="00CC4050"/>
    <w:pPr>
      <w:spacing w:after="120" w:line="480" w:lineRule="auto"/>
    </w:pPr>
    <w:rPr>
      <w:rFonts w:ascii="Times New Roman" w:hAnsi="Times New Roman"/>
      <w:sz w:val="24"/>
      <w:szCs w:val="20"/>
      <w:lang/>
    </w:rPr>
  </w:style>
  <w:style w:type="character" w:customStyle="1" w:styleId="Pamatteksts2Rakstz">
    <w:name w:val="Pamatteksts 2 Rakstz."/>
    <w:link w:val="Pamatteksts2"/>
    <w:uiPriority w:val="99"/>
    <w:locked/>
    <w:rsid w:val="00CC4050"/>
    <w:rPr>
      <w:rFonts w:ascii="Times New Roman" w:hAnsi="Times New Roman"/>
      <w:sz w:val="24"/>
    </w:rPr>
  </w:style>
  <w:style w:type="paragraph" w:customStyle="1" w:styleId="tvhtml">
    <w:name w:val="tv_html"/>
    <w:basedOn w:val="Parastais"/>
    <w:uiPriority w:val="99"/>
    <w:rsid w:val="003563CC"/>
    <w:pPr>
      <w:spacing w:before="100" w:beforeAutospacing="1" w:after="100" w:afterAutospacing="1" w:line="240" w:lineRule="auto"/>
    </w:pPr>
    <w:rPr>
      <w:rFonts w:ascii="Verdana" w:eastAsia="Times New Roman" w:hAnsi="Verdana"/>
      <w:sz w:val="18"/>
      <w:szCs w:val="18"/>
      <w:lang w:eastAsia="lv-LV"/>
    </w:rPr>
  </w:style>
  <w:style w:type="paragraph" w:customStyle="1" w:styleId="naisf">
    <w:name w:val="naisf"/>
    <w:basedOn w:val="Parastais"/>
    <w:uiPriority w:val="99"/>
    <w:rsid w:val="00224C23"/>
    <w:pPr>
      <w:spacing w:before="75" w:after="75" w:line="240" w:lineRule="auto"/>
      <w:ind w:firstLine="375"/>
      <w:jc w:val="both"/>
    </w:pPr>
    <w:rPr>
      <w:rFonts w:ascii="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927866">
      <w:marLeft w:val="0"/>
      <w:marRight w:val="0"/>
      <w:marTop w:val="0"/>
      <w:marBottom w:val="0"/>
      <w:divBdr>
        <w:top w:val="none" w:sz="0" w:space="0" w:color="auto"/>
        <w:left w:val="none" w:sz="0" w:space="0" w:color="auto"/>
        <w:bottom w:val="none" w:sz="0" w:space="0" w:color="auto"/>
        <w:right w:val="none" w:sz="0" w:space="0" w:color="auto"/>
      </w:divBdr>
    </w:div>
    <w:div w:id="913927867">
      <w:marLeft w:val="0"/>
      <w:marRight w:val="0"/>
      <w:marTop w:val="0"/>
      <w:marBottom w:val="0"/>
      <w:divBdr>
        <w:top w:val="none" w:sz="0" w:space="0" w:color="auto"/>
        <w:left w:val="none" w:sz="0" w:space="0" w:color="auto"/>
        <w:bottom w:val="none" w:sz="0" w:space="0" w:color="auto"/>
        <w:right w:val="none" w:sz="0" w:space="0" w:color="auto"/>
      </w:divBdr>
    </w:div>
    <w:div w:id="913927868">
      <w:marLeft w:val="0"/>
      <w:marRight w:val="0"/>
      <w:marTop w:val="0"/>
      <w:marBottom w:val="0"/>
      <w:divBdr>
        <w:top w:val="none" w:sz="0" w:space="0" w:color="auto"/>
        <w:left w:val="none" w:sz="0" w:space="0" w:color="auto"/>
        <w:bottom w:val="none" w:sz="0" w:space="0" w:color="auto"/>
        <w:right w:val="none" w:sz="0" w:space="0" w:color="auto"/>
      </w:divBdr>
    </w:div>
    <w:div w:id="913927869">
      <w:marLeft w:val="0"/>
      <w:marRight w:val="0"/>
      <w:marTop w:val="0"/>
      <w:marBottom w:val="0"/>
      <w:divBdr>
        <w:top w:val="none" w:sz="0" w:space="0" w:color="auto"/>
        <w:left w:val="none" w:sz="0" w:space="0" w:color="auto"/>
        <w:bottom w:val="none" w:sz="0" w:space="0" w:color="auto"/>
        <w:right w:val="none" w:sz="0" w:space="0" w:color="auto"/>
      </w:divBdr>
    </w:div>
    <w:div w:id="913927871">
      <w:marLeft w:val="0"/>
      <w:marRight w:val="0"/>
      <w:marTop w:val="0"/>
      <w:marBottom w:val="0"/>
      <w:divBdr>
        <w:top w:val="none" w:sz="0" w:space="0" w:color="auto"/>
        <w:left w:val="none" w:sz="0" w:space="0" w:color="auto"/>
        <w:bottom w:val="none" w:sz="0" w:space="0" w:color="auto"/>
        <w:right w:val="none" w:sz="0" w:space="0" w:color="auto"/>
      </w:divBdr>
      <w:divsChild>
        <w:div w:id="913927870">
          <w:marLeft w:val="734"/>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likumi.lv/doc.php?id=232429&amp;from=of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721</Words>
  <Characters>5229</Characters>
  <Application>Microsoft Office Word</Application>
  <DocSecurity>0</DocSecurity>
  <Lines>193</Lines>
  <Paragraphs>92</Paragraphs>
  <ScaleCrop>false</ScaleCrop>
  <Company>LR Zemkopības ministrija</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ugunsgrēku un glābšanas darbu uzskaiti" sākotnējās ietekmes izvērtējums</dc:title>
  <dc:subject>anotācija</dc:subject>
  <dc:creator>Martins.Lidums@zm.gov.lv</dc:creator>
  <cp:keywords/>
  <dc:description/>
  <cp:lastModifiedBy>Renārs Žagars</cp:lastModifiedBy>
  <cp:revision>10</cp:revision>
  <cp:lastPrinted>2012-02-24T07:39:00Z</cp:lastPrinted>
  <dcterms:created xsi:type="dcterms:W3CDTF">2012-04-11T09:35:00Z</dcterms:created>
  <dcterms:modified xsi:type="dcterms:W3CDTF">2012-04-12T07:51:00Z</dcterms:modified>
</cp:coreProperties>
</file>