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Pielikums</w:t>
      </w:r>
    </w:p>
    <w:p w:rsidR="00D6176D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2013.gada </w:t>
      </w:r>
      <w:r w:rsidR="00D6176D">
        <w:rPr>
          <w:sz w:val="28"/>
          <w:szCs w:val="28"/>
        </w:rPr>
        <w:t xml:space="preserve">   .</w:t>
      </w:r>
      <w:r>
        <w:rPr>
          <w:sz w:val="28"/>
          <w:szCs w:val="28"/>
        </w:rPr>
        <w:t>jū</w:t>
      </w:r>
      <w:r w:rsidR="00302E4F">
        <w:rPr>
          <w:sz w:val="28"/>
          <w:szCs w:val="28"/>
        </w:rPr>
        <w:t>l</w:t>
      </w:r>
      <w:r>
        <w:rPr>
          <w:sz w:val="28"/>
          <w:szCs w:val="28"/>
        </w:rPr>
        <w:t>ija</w:t>
      </w:r>
    </w:p>
    <w:p w:rsidR="00427458" w:rsidRDefault="00427458" w:rsidP="004274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</w:p>
    <w:p w:rsidR="00427458" w:rsidRPr="0017087B" w:rsidRDefault="00427458" w:rsidP="0042745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27458" w:rsidRPr="0017087B" w:rsidRDefault="00AD7237" w:rsidP="00427458">
      <w:pPr>
        <w:jc w:val="center"/>
        <w:rPr>
          <w:b/>
          <w:sz w:val="28"/>
          <w:szCs w:val="28"/>
        </w:rPr>
      </w:pPr>
      <w:r w:rsidRPr="0017087B">
        <w:rPr>
          <w:b/>
          <w:sz w:val="28"/>
          <w:szCs w:val="28"/>
        </w:rPr>
        <w:t xml:space="preserve">Ministru kabineta noteikumu projekta </w:t>
      </w:r>
      <w:bookmarkStart w:id="0" w:name="OLE_LINK1"/>
      <w:bookmarkStart w:id="1" w:name="OLE_LINK2"/>
      <w:r w:rsidRPr="0017087B">
        <w:rPr>
          <w:b/>
          <w:sz w:val="28"/>
          <w:szCs w:val="28"/>
        </w:rPr>
        <w:t>„Grozījum</w:t>
      </w:r>
      <w:r w:rsidR="00703964">
        <w:rPr>
          <w:b/>
          <w:sz w:val="28"/>
          <w:szCs w:val="28"/>
        </w:rPr>
        <w:t>i</w:t>
      </w:r>
      <w:r w:rsidRPr="0017087B">
        <w:rPr>
          <w:b/>
          <w:sz w:val="28"/>
          <w:szCs w:val="28"/>
        </w:rPr>
        <w:t xml:space="preserve"> </w:t>
      </w:r>
      <w:r w:rsidR="00703964" w:rsidRPr="00796F9A">
        <w:rPr>
          <w:b/>
          <w:bCs/>
          <w:sz w:val="28"/>
          <w:szCs w:val="28"/>
        </w:rPr>
        <w:t>201</w:t>
      </w:r>
      <w:r w:rsidR="00703964">
        <w:rPr>
          <w:b/>
          <w:bCs/>
          <w:sz w:val="28"/>
          <w:szCs w:val="28"/>
        </w:rPr>
        <w:t>2.gada 18.decembra</w:t>
      </w:r>
      <w:r w:rsidR="00703964" w:rsidRPr="00796F9A">
        <w:rPr>
          <w:b/>
          <w:bCs/>
          <w:sz w:val="28"/>
          <w:szCs w:val="28"/>
        </w:rPr>
        <w:t xml:space="preserve"> noteikumos Nr.</w:t>
      </w:r>
      <w:r w:rsidR="00703964">
        <w:rPr>
          <w:b/>
          <w:bCs/>
          <w:sz w:val="28"/>
          <w:szCs w:val="28"/>
        </w:rPr>
        <w:t>889</w:t>
      </w:r>
      <w:r w:rsidR="00703964" w:rsidRPr="00796F9A">
        <w:rPr>
          <w:b/>
          <w:bCs/>
          <w:sz w:val="28"/>
          <w:szCs w:val="28"/>
        </w:rPr>
        <w:t xml:space="preserve"> </w:t>
      </w:r>
      <w:r w:rsidR="00703964">
        <w:rPr>
          <w:b/>
          <w:bCs/>
          <w:sz w:val="28"/>
          <w:szCs w:val="28"/>
        </w:rPr>
        <w:t xml:space="preserve">„Noteikumi par </w:t>
      </w:r>
      <w:r w:rsidR="00703964" w:rsidRPr="008E486F">
        <w:rPr>
          <w:b/>
          <w:sz w:val="28"/>
          <w:szCs w:val="28"/>
        </w:rPr>
        <w:t>atmežošanas kompensācijas noteikšanas kritēriji</w:t>
      </w:r>
      <w:r w:rsidR="00703964">
        <w:rPr>
          <w:b/>
          <w:sz w:val="28"/>
          <w:szCs w:val="28"/>
        </w:rPr>
        <w:t>em</w:t>
      </w:r>
      <w:r w:rsidR="00703964" w:rsidRPr="008E486F">
        <w:rPr>
          <w:b/>
          <w:sz w:val="28"/>
          <w:szCs w:val="28"/>
        </w:rPr>
        <w:t>, aprēķināšanas un atlīdzināšanas kārtīb</w:t>
      </w:r>
      <w:r w:rsidR="00703964">
        <w:rPr>
          <w:b/>
          <w:sz w:val="28"/>
          <w:szCs w:val="28"/>
        </w:rPr>
        <w:t>u</w:t>
      </w:r>
      <w:r w:rsidR="00703964" w:rsidRPr="00A5375F">
        <w:rPr>
          <w:b/>
          <w:bCs/>
          <w:sz w:val="28"/>
          <w:szCs w:val="28"/>
        </w:rPr>
        <w:t>”</w:t>
      </w:r>
      <w:r w:rsidRPr="0017087B">
        <w:rPr>
          <w:b/>
          <w:sz w:val="28"/>
          <w:szCs w:val="28"/>
        </w:rPr>
        <w:t xml:space="preserve"> sākotnējās ietekmes novērtējuma ziņojumam (anotācijai)</w:t>
      </w:r>
      <w:bookmarkEnd w:id="0"/>
      <w:bookmarkEnd w:id="1"/>
    </w:p>
    <w:p w:rsidR="00427458" w:rsidRPr="0017087B" w:rsidRDefault="00427458" w:rsidP="00427458">
      <w:pPr>
        <w:jc w:val="both"/>
        <w:rPr>
          <w:b/>
          <w:sz w:val="28"/>
          <w:szCs w:val="28"/>
        </w:rPr>
      </w:pPr>
    </w:p>
    <w:tbl>
      <w:tblPr>
        <w:tblW w:w="13640" w:type="dxa"/>
        <w:tblInd w:w="93" w:type="dxa"/>
        <w:tblLook w:val="04A0"/>
      </w:tblPr>
      <w:tblGrid>
        <w:gridCol w:w="576"/>
        <w:gridCol w:w="4400"/>
        <w:gridCol w:w="2100"/>
        <w:gridCol w:w="2024"/>
        <w:gridCol w:w="1780"/>
        <w:gridCol w:w="2760"/>
      </w:tblGrid>
      <w:tr w:rsidR="00AD7237" w:rsidRPr="00AD7237" w:rsidTr="00AD7237">
        <w:trPr>
          <w:trHeight w:val="73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D7237">
              <w:rPr>
                <w:b/>
                <w:bCs/>
                <w:i/>
                <w:iCs/>
                <w:color w:val="000000"/>
              </w:rPr>
              <w:t>Normatīvā akta nosaukums: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rPr>
                <w:color w:val="000000"/>
              </w:rPr>
            </w:pPr>
            <w:r w:rsidRPr="00AD7237">
              <w:rPr>
                <w:color w:val="000000"/>
              </w:rPr>
              <w:t>Ministru kabineta 2009</w:t>
            </w:r>
            <w:r w:rsidR="0017087B" w:rsidRPr="0017087B">
              <w:rPr>
                <w:color w:val="000000"/>
              </w:rPr>
              <w:t>.gada 26.maija noteikumi Nr.482</w:t>
            </w:r>
            <w:r w:rsidRPr="00AD7237">
              <w:rPr>
                <w:color w:val="000000"/>
              </w:rPr>
              <w:t xml:space="preserve"> „Noteikumi par valsts nodevu par dzīvnieku barības apritē iesaistītā uzņēmuma reģistrāciju</w:t>
            </w:r>
            <w:r w:rsidR="0017087B" w:rsidRPr="0017087B">
              <w:t>"</w:t>
            </w:r>
          </w:p>
        </w:tc>
      </w:tr>
      <w:tr w:rsidR="00AD7237" w:rsidRPr="00AD7237" w:rsidTr="00AD7237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Nr. p.k.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Normatīvā akta vienība</w:t>
            </w:r>
            <w:r w:rsidRPr="00AD7237">
              <w:rPr>
                <w:color w:val="000000"/>
              </w:rPr>
              <w:br/>
              <w:t>(pants, daļa, punkts)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Spēkā esošajā normatīvajā aktā paredzētā naudas summa latos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 xml:space="preserve">Matemātiskā noapaļošana uz </w:t>
            </w:r>
            <w:proofErr w:type="spellStart"/>
            <w:r w:rsidRPr="00AD7237">
              <w:rPr>
                <w:color w:val="000000"/>
              </w:rPr>
              <w:t>euro</w:t>
            </w:r>
            <w:proofErr w:type="spellEnd"/>
            <w:r w:rsidRPr="00AD7237">
              <w:rPr>
                <w:color w:val="000000"/>
              </w:rPr>
              <w:br/>
              <w:t xml:space="preserve">(ar 6 cipariem aiz komata)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 xml:space="preserve">Summa, kas paredzēta normatīvā akta projektā, </w:t>
            </w:r>
            <w:proofErr w:type="spellStart"/>
            <w:r w:rsidRPr="00AD7237">
              <w:rPr>
                <w:color w:val="000000"/>
              </w:rPr>
              <w:t>euro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 xml:space="preserve"> Izmaiņas pret sākotnējā normatīvajā aktā norādīto summu, </w:t>
            </w:r>
            <w:proofErr w:type="spellStart"/>
            <w:r w:rsidRPr="00AD7237">
              <w:rPr>
                <w:color w:val="000000"/>
              </w:rPr>
              <w:t>euro</w:t>
            </w:r>
            <w:proofErr w:type="spellEnd"/>
            <w:r w:rsidRPr="00AD7237">
              <w:rPr>
                <w:color w:val="000000"/>
              </w:rPr>
              <w:br/>
              <w:t xml:space="preserve">(ar 6 cipariem aiz komata) </w:t>
            </w:r>
          </w:p>
        </w:tc>
      </w:tr>
      <w:tr w:rsidR="00AD7237" w:rsidRPr="00AD7237" w:rsidTr="00AD72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(4)=(3)/0,702804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i/>
                <w:iCs/>
                <w:color w:val="000000"/>
              </w:rPr>
            </w:pPr>
            <w:r w:rsidRPr="00AD7237">
              <w:rPr>
                <w:i/>
                <w:iCs/>
                <w:color w:val="000000"/>
                <w:sz w:val="22"/>
                <w:szCs w:val="22"/>
              </w:rPr>
              <w:t xml:space="preserve">(6)=(5)-(4) </w:t>
            </w:r>
          </w:p>
        </w:tc>
      </w:tr>
      <w:tr w:rsidR="00AD7237" w:rsidRPr="00AD7237" w:rsidTr="007039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237" w:rsidRPr="00AD7237" w:rsidRDefault="00AD7237" w:rsidP="00AD7237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237" w:rsidRPr="00AD7237" w:rsidRDefault="00703964" w:rsidP="00AD723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7237" w:rsidRPr="00AD7237">
              <w:rPr>
                <w:color w:val="000000"/>
              </w:rPr>
              <w:t>. punkts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237" w:rsidRPr="00AD7237" w:rsidRDefault="00703964" w:rsidP="00A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AD7237" w:rsidRPr="00AD7237">
              <w:rPr>
                <w:color w:val="000000"/>
              </w:rPr>
              <w:t>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37" w:rsidRPr="00AD7237" w:rsidRDefault="00703964" w:rsidP="00A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142,287181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Pr="00AD7237" w:rsidRDefault="00703964" w:rsidP="0070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237" w:rsidRPr="00AD7237" w:rsidRDefault="00AD7237" w:rsidP="00703964">
            <w:pPr>
              <w:jc w:val="center"/>
              <w:rPr>
                <w:color w:val="000000"/>
              </w:rPr>
            </w:pPr>
            <w:r w:rsidRPr="00AD7237">
              <w:rPr>
                <w:color w:val="000000"/>
              </w:rPr>
              <w:t>0,00</w:t>
            </w:r>
            <w:r w:rsidR="00703964">
              <w:rPr>
                <w:color w:val="000000"/>
              </w:rPr>
              <w:t>2819</w:t>
            </w:r>
          </w:p>
        </w:tc>
      </w:tr>
      <w:tr w:rsidR="00703964" w:rsidRPr="00AD7237" w:rsidTr="007039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Pr="00AD7237" w:rsidRDefault="00703964" w:rsidP="00A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Default="00703964" w:rsidP="00AD7237">
            <w:pPr>
              <w:rPr>
                <w:color w:val="000000"/>
              </w:rPr>
            </w:pPr>
            <w:r>
              <w:rPr>
                <w:color w:val="000000"/>
              </w:rPr>
              <w:t>6.punkts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Default="00703964" w:rsidP="00A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3964" w:rsidRDefault="00703964" w:rsidP="00A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35,571795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Default="00703964" w:rsidP="0070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3964" w:rsidRPr="00AD7237" w:rsidRDefault="00703964" w:rsidP="0070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-0,001795</w:t>
            </w:r>
          </w:p>
        </w:tc>
      </w:tr>
      <w:tr w:rsidR="00703964" w:rsidRPr="00AD7237" w:rsidTr="00AD72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Default="00703964" w:rsidP="00A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Default="00703964" w:rsidP="00AD7237">
            <w:pPr>
              <w:rPr>
                <w:color w:val="000000"/>
              </w:rPr>
            </w:pPr>
            <w:r>
              <w:rPr>
                <w:color w:val="000000"/>
              </w:rPr>
              <w:t>7.punkts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Default="00703964" w:rsidP="00A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3964" w:rsidRDefault="00703964" w:rsidP="00AD72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2845,743621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64" w:rsidRDefault="00703964" w:rsidP="0070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2845,74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3964" w:rsidRDefault="00703964" w:rsidP="00703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-0,003621</w:t>
            </w:r>
          </w:p>
        </w:tc>
      </w:tr>
    </w:tbl>
    <w:p w:rsidR="00302E4F" w:rsidRDefault="00302E4F" w:rsidP="00427458">
      <w:pPr>
        <w:ind w:firstLine="720"/>
        <w:jc w:val="both"/>
        <w:rPr>
          <w:sz w:val="28"/>
          <w:szCs w:val="28"/>
        </w:rPr>
      </w:pPr>
    </w:p>
    <w:p w:rsidR="00427458" w:rsidRPr="00957B36" w:rsidRDefault="00427458" w:rsidP="00224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Pr="00957B36">
        <w:rPr>
          <w:sz w:val="28"/>
          <w:szCs w:val="28"/>
        </w:rPr>
        <w:t>Dombrovskis</w:t>
      </w:r>
      <w:proofErr w:type="spellEnd"/>
    </w:p>
    <w:p w:rsidR="00427458" w:rsidRDefault="00427458" w:rsidP="00224848">
      <w:pPr>
        <w:ind w:firstLine="720"/>
        <w:jc w:val="both"/>
        <w:rPr>
          <w:sz w:val="28"/>
          <w:szCs w:val="28"/>
        </w:rPr>
      </w:pPr>
    </w:p>
    <w:p w:rsidR="00427458" w:rsidRDefault="00427458" w:rsidP="00224848">
      <w:pPr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AD7237">
        <w:rPr>
          <w:sz w:val="28"/>
          <w:szCs w:val="28"/>
        </w:rPr>
        <w:t>e</w:t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AD7237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BE2133">
        <w:rPr>
          <w:sz w:val="28"/>
          <w:szCs w:val="28"/>
        </w:rPr>
        <w:tab/>
      </w:r>
      <w:r w:rsidR="00AD7237">
        <w:rPr>
          <w:sz w:val="28"/>
          <w:szCs w:val="28"/>
        </w:rPr>
        <w:t>L.Straujuma</w:t>
      </w:r>
    </w:p>
    <w:p w:rsidR="00427458" w:rsidRDefault="00427458" w:rsidP="00224848">
      <w:pPr>
        <w:pStyle w:val="Nosaukums"/>
        <w:ind w:firstLine="720"/>
        <w:jc w:val="left"/>
        <w:rPr>
          <w:b w:val="0"/>
          <w:sz w:val="20"/>
        </w:rPr>
      </w:pPr>
    </w:p>
    <w:p w:rsidR="00BE2133" w:rsidRPr="00224848" w:rsidRDefault="00BE2133" w:rsidP="00427458">
      <w:pPr>
        <w:pStyle w:val="Nosaukums"/>
        <w:jc w:val="left"/>
        <w:rPr>
          <w:b w:val="0"/>
          <w:sz w:val="20"/>
        </w:rPr>
      </w:pPr>
    </w:p>
    <w:p w:rsidR="00224848" w:rsidRPr="00224848" w:rsidRDefault="00224848" w:rsidP="00703964">
      <w:pPr>
        <w:pStyle w:val="Pamattekstsaratkpi"/>
        <w:spacing w:after="0"/>
        <w:ind w:left="0"/>
        <w:rPr>
          <w:sz w:val="20"/>
        </w:rPr>
      </w:pPr>
      <w:r w:rsidRPr="00224848">
        <w:rPr>
          <w:sz w:val="20"/>
        </w:rPr>
        <w:t>2013.07.31. 16:00</w:t>
      </w:r>
    </w:p>
    <w:p w:rsidR="00224848" w:rsidRPr="00224848" w:rsidRDefault="00224848" w:rsidP="00703964">
      <w:pPr>
        <w:pStyle w:val="Pamattekstsaratkpi"/>
        <w:spacing w:after="0"/>
        <w:ind w:left="0"/>
        <w:rPr>
          <w:sz w:val="20"/>
        </w:rPr>
      </w:pPr>
      <w:fldSimple w:instr=" NUMWORDS   \* MERGEFORMAT ">
        <w:r w:rsidRPr="00224848">
          <w:rPr>
            <w:sz w:val="20"/>
          </w:rPr>
          <w:t>131</w:t>
        </w:r>
      </w:fldSimple>
    </w:p>
    <w:p w:rsidR="009931C8" w:rsidRPr="00224848" w:rsidRDefault="00302E4F" w:rsidP="00703964">
      <w:pPr>
        <w:pStyle w:val="Pamattekstsaratkpi"/>
        <w:spacing w:after="0"/>
        <w:ind w:left="0"/>
        <w:rPr>
          <w:sz w:val="20"/>
        </w:rPr>
      </w:pPr>
      <w:r w:rsidRPr="00224848">
        <w:rPr>
          <w:sz w:val="20"/>
        </w:rPr>
        <w:t>L.</w:t>
      </w:r>
      <w:r w:rsidR="00703964" w:rsidRPr="00224848">
        <w:rPr>
          <w:sz w:val="20"/>
        </w:rPr>
        <w:t>Āboliņa</w:t>
      </w:r>
    </w:p>
    <w:p w:rsidR="00703964" w:rsidRPr="00224848" w:rsidRDefault="00703964" w:rsidP="00703964">
      <w:pPr>
        <w:pStyle w:val="Pamattekstsaratkpi"/>
        <w:spacing w:after="0"/>
        <w:ind w:left="0"/>
        <w:rPr>
          <w:sz w:val="20"/>
        </w:rPr>
      </w:pPr>
      <w:r w:rsidRPr="00224848">
        <w:rPr>
          <w:sz w:val="20"/>
        </w:rPr>
        <w:t>Lasma.Abolina@zm.gov.lv</w:t>
      </w:r>
    </w:p>
    <w:sectPr w:rsidR="00703964" w:rsidRPr="00224848" w:rsidSect="00BE2133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08" w:rsidRDefault="00106608" w:rsidP="00E91B03">
      <w:r>
        <w:separator/>
      </w:r>
    </w:p>
  </w:endnote>
  <w:endnote w:type="continuationSeparator" w:id="0">
    <w:p w:rsidR="00106608" w:rsidRDefault="00106608" w:rsidP="00E9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Pr="00717FC4" w:rsidRDefault="000A5CB0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>
      <w:rPr>
        <w:sz w:val="20"/>
        <w:szCs w:val="20"/>
      </w:rPr>
      <w:t>Not_270513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Pr="00D76116" w:rsidRDefault="000A5CB0" w:rsidP="00FB1869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 w:rsidR="00302E4F">
      <w:rPr>
        <w:sz w:val="20"/>
        <w:szCs w:val="20"/>
      </w:rPr>
      <w:t>An</w:t>
    </w:r>
    <w:r w:rsidRPr="00D76116">
      <w:rPr>
        <w:sz w:val="20"/>
        <w:szCs w:val="20"/>
      </w:rPr>
      <w:t>ot</w:t>
    </w:r>
    <w:r w:rsidR="00E91B03">
      <w:rPr>
        <w:sz w:val="20"/>
        <w:szCs w:val="20"/>
      </w:rPr>
      <w:t>p</w:t>
    </w:r>
    <w:r w:rsidRPr="00D76116">
      <w:rPr>
        <w:sz w:val="20"/>
        <w:szCs w:val="20"/>
      </w:rPr>
      <w:t>_</w:t>
    </w:r>
    <w:r w:rsidR="00302E4F">
      <w:rPr>
        <w:sz w:val="20"/>
        <w:szCs w:val="20"/>
      </w:rPr>
      <w:t>3007</w:t>
    </w:r>
    <w:r w:rsidR="00703964">
      <w:rPr>
        <w:sz w:val="20"/>
        <w:szCs w:val="20"/>
      </w:rPr>
      <w:t>13_atmezosana</w:t>
    </w:r>
    <w:r w:rsidRPr="00A17DD9">
      <w:rPr>
        <w:sz w:val="20"/>
        <w:szCs w:val="20"/>
      </w:rPr>
      <w:t xml:space="preserve">; </w:t>
    </w:r>
    <w:r w:rsidRPr="00703964">
      <w:rPr>
        <w:sz w:val="20"/>
        <w:szCs w:val="20"/>
      </w:rPr>
      <w:t>Ministru kabineta noteikumu projekt</w:t>
    </w:r>
    <w:r w:rsidR="00E91B03" w:rsidRPr="00703964">
      <w:rPr>
        <w:sz w:val="20"/>
        <w:szCs w:val="20"/>
      </w:rPr>
      <w:t>a</w:t>
    </w:r>
    <w:r w:rsidR="00AD7237" w:rsidRPr="00703964">
      <w:rPr>
        <w:sz w:val="20"/>
        <w:szCs w:val="20"/>
      </w:rPr>
      <w:t xml:space="preserve"> </w:t>
    </w:r>
    <w:r w:rsidR="00703964" w:rsidRPr="00703964">
      <w:rPr>
        <w:sz w:val="20"/>
        <w:szCs w:val="20"/>
      </w:rPr>
      <w:t xml:space="preserve">„Grozījumi </w:t>
    </w:r>
    <w:r w:rsidR="00703964" w:rsidRPr="00703964">
      <w:rPr>
        <w:bCs/>
        <w:sz w:val="20"/>
        <w:szCs w:val="20"/>
      </w:rPr>
      <w:t xml:space="preserve">2012.gada 18.decembra noteikumos Nr.889 „Noteikumi par </w:t>
    </w:r>
    <w:r w:rsidR="00703964" w:rsidRPr="00703964">
      <w:rPr>
        <w:sz w:val="20"/>
        <w:szCs w:val="20"/>
      </w:rPr>
      <w:t>atmežošanas kompensācijas noteikšanas kritērijiem, aprēķināšanas un atlīdzināšanas kārtību</w:t>
    </w:r>
    <w:r w:rsidR="00703964" w:rsidRPr="00703964">
      <w:rPr>
        <w:bCs/>
        <w:sz w:val="20"/>
        <w:szCs w:val="20"/>
      </w:rPr>
      <w:t>”</w:t>
    </w:r>
    <w:r w:rsidR="00703964" w:rsidRPr="00703964">
      <w:rPr>
        <w:sz w:val="20"/>
        <w:szCs w:val="20"/>
      </w:rPr>
      <w:t xml:space="preserve"> sākotnējās ietekmes novērtējuma ziņojumam (anotācijai)</w:t>
    </w:r>
    <w:r w:rsidR="00E91B03" w:rsidRPr="00703964">
      <w:rPr>
        <w:sz w:val="20"/>
        <w:szCs w:val="20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08" w:rsidRDefault="00106608" w:rsidP="00E91B03">
      <w:r>
        <w:separator/>
      </w:r>
    </w:p>
  </w:footnote>
  <w:footnote w:type="continuationSeparator" w:id="0">
    <w:p w:rsidR="00106608" w:rsidRDefault="00106608" w:rsidP="00E91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A6656D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A5CB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A6C85" w:rsidRDefault="0010660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85" w:rsidRDefault="00A6656D" w:rsidP="0063762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A5CB0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02E4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A6C85" w:rsidRDefault="00106608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58"/>
    <w:rsid w:val="00037142"/>
    <w:rsid w:val="000A5CB0"/>
    <w:rsid w:val="00106608"/>
    <w:rsid w:val="0017087B"/>
    <w:rsid w:val="00224848"/>
    <w:rsid w:val="0024231C"/>
    <w:rsid w:val="00302E4F"/>
    <w:rsid w:val="00427458"/>
    <w:rsid w:val="00473D12"/>
    <w:rsid w:val="0050647F"/>
    <w:rsid w:val="005205F4"/>
    <w:rsid w:val="00585094"/>
    <w:rsid w:val="005E477C"/>
    <w:rsid w:val="00607CF4"/>
    <w:rsid w:val="006521A5"/>
    <w:rsid w:val="00703964"/>
    <w:rsid w:val="00741883"/>
    <w:rsid w:val="009322A7"/>
    <w:rsid w:val="009931C8"/>
    <w:rsid w:val="00A2076B"/>
    <w:rsid w:val="00A6656D"/>
    <w:rsid w:val="00AD7237"/>
    <w:rsid w:val="00AE20B5"/>
    <w:rsid w:val="00B12F5F"/>
    <w:rsid w:val="00BE1FF3"/>
    <w:rsid w:val="00BE2133"/>
    <w:rsid w:val="00D6176D"/>
    <w:rsid w:val="00E15F3E"/>
    <w:rsid w:val="00E405D8"/>
    <w:rsid w:val="00E9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2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rsid w:val="00427458"/>
    <w:pPr>
      <w:spacing w:before="75" w:after="75"/>
    </w:pPr>
  </w:style>
  <w:style w:type="paragraph" w:customStyle="1" w:styleId="naislab">
    <w:name w:val="naislab"/>
    <w:basedOn w:val="Parastais"/>
    <w:rsid w:val="00427458"/>
    <w:pPr>
      <w:spacing w:before="75" w:after="75"/>
      <w:jc w:val="right"/>
    </w:pPr>
  </w:style>
  <w:style w:type="paragraph" w:styleId="Galvene">
    <w:name w:val="header"/>
    <w:basedOn w:val="Parastais"/>
    <w:link w:val="GalveneRakstz"/>
    <w:rsid w:val="004274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427458"/>
    <w:pPr>
      <w:spacing w:before="75" w:after="75"/>
      <w:ind w:firstLine="375"/>
      <w:jc w:val="both"/>
    </w:pPr>
  </w:style>
  <w:style w:type="character" w:styleId="Lappusesnumurs">
    <w:name w:val="page number"/>
    <w:basedOn w:val="Noklusjumarindkopasfonts"/>
    <w:rsid w:val="00427458"/>
  </w:style>
  <w:style w:type="paragraph" w:styleId="Nosaukums">
    <w:name w:val="Title"/>
    <w:basedOn w:val="Parastais"/>
    <w:link w:val="NosaukumsRakstz"/>
    <w:qFormat/>
    <w:rsid w:val="00427458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427458"/>
    <w:rPr>
      <w:rFonts w:ascii="Times New Roman" w:eastAsia="Times New Roman" w:hAnsi="Times New Roman" w:cs="Times New Roman"/>
      <w:b/>
      <w:sz w:val="28"/>
      <w:szCs w:val="20"/>
    </w:rPr>
  </w:style>
  <w:style w:type="table" w:styleId="Reatabula">
    <w:name w:val="Table Grid"/>
    <w:basedOn w:val="Parastatabula"/>
    <w:uiPriority w:val="59"/>
    <w:rsid w:val="004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ais"/>
    <w:link w:val="KjeneRakstz"/>
    <w:uiPriority w:val="99"/>
    <w:unhideWhenUsed/>
    <w:rsid w:val="00E91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1B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ais"/>
    <w:link w:val="PamattekstsaratkpiRakstz"/>
    <w:uiPriority w:val="99"/>
    <w:rsid w:val="0017087B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7087B"/>
    <w:rPr>
      <w:rFonts w:ascii="Times New Roman" w:eastAsia="Times New Roman" w:hAnsi="Times New Roman" w:cs="Times New Roman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2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27458"/>
    <w:pPr>
      <w:spacing w:before="75" w:after="75"/>
    </w:pPr>
  </w:style>
  <w:style w:type="paragraph" w:customStyle="1" w:styleId="naislab">
    <w:name w:val="naislab"/>
    <w:basedOn w:val="Parasts"/>
    <w:rsid w:val="00427458"/>
    <w:pPr>
      <w:spacing w:before="75" w:after="75"/>
      <w:jc w:val="right"/>
    </w:pPr>
  </w:style>
  <w:style w:type="paragraph" w:styleId="Galvene">
    <w:name w:val="header"/>
    <w:basedOn w:val="Parasts"/>
    <w:link w:val="GalveneRakstz"/>
    <w:rsid w:val="004274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274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427458"/>
    <w:pPr>
      <w:spacing w:before="75" w:after="75"/>
      <w:ind w:firstLine="375"/>
      <w:jc w:val="both"/>
    </w:pPr>
  </w:style>
  <w:style w:type="character" w:styleId="Lappusesnumurs">
    <w:name w:val="page number"/>
    <w:basedOn w:val="Noklusjumarindkopasfonts"/>
    <w:rsid w:val="00427458"/>
  </w:style>
  <w:style w:type="paragraph" w:styleId="Nosaukums">
    <w:name w:val="Title"/>
    <w:basedOn w:val="Parasts"/>
    <w:link w:val="NosaukumsRakstz"/>
    <w:qFormat/>
    <w:rsid w:val="00427458"/>
    <w:pPr>
      <w:jc w:val="center"/>
    </w:pPr>
    <w:rPr>
      <w:b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rsid w:val="0042745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table" w:styleId="Reatabula">
    <w:name w:val="Table Grid"/>
    <w:basedOn w:val="Parastatabula"/>
    <w:uiPriority w:val="59"/>
    <w:rsid w:val="004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s"/>
    <w:link w:val="KjeneRakstz"/>
    <w:uiPriority w:val="99"/>
    <w:unhideWhenUsed/>
    <w:rsid w:val="00E91B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1B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17087B"/>
    <w:pPr>
      <w:spacing w:after="120"/>
      <w:ind w:left="283"/>
    </w:pPr>
    <w:rPr>
      <w:noProof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7087B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1033</Characters>
  <Application>Microsoft Office Word</Application>
  <DocSecurity>0</DocSecurity>
  <Lines>73</Lines>
  <Paragraphs>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Latvijas Veterinārārstu biedrības valsts pārvaldes ietvaros sniegto maksas pakalpojumu cenrādi</vt:lpstr>
    </vt:vector>
  </TitlesOfParts>
  <Manager>Veterinārais un pārtikas departaments</Manager>
  <Company>Zemkopības ministrija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2012.gada 18.decembra noteikumos Nr.889 „Noteikumi par atmežošanas kompensācijas noteikšanas kritērijiem, aprēķināšanas un atlīdzināšanas kārtību”</dc:title>
  <dc:subject>MK noteikumu pielikums</dc:subject>
  <dc:creator>Lasma Abolina</dc:creator>
  <dc:description>Lasma.Abolina@zm.gov.lv, 67027285</dc:description>
  <cp:lastModifiedBy>Renārs Žagars</cp:lastModifiedBy>
  <cp:revision>4</cp:revision>
  <dcterms:created xsi:type="dcterms:W3CDTF">2013-07-30T13:50:00Z</dcterms:created>
  <dcterms:modified xsi:type="dcterms:W3CDTF">2013-07-31T13:01:00Z</dcterms:modified>
</cp:coreProperties>
</file>