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A4" w:rsidRPr="00E36330" w:rsidRDefault="00FB4AA4" w:rsidP="00FA2313">
      <w:pPr>
        <w:pStyle w:val="Parasts1"/>
        <w:jc w:val="both"/>
        <w:rPr>
          <w:sz w:val="28"/>
          <w:szCs w:val="28"/>
          <w:lang w:val="lv-LV"/>
        </w:rPr>
      </w:pPr>
    </w:p>
    <w:p w:rsidR="00FB4AA4" w:rsidRPr="00E36330" w:rsidRDefault="00FB4AA4" w:rsidP="00FB4CEB">
      <w:pPr>
        <w:pStyle w:val="Parasts1"/>
        <w:jc w:val="right"/>
        <w:rPr>
          <w:sz w:val="28"/>
          <w:szCs w:val="28"/>
          <w:lang w:val="lv-LV"/>
        </w:rPr>
      </w:pPr>
      <w:r w:rsidRPr="00E36330">
        <w:rPr>
          <w:sz w:val="28"/>
          <w:szCs w:val="28"/>
          <w:lang w:val="lv-LV"/>
        </w:rPr>
        <w:t>Likumprojekts</w:t>
      </w:r>
    </w:p>
    <w:p w:rsidR="00FB4AA4" w:rsidRPr="00E36330" w:rsidRDefault="00FB4AA4" w:rsidP="00D47D16">
      <w:pPr>
        <w:pStyle w:val="Nosaukums"/>
        <w:ind w:firstLine="720"/>
        <w:jc w:val="both"/>
        <w:rPr>
          <w:b w:val="0"/>
          <w:szCs w:val="28"/>
        </w:rPr>
      </w:pPr>
    </w:p>
    <w:p w:rsidR="00FB4AA4" w:rsidRPr="006748A9" w:rsidRDefault="00FB4AA4" w:rsidP="00D47D16">
      <w:pPr>
        <w:pStyle w:val="Nosaukums"/>
        <w:ind w:firstLine="720"/>
        <w:jc w:val="both"/>
        <w:rPr>
          <w:szCs w:val="28"/>
        </w:rPr>
      </w:pPr>
    </w:p>
    <w:p w:rsidR="00FB4AA4" w:rsidRPr="006748A9" w:rsidRDefault="00FB4AA4" w:rsidP="00FB4CEB">
      <w:pPr>
        <w:pStyle w:val="Nosaukums"/>
        <w:rPr>
          <w:sz w:val="28"/>
          <w:szCs w:val="28"/>
        </w:rPr>
      </w:pPr>
      <w:bookmarkStart w:id="0" w:name="OLE_LINK1"/>
      <w:bookmarkStart w:id="1" w:name="OLE_LINK2"/>
      <w:r w:rsidRPr="006748A9">
        <w:rPr>
          <w:sz w:val="28"/>
          <w:szCs w:val="28"/>
        </w:rPr>
        <w:t>Grozījumi Ģenētiski modificēto organismu aprites likumā</w:t>
      </w:r>
      <w:bookmarkEnd w:id="0"/>
      <w:bookmarkEnd w:id="1"/>
    </w:p>
    <w:p w:rsidR="00FB4AA4" w:rsidRPr="00E36330" w:rsidRDefault="00FB4AA4" w:rsidP="00D47D16">
      <w:pPr>
        <w:pStyle w:val="Parasts1"/>
        <w:ind w:firstLine="720"/>
        <w:jc w:val="both"/>
        <w:rPr>
          <w:sz w:val="28"/>
          <w:szCs w:val="28"/>
          <w:lang w:val="lv-LV"/>
        </w:rPr>
      </w:pPr>
    </w:p>
    <w:p w:rsidR="00FB4AA4" w:rsidRPr="00E36330" w:rsidRDefault="00FB4AA4" w:rsidP="00D47D16">
      <w:pPr>
        <w:pStyle w:val="Parasts1"/>
        <w:ind w:firstLine="720"/>
        <w:jc w:val="both"/>
        <w:rPr>
          <w:sz w:val="28"/>
          <w:szCs w:val="28"/>
          <w:lang w:val="lv-LV"/>
        </w:rPr>
      </w:pPr>
    </w:p>
    <w:p w:rsidR="00FB4AA4" w:rsidRPr="00E36330" w:rsidRDefault="00FB4AA4" w:rsidP="00FA2313">
      <w:pPr>
        <w:pStyle w:val="Parasts1"/>
        <w:ind w:firstLine="720"/>
        <w:jc w:val="both"/>
        <w:rPr>
          <w:sz w:val="28"/>
          <w:szCs w:val="28"/>
          <w:lang w:val="lv-LV"/>
        </w:rPr>
      </w:pPr>
      <w:r w:rsidRPr="00E36330">
        <w:rPr>
          <w:sz w:val="28"/>
          <w:szCs w:val="28"/>
          <w:lang w:val="lv-LV"/>
        </w:rPr>
        <w:t>Izdarīt Ģenētiski modificēto organismu aprites likumā (Latvijas Republikas Saeimas un Ministru Kabineta Ziņotājs, 2008, 1.nr.; Latvijas Vēstnesis, 2009, 107., 194.nr.; 2010, 205.nr.) šādus grozījumus:</w:t>
      </w:r>
    </w:p>
    <w:p w:rsidR="00FB4AA4" w:rsidRPr="00E36330" w:rsidRDefault="00FB4AA4" w:rsidP="00FA2313">
      <w:pPr>
        <w:pStyle w:val="Parasts1"/>
        <w:ind w:firstLine="720"/>
        <w:jc w:val="both"/>
        <w:rPr>
          <w:sz w:val="28"/>
          <w:szCs w:val="28"/>
          <w:lang w:val="lv-LV"/>
        </w:rPr>
      </w:pPr>
    </w:p>
    <w:p w:rsidR="00FB4AA4" w:rsidRPr="00E36330" w:rsidRDefault="00FB4AA4" w:rsidP="00EF1CD1">
      <w:pPr>
        <w:pStyle w:val="Parasts1"/>
        <w:ind w:firstLine="720"/>
        <w:jc w:val="both"/>
        <w:rPr>
          <w:sz w:val="28"/>
          <w:szCs w:val="28"/>
          <w:lang w:val="lv-LV"/>
        </w:rPr>
      </w:pPr>
      <w:r w:rsidRPr="00E36330">
        <w:rPr>
          <w:sz w:val="28"/>
          <w:szCs w:val="28"/>
          <w:lang w:val="lv-LV"/>
        </w:rPr>
        <w:t>1. Aizstāt visā likuma tekstā:</w:t>
      </w:r>
    </w:p>
    <w:p w:rsidR="00FB4AA4" w:rsidRPr="00E36330" w:rsidRDefault="00FB4AA4" w:rsidP="00EF1CD1">
      <w:pPr>
        <w:pStyle w:val="Parasts1"/>
        <w:ind w:firstLine="720"/>
        <w:jc w:val="both"/>
        <w:rPr>
          <w:sz w:val="28"/>
          <w:szCs w:val="28"/>
          <w:lang w:val="lv-LV"/>
        </w:rPr>
      </w:pPr>
      <w:r w:rsidRPr="00E36330">
        <w:rPr>
          <w:sz w:val="28"/>
          <w:szCs w:val="28"/>
          <w:lang w:val="lv-LV"/>
        </w:rPr>
        <w:t>vārdus „izplatīšana vidē vai tirgū” (attiecīgā locījumā) ar vārdiem „apzināta izplatīšana” (attiecīgā locījumā);</w:t>
      </w:r>
    </w:p>
    <w:p w:rsidR="00FB4AA4" w:rsidRPr="00E36330" w:rsidRDefault="00FB4AA4" w:rsidP="00240586">
      <w:pPr>
        <w:pStyle w:val="Parasts1"/>
        <w:ind w:firstLine="720"/>
        <w:jc w:val="both"/>
        <w:rPr>
          <w:sz w:val="28"/>
          <w:szCs w:val="28"/>
          <w:lang w:val="lv-LV"/>
        </w:rPr>
      </w:pPr>
    </w:p>
    <w:p w:rsidR="00FB4AA4" w:rsidRPr="00E36330" w:rsidRDefault="00FB4AA4" w:rsidP="00240586">
      <w:pPr>
        <w:pStyle w:val="Parasts1"/>
        <w:ind w:firstLine="720"/>
        <w:jc w:val="both"/>
        <w:rPr>
          <w:sz w:val="28"/>
          <w:szCs w:val="28"/>
          <w:lang w:val="lv-LV"/>
        </w:rPr>
      </w:pPr>
      <w:r w:rsidRPr="00E36330">
        <w:rPr>
          <w:sz w:val="28"/>
          <w:szCs w:val="28"/>
          <w:lang w:val="lv-LV"/>
        </w:rPr>
        <w:t>vārdus „kārtību, kādā ģenētiski modificētos organismus izplata vidē vai tirgū” ar vārdiem „ģenētiski modificēto organismu apzinātas izplatīšanas”.</w:t>
      </w:r>
    </w:p>
    <w:p w:rsidR="00FB4AA4" w:rsidRPr="00E36330" w:rsidRDefault="00FB4AA4" w:rsidP="00240586">
      <w:pPr>
        <w:pStyle w:val="Parasts1"/>
        <w:tabs>
          <w:tab w:val="left" w:pos="993"/>
        </w:tabs>
        <w:ind w:firstLine="720"/>
        <w:jc w:val="both"/>
        <w:rPr>
          <w:sz w:val="28"/>
          <w:szCs w:val="28"/>
          <w:lang w:val="lv-LV"/>
        </w:rPr>
      </w:pPr>
    </w:p>
    <w:p w:rsidR="00FB4AA4" w:rsidRPr="00E36330" w:rsidRDefault="00FB4AA4" w:rsidP="00240586">
      <w:pPr>
        <w:pStyle w:val="Parasts1"/>
        <w:ind w:firstLine="720"/>
        <w:jc w:val="both"/>
        <w:rPr>
          <w:sz w:val="28"/>
          <w:szCs w:val="28"/>
          <w:lang w:val="lv-LV"/>
        </w:rPr>
      </w:pPr>
      <w:r w:rsidRPr="00E36330">
        <w:rPr>
          <w:sz w:val="28"/>
          <w:szCs w:val="28"/>
          <w:lang w:val="lv-LV"/>
        </w:rPr>
        <w:t>2. 1.pantā:</w:t>
      </w:r>
    </w:p>
    <w:p w:rsidR="00FB4AA4" w:rsidRPr="00E36330" w:rsidRDefault="00FB4AA4" w:rsidP="00240586">
      <w:pPr>
        <w:pStyle w:val="Parasts1"/>
        <w:ind w:firstLine="720"/>
        <w:jc w:val="both"/>
        <w:rPr>
          <w:sz w:val="28"/>
          <w:szCs w:val="28"/>
          <w:lang w:val="lv-LV"/>
        </w:rPr>
      </w:pPr>
      <w:r w:rsidRPr="00E36330">
        <w:rPr>
          <w:sz w:val="28"/>
          <w:szCs w:val="28"/>
          <w:lang w:val="lv-LV"/>
        </w:rPr>
        <w:t>izteikt 1.punktu šādā redakcijā:</w:t>
      </w:r>
    </w:p>
    <w:p w:rsidR="00FB4AA4" w:rsidRPr="00E36330" w:rsidRDefault="00FB4AA4" w:rsidP="00240586">
      <w:pPr>
        <w:pStyle w:val="Parasts1"/>
        <w:ind w:firstLine="720"/>
        <w:jc w:val="both"/>
        <w:rPr>
          <w:sz w:val="28"/>
          <w:szCs w:val="28"/>
          <w:lang w:val="lv-LV"/>
        </w:rPr>
      </w:pPr>
    </w:p>
    <w:p w:rsidR="00FB4AA4" w:rsidRPr="00E36330" w:rsidRDefault="00FB4AA4" w:rsidP="00240586">
      <w:pPr>
        <w:pStyle w:val="Parasts1"/>
        <w:ind w:firstLine="720"/>
        <w:jc w:val="both"/>
        <w:rPr>
          <w:sz w:val="28"/>
          <w:szCs w:val="28"/>
          <w:lang w:val="lv-LV"/>
        </w:rPr>
      </w:pPr>
      <w:r w:rsidRPr="00E36330">
        <w:rPr>
          <w:sz w:val="28"/>
          <w:szCs w:val="28"/>
          <w:lang w:val="lv-LV"/>
        </w:rPr>
        <w:t xml:space="preserve">„1) organisms </w:t>
      </w:r>
      <w:r w:rsidRPr="00E36330">
        <w:rPr>
          <w:iCs/>
          <w:sz w:val="28"/>
          <w:szCs w:val="28"/>
          <w:lang w:val="lv-LV" w:eastAsia="lv-LV"/>
        </w:rPr>
        <w:t>—</w:t>
      </w:r>
      <w:r w:rsidRPr="00E36330">
        <w:rPr>
          <w:sz w:val="28"/>
          <w:szCs w:val="28"/>
          <w:lang w:val="lv-LV"/>
        </w:rPr>
        <w:t xml:space="preserve"> jebkurš reproducējams (reproducēties spējīgs) vai ģenētisko materiālu nodot spējīgs bioloģisks veselums;”;</w:t>
      </w:r>
    </w:p>
    <w:p w:rsidR="00FB4AA4" w:rsidRPr="00E36330" w:rsidRDefault="00FB4AA4" w:rsidP="00240586">
      <w:pPr>
        <w:pStyle w:val="Parasts1"/>
        <w:ind w:firstLine="720"/>
        <w:jc w:val="both"/>
        <w:rPr>
          <w:sz w:val="28"/>
          <w:szCs w:val="28"/>
          <w:lang w:val="lv-LV"/>
        </w:rPr>
      </w:pPr>
    </w:p>
    <w:p w:rsidR="00FB4AA4" w:rsidRPr="00E36330" w:rsidRDefault="00FB4AA4" w:rsidP="00240586">
      <w:pPr>
        <w:pStyle w:val="Parasts1"/>
        <w:ind w:firstLine="720"/>
        <w:jc w:val="both"/>
        <w:rPr>
          <w:sz w:val="28"/>
          <w:szCs w:val="28"/>
          <w:lang w:val="lv-LV"/>
        </w:rPr>
      </w:pPr>
      <w:r w:rsidRPr="00E36330">
        <w:rPr>
          <w:sz w:val="28"/>
          <w:szCs w:val="28"/>
          <w:lang w:val="lv-LV"/>
        </w:rPr>
        <w:t>papildināt pantu ar 1.</w:t>
      </w:r>
      <w:r w:rsidRPr="00E36330">
        <w:rPr>
          <w:sz w:val="28"/>
          <w:szCs w:val="28"/>
          <w:vertAlign w:val="superscript"/>
          <w:lang w:val="lv-LV"/>
        </w:rPr>
        <w:t>1</w:t>
      </w:r>
      <w:r w:rsidRPr="00E36330">
        <w:rPr>
          <w:sz w:val="28"/>
          <w:szCs w:val="28"/>
          <w:lang w:val="lv-LV"/>
        </w:rPr>
        <w:t>, 1.</w:t>
      </w:r>
      <w:r w:rsidRPr="00E36330">
        <w:rPr>
          <w:sz w:val="28"/>
          <w:szCs w:val="28"/>
          <w:vertAlign w:val="superscript"/>
          <w:lang w:val="lv-LV"/>
        </w:rPr>
        <w:t>2</w:t>
      </w:r>
      <w:r w:rsidRPr="00E36330">
        <w:rPr>
          <w:sz w:val="28"/>
          <w:szCs w:val="28"/>
          <w:lang w:val="lv-LV"/>
        </w:rPr>
        <w:t xml:space="preserve"> un 1.</w:t>
      </w:r>
      <w:r w:rsidRPr="00E36330">
        <w:rPr>
          <w:sz w:val="28"/>
          <w:szCs w:val="28"/>
          <w:vertAlign w:val="superscript"/>
          <w:lang w:val="lv-LV"/>
        </w:rPr>
        <w:t>3</w:t>
      </w:r>
      <w:r w:rsidRPr="00E36330">
        <w:rPr>
          <w:sz w:val="28"/>
          <w:szCs w:val="28"/>
          <w:lang w:val="lv-LV"/>
        </w:rPr>
        <w:t xml:space="preserve"> punktu šādā redakcijā:</w:t>
      </w:r>
    </w:p>
    <w:p w:rsidR="00FB4AA4" w:rsidRPr="00E36330" w:rsidRDefault="00FB4AA4" w:rsidP="00240586">
      <w:pPr>
        <w:pStyle w:val="Parasts1"/>
        <w:ind w:firstLine="720"/>
        <w:jc w:val="both"/>
        <w:rPr>
          <w:sz w:val="28"/>
          <w:szCs w:val="28"/>
          <w:lang w:val="lv-LV"/>
        </w:rPr>
      </w:pPr>
    </w:p>
    <w:p w:rsidR="00FB4AA4" w:rsidRPr="00E36330" w:rsidRDefault="00FB4AA4" w:rsidP="00240586">
      <w:pPr>
        <w:pStyle w:val="Parasts1"/>
        <w:ind w:firstLine="720"/>
        <w:jc w:val="both"/>
        <w:rPr>
          <w:sz w:val="28"/>
          <w:szCs w:val="28"/>
          <w:lang w:val="lv-LV"/>
        </w:rPr>
      </w:pPr>
      <w:r w:rsidRPr="00E36330">
        <w:rPr>
          <w:sz w:val="28"/>
          <w:szCs w:val="28"/>
          <w:lang w:val="lv-LV"/>
        </w:rPr>
        <w:t>„1</w:t>
      </w:r>
      <w:r w:rsidRPr="00E36330">
        <w:rPr>
          <w:sz w:val="28"/>
          <w:szCs w:val="28"/>
          <w:vertAlign w:val="superscript"/>
          <w:lang w:val="lv-LV"/>
        </w:rPr>
        <w:t>1</w:t>
      </w:r>
      <w:r w:rsidRPr="00E36330">
        <w:rPr>
          <w:sz w:val="28"/>
          <w:szCs w:val="28"/>
          <w:lang w:val="lv-LV"/>
        </w:rPr>
        <w:t xml:space="preserve">) ģenētiski modificēts organisms </w:t>
      </w:r>
      <w:r w:rsidRPr="00E36330">
        <w:rPr>
          <w:iCs/>
          <w:sz w:val="28"/>
          <w:szCs w:val="28"/>
          <w:lang w:val="lv-LV" w:eastAsia="lv-LV"/>
        </w:rPr>
        <w:t>—</w:t>
      </w:r>
      <w:r w:rsidRPr="00E36330">
        <w:rPr>
          <w:sz w:val="28"/>
          <w:szCs w:val="28"/>
          <w:lang w:val="lv-LV"/>
        </w:rPr>
        <w:t xml:space="preserve"> organisms, izņemot cilvēku, kurā ģenētiskais materiāls ir pārveidots, izmantojot vismaz kādu no šī likuma 1.panta 2.punktā minētajām metodēm, citādi nekā dabiskā krustošanā vai dabiskā rekombinācijā;</w:t>
      </w:r>
    </w:p>
    <w:p w:rsidR="00FB4AA4" w:rsidRPr="00E36330" w:rsidRDefault="00FB4AA4" w:rsidP="00240586">
      <w:pPr>
        <w:pStyle w:val="Parasts1"/>
        <w:ind w:firstLine="720"/>
        <w:jc w:val="both"/>
        <w:rPr>
          <w:sz w:val="28"/>
          <w:szCs w:val="28"/>
          <w:lang w:val="lv-LV"/>
        </w:rPr>
      </w:pPr>
    </w:p>
    <w:p w:rsidR="00FB4AA4" w:rsidRPr="00E36330" w:rsidRDefault="00FB4AA4" w:rsidP="00240586">
      <w:pPr>
        <w:pStyle w:val="Parasts1"/>
        <w:ind w:firstLine="720"/>
        <w:jc w:val="both"/>
        <w:rPr>
          <w:sz w:val="28"/>
          <w:szCs w:val="28"/>
          <w:lang w:val="lv-LV"/>
        </w:rPr>
      </w:pPr>
      <w:r w:rsidRPr="00E36330">
        <w:rPr>
          <w:sz w:val="28"/>
          <w:szCs w:val="28"/>
          <w:lang w:val="lv-LV"/>
        </w:rPr>
        <w:t>1</w:t>
      </w:r>
      <w:r w:rsidRPr="00E36330">
        <w:rPr>
          <w:sz w:val="28"/>
          <w:szCs w:val="28"/>
          <w:vertAlign w:val="superscript"/>
          <w:lang w:val="lv-LV"/>
        </w:rPr>
        <w:t>2</w:t>
      </w:r>
      <w:r w:rsidRPr="00E36330">
        <w:rPr>
          <w:sz w:val="28"/>
          <w:szCs w:val="28"/>
          <w:lang w:val="lv-LV"/>
        </w:rPr>
        <w:t xml:space="preserve">) mikroorganisms </w:t>
      </w:r>
      <w:r w:rsidRPr="00E36330">
        <w:rPr>
          <w:iCs/>
          <w:sz w:val="28"/>
          <w:szCs w:val="28"/>
          <w:lang w:val="lv-LV" w:eastAsia="lv-LV"/>
        </w:rPr>
        <w:t>—</w:t>
      </w:r>
      <w:r w:rsidRPr="00E36330">
        <w:rPr>
          <w:sz w:val="28"/>
          <w:szCs w:val="28"/>
          <w:lang w:val="lv-LV"/>
        </w:rPr>
        <w:t xml:space="preserve"> jebkurš </w:t>
      </w:r>
      <w:proofErr w:type="spellStart"/>
      <w:r w:rsidRPr="00E36330">
        <w:rPr>
          <w:sz w:val="28"/>
          <w:szCs w:val="28"/>
          <w:lang w:val="lv-LV"/>
        </w:rPr>
        <w:t>celulārs</w:t>
      </w:r>
      <w:proofErr w:type="spellEnd"/>
      <w:r w:rsidRPr="00E36330">
        <w:rPr>
          <w:sz w:val="28"/>
          <w:szCs w:val="28"/>
          <w:lang w:val="lv-LV"/>
        </w:rPr>
        <w:t xml:space="preserve"> vai </w:t>
      </w:r>
      <w:proofErr w:type="spellStart"/>
      <w:r w:rsidRPr="00E36330">
        <w:rPr>
          <w:sz w:val="28"/>
          <w:szCs w:val="28"/>
          <w:lang w:val="lv-LV"/>
        </w:rPr>
        <w:t>necelulārs</w:t>
      </w:r>
      <w:proofErr w:type="spellEnd"/>
      <w:r w:rsidRPr="00E36330">
        <w:rPr>
          <w:sz w:val="28"/>
          <w:szCs w:val="28"/>
          <w:lang w:val="lv-LV"/>
        </w:rPr>
        <w:t xml:space="preserve">, reproducējams vai ģenētisko materiālu nodot spējīgs mikrobioloģisks veselums, tostarp vīruss, </w:t>
      </w:r>
      <w:proofErr w:type="spellStart"/>
      <w:r w:rsidRPr="00E36330">
        <w:rPr>
          <w:sz w:val="28"/>
          <w:szCs w:val="28"/>
          <w:lang w:val="lv-LV"/>
        </w:rPr>
        <w:t>viroīds</w:t>
      </w:r>
      <w:proofErr w:type="spellEnd"/>
      <w:r w:rsidRPr="00E36330">
        <w:rPr>
          <w:sz w:val="28"/>
          <w:szCs w:val="28"/>
          <w:lang w:val="lv-LV"/>
        </w:rPr>
        <w:t>, dzīvnieku un augu šūnu kultūras;</w:t>
      </w:r>
    </w:p>
    <w:p w:rsidR="00FB4AA4" w:rsidRPr="00E36330" w:rsidRDefault="00FB4AA4" w:rsidP="00240586">
      <w:pPr>
        <w:pStyle w:val="Parasts1"/>
        <w:ind w:firstLine="720"/>
        <w:jc w:val="both"/>
        <w:rPr>
          <w:sz w:val="28"/>
          <w:szCs w:val="28"/>
          <w:lang w:val="lv-LV"/>
        </w:rPr>
      </w:pPr>
    </w:p>
    <w:p w:rsidR="00FB4AA4" w:rsidRPr="00E36330" w:rsidRDefault="00FB4AA4" w:rsidP="00240586">
      <w:pPr>
        <w:pStyle w:val="Parasts1"/>
        <w:ind w:firstLine="720"/>
        <w:jc w:val="both"/>
        <w:rPr>
          <w:sz w:val="28"/>
          <w:szCs w:val="28"/>
          <w:lang w:val="lv-LV"/>
        </w:rPr>
      </w:pPr>
      <w:r w:rsidRPr="00E36330">
        <w:rPr>
          <w:sz w:val="28"/>
          <w:szCs w:val="28"/>
          <w:lang w:val="lv-LV"/>
        </w:rPr>
        <w:t>1</w:t>
      </w:r>
      <w:r w:rsidRPr="00E36330">
        <w:rPr>
          <w:sz w:val="28"/>
          <w:szCs w:val="28"/>
          <w:vertAlign w:val="superscript"/>
          <w:lang w:val="lv-LV"/>
        </w:rPr>
        <w:t>3</w:t>
      </w:r>
      <w:r w:rsidRPr="00E36330">
        <w:rPr>
          <w:sz w:val="28"/>
          <w:szCs w:val="28"/>
          <w:lang w:val="lv-LV"/>
        </w:rPr>
        <w:t xml:space="preserve">) ģenētiski modificēts mikroorganisms </w:t>
      </w:r>
      <w:r w:rsidRPr="00E36330">
        <w:rPr>
          <w:iCs/>
          <w:sz w:val="28"/>
          <w:szCs w:val="28"/>
          <w:lang w:val="lv-LV" w:eastAsia="lv-LV"/>
        </w:rPr>
        <w:t>—</w:t>
      </w:r>
      <w:r w:rsidRPr="00E36330">
        <w:rPr>
          <w:sz w:val="28"/>
          <w:szCs w:val="28"/>
          <w:lang w:val="lv-LV"/>
        </w:rPr>
        <w:t xml:space="preserve"> mikroorganisms, kurā ģenētiskais materiāls ir pārveidots, izmantojot vismaz kādu no šī likuma 1.panta 2.punktā minētajām metodēm, citādi nekā dabiskā krustošanā vai dabiskā rekombinācijā;”;</w:t>
      </w:r>
    </w:p>
    <w:p w:rsidR="00FB4AA4" w:rsidRPr="00E36330" w:rsidRDefault="00FB4AA4" w:rsidP="00240586">
      <w:pPr>
        <w:pStyle w:val="Parasts1"/>
        <w:ind w:firstLine="720"/>
        <w:jc w:val="both"/>
        <w:rPr>
          <w:sz w:val="28"/>
          <w:szCs w:val="28"/>
          <w:lang w:val="lv-LV"/>
        </w:rPr>
      </w:pPr>
    </w:p>
    <w:p w:rsidR="00FB4AA4" w:rsidRPr="00E36330" w:rsidRDefault="00FB4AA4" w:rsidP="00240586">
      <w:pPr>
        <w:pStyle w:val="Parasts1"/>
        <w:ind w:firstLine="720"/>
        <w:jc w:val="both"/>
        <w:rPr>
          <w:sz w:val="28"/>
          <w:szCs w:val="28"/>
          <w:lang w:val="lv-LV"/>
        </w:rPr>
      </w:pPr>
      <w:r w:rsidRPr="00E36330">
        <w:rPr>
          <w:sz w:val="28"/>
          <w:szCs w:val="28"/>
          <w:lang w:val="lv-LV"/>
        </w:rPr>
        <w:t>izteikt 2.punkta „b” apakšpunktu šādā redakcijā:</w:t>
      </w:r>
    </w:p>
    <w:p w:rsidR="00FB4AA4" w:rsidRPr="00E36330" w:rsidRDefault="00FB4AA4" w:rsidP="00240586">
      <w:pPr>
        <w:pStyle w:val="Parasts1"/>
        <w:ind w:firstLine="720"/>
        <w:jc w:val="both"/>
        <w:rPr>
          <w:sz w:val="28"/>
          <w:szCs w:val="28"/>
          <w:lang w:val="lv-LV"/>
        </w:rPr>
      </w:pPr>
    </w:p>
    <w:p w:rsidR="00FB4AA4" w:rsidRPr="00E36330" w:rsidRDefault="00FB4AA4" w:rsidP="00044EA0">
      <w:pPr>
        <w:pStyle w:val="Parasts1"/>
        <w:ind w:firstLine="720"/>
        <w:jc w:val="both"/>
        <w:rPr>
          <w:sz w:val="28"/>
          <w:szCs w:val="28"/>
          <w:lang w:val="lv-LV"/>
        </w:rPr>
      </w:pPr>
      <w:r w:rsidRPr="00E36330">
        <w:rPr>
          <w:sz w:val="28"/>
          <w:szCs w:val="28"/>
          <w:lang w:val="lv-LV"/>
        </w:rPr>
        <w:lastRenderedPageBreak/>
        <w:t xml:space="preserve">„b) metodes, kas saistītas ar ārpus organisma vai mikroorganisma izveidota ģenētiskā materiāla tiešu ievadīšanu organismā vai mikroorganismā, tostarp ar </w:t>
      </w:r>
      <w:proofErr w:type="spellStart"/>
      <w:r w:rsidRPr="00E36330">
        <w:rPr>
          <w:sz w:val="28"/>
          <w:szCs w:val="28"/>
          <w:lang w:val="lv-LV"/>
        </w:rPr>
        <w:t>mikroinjekciju</w:t>
      </w:r>
      <w:proofErr w:type="spellEnd"/>
      <w:r w:rsidRPr="00E36330">
        <w:rPr>
          <w:sz w:val="28"/>
          <w:szCs w:val="28"/>
          <w:lang w:val="lv-LV"/>
        </w:rPr>
        <w:t xml:space="preserve">, </w:t>
      </w:r>
      <w:proofErr w:type="spellStart"/>
      <w:r w:rsidRPr="00E36330">
        <w:rPr>
          <w:sz w:val="28"/>
          <w:szCs w:val="28"/>
          <w:lang w:val="lv-LV"/>
        </w:rPr>
        <w:t>makroinjekciju</w:t>
      </w:r>
      <w:proofErr w:type="spellEnd"/>
      <w:r w:rsidRPr="00E36330">
        <w:rPr>
          <w:sz w:val="28"/>
          <w:szCs w:val="28"/>
          <w:lang w:val="lv-LV"/>
        </w:rPr>
        <w:t xml:space="preserve">, </w:t>
      </w:r>
      <w:proofErr w:type="spellStart"/>
      <w:r w:rsidRPr="00E36330">
        <w:rPr>
          <w:sz w:val="28"/>
          <w:szCs w:val="28"/>
          <w:lang w:val="lv-LV"/>
        </w:rPr>
        <w:t>mikroinkapsulāciju</w:t>
      </w:r>
      <w:proofErr w:type="spellEnd"/>
      <w:r w:rsidRPr="00E36330">
        <w:rPr>
          <w:sz w:val="28"/>
          <w:szCs w:val="28"/>
          <w:lang w:val="lv-LV"/>
        </w:rPr>
        <w:t>,”;</w:t>
      </w:r>
    </w:p>
    <w:p w:rsidR="00FB4AA4" w:rsidRPr="00E36330" w:rsidRDefault="00FB4AA4" w:rsidP="00044EA0">
      <w:pPr>
        <w:pStyle w:val="Parasts1"/>
        <w:ind w:firstLine="720"/>
        <w:jc w:val="both"/>
        <w:rPr>
          <w:sz w:val="28"/>
          <w:szCs w:val="28"/>
          <w:lang w:val="lv-LV"/>
        </w:rPr>
      </w:pPr>
    </w:p>
    <w:p w:rsidR="00FB4AA4" w:rsidRPr="00E36330" w:rsidRDefault="00FB4AA4" w:rsidP="00044EA0">
      <w:pPr>
        <w:pStyle w:val="Parasts1"/>
        <w:ind w:firstLine="720"/>
        <w:jc w:val="both"/>
        <w:rPr>
          <w:sz w:val="28"/>
          <w:szCs w:val="28"/>
          <w:lang w:val="lv-LV"/>
        </w:rPr>
      </w:pPr>
      <w:r w:rsidRPr="00E36330">
        <w:rPr>
          <w:sz w:val="28"/>
          <w:szCs w:val="28"/>
          <w:lang w:val="lv-LV"/>
        </w:rPr>
        <w:t>Izteikt 3.punktu šādā redakcijā:</w:t>
      </w:r>
    </w:p>
    <w:p w:rsidR="00FB4AA4" w:rsidRPr="00E36330" w:rsidRDefault="00FB4AA4" w:rsidP="00044EA0">
      <w:pPr>
        <w:pStyle w:val="Parasts1"/>
        <w:ind w:firstLine="720"/>
        <w:jc w:val="both"/>
        <w:rPr>
          <w:sz w:val="28"/>
          <w:szCs w:val="28"/>
          <w:lang w:val="lv-LV"/>
        </w:rPr>
      </w:pPr>
    </w:p>
    <w:p w:rsidR="00FB4AA4" w:rsidRPr="00E36330" w:rsidRDefault="00FB4AA4" w:rsidP="00044EA0">
      <w:pPr>
        <w:pStyle w:val="Parasts1"/>
        <w:ind w:firstLine="720"/>
        <w:jc w:val="both"/>
        <w:rPr>
          <w:sz w:val="28"/>
          <w:szCs w:val="28"/>
          <w:lang w:val="lv-LV"/>
        </w:rPr>
      </w:pPr>
      <w:r w:rsidRPr="00E36330">
        <w:rPr>
          <w:sz w:val="28"/>
          <w:szCs w:val="28"/>
          <w:lang w:val="lv-LV"/>
        </w:rPr>
        <w:t xml:space="preserve">„3) ģenētiski modificēto organismu aprite </w:t>
      </w:r>
      <w:r w:rsidRPr="00E36330">
        <w:rPr>
          <w:iCs/>
          <w:sz w:val="28"/>
          <w:szCs w:val="28"/>
          <w:lang w:val="lv-LV" w:eastAsia="lv-LV"/>
        </w:rPr>
        <w:t>—</w:t>
      </w:r>
      <w:r w:rsidRPr="00E36330">
        <w:rPr>
          <w:sz w:val="28"/>
          <w:szCs w:val="28"/>
          <w:lang w:val="lv-LV"/>
        </w:rPr>
        <w:t xml:space="preserve"> darbības, kas saistītas ar ģenētiski modificēto mikroorganismu ierobežoto izmantošanu un ģenētiski modificēto organismu apzinātu izplatīšanu”;</w:t>
      </w:r>
    </w:p>
    <w:p w:rsidR="00FB4AA4" w:rsidRPr="00E36330" w:rsidRDefault="00FB4AA4" w:rsidP="00044EA0">
      <w:pPr>
        <w:pStyle w:val="Parasts1"/>
        <w:ind w:firstLine="720"/>
        <w:jc w:val="both"/>
        <w:rPr>
          <w:sz w:val="28"/>
          <w:szCs w:val="28"/>
          <w:lang w:val="lv-LV"/>
        </w:rPr>
      </w:pPr>
    </w:p>
    <w:p w:rsidR="00FB4AA4" w:rsidRPr="00E36330" w:rsidRDefault="00FB4AA4" w:rsidP="00044EA0">
      <w:pPr>
        <w:pStyle w:val="Parasts1"/>
        <w:ind w:firstLine="720"/>
        <w:jc w:val="both"/>
        <w:rPr>
          <w:sz w:val="28"/>
          <w:szCs w:val="28"/>
          <w:lang w:val="lv-LV"/>
        </w:rPr>
      </w:pPr>
      <w:r w:rsidRPr="00E36330">
        <w:rPr>
          <w:sz w:val="28"/>
          <w:szCs w:val="28"/>
          <w:lang w:val="lv-LV"/>
        </w:rPr>
        <w:t>izteikt 4.</w:t>
      </w:r>
      <w:r w:rsidRPr="00E36330">
        <w:rPr>
          <w:lang w:val="lv-LV"/>
        </w:rPr>
        <w:t xml:space="preserve"> </w:t>
      </w:r>
      <w:r w:rsidRPr="00E36330">
        <w:rPr>
          <w:sz w:val="28"/>
          <w:szCs w:val="28"/>
          <w:lang w:val="lv-LV"/>
        </w:rPr>
        <w:t>punktu šādā redakcijā:</w:t>
      </w:r>
    </w:p>
    <w:p w:rsidR="00FB4AA4" w:rsidRPr="00E36330" w:rsidRDefault="00FB4AA4" w:rsidP="00044EA0">
      <w:pPr>
        <w:pStyle w:val="Parasts1"/>
        <w:ind w:firstLine="720"/>
        <w:jc w:val="both"/>
        <w:rPr>
          <w:sz w:val="28"/>
          <w:szCs w:val="28"/>
          <w:lang w:val="lv-LV"/>
        </w:rPr>
      </w:pPr>
    </w:p>
    <w:p w:rsidR="00FB4AA4" w:rsidRPr="00E36330" w:rsidRDefault="00FB4AA4" w:rsidP="00044EA0">
      <w:pPr>
        <w:pStyle w:val="Parasts1"/>
        <w:ind w:firstLine="720"/>
        <w:jc w:val="both"/>
        <w:rPr>
          <w:sz w:val="28"/>
          <w:szCs w:val="28"/>
          <w:lang w:val="lv-LV"/>
        </w:rPr>
      </w:pPr>
      <w:r w:rsidRPr="00E36330">
        <w:rPr>
          <w:sz w:val="28"/>
          <w:szCs w:val="28"/>
          <w:lang w:val="lv-LV"/>
        </w:rPr>
        <w:t xml:space="preserve">„4) ģenētiski modificēto mikroorganismu ierobežotā izmantošana </w:t>
      </w:r>
      <w:r w:rsidRPr="00E36330">
        <w:rPr>
          <w:iCs/>
          <w:sz w:val="28"/>
          <w:szCs w:val="28"/>
          <w:lang w:val="lv-LV" w:eastAsia="lv-LV"/>
        </w:rPr>
        <w:t>—</w:t>
      </w:r>
      <w:r w:rsidRPr="00E36330">
        <w:rPr>
          <w:sz w:val="28"/>
          <w:szCs w:val="28"/>
          <w:lang w:val="lv-LV"/>
        </w:rPr>
        <w:t xml:space="preserve"> jebkura darbība, ko veic saistībā ar ģenētiski modificētiem mikroorganismiem, kurus kontrolē, izmantojot īpašus norobežošanas pasākumus, kas efektīvi ierobežo to saskari ar vidi un ietekmi uz to”;</w:t>
      </w:r>
    </w:p>
    <w:p w:rsidR="00FB4AA4" w:rsidRPr="00E36330" w:rsidRDefault="00FB4AA4" w:rsidP="00044EA0">
      <w:pPr>
        <w:pStyle w:val="Parasts1"/>
        <w:ind w:firstLine="720"/>
        <w:jc w:val="both"/>
        <w:rPr>
          <w:sz w:val="28"/>
          <w:szCs w:val="28"/>
          <w:lang w:val="lv-LV"/>
        </w:rPr>
      </w:pPr>
    </w:p>
    <w:p w:rsidR="00FB4AA4" w:rsidRPr="00E36330" w:rsidRDefault="00FB4AA4" w:rsidP="00240586">
      <w:pPr>
        <w:pStyle w:val="Parasts1"/>
        <w:ind w:firstLine="720"/>
        <w:jc w:val="both"/>
        <w:rPr>
          <w:sz w:val="28"/>
          <w:szCs w:val="28"/>
          <w:lang w:val="lv-LV"/>
        </w:rPr>
      </w:pPr>
      <w:r w:rsidRPr="00E36330">
        <w:rPr>
          <w:sz w:val="28"/>
          <w:szCs w:val="28"/>
          <w:lang w:val="lv-LV"/>
        </w:rPr>
        <w:t>papildināt pantu ar 4.</w:t>
      </w:r>
      <w:r w:rsidRPr="00E36330">
        <w:rPr>
          <w:sz w:val="28"/>
          <w:szCs w:val="28"/>
          <w:vertAlign w:val="superscript"/>
          <w:lang w:val="lv-LV"/>
        </w:rPr>
        <w:t>1</w:t>
      </w:r>
      <w:r w:rsidRPr="00E36330">
        <w:rPr>
          <w:sz w:val="28"/>
          <w:szCs w:val="28"/>
          <w:lang w:val="lv-LV"/>
        </w:rPr>
        <w:t xml:space="preserve"> punktu šādā redakcijā: </w:t>
      </w:r>
    </w:p>
    <w:p w:rsidR="00FB4AA4" w:rsidRPr="00E36330" w:rsidRDefault="00FB4AA4" w:rsidP="00240586">
      <w:pPr>
        <w:pStyle w:val="Parasts1"/>
        <w:ind w:firstLine="720"/>
        <w:jc w:val="both"/>
        <w:rPr>
          <w:sz w:val="28"/>
          <w:szCs w:val="28"/>
          <w:lang w:val="lv-LV"/>
        </w:rPr>
      </w:pPr>
    </w:p>
    <w:p w:rsidR="00FB4AA4" w:rsidRPr="00E36330" w:rsidRDefault="00FB4AA4" w:rsidP="001F6621">
      <w:pPr>
        <w:pStyle w:val="Parasts1"/>
        <w:ind w:firstLine="720"/>
        <w:jc w:val="both"/>
        <w:rPr>
          <w:sz w:val="28"/>
          <w:szCs w:val="28"/>
          <w:lang w:val="lv-LV"/>
        </w:rPr>
      </w:pPr>
      <w:r w:rsidRPr="00E36330">
        <w:rPr>
          <w:sz w:val="28"/>
          <w:szCs w:val="28"/>
          <w:lang w:val="lv-LV"/>
        </w:rPr>
        <w:t>„4</w:t>
      </w:r>
      <w:r w:rsidRPr="00E36330">
        <w:rPr>
          <w:sz w:val="28"/>
          <w:szCs w:val="28"/>
          <w:vertAlign w:val="superscript"/>
          <w:lang w:val="lv-LV"/>
        </w:rPr>
        <w:t>1</w:t>
      </w:r>
      <w:r w:rsidRPr="00E36330">
        <w:rPr>
          <w:sz w:val="28"/>
          <w:szCs w:val="28"/>
          <w:lang w:val="lv-LV"/>
        </w:rPr>
        <w:t xml:space="preserve">) ģenētiski modificēto organismu apzināta izplatīšana </w:t>
      </w:r>
      <w:r w:rsidRPr="00E36330">
        <w:rPr>
          <w:iCs/>
          <w:sz w:val="28"/>
          <w:szCs w:val="28"/>
          <w:lang w:val="lv-LV" w:eastAsia="lv-LV"/>
        </w:rPr>
        <w:t>—</w:t>
      </w:r>
      <w:r w:rsidRPr="00E36330">
        <w:rPr>
          <w:sz w:val="28"/>
          <w:szCs w:val="28"/>
          <w:lang w:val="lv-LV"/>
        </w:rPr>
        <w:t xml:space="preserve"> ar nodomu veikta ģenētiski modificēto organismu izplatīšana vidē izmēģinājumiem vai izplatīšana tirgū, neizmantojot īpašus norobežošanas pasākumus, lai ierobežotu ģenētiski modificēto organismu tiešu saskari ar vidi;”;</w:t>
      </w:r>
    </w:p>
    <w:p w:rsidR="00FB4AA4" w:rsidRPr="00E36330" w:rsidRDefault="00FB4AA4" w:rsidP="00C2141B">
      <w:pPr>
        <w:pStyle w:val="Parasts1"/>
        <w:ind w:firstLine="720"/>
        <w:jc w:val="both"/>
        <w:rPr>
          <w:sz w:val="28"/>
          <w:szCs w:val="28"/>
          <w:lang w:val="lv-LV"/>
        </w:rPr>
      </w:pPr>
    </w:p>
    <w:p w:rsidR="00FB4AA4" w:rsidRPr="00E36330" w:rsidRDefault="00FB4AA4" w:rsidP="00C2141B">
      <w:pPr>
        <w:pStyle w:val="Parasts1"/>
        <w:tabs>
          <w:tab w:val="left" w:pos="993"/>
        </w:tabs>
        <w:ind w:firstLine="720"/>
        <w:jc w:val="both"/>
        <w:rPr>
          <w:sz w:val="28"/>
          <w:szCs w:val="28"/>
          <w:lang w:val="lv-LV"/>
        </w:rPr>
      </w:pPr>
      <w:r w:rsidRPr="00E36330">
        <w:rPr>
          <w:sz w:val="28"/>
          <w:szCs w:val="28"/>
          <w:lang w:val="lv-LV"/>
        </w:rPr>
        <w:t>izteikt 5.punktu šādā redakcijā:</w:t>
      </w:r>
    </w:p>
    <w:p w:rsidR="00FB4AA4" w:rsidRPr="00E36330" w:rsidRDefault="00FB4AA4" w:rsidP="00C2141B">
      <w:pPr>
        <w:pStyle w:val="Parasts1"/>
        <w:tabs>
          <w:tab w:val="left" w:pos="993"/>
        </w:tabs>
        <w:ind w:firstLine="720"/>
        <w:jc w:val="both"/>
        <w:rPr>
          <w:sz w:val="28"/>
          <w:szCs w:val="28"/>
          <w:lang w:val="lv-LV"/>
        </w:rPr>
      </w:pPr>
    </w:p>
    <w:p w:rsidR="00FB4AA4" w:rsidRPr="00E36330" w:rsidRDefault="00FB4AA4" w:rsidP="00C2141B">
      <w:pPr>
        <w:pStyle w:val="Parasts1"/>
        <w:tabs>
          <w:tab w:val="left" w:pos="993"/>
        </w:tabs>
        <w:ind w:firstLine="720"/>
        <w:jc w:val="both"/>
        <w:rPr>
          <w:sz w:val="28"/>
          <w:szCs w:val="28"/>
          <w:lang w:val="lv-LV"/>
        </w:rPr>
      </w:pPr>
      <w:r w:rsidRPr="00E36330">
        <w:rPr>
          <w:sz w:val="28"/>
          <w:szCs w:val="28"/>
          <w:lang w:val="lv-LV"/>
        </w:rPr>
        <w:t>„5) ģenētiski modificēto organismu izplatīšana vidē izmēģinājumiem — ģenētiski modificēto organismu eksperimentāla izplatīšana vidē izmēģinājumiem, kas saistīti ar to turpmāku izmantošanu lauksaimniecībā vai citās tautsaimniecības nozarēs, vai citiem noteiktiem mērķiem bez īpašiem pasākumiem, kas ierobežo ģenētiski modificēto organismu tiešu saskari ar vidi, kā arī tādu zāļu izmantošana klīniskajā izpētē, kuras satur ģenētiski modificētos organismus, sastāv vai ir iegūtas no tiem”;</w:t>
      </w:r>
    </w:p>
    <w:p w:rsidR="00FB4AA4" w:rsidRPr="00E36330" w:rsidRDefault="00FB4AA4" w:rsidP="00C2141B">
      <w:pPr>
        <w:pStyle w:val="Parasts1"/>
        <w:tabs>
          <w:tab w:val="left" w:pos="993"/>
        </w:tabs>
        <w:ind w:firstLine="720"/>
        <w:jc w:val="both"/>
        <w:rPr>
          <w:sz w:val="28"/>
          <w:szCs w:val="28"/>
          <w:lang w:val="lv-LV"/>
        </w:rPr>
      </w:pPr>
    </w:p>
    <w:p w:rsidR="00FB4AA4" w:rsidRPr="00E36330" w:rsidRDefault="00FB4AA4" w:rsidP="00C2141B">
      <w:pPr>
        <w:pStyle w:val="Parasts1"/>
        <w:tabs>
          <w:tab w:val="left" w:pos="993"/>
        </w:tabs>
        <w:ind w:firstLine="720"/>
        <w:jc w:val="both"/>
        <w:rPr>
          <w:sz w:val="28"/>
          <w:szCs w:val="28"/>
          <w:lang w:val="lv-LV"/>
        </w:rPr>
      </w:pPr>
      <w:r w:rsidRPr="00E36330">
        <w:rPr>
          <w:sz w:val="28"/>
          <w:szCs w:val="28"/>
          <w:lang w:val="lv-LV"/>
        </w:rPr>
        <w:t>izteikt 7.punktu šādā redakcijā:</w:t>
      </w:r>
    </w:p>
    <w:p w:rsidR="00FB4AA4" w:rsidRPr="00E36330" w:rsidRDefault="00FB4AA4" w:rsidP="00C2141B">
      <w:pPr>
        <w:pStyle w:val="Parasts1"/>
        <w:tabs>
          <w:tab w:val="left" w:pos="993"/>
        </w:tabs>
        <w:ind w:firstLine="720"/>
        <w:jc w:val="both"/>
        <w:rPr>
          <w:sz w:val="28"/>
          <w:szCs w:val="28"/>
          <w:lang w:val="lv-LV"/>
        </w:rPr>
      </w:pPr>
    </w:p>
    <w:p w:rsidR="00FB4AA4" w:rsidRPr="00E36330" w:rsidRDefault="00FB4AA4" w:rsidP="00245676">
      <w:pPr>
        <w:ind w:firstLine="720"/>
        <w:jc w:val="both"/>
        <w:rPr>
          <w:rFonts w:ascii="Times New Roman" w:hAnsi="Times New Roman"/>
          <w:sz w:val="28"/>
          <w:szCs w:val="28"/>
        </w:rPr>
      </w:pPr>
      <w:r w:rsidRPr="00E36330">
        <w:rPr>
          <w:rFonts w:ascii="Times New Roman" w:hAnsi="Times New Roman"/>
          <w:sz w:val="28"/>
          <w:szCs w:val="28"/>
        </w:rPr>
        <w:t xml:space="preserve">„7) līdzāspastāvēšana — pasākumu kopums, lai konvencionālajos </w:t>
      </w:r>
      <w:r>
        <w:rPr>
          <w:rFonts w:ascii="Times New Roman" w:hAnsi="Times New Roman"/>
          <w:sz w:val="28"/>
          <w:szCs w:val="28"/>
        </w:rPr>
        <w:t>vai</w:t>
      </w:r>
      <w:r w:rsidRPr="00E36330">
        <w:rPr>
          <w:rFonts w:ascii="Times New Roman" w:hAnsi="Times New Roman"/>
          <w:sz w:val="28"/>
          <w:szCs w:val="28"/>
        </w:rPr>
        <w:t xml:space="preserve"> bioloģiskajos kultūraugos </w:t>
      </w:r>
      <w:r>
        <w:rPr>
          <w:rFonts w:ascii="Times New Roman" w:hAnsi="Times New Roman"/>
          <w:sz w:val="28"/>
          <w:szCs w:val="28"/>
        </w:rPr>
        <w:t xml:space="preserve">vai biškopības produktos </w:t>
      </w:r>
      <w:r w:rsidRPr="00E36330">
        <w:rPr>
          <w:rFonts w:ascii="Times New Roman" w:hAnsi="Times New Roman"/>
          <w:sz w:val="28"/>
          <w:szCs w:val="28"/>
        </w:rPr>
        <w:t>izvairītos no ģenētiski modificētu organismu klātbūtnes bez nodoma”.</w:t>
      </w:r>
    </w:p>
    <w:p w:rsidR="00FB4AA4" w:rsidRPr="00E36330" w:rsidRDefault="00FB4AA4" w:rsidP="00245676">
      <w:pPr>
        <w:pStyle w:val="Parasts1"/>
        <w:tabs>
          <w:tab w:val="left" w:pos="993"/>
        </w:tabs>
        <w:ind w:firstLine="720"/>
        <w:jc w:val="both"/>
        <w:rPr>
          <w:sz w:val="28"/>
          <w:szCs w:val="28"/>
          <w:lang w:val="lv-LV"/>
        </w:rPr>
      </w:pPr>
    </w:p>
    <w:p w:rsidR="00FB4AA4" w:rsidRPr="00E36330" w:rsidRDefault="00FB4AA4" w:rsidP="00C2141B">
      <w:pPr>
        <w:pStyle w:val="Parasts1"/>
        <w:ind w:firstLine="720"/>
        <w:jc w:val="both"/>
        <w:rPr>
          <w:sz w:val="28"/>
          <w:szCs w:val="28"/>
          <w:lang w:val="lv-LV"/>
        </w:rPr>
      </w:pPr>
      <w:r w:rsidRPr="00E36330">
        <w:rPr>
          <w:sz w:val="28"/>
          <w:szCs w:val="28"/>
          <w:lang w:val="lv-LV"/>
        </w:rPr>
        <w:t>3. Izteikt 2.pantu šādā redakcijā:</w:t>
      </w:r>
    </w:p>
    <w:p w:rsidR="00FB4AA4" w:rsidRPr="00DF4690" w:rsidRDefault="00FB4AA4" w:rsidP="00C2141B">
      <w:pPr>
        <w:pStyle w:val="Parasts1"/>
        <w:ind w:firstLine="720"/>
        <w:jc w:val="both"/>
        <w:rPr>
          <w:sz w:val="28"/>
          <w:szCs w:val="28"/>
          <w:lang w:val="lv-LV"/>
        </w:rPr>
      </w:pPr>
      <w:r w:rsidRPr="00E36330">
        <w:rPr>
          <w:sz w:val="28"/>
          <w:szCs w:val="28"/>
          <w:lang w:val="lv-LV"/>
        </w:rPr>
        <w:t>„</w:t>
      </w:r>
      <w:r w:rsidRPr="00DF4690">
        <w:rPr>
          <w:b/>
          <w:bCs/>
          <w:sz w:val="28"/>
          <w:szCs w:val="28"/>
          <w:lang w:val="lv-LV"/>
        </w:rPr>
        <w:t>2.pants. Likuma mērķis</w:t>
      </w:r>
      <w:r w:rsidRPr="00DF4690">
        <w:rPr>
          <w:sz w:val="28"/>
          <w:szCs w:val="28"/>
          <w:lang w:val="lv-LV"/>
        </w:rPr>
        <w:t xml:space="preserve"> </w:t>
      </w:r>
    </w:p>
    <w:p w:rsidR="00FB4AA4" w:rsidRPr="00DF4690" w:rsidRDefault="00FB4AA4" w:rsidP="00C2141B">
      <w:pPr>
        <w:pStyle w:val="Parasts1"/>
        <w:ind w:firstLine="720"/>
        <w:jc w:val="both"/>
        <w:rPr>
          <w:sz w:val="28"/>
          <w:szCs w:val="28"/>
          <w:lang w:val="lv-LV"/>
        </w:rPr>
      </w:pPr>
    </w:p>
    <w:p w:rsidR="00FB4AA4" w:rsidRPr="00E36330" w:rsidRDefault="00FB4AA4" w:rsidP="006748A9">
      <w:pPr>
        <w:pStyle w:val="Parasts1"/>
        <w:ind w:firstLine="720"/>
        <w:jc w:val="both"/>
        <w:rPr>
          <w:sz w:val="28"/>
          <w:szCs w:val="28"/>
          <w:lang w:val="lv-LV"/>
        </w:rPr>
      </w:pPr>
      <w:r w:rsidRPr="00E36330">
        <w:rPr>
          <w:sz w:val="28"/>
          <w:szCs w:val="28"/>
          <w:lang w:val="lv-LV"/>
        </w:rPr>
        <w:lastRenderedPageBreak/>
        <w:t>Likuma mērķis ir panākt augstu drošuma līmeni visos ģenētiski modificēto organismu aprites posmos, lai novērstu negatīvo ietekmi uz cilvēku un dzīvnieku veselību vai vidi, saglabātu bioloģisko daudzveidību, veicinātu ilgtspējīgas lauksaimniecības un biotehnoloģijas attīstību, arī ģenētiski modificēto kultūraugu pastāvēšanu līdztekus bioloģiskajai un konvencionālajai lauksaimniecībai.”</w:t>
      </w:r>
    </w:p>
    <w:p w:rsidR="00FB4AA4" w:rsidRPr="00E36330" w:rsidRDefault="00FB4AA4" w:rsidP="006748A9">
      <w:pPr>
        <w:pStyle w:val="Parasts1"/>
        <w:ind w:firstLine="720"/>
        <w:jc w:val="both"/>
        <w:rPr>
          <w:sz w:val="28"/>
          <w:szCs w:val="28"/>
          <w:lang w:val="lv-LV"/>
        </w:rPr>
      </w:pPr>
    </w:p>
    <w:p w:rsidR="00FB4AA4" w:rsidRPr="00E36330" w:rsidRDefault="00FB4AA4" w:rsidP="006748A9">
      <w:pPr>
        <w:pStyle w:val="Parasts1"/>
        <w:ind w:firstLine="720"/>
        <w:jc w:val="both"/>
        <w:rPr>
          <w:sz w:val="28"/>
          <w:szCs w:val="28"/>
          <w:lang w:val="lv-LV"/>
        </w:rPr>
      </w:pPr>
      <w:r w:rsidRPr="00E36330">
        <w:rPr>
          <w:sz w:val="28"/>
          <w:szCs w:val="28"/>
          <w:lang w:val="lv-LV"/>
        </w:rPr>
        <w:t>4. 3.pantā:</w:t>
      </w:r>
    </w:p>
    <w:p w:rsidR="00FB4AA4" w:rsidRPr="00E36330" w:rsidRDefault="00FB4AA4" w:rsidP="006748A9">
      <w:pPr>
        <w:pStyle w:val="Parasts1"/>
        <w:ind w:firstLine="720"/>
        <w:jc w:val="both"/>
        <w:rPr>
          <w:sz w:val="28"/>
          <w:szCs w:val="28"/>
          <w:lang w:val="lv-LV"/>
        </w:rPr>
      </w:pPr>
      <w:r w:rsidRPr="00E36330">
        <w:rPr>
          <w:sz w:val="28"/>
          <w:szCs w:val="28"/>
          <w:lang w:val="lv-LV"/>
        </w:rPr>
        <w:t>aizstāt 1.punktā vārdu „izplatīšana” ar vārdiem „apzināta izplatīšana”;</w:t>
      </w:r>
    </w:p>
    <w:p w:rsidR="00FB4AA4" w:rsidRPr="00E36330" w:rsidRDefault="00FB4AA4" w:rsidP="006748A9">
      <w:pPr>
        <w:pStyle w:val="Parasts1"/>
        <w:ind w:firstLine="720"/>
        <w:jc w:val="both"/>
        <w:rPr>
          <w:sz w:val="28"/>
          <w:szCs w:val="28"/>
          <w:lang w:val="lv-LV"/>
        </w:rPr>
      </w:pPr>
    </w:p>
    <w:p w:rsidR="00FB4AA4" w:rsidRPr="00E36330" w:rsidRDefault="00FB4AA4" w:rsidP="006748A9">
      <w:pPr>
        <w:pStyle w:val="Parasts1"/>
        <w:ind w:firstLine="720"/>
        <w:jc w:val="both"/>
        <w:rPr>
          <w:sz w:val="28"/>
          <w:szCs w:val="28"/>
          <w:lang w:val="lv-LV"/>
        </w:rPr>
      </w:pPr>
      <w:r w:rsidRPr="00E36330">
        <w:rPr>
          <w:sz w:val="28"/>
          <w:szCs w:val="28"/>
          <w:lang w:val="lv-LV"/>
        </w:rPr>
        <w:t>aizstāt 3.punktā vārdus „ģenētiski modificētos organismus izplatot vidē vai tirgū” ar vārdiem ”apzināti izplatot ģenētiski modificētos organismus”</w:t>
      </w:r>
      <w:r>
        <w:rPr>
          <w:sz w:val="28"/>
          <w:szCs w:val="28"/>
          <w:lang w:val="lv-LV"/>
        </w:rPr>
        <w:t>.</w:t>
      </w:r>
    </w:p>
    <w:p w:rsidR="00FB4AA4" w:rsidRPr="00E36330" w:rsidRDefault="00FB4AA4" w:rsidP="006748A9">
      <w:pPr>
        <w:pStyle w:val="Parasts1"/>
        <w:ind w:firstLine="720"/>
        <w:jc w:val="both"/>
        <w:rPr>
          <w:sz w:val="28"/>
          <w:szCs w:val="28"/>
          <w:lang w:val="lv-LV"/>
        </w:rPr>
      </w:pPr>
    </w:p>
    <w:p w:rsidR="00FB4AA4" w:rsidRPr="00E36330" w:rsidRDefault="00FB4AA4" w:rsidP="006748A9">
      <w:pPr>
        <w:pStyle w:val="Parasts1"/>
        <w:ind w:firstLine="720"/>
        <w:jc w:val="both"/>
        <w:rPr>
          <w:sz w:val="28"/>
          <w:szCs w:val="28"/>
          <w:lang w:val="lv-LV"/>
        </w:rPr>
      </w:pPr>
      <w:r w:rsidRPr="00E36330">
        <w:rPr>
          <w:sz w:val="28"/>
          <w:szCs w:val="28"/>
          <w:lang w:val="lv-LV"/>
        </w:rPr>
        <w:t>5. 4.panta otrajā daļā:</w:t>
      </w:r>
    </w:p>
    <w:p w:rsidR="00FB4AA4" w:rsidRPr="00E36330" w:rsidRDefault="00FB4AA4" w:rsidP="006748A9">
      <w:pPr>
        <w:pStyle w:val="Parasts1"/>
        <w:ind w:firstLine="720"/>
        <w:jc w:val="both"/>
        <w:rPr>
          <w:sz w:val="28"/>
          <w:szCs w:val="28"/>
          <w:lang w:val="lv-LV"/>
        </w:rPr>
      </w:pPr>
      <w:r w:rsidRPr="00E36330">
        <w:rPr>
          <w:sz w:val="28"/>
          <w:szCs w:val="28"/>
          <w:lang w:val="lv-LV"/>
        </w:rPr>
        <w:t>aizstāt 2.punktā vārdus „to zāļu izplatīšanu tirgū” ar vārdiem „to zāļu izmantošanu klīniskajā izpētē”;</w:t>
      </w:r>
    </w:p>
    <w:p w:rsidR="00FB4AA4" w:rsidRPr="00E36330" w:rsidRDefault="00FB4AA4" w:rsidP="006748A9">
      <w:pPr>
        <w:pStyle w:val="Parasts1"/>
        <w:ind w:firstLine="720"/>
        <w:jc w:val="both"/>
        <w:rPr>
          <w:sz w:val="28"/>
          <w:szCs w:val="28"/>
          <w:lang w:val="lv-LV"/>
        </w:rPr>
      </w:pPr>
    </w:p>
    <w:p w:rsidR="00FB4AA4" w:rsidRPr="00E36330" w:rsidRDefault="00FB4AA4" w:rsidP="006748A9">
      <w:pPr>
        <w:pStyle w:val="Parasts1"/>
        <w:ind w:firstLine="720"/>
        <w:jc w:val="both"/>
        <w:rPr>
          <w:sz w:val="28"/>
          <w:szCs w:val="28"/>
          <w:lang w:val="lv-LV"/>
        </w:rPr>
      </w:pPr>
      <w:r w:rsidRPr="00E36330">
        <w:rPr>
          <w:sz w:val="28"/>
          <w:szCs w:val="28"/>
          <w:lang w:val="lv-LV"/>
        </w:rPr>
        <w:t>izteikt 3. un 4. punktu šādā redakcijā:</w:t>
      </w:r>
    </w:p>
    <w:p w:rsidR="00FB4AA4" w:rsidRPr="00E36330" w:rsidRDefault="00FB4AA4" w:rsidP="006748A9">
      <w:pPr>
        <w:pStyle w:val="Parasts1"/>
        <w:tabs>
          <w:tab w:val="left" w:pos="0"/>
        </w:tabs>
        <w:ind w:firstLine="720"/>
        <w:jc w:val="both"/>
        <w:rPr>
          <w:sz w:val="28"/>
          <w:szCs w:val="28"/>
          <w:lang w:val="lv-LV"/>
        </w:rPr>
      </w:pP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 xml:space="preserve">„3) likums neattiecas uz organismiem un mikroorganismiem, kas iegūti, izmantojot šādas metodes ar nosacījumu, ka minētās metodes nav saistītas ar </w:t>
      </w:r>
      <w:proofErr w:type="spellStart"/>
      <w:r w:rsidRPr="00E36330">
        <w:rPr>
          <w:sz w:val="28"/>
          <w:szCs w:val="28"/>
          <w:lang w:val="lv-LV"/>
        </w:rPr>
        <w:t>rekombinētu</w:t>
      </w:r>
      <w:proofErr w:type="spellEnd"/>
      <w:r w:rsidRPr="00E36330">
        <w:rPr>
          <w:sz w:val="28"/>
          <w:szCs w:val="28"/>
          <w:lang w:val="lv-LV"/>
        </w:rPr>
        <w:t xml:space="preserve"> nukleīnskābju molekulu vai ģenētiski modificētu organismu (mikroorganismu) izmantošanu:</w:t>
      </w: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 xml:space="preserve">a) </w:t>
      </w:r>
      <w:proofErr w:type="spellStart"/>
      <w:r w:rsidRPr="00E36330">
        <w:rPr>
          <w:sz w:val="28"/>
          <w:szCs w:val="28"/>
          <w:lang w:val="lv-LV"/>
        </w:rPr>
        <w:t>mutaģenēzi</w:t>
      </w:r>
      <w:proofErr w:type="spellEnd"/>
      <w:r w:rsidRPr="00E36330">
        <w:rPr>
          <w:sz w:val="28"/>
          <w:szCs w:val="28"/>
          <w:lang w:val="lv-LV"/>
        </w:rPr>
        <w:t xml:space="preserve">; </w:t>
      </w: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b) augu šūnu saplūšanu, tostarp protoplastu saplūšanu, kuras rezultātā var notikt apmaiņa ar ģenētisko materiālu arī tad, ja lieto tradicionālas audzēšanas metodes (attiecas tikai uz organismiem);</w:t>
      </w: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 xml:space="preserve">c) </w:t>
      </w:r>
      <w:proofErr w:type="spellStart"/>
      <w:r w:rsidRPr="00E36330">
        <w:rPr>
          <w:sz w:val="28"/>
          <w:szCs w:val="28"/>
          <w:lang w:val="lv-LV"/>
        </w:rPr>
        <w:t>fertilizāciju</w:t>
      </w:r>
      <w:proofErr w:type="spellEnd"/>
      <w:r w:rsidRPr="00E36330">
        <w:rPr>
          <w:sz w:val="28"/>
          <w:szCs w:val="28"/>
          <w:lang w:val="lv-LV"/>
        </w:rPr>
        <w:t xml:space="preserve"> </w:t>
      </w:r>
      <w:proofErr w:type="spellStart"/>
      <w:r w:rsidRPr="00E36330">
        <w:rPr>
          <w:i/>
          <w:sz w:val="28"/>
          <w:szCs w:val="28"/>
          <w:lang w:val="lv-LV"/>
        </w:rPr>
        <w:t>in</w:t>
      </w:r>
      <w:proofErr w:type="spellEnd"/>
      <w:r w:rsidRPr="00E36330">
        <w:rPr>
          <w:i/>
          <w:sz w:val="28"/>
          <w:szCs w:val="28"/>
          <w:lang w:val="lv-LV"/>
        </w:rPr>
        <w:t xml:space="preserve"> </w:t>
      </w:r>
      <w:proofErr w:type="spellStart"/>
      <w:r w:rsidRPr="00E36330">
        <w:rPr>
          <w:i/>
          <w:sz w:val="28"/>
          <w:szCs w:val="28"/>
          <w:lang w:val="lv-LV"/>
        </w:rPr>
        <w:t>vitro</w:t>
      </w:r>
      <w:proofErr w:type="spellEnd"/>
      <w:r w:rsidRPr="00E36330">
        <w:rPr>
          <w:sz w:val="28"/>
          <w:szCs w:val="28"/>
          <w:lang w:val="lv-LV"/>
        </w:rPr>
        <w:t>;</w:t>
      </w: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 xml:space="preserve">d) konjugāciju, </w:t>
      </w:r>
      <w:proofErr w:type="spellStart"/>
      <w:r w:rsidRPr="00E36330">
        <w:rPr>
          <w:sz w:val="28"/>
          <w:szCs w:val="28"/>
          <w:lang w:val="lv-LV"/>
        </w:rPr>
        <w:t>transdukciju</w:t>
      </w:r>
      <w:proofErr w:type="spellEnd"/>
      <w:r w:rsidRPr="00E36330">
        <w:rPr>
          <w:sz w:val="28"/>
          <w:szCs w:val="28"/>
          <w:lang w:val="lv-LV"/>
        </w:rPr>
        <w:t>, transformāciju un tamlīdzīgiem dabiskiem procesiem;</w:t>
      </w: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 xml:space="preserve">e) </w:t>
      </w:r>
      <w:proofErr w:type="spellStart"/>
      <w:r w:rsidRPr="00E36330">
        <w:rPr>
          <w:sz w:val="28"/>
          <w:szCs w:val="28"/>
          <w:lang w:val="lv-LV"/>
        </w:rPr>
        <w:t>poliploīdijas</w:t>
      </w:r>
      <w:proofErr w:type="spellEnd"/>
      <w:r w:rsidRPr="00E36330">
        <w:rPr>
          <w:sz w:val="28"/>
          <w:szCs w:val="28"/>
          <w:lang w:val="lv-LV"/>
        </w:rPr>
        <w:t xml:space="preserve"> indukciju;</w:t>
      </w: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 xml:space="preserve">f) </w:t>
      </w:r>
      <w:proofErr w:type="spellStart"/>
      <w:r w:rsidRPr="00E36330">
        <w:rPr>
          <w:sz w:val="28"/>
          <w:szCs w:val="28"/>
          <w:lang w:val="lv-LV"/>
        </w:rPr>
        <w:t>prokariotu</w:t>
      </w:r>
      <w:proofErr w:type="spellEnd"/>
      <w:r w:rsidRPr="00E36330">
        <w:rPr>
          <w:sz w:val="28"/>
          <w:szCs w:val="28"/>
          <w:lang w:val="lv-LV"/>
        </w:rPr>
        <w:t xml:space="preserve"> šūnu saplūšanu, tostarp protoplastu saplūšanu, kuras rezultātā ar noteiktu fizioloģisko procesu palīdzību var notikt apmaiņa ar ģenētisko materiālu (attiecas tikai uz mikroorganismiem);</w:t>
      </w: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 xml:space="preserve">g) </w:t>
      </w:r>
      <w:proofErr w:type="spellStart"/>
      <w:r w:rsidRPr="00E36330">
        <w:rPr>
          <w:sz w:val="28"/>
          <w:szCs w:val="28"/>
          <w:lang w:val="lv-LV"/>
        </w:rPr>
        <w:t>eikariotu</w:t>
      </w:r>
      <w:proofErr w:type="spellEnd"/>
      <w:r w:rsidRPr="00E36330">
        <w:rPr>
          <w:sz w:val="28"/>
          <w:szCs w:val="28"/>
          <w:lang w:val="lv-LV"/>
        </w:rPr>
        <w:t xml:space="preserve"> šūnu saplūšanu, tostarp protoplastu saplūšanu, </w:t>
      </w:r>
      <w:proofErr w:type="spellStart"/>
      <w:r w:rsidRPr="00E36330">
        <w:rPr>
          <w:sz w:val="28"/>
          <w:szCs w:val="28"/>
          <w:lang w:val="lv-LV"/>
        </w:rPr>
        <w:t>hibridomu</w:t>
      </w:r>
      <w:proofErr w:type="spellEnd"/>
      <w:r w:rsidRPr="00E36330">
        <w:rPr>
          <w:sz w:val="28"/>
          <w:szCs w:val="28"/>
          <w:lang w:val="lv-LV"/>
        </w:rPr>
        <w:t xml:space="preserve"> radīšanu un augu šūnu saplūšanu (attiecas tikai uz mikroorganismiem);</w:t>
      </w: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 xml:space="preserve">h) </w:t>
      </w:r>
      <w:proofErr w:type="spellStart"/>
      <w:r w:rsidRPr="00E36330">
        <w:rPr>
          <w:sz w:val="28"/>
          <w:szCs w:val="28"/>
          <w:lang w:val="lv-LV"/>
        </w:rPr>
        <w:t>pašklonēšanu</w:t>
      </w:r>
      <w:proofErr w:type="spellEnd"/>
      <w:r w:rsidRPr="00E36330">
        <w:rPr>
          <w:sz w:val="28"/>
          <w:szCs w:val="28"/>
          <w:lang w:val="lv-LV"/>
        </w:rPr>
        <w:t xml:space="preserve">, kuras rezultātā iegūtie mikroorganismi nav bīstami cilvēkiem, dzīvniekiem vai augiem un nevar izraisīt to slimības, </w:t>
      </w:r>
      <w:r w:rsidRPr="00E36330">
        <w:rPr>
          <w:iCs/>
          <w:sz w:val="28"/>
          <w:szCs w:val="28"/>
          <w:lang w:val="lv-LV" w:eastAsia="lv-LV"/>
        </w:rPr>
        <w:t>—</w:t>
      </w:r>
      <w:r w:rsidRPr="00E36330">
        <w:rPr>
          <w:sz w:val="28"/>
          <w:szCs w:val="28"/>
          <w:lang w:val="lv-LV"/>
        </w:rPr>
        <w:t xml:space="preserve"> tādu nukleīnskābes izdalīšanu no šādu organismu šūnām, pēc kuras seko vai neseko visas atbilstošās nukleīnskābes, tās daļas vai tās sintētiskā ekvivalenta </w:t>
      </w:r>
      <w:proofErr w:type="spellStart"/>
      <w:r w:rsidRPr="00E36330">
        <w:rPr>
          <w:sz w:val="28"/>
          <w:szCs w:val="28"/>
          <w:lang w:val="lv-LV"/>
        </w:rPr>
        <w:t>fermentatīva</w:t>
      </w:r>
      <w:proofErr w:type="spellEnd"/>
      <w:r w:rsidRPr="00E36330">
        <w:rPr>
          <w:sz w:val="28"/>
          <w:szCs w:val="28"/>
          <w:lang w:val="lv-LV"/>
        </w:rPr>
        <w:t xml:space="preserve"> vai mehāniska apstrāde, lai izraisītu ģenētiskā materiāla modifikāciju, un iegūtā ģenētiskā materiāla ievadīšana tās pašas sugas vai </w:t>
      </w:r>
      <w:proofErr w:type="spellStart"/>
      <w:r w:rsidRPr="00E36330">
        <w:rPr>
          <w:sz w:val="28"/>
          <w:szCs w:val="28"/>
          <w:lang w:val="lv-LV"/>
        </w:rPr>
        <w:t>filoģenētiski</w:t>
      </w:r>
      <w:proofErr w:type="spellEnd"/>
      <w:r w:rsidRPr="00E36330">
        <w:rPr>
          <w:sz w:val="28"/>
          <w:szCs w:val="28"/>
          <w:lang w:val="lv-LV"/>
        </w:rPr>
        <w:t xml:space="preserve"> tuvu saistītu sugu organismu šūnās, ar kurām ģenētiskās </w:t>
      </w:r>
      <w:r w:rsidRPr="00E36330">
        <w:rPr>
          <w:sz w:val="28"/>
          <w:szCs w:val="28"/>
          <w:lang w:val="lv-LV"/>
        </w:rPr>
        <w:lastRenderedPageBreak/>
        <w:t>informācijas apmaiņa ir iespējama arī dabiskos fizioloģiskos apstākļos (attiecas tikai uz mikroorganismiem);</w:t>
      </w:r>
    </w:p>
    <w:p w:rsidR="00FB4AA4" w:rsidRPr="00E36330" w:rsidRDefault="00FB4AA4" w:rsidP="006748A9">
      <w:pPr>
        <w:pStyle w:val="Parasts1"/>
        <w:tabs>
          <w:tab w:val="left" w:pos="993"/>
        </w:tabs>
        <w:ind w:firstLine="720"/>
        <w:jc w:val="both"/>
        <w:rPr>
          <w:sz w:val="28"/>
          <w:szCs w:val="28"/>
          <w:lang w:val="lv-LV"/>
        </w:rPr>
      </w:pPr>
    </w:p>
    <w:p w:rsidR="00FB4AA4" w:rsidRPr="00E36330" w:rsidRDefault="00FB4AA4" w:rsidP="006748A9">
      <w:pPr>
        <w:pStyle w:val="Parasts1"/>
        <w:ind w:firstLine="720"/>
        <w:jc w:val="both"/>
        <w:rPr>
          <w:sz w:val="28"/>
          <w:szCs w:val="28"/>
          <w:lang w:val="lv-LV"/>
        </w:rPr>
      </w:pPr>
      <w:r w:rsidRPr="00E36330">
        <w:rPr>
          <w:sz w:val="28"/>
          <w:szCs w:val="28"/>
          <w:lang w:val="lv-LV"/>
        </w:rPr>
        <w:t>4) ģenētiski modificēto mikroorganismu ierobežotu izmantošanu, kas saistīta ar tādu ģenētiski modificēto mikroorganismu izmantošanu, kuri atbilst nekaitīguma kritērijiem, kas noteikti normatīvajos aktos par ģenētiski modificēto mikroorganismu ierobežotās izmantošanas un atļaujas izsniegšanas kārtību.”</w:t>
      </w:r>
    </w:p>
    <w:p w:rsidR="00FB4AA4" w:rsidRPr="00E36330" w:rsidRDefault="00FB4AA4" w:rsidP="006748A9">
      <w:pPr>
        <w:pStyle w:val="Parasts1"/>
        <w:ind w:firstLine="720"/>
        <w:jc w:val="both"/>
        <w:rPr>
          <w:sz w:val="28"/>
          <w:szCs w:val="28"/>
          <w:lang w:val="lv-LV"/>
        </w:rPr>
      </w:pPr>
    </w:p>
    <w:p w:rsidR="00FB4AA4" w:rsidRPr="00E36330" w:rsidRDefault="00FB4AA4" w:rsidP="006748A9">
      <w:pPr>
        <w:pStyle w:val="Parasts1"/>
        <w:tabs>
          <w:tab w:val="left" w:pos="993"/>
        </w:tabs>
        <w:ind w:firstLine="720"/>
        <w:jc w:val="both"/>
        <w:rPr>
          <w:sz w:val="28"/>
          <w:szCs w:val="28"/>
          <w:lang w:val="lv-LV"/>
        </w:rPr>
      </w:pPr>
      <w:r w:rsidRPr="00E36330">
        <w:rPr>
          <w:sz w:val="28"/>
          <w:szCs w:val="28"/>
          <w:lang w:val="lv-LV"/>
        </w:rPr>
        <w:t>6. 5.pantā:</w:t>
      </w:r>
    </w:p>
    <w:p w:rsidR="00FB4AA4" w:rsidRPr="00E36330" w:rsidRDefault="00FB4AA4" w:rsidP="006748A9">
      <w:pPr>
        <w:pStyle w:val="Parasts1"/>
        <w:tabs>
          <w:tab w:val="left" w:pos="993"/>
        </w:tabs>
        <w:ind w:firstLine="720"/>
        <w:jc w:val="both"/>
        <w:rPr>
          <w:sz w:val="28"/>
          <w:szCs w:val="28"/>
          <w:lang w:val="lv-LV"/>
        </w:rPr>
      </w:pPr>
      <w:r w:rsidRPr="00E36330">
        <w:rPr>
          <w:sz w:val="28"/>
          <w:szCs w:val="28"/>
          <w:lang w:val="lv-LV"/>
        </w:rPr>
        <w:t>aizstāt pirmās daļas 1.punktā vārdus „organismu ierobežotās izmantošanas un atļaujas izsniegšanas kārtību” ar vārdiem „mikroorganismu ierobežotās izmantošanas, atļaujas izsniegšanas un anulēšanas kārtību”;</w:t>
      </w:r>
    </w:p>
    <w:p w:rsidR="00FB4AA4" w:rsidRPr="00E36330" w:rsidRDefault="00FB4AA4" w:rsidP="006748A9">
      <w:pPr>
        <w:pStyle w:val="Parasts1"/>
        <w:tabs>
          <w:tab w:val="left" w:pos="993"/>
        </w:tabs>
        <w:ind w:firstLine="720"/>
        <w:jc w:val="both"/>
        <w:rPr>
          <w:sz w:val="28"/>
          <w:szCs w:val="28"/>
          <w:lang w:val="lv-LV"/>
        </w:rPr>
      </w:pPr>
    </w:p>
    <w:p w:rsidR="00FB4AA4" w:rsidRPr="00E36330" w:rsidRDefault="00FB4AA4" w:rsidP="006748A9">
      <w:pPr>
        <w:pStyle w:val="Parasts1"/>
        <w:tabs>
          <w:tab w:val="left" w:pos="993"/>
        </w:tabs>
        <w:ind w:firstLine="720"/>
        <w:jc w:val="both"/>
        <w:rPr>
          <w:sz w:val="28"/>
          <w:szCs w:val="28"/>
          <w:lang w:val="lv-LV"/>
        </w:rPr>
      </w:pPr>
      <w:r w:rsidRPr="00E36330">
        <w:rPr>
          <w:sz w:val="28"/>
          <w:szCs w:val="28"/>
          <w:lang w:val="lv-LV"/>
        </w:rPr>
        <w:t>izteikt pirmās daļas 4.punktu šādā redakcijā:</w:t>
      </w:r>
    </w:p>
    <w:p w:rsidR="00FB4AA4" w:rsidRPr="00E36330" w:rsidRDefault="00FB4AA4" w:rsidP="006748A9">
      <w:pPr>
        <w:pStyle w:val="Parasts1"/>
        <w:tabs>
          <w:tab w:val="left" w:pos="993"/>
        </w:tabs>
        <w:ind w:firstLine="720"/>
        <w:jc w:val="both"/>
        <w:rPr>
          <w:sz w:val="28"/>
          <w:szCs w:val="28"/>
          <w:lang w:val="lv-LV"/>
        </w:rPr>
      </w:pPr>
    </w:p>
    <w:p w:rsidR="00FB4AA4" w:rsidRPr="00E36330" w:rsidRDefault="00FB4AA4" w:rsidP="006748A9">
      <w:pPr>
        <w:ind w:firstLine="720"/>
        <w:jc w:val="both"/>
        <w:rPr>
          <w:sz w:val="28"/>
          <w:szCs w:val="28"/>
        </w:rPr>
      </w:pPr>
      <w:r>
        <w:rPr>
          <w:rFonts w:ascii="Times New Roman" w:hAnsi="Times New Roman"/>
          <w:sz w:val="28"/>
          <w:szCs w:val="28"/>
        </w:rPr>
        <w:t>„</w:t>
      </w:r>
      <w:r w:rsidRPr="00E36330">
        <w:rPr>
          <w:rFonts w:ascii="Times New Roman" w:hAnsi="Times New Roman"/>
          <w:sz w:val="28"/>
          <w:szCs w:val="28"/>
        </w:rPr>
        <w:t>4) izdod noteikumus par ģenētiski modificēto kultūraugu līdzāspastāvēšanu, tajos reglamentējot  prasības ģenētiski modificēto kultūraugu līdzāspastāvēšanai un kārtību, kādā uzrauga, kontrolē, reģistrē un izslēdz no reģistra ģenētiski modificēto kultūraugu audzētājus, kā arī apmainās ar informāciju saistībā ar ģenētiski modificēto kultūraugu audzētāju reģistru</w:t>
      </w:r>
      <w:r>
        <w:rPr>
          <w:rFonts w:ascii="Times New Roman" w:hAnsi="Times New Roman"/>
          <w:sz w:val="28"/>
          <w:szCs w:val="28"/>
        </w:rPr>
        <w:t>;”;</w:t>
      </w:r>
    </w:p>
    <w:p w:rsidR="00FB4AA4" w:rsidRPr="00E36330" w:rsidRDefault="00FB4AA4" w:rsidP="006748A9">
      <w:pPr>
        <w:pStyle w:val="Parasts1"/>
        <w:tabs>
          <w:tab w:val="left" w:pos="993"/>
        </w:tabs>
        <w:ind w:firstLine="720"/>
        <w:jc w:val="both"/>
        <w:rPr>
          <w:sz w:val="28"/>
          <w:szCs w:val="28"/>
          <w:lang w:val="lv-LV"/>
        </w:rPr>
      </w:pPr>
    </w:p>
    <w:p w:rsidR="00FB4AA4" w:rsidRPr="00E36330" w:rsidRDefault="00FB4AA4" w:rsidP="006748A9">
      <w:pPr>
        <w:pStyle w:val="Parasts1"/>
        <w:tabs>
          <w:tab w:val="left" w:pos="993"/>
        </w:tabs>
        <w:ind w:firstLine="720"/>
        <w:jc w:val="both"/>
        <w:rPr>
          <w:sz w:val="28"/>
          <w:szCs w:val="28"/>
          <w:lang w:val="lv-LV"/>
        </w:rPr>
      </w:pPr>
      <w:r w:rsidRPr="00E36330">
        <w:rPr>
          <w:sz w:val="28"/>
          <w:szCs w:val="28"/>
          <w:lang w:val="lv-LV"/>
        </w:rPr>
        <w:t>izteikt trešo daļu šādā redakcijā:</w:t>
      </w:r>
    </w:p>
    <w:p w:rsidR="00FB4AA4" w:rsidRPr="00E36330" w:rsidRDefault="00FB4AA4" w:rsidP="006748A9">
      <w:pPr>
        <w:pStyle w:val="Parasts1"/>
        <w:tabs>
          <w:tab w:val="left" w:pos="993"/>
        </w:tabs>
        <w:ind w:firstLine="720"/>
        <w:jc w:val="both"/>
        <w:rPr>
          <w:sz w:val="28"/>
          <w:szCs w:val="28"/>
          <w:lang w:val="lv-LV"/>
        </w:rPr>
      </w:pPr>
    </w:p>
    <w:p w:rsidR="00FB4AA4" w:rsidRPr="00E36330" w:rsidRDefault="00FB4AA4" w:rsidP="006748A9">
      <w:pPr>
        <w:pStyle w:val="Parasts1"/>
        <w:tabs>
          <w:tab w:val="left" w:pos="-100"/>
        </w:tabs>
        <w:ind w:firstLine="720"/>
        <w:jc w:val="both"/>
        <w:rPr>
          <w:sz w:val="28"/>
          <w:szCs w:val="28"/>
          <w:lang w:val="lv-LV"/>
        </w:rPr>
      </w:pPr>
      <w:r w:rsidRPr="00E36330">
        <w:rPr>
          <w:sz w:val="28"/>
          <w:szCs w:val="28"/>
          <w:lang w:val="lv-LV"/>
        </w:rPr>
        <w:t>„(3) Ministru kabinets var noteikt pagaidu aizliegumus un ierobežojumus Eiropas Savienībā atļautu ģenētiski modificēto organismu izplatīšanai tirgū Latvijā vai atsevišķā tās teritorijā, ja atbilstoši jauniem vai papildu zinātniskiem datiem konkrētā ģenētiski modificētā organisma izplatīšana tirgū var nodarīt kaitējumu cilvēku vai dzīvnieku veselībai vai videi. Par minēto aizliegumu vai ierobežojumu nekavējoties informē Eiropas Komisiju un Eiropas Savienības dalībvalstis.”</w:t>
      </w:r>
      <w:r>
        <w:rPr>
          <w:sz w:val="28"/>
          <w:szCs w:val="28"/>
          <w:lang w:val="lv-LV"/>
        </w:rPr>
        <w:t>.</w:t>
      </w:r>
    </w:p>
    <w:p w:rsidR="00FB4AA4" w:rsidRPr="00E36330" w:rsidRDefault="00FB4AA4" w:rsidP="006748A9">
      <w:pPr>
        <w:pStyle w:val="Parasts1"/>
        <w:tabs>
          <w:tab w:val="left" w:pos="-100"/>
        </w:tabs>
        <w:ind w:firstLine="720"/>
        <w:jc w:val="both"/>
        <w:rPr>
          <w:sz w:val="28"/>
          <w:szCs w:val="28"/>
          <w:lang w:val="lv-LV"/>
        </w:rPr>
      </w:pPr>
    </w:p>
    <w:p w:rsidR="00FB4AA4" w:rsidRPr="00E36330" w:rsidRDefault="00FB4AA4" w:rsidP="006748A9">
      <w:pPr>
        <w:pStyle w:val="Parasts1"/>
        <w:tabs>
          <w:tab w:val="left" w:pos="-100"/>
        </w:tabs>
        <w:ind w:firstLine="720"/>
        <w:jc w:val="both"/>
        <w:rPr>
          <w:sz w:val="28"/>
          <w:szCs w:val="28"/>
          <w:lang w:val="lv-LV"/>
        </w:rPr>
      </w:pPr>
      <w:r w:rsidRPr="00E36330">
        <w:rPr>
          <w:sz w:val="28"/>
          <w:szCs w:val="28"/>
          <w:lang w:val="lv-LV"/>
        </w:rPr>
        <w:t>7. Izteikt 8.panta 1.punktu šādā redakcijā:</w:t>
      </w:r>
    </w:p>
    <w:p w:rsidR="00FB4AA4" w:rsidRPr="00E36330" w:rsidRDefault="00FB4AA4" w:rsidP="006748A9">
      <w:pPr>
        <w:pStyle w:val="Parasts1"/>
        <w:tabs>
          <w:tab w:val="left" w:pos="-100"/>
        </w:tabs>
        <w:ind w:firstLine="720"/>
        <w:jc w:val="both"/>
        <w:rPr>
          <w:sz w:val="28"/>
          <w:szCs w:val="28"/>
          <w:lang w:val="lv-LV"/>
        </w:rPr>
      </w:pP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 xml:space="preserve">„1) pamatojoties uz normatīvajiem aktiem par ģenētiski modificēto organismu apriti un ievērojot Zinātniskās ekspertu komisijas atzinumu un Ģenētiski modificēto organismu uzraudzības padomes priekšlikumu, izdod atļauju: </w:t>
      </w: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 xml:space="preserve">a) ģenētiski modificēto mikroorganismu ierobežotai izmantošanai; </w:t>
      </w: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 xml:space="preserve">b) ģenētiski modificēto organismu izplatīšanai vidē izmēģinājumiem; </w:t>
      </w:r>
    </w:p>
    <w:p w:rsidR="00FB4AA4" w:rsidRPr="00E36330" w:rsidRDefault="00FB4AA4" w:rsidP="006748A9">
      <w:pPr>
        <w:pStyle w:val="Parasts1"/>
        <w:tabs>
          <w:tab w:val="left" w:pos="0"/>
        </w:tabs>
        <w:ind w:firstLine="720"/>
        <w:jc w:val="both"/>
        <w:rPr>
          <w:sz w:val="28"/>
          <w:szCs w:val="28"/>
          <w:lang w:val="lv-LV"/>
        </w:rPr>
      </w:pPr>
      <w:r w:rsidRPr="00E36330">
        <w:rPr>
          <w:sz w:val="28"/>
          <w:szCs w:val="28"/>
          <w:lang w:val="lv-LV"/>
        </w:rPr>
        <w:t xml:space="preserve">c) ģenētiski modificēto organismu izplatīšanai tirgū, izņemot atļauju Eiropas Parlamenta un Padomes 2003.gada 22.septembra regulā (EK) Nr. 1829/2003 par ģenētiski modificētu pārtiku un barību (turpmāk </w:t>
      </w:r>
      <w:r w:rsidRPr="00E36330">
        <w:rPr>
          <w:iCs/>
          <w:sz w:val="28"/>
          <w:szCs w:val="28"/>
          <w:lang w:val="lv-LV" w:eastAsia="lv-LV"/>
        </w:rPr>
        <w:t>—</w:t>
      </w:r>
      <w:r w:rsidRPr="00E36330">
        <w:rPr>
          <w:sz w:val="28"/>
          <w:szCs w:val="28"/>
          <w:lang w:val="lv-LV"/>
        </w:rPr>
        <w:t xml:space="preserve"> Eiropas Parlamenta un Padomes regula Nr. 1829/2003) noteiktajām darbībām;”</w:t>
      </w:r>
    </w:p>
    <w:p w:rsidR="00FB4AA4" w:rsidRPr="00E36330" w:rsidRDefault="00FB4AA4" w:rsidP="00136313">
      <w:pPr>
        <w:pStyle w:val="Parasts1"/>
        <w:tabs>
          <w:tab w:val="left" w:pos="0"/>
        </w:tabs>
        <w:ind w:firstLine="700"/>
        <w:jc w:val="both"/>
        <w:rPr>
          <w:iCs/>
          <w:sz w:val="28"/>
          <w:szCs w:val="28"/>
          <w:lang w:val="lv-LV" w:eastAsia="lv-LV"/>
        </w:rPr>
      </w:pPr>
    </w:p>
    <w:p w:rsidR="00FB4AA4" w:rsidRPr="00E36330" w:rsidRDefault="00FB4AA4" w:rsidP="00931967">
      <w:pPr>
        <w:pStyle w:val="Parasts1"/>
        <w:tabs>
          <w:tab w:val="left" w:pos="0"/>
        </w:tabs>
        <w:ind w:firstLine="697"/>
        <w:jc w:val="both"/>
        <w:rPr>
          <w:iCs/>
          <w:sz w:val="28"/>
          <w:szCs w:val="28"/>
          <w:lang w:val="lv-LV" w:eastAsia="lv-LV"/>
        </w:rPr>
      </w:pPr>
      <w:r w:rsidRPr="00E36330">
        <w:rPr>
          <w:iCs/>
          <w:sz w:val="28"/>
          <w:szCs w:val="28"/>
          <w:lang w:val="lv-LV" w:eastAsia="lv-LV"/>
        </w:rPr>
        <w:lastRenderedPageBreak/>
        <w:t>8. Izslēgt 10.pantu.</w:t>
      </w:r>
    </w:p>
    <w:p w:rsidR="00FB4AA4" w:rsidRPr="00E36330" w:rsidRDefault="00FB4AA4" w:rsidP="00931967">
      <w:pPr>
        <w:pStyle w:val="Parasts1"/>
        <w:tabs>
          <w:tab w:val="left" w:pos="0"/>
        </w:tabs>
        <w:ind w:firstLine="697"/>
        <w:jc w:val="both"/>
        <w:rPr>
          <w:iCs/>
          <w:sz w:val="28"/>
          <w:szCs w:val="28"/>
          <w:lang w:val="lv-LV" w:eastAsia="lv-LV"/>
        </w:rPr>
      </w:pPr>
    </w:p>
    <w:p w:rsidR="00FB4AA4" w:rsidRPr="00E36330" w:rsidRDefault="00FB4AA4" w:rsidP="00931967">
      <w:pPr>
        <w:pStyle w:val="Parasts1"/>
        <w:tabs>
          <w:tab w:val="left" w:pos="0"/>
          <w:tab w:val="left" w:pos="993"/>
        </w:tabs>
        <w:ind w:firstLine="697"/>
        <w:jc w:val="both"/>
        <w:rPr>
          <w:iCs/>
          <w:sz w:val="28"/>
          <w:szCs w:val="28"/>
          <w:lang w:val="lv-LV" w:eastAsia="lv-LV"/>
        </w:rPr>
      </w:pPr>
      <w:r w:rsidRPr="00E36330">
        <w:rPr>
          <w:iCs/>
          <w:sz w:val="28"/>
          <w:szCs w:val="28"/>
          <w:lang w:val="lv-LV" w:eastAsia="lv-LV"/>
        </w:rPr>
        <w:t>9. Aizstāt 11.pantā vārdu „novērtēšanas” ar vārdu „vadības”.</w:t>
      </w:r>
    </w:p>
    <w:p w:rsidR="00FB4AA4" w:rsidRPr="00E36330" w:rsidRDefault="00FB4AA4" w:rsidP="00931967">
      <w:pPr>
        <w:pStyle w:val="Parasts1"/>
        <w:tabs>
          <w:tab w:val="left" w:pos="0"/>
          <w:tab w:val="left" w:pos="993"/>
        </w:tabs>
        <w:ind w:firstLine="697"/>
        <w:jc w:val="both"/>
        <w:rPr>
          <w:iCs/>
          <w:sz w:val="28"/>
          <w:szCs w:val="28"/>
          <w:lang w:val="lv-LV" w:eastAsia="lv-LV"/>
        </w:rPr>
      </w:pPr>
    </w:p>
    <w:p w:rsidR="00FB4AA4" w:rsidRPr="00E36330" w:rsidRDefault="00FB4AA4" w:rsidP="00931967">
      <w:pPr>
        <w:pStyle w:val="Bezatstarpm"/>
        <w:tabs>
          <w:tab w:val="left" w:pos="0"/>
        </w:tabs>
        <w:ind w:firstLine="697"/>
        <w:jc w:val="both"/>
        <w:rPr>
          <w:sz w:val="28"/>
          <w:szCs w:val="28"/>
          <w:lang w:val="lv-LV" w:eastAsia="lv-LV"/>
        </w:rPr>
      </w:pPr>
      <w:r w:rsidRPr="00E36330">
        <w:rPr>
          <w:sz w:val="28"/>
          <w:szCs w:val="28"/>
          <w:lang w:val="lv-LV" w:eastAsia="lv-LV"/>
        </w:rPr>
        <w:t>10. Izteikt 12.pantu šādā redakcijā:</w:t>
      </w:r>
    </w:p>
    <w:p w:rsidR="00FB4AA4" w:rsidRPr="00E36330" w:rsidRDefault="00FB4AA4" w:rsidP="00136313">
      <w:pPr>
        <w:pStyle w:val="Bezatstarpm"/>
        <w:tabs>
          <w:tab w:val="left" w:pos="0"/>
        </w:tabs>
        <w:ind w:firstLine="700"/>
        <w:jc w:val="both"/>
        <w:rPr>
          <w:sz w:val="28"/>
          <w:szCs w:val="28"/>
          <w:lang w:val="lv-LV"/>
        </w:rPr>
      </w:pPr>
    </w:p>
    <w:p w:rsidR="00FB4AA4" w:rsidRPr="00E36330" w:rsidRDefault="00FB4AA4" w:rsidP="00136313">
      <w:pPr>
        <w:pStyle w:val="Bezatstarpm"/>
        <w:tabs>
          <w:tab w:val="left" w:pos="0"/>
        </w:tabs>
        <w:ind w:firstLine="700"/>
        <w:jc w:val="both"/>
        <w:rPr>
          <w:sz w:val="28"/>
          <w:szCs w:val="28"/>
          <w:lang w:val="lv-LV"/>
        </w:rPr>
      </w:pPr>
      <w:r w:rsidRPr="00E36330">
        <w:rPr>
          <w:sz w:val="28"/>
          <w:szCs w:val="28"/>
          <w:lang w:val="lv-LV"/>
        </w:rPr>
        <w:t>„</w:t>
      </w:r>
      <w:r w:rsidRPr="00E36330">
        <w:rPr>
          <w:b/>
          <w:bCs/>
          <w:sz w:val="28"/>
          <w:szCs w:val="28"/>
          <w:lang w:val="lv-LV"/>
        </w:rPr>
        <w:t>12.pants. Valsts vides dienesta kompetence</w:t>
      </w:r>
      <w:r w:rsidRPr="00E36330">
        <w:rPr>
          <w:sz w:val="28"/>
          <w:szCs w:val="28"/>
          <w:lang w:val="lv-LV"/>
        </w:rPr>
        <w:t xml:space="preserve"> </w:t>
      </w:r>
    </w:p>
    <w:p w:rsidR="00FB4AA4" w:rsidRPr="00E36330" w:rsidRDefault="00FB4AA4" w:rsidP="00136313">
      <w:pPr>
        <w:pStyle w:val="Bezatstarpm"/>
        <w:tabs>
          <w:tab w:val="left" w:pos="0"/>
        </w:tabs>
        <w:ind w:firstLine="700"/>
        <w:jc w:val="both"/>
        <w:rPr>
          <w:sz w:val="28"/>
          <w:szCs w:val="28"/>
          <w:lang w:val="lv-LV"/>
        </w:rPr>
      </w:pPr>
    </w:p>
    <w:p w:rsidR="00FB4AA4" w:rsidRPr="00E36330" w:rsidRDefault="00FB4AA4" w:rsidP="00136313">
      <w:pPr>
        <w:pStyle w:val="Bezatstarpm"/>
        <w:tabs>
          <w:tab w:val="left" w:pos="0"/>
        </w:tabs>
        <w:ind w:firstLine="700"/>
        <w:jc w:val="both"/>
        <w:rPr>
          <w:sz w:val="28"/>
          <w:szCs w:val="28"/>
          <w:lang w:val="lv-LV"/>
        </w:rPr>
      </w:pPr>
      <w:r w:rsidRPr="00E36330">
        <w:rPr>
          <w:sz w:val="28"/>
          <w:szCs w:val="28"/>
          <w:lang w:val="lv-LV"/>
        </w:rPr>
        <w:t>Valsts vides dienests kontrolē vides aizsardzības nosacījumu ievērošanu ģenētiski modificēto organismu izplatīšanas vidē izmēģinājumiem laikā un ģenētiski modificēto kultūraugu audzēšanas laikā saskaņā ar normatīvajiem aktiem par vides aizsardzību un par ietekmes uz vidi novērtējumu.”</w:t>
      </w:r>
    </w:p>
    <w:p w:rsidR="00FB4AA4" w:rsidRPr="00E36330" w:rsidRDefault="00FB4AA4" w:rsidP="00136313">
      <w:pPr>
        <w:pStyle w:val="Bezatstarpm"/>
        <w:tabs>
          <w:tab w:val="left" w:pos="0"/>
        </w:tabs>
        <w:ind w:firstLine="700"/>
        <w:jc w:val="both"/>
        <w:rPr>
          <w:sz w:val="28"/>
          <w:szCs w:val="28"/>
          <w:lang w:val="lv-LV"/>
        </w:rPr>
      </w:pPr>
    </w:p>
    <w:p w:rsidR="00FB4AA4" w:rsidRPr="00E36330" w:rsidRDefault="00FB4AA4" w:rsidP="00756EC8">
      <w:pPr>
        <w:pStyle w:val="Parasts1"/>
        <w:ind w:firstLine="720"/>
        <w:jc w:val="both"/>
        <w:rPr>
          <w:sz w:val="28"/>
          <w:szCs w:val="28"/>
          <w:lang w:val="lv-LV"/>
        </w:rPr>
      </w:pPr>
      <w:r w:rsidRPr="00E36330">
        <w:rPr>
          <w:sz w:val="28"/>
          <w:szCs w:val="28"/>
          <w:lang w:val="lv-LV"/>
        </w:rPr>
        <w:t>11. Aizstāt 14.pantā vārdu „organismu” ar vārdu „mikroorganismu”.</w:t>
      </w:r>
    </w:p>
    <w:p w:rsidR="00FB4AA4" w:rsidRPr="00E36330" w:rsidRDefault="00FB4AA4" w:rsidP="00AB2E41">
      <w:pPr>
        <w:pStyle w:val="Bezatstarpm"/>
        <w:ind w:firstLine="700"/>
        <w:jc w:val="both"/>
        <w:rPr>
          <w:sz w:val="28"/>
          <w:szCs w:val="28"/>
          <w:lang w:val="lv-LV"/>
        </w:rPr>
      </w:pPr>
    </w:p>
    <w:p w:rsidR="00FB4AA4" w:rsidRPr="00E36330" w:rsidRDefault="00FB4AA4" w:rsidP="00AB2E41">
      <w:pPr>
        <w:pStyle w:val="Bezatstarpm"/>
        <w:ind w:firstLine="700"/>
        <w:jc w:val="both"/>
        <w:rPr>
          <w:sz w:val="28"/>
          <w:szCs w:val="28"/>
          <w:lang w:val="lv-LV"/>
        </w:rPr>
      </w:pPr>
      <w:r w:rsidRPr="00E36330">
        <w:rPr>
          <w:sz w:val="28"/>
          <w:szCs w:val="28"/>
          <w:lang w:val="lv-LV"/>
        </w:rPr>
        <w:t>12. Papildināt 15.pantu ar ceturto daļu šādā redakcijā:</w:t>
      </w:r>
    </w:p>
    <w:p w:rsidR="00FB4AA4" w:rsidRPr="00E36330" w:rsidRDefault="00FB4AA4" w:rsidP="00AB2E41">
      <w:pPr>
        <w:pStyle w:val="Bezatstarpm"/>
        <w:ind w:firstLine="700"/>
        <w:jc w:val="both"/>
        <w:rPr>
          <w:sz w:val="28"/>
          <w:szCs w:val="28"/>
          <w:lang w:val="lv-LV"/>
        </w:rPr>
      </w:pPr>
    </w:p>
    <w:p w:rsidR="00FB4AA4" w:rsidRPr="00E36330" w:rsidRDefault="00FB4AA4" w:rsidP="00AB2E41">
      <w:pPr>
        <w:pStyle w:val="Bezatstarpm"/>
        <w:ind w:firstLine="700"/>
        <w:jc w:val="both"/>
        <w:rPr>
          <w:sz w:val="28"/>
          <w:szCs w:val="28"/>
          <w:lang w:val="lv-LV"/>
        </w:rPr>
      </w:pPr>
      <w:r w:rsidRPr="00E36330">
        <w:rPr>
          <w:sz w:val="28"/>
          <w:szCs w:val="28"/>
          <w:lang w:val="lv-LV"/>
        </w:rPr>
        <w:t>„(4) Zinātniskā ekspertu komisija sagatavo un iesniedz Pārtikas un veterinārajā dienestā zinātniski pamatotu viedokli par šā likuma 8.panta 2.punktā minētajiem ģenētiski modificēto organismu riska novērtēšanas atzinumiem.”</w:t>
      </w:r>
    </w:p>
    <w:p w:rsidR="00FB4AA4" w:rsidRPr="00E36330" w:rsidRDefault="00FB4AA4" w:rsidP="00AB2E41">
      <w:pPr>
        <w:pStyle w:val="Bezatstarpm"/>
        <w:ind w:firstLine="700"/>
        <w:jc w:val="both"/>
        <w:rPr>
          <w:sz w:val="28"/>
          <w:szCs w:val="28"/>
          <w:lang w:val="lv-LV"/>
        </w:rPr>
      </w:pPr>
    </w:p>
    <w:p w:rsidR="00FB4AA4" w:rsidRPr="00E36330" w:rsidRDefault="00FB4AA4" w:rsidP="00523E07">
      <w:pPr>
        <w:pStyle w:val="Parasts1"/>
        <w:ind w:firstLine="720"/>
        <w:jc w:val="both"/>
        <w:rPr>
          <w:sz w:val="28"/>
          <w:szCs w:val="28"/>
          <w:lang w:val="lv-LV"/>
        </w:rPr>
      </w:pPr>
      <w:r w:rsidRPr="00E36330">
        <w:rPr>
          <w:sz w:val="28"/>
          <w:szCs w:val="28"/>
          <w:lang w:val="lv-LV"/>
        </w:rPr>
        <w:t>13. Aizstāt III nodaļā vārdu „organisms” (attiecīgā locījumā) ar vārdu „mikroorganisms” (attiecīgā locījumā).</w:t>
      </w:r>
    </w:p>
    <w:p w:rsidR="00FB4AA4" w:rsidRPr="00E36330" w:rsidRDefault="00FB4AA4" w:rsidP="00AB2E41">
      <w:pPr>
        <w:pStyle w:val="Bezatstarpm"/>
        <w:ind w:firstLine="700"/>
        <w:jc w:val="both"/>
        <w:rPr>
          <w:sz w:val="28"/>
          <w:szCs w:val="28"/>
          <w:lang w:val="lv-LV"/>
        </w:rPr>
      </w:pPr>
    </w:p>
    <w:p w:rsidR="00FB4AA4" w:rsidRPr="00E36330" w:rsidRDefault="00FB4AA4" w:rsidP="000A5704">
      <w:pPr>
        <w:pStyle w:val="Bezatstarpm"/>
        <w:jc w:val="both"/>
        <w:rPr>
          <w:sz w:val="28"/>
          <w:szCs w:val="28"/>
          <w:lang w:val="lv-LV"/>
        </w:rPr>
      </w:pPr>
      <w:r w:rsidRPr="00E36330">
        <w:rPr>
          <w:sz w:val="28"/>
          <w:szCs w:val="28"/>
          <w:lang w:val="lv-LV"/>
        </w:rPr>
        <w:tab/>
        <w:t>14. Izteikt 20.pantu šādā redakcijā:</w:t>
      </w:r>
    </w:p>
    <w:p w:rsidR="00FB4AA4" w:rsidRPr="00E36330" w:rsidRDefault="00FB4AA4" w:rsidP="00136313">
      <w:pPr>
        <w:pStyle w:val="Bezatstarpm"/>
        <w:ind w:firstLine="720"/>
        <w:jc w:val="both"/>
        <w:rPr>
          <w:sz w:val="28"/>
          <w:szCs w:val="28"/>
          <w:lang w:val="lv-LV"/>
        </w:rPr>
      </w:pPr>
      <w:r w:rsidRPr="00E36330">
        <w:rPr>
          <w:sz w:val="28"/>
          <w:szCs w:val="28"/>
          <w:lang w:val="lv-LV"/>
        </w:rPr>
        <w:t>„</w:t>
      </w:r>
      <w:r w:rsidRPr="00E36330">
        <w:rPr>
          <w:b/>
          <w:sz w:val="28"/>
          <w:szCs w:val="28"/>
          <w:lang w:val="lv-LV"/>
        </w:rPr>
        <w:t>20.pants. Tiesības un pienākumi, kas saistīti ar ģenētiski modificētu organismu apzinātu izplatīšanu</w:t>
      </w:r>
      <w:r w:rsidRPr="00E36330">
        <w:rPr>
          <w:sz w:val="28"/>
          <w:szCs w:val="28"/>
          <w:lang w:val="lv-LV"/>
        </w:rPr>
        <w:t>”</w:t>
      </w:r>
    </w:p>
    <w:p w:rsidR="00FB4AA4" w:rsidRPr="00E36330" w:rsidRDefault="00FB4AA4" w:rsidP="00136313">
      <w:pPr>
        <w:pStyle w:val="Parasts1"/>
        <w:tabs>
          <w:tab w:val="left" w:pos="0"/>
          <w:tab w:val="left" w:pos="993"/>
        </w:tabs>
        <w:ind w:firstLine="720"/>
        <w:jc w:val="both"/>
        <w:rPr>
          <w:iCs/>
          <w:sz w:val="28"/>
          <w:szCs w:val="28"/>
          <w:lang w:val="lv-LV" w:eastAsia="lv-LV"/>
        </w:rPr>
      </w:pPr>
    </w:p>
    <w:p w:rsidR="00FB4AA4" w:rsidRPr="00E36330" w:rsidRDefault="00FB4AA4" w:rsidP="00136313">
      <w:pPr>
        <w:pStyle w:val="Parasts1"/>
        <w:tabs>
          <w:tab w:val="left" w:pos="0"/>
          <w:tab w:val="left" w:pos="993"/>
        </w:tabs>
        <w:ind w:firstLine="720"/>
        <w:jc w:val="both"/>
        <w:rPr>
          <w:iCs/>
          <w:sz w:val="28"/>
          <w:szCs w:val="28"/>
          <w:lang w:val="lv-LV" w:eastAsia="lv-LV"/>
        </w:rPr>
      </w:pPr>
      <w:r w:rsidRPr="00E36330">
        <w:rPr>
          <w:iCs/>
          <w:sz w:val="28"/>
          <w:szCs w:val="28"/>
          <w:lang w:val="lv-LV" w:eastAsia="lv-LV"/>
        </w:rPr>
        <w:t xml:space="preserve">(1) Lai izplatītu ģenētiski modificētos organismus vidē izmēģinājumiem, personai, kas ir izveidojusi ģenētiski modificētos organismus, nepieciešams saņemt Pārtikas un veterinārā dienesta atļauju saskaņā ar normatīvajiem aktiem par ģenētiski modificēto organismu apzinātu izplatīšanu, monitoringa un atļaujas izsniegšanas kārtību, kā arī kārtību, kādā sniedzama informācija par ģenētiski modificēto organismu apriti un sabiedrības iesaistīšanu lēmumu pieņemšanas procesā. </w:t>
      </w:r>
    </w:p>
    <w:p w:rsidR="00FB4AA4" w:rsidRPr="00E36330" w:rsidRDefault="00FB4AA4" w:rsidP="00136313">
      <w:pPr>
        <w:pStyle w:val="Parasts1"/>
        <w:tabs>
          <w:tab w:val="left" w:pos="0"/>
          <w:tab w:val="left" w:pos="993"/>
        </w:tabs>
        <w:ind w:firstLine="720"/>
        <w:jc w:val="both"/>
        <w:rPr>
          <w:iCs/>
          <w:sz w:val="28"/>
          <w:szCs w:val="28"/>
          <w:lang w:val="lv-LV" w:eastAsia="lv-LV"/>
        </w:rPr>
      </w:pPr>
      <w:r w:rsidRPr="00E36330">
        <w:rPr>
          <w:iCs/>
          <w:sz w:val="28"/>
          <w:szCs w:val="28"/>
          <w:lang w:val="lv-LV" w:eastAsia="lv-LV"/>
        </w:rPr>
        <w:t>(2) Lai izplatītu ģenētiski modificētos organismus tirgū, personai, kas ir izveidojusi ģenētiski modificētos organismus, nepieciešams saņemt vienu no šādām atļaujām:</w:t>
      </w:r>
    </w:p>
    <w:p w:rsidR="00FB4AA4" w:rsidRPr="00E36330" w:rsidRDefault="00FB4AA4" w:rsidP="00136313">
      <w:pPr>
        <w:pStyle w:val="Parasts1"/>
        <w:tabs>
          <w:tab w:val="left" w:pos="0"/>
          <w:tab w:val="left" w:pos="993"/>
        </w:tabs>
        <w:ind w:firstLine="720"/>
        <w:jc w:val="both"/>
        <w:rPr>
          <w:iCs/>
          <w:sz w:val="28"/>
          <w:szCs w:val="28"/>
          <w:lang w:val="lv-LV" w:eastAsia="lv-LV"/>
        </w:rPr>
      </w:pPr>
      <w:r w:rsidRPr="00E36330">
        <w:rPr>
          <w:iCs/>
          <w:sz w:val="28"/>
          <w:szCs w:val="28"/>
          <w:lang w:val="lv-LV" w:eastAsia="lv-LV"/>
        </w:rPr>
        <w:t>1) atļauju saskaņā ar normatīvajiem aktiem par ģenētiski modificēto organismu apzinātu izplatīšanu, monitoringa un atļaujas izsniegšanas kārtību, kā arī kārtību, kādā sniedzama informācija par ģenētiski modificēto organismu apriti un sabiedrības iesaistīšanu lēmumu pieņemšanas procesā;</w:t>
      </w:r>
    </w:p>
    <w:p w:rsidR="00FB4AA4" w:rsidRPr="00E36330" w:rsidRDefault="00FB4AA4" w:rsidP="00136313">
      <w:pPr>
        <w:pStyle w:val="Parasts1"/>
        <w:tabs>
          <w:tab w:val="left" w:pos="0"/>
          <w:tab w:val="left" w:pos="993"/>
        </w:tabs>
        <w:ind w:firstLine="720"/>
        <w:jc w:val="both"/>
        <w:rPr>
          <w:iCs/>
          <w:sz w:val="28"/>
          <w:szCs w:val="28"/>
          <w:lang w:val="lv-LV" w:eastAsia="lv-LV"/>
        </w:rPr>
      </w:pPr>
      <w:r w:rsidRPr="00E36330">
        <w:rPr>
          <w:iCs/>
          <w:sz w:val="28"/>
          <w:szCs w:val="28"/>
          <w:lang w:val="lv-LV" w:eastAsia="lv-LV"/>
        </w:rPr>
        <w:lastRenderedPageBreak/>
        <w:t>2) atbilstošu citas Eiropas Savienības dalībvalsts kompetentās institūcijas atļauju;</w:t>
      </w:r>
    </w:p>
    <w:p w:rsidR="00FB4AA4" w:rsidRPr="00E36330" w:rsidRDefault="00FB4AA4" w:rsidP="00136313">
      <w:pPr>
        <w:pStyle w:val="Parasts1"/>
        <w:tabs>
          <w:tab w:val="left" w:pos="0"/>
          <w:tab w:val="left" w:pos="993"/>
        </w:tabs>
        <w:ind w:firstLine="720"/>
        <w:jc w:val="both"/>
        <w:rPr>
          <w:iCs/>
          <w:sz w:val="28"/>
          <w:szCs w:val="28"/>
          <w:lang w:val="lv-LV" w:eastAsia="lv-LV"/>
        </w:rPr>
      </w:pPr>
      <w:r w:rsidRPr="00E36330">
        <w:rPr>
          <w:iCs/>
          <w:sz w:val="28"/>
          <w:szCs w:val="28"/>
          <w:lang w:val="lv-LV" w:eastAsia="lv-LV"/>
        </w:rPr>
        <w:t>3) Eiropas Parlamenta un Padomes regulā Nr. </w:t>
      </w:r>
      <w:hyperlink r:id="rId7" w:tgtFrame="_blank" w:tooltip="Atvērt regulas konsolidēto versiju" w:history="1">
        <w:r w:rsidRPr="00E36330">
          <w:rPr>
            <w:rStyle w:val="Hipersaite"/>
            <w:iCs/>
            <w:color w:val="auto"/>
            <w:sz w:val="28"/>
            <w:szCs w:val="28"/>
            <w:lang w:val="lv-LV" w:eastAsia="lv-LV"/>
          </w:rPr>
          <w:t>1829/2003</w:t>
        </w:r>
      </w:hyperlink>
      <w:r w:rsidRPr="00E36330">
        <w:rPr>
          <w:iCs/>
          <w:sz w:val="28"/>
          <w:szCs w:val="28"/>
          <w:lang w:val="lv-LV" w:eastAsia="lv-LV"/>
        </w:rPr>
        <w:t xml:space="preserve"> noteikto atļauju.</w:t>
      </w:r>
    </w:p>
    <w:p w:rsidR="00FB4AA4" w:rsidRPr="00E36330" w:rsidRDefault="00FB4AA4" w:rsidP="00136313">
      <w:pPr>
        <w:pStyle w:val="Parasts1"/>
        <w:tabs>
          <w:tab w:val="left" w:pos="0"/>
          <w:tab w:val="left" w:pos="993"/>
        </w:tabs>
        <w:ind w:firstLine="720"/>
        <w:jc w:val="both"/>
        <w:rPr>
          <w:sz w:val="28"/>
          <w:szCs w:val="28"/>
          <w:lang w:val="lv-LV"/>
        </w:rPr>
      </w:pPr>
      <w:r w:rsidRPr="00E36330">
        <w:rPr>
          <w:sz w:val="28"/>
          <w:szCs w:val="28"/>
          <w:lang w:val="lv-LV"/>
        </w:rPr>
        <w:t>(3) Tiesības audzēt ģenētiski modificētos kultūraugus ir ģenētiski modificēto kultūraugu audzētāju reģistrā reģistrētai personai, ja attiecīgā ģenētiski modificētā organisma izveidotājam ir izsniegta atbilstoša šā panta otrajā daļā minētā atļauja. Ģenētiski modificētā kultūrauga audzētājs nodrošina līdzāspastāvēšanas noteikumu ievērošanu atbilstoši normatīvajiem aktiem par ģenētiski modificēto kultūraugu līdzāspastāvēšanu.”</w:t>
      </w:r>
    </w:p>
    <w:p w:rsidR="00FB4AA4" w:rsidRPr="00E36330" w:rsidRDefault="00FB4AA4" w:rsidP="00136313">
      <w:pPr>
        <w:pStyle w:val="Parasts1"/>
        <w:tabs>
          <w:tab w:val="left" w:pos="0"/>
          <w:tab w:val="left" w:pos="993"/>
        </w:tabs>
        <w:ind w:firstLine="720"/>
        <w:jc w:val="both"/>
        <w:rPr>
          <w:iCs/>
          <w:sz w:val="28"/>
          <w:szCs w:val="28"/>
          <w:lang w:val="lv-LV" w:eastAsia="lv-LV"/>
        </w:rPr>
      </w:pPr>
    </w:p>
    <w:p w:rsidR="00FB4AA4" w:rsidRPr="00E36330" w:rsidRDefault="00FB4AA4" w:rsidP="00FA2313">
      <w:pPr>
        <w:pStyle w:val="Parasts1"/>
        <w:tabs>
          <w:tab w:val="left" w:pos="993"/>
        </w:tabs>
        <w:ind w:firstLine="720"/>
        <w:jc w:val="both"/>
        <w:rPr>
          <w:iCs/>
          <w:sz w:val="28"/>
          <w:szCs w:val="28"/>
          <w:lang w:val="lv-LV" w:eastAsia="lv-LV"/>
        </w:rPr>
      </w:pPr>
      <w:r w:rsidRPr="00E36330">
        <w:rPr>
          <w:iCs/>
          <w:sz w:val="28"/>
          <w:szCs w:val="28"/>
          <w:lang w:val="lv-LV" w:eastAsia="lv-LV"/>
        </w:rPr>
        <w:t>15. Izslēgt 21.pantu.</w:t>
      </w:r>
    </w:p>
    <w:p w:rsidR="00FB4AA4" w:rsidRPr="00E36330" w:rsidRDefault="00FB4AA4" w:rsidP="00136313">
      <w:pPr>
        <w:pStyle w:val="Parasts1"/>
        <w:ind w:firstLine="720"/>
        <w:jc w:val="both"/>
        <w:rPr>
          <w:iCs/>
          <w:sz w:val="28"/>
          <w:szCs w:val="28"/>
          <w:lang w:val="lv-LV" w:eastAsia="lv-LV"/>
        </w:rPr>
      </w:pPr>
    </w:p>
    <w:p w:rsidR="00FB4AA4" w:rsidRPr="00E36330" w:rsidRDefault="00FB4AA4" w:rsidP="006579DC">
      <w:pPr>
        <w:pStyle w:val="parasts10"/>
        <w:ind w:firstLine="720"/>
        <w:jc w:val="both"/>
        <w:rPr>
          <w:sz w:val="28"/>
          <w:szCs w:val="28"/>
        </w:rPr>
      </w:pPr>
      <w:r w:rsidRPr="00E36330">
        <w:rPr>
          <w:sz w:val="28"/>
          <w:szCs w:val="28"/>
        </w:rPr>
        <w:t xml:space="preserve">16. </w:t>
      </w:r>
      <w:r>
        <w:rPr>
          <w:sz w:val="28"/>
          <w:szCs w:val="28"/>
        </w:rPr>
        <w:t>Papildināt</w:t>
      </w:r>
      <w:r w:rsidRPr="00E36330">
        <w:rPr>
          <w:sz w:val="28"/>
          <w:szCs w:val="28"/>
        </w:rPr>
        <w:t xml:space="preserve"> 22.panta otro daļu</w:t>
      </w:r>
      <w:r>
        <w:rPr>
          <w:sz w:val="28"/>
          <w:szCs w:val="28"/>
        </w:rPr>
        <w:t xml:space="preserve"> pēc vārdiem „</w:t>
      </w:r>
      <w:r w:rsidRPr="00E36330">
        <w:rPr>
          <w:sz w:val="28"/>
          <w:szCs w:val="28"/>
        </w:rPr>
        <w:t>tās daļā</w:t>
      </w:r>
      <w:r>
        <w:rPr>
          <w:sz w:val="28"/>
          <w:szCs w:val="28"/>
        </w:rPr>
        <w:t xml:space="preserve">” ar vārdiem „ </w:t>
      </w:r>
      <w:r w:rsidRPr="00E36330">
        <w:rPr>
          <w:sz w:val="28"/>
          <w:szCs w:val="28"/>
        </w:rPr>
        <w:t xml:space="preserve">, lai konvencionālajos </w:t>
      </w:r>
      <w:r w:rsidRPr="00054C06">
        <w:rPr>
          <w:sz w:val="28"/>
          <w:szCs w:val="28"/>
        </w:rPr>
        <w:t>vai</w:t>
      </w:r>
      <w:r w:rsidRPr="00E36330">
        <w:rPr>
          <w:sz w:val="28"/>
          <w:szCs w:val="28"/>
        </w:rPr>
        <w:t xml:space="preserve"> bioloģiskajos kultūraugos </w:t>
      </w:r>
      <w:r w:rsidRPr="00E36330">
        <w:rPr>
          <w:bCs/>
          <w:sz w:val="28"/>
          <w:szCs w:val="28"/>
        </w:rPr>
        <w:t>vai biškopības produktos</w:t>
      </w:r>
      <w:r w:rsidRPr="00E36330">
        <w:rPr>
          <w:sz w:val="28"/>
          <w:szCs w:val="28"/>
        </w:rPr>
        <w:t xml:space="preserve"> izvairītos no ģenētiski modificētu organismu klātbūtnes bez nodoma”</w:t>
      </w:r>
      <w:r>
        <w:rPr>
          <w:sz w:val="28"/>
          <w:szCs w:val="28"/>
        </w:rPr>
        <w:t>.</w:t>
      </w:r>
    </w:p>
    <w:p w:rsidR="00FB4AA4" w:rsidRPr="00E36330" w:rsidRDefault="00FB4AA4" w:rsidP="00136313">
      <w:pPr>
        <w:pStyle w:val="Parasts1"/>
        <w:tabs>
          <w:tab w:val="left" w:pos="993"/>
        </w:tabs>
        <w:ind w:firstLine="720"/>
        <w:jc w:val="both"/>
        <w:rPr>
          <w:iCs/>
          <w:sz w:val="28"/>
          <w:szCs w:val="28"/>
          <w:lang w:val="lv-LV" w:eastAsia="lv-LV"/>
        </w:rPr>
      </w:pPr>
    </w:p>
    <w:p w:rsidR="00FB4AA4" w:rsidRPr="00E36330" w:rsidRDefault="00FB4AA4" w:rsidP="00136313">
      <w:pPr>
        <w:pStyle w:val="Parasts1"/>
        <w:tabs>
          <w:tab w:val="left" w:pos="993"/>
        </w:tabs>
        <w:ind w:firstLine="720"/>
        <w:jc w:val="both"/>
        <w:rPr>
          <w:iCs/>
          <w:sz w:val="28"/>
          <w:szCs w:val="28"/>
          <w:lang w:val="lv-LV" w:eastAsia="lv-LV"/>
        </w:rPr>
      </w:pPr>
      <w:r w:rsidRPr="00E36330">
        <w:rPr>
          <w:iCs/>
          <w:sz w:val="28"/>
          <w:szCs w:val="28"/>
          <w:lang w:val="lv-LV" w:eastAsia="lv-LV"/>
        </w:rPr>
        <w:t>17. Izteikt 23.pantu šādā redakcijā:</w:t>
      </w:r>
    </w:p>
    <w:p w:rsidR="00FB4AA4" w:rsidRPr="00E36330" w:rsidRDefault="00FB4AA4" w:rsidP="00136313">
      <w:pPr>
        <w:pStyle w:val="Parasts1"/>
        <w:tabs>
          <w:tab w:val="left" w:pos="993"/>
        </w:tabs>
        <w:ind w:firstLine="720"/>
        <w:jc w:val="both"/>
        <w:rPr>
          <w:iCs/>
          <w:sz w:val="28"/>
          <w:szCs w:val="28"/>
          <w:lang w:val="lv-LV" w:eastAsia="lv-LV"/>
        </w:rPr>
      </w:pPr>
    </w:p>
    <w:p w:rsidR="00FB4AA4" w:rsidRPr="00044EA0" w:rsidRDefault="00FB4AA4" w:rsidP="00756EC8">
      <w:pPr>
        <w:pStyle w:val="Parasts1"/>
        <w:tabs>
          <w:tab w:val="left" w:pos="0"/>
        </w:tabs>
        <w:ind w:firstLine="720"/>
        <w:jc w:val="both"/>
        <w:rPr>
          <w:iCs/>
          <w:sz w:val="28"/>
          <w:szCs w:val="28"/>
          <w:lang w:val="lv-LV" w:eastAsia="lv-LV"/>
        </w:rPr>
      </w:pPr>
      <w:r w:rsidRPr="00044EA0">
        <w:rPr>
          <w:iCs/>
          <w:sz w:val="28"/>
          <w:szCs w:val="28"/>
          <w:lang w:val="lv-LV" w:eastAsia="lv-LV"/>
        </w:rPr>
        <w:t>„</w:t>
      </w:r>
      <w:r w:rsidRPr="00DF4690">
        <w:rPr>
          <w:b/>
          <w:bCs/>
          <w:sz w:val="28"/>
          <w:szCs w:val="28"/>
          <w:lang w:val="lv-LV"/>
        </w:rPr>
        <w:t xml:space="preserve">23.pants. Antibiotiku </w:t>
      </w:r>
      <w:proofErr w:type="spellStart"/>
      <w:r w:rsidRPr="00DF4690">
        <w:rPr>
          <w:b/>
          <w:bCs/>
          <w:sz w:val="28"/>
          <w:szCs w:val="28"/>
          <w:lang w:val="lv-LV"/>
        </w:rPr>
        <w:t>rezistento</w:t>
      </w:r>
      <w:proofErr w:type="spellEnd"/>
      <w:r w:rsidRPr="00DF4690">
        <w:rPr>
          <w:b/>
          <w:bCs/>
          <w:sz w:val="28"/>
          <w:szCs w:val="28"/>
          <w:lang w:val="lv-LV"/>
        </w:rPr>
        <w:t xml:space="preserve"> </w:t>
      </w:r>
      <w:proofErr w:type="spellStart"/>
      <w:r w:rsidRPr="00DF4690">
        <w:rPr>
          <w:b/>
          <w:bCs/>
          <w:sz w:val="28"/>
          <w:szCs w:val="28"/>
          <w:lang w:val="lv-LV"/>
        </w:rPr>
        <w:t>marķiergēnu</w:t>
      </w:r>
      <w:proofErr w:type="spellEnd"/>
      <w:r w:rsidRPr="00DF4690">
        <w:rPr>
          <w:b/>
          <w:bCs/>
          <w:sz w:val="28"/>
          <w:szCs w:val="28"/>
          <w:lang w:val="lv-LV"/>
        </w:rPr>
        <w:t xml:space="preserve"> izmantošana</w:t>
      </w:r>
      <w:r w:rsidRPr="00DF4690">
        <w:rPr>
          <w:sz w:val="28"/>
          <w:szCs w:val="28"/>
          <w:lang w:val="lv-LV"/>
        </w:rPr>
        <w:t xml:space="preserve"> </w:t>
      </w:r>
    </w:p>
    <w:p w:rsidR="00FB4AA4" w:rsidRDefault="00FB4AA4" w:rsidP="00756EC8">
      <w:pPr>
        <w:pStyle w:val="Parasts1"/>
        <w:tabs>
          <w:tab w:val="left" w:pos="0"/>
        </w:tabs>
        <w:ind w:firstLine="720"/>
        <w:jc w:val="both"/>
        <w:rPr>
          <w:iCs/>
          <w:sz w:val="28"/>
          <w:szCs w:val="28"/>
          <w:lang w:val="lv-LV" w:eastAsia="lv-LV"/>
        </w:rPr>
      </w:pPr>
    </w:p>
    <w:p w:rsidR="00FB4AA4" w:rsidRPr="00E36330" w:rsidRDefault="00FB4AA4" w:rsidP="00756EC8">
      <w:pPr>
        <w:pStyle w:val="Parasts1"/>
        <w:tabs>
          <w:tab w:val="left" w:pos="0"/>
        </w:tabs>
        <w:ind w:firstLine="720"/>
        <w:jc w:val="both"/>
        <w:rPr>
          <w:iCs/>
          <w:sz w:val="28"/>
          <w:szCs w:val="28"/>
          <w:lang w:val="lv-LV" w:eastAsia="lv-LV"/>
        </w:rPr>
      </w:pPr>
      <w:r w:rsidRPr="00E36330">
        <w:rPr>
          <w:iCs/>
          <w:sz w:val="28"/>
          <w:szCs w:val="28"/>
          <w:lang w:val="lv-LV" w:eastAsia="lv-LV"/>
        </w:rPr>
        <w:t>Aizliegts apzināti izplatīt ģenētiski modificēto organismu, kas satur gēnus, kuri kodē rezistenci pret medicīnā vai veterinārijā lietojamām antibiotikām, ja konkrētā ģenētiski modificētā organisma gēnu pārneses iespējamās ietekmes riska novērtējumā ir konstatēts, ka šis ģenētiski modificētais organisms negatīvi ietekmē cilvēku un dzīvnieku veselību vai vidi.”</w:t>
      </w:r>
    </w:p>
    <w:p w:rsidR="00FB4AA4" w:rsidRPr="00E36330" w:rsidRDefault="00FB4AA4" w:rsidP="00756EC8">
      <w:pPr>
        <w:pStyle w:val="Parasts1"/>
        <w:tabs>
          <w:tab w:val="left" w:pos="0"/>
        </w:tabs>
        <w:ind w:firstLine="720"/>
        <w:jc w:val="both"/>
        <w:rPr>
          <w:iCs/>
          <w:sz w:val="28"/>
          <w:szCs w:val="28"/>
          <w:lang w:val="lv-LV" w:eastAsia="lv-LV"/>
        </w:rPr>
      </w:pPr>
    </w:p>
    <w:p w:rsidR="00FB4AA4" w:rsidRPr="00E36330" w:rsidRDefault="00FB4AA4" w:rsidP="00756EC8">
      <w:pPr>
        <w:pStyle w:val="Parasts1"/>
        <w:tabs>
          <w:tab w:val="left" w:pos="0"/>
        </w:tabs>
        <w:ind w:firstLine="720"/>
        <w:jc w:val="both"/>
        <w:rPr>
          <w:iCs/>
          <w:sz w:val="28"/>
          <w:szCs w:val="28"/>
          <w:lang w:val="lv-LV" w:eastAsia="lv-LV"/>
        </w:rPr>
      </w:pPr>
      <w:r w:rsidRPr="00E36330">
        <w:rPr>
          <w:iCs/>
          <w:sz w:val="28"/>
          <w:szCs w:val="28"/>
          <w:lang w:val="lv-LV" w:eastAsia="lv-LV"/>
        </w:rPr>
        <w:t xml:space="preserve">18. Izteikt 24.panta ievaddaļu šādā redakcijā: </w:t>
      </w:r>
    </w:p>
    <w:p w:rsidR="00FB4AA4" w:rsidRPr="00E36330" w:rsidRDefault="00FB4AA4" w:rsidP="00756EC8">
      <w:pPr>
        <w:pStyle w:val="Parasts1"/>
        <w:tabs>
          <w:tab w:val="left" w:pos="0"/>
        </w:tabs>
        <w:ind w:firstLine="720"/>
        <w:jc w:val="both"/>
        <w:rPr>
          <w:iCs/>
          <w:sz w:val="28"/>
          <w:szCs w:val="28"/>
          <w:lang w:val="lv-LV" w:eastAsia="lv-LV"/>
        </w:rPr>
      </w:pPr>
      <w:r w:rsidRPr="00E36330">
        <w:rPr>
          <w:iCs/>
          <w:sz w:val="28"/>
          <w:szCs w:val="28"/>
          <w:lang w:val="lv-LV" w:eastAsia="lv-LV"/>
        </w:rPr>
        <w:t>„Personai, kas ieguvusi atļauju ģenētiski modificēto organismu apzinātai izplatīšanai, ir šādi pienākumi:”</w:t>
      </w:r>
    </w:p>
    <w:p w:rsidR="00FB4AA4" w:rsidRPr="00E36330" w:rsidRDefault="00FB4AA4" w:rsidP="00756EC8">
      <w:pPr>
        <w:pStyle w:val="Parasts1"/>
        <w:tabs>
          <w:tab w:val="left" w:pos="0"/>
        </w:tabs>
        <w:ind w:firstLine="720"/>
        <w:jc w:val="both"/>
        <w:rPr>
          <w:iCs/>
          <w:sz w:val="28"/>
          <w:szCs w:val="28"/>
          <w:lang w:val="lv-LV" w:eastAsia="lv-LV"/>
        </w:rPr>
      </w:pPr>
    </w:p>
    <w:p w:rsidR="00FB4AA4" w:rsidRPr="00E36330" w:rsidRDefault="00FB4AA4" w:rsidP="00756EC8">
      <w:pPr>
        <w:pStyle w:val="Parasts1"/>
        <w:tabs>
          <w:tab w:val="left" w:pos="0"/>
        </w:tabs>
        <w:ind w:firstLine="720"/>
        <w:jc w:val="both"/>
        <w:rPr>
          <w:iCs/>
          <w:sz w:val="28"/>
          <w:szCs w:val="28"/>
          <w:lang w:val="lv-LV" w:eastAsia="lv-LV"/>
        </w:rPr>
      </w:pPr>
      <w:r w:rsidRPr="00E36330">
        <w:rPr>
          <w:iCs/>
          <w:sz w:val="28"/>
          <w:szCs w:val="28"/>
          <w:lang w:val="lv-LV" w:eastAsia="lv-LV"/>
        </w:rPr>
        <w:t>19. 28.pantā:</w:t>
      </w:r>
    </w:p>
    <w:p w:rsidR="00FB4AA4" w:rsidRPr="00E36330" w:rsidRDefault="00FB4AA4" w:rsidP="00756EC8">
      <w:pPr>
        <w:pStyle w:val="Parasts1"/>
        <w:tabs>
          <w:tab w:val="left" w:pos="993"/>
        </w:tabs>
        <w:ind w:firstLine="720"/>
        <w:jc w:val="both"/>
        <w:rPr>
          <w:iCs/>
          <w:sz w:val="28"/>
          <w:szCs w:val="28"/>
          <w:lang w:val="lv-LV" w:eastAsia="lv-LV"/>
        </w:rPr>
      </w:pPr>
      <w:r w:rsidRPr="00E36330">
        <w:rPr>
          <w:iCs/>
          <w:sz w:val="28"/>
          <w:szCs w:val="28"/>
          <w:lang w:val="lv-LV" w:eastAsia="lv-LV"/>
        </w:rPr>
        <w:t>izteikt pirmo daļu šādā redakcijā:</w:t>
      </w:r>
    </w:p>
    <w:p w:rsidR="00FB4AA4" w:rsidRPr="00E36330" w:rsidRDefault="00FB4AA4" w:rsidP="00756EC8">
      <w:pPr>
        <w:pStyle w:val="Parasts1"/>
        <w:tabs>
          <w:tab w:val="left" w:pos="993"/>
        </w:tabs>
        <w:ind w:firstLine="720"/>
        <w:jc w:val="both"/>
        <w:rPr>
          <w:iCs/>
          <w:sz w:val="28"/>
          <w:szCs w:val="28"/>
          <w:lang w:val="lv-LV" w:eastAsia="lv-LV"/>
        </w:rPr>
      </w:pPr>
    </w:p>
    <w:p w:rsidR="00FB4AA4" w:rsidRPr="00E36330" w:rsidRDefault="00FB4AA4" w:rsidP="00756EC8">
      <w:pPr>
        <w:pStyle w:val="Parasts1"/>
        <w:tabs>
          <w:tab w:val="left" w:pos="993"/>
        </w:tabs>
        <w:ind w:firstLine="720"/>
        <w:jc w:val="both"/>
        <w:rPr>
          <w:iCs/>
          <w:sz w:val="28"/>
          <w:szCs w:val="28"/>
          <w:lang w:val="lv-LV" w:eastAsia="lv-LV"/>
        </w:rPr>
      </w:pPr>
      <w:r w:rsidRPr="00E36330">
        <w:rPr>
          <w:iCs/>
          <w:sz w:val="28"/>
          <w:szCs w:val="28"/>
          <w:lang w:val="lv-LV" w:eastAsia="lv-LV"/>
        </w:rPr>
        <w:t>„(1) Sabiedrībai — ikvienai privātpersonai, kā arī biedrībām un nodibinājumiem — ir tiesības iesniegt priekšlikumus vai izteikt viedokli kompetentai institūcijai, pirms tā izsniedz atļauju ģenētiski modificēto organismu apritei.”;</w:t>
      </w:r>
    </w:p>
    <w:p w:rsidR="00FB4AA4" w:rsidRPr="00E36330" w:rsidRDefault="00FB4AA4" w:rsidP="00756EC8">
      <w:pPr>
        <w:pStyle w:val="Parasts1"/>
        <w:tabs>
          <w:tab w:val="left" w:pos="993"/>
        </w:tabs>
        <w:ind w:firstLine="720"/>
        <w:jc w:val="both"/>
        <w:rPr>
          <w:iCs/>
          <w:sz w:val="28"/>
          <w:szCs w:val="28"/>
          <w:lang w:val="lv-LV" w:eastAsia="lv-LV"/>
        </w:rPr>
      </w:pPr>
    </w:p>
    <w:p w:rsidR="00FB4AA4" w:rsidRPr="00E36330" w:rsidRDefault="00FB4AA4" w:rsidP="00756EC8">
      <w:pPr>
        <w:pStyle w:val="Parasts1"/>
        <w:tabs>
          <w:tab w:val="left" w:pos="993"/>
        </w:tabs>
        <w:ind w:firstLine="720"/>
        <w:jc w:val="both"/>
        <w:rPr>
          <w:iCs/>
          <w:sz w:val="28"/>
          <w:szCs w:val="28"/>
          <w:lang w:val="lv-LV" w:eastAsia="lv-LV"/>
        </w:rPr>
      </w:pPr>
      <w:r w:rsidRPr="00E36330">
        <w:rPr>
          <w:iCs/>
          <w:sz w:val="28"/>
          <w:szCs w:val="28"/>
          <w:lang w:val="lv-LV" w:eastAsia="lv-LV"/>
        </w:rPr>
        <w:tab/>
        <w:t>izteikt trešo daļu šādā redakcijā:</w:t>
      </w:r>
    </w:p>
    <w:p w:rsidR="00FB4AA4" w:rsidRPr="00E36330" w:rsidRDefault="00FB4AA4" w:rsidP="00756EC8">
      <w:pPr>
        <w:pStyle w:val="Parasts1"/>
        <w:tabs>
          <w:tab w:val="left" w:pos="993"/>
        </w:tabs>
        <w:ind w:firstLine="720"/>
        <w:jc w:val="both"/>
        <w:rPr>
          <w:iCs/>
          <w:sz w:val="28"/>
          <w:szCs w:val="28"/>
          <w:lang w:val="lv-LV" w:eastAsia="lv-LV"/>
        </w:rPr>
      </w:pPr>
    </w:p>
    <w:p w:rsidR="00FB4AA4" w:rsidRPr="00E36330" w:rsidRDefault="00FB4AA4" w:rsidP="00756EC8">
      <w:pPr>
        <w:pStyle w:val="Parasts1"/>
        <w:tabs>
          <w:tab w:val="left" w:pos="993"/>
        </w:tabs>
        <w:ind w:firstLine="720"/>
        <w:jc w:val="both"/>
        <w:rPr>
          <w:iCs/>
          <w:sz w:val="28"/>
          <w:szCs w:val="28"/>
          <w:lang w:val="lv-LV" w:eastAsia="lv-LV"/>
        </w:rPr>
      </w:pPr>
      <w:r w:rsidRPr="00E36330">
        <w:rPr>
          <w:iCs/>
          <w:sz w:val="28"/>
          <w:szCs w:val="28"/>
          <w:lang w:val="lv-LV" w:eastAsia="lv-LV"/>
        </w:rPr>
        <w:t xml:space="preserve">„(3) Kompetentā institūcija iesaista sabiedrību lēmumu pieņemšanas procesā, pirms tiek pieņemts </w:t>
      </w:r>
      <w:smartTag w:uri="schemas-tilde-lv/tildestengine" w:element="veidnes">
        <w:smartTagPr>
          <w:attr w:name="text" w:val="lēmums"/>
          <w:attr w:name="baseform" w:val="lēmums"/>
          <w:attr w:name="id" w:val="-1"/>
        </w:smartTagPr>
        <w:r w:rsidRPr="00E36330">
          <w:rPr>
            <w:iCs/>
            <w:sz w:val="28"/>
            <w:szCs w:val="28"/>
            <w:lang w:val="lv-LV" w:eastAsia="lv-LV"/>
          </w:rPr>
          <w:t>lēmums</w:t>
        </w:r>
      </w:smartTag>
      <w:r w:rsidRPr="00E36330">
        <w:rPr>
          <w:iCs/>
          <w:sz w:val="28"/>
          <w:szCs w:val="28"/>
          <w:lang w:val="lv-LV" w:eastAsia="lv-LV"/>
        </w:rPr>
        <w:t xml:space="preserve"> par ģenētiski modificēto organismu apriti.”</w:t>
      </w:r>
    </w:p>
    <w:p w:rsidR="00FB4AA4" w:rsidRPr="00E36330" w:rsidRDefault="00FB4AA4" w:rsidP="00520447">
      <w:pPr>
        <w:pStyle w:val="Parasts1"/>
        <w:tabs>
          <w:tab w:val="left" w:pos="993"/>
        </w:tabs>
        <w:ind w:firstLine="720"/>
        <w:jc w:val="both"/>
        <w:rPr>
          <w:iCs/>
          <w:sz w:val="28"/>
          <w:szCs w:val="28"/>
          <w:lang w:val="lv-LV" w:eastAsia="lv-LV"/>
        </w:rPr>
      </w:pPr>
    </w:p>
    <w:p w:rsidR="00FB4AA4" w:rsidRPr="00E36330" w:rsidRDefault="00FB4AA4" w:rsidP="00520447">
      <w:pPr>
        <w:pStyle w:val="Parasts1"/>
        <w:tabs>
          <w:tab w:val="left" w:pos="993"/>
        </w:tabs>
        <w:ind w:firstLine="720"/>
        <w:jc w:val="both"/>
        <w:rPr>
          <w:iCs/>
          <w:sz w:val="28"/>
          <w:szCs w:val="28"/>
          <w:lang w:val="lv-LV" w:eastAsia="lv-LV"/>
        </w:rPr>
      </w:pPr>
      <w:r w:rsidRPr="00E36330">
        <w:rPr>
          <w:iCs/>
          <w:sz w:val="28"/>
          <w:szCs w:val="28"/>
          <w:lang w:val="lv-LV" w:eastAsia="lv-LV"/>
        </w:rPr>
        <w:lastRenderedPageBreak/>
        <w:t>20. Aizstāt 30.panta otrā daļā vārdus „modificētā organisma izplatīšanu” ar vārdiem „modificēto organismu apzinātu izplatīšanu”</w:t>
      </w:r>
      <w:r>
        <w:rPr>
          <w:iCs/>
          <w:sz w:val="28"/>
          <w:szCs w:val="28"/>
          <w:lang w:val="lv-LV" w:eastAsia="lv-LV"/>
        </w:rPr>
        <w:t>.</w:t>
      </w:r>
    </w:p>
    <w:p w:rsidR="00FB4AA4" w:rsidRPr="00E36330" w:rsidRDefault="00FB4AA4" w:rsidP="00520447">
      <w:pPr>
        <w:pStyle w:val="Parasts1"/>
        <w:tabs>
          <w:tab w:val="left" w:pos="993"/>
        </w:tabs>
        <w:ind w:firstLine="720"/>
        <w:jc w:val="both"/>
        <w:rPr>
          <w:iCs/>
          <w:sz w:val="28"/>
          <w:szCs w:val="28"/>
          <w:lang w:val="lv-LV" w:eastAsia="lv-LV"/>
        </w:rPr>
      </w:pPr>
    </w:p>
    <w:p w:rsidR="00FB4AA4" w:rsidRPr="00E36330" w:rsidRDefault="00FB4AA4" w:rsidP="00756EC8">
      <w:pPr>
        <w:pStyle w:val="Parasts1"/>
        <w:tabs>
          <w:tab w:val="left" w:pos="993"/>
        </w:tabs>
        <w:ind w:firstLine="720"/>
        <w:jc w:val="both"/>
        <w:rPr>
          <w:iCs/>
          <w:sz w:val="28"/>
          <w:szCs w:val="28"/>
          <w:lang w:val="lv-LV" w:eastAsia="lv-LV"/>
        </w:rPr>
      </w:pPr>
      <w:r w:rsidRPr="00E36330">
        <w:rPr>
          <w:iCs/>
          <w:sz w:val="28"/>
          <w:szCs w:val="28"/>
          <w:lang w:val="lv-LV" w:eastAsia="lv-LV"/>
        </w:rPr>
        <w:t>21. Aizstāt 32.pantā vārdus „Valsts darba inspekcija un Zāļu valsts aģentūra” ar vārdiem „un Valsts darba inspekcija”</w:t>
      </w:r>
      <w:r>
        <w:rPr>
          <w:iCs/>
          <w:sz w:val="28"/>
          <w:szCs w:val="28"/>
          <w:lang w:val="lv-LV" w:eastAsia="lv-LV"/>
        </w:rPr>
        <w:t>.</w:t>
      </w:r>
    </w:p>
    <w:p w:rsidR="00FB4AA4" w:rsidRPr="00E36330" w:rsidRDefault="00FB4AA4" w:rsidP="00756EC8">
      <w:pPr>
        <w:pStyle w:val="Parasts1"/>
        <w:tabs>
          <w:tab w:val="left" w:pos="993"/>
        </w:tabs>
        <w:ind w:firstLine="720"/>
        <w:jc w:val="both"/>
        <w:rPr>
          <w:iCs/>
          <w:sz w:val="28"/>
          <w:szCs w:val="28"/>
          <w:lang w:val="lv-LV" w:eastAsia="lv-LV"/>
        </w:rPr>
      </w:pPr>
    </w:p>
    <w:p w:rsidR="00FB4AA4" w:rsidRPr="00E36330" w:rsidRDefault="00FB4AA4" w:rsidP="00756EC8">
      <w:pPr>
        <w:pStyle w:val="Parasts1"/>
        <w:tabs>
          <w:tab w:val="left" w:pos="993"/>
        </w:tabs>
        <w:ind w:firstLine="720"/>
        <w:jc w:val="both"/>
        <w:rPr>
          <w:iCs/>
          <w:sz w:val="28"/>
          <w:szCs w:val="28"/>
          <w:lang w:val="lv-LV" w:eastAsia="lv-LV"/>
        </w:rPr>
      </w:pPr>
      <w:r w:rsidRPr="00E36330">
        <w:rPr>
          <w:iCs/>
          <w:sz w:val="28"/>
          <w:szCs w:val="28"/>
          <w:lang w:val="lv-LV" w:eastAsia="lv-LV"/>
        </w:rPr>
        <w:t>22. 33.pantā:</w:t>
      </w:r>
    </w:p>
    <w:p w:rsidR="00FB4AA4" w:rsidRPr="00E36330" w:rsidRDefault="00FB4AA4" w:rsidP="00152E26">
      <w:pPr>
        <w:pStyle w:val="Parasts1"/>
        <w:tabs>
          <w:tab w:val="left" w:pos="993"/>
        </w:tabs>
        <w:jc w:val="both"/>
        <w:rPr>
          <w:iCs/>
          <w:sz w:val="28"/>
          <w:szCs w:val="28"/>
          <w:lang w:val="lv-LV" w:eastAsia="lv-LV"/>
        </w:rPr>
      </w:pPr>
      <w:r w:rsidRPr="00E36330">
        <w:rPr>
          <w:iCs/>
          <w:sz w:val="28"/>
          <w:szCs w:val="28"/>
          <w:lang w:val="lv-LV" w:eastAsia="lv-LV"/>
        </w:rPr>
        <w:tab/>
        <w:t>izteikt pirmās daļas 3.punktu šādā redakcijā:</w:t>
      </w:r>
    </w:p>
    <w:p w:rsidR="00FB4AA4" w:rsidRPr="00E36330" w:rsidRDefault="00FB4AA4" w:rsidP="00163D7F">
      <w:pPr>
        <w:pStyle w:val="Parasts1"/>
        <w:tabs>
          <w:tab w:val="left" w:pos="993"/>
        </w:tabs>
        <w:jc w:val="both"/>
        <w:rPr>
          <w:iCs/>
          <w:sz w:val="28"/>
          <w:szCs w:val="28"/>
          <w:lang w:val="lv-LV" w:eastAsia="lv-LV"/>
        </w:rPr>
      </w:pPr>
      <w:r w:rsidRPr="00E36330">
        <w:rPr>
          <w:iCs/>
          <w:sz w:val="28"/>
          <w:szCs w:val="28"/>
          <w:lang w:val="lv-LV" w:eastAsia="lv-LV"/>
        </w:rPr>
        <w:tab/>
        <w:t xml:space="preserve">„3) pastāvot nopietniem draudiem cilvēku un dzīvnieku veselībai vai videi, nekavējoties noteikt ierobežojumus vai aizliegumus </w:t>
      </w:r>
      <w:r w:rsidRPr="00E36330">
        <w:rPr>
          <w:sz w:val="28"/>
          <w:szCs w:val="28"/>
          <w:lang w:val="lv-LV"/>
        </w:rPr>
        <w:t>ģenētiski modificēto organismu apritē</w:t>
      </w:r>
      <w:r w:rsidRPr="00E36330">
        <w:rPr>
          <w:iCs/>
          <w:sz w:val="28"/>
          <w:szCs w:val="28"/>
          <w:lang w:val="lv-LV" w:eastAsia="lv-LV"/>
        </w:rPr>
        <w:t>, par to informējot sabiedrību</w:t>
      </w:r>
      <w:r>
        <w:rPr>
          <w:iCs/>
          <w:sz w:val="28"/>
          <w:szCs w:val="28"/>
          <w:lang w:val="lv-LV" w:eastAsia="lv-LV"/>
        </w:rPr>
        <w:t>.</w:t>
      </w:r>
      <w:r w:rsidRPr="00E36330">
        <w:rPr>
          <w:iCs/>
          <w:sz w:val="28"/>
          <w:szCs w:val="28"/>
          <w:lang w:val="lv-LV" w:eastAsia="lv-LV"/>
        </w:rPr>
        <w:t>”</w:t>
      </w:r>
      <w:r>
        <w:rPr>
          <w:iCs/>
          <w:sz w:val="28"/>
          <w:szCs w:val="28"/>
          <w:lang w:val="lv-LV" w:eastAsia="lv-LV"/>
        </w:rPr>
        <w:t>;</w:t>
      </w:r>
    </w:p>
    <w:p w:rsidR="00FB4AA4" w:rsidRPr="00E36330" w:rsidRDefault="00FB4AA4" w:rsidP="00152E26">
      <w:pPr>
        <w:pStyle w:val="Parasts1"/>
        <w:tabs>
          <w:tab w:val="left" w:pos="993"/>
        </w:tabs>
        <w:jc w:val="both"/>
        <w:rPr>
          <w:iCs/>
          <w:sz w:val="28"/>
          <w:szCs w:val="28"/>
          <w:lang w:val="lv-LV" w:eastAsia="lv-LV"/>
        </w:rPr>
      </w:pPr>
    </w:p>
    <w:p w:rsidR="00FB4AA4" w:rsidRPr="00E36330" w:rsidRDefault="00FB4AA4" w:rsidP="00756EC8">
      <w:pPr>
        <w:pStyle w:val="Parasts1"/>
        <w:tabs>
          <w:tab w:val="left" w:pos="993"/>
        </w:tabs>
        <w:ind w:firstLine="720"/>
        <w:jc w:val="both"/>
        <w:rPr>
          <w:iCs/>
          <w:sz w:val="28"/>
          <w:szCs w:val="28"/>
          <w:lang w:val="lv-LV" w:eastAsia="lv-LV"/>
        </w:rPr>
      </w:pPr>
      <w:r w:rsidRPr="00E36330">
        <w:rPr>
          <w:iCs/>
          <w:sz w:val="28"/>
          <w:szCs w:val="28"/>
          <w:lang w:val="lv-LV" w:eastAsia="lv-LV"/>
        </w:rPr>
        <w:t>izteikt otro daļu šādā redakcijā:</w:t>
      </w:r>
    </w:p>
    <w:p w:rsidR="00FB4AA4" w:rsidRPr="00E36330" w:rsidRDefault="00FB4AA4" w:rsidP="00152E26">
      <w:pPr>
        <w:pStyle w:val="Parasts1"/>
        <w:tabs>
          <w:tab w:val="left" w:pos="993"/>
        </w:tabs>
        <w:jc w:val="both"/>
        <w:rPr>
          <w:iCs/>
          <w:sz w:val="28"/>
          <w:szCs w:val="28"/>
          <w:lang w:val="lv-LV" w:eastAsia="lv-LV"/>
        </w:rPr>
      </w:pPr>
      <w:r w:rsidRPr="00E36330">
        <w:rPr>
          <w:iCs/>
          <w:sz w:val="28"/>
          <w:szCs w:val="28"/>
          <w:lang w:val="lv-LV" w:eastAsia="lv-LV"/>
        </w:rPr>
        <w:tab/>
        <w:t xml:space="preserve">„(2) </w:t>
      </w:r>
      <w:r>
        <w:rPr>
          <w:iCs/>
          <w:sz w:val="28"/>
          <w:szCs w:val="28"/>
          <w:lang w:val="lv-LV" w:eastAsia="lv-LV"/>
        </w:rPr>
        <w:t>Ja pastāv n</w:t>
      </w:r>
      <w:r w:rsidRPr="00E36330">
        <w:rPr>
          <w:iCs/>
          <w:sz w:val="28"/>
          <w:szCs w:val="28"/>
          <w:lang w:val="lv-LV" w:eastAsia="lv-LV"/>
        </w:rPr>
        <w:t>opietn</w:t>
      </w:r>
      <w:r>
        <w:rPr>
          <w:iCs/>
          <w:sz w:val="28"/>
          <w:szCs w:val="28"/>
          <w:lang w:val="lv-LV" w:eastAsia="lv-LV"/>
        </w:rPr>
        <w:t>i</w:t>
      </w:r>
      <w:r w:rsidRPr="00E36330">
        <w:rPr>
          <w:iCs/>
          <w:sz w:val="28"/>
          <w:szCs w:val="28"/>
          <w:lang w:val="lv-LV" w:eastAsia="lv-LV"/>
        </w:rPr>
        <w:t xml:space="preserve"> draud</w:t>
      </w:r>
      <w:r>
        <w:rPr>
          <w:iCs/>
          <w:sz w:val="28"/>
          <w:szCs w:val="28"/>
          <w:lang w:val="lv-LV" w:eastAsia="lv-LV"/>
        </w:rPr>
        <w:t>i</w:t>
      </w:r>
      <w:r w:rsidRPr="00E36330">
        <w:rPr>
          <w:iCs/>
          <w:sz w:val="28"/>
          <w:szCs w:val="28"/>
          <w:lang w:val="lv-LV" w:eastAsia="lv-LV"/>
        </w:rPr>
        <w:t xml:space="preserve"> cilvēku un dzīvnieku veselībai vai videi vai ja </w:t>
      </w:r>
      <w:r>
        <w:rPr>
          <w:iCs/>
          <w:sz w:val="28"/>
          <w:szCs w:val="28"/>
          <w:lang w:val="lv-LV" w:eastAsia="lv-LV"/>
        </w:rPr>
        <w:t xml:space="preserve">ir </w:t>
      </w:r>
      <w:r w:rsidRPr="00E36330">
        <w:rPr>
          <w:iCs/>
          <w:sz w:val="28"/>
          <w:szCs w:val="28"/>
          <w:lang w:val="lv-LV" w:eastAsia="lv-LV"/>
        </w:rPr>
        <w:t>pārkāptas normatīvo aktu prasības, tiesības noteikt ierobežojumus vai aizliegumus ģenētiski modificēto organismu apritē ir:</w:t>
      </w:r>
    </w:p>
    <w:p w:rsidR="00FB4AA4" w:rsidRPr="00E36330" w:rsidRDefault="00FB4AA4" w:rsidP="00756EC8">
      <w:pPr>
        <w:pStyle w:val="Parasts1"/>
        <w:tabs>
          <w:tab w:val="left" w:pos="993"/>
        </w:tabs>
        <w:ind w:firstLine="720"/>
        <w:jc w:val="both"/>
        <w:rPr>
          <w:iCs/>
          <w:sz w:val="28"/>
          <w:szCs w:val="28"/>
          <w:lang w:val="lv-LV" w:eastAsia="lv-LV"/>
        </w:rPr>
      </w:pPr>
      <w:r w:rsidRPr="00E36330">
        <w:rPr>
          <w:iCs/>
          <w:sz w:val="28"/>
          <w:szCs w:val="28"/>
          <w:lang w:val="lv-LV" w:eastAsia="lv-LV"/>
        </w:rPr>
        <w:t>1) Pārtikas un veterinārajam dienestam — ģenētiski modificēto mikroorganismu ierobežotai izmantošanai un ģenētiski modificēto organismu apzinātai izplatīšanai;</w:t>
      </w:r>
    </w:p>
    <w:p w:rsidR="00FB4AA4" w:rsidRPr="00E36330" w:rsidRDefault="00FB4AA4" w:rsidP="00756EC8">
      <w:pPr>
        <w:pStyle w:val="Parasts1"/>
        <w:tabs>
          <w:tab w:val="left" w:pos="993"/>
        </w:tabs>
        <w:ind w:firstLine="720"/>
        <w:jc w:val="both"/>
        <w:rPr>
          <w:iCs/>
          <w:sz w:val="28"/>
          <w:szCs w:val="28"/>
          <w:lang w:val="lv-LV" w:eastAsia="lv-LV"/>
        </w:rPr>
      </w:pPr>
      <w:r w:rsidRPr="00E36330">
        <w:rPr>
          <w:iCs/>
          <w:sz w:val="28"/>
          <w:szCs w:val="28"/>
          <w:lang w:val="lv-LV" w:eastAsia="lv-LV"/>
        </w:rPr>
        <w:t>2) Valsts darba inspekcijai — ģenētiski modificēto mikroorganismu ierobežotai izmantošanai;</w:t>
      </w:r>
    </w:p>
    <w:p w:rsidR="00FB4AA4" w:rsidRPr="00E36330" w:rsidRDefault="00FB4AA4" w:rsidP="00152E26">
      <w:pPr>
        <w:pStyle w:val="Parasts1"/>
        <w:tabs>
          <w:tab w:val="left" w:pos="993"/>
        </w:tabs>
        <w:ind w:firstLine="720"/>
        <w:jc w:val="both"/>
        <w:rPr>
          <w:iCs/>
          <w:sz w:val="28"/>
          <w:szCs w:val="28"/>
          <w:lang w:val="lv-LV" w:eastAsia="lv-LV"/>
        </w:rPr>
      </w:pPr>
      <w:r w:rsidRPr="00E36330">
        <w:rPr>
          <w:iCs/>
          <w:sz w:val="28"/>
          <w:szCs w:val="28"/>
          <w:lang w:val="lv-LV" w:eastAsia="lv-LV"/>
        </w:rPr>
        <w:t>3) Valsts vides dienestam — ģenētiski modificēto organismu izplatīšanai vidē izmēģinājumiem un ģenētiski modificēto kultūraugu audzēšanai;”;</w:t>
      </w:r>
    </w:p>
    <w:p w:rsidR="00FB4AA4" w:rsidRPr="00E36330" w:rsidRDefault="00FB4AA4" w:rsidP="00152E26">
      <w:pPr>
        <w:pStyle w:val="Parasts1"/>
        <w:tabs>
          <w:tab w:val="left" w:pos="3030"/>
        </w:tabs>
        <w:ind w:firstLine="720"/>
        <w:jc w:val="both"/>
        <w:rPr>
          <w:iCs/>
          <w:sz w:val="28"/>
          <w:szCs w:val="28"/>
          <w:lang w:val="lv-LV" w:eastAsia="lv-LV"/>
        </w:rPr>
      </w:pPr>
      <w:r w:rsidRPr="00E36330">
        <w:rPr>
          <w:iCs/>
          <w:sz w:val="28"/>
          <w:szCs w:val="28"/>
          <w:lang w:val="lv-LV" w:eastAsia="lv-LV"/>
        </w:rPr>
        <w:t>4) Valsts augu aizsardzības dienestam — ģenētiski modificēto kultūraugu audzēšanai</w:t>
      </w:r>
      <w:r>
        <w:rPr>
          <w:iCs/>
          <w:sz w:val="28"/>
          <w:szCs w:val="28"/>
          <w:lang w:val="lv-LV" w:eastAsia="lv-LV"/>
        </w:rPr>
        <w:t>.</w:t>
      </w:r>
      <w:r w:rsidRPr="00E36330">
        <w:rPr>
          <w:iCs/>
          <w:sz w:val="28"/>
          <w:szCs w:val="28"/>
          <w:lang w:val="lv-LV" w:eastAsia="lv-LV"/>
        </w:rPr>
        <w:t>”;</w:t>
      </w:r>
    </w:p>
    <w:p w:rsidR="00FB4AA4" w:rsidRPr="00E36330" w:rsidRDefault="00FB4AA4" w:rsidP="00152E26">
      <w:pPr>
        <w:pStyle w:val="Parasts1"/>
        <w:tabs>
          <w:tab w:val="left" w:pos="3030"/>
        </w:tabs>
        <w:ind w:firstLine="720"/>
        <w:jc w:val="both"/>
        <w:rPr>
          <w:iCs/>
          <w:sz w:val="28"/>
          <w:szCs w:val="28"/>
          <w:lang w:val="lv-LV" w:eastAsia="lv-LV"/>
        </w:rPr>
      </w:pPr>
    </w:p>
    <w:p w:rsidR="00FB4AA4" w:rsidRPr="00E36330" w:rsidRDefault="00FB4AA4" w:rsidP="00756EC8">
      <w:pPr>
        <w:pStyle w:val="Parasts1"/>
        <w:tabs>
          <w:tab w:val="left" w:pos="3030"/>
        </w:tabs>
        <w:ind w:firstLine="720"/>
        <w:jc w:val="both"/>
        <w:rPr>
          <w:iCs/>
          <w:sz w:val="28"/>
          <w:szCs w:val="28"/>
          <w:lang w:val="lv-LV" w:eastAsia="lv-LV"/>
        </w:rPr>
      </w:pPr>
      <w:r w:rsidRPr="00E36330">
        <w:rPr>
          <w:iCs/>
          <w:sz w:val="28"/>
          <w:szCs w:val="28"/>
          <w:lang w:val="lv-LV" w:eastAsia="lv-LV"/>
        </w:rPr>
        <w:t>izteikt ceturto daļu šādā redakcijā:</w:t>
      </w:r>
    </w:p>
    <w:p w:rsidR="00FB4AA4" w:rsidRPr="00E36330" w:rsidRDefault="00FB4AA4" w:rsidP="00756EC8">
      <w:pPr>
        <w:pStyle w:val="Parasts1"/>
        <w:tabs>
          <w:tab w:val="left" w:pos="3030"/>
        </w:tabs>
        <w:ind w:firstLine="720"/>
        <w:jc w:val="both"/>
        <w:rPr>
          <w:iCs/>
          <w:sz w:val="28"/>
          <w:szCs w:val="28"/>
          <w:lang w:val="lv-LV" w:eastAsia="lv-LV"/>
        </w:rPr>
      </w:pPr>
    </w:p>
    <w:p w:rsidR="00FB4AA4" w:rsidRPr="00E36330" w:rsidRDefault="00FB4AA4" w:rsidP="00756EC8">
      <w:pPr>
        <w:pStyle w:val="Parasts1"/>
        <w:tabs>
          <w:tab w:val="left" w:pos="3030"/>
        </w:tabs>
        <w:ind w:firstLine="720"/>
        <w:jc w:val="both"/>
        <w:rPr>
          <w:iCs/>
          <w:sz w:val="28"/>
          <w:szCs w:val="28"/>
          <w:lang w:val="lv-LV" w:eastAsia="lv-LV"/>
        </w:rPr>
      </w:pPr>
      <w:r w:rsidRPr="00E36330">
        <w:rPr>
          <w:iCs/>
          <w:sz w:val="28"/>
          <w:szCs w:val="28"/>
          <w:lang w:val="lv-LV" w:eastAsia="lv-LV"/>
        </w:rPr>
        <w:t>„</w:t>
      </w:r>
      <w:r>
        <w:rPr>
          <w:iCs/>
          <w:sz w:val="28"/>
          <w:szCs w:val="28"/>
          <w:lang w:val="lv-LV" w:eastAsia="lv-LV"/>
        </w:rPr>
        <w:t>(</w:t>
      </w:r>
      <w:r w:rsidRPr="00E36330">
        <w:rPr>
          <w:iCs/>
          <w:sz w:val="28"/>
          <w:szCs w:val="28"/>
          <w:lang w:val="lv-LV" w:eastAsia="lv-LV"/>
        </w:rPr>
        <w:t>4) Pārtikas un veterinārajam dienestam ir tiesības anulēt atļauju ģenētiski modificēto mikroorganismu ierobežotai izmantošanai un ģenētiski modificēto organismu apzinātai izplatīšanai, ja ir pārkāptas ģenētiski modificēto organismu apriti regulējošo normatīvo aktu prasības.”</w:t>
      </w:r>
    </w:p>
    <w:p w:rsidR="00FB4AA4" w:rsidRPr="00E36330" w:rsidRDefault="00FB4AA4" w:rsidP="00756EC8">
      <w:pPr>
        <w:pStyle w:val="Parasts1"/>
        <w:tabs>
          <w:tab w:val="left" w:pos="3030"/>
        </w:tabs>
        <w:ind w:firstLine="720"/>
        <w:jc w:val="both"/>
        <w:rPr>
          <w:iCs/>
          <w:sz w:val="28"/>
          <w:szCs w:val="28"/>
          <w:lang w:val="lv-LV" w:eastAsia="lv-LV"/>
        </w:rPr>
      </w:pPr>
    </w:p>
    <w:p w:rsidR="00FB4AA4" w:rsidRDefault="00FB4AA4" w:rsidP="00B36E3D">
      <w:pPr>
        <w:pStyle w:val="Parasts1"/>
        <w:ind w:firstLine="720"/>
        <w:jc w:val="both"/>
        <w:rPr>
          <w:sz w:val="28"/>
          <w:szCs w:val="28"/>
          <w:lang w:val="lv-LV"/>
        </w:rPr>
      </w:pPr>
      <w:r w:rsidRPr="00E36330">
        <w:rPr>
          <w:sz w:val="28"/>
          <w:szCs w:val="28"/>
          <w:lang w:val="lv-LV"/>
        </w:rPr>
        <w:t xml:space="preserve">23. Izteikt </w:t>
      </w:r>
      <w:r>
        <w:rPr>
          <w:sz w:val="28"/>
          <w:szCs w:val="28"/>
          <w:lang w:val="lv-LV"/>
        </w:rPr>
        <w:t>i</w:t>
      </w:r>
      <w:r w:rsidRPr="00E36330">
        <w:rPr>
          <w:sz w:val="28"/>
          <w:szCs w:val="28"/>
          <w:lang w:val="lv-LV"/>
        </w:rPr>
        <w:t>nformatīvo atsauci uz Eiropas Savienības direktīvām šādā redakcijā:</w:t>
      </w:r>
    </w:p>
    <w:p w:rsidR="00FB4AA4" w:rsidRPr="00E36330" w:rsidRDefault="00FB4AA4" w:rsidP="00B36E3D">
      <w:pPr>
        <w:pStyle w:val="Parasts1"/>
        <w:ind w:firstLine="720"/>
        <w:jc w:val="both"/>
        <w:rPr>
          <w:sz w:val="28"/>
          <w:szCs w:val="28"/>
          <w:lang w:val="lv-LV"/>
        </w:rPr>
      </w:pPr>
    </w:p>
    <w:p w:rsidR="00FB4AA4" w:rsidRPr="00E36330" w:rsidRDefault="00FB4AA4" w:rsidP="00152E26">
      <w:pPr>
        <w:pStyle w:val="Parasts1"/>
        <w:ind w:firstLine="720"/>
        <w:jc w:val="both"/>
        <w:rPr>
          <w:sz w:val="28"/>
          <w:szCs w:val="28"/>
          <w:lang w:val="lv-LV"/>
        </w:rPr>
      </w:pPr>
      <w:r>
        <w:rPr>
          <w:sz w:val="28"/>
          <w:szCs w:val="28"/>
          <w:lang w:val="lv-LV"/>
        </w:rPr>
        <w:t>„</w:t>
      </w:r>
      <w:r w:rsidRPr="00E36330">
        <w:rPr>
          <w:sz w:val="28"/>
          <w:szCs w:val="28"/>
          <w:lang w:val="lv-LV"/>
        </w:rPr>
        <w:t xml:space="preserve">Likumā iekļautas tiesību normas, kas izriet no: </w:t>
      </w:r>
    </w:p>
    <w:p w:rsidR="00FB4AA4" w:rsidRPr="00E36330" w:rsidRDefault="00FB4AA4" w:rsidP="00152E26">
      <w:pPr>
        <w:pStyle w:val="Parasts1"/>
        <w:ind w:firstLine="720"/>
        <w:jc w:val="both"/>
        <w:rPr>
          <w:sz w:val="28"/>
          <w:szCs w:val="28"/>
          <w:lang w:val="lv-LV"/>
        </w:rPr>
      </w:pPr>
    </w:p>
    <w:p w:rsidR="00FB4AA4" w:rsidRPr="00E36330" w:rsidRDefault="00FB4AA4" w:rsidP="00152E26">
      <w:pPr>
        <w:pStyle w:val="Parasts1"/>
        <w:ind w:firstLine="720"/>
        <w:jc w:val="both"/>
        <w:rPr>
          <w:sz w:val="28"/>
          <w:szCs w:val="28"/>
          <w:lang w:val="lv-LV"/>
        </w:rPr>
      </w:pPr>
      <w:r w:rsidRPr="00E36330">
        <w:rPr>
          <w:sz w:val="28"/>
          <w:szCs w:val="28"/>
          <w:lang w:val="lv-LV"/>
        </w:rPr>
        <w:t xml:space="preserve">1) Eiropas Parlamenta un Padomes 2001.gada 12.marta direktīvas 2001/18/EK par ģenētiski modificētu organismu apzinātu izplatīšanu vidē un Padomes direktīvas 90/220/EEK atcelšanu; </w:t>
      </w:r>
    </w:p>
    <w:p w:rsidR="00FB4AA4" w:rsidRPr="00E36330" w:rsidRDefault="00FB4AA4" w:rsidP="00152E26">
      <w:pPr>
        <w:pStyle w:val="Parasts1"/>
        <w:ind w:firstLine="720"/>
        <w:jc w:val="both"/>
        <w:rPr>
          <w:sz w:val="28"/>
          <w:szCs w:val="28"/>
          <w:lang w:val="lv-LV"/>
        </w:rPr>
      </w:pPr>
    </w:p>
    <w:p w:rsidR="00FB4AA4" w:rsidRPr="00E36330" w:rsidRDefault="00FB4AA4" w:rsidP="00B36E3D">
      <w:pPr>
        <w:pStyle w:val="Parasts1"/>
        <w:ind w:firstLine="720"/>
        <w:jc w:val="both"/>
        <w:rPr>
          <w:sz w:val="28"/>
          <w:szCs w:val="28"/>
          <w:lang w:val="lv-LV"/>
        </w:rPr>
      </w:pPr>
      <w:r w:rsidRPr="00E36330">
        <w:rPr>
          <w:sz w:val="28"/>
          <w:szCs w:val="28"/>
          <w:lang w:val="lv-LV"/>
        </w:rPr>
        <w:t>2) Eiropas Parlamenta un Padomes 2009.gada 6.maija direktīvas 2009/41/EK par ģenētiski modificētu mikroorganismu ierobežotu izmantošanu.”</w:t>
      </w:r>
    </w:p>
    <w:p w:rsidR="00FB4AA4" w:rsidRPr="00E36330" w:rsidRDefault="00FB4AA4" w:rsidP="00756EC8">
      <w:pPr>
        <w:pStyle w:val="Parasts1"/>
        <w:tabs>
          <w:tab w:val="left" w:pos="3030"/>
        </w:tabs>
        <w:ind w:firstLine="720"/>
        <w:jc w:val="both"/>
        <w:rPr>
          <w:iCs/>
          <w:sz w:val="28"/>
          <w:szCs w:val="28"/>
          <w:lang w:val="lv-LV" w:eastAsia="lv-LV"/>
        </w:rPr>
      </w:pPr>
    </w:p>
    <w:p w:rsidR="00FB4AA4" w:rsidRPr="00E36330" w:rsidRDefault="00FB4AA4" w:rsidP="00756EC8">
      <w:pPr>
        <w:pStyle w:val="Parasts1"/>
        <w:ind w:firstLine="720"/>
        <w:jc w:val="both"/>
        <w:rPr>
          <w:sz w:val="28"/>
          <w:szCs w:val="28"/>
          <w:lang w:val="lv-LV"/>
        </w:rPr>
      </w:pPr>
      <w:r w:rsidRPr="00E36330">
        <w:rPr>
          <w:sz w:val="28"/>
          <w:szCs w:val="28"/>
          <w:lang w:val="lv-LV"/>
        </w:rPr>
        <w:t xml:space="preserve">24. Papildināt pārejas noteikumus ar 5.punktu šādā redakcijā: </w:t>
      </w:r>
    </w:p>
    <w:p w:rsidR="00FB4AA4" w:rsidRPr="00E36330" w:rsidRDefault="00FB4AA4" w:rsidP="00756EC8">
      <w:pPr>
        <w:pStyle w:val="Parasts1"/>
        <w:ind w:firstLine="720"/>
        <w:jc w:val="both"/>
        <w:rPr>
          <w:sz w:val="28"/>
          <w:szCs w:val="28"/>
          <w:lang w:val="lv-LV"/>
        </w:rPr>
      </w:pPr>
    </w:p>
    <w:p w:rsidR="00FB4AA4" w:rsidRPr="00E36330" w:rsidRDefault="00FB4AA4" w:rsidP="00756EC8">
      <w:pPr>
        <w:pStyle w:val="Parasts1"/>
        <w:ind w:firstLine="720"/>
        <w:jc w:val="both"/>
        <w:rPr>
          <w:sz w:val="28"/>
          <w:szCs w:val="28"/>
          <w:lang w:val="lv-LV"/>
        </w:rPr>
      </w:pPr>
      <w:r w:rsidRPr="00E36330">
        <w:rPr>
          <w:sz w:val="28"/>
          <w:szCs w:val="28"/>
          <w:lang w:val="lv-LV"/>
        </w:rPr>
        <w:t>„5. Ministru kabinets līdz 2013.gada 1.jūlijam izdod šī likuma 5.panta pirmās daļas 4.punktā minētos Ministra kabineta noteikumus.</w:t>
      </w:r>
      <w:r>
        <w:rPr>
          <w:sz w:val="28"/>
          <w:szCs w:val="28"/>
          <w:lang w:val="lv-LV"/>
        </w:rPr>
        <w:t>”</w:t>
      </w:r>
    </w:p>
    <w:p w:rsidR="00FB4AA4" w:rsidRPr="00E36330" w:rsidRDefault="00FB4AA4" w:rsidP="00756EC8">
      <w:pPr>
        <w:pStyle w:val="Parasts1"/>
        <w:ind w:firstLine="720"/>
        <w:jc w:val="both"/>
        <w:rPr>
          <w:sz w:val="28"/>
          <w:szCs w:val="28"/>
          <w:lang w:val="lv-LV"/>
        </w:rPr>
      </w:pPr>
    </w:p>
    <w:p w:rsidR="00FB4AA4" w:rsidRPr="00E36330" w:rsidRDefault="00FB4AA4" w:rsidP="00B36E3D">
      <w:pPr>
        <w:pStyle w:val="Parasts1"/>
        <w:tabs>
          <w:tab w:val="left" w:pos="3030"/>
        </w:tabs>
        <w:ind w:firstLine="720"/>
        <w:jc w:val="both"/>
        <w:rPr>
          <w:iCs/>
          <w:sz w:val="28"/>
          <w:szCs w:val="28"/>
          <w:lang w:val="lv-LV" w:eastAsia="lv-LV"/>
        </w:rPr>
      </w:pPr>
    </w:p>
    <w:p w:rsidR="00FB4AA4" w:rsidRPr="00E36330" w:rsidRDefault="00FB4AA4" w:rsidP="00B36E3D">
      <w:pPr>
        <w:pStyle w:val="Parasts1"/>
        <w:ind w:firstLine="720"/>
        <w:jc w:val="both"/>
        <w:rPr>
          <w:iCs/>
          <w:sz w:val="28"/>
          <w:szCs w:val="28"/>
          <w:lang w:val="lv-LV" w:eastAsia="lv-LV"/>
        </w:rPr>
      </w:pPr>
    </w:p>
    <w:p w:rsidR="00FB4AA4" w:rsidRPr="00E36330" w:rsidRDefault="00FB4AA4" w:rsidP="00D47D16">
      <w:pPr>
        <w:pStyle w:val="Parasts1"/>
        <w:ind w:firstLine="720"/>
        <w:jc w:val="both"/>
        <w:rPr>
          <w:iCs/>
          <w:sz w:val="28"/>
          <w:szCs w:val="28"/>
          <w:lang w:val="lv-LV" w:eastAsia="lv-LV"/>
        </w:rPr>
      </w:pPr>
    </w:p>
    <w:p w:rsidR="00FB4AA4" w:rsidRPr="00E36330" w:rsidRDefault="00FB4AA4" w:rsidP="00D47D16">
      <w:pPr>
        <w:pStyle w:val="Parasts1"/>
        <w:ind w:firstLine="720"/>
        <w:jc w:val="both"/>
        <w:rPr>
          <w:iCs/>
          <w:sz w:val="28"/>
          <w:szCs w:val="28"/>
          <w:lang w:val="lv-LV" w:eastAsia="lv-LV"/>
        </w:rPr>
      </w:pPr>
    </w:p>
    <w:p w:rsidR="00FB4AA4" w:rsidRPr="00E36330" w:rsidRDefault="00FB4AA4" w:rsidP="006748A9">
      <w:pPr>
        <w:pStyle w:val="Parasts1"/>
        <w:ind w:firstLine="720"/>
        <w:jc w:val="both"/>
        <w:rPr>
          <w:iCs/>
          <w:sz w:val="28"/>
          <w:szCs w:val="28"/>
          <w:lang w:val="lv-LV" w:eastAsia="lv-LV"/>
        </w:rPr>
      </w:pPr>
      <w:r w:rsidRPr="00E36330">
        <w:rPr>
          <w:iCs/>
          <w:sz w:val="28"/>
          <w:szCs w:val="28"/>
          <w:lang w:val="lv-LV" w:eastAsia="lv-LV"/>
        </w:rPr>
        <w:t>Zemkopības ministre</w:t>
      </w:r>
      <w:r w:rsidRPr="00E36330">
        <w:rPr>
          <w:iCs/>
          <w:sz w:val="28"/>
          <w:szCs w:val="28"/>
          <w:lang w:val="lv-LV" w:eastAsia="lv-LV"/>
        </w:rPr>
        <w:tab/>
      </w:r>
      <w:r w:rsidRPr="00E36330">
        <w:rPr>
          <w:iCs/>
          <w:sz w:val="28"/>
          <w:szCs w:val="28"/>
          <w:lang w:val="lv-LV" w:eastAsia="lv-LV"/>
        </w:rPr>
        <w:tab/>
      </w:r>
      <w:r w:rsidRPr="00E36330">
        <w:rPr>
          <w:iCs/>
          <w:sz w:val="28"/>
          <w:szCs w:val="28"/>
          <w:lang w:val="lv-LV" w:eastAsia="lv-LV"/>
        </w:rPr>
        <w:tab/>
      </w:r>
      <w:r w:rsidRPr="00E36330">
        <w:rPr>
          <w:iCs/>
          <w:sz w:val="28"/>
          <w:szCs w:val="28"/>
          <w:lang w:val="lv-LV" w:eastAsia="lv-LV"/>
        </w:rPr>
        <w:tab/>
      </w:r>
      <w:r w:rsidRPr="00E36330">
        <w:rPr>
          <w:iCs/>
          <w:sz w:val="28"/>
          <w:szCs w:val="28"/>
          <w:lang w:val="lv-LV" w:eastAsia="lv-LV"/>
        </w:rPr>
        <w:tab/>
      </w:r>
      <w:r w:rsidRPr="00E36330">
        <w:rPr>
          <w:iCs/>
          <w:sz w:val="28"/>
          <w:szCs w:val="28"/>
          <w:lang w:val="lv-LV" w:eastAsia="lv-LV"/>
        </w:rPr>
        <w:tab/>
        <w:t>L.Straujuma</w:t>
      </w:r>
    </w:p>
    <w:p w:rsidR="00FB4AA4" w:rsidRDefault="00FB4AA4" w:rsidP="00D47D16">
      <w:pPr>
        <w:pStyle w:val="Parasts1"/>
        <w:ind w:right="-1"/>
        <w:jc w:val="both"/>
        <w:rPr>
          <w:iCs/>
          <w:sz w:val="28"/>
          <w:szCs w:val="28"/>
          <w:lang w:val="lv-LV" w:eastAsia="lv-LV"/>
        </w:rPr>
      </w:pPr>
    </w:p>
    <w:p w:rsidR="00DF4690" w:rsidRDefault="00DF4690" w:rsidP="00D47D16">
      <w:pPr>
        <w:pStyle w:val="Parasts1"/>
        <w:ind w:right="-1"/>
        <w:jc w:val="both"/>
        <w:rPr>
          <w:iCs/>
          <w:sz w:val="28"/>
          <w:szCs w:val="28"/>
          <w:lang w:val="lv-LV" w:eastAsia="lv-LV"/>
        </w:rPr>
      </w:pPr>
    </w:p>
    <w:p w:rsidR="00DF4690" w:rsidRDefault="00DF4690" w:rsidP="00D47D16">
      <w:pPr>
        <w:pStyle w:val="Parasts1"/>
        <w:ind w:right="-1"/>
        <w:jc w:val="both"/>
        <w:rPr>
          <w:iCs/>
          <w:sz w:val="28"/>
          <w:szCs w:val="28"/>
          <w:lang w:val="lv-LV" w:eastAsia="lv-LV"/>
        </w:rPr>
      </w:pPr>
      <w:bookmarkStart w:id="2" w:name="_GoBack"/>
      <w:bookmarkEnd w:id="2"/>
    </w:p>
    <w:p w:rsidR="00DF4690" w:rsidRDefault="00DF4690" w:rsidP="00D47D16">
      <w:pPr>
        <w:pStyle w:val="Parasts1"/>
        <w:ind w:right="-1"/>
        <w:jc w:val="both"/>
        <w:rPr>
          <w:iCs/>
          <w:sz w:val="28"/>
          <w:szCs w:val="28"/>
          <w:lang w:val="lv-LV" w:eastAsia="lv-LV"/>
        </w:rPr>
      </w:pPr>
    </w:p>
    <w:p w:rsidR="00DF4690" w:rsidRDefault="00DF4690" w:rsidP="00D47D16">
      <w:pPr>
        <w:pStyle w:val="Parasts1"/>
        <w:ind w:right="-1"/>
        <w:jc w:val="both"/>
        <w:rPr>
          <w:iCs/>
          <w:sz w:val="28"/>
          <w:szCs w:val="28"/>
          <w:lang w:val="lv-LV" w:eastAsia="lv-LV"/>
        </w:rPr>
      </w:pPr>
    </w:p>
    <w:p w:rsidR="00DF4690" w:rsidRDefault="00DF4690" w:rsidP="00D47D16">
      <w:pPr>
        <w:pStyle w:val="Parasts1"/>
        <w:ind w:right="-1"/>
        <w:jc w:val="both"/>
        <w:rPr>
          <w:iCs/>
          <w:sz w:val="28"/>
          <w:szCs w:val="28"/>
          <w:lang w:val="lv-LV" w:eastAsia="lv-LV"/>
        </w:rPr>
      </w:pPr>
    </w:p>
    <w:p w:rsidR="00DF4690" w:rsidRDefault="00DF4690" w:rsidP="00D47D16">
      <w:pPr>
        <w:pStyle w:val="Parasts1"/>
        <w:ind w:right="-1"/>
        <w:jc w:val="both"/>
        <w:rPr>
          <w:iCs/>
          <w:sz w:val="28"/>
          <w:szCs w:val="28"/>
          <w:lang w:val="lv-LV" w:eastAsia="lv-LV"/>
        </w:rPr>
      </w:pPr>
    </w:p>
    <w:p w:rsidR="00DF4690" w:rsidRDefault="00DF4690" w:rsidP="00D47D16">
      <w:pPr>
        <w:pStyle w:val="Parasts1"/>
        <w:ind w:right="-1"/>
        <w:jc w:val="both"/>
        <w:rPr>
          <w:iCs/>
          <w:sz w:val="28"/>
          <w:szCs w:val="28"/>
          <w:lang w:val="lv-LV" w:eastAsia="lv-LV"/>
        </w:rPr>
      </w:pPr>
    </w:p>
    <w:p w:rsidR="00DF4690" w:rsidRDefault="00DF4690" w:rsidP="00D47D16">
      <w:pPr>
        <w:pStyle w:val="Parasts1"/>
        <w:ind w:right="-1"/>
        <w:jc w:val="both"/>
        <w:rPr>
          <w:iCs/>
          <w:sz w:val="28"/>
          <w:szCs w:val="28"/>
          <w:lang w:val="lv-LV" w:eastAsia="lv-LV"/>
        </w:rPr>
      </w:pPr>
    </w:p>
    <w:p w:rsidR="00DF4690" w:rsidRDefault="00DF4690"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DF4690" w:rsidRDefault="00DF4690" w:rsidP="00D47D16">
      <w:pPr>
        <w:pStyle w:val="Parasts1"/>
        <w:ind w:right="-1"/>
        <w:jc w:val="both"/>
        <w:rPr>
          <w:iCs/>
          <w:sz w:val="28"/>
          <w:szCs w:val="28"/>
          <w:lang w:val="lv-LV" w:eastAsia="lv-LV"/>
        </w:rPr>
      </w:pPr>
    </w:p>
    <w:p w:rsidR="00DF4690" w:rsidRDefault="00DF4690"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6748A9" w:rsidRDefault="006748A9" w:rsidP="00D47D16">
      <w:pPr>
        <w:pStyle w:val="Parasts1"/>
        <w:ind w:right="-1"/>
        <w:jc w:val="both"/>
        <w:rPr>
          <w:iCs/>
          <w:sz w:val="28"/>
          <w:szCs w:val="28"/>
          <w:lang w:val="lv-LV" w:eastAsia="lv-LV"/>
        </w:rPr>
      </w:pPr>
    </w:p>
    <w:p w:rsidR="00DF4690" w:rsidRPr="00E36330" w:rsidRDefault="00DF4690" w:rsidP="00D47D16">
      <w:pPr>
        <w:pStyle w:val="Parasts1"/>
        <w:ind w:right="-1"/>
        <w:jc w:val="both"/>
        <w:rPr>
          <w:iCs/>
          <w:sz w:val="28"/>
          <w:szCs w:val="28"/>
          <w:lang w:val="lv-LV" w:eastAsia="lv-LV"/>
        </w:rPr>
      </w:pPr>
    </w:p>
    <w:p w:rsidR="006748A9" w:rsidRDefault="006748A9" w:rsidP="00D47D16">
      <w:pPr>
        <w:pStyle w:val="Parasts1"/>
        <w:ind w:right="-1"/>
        <w:jc w:val="both"/>
        <w:rPr>
          <w:lang w:val="lv-LV"/>
        </w:rPr>
      </w:pPr>
      <w:r>
        <w:rPr>
          <w:lang w:val="lv-LV"/>
        </w:rPr>
        <w:t>2012.03.22. 12:20</w:t>
      </w:r>
    </w:p>
    <w:tbl>
      <w:tblPr>
        <w:tblW w:w="0" w:type="auto"/>
        <w:tblLook w:val="00A0"/>
      </w:tblPr>
      <w:tblGrid>
        <w:gridCol w:w="4261"/>
        <w:gridCol w:w="4261"/>
      </w:tblGrid>
      <w:tr w:rsidR="00FB4AA4" w:rsidRPr="00E36330" w:rsidTr="00DE1A65">
        <w:tc>
          <w:tcPr>
            <w:tcW w:w="4261" w:type="dxa"/>
          </w:tcPr>
          <w:p w:rsidR="006748A9" w:rsidRDefault="006748A9" w:rsidP="00DE1A65">
            <w:pPr>
              <w:pStyle w:val="Parasts1"/>
              <w:ind w:right="-1"/>
              <w:jc w:val="both"/>
              <w:rPr>
                <w:lang w:val="lv-LV"/>
              </w:rPr>
            </w:pPr>
            <w:fldSimple w:instr=" NUMWORDS   \* MERGEFORMAT ">
              <w:r>
                <w:rPr>
                  <w:noProof/>
                  <w:lang w:val="lv-LV"/>
                </w:rPr>
                <w:t>1651</w:t>
              </w:r>
            </w:fldSimple>
          </w:p>
          <w:p w:rsidR="00FB4AA4" w:rsidRPr="00E36330" w:rsidRDefault="00FB4AA4" w:rsidP="00DE1A65">
            <w:pPr>
              <w:pStyle w:val="Parasts1"/>
              <w:ind w:right="-1"/>
              <w:jc w:val="both"/>
              <w:rPr>
                <w:lang w:val="lv-LV"/>
              </w:rPr>
            </w:pPr>
            <w:r w:rsidRPr="00E36330">
              <w:rPr>
                <w:lang w:val="lv-LV"/>
              </w:rPr>
              <w:t>D.Guste</w:t>
            </w:r>
          </w:p>
          <w:p w:rsidR="00FB4AA4" w:rsidRPr="00E36330" w:rsidRDefault="00FB4AA4" w:rsidP="00DE1A65">
            <w:pPr>
              <w:pStyle w:val="Parasts1"/>
              <w:ind w:right="-1"/>
              <w:jc w:val="both"/>
              <w:rPr>
                <w:lang w:val="lv-LV"/>
              </w:rPr>
            </w:pPr>
            <w:r w:rsidRPr="00E36330">
              <w:rPr>
                <w:lang w:val="lv-LV"/>
              </w:rPr>
              <w:t xml:space="preserve">67027217, </w:t>
            </w:r>
            <w:hyperlink r:id="rId8" w:history="1">
              <w:r w:rsidRPr="00E36330">
                <w:rPr>
                  <w:rStyle w:val="Hipersaite"/>
                  <w:color w:val="auto"/>
                  <w:lang w:val="lv-LV"/>
                </w:rPr>
                <w:t>Dace.Guste@zm.gov.lv</w:t>
              </w:r>
            </w:hyperlink>
          </w:p>
          <w:p w:rsidR="00FB4AA4" w:rsidRPr="00E36330" w:rsidRDefault="00FB4AA4" w:rsidP="00FA2313">
            <w:pPr>
              <w:pStyle w:val="Parasts1"/>
              <w:ind w:right="-1"/>
              <w:jc w:val="both"/>
              <w:rPr>
                <w:lang w:val="lv-LV"/>
              </w:rPr>
            </w:pPr>
            <w:r w:rsidRPr="00E36330">
              <w:rPr>
                <w:lang w:val="lv-LV"/>
              </w:rPr>
              <w:t>I.Aleksejeva</w:t>
            </w:r>
          </w:p>
          <w:p w:rsidR="00FB4AA4" w:rsidRPr="00E36330" w:rsidRDefault="00FB4AA4" w:rsidP="00FA2313">
            <w:pPr>
              <w:pStyle w:val="Parasts1"/>
              <w:ind w:right="-1"/>
              <w:jc w:val="both"/>
              <w:rPr>
                <w:lang w:val="lv-LV"/>
              </w:rPr>
            </w:pPr>
            <w:r w:rsidRPr="00E36330">
              <w:rPr>
                <w:lang w:val="lv-LV"/>
              </w:rPr>
              <w:t xml:space="preserve">67027069, </w:t>
            </w:r>
            <w:hyperlink r:id="rId9" w:history="1">
              <w:r w:rsidRPr="00E36330">
                <w:rPr>
                  <w:rStyle w:val="Hipersaite"/>
                  <w:color w:val="auto"/>
                  <w:lang w:val="lv-LV"/>
                </w:rPr>
                <w:t>Inese.Aleksejeva@zm.gov.lv</w:t>
              </w:r>
            </w:hyperlink>
          </w:p>
        </w:tc>
        <w:tc>
          <w:tcPr>
            <w:tcW w:w="4261" w:type="dxa"/>
          </w:tcPr>
          <w:p w:rsidR="00FB4AA4" w:rsidRPr="00E36330" w:rsidRDefault="00FB4AA4" w:rsidP="00DE1A65">
            <w:pPr>
              <w:pStyle w:val="Parasts1"/>
              <w:ind w:right="-1"/>
              <w:jc w:val="both"/>
              <w:rPr>
                <w:lang w:val="lv-LV"/>
              </w:rPr>
            </w:pPr>
          </w:p>
        </w:tc>
      </w:tr>
    </w:tbl>
    <w:p w:rsidR="00FB4AA4" w:rsidRPr="00E36330" w:rsidRDefault="00FB4AA4" w:rsidP="00D47D16">
      <w:pPr>
        <w:pStyle w:val="Parasts1"/>
        <w:ind w:right="-1"/>
        <w:jc w:val="both"/>
        <w:rPr>
          <w:lang w:val="lv-LV"/>
        </w:rPr>
      </w:pPr>
    </w:p>
    <w:sectPr w:rsidR="00FB4AA4" w:rsidRPr="00E36330" w:rsidSect="006748A9">
      <w:headerReference w:type="default" r:id="rId10"/>
      <w:footerReference w:type="defaul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82" w:rsidRDefault="00106E82" w:rsidP="006D3F03">
      <w:pPr>
        <w:pStyle w:val="Parasts1"/>
      </w:pPr>
      <w:r>
        <w:separator/>
      </w:r>
    </w:p>
  </w:endnote>
  <w:endnote w:type="continuationSeparator" w:id="0">
    <w:p w:rsidR="00106E82" w:rsidRDefault="00106E82" w:rsidP="006D3F03">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A4" w:rsidRDefault="00FB4AA4">
    <w:pPr>
      <w:pStyle w:val="Kjene"/>
    </w:pPr>
  </w:p>
  <w:p w:rsidR="00FB4AA4" w:rsidRPr="00DB4E09" w:rsidRDefault="00FB4AA4" w:rsidP="00856889">
    <w:pPr>
      <w:pStyle w:val="Nosaukums"/>
      <w:jc w:val="left"/>
      <w:rPr>
        <w:b w:val="0"/>
      </w:rPr>
    </w:pPr>
    <w:r w:rsidRPr="00DB4E09">
      <w:rPr>
        <w:b w:val="0"/>
      </w:rPr>
      <w:t>ZMLik_2</w:t>
    </w:r>
    <w:r>
      <w:rPr>
        <w:b w:val="0"/>
      </w:rPr>
      <w:t>0</w:t>
    </w:r>
    <w:r w:rsidRPr="00DB4E09">
      <w:rPr>
        <w:b w:val="0"/>
      </w:rPr>
      <w:t xml:space="preserve">0312_GMO; Likumprojekts „Grozījumi </w:t>
    </w:r>
    <w:r w:rsidRPr="00DB4E09">
      <w:rPr>
        <w:b w:val="0"/>
        <w:bCs/>
      </w:rPr>
      <w:t>Ģenētiski modificēto organismu aprites likumā</w:t>
    </w:r>
    <w:r w:rsidRPr="00DB4E09">
      <w:rPr>
        <w:b w:val="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A4" w:rsidRDefault="00FB4AA4" w:rsidP="00E874D9">
    <w:pPr>
      <w:pStyle w:val="Kjene"/>
      <w:tabs>
        <w:tab w:val="clear" w:pos="4153"/>
        <w:tab w:val="clear" w:pos="8306"/>
        <w:tab w:val="left" w:pos="1110"/>
      </w:tabs>
    </w:pPr>
    <w:r w:rsidRPr="00E874D9">
      <w:t>ZMLik_</w:t>
    </w:r>
    <w:r>
      <w:t>200212</w:t>
    </w:r>
    <w:r w:rsidRPr="00E874D9">
      <w:t xml:space="preserve">_GMO; </w:t>
    </w:r>
    <w:proofErr w:type="spellStart"/>
    <w:r w:rsidRPr="00E874D9">
      <w:t>Likumprojekts</w:t>
    </w:r>
    <w:proofErr w:type="spellEnd"/>
    <w:r w:rsidRPr="00E874D9">
      <w:t xml:space="preserve"> „</w:t>
    </w:r>
    <w:r w:rsidRPr="00F97333">
      <w:rPr>
        <w:lang w:val="lv-LV"/>
      </w:rPr>
      <w:t>Grozījumi Ģenētiski modificēto organismu aprites likumā</w:t>
    </w:r>
    <w:r w:rsidRPr="00E874D9">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82" w:rsidRDefault="00106E82" w:rsidP="006D3F03">
      <w:pPr>
        <w:pStyle w:val="Parasts1"/>
      </w:pPr>
      <w:r>
        <w:separator/>
      </w:r>
    </w:p>
  </w:footnote>
  <w:footnote w:type="continuationSeparator" w:id="0">
    <w:p w:rsidR="00106E82" w:rsidRDefault="00106E82" w:rsidP="006D3F03">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A4" w:rsidRPr="00FA2313" w:rsidRDefault="00BA1E98">
    <w:pPr>
      <w:pStyle w:val="Galvene"/>
      <w:jc w:val="center"/>
      <w:rPr>
        <w:sz w:val="24"/>
        <w:szCs w:val="24"/>
      </w:rPr>
    </w:pPr>
    <w:r w:rsidRPr="00FA2313">
      <w:rPr>
        <w:sz w:val="24"/>
        <w:szCs w:val="24"/>
      </w:rPr>
      <w:fldChar w:fldCharType="begin"/>
    </w:r>
    <w:r w:rsidR="00FB4AA4" w:rsidRPr="00FA2313">
      <w:rPr>
        <w:sz w:val="24"/>
        <w:szCs w:val="24"/>
      </w:rPr>
      <w:instrText xml:space="preserve"> PAGE   \* MERGEFORMAT </w:instrText>
    </w:r>
    <w:r w:rsidRPr="00FA2313">
      <w:rPr>
        <w:sz w:val="24"/>
        <w:szCs w:val="24"/>
      </w:rPr>
      <w:fldChar w:fldCharType="separate"/>
    </w:r>
    <w:r w:rsidR="006748A9">
      <w:rPr>
        <w:noProof/>
        <w:sz w:val="24"/>
        <w:szCs w:val="24"/>
      </w:rPr>
      <w:t>8</w:t>
    </w:r>
    <w:r w:rsidRPr="00FA2313">
      <w:rPr>
        <w:sz w:val="24"/>
        <w:szCs w:val="24"/>
      </w:rPr>
      <w:fldChar w:fldCharType="end"/>
    </w:r>
  </w:p>
  <w:p w:rsidR="00FB4AA4" w:rsidRPr="00FA2313" w:rsidRDefault="00FB4AA4" w:rsidP="00FA2313">
    <w:pPr>
      <w:pStyle w:val="Galvene"/>
      <w:rPr>
        <w:sz w:val="24"/>
        <w:szCs w:val="24"/>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2EDE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9219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4E88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0887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F4B9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6CA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0ADB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2EAD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9E84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E2DA80"/>
    <w:lvl w:ilvl="0">
      <w:start w:val="1"/>
      <w:numFmt w:val="bullet"/>
      <w:lvlText w:val=""/>
      <w:lvlJc w:val="left"/>
      <w:pPr>
        <w:tabs>
          <w:tab w:val="num" w:pos="360"/>
        </w:tabs>
        <w:ind w:left="360" w:hanging="360"/>
      </w:pPr>
      <w:rPr>
        <w:rFonts w:ascii="Symbol" w:hAnsi="Symbol" w:hint="default"/>
      </w:rPr>
    </w:lvl>
  </w:abstractNum>
  <w:abstractNum w:abstractNumId="10">
    <w:nsid w:val="2F0F1F13"/>
    <w:multiLevelType w:val="hybridMultilevel"/>
    <w:tmpl w:val="1070F0C8"/>
    <w:lvl w:ilvl="0" w:tplc="5322CE68">
      <w:start w:val="3"/>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1">
    <w:nsid w:val="2FD24007"/>
    <w:multiLevelType w:val="hybridMultilevel"/>
    <w:tmpl w:val="4058D566"/>
    <w:lvl w:ilvl="0" w:tplc="9A58B73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3964032E"/>
    <w:multiLevelType w:val="hybridMultilevel"/>
    <w:tmpl w:val="85E4F9E8"/>
    <w:lvl w:ilvl="0" w:tplc="6ED2F6B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587E18AC"/>
    <w:multiLevelType w:val="hybridMultilevel"/>
    <w:tmpl w:val="3F68C99A"/>
    <w:lvl w:ilvl="0" w:tplc="DA245702">
      <w:start w:val="7"/>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4">
    <w:nsid w:val="76CB1343"/>
    <w:multiLevelType w:val="hybridMultilevel"/>
    <w:tmpl w:val="1B141428"/>
    <w:lvl w:ilvl="0" w:tplc="04260011">
      <w:start w:val="1"/>
      <w:numFmt w:val="decimal"/>
      <w:lvlText w:val="%1)"/>
      <w:lvlJc w:val="left"/>
      <w:pPr>
        <w:tabs>
          <w:tab w:val="num" w:pos="720"/>
        </w:tabs>
        <w:ind w:left="720" w:hanging="360"/>
      </w:pPr>
      <w:rPr>
        <w:rFonts w:ascii="Times New Roman" w:hAnsi="Times New Roman" w:cs="Times New Roman" w:hint="default"/>
        <w:b w:val="0"/>
        <w:color w:val="auto"/>
        <w:sz w:val="2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D7FBE"/>
    <w:rsid w:val="000038F1"/>
    <w:rsid w:val="000062CC"/>
    <w:rsid w:val="00015F03"/>
    <w:rsid w:val="000163E7"/>
    <w:rsid w:val="00032B23"/>
    <w:rsid w:val="00036258"/>
    <w:rsid w:val="00037618"/>
    <w:rsid w:val="00044EA0"/>
    <w:rsid w:val="0004510D"/>
    <w:rsid w:val="00047F36"/>
    <w:rsid w:val="00054C06"/>
    <w:rsid w:val="00073973"/>
    <w:rsid w:val="00075049"/>
    <w:rsid w:val="00075D56"/>
    <w:rsid w:val="000809B1"/>
    <w:rsid w:val="00094AEF"/>
    <w:rsid w:val="000A5704"/>
    <w:rsid w:val="000A6DD2"/>
    <w:rsid w:val="000B677A"/>
    <w:rsid w:val="000B7B82"/>
    <w:rsid w:val="000C2EF5"/>
    <w:rsid w:val="000C6E9C"/>
    <w:rsid w:val="000C7851"/>
    <w:rsid w:val="000D7F65"/>
    <w:rsid w:val="000E06A3"/>
    <w:rsid w:val="000E0791"/>
    <w:rsid w:val="000E0C89"/>
    <w:rsid w:val="000F1666"/>
    <w:rsid w:val="0010001E"/>
    <w:rsid w:val="00100BAE"/>
    <w:rsid w:val="00106E82"/>
    <w:rsid w:val="0011180E"/>
    <w:rsid w:val="00117507"/>
    <w:rsid w:val="00117535"/>
    <w:rsid w:val="00125B56"/>
    <w:rsid w:val="00133FC0"/>
    <w:rsid w:val="00136313"/>
    <w:rsid w:val="00144C8F"/>
    <w:rsid w:val="00144E14"/>
    <w:rsid w:val="00145831"/>
    <w:rsid w:val="001460F5"/>
    <w:rsid w:val="00147CC0"/>
    <w:rsid w:val="0015047B"/>
    <w:rsid w:val="00152E26"/>
    <w:rsid w:val="00152F17"/>
    <w:rsid w:val="0015375D"/>
    <w:rsid w:val="00162248"/>
    <w:rsid w:val="00163D7F"/>
    <w:rsid w:val="00164D52"/>
    <w:rsid w:val="00167367"/>
    <w:rsid w:val="001727BD"/>
    <w:rsid w:val="001730C6"/>
    <w:rsid w:val="001746B9"/>
    <w:rsid w:val="00174F54"/>
    <w:rsid w:val="00175FC6"/>
    <w:rsid w:val="00181478"/>
    <w:rsid w:val="00191944"/>
    <w:rsid w:val="00195712"/>
    <w:rsid w:val="00196C59"/>
    <w:rsid w:val="0019785B"/>
    <w:rsid w:val="001B14AE"/>
    <w:rsid w:val="001B4E11"/>
    <w:rsid w:val="001C182B"/>
    <w:rsid w:val="001C4C6A"/>
    <w:rsid w:val="001D1854"/>
    <w:rsid w:val="001D1B03"/>
    <w:rsid w:val="001D7FBE"/>
    <w:rsid w:val="001E5B25"/>
    <w:rsid w:val="001E5E0C"/>
    <w:rsid w:val="001E6315"/>
    <w:rsid w:val="001E7148"/>
    <w:rsid w:val="001F1AF7"/>
    <w:rsid w:val="001F51E8"/>
    <w:rsid w:val="001F6621"/>
    <w:rsid w:val="00203829"/>
    <w:rsid w:val="00204797"/>
    <w:rsid w:val="00205A76"/>
    <w:rsid w:val="00206BAA"/>
    <w:rsid w:val="00222767"/>
    <w:rsid w:val="0022391F"/>
    <w:rsid w:val="00223B0D"/>
    <w:rsid w:val="00224A95"/>
    <w:rsid w:val="002325F9"/>
    <w:rsid w:val="0023360E"/>
    <w:rsid w:val="00240586"/>
    <w:rsid w:val="00242264"/>
    <w:rsid w:val="00245676"/>
    <w:rsid w:val="00245747"/>
    <w:rsid w:val="00250733"/>
    <w:rsid w:val="0025221B"/>
    <w:rsid w:val="00253DBC"/>
    <w:rsid w:val="002553D0"/>
    <w:rsid w:val="00264349"/>
    <w:rsid w:val="00265380"/>
    <w:rsid w:val="00273DF0"/>
    <w:rsid w:val="00274575"/>
    <w:rsid w:val="00276EBB"/>
    <w:rsid w:val="00280F5B"/>
    <w:rsid w:val="00285F7C"/>
    <w:rsid w:val="0028777C"/>
    <w:rsid w:val="002930D1"/>
    <w:rsid w:val="00294AF1"/>
    <w:rsid w:val="002963B2"/>
    <w:rsid w:val="0029695B"/>
    <w:rsid w:val="002A0DC8"/>
    <w:rsid w:val="002A1F3B"/>
    <w:rsid w:val="002A50F3"/>
    <w:rsid w:val="002A7143"/>
    <w:rsid w:val="002C5BEC"/>
    <w:rsid w:val="002C6F52"/>
    <w:rsid w:val="002C7946"/>
    <w:rsid w:val="002D29B1"/>
    <w:rsid w:val="002D2B36"/>
    <w:rsid w:val="002D6321"/>
    <w:rsid w:val="002D67E5"/>
    <w:rsid w:val="002D7DAB"/>
    <w:rsid w:val="002E3019"/>
    <w:rsid w:val="002E68E5"/>
    <w:rsid w:val="002F7506"/>
    <w:rsid w:val="002F7776"/>
    <w:rsid w:val="00313D36"/>
    <w:rsid w:val="00316647"/>
    <w:rsid w:val="003206BE"/>
    <w:rsid w:val="0033386F"/>
    <w:rsid w:val="00333DAC"/>
    <w:rsid w:val="00337B1E"/>
    <w:rsid w:val="003472DE"/>
    <w:rsid w:val="003657D5"/>
    <w:rsid w:val="00397623"/>
    <w:rsid w:val="003A01F2"/>
    <w:rsid w:val="003B0E7F"/>
    <w:rsid w:val="003B3923"/>
    <w:rsid w:val="003D2539"/>
    <w:rsid w:val="003D2E74"/>
    <w:rsid w:val="003E60B7"/>
    <w:rsid w:val="003F1124"/>
    <w:rsid w:val="003F7B31"/>
    <w:rsid w:val="00400C8C"/>
    <w:rsid w:val="00405D71"/>
    <w:rsid w:val="00415F92"/>
    <w:rsid w:val="00420E5E"/>
    <w:rsid w:val="00422982"/>
    <w:rsid w:val="00427765"/>
    <w:rsid w:val="00427B5E"/>
    <w:rsid w:val="00436C27"/>
    <w:rsid w:val="004371FF"/>
    <w:rsid w:val="00445080"/>
    <w:rsid w:val="00445567"/>
    <w:rsid w:val="00461E13"/>
    <w:rsid w:val="004656A2"/>
    <w:rsid w:val="004718AA"/>
    <w:rsid w:val="00475274"/>
    <w:rsid w:val="004823D5"/>
    <w:rsid w:val="00486C1F"/>
    <w:rsid w:val="00491D2C"/>
    <w:rsid w:val="004A06B4"/>
    <w:rsid w:val="004B232D"/>
    <w:rsid w:val="004B722D"/>
    <w:rsid w:val="004C19A1"/>
    <w:rsid w:val="004E6E6E"/>
    <w:rsid w:val="004F4716"/>
    <w:rsid w:val="00500F9C"/>
    <w:rsid w:val="005136CD"/>
    <w:rsid w:val="00513DB0"/>
    <w:rsid w:val="00520447"/>
    <w:rsid w:val="00523E07"/>
    <w:rsid w:val="00541CCC"/>
    <w:rsid w:val="00552E61"/>
    <w:rsid w:val="0055407B"/>
    <w:rsid w:val="00554390"/>
    <w:rsid w:val="005613BE"/>
    <w:rsid w:val="00564F8D"/>
    <w:rsid w:val="00567DE0"/>
    <w:rsid w:val="00570B65"/>
    <w:rsid w:val="0057272C"/>
    <w:rsid w:val="005740F0"/>
    <w:rsid w:val="005743AA"/>
    <w:rsid w:val="00574FF4"/>
    <w:rsid w:val="00586CF8"/>
    <w:rsid w:val="00594604"/>
    <w:rsid w:val="00596DA4"/>
    <w:rsid w:val="00597520"/>
    <w:rsid w:val="005B1D7A"/>
    <w:rsid w:val="005B4043"/>
    <w:rsid w:val="005C171D"/>
    <w:rsid w:val="005D56F2"/>
    <w:rsid w:val="005D780E"/>
    <w:rsid w:val="005E56CF"/>
    <w:rsid w:val="005F68C4"/>
    <w:rsid w:val="006117AE"/>
    <w:rsid w:val="0063530D"/>
    <w:rsid w:val="0063690E"/>
    <w:rsid w:val="0064501F"/>
    <w:rsid w:val="006579DC"/>
    <w:rsid w:val="006601DD"/>
    <w:rsid w:val="00673151"/>
    <w:rsid w:val="006748A9"/>
    <w:rsid w:val="00677F17"/>
    <w:rsid w:val="006816E1"/>
    <w:rsid w:val="006842A8"/>
    <w:rsid w:val="0069325F"/>
    <w:rsid w:val="006B0656"/>
    <w:rsid w:val="006B17A6"/>
    <w:rsid w:val="006B5FE1"/>
    <w:rsid w:val="006B6E4A"/>
    <w:rsid w:val="006C6732"/>
    <w:rsid w:val="006C72FC"/>
    <w:rsid w:val="006D3F03"/>
    <w:rsid w:val="006D6482"/>
    <w:rsid w:val="006E0413"/>
    <w:rsid w:val="006E0E4B"/>
    <w:rsid w:val="006E4C55"/>
    <w:rsid w:val="006F3835"/>
    <w:rsid w:val="00700D5A"/>
    <w:rsid w:val="00703094"/>
    <w:rsid w:val="007475F3"/>
    <w:rsid w:val="00753FE9"/>
    <w:rsid w:val="00754DC3"/>
    <w:rsid w:val="00756303"/>
    <w:rsid w:val="00756EC8"/>
    <w:rsid w:val="0076052F"/>
    <w:rsid w:val="00767AE5"/>
    <w:rsid w:val="00774C9D"/>
    <w:rsid w:val="00775990"/>
    <w:rsid w:val="00776376"/>
    <w:rsid w:val="00777731"/>
    <w:rsid w:val="007811CD"/>
    <w:rsid w:val="0078229E"/>
    <w:rsid w:val="00790DAC"/>
    <w:rsid w:val="00792E4E"/>
    <w:rsid w:val="00793A6B"/>
    <w:rsid w:val="00794503"/>
    <w:rsid w:val="0079539E"/>
    <w:rsid w:val="007959D1"/>
    <w:rsid w:val="0079677C"/>
    <w:rsid w:val="007A71E9"/>
    <w:rsid w:val="007B4AEF"/>
    <w:rsid w:val="007B5569"/>
    <w:rsid w:val="007B7770"/>
    <w:rsid w:val="007C0AC3"/>
    <w:rsid w:val="007C46A3"/>
    <w:rsid w:val="007D0802"/>
    <w:rsid w:val="007D1543"/>
    <w:rsid w:val="007D5235"/>
    <w:rsid w:val="007E6D94"/>
    <w:rsid w:val="007F3A94"/>
    <w:rsid w:val="007F73A9"/>
    <w:rsid w:val="00804765"/>
    <w:rsid w:val="00816726"/>
    <w:rsid w:val="00817B5E"/>
    <w:rsid w:val="0083346C"/>
    <w:rsid w:val="00845ADA"/>
    <w:rsid w:val="00847734"/>
    <w:rsid w:val="00847E39"/>
    <w:rsid w:val="00856889"/>
    <w:rsid w:val="00856B5E"/>
    <w:rsid w:val="00857ED6"/>
    <w:rsid w:val="00857F4D"/>
    <w:rsid w:val="0086105F"/>
    <w:rsid w:val="00861688"/>
    <w:rsid w:val="008618E1"/>
    <w:rsid w:val="0086762F"/>
    <w:rsid w:val="00870455"/>
    <w:rsid w:val="0087394B"/>
    <w:rsid w:val="00876111"/>
    <w:rsid w:val="0087616D"/>
    <w:rsid w:val="0087651F"/>
    <w:rsid w:val="008875F5"/>
    <w:rsid w:val="00887BB4"/>
    <w:rsid w:val="00890920"/>
    <w:rsid w:val="00890C4F"/>
    <w:rsid w:val="008956BE"/>
    <w:rsid w:val="008A1083"/>
    <w:rsid w:val="008B4831"/>
    <w:rsid w:val="008C4460"/>
    <w:rsid w:val="008C5F47"/>
    <w:rsid w:val="008C606D"/>
    <w:rsid w:val="008D24CF"/>
    <w:rsid w:val="008D5B96"/>
    <w:rsid w:val="008E6CF6"/>
    <w:rsid w:val="008F036E"/>
    <w:rsid w:val="008F11EE"/>
    <w:rsid w:val="008F3A52"/>
    <w:rsid w:val="008F53ED"/>
    <w:rsid w:val="009011D2"/>
    <w:rsid w:val="00903419"/>
    <w:rsid w:val="00914023"/>
    <w:rsid w:val="00914283"/>
    <w:rsid w:val="0091471A"/>
    <w:rsid w:val="00931967"/>
    <w:rsid w:val="00951A27"/>
    <w:rsid w:val="00972AB7"/>
    <w:rsid w:val="00973E0E"/>
    <w:rsid w:val="00975975"/>
    <w:rsid w:val="009760FA"/>
    <w:rsid w:val="00984F03"/>
    <w:rsid w:val="00986243"/>
    <w:rsid w:val="009870B2"/>
    <w:rsid w:val="00987D8D"/>
    <w:rsid w:val="00990653"/>
    <w:rsid w:val="009A259A"/>
    <w:rsid w:val="009A33AB"/>
    <w:rsid w:val="009A7621"/>
    <w:rsid w:val="009B00A5"/>
    <w:rsid w:val="009B43B5"/>
    <w:rsid w:val="009B7788"/>
    <w:rsid w:val="009D02B7"/>
    <w:rsid w:val="009D28A1"/>
    <w:rsid w:val="009D5847"/>
    <w:rsid w:val="009E0902"/>
    <w:rsid w:val="009E10BF"/>
    <w:rsid w:val="009E2F35"/>
    <w:rsid w:val="009E3B18"/>
    <w:rsid w:val="009E4CAE"/>
    <w:rsid w:val="009E72D3"/>
    <w:rsid w:val="009F5562"/>
    <w:rsid w:val="00A0530E"/>
    <w:rsid w:val="00A0617C"/>
    <w:rsid w:val="00A065BE"/>
    <w:rsid w:val="00A0668B"/>
    <w:rsid w:val="00A07338"/>
    <w:rsid w:val="00A1635E"/>
    <w:rsid w:val="00A17724"/>
    <w:rsid w:val="00A2103D"/>
    <w:rsid w:val="00A223C8"/>
    <w:rsid w:val="00A2632F"/>
    <w:rsid w:val="00A32C0E"/>
    <w:rsid w:val="00A40CBF"/>
    <w:rsid w:val="00A43767"/>
    <w:rsid w:val="00A43CE0"/>
    <w:rsid w:val="00A44909"/>
    <w:rsid w:val="00A44EB4"/>
    <w:rsid w:val="00A453BE"/>
    <w:rsid w:val="00A51A7F"/>
    <w:rsid w:val="00A5446E"/>
    <w:rsid w:val="00A6068E"/>
    <w:rsid w:val="00A6264B"/>
    <w:rsid w:val="00A9499A"/>
    <w:rsid w:val="00A97959"/>
    <w:rsid w:val="00AA0B1E"/>
    <w:rsid w:val="00AA197C"/>
    <w:rsid w:val="00AB040D"/>
    <w:rsid w:val="00AB09B1"/>
    <w:rsid w:val="00AB242C"/>
    <w:rsid w:val="00AB2E41"/>
    <w:rsid w:val="00AB6DC9"/>
    <w:rsid w:val="00AC037F"/>
    <w:rsid w:val="00AC0504"/>
    <w:rsid w:val="00AD0CCE"/>
    <w:rsid w:val="00AD4188"/>
    <w:rsid w:val="00AE26E5"/>
    <w:rsid w:val="00AE5AEB"/>
    <w:rsid w:val="00AF425B"/>
    <w:rsid w:val="00AF43E0"/>
    <w:rsid w:val="00AF4782"/>
    <w:rsid w:val="00AF568D"/>
    <w:rsid w:val="00AF7E61"/>
    <w:rsid w:val="00B1072D"/>
    <w:rsid w:val="00B10E13"/>
    <w:rsid w:val="00B12FA4"/>
    <w:rsid w:val="00B26FF1"/>
    <w:rsid w:val="00B34DA6"/>
    <w:rsid w:val="00B36E3D"/>
    <w:rsid w:val="00B3736F"/>
    <w:rsid w:val="00B40E8F"/>
    <w:rsid w:val="00B4233F"/>
    <w:rsid w:val="00B47388"/>
    <w:rsid w:val="00B51EC2"/>
    <w:rsid w:val="00B54BA7"/>
    <w:rsid w:val="00B5798E"/>
    <w:rsid w:val="00B60E12"/>
    <w:rsid w:val="00B6453A"/>
    <w:rsid w:val="00B728B5"/>
    <w:rsid w:val="00B77ADE"/>
    <w:rsid w:val="00B80AD0"/>
    <w:rsid w:val="00B80F5C"/>
    <w:rsid w:val="00B91725"/>
    <w:rsid w:val="00B95998"/>
    <w:rsid w:val="00B96CFE"/>
    <w:rsid w:val="00BA1E98"/>
    <w:rsid w:val="00BB0247"/>
    <w:rsid w:val="00BB0C2F"/>
    <w:rsid w:val="00BB1888"/>
    <w:rsid w:val="00BB20DA"/>
    <w:rsid w:val="00BC1E8E"/>
    <w:rsid w:val="00BC6544"/>
    <w:rsid w:val="00BC6CD5"/>
    <w:rsid w:val="00BC6FF8"/>
    <w:rsid w:val="00BD2E8A"/>
    <w:rsid w:val="00BE3184"/>
    <w:rsid w:val="00BE7EA7"/>
    <w:rsid w:val="00C04312"/>
    <w:rsid w:val="00C12D65"/>
    <w:rsid w:val="00C131FF"/>
    <w:rsid w:val="00C173CD"/>
    <w:rsid w:val="00C2141B"/>
    <w:rsid w:val="00C262A0"/>
    <w:rsid w:val="00C37F49"/>
    <w:rsid w:val="00C404FF"/>
    <w:rsid w:val="00C41197"/>
    <w:rsid w:val="00C47A07"/>
    <w:rsid w:val="00C50C30"/>
    <w:rsid w:val="00C64124"/>
    <w:rsid w:val="00C716FF"/>
    <w:rsid w:val="00C74890"/>
    <w:rsid w:val="00C764C0"/>
    <w:rsid w:val="00C8682B"/>
    <w:rsid w:val="00C93309"/>
    <w:rsid w:val="00CA3D88"/>
    <w:rsid w:val="00CA40CC"/>
    <w:rsid w:val="00CB1861"/>
    <w:rsid w:val="00CC5F03"/>
    <w:rsid w:val="00CC6367"/>
    <w:rsid w:val="00CC650E"/>
    <w:rsid w:val="00CD723B"/>
    <w:rsid w:val="00CD76A8"/>
    <w:rsid w:val="00CF1809"/>
    <w:rsid w:val="00CF524C"/>
    <w:rsid w:val="00D01596"/>
    <w:rsid w:val="00D220A3"/>
    <w:rsid w:val="00D3709F"/>
    <w:rsid w:val="00D379F2"/>
    <w:rsid w:val="00D47216"/>
    <w:rsid w:val="00D47D16"/>
    <w:rsid w:val="00D503A2"/>
    <w:rsid w:val="00D53A1B"/>
    <w:rsid w:val="00D556C8"/>
    <w:rsid w:val="00D64302"/>
    <w:rsid w:val="00D65463"/>
    <w:rsid w:val="00D6661D"/>
    <w:rsid w:val="00D75A3A"/>
    <w:rsid w:val="00D8761C"/>
    <w:rsid w:val="00D9077F"/>
    <w:rsid w:val="00D96031"/>
    <w:rsid w:val="00DB4E09"/>
    <w:rsid w:val="00DB59E8"/>
    <w:rsid w:val="00DB64A8"/>
    <w:rsid w:val="00DC6CA5"/>
    <w:rsid w:val="00DD27A7"/>
    <w:rsid w:val="00DD3906"/>
    <w:rsid w:val="00DD7E65"/>
    <w:rsid w:val="00DE1A65"/>
    <w:rsid w:val="00DE6CD9"/>
    <w:rsid w:val="00DF2F8B"/>
    <w:rsid w:val="00DF4690"/>
    <w:rsid w:val="00DF7C4C"/>
    <w:rsid w:val="00E10E0C"/>
    <w:rsid w:val="00E1119F"/>
    <w:rsid w:val="00E1333F"/>
    <w:rsid w:val="00E13A46"/>
    <w:rsid w:val="00E15AF2"/>
    <w:rsid w:val="00E20611"/>
    <w:rsid w:val="00E2491B"/>
    <w:rsid w:val="00E256BA"/>
    <w:rsid w:val="00E32531"/>
    <w:rsid w:val="00E36330"/>
    <w:rsid w:val="00E410BD"/>
    <w:rsid w:val="00E506B0"/>
    <w:rsid w:val="00E52E12"/>
    <w:rsid w:val="00E55FCC"/>
    <w:rsid w:val="00E63E94"/>
    <w:rsid w:val="00E700FD"/>
    <w:rsid w:val="00E754AC"/>
    <w:rsid w:val="00E8410C"/>
    <w:rsid w:val="00E848A1"/>
    <w:rsid w:val="00E84FCA"/>
    <w:rsid w:val="00E874D9"/>
    <w:rsid w:val="00EB3C6C"/>
    <w:rsid w:val="00EB6CD3"/>
    <w:rsid w:val="00ED0770"/>
    <w:rsid w:val="00EE4F1D"/>
    <w:rsid w:val="00EE53B8"/>
    <w:rsid w:val="00EE632A"/>
    <w:rsid w:val="00EE64AD"/>
    <w:rsid w:val="00EF1CD1"/>
    <w:rsid w:val="00EF4DE5"/>
    <w:rsid w:val="00F13DB8"/>
    <w:rsid w:val="00F156CF"/>
    <w:rsid w:val="00F230A8"/>
    <w:rsid w:val="00F23244"/>
    <w:rsid w:val="00F24809"/>
    <w:rsid w:val="00F273BB"/>
    <w:rsid w:val="00F2769E"/>
    <w:rsid w:val="00F32B1F"/>
    <w:rsid w:val="00F36985"/>
    <w:rsid w:val="00F45036"/>
    <w:rsid w:val="00F57FE2"/>
    <w:rsid w:val="00F64DFB"/>
    <w:rsid w:val="00F67CCB"/>
    <w:rsid w:val="00F719CC"/>
    <w:rsid w:val="00F723B1"/>
    <w:rsid w:val="00F73EAF"/>
    <w:rsid w:val="00F77511"/>
    <w:rsid w:val="00F909DC"/>
    <w:rsid w:val="00F91327"/>
    <w:rsid w:val="00F97333"/>
    <w:rsid w:val="00FA0E16"/>
    <w:rsid w:val="00FA2313"/>
    <w:rsid w:val="00FA69E6"/>
    <w:rsid w:val="00FA7F5E"/>
    <w:rsid w:val="00FB4AA4"/>
    <w:rsid w:val="00FB4CEB"/>
    <w:rsid w:val="00FC166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43CE0"/>
    <w:rPr>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1"/>
    <w:link w:val="BalontekstsRakstz"/>
    <w:uiPriority w:val="99"/>
    <w:semiHidden/>
    <w:rsid w:val="00B3736F"/>
    <w:rPr>
      <w:rFonts w:ascii="Tahoma" w:eastAsia="Calibri" w:hAnsi="Tahoma"/>
      <w:sz w:val="16"/>
      <w:szCs w:val="16"/>
      <w:lang w:eastAsia="lv-LV"/>
    </w:rPr>
  </w:style>
  <w:style w:type="character" w:customStyle="1" w:styleId="BalontekstsRakstz">
    <w:name w:val="Balonteksts Rakstz."/>
    <w:basedOn w:val="Noklusjumarindkopasfonts"/>
    <w:link w:val="Balonteksts"/>
    <w:uiPriority w:val="99"/>
    <w:semiHidden/>
    <w:locked/>
    <w:rsid w:val="00B3736F"/>
    <w:rPr>
      <w:rFonts w:ascii="Tahoma" w:hAnsi="Tahoma" w:cs="Times New Roman"/>
      <w:sz w:val="16"/>
      <w:lang w:val="en-US"/>
    </w:rPr>
  </w:style>
  <w:style w:type="paragraph" w:customStyle="1" w:styleId="Parasts1">
    <w:name w:val="Parasts1"/>
    <w:uiPriority w:val="99"/>
    <w:rsid w:val="001D7FBE"/>
    <w:rPr>
      <w:rFonts w:ascii="Times New Roman" w:eastAsia="Times New Roman" w:hAnsi="Times New Roman"/>
      <w:sz w:val="20"/>
      <w:szCs w:val="20"/>
      <w:lang w:val="en-US" w:eastAsia="en-US"/>
    </w:rPr>
  </w:style>
  <w:style w:type="paragraph" w:styleId="Nosaukums">
    <w:name w:val="Title"/>
    <w:basedOn w:val="Parasts1"/>
    <w:link w:val="NosaukumsRakstz"/>
    <w:uiPriority w:val="99"/>
    <w:qFormat/>
    <w:rsid w:val="001D7FBE"/>
    <w:pPr>
      <w:jc w:val="center"/>
    </w:pPr>
    <w:rPr>
      <w:rFonts w:eastAsia="Calibri"/>
      <w:b/>
      <w:lang w:val="lv-LV" w:eastAsia="lv-LV"/>
    </w:rPr>
  </w:style>
  <w:style w:type="character" w:customStyle="1" w:styleId="NosaukumsRakstz">
    <w:name w:val="Nosaukums Rakstz."/>
    <w:basedOn w:val="Noklusjumarindkopasfonts"/>
    <w:link w:val="Nosaukums"/>
    <w:uiPriority w:val="99"/>
    <w:locked/>
    <w:rsid w:val="001D7FBE"/>
    <w:rPr>
      <w:rFonts w:ascii="Times New Roman" w:hAnsi="Times New Roman" w:cs="Times New Roman"/>
      <w:b/>
      <w:sz w:val="20"/>
    </w:rPr>
  </w:style>
  <w:style w:type="paragraph" w:customStyle="1" w:styleId="naisf">
    <w:name w:val="naisf"/>
    <w:basedOn w:val="Parasts1"/>
    <w:uiPriority w:val="99"/>
    <w:rsid w:val="001D7FBE"/>
    <w:pPr>
      <w:suppressAutoHyphens/>
      <w:spacing w:before="280" w:after="280"/>
      <w:jc w:val="both"/>
    </w:pPr>
    <w:rPr>
      <w:rFonts w:cs="Calibri"/>
      <w:sz w:val="24"/>
      <w:szCs w:val="24"/>
      <w:lang w:val="en-GB" w:eastAsia="ar-SA"/>
    </w:rPr>
  </w:style>
  <w:style w:type="paragraph" w:customStyle="1" w:styleId="Paraststmeklis1">
    <w:name w:val="Parasts (tīmeklis)1"/>
    <w:basedOn w:val="Parasts1"/>
    <w:uiPriority w:val="99"/>
    <w:rsid w:val="00B3736F"/>
    <w:pPr>
      <w:spacing w:before="100" w:beforeAutospacing="1" w:after="100" w:afterAutospacing="1"/>
    </w:pPr>
    <w:rPr>
      <w:sz w:val="24"/>
      <w:szCs w:val="24"/>
      <w:lang w:val="lv-LV" w:eastAsia="lv-LV"/>
    </w:rPr>
  </w:style>
  <w:style w:type="paragraph" w:styleId="Galvene">
    <w:name w:val="header"/>
    <w:basedOn w:val="Parasts1"/>
    <w:link w:val="GalveneRakstz"/>
    <w:uiPriority w:val="99"/>
    <w:rsid w:val="006D3F03"/>
    <w:pPr>
      <w:tabs>
        <w:tab w:val="center" w:pos="4153"/>
        <w:tab w:val="right" w:pos="8306"/>
      </w:tabs>
    </w:pPr>
    <w:rPr>
      <w:rFonts w:eastAsia="Calibri"/>
    </w:rPr>
  </w:style>
  <w:style w:type="character" w:customStyle="1" w:styleId="GalveneRakstz">
    <w:name w:val="Galvene Rakstz."/>
    <w:basedOn w:val="Noklusjumarindkopasfonts"/>
    <w:link w:val="Galvene"/>
    <w:uiPriority w:val="99"/>
    <w:locked/>
    <w:rsid w:val="006D3F03"/>
    <w:rPr>
      <w:rFonts w:ascii="Times New Roman" w:hAnsi="Times New Roman" w:cs="Times New Roman"/>
      <w:lang w:val="en-US" w:eastAsia="en-US"/>
    </w:rPr>
  </w:style>
  <w:style w:type="paragraph" w:styleId="Kjene">
    <w:name w:val="footer"/>
    <w:basedOn w:val="Parasts1"/>
    <w:link w:val="KjeneRakstz"/>
    <w:uiPriority w:val="99"/>
    <w:rsid w:val="006D3F03"/>
    <w:pPr>
      <w:tabs>
        <w:tab w:val="center" w:pos="4153"/>
        <w:tab w:val="right" w:pos="8306"/>
      </w:tabs>
    </w:pPr>
    <w:rPr>
      <w:rFonts w:eastAsia="Calibri"/>
    </w:rPr>
  </w:style>
  <w:style w:type="character" w:customStyle="1" w:styleId="KjeneRakstz">
    <w:name w:val="Kājene Rakstz."/>
    <w:basedOn w:val="Noklusjumarindkopasfonts"/>
    <w:link w:val="Kjene"/>
    <w:uiPriority w:val="99"/>
    <w:locked/>
    <w:rsid w:val="006D3F03"/>
    <w:rPr>
      <w:rFonts w:ascii="Times New Roman" w:hAnsi="Times New Roman" w:cs="Times New Roman"/>
      <w:lang w:val="en-US" w:eastAsia="en-US"/>
    </w:rPr>
  </w:style>
  <w:style w:type="character" w:styleId="Komentraatsauce">
    <w:name w:val="annotation reference"/>
    <w:basedOn w:val="Noklusjumarindkopasfonts"/>
    <w:uiPriority w:val="99"/>
    <w:semiHidden/>
    <w:rsid w:val="004A06B4"/>
    <w:rPr>
      <w:rFonts w:cs="Times New Roman"/>
      <w:sz w:val="16"/>
    </w:rPr>
  </w:style>
  <w:style w:type="paragraph" w:styleId="Komentrateksts">
    <w:name w:val="annotation text"/>
    <w:basedOn w:val="Parasts1"/>
    <w:link w:val="KomentratekstsRakstz"/>
    <w:uiPriority w:val="99"/>
    <w:semiHidden/>
    <w:rsid w:val="004A06B4"/>
    <w:rPr>
      <w:rFonts w:eastAsia="Calibri"/>
      <w:lang w:val="lv-LV" w:eastAsia="lv-LV"/>
    </w:rPr>
  </w:style>
  <w:style w:type="character" w:customStyle="1" w:styleId="KomentratekstsRakstz">
    <w:name w:val="Komentāra teksts Rakstz."/>
    <w:basedOn w:val="Noklusjumarindkopasfonts"/>
    <w:link w:val="Komentrateksts"/>
    <w:uiPriority w:val="99"/>
    <w:semiHidden/>
    <w:locked/>
    <w:rsid w:val="004A06B4"/>
    <w:rPr>
      <w:rFonts w:ascii="Times New Roman" w:hAnsi="Times New Roman" w:cs="Times New Roman"/>
    </w:rPr>
  </w:style>
  <w:style w:type="paragraph" w:styleId="Sarakstarindkopa">
    <w:name w:val="List Paragraph"/>
    <w:basedOn w:val="Parasts1"/>
    <w:uiPriority w:val="99"/>
    <w:qFormat/>
    <w:rsid w:val="0069325F"/>
    <w:pPr>
      <w:ind w:left="720"/>
    </w:pPr>
  </w:style>
  <w:style w:type="paragraph" w:styleId="Komentratma">
    <w:name w:val="annotation subject"/>
    <w:basedOn w:val="Komentrateksts"/>
    <w:next w:val="Komentrateksts"/>
    <w:link w:val="KomentratmaRakstz"/>
    <w:uiPriority w:val="99"/>
    <w:semiHidden/>
    <w:rsid w:val="003D2539"/>
    <w:rPr>
      <w:b/>
      <w:bCs/>
    </w:rPr>
  </w:style>
  <w:style w:type="character" w:customStyle="1" w:styleId="KomentratmaRakstz">
    <w:name w:val="Komentāra tēma Rakstz."/>
    <w:basedOn w:val="KomentratekstsRakstz"/>
    <w:link w:val="Komentratma"/>
    <w:uiPriority w:val="99"/>
    <w:semiHidden/>
    <w:locked/>
    <w:rsid w:val="00CF1809"/>
    <w:rPr>
      <w:rFonts w:ascii="Times New Roman" w:hAnsi="Times New Roman" w:cs="Times New Roman"/>
      <w:b/>
      <w:sz w:val="20"/>
      <w:lang w:val="en-US" w:eastAsia="en-US"/>
    </w:rPr>
  </w:style>
  <w:style w:type="character" w:styleId="Hipersaite">
    <w:name w:val="Hyperlink"/>
    <w:basedOn w:val="Noklusjumarindkopasfonts"/>
    <w:uiPriority w:val="99"/>
    <w:rsid w:val="003D2539"/>
    <w:rPr>
      <w:rFonts w:cs="Times New Roman"/>
      <w:color w:val="40407C"/>
      <w:u w:val="none"/>
      <w:effect w:val="none"/>
    </w:rPr>
  </w:style>
  <w:style w:type="paragraph" w:styleId="Bezatstarpm">
    <w:name w:val="No Spacing"/>
    <w:uiPriority w:val="99"/>
    <w:qFormat/>
    <w:rsid w:val="001E5E0C"/>
    <w:rPr>
      <w:rFonts w:ascii="Times New Roman" w:eastAsia="Times New Roman" w:hAnsi="Times New Roman"/>
      <w:sz w:val="20"/>
      <w:szCs w:val="20"/>
      <w:lang w:val="en-US" w:eastAsia="en-US"/>
    </w:rPr>
  </w:style>
  <w:style w:type="table" w:styleId="Reatabula">
    <w:name w:val="Table Grid"/>
    <w:basedOn w:val="Parastatabula"/>
    <w:uiPriority w:val="99"/>
    <w:locked/>
    <w:rsid w:val="005136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s10">
    <w:name w:val="parasts1"/>
    <w:basedOn w:val="Parastais"/>
    <w:uiPriority w:val="99"/>
    <w:rsid w:val="006579DC"/>
    <w:rPr>
      <w:rFonts w:ascii="Times New Roman" w:hAnsi="Times New Roman"/>
    </w:rPr>
  </w:style>
  <w:style w:type="paragraph" w:styleId="ParastaisWeb">
    <w:name w:val="Normal (Web)"/>
    <w:basedOn w:val="Parastais"/>
    <w:uiPriority w:val="99"/>
    <w:semiHidden/>
    <w:rsid w:val="008875F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3CE0"/>
    <w:rPr>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1"/>
    <w:link w:val="BalontekstsRakstz"/>
    <w:uiPriority w:val="99"/>
    <w:semiHidden/>
    <w:rsid w:val="00B3736F"/>
    <w:rPr>
      <w:rFonts w:ascii="Tahoma" w:eastAsia="Calibri" w:hAnsi="Tahoma"/>
      <w:sz w:val="16"/>
      <w:szCs w:val="16"/>
      <w:lang w:eastAsia="lv-LV"/>
    </w:rPr>
  </w:style>
  <w:style w:type="character" w:customStyle="1" w:styleId="BalontekstsRakstz">
    <w:name w:val="Balonteksts Rakstz."/>
    <w:basedOn w:val="Noklusjumarindkopasfonts"/>
    <w:link w:val="Balonteksts"/>
    <w:uiPriority w:val="99"/>
    <w:semiHidden/>
    <w:locked/>
    <w:rsid w:val="00B3736F"/>
    <w:rPr>
      <w:rFonts w:ascii="Tahoma" w:hAnsi="Tahoma" w:cs="Times New Roman"/>
      <w:sz w:val="16"/>
      <w:lang w:val="en-US"/>
    </w:rPr>
  </w:style>
  <w:style w:type="paragraph" w:customStyle="1" w:styleId="Parasts1">
    <w:name w:val="Parasts1"/>
    <w:uiPriority w:val="99"/>
    <w:rsid w:val="001D7FBE"/>
    <w:rPr>
      <w:rFonts w:ascii="Times New Roman" w:eastAsia="Times New Roman" w:hAnsi="Times New Roman"/>
      <w:sz w:val="20"/>
      <w:szCs w:val="20"/>
      <w:lang w:val="en-US" w:eastAsia="en-US"/>
    </w:rPr>
  </w:style>
  <w:style w:type="paragraph" w:styleId="Nosaukums">
    <w:name w:val="Title"/>
    <w:basedOn w:val="Parasts1"/>
    <w:link w:val="NosaukumsRakstz"/>
    <w:uiPriority w:val="99"/>
    <w:qFormat/>
    <w:rsid w:val="001D7FBE"/>
    <w:pPr>
      <w:jc w:val="center"/>
    </w:pPr>
    <w:rPr>
      <w:rFonts w:eastAsia="Calibri"/>
      <w:b/>
      <w:lang w:val="lv-LV" w:eastAsia="lv-LV"/>
    </w:rPr>
  </w:style>
  <w:style w:type="character" w:customStyle="1" w:styleId="NosaukumsRakstz">
    <w:name w:val="Nosaukums Rakstz."/>
    <w:basedOn w:val="Noklusjumarindkopasfonts"/>
    <w:link w:val="Nosaukums"/>
    <w:uiPriority w:val="99"/>
    <w:locked/>
    <w:rsid w:val="001D7FBE"/>
    <w:rPr>
      <w:rFonts w:ascii="Times New Roman" w:hAnsi="Times New Roman" w:cs="Times New Roman"/>
      <w:b/>
      <w:sz w:val="20"/>
    </w:rPr>
  </w:style>
  <w:style w:type="paragraph" w:customStyle="1" w:styleId="naisf">
    <w:name w:val="naisf"/>
    <w:basedOn w:val="Parasts1"/>
    <w:uiPriority w:val="99"/>
    <w:rsid w:val="001D7FBE"/>
    <w:pPr>
      <w:suppressAutoHyphens/>
      <w:spacing w:before="280" w:after="280"/>
      <w:jc w:val="both"/>
    </w:pPr>
    <w:rPr>
      <w:rFonts w:cs="Calibri"/>
      <w:sz w:val="24"/>
      <w:szCs w:val="24"/>
      <w:lang w:val="en-GB" w:eastAsia="ar-SA"/>
    </w:rPr>
  </w:style>
  <w:style w:type="paragraph" w:customStyle="1" w:styleId="Paraststmeklis1">
    <w:name w:val="Parasts (tīmeklis)1"/>
    <w:basedOn w:val="Parasts1"/>
    <w:uiPriority w:val="99"/>
    <w:rsid w:val="00B3736F"/>
    <w:pPr>
      <w:spacing w:before="100" w:beforeAutospacing="1" w:after="100" w:afterAutospacing="1"/>
    </w:pPr>
    <w:rPr>
      <w:sz w:val="24"/>
      <w:szCs w:val="24"/>
      <w:lang w:val="lv-LV" w:eastAsia="lv-LV"/>
    </w:rPr>
  </w:style>
  <w:style w:type="paragraph" w:styleId="Galvene">
    <w:name w:val="header"/>
    <w:basedOn w:val="Parasts1"/>
    <w:link w:val="GalveneRakstz"/>
    <w:uiPriority w:val="99"/>
    <w:rsid w:val="006D3F03"/>
    <w:pPr>
      <w:tabs>
        <w:tab w:val="center" w:pos="4153"/>
        <w:tab w:val="right" w:pos="8306"/>
      </w:tabs>
    </w:pPr>
    <w:rPr>
      <w:rFonts w:eastAsia="Calibri"/>
    </w:rPr>
  </w:style>
  <w:style w:type="character" w:customStyle="1" w:styleId="GalveneRakstz">
    <w:name w:val="Galvene Rakstz."/>
    <w:basedOn w:val="Noklusjumarindkopasfonts"/>
    <w:link w:val="Galvene"/>
    <w:uiPriority w:val="99"/>
    <w:locked/>
    <w:rsid w:val="006D3F03"/>
    <w:rPr>
      <w:rFonts w:ascii="Times New Roman" w:hAnsi="Times New Roman" w:cs="Times New Roman"/>
      <w:lang w:val="en-US" w:eastAsia="en-US"/>
    </w:rPr>
  </w:style>
  <w:style w:type="paragraph" w:styleId="Kjene">
    <w:name w:val="footer"/>
    <w:basedOn w:val="Parasts1"/>
    <w:link w:val="KjeneRakstz"/>
    <w:uiPriority w:val="99"/>
    <w:rsid w:val="006D3F03"/>
    <w:pPr>
      <w:tabs>
        <w:tab w:val="center" w:pos="4153"/>
        <w:tab w:val="right" w:pos="8306"/>
      </w:tabs>
    </w:pPr>
    <w:rPr>
      <w:rFonts w:eastAsia="Calibri"/>
    </w:rPr>
  </w:style>
  <w:style w:type="character" w:customStyle="1" w:styleId="KjeneRakstz">
    <w:name w:val="Kājene Rakstz."/>
    <w:basedOn w:val="Noklusjumarindkopasfonts"/>
    <w:link w:val="Kjene"/>
    <w:uiPriority w:val="99"/>
    <w:locked/>
    <w:rsid w:val="006D3F03"/>
    <w:rPr>
      <w:rFonts w:ascii="Times New Roman" w:hAnsi="Times New Roman" w:cs="Times New Roman"/>
      <w:lang w:val="en-US" w:eastAsia="en-US"/>
    </w:rPr>
  </w:style>
  <w:style w:type="character" w:styleId="Komentraatsauce">
    <w:name w:val="annotation reference"/>
    <w:basedOn w:val="Noklusjumarindkopasfonts"/>
    <w:uiPriority w:val="99"/>
    <w:semiHidden/>
    <w:rsid w:val="004A06B4"/>
    <w:rPr>
      <w:rFonts w:cs="Times New Roman"/>
      <w:sz w:val="16"/>
    </w:rPr>
  </w:style>
  <w:style w:type="paragraph" w:styleId="Komentrateksts">
    <w:name w:val="annotation text"/>
    <w:basedOn w:val="Parasts1"/>
    <w:link w:val="KomentratekstsRakstz"/>
    <w:uiPriority w:val="99"/>
    <w:semiHidden/>
    <w:rsid w:val="004A06B4"/>
    <w:rPr>
      <w:rFonts w:eastAsia="Calibri"/>
      <w:lang w:val="lv-LV" w:eastAsia="lv-LV"/>
    </w:rPr>
  </w:style>
  <w:style w:type="character" w:customStyle="1" w:styleId="KomentratekstsRakstz">
    <w:name w:val="Komentāra teksts Rakstz."/>
    <w:basedOn w:val="Noklusjumarindkopasfonts"/>
    <w:link w:val="Komentrateksts"/>
    <w:uiPriority w:val="99"/>
    <w:semiHidden/>
    <w:locked/>
    <w:rsid w:val="004A06B4"/>
    <w:rPr>
      <w:rFonts w:ascii="Times New Roman" w:hAnsi="Times New Roman" w:cs="Times New Roman"/>
    </w:rPr>
  </w:style>
  <w:style w:type="paragraph" w:styleId="Sarakstarindkopa">
    <w:name w:val="List Paragraph"/>
    <w:basedOn w:val="Parasts1"/>
    <w:uiPriority w:val="99"/>
    <w:qFormat/>
    <w:rsid w:val="0069325F"/>
    <w:pPr>
      <w:ind w:left="720"/>
    </w:pPr>
  </w:style>
  <w:style w:type="paragraph" w:styleId="Komentratma">
    <w:name w:val="annotation subject"/>
    <w:basedOn w:val="Komentrateksts"/>
    <w:next w:val="Komentrateksts"/>
    <w:link w:val="KomentratmaRakstz"/>
    <w:uiPriority w:val="99"/>
    <w:semiHidden/>
    <w:rsid w:val="003D2539"/>
    <w:rPr>
      <w:b/>
      <w:bCs/>
    </w:rPr>
  </w:style>
  <w:style w:type="character" w:customStyle="1" w:styleId="KomentratmaRakstz">
    <w:name w:val="Komentāra tēma Rakstz."/>
    <w:basedOn w:val="KomentratekstsRakstz"/>
    <w:link w:val="Komentratma"/>
    <w:uiPriority w:val="99"/>
    <w:semiHidden/>
    <w:locked/>
    <w:rsid w:val="00CF1809"/>
    <w:rPr>
      <w:rFonts w:ascii="Times New Roman" w:hAnsi="Times New Roman" w:cs="Times New Roman"/>
      <w:b/>
      <w:sz w:val="20"/>
      <w:lang w:val="en-US" w:eastAsia="en-US"/>
    </w:rPr>
  </w:style>
  <w:style w:type="character" w:styleId="Hipersaite">
    <w:name w:val="Hyperlink"/>
    <w:basedOn w:val="Noklusjumarindkopasfonts"/>
    <w:uiPriority w:val="99"/>
    <w:rsid w:val="003D2539"/>
    <w:rPr>
      <w:rFonts w:cs="Times New Roman"/>
      <w:color w:val="40407C"/>
      <w:u w:val="none"/>
      <w:effect w:val="none"/>
    </w:rPr>
  </w:style>
  <w:style w:type="paragraph" w:styleId="Bezatstarpm">
    <w:name w:val="No Spacing"/>
    <w:uiPriority w:val="99"/>
    <w:qFormat/>
    <w:rsid w:val="001E5E0C"/>
    <w:rPr>
      <w:rFonts w:ascii="Times New Roman" w:eastAsia="Times New Roman" w:hAnsi="Times New Roman"/>
      <w:sz w:val="20"/>
      <w:szCs w:val="20"/>
      <w:lang w:val="en-US" w:eastAsia="en-US"/>
    </w:rPr>
  </w:style>
  <w:style w:type="table" w:styleId="Reatabula">
    <w:name w:val="Table Grid"/>
    <w:basedOn w:val="Parastatabula"/>
    <w:uiPriority w:val="99"/>
    <w:locked/>
    <w:rsid w:val="005136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s10">
    <w:name w:val="parasts1"/>
    <w:basedOn w:val="Parasts"/>
    <w:uiPriority w:val="99"/>
    <w:rsid w:val="006579DC"/>
    <w:rPr>
      <w:rFonts w:ascii="Times New Roman" w:hAnsi="Times New Roman"/>
    </w:rPr>
  </w:style>
  <w:style w:type="paragraph" w:styleId="Paraststmeklis">
    <w:name w:val="Normal (Web)"/>
    <w:basedOn w:val="Parasts"/>
    <w:uiPriority w:val="99"/>
    <w:semiHidden/>
    <w:rsid w:val="008875F5"/>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9397441">
      <w:marLeft w:val="0"/>
      <w:marRight w:val="0"/>
      <w:marTop w:val="0"/>
      <w:marBottom w:val="0"/>
      <w:divBdr>
        <w:top w:val="none" w:sz="0" w:space="0" w:color="auto"/>
        <w:left w:val="none" w:sz="0" w:space="0" w:color="auto"/>
        <w:bottom w:val="none" w:sz="0" w:space="0" w:color="auto"/>
        <w:right w:val="none" w:sz="0" w:space="0" w:color="auto"/>
      </w:divBdr>
    </w:div>
    <w:div w:id="89397442">
      <w:marLeft w:val="0"/>
      <w:marRight w:val="0"/>
      <w:marTop w:val="0"/>
      <w:marBottom w:val="0"/>
      <w:divBdr>
        <w:top w:val="none" w:sz="0" w:space="0" w:color="auto"/>
        <w:left w:val="none" w:sz="0" w:space="0" w:color="auto"/>
        <w:bottom w:val="none" w:sz="0" w:space="0" w:color="auto"/>
        <w:right w:val="none" w:sz="0" w:space="0" w:color="auto"/>
      </w:divBdr>
    </w:div>
    <w:div w:id="89397443">
      <w:marLeft w:val="0"/>
      <w:marRight w:val="0"/>
      <w:marTop w:val="0"/>
      <w:marBottom w:val="0"/>
      <w:divBdr>
        <w:top w:val="none" w:sz="0" w:space="0" w:color="auto"/>
        <w:left w:val="none" w:sz="0" w:space="0" w:color="auto"/>
        <w:bottom w:val="none" w:sz="0" w:space="0" w:color="auto"/>
        <w:right w:val="none" w:sz="0" w:space="0" w:color="auto"/>
      </w:divBdr>
    </w:div>
    <w:div w:id="89397444">
      <w:marLeft w:val="0"/>
      <w:marRight w:val="0"/>
      <w:marTop w:val="0"/>
      <w:marBottom w:val="0"/>
      <w:divBdr>
        <w:top w:val="none" w:sz="0" w:space="0" w:color="auto"/>
        <w:left w:val="none" w:sz="0" w:space="0" w:color="auto"/>
        <w:bottom w:val="none" w:sz="0" w:space="0" w:color="auto"/>
        <w:right w:val="none" w:sz="0" w:space="0" w:color="auto"/>
      </w:divBdr>
    </w:div>
    <w:div w:id="89397445">
      <w:marLeft w:val="0"/>
      <w:marRight w:val="0"/>
      <w:marTop w:val="0"/>
      <w:marBottom w:val="0"/>
      <w:divBdr>
        <w:top w:val="none" w:sz="0" w:space="0" w:color="auto"/>
        <w:left w:val="none" w:sz="0" w:space="0" w:color="auto"/>
        <w:bottom w:val="none" w:sz="0" w:space="0" w:color="auto"/>
        <w:right w:val="none" w:sz="0" w:space="0" w:color="auto"/>
      </w:divBdr>
    </w:div>
    <w:div w:id="89397446">
      <w:marLeft w:val="0"/>
      <w:marRight w:val="0"/>
      <w:marTop w:val="0"/>
      <w:marBottom w:val="0"/>
      <w:divBdr>
        <w:top w:val="none" w:sz="0" w:space="0" w:color="auto"/>
        <w:left w:val="none" w:sz="0" w:space="0" w:color="auto"/>
        <w:bottom w:val="none" w:sz="0" w:space="0" w:color="auto"/>
        <w:right w:val="none" w:sz="0" w:space="0" w:color="auto"/>
      </w:divBdr>
      <w:divsChild>
        <w:div w:id="89397447">
          <w:marLeft w:val="0"/>
          <w:marRight w:val="0"/>
          <w:marTop w:val="0"/>
          <w:marBottom w:val="0"/>
          <w:divBdr>
            <w:top w:val="none" w:sz="0" w:space="0" w:color="auto"/>
            <w:left w:val="none" w:sz="0" w:space="0" w:color="auto"/>
            <w:bottom w:val="none" w:sz="0" w:space="0" w:color="auto"/>
            <w:right w:val="none" w:sz="0" w:space="0" w:color="auto"/>
          </w:divBdr>
        </w:div>
      </w:divsChild>
    </w:div>
    <w:div w:id="89397448">
      <w:marLeft w:val="0"/>
      <w:marRight w:val="0"/>
      <w:marTop w:val="0"/>
      <w:marBottom w:val="0"/>
      <w:divBdr>
        <w:top w:val="none" w:sz="0" w:space="0" w:color="auto"/>
        <w:left w:val="none" w:sz="0" w:space="0" w:color="auto"/>
        <w:bottom w:val="none" w:sz="0" w:space="0" w:color="auto"/>
        <w:right w:val="none" w:sz="0" w:space="0" w:color="auto"/>
      </w:divBdr>
    </w:div>
    <w:div w:id="89397449">
      <w:marLeft w:val="0"/>
      <w:marRight w:val="0"/>
      <w:marTop w:val="0"/>
      <w:marBottom w:val="0"/>
      <w:divBdr>
        <w:top w:val="none" w:sz="0" w:space="0" w:color="auto"/>
        <w:left w:val="none" w:sz="0" w:space="0" w:color="auto"/>
        <w:bottom w:val="none" w:sz="0" w:space="0" w:color="auto"/>
        <w:right w:val="none" w:sz="0" w:space="0" w:color="auto"/>
      </w:divBdr>
    </w:div>
    <w:div w:id="89397450">
      <w:marLeft w:val="0"/>
      <w:marRight w:val="0"/>
      <w:marTop w:val="0"/>
      <w:marBottom w:val="0"/>
      <w:divBdr>
        <w:top w:val="none" w:sz="0" w:space="0" w:color="auto"/>
        <w:left w:val="none" w:sz="0" w:space="0" w:color="auto"/>
        <w:bottom w:val="none" w:sz="0" w:space="0" w:color="auto"/>
        <w:right w:val="none" w:sz="0" w:space="0" w:color="auto"/>
      </w:divBdr>
    </w:div>
    <w:div w:id="89397451">
      <w:marLeft w:val="0"/>
      <w:marRight w:val="0"/>
      <w:marTop w:val="0"/>
      <w:marBottom w:val="0"/>
      <w:divBdr>
        <w:top w:val="none" w:sz="0" w:space="0" w:color="auto"/>
        <w:left w:val="none" w:sz="0" w:space="0" w:color="auto"/>
        <w:bottom w:val="none" w:sz="0" w:space="0" w:color="auto"/>
        <w:right w:val="none" w:sz="0" w:space="0" w:color="auto"/>
      </w:divBdr>
    </w:div>
    <w:div w:id="89397452">
      <w:marLeft w:val="0"/>
      <w:marRight w:val="0"/>
      <w:marTop w:val="0"/>
      <w:marBottom w:val="0"/>
      <w:divBdr>
        <w:top w:val="none" w:sz="0" w:space="0" w:color="auto"/>
        <w:left w:val="none" w:sz="0" w:space="0" w:color="auto"/>
        <w:bottom w:val="none" w:sz="0" w:space="0" w:color="auto"/>
        <w:right w:val="none" w:sz="0" w:space="0" w:color="auto"/>
      </w:divBdr>
    </w:div>
    <w:div w:id="89397453">
      <w:marLeft w:val="0"/>
      <w:marRight w:val="0"/>
      <w:marTop w:val="0"/>
      <w:marBottom w:val="0"/>
      <w:divBdr>
        <w:top w:val="none" w:sz="0" w:space="0" w:color="auto"/>
        <w:left w:val="none" w:sz="0" w:space="0" w:color="auto"/>
        <w:bottom w:val="none" w:sz="0" w:space="0" w:color="auto"/>
        <w:right w:val="none" w:sz="0" w:space="0" w:color="auto"/>
      </w:divBdr>
    </w:div>
    <w:div w:id="89397454">
      <w:marLeft w:val="0"/>
      <w:marRight w:val="0"/>
      <w:marTop w:val="0"/>
      <w:marBottom w:val="0"/>
      <w:divBdr>
        <w:top w:val="none" w:sz="0" w:space="0" w:color="auto"/>
        <w:left w:val="none" w:sz="0" w:space="0" w:color="auto"/>
        <w:bottom w:val="none" w:sz="0" w:space="0" w:color="auto"/>
        <w:right w:val="none" w:sz="0" w:space="0" w:color="auto"/>
      </w:divBdr>
    </w:div>
    <w:div w:id="89397455">
      <w:marLeft w:val="0"/>
      <w:marRight w:val="0"/>
      <w:marTop w:val="0"/>
      <w:marBottom w:val="0"/>
      <w:divBdr>
        <w:top w:val="none" w:sz="0" w:space="0" w:color="auto"/>
        <w:left w:val="none" w:sz="0" w:space="0" w:color="auto"/>
        <w:bottom w:val="none" w:sz="0" w:space="0" w:color="auto"/>
        <w:right w:val="none" w:sz="0" w:space="0" w:color="auto"/>
      </w:divBdr>
    </w:div>
    <w:div w:id="89397456">
      <w:marLeft w:val="0"/>
      <w:marRight w:val="0"/>
      <w:marTop w:val="0"/>
      <w:marBottom w:val="0"/>
      <w:divBdr>
        <w:top w:val="none" w:sz="0" w:space="0" w:color="auto"/>
        <w:left w:val="none" w:sz="0" w:space="0" w:color="auto"/>
        <w:bottom w:val="none" w:sz="0" w:space="0" w:color="auto"/>
        <w:right w:val="none" w:sz="0" w:space="0" w:color="auto"/>
      </w:divBdr>
    </w:div>
    <w:div w:id="89397457">
      <w:marLeft w:val="0"/>
      <w:marRight w:val="0"/>
      <w:marTop w:val="0"/>
      <w:marBottom w:val="0"/>
      <w:divBdr>
        <w:top w:val="none" w:sz="0" w:space="0" w:color="auto"/>
        <w:left w:val="none" w:sz="0" w:space="0" w:color="auto"/>
        <w:bottom w:val="none" w:sz="0" w:space="0" w:color="auto"/>
        <w:right w:val="none" w:sz="0" w:space="0" w:color="auto"/>
      </w:divBdr>
    </w:div>
    <w:div w:id="89397458">
      <w:marLeft w:val="0"/>
      <w:marRight w:val="0"/>
      <w:marTop w:val="0"/>
      <w:marBottom w:val="0"/>
      <w:divBdr>
        <w:top w:val="none" w:sz="0" w:space="0" w:color="auto"/>
        <w:left w:val="none" w:sz="0" w:space="0" w:color="auto"/>
        <w:bottom w:val="none" w:sz="0" w:space="0" w:color="auto"/>
        <w:right w:val="none" w:sz="0" w:space="0" w:color="auto"/>
      </w:divBdr>
    </w:div>
    <w:div w:id="89397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Guste@z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xUriServ/LexUriServ.do?uri=CONSLEG:2003R1829:20080410:LV: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ese.Aleksejeva@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1701</Words>
  <Characters>12696</Characters>
  <Application>Microsoft Office Word</Application>
  <DocSecurity>0</DocSecurity>
  <Lines>362</Lines>
  <Paragraphs>126</Paragraphs>
  <ScaleCrop>false</ScaleCrop>
  <HeadingPairs>
    <vt:vector size="2" baseType="variant">
      <vt:variant>
        <vt:lpstr>Nosaukums</vt:lpstr>
      </vt:variant>
      <vt:variant>
        <vt:i4>1</vt:i4>
      </vt:variant>
    </vt:vector>
  </HeadingPairs>
  <TitlesOfParts>
    <vt:vector size="1" baseType="lpstr">
      <vt:lpstr>Grozījumi Ģenētiski modificēto organismu aprites likumā</vt:lpstr>
    </vt:vector>
  </TitlesOfParts>
  <Company>Zemkopības Ministrija</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Ģenētiski modificēto organismu aprites likumā</dc:title>
  <dc:subject>Likumprojekts</dc:subject>
  <dc:creator>Dace Guste</dc:creator>
  <cp:keywords/>
  <dc:description>Dace.Guste@zm.gov.lv, 67027217</dc:description>
  <cp:lastModifiedBy>Renārs Žagars</cp:lastModifiedBy>
  <cp:revision>3</cp:revision>
  <cp:lastPrinted>2012-03-20T06:42:00Z</cp:lastPrinted>
  <dcterms:created xsi:type="dcterms:W3CDTF">2012-03-22T10:00:00Z</dcterms:created>
  <dcterms:modified xsi:type="dcterms:W3CDTF">2012-03-22T10:21:00Z</dcterms:modified>
</cp:coreProperties>
</file>