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4FB7" w14:textId="77777777" w:rsidR="00C67478" w:rsidRPr="00F5458C" w:rsidRDefault="00C67478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A5105E9" w14:textId="77777777" w:rsidR="00C67478" w:rsidRPr="00F5458C" w:rsidRDefault="00C67478" w:rsidP="00F5458C">
      <w:pPr>
        <w:tabs>
          <w:tab w:val="left" w:pos="6663"/>
        </w:tabs>
        <w:rPr>
          <w:szCs w:val="28"/>
        </w:rPr>
      </w:pPr>
    </w:p>
    <w:p w14:paraId="615C7ABC" w14:textId="77777777" w:rsidR="00C67478" w:rsidRPr="00F5458C" w:rsidRDefault="00C67478" w:rsidP="00F5458C">
      <w:pPr>
        <w:tabs>
          <w:tab w:val="left" w:pos="6663"/>
        </w:tabs>
        <w:rPr>
          <w:szCs w:val="28"/>
        </w:rPr>
      </w:pPr>
    </w:p>
    <w:p w14:paraId="33DD55E4" w14:textId="77777777" w:rsidR="00C67478" w:rsidRPr="00F5458C" w:rsidRDefault="00C67478" w:rsidP="00F5458C">
      <w:pPr>
        <w:tabs>
          <w:tab w:val="left" w:pos="6663"/>
        </w:tabs>
        <w:rPr>
          <w:szCs w:val="28"/>
        </w:rPr>
      </w:pPr>
    </w:p>
    <w:p w14:paraId="4D34CC44" w14:textId="77777777" w:rsidR="00C67478" w:rsidRPr="00F5458C" w:rsidRDefault="00C67478" w:rsidP="00F5458C">
      <w:pPr>
        <w:tabs>
          <w:tab w:val="left" w:pos="6663"/>
        </w:tabs>
        <w:rPr>
          <w:szCs w:val="28"/>
        </w:rPr>
      </w:pPr>
    </w:p>
    <w:p w14:paraId="7D8D2EA2" w14:textId="01CCFE83" w:rsidR="00C67478" w:rsidRPr="00F5458C" w:rsidRDefault="00C67478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F3436C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F3436C">
        <w:rPr>
          <w:szCs w:val="28"/>
        </w:rPr>
        <w:t xml:space="preserve"> 520</w:t>
      </w:r>
    </w:p>
    <w:p w14:paraId="2C42E634" w14:textId="386ABC53" w:rsidR="00C67478" w:rsidRPr="00F5458C" w:rsidRDefault="00C67478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F3436C">
        <w:rPr>
          <w:szCs w:val="28"/>
        </w:rPr>
        <w:t>42 51</w:t>
      </w:r>
      <w:bookmarkStart w:id="0" w:name="_GoBack"/>
      <w:bookmarkEnd w:id="0"/>
      <w:r w:rsidRPr="00F5458C">
        <w:rPr>
          <w:szCs w:val="28"/>
        </w:rPr>
        <w:t>.§)</w:t>
      </w:r>
    </w:p>
    <w:p w14:paraId="2A9D6BC6" w14:textId="769BF105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2A9D6BC7" w14:textId="49F4F195" w:rsidR="006C6B05" w:rsidRPr="002D5341" w:rsidRDefault="006C6B05" w:rsidP="00E221D8">
      <w:pPr>
        <w:pStyle w:val="Footer"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9E571C">
        <w:rPr>
          <w:b/>
          <w:bCs/>
        </w:rPr>
        <w:t>Grozījum</w:t>
      </w:r>
      <w:r w:rsidR="007F3D39">
        <w:rPr>
          <w:b/>
          <w:bCs/>
        </w:rPr>
        <w:t>s</w:t>
      </w:r>
      <w:r w:rsidRPr="009E571C">
        <w:rPr>
          <w:b/>
          <w:bCs/>
        </w:rPr>
        <w:t xml:space="preserve"> Ministru kabineta 20</w:t>
      </w:r>
      <w:r w:rsidR="00892C7F">
        <w:rPr>
          <w:b/>
          <w:bCs/>
        </w:rPr>
        <w:t>1</w:t>
      </w:r>
      <w:r>
        <w:rPr>
          <w:b/>
          <w:bCs/>
        </w:rPr>
        <w:t>0</w:t>
      </w:r>
      <w:r w:rsidRPr="009E571C">
        <w:rPr>
          <w:b/>
          <w:bCs/>
        </w:rPr>
        <w:t xml:space="preserve">.gada </w:t>
      </w:r>
      <w:r w:rsidR="005E4021">
        <w:rPr>
          <w:b/>
          <w:bCs/>
        </w:rPr>
        <w:t>12.oktobra</w:t>
      </w:r>
      <w:r w:rsidRPr="009E571C">
        <w:rPr>
          <w:b/>
          <w:bCs/>
        </w:rPr>
        <w:t xml:space="preserve"> noteikumos Nr.</w:t>
      </w:r>
      <w:r w:rsidR="005E4021">
        <w:rPr>
          <w:b/>
          <w:bCs/>
        </w:rPr>
        <w:t>962</w:t>
      </w:r>
      <w:r>
        <w:rPr>
          <w:b/>
          <w:bCs/>
        </w:rPr>
        <w:t xml:space="preserve"> </w:t>
      </w:r>
      <w:r w:rsidR="00C67478">
        <w:rPr>
          <w:b/>
          <w:bCs/>
          <w:color w:val="000000" w:themeColor="text1"/>
        </w:rPr>
        <w:t>"</w:t>
      </w:r>
      <w:r w:rsidR="00892C7F" w:rsidRPr="002D5341">
        <w:rPr>
          <w:b/>
          <w:bCs/>
          <w:color w:val="000000" w:themeColor="text1"/>
        </w:rPr>
        <w:t xml:space="preserve">Noteikumi par </w:t>
      </w:r>
      <w:r w:rsidR="00350920" w:rsidRPr="002D5341">
        <w:rPr>
          <w:b/>
          <w:bCs/>
          <w:color w:val="000000" w:themeColor="text1"/>
        </w:rPr>
        <w:t>valsts nodevu</w:t>
      </w:r>
      <w:r w:rsidR="005E4021">
        <w:rPr>
          <w:b/>
          <w:bCs/>
          <w:color w:val="000000" w:themeColor="text1"/>
        </w:rPr>
        <w:t xml:space="preserve"> par zīdaiņiem paredzēto mākslīgo maisījumu reģistrāciju</w:t>
      </w:r>
      <w:r w:rsidR="00C67478">
        <w:rPr>
          <w:b/>
          <w:bCs/>
          <w:color w:val="000000" w:themeColor="text1"/>
        </w:rPr>
        <w:t>"</w:t>
      </w:r>
    </w:p>
    <w:p w14:paraId="2A9D6BC8" w14:textId="77777777" w:rsidR="006C6B05" w:rsidRPr="002D5341" w:rsidRDefault="006C6B05" w:rsidP="00E221D8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14:paraId="2A9D6BC9" w14:textId="77777777" w:rsidR="006C6B05" w:rsidRPr="002D5341" w:rsidRDefault="006C6B05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Izdoti saskaņā ar</w:t>
      </w:r>
    </w:p>
    <w:p w14:paraId="2A9D6BCA" w14:textId="77777777" w:rsidR="004929FC" w:rsidRDefault="00350920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Pārtikas aprites uzraudzības likuma</w:t>
      </w:r>
    </w:p>
    <w:p w14:paraId="2A9D6BCB" w14:textId="77777777" w:rsidR="006C6B05" w:rsidRPr="002D5341" w:rsidRDefault="00350920" w:rsidP="00E221D8">
      <w:pPr>
        <w:pStyle w:val="BodyText2"/>
        <w:jc w:val="right"/>
        <w:rPr>
          <w:color w:val="000000" w:themeColor="text1"/>
        </w:rPr>
      </w:pPr>
      <w:r w:rsidRPr="002D5341">
        <w:rPr>
          <w:color w:val="000000" w:themeColor="text1"/>
        </w:rPr>
        <w:t>20.</w:t>
      </w:r>
      <w:r w:rsidR="006C6B05" w:rsidRPr="002D5341">
        <w:rPr>
          <w:color w:val="000000" w:themeColor="text1"/>
        </w:rPr>
        <w:t xml:space="preserve">panta </w:t>
      </w:r>
      <w:r w:rsidRPr="002D5341">
        <w:rPr>
          <w:color w:val="000000" w:themeColor="text1"/>
        </w:rPr>
        <w:t>otro daļu</w:t>
      </w:r>
    </w:p>
    <w:p w14:paraId="2A9D6BCC" w14:textId="77777777" w:rsidR="006C6B05" w:rsidRPr="002D5341" w:rsidRDefault="006C6B05" w:rsidP="00E221D8">
      <w:pPr>
        <w:pStyle w:val="BodyText2"/>
        <w:rPr>
          <w:color w:val="000000" w:themeColor="text1"/>
        </w:rPr>
      </w:pPr>
    </w:p>
    <w:p w14:paraId="2A9D6BD1" w14:textId="7F7AC5B0" w:rsidR="00D3378A" w:rsidRPr="00F862E2" w:rsidRDefault="00D3378A" w:rsidP="001678FB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>Izdarīt Ministru kabineta 20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0.gada </w:t>
      </w:r>
      <w:r w:rsidRPr="001678FB">
        <w:rPr>
          <w:rFonts w:ascii="Times New Roman" w:hAnsi="Times New Roman"/>
          <w:bCs/>
          <w:sz w:val="28"/>
          <w:szCs w:val="28"/>
        </w:rPr>
        <w:t xml:space="preserve">12.oktobra noteikumos Nr.962 </w:t>
      </w:r>
      <w:r w:rsidR="00C6747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78FB">
        <w:rPr>
          <w:rFonts w:ascii="Times New Roman" w:hAnsi="Times New Roman"/>
          <w:bCs/>
          <w:color w:val="000000" w:themeColor="text1"/>
          <w:sz w:val="28"/>
          <w:szCs w:val="28"/>
        </w:rPr>
        <w:t>Noteikumi par valsts nodevu par zīdaiņiem paredzēto mākslīgo maisījumu reģistrāciju</w:t>
      </w:r>
      <w:r w:rsidR="00C67478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 (Latvijas Vēstnesis, 20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0, </w:t>
      </w:r>
      <w:r w:rsidRPr="001678FB">
        <w:rPr>
          <w:rFonts w:ascii="Times New Roman" w:hAnsi="Times New Roman"/>
          <w:color w:val="000000" w:themeColor="text1"/>
          <w:sz w:val="28"/>
          <w:szCs w:val="28"/>
        </w:rPr>
        <w:t>164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>.nr</w:t>
      </w:r>
      <w:r w:rsidR="00FE602D" w:rsidRPr="001678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>) grozījumu</w:t>
      </w:r>
      <w:r w:rsidR="007F3D39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4766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3812" w:rsidRPr="001678FB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izstāt 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678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6C6B05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skaitli un vārdu </w:t>
      </w:r>
      <w:r w:rsidR="00C6747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D5341" w:rsidRPr="001678F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 latu</w:t>
      </w:r>
      <w:r w:rsidR="00C6747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92C7F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 ar skaitli un vārdu </w:t>
      </w:r>
      <w:r w:rsidR="00C67478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25B98" w:rsidRPr="001678FB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1678F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25B98" w:rsidRPr="001678F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678F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04680" w:rsidRPr="001678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92C7F" w:rsidRPr="00F862E2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C67478">
        <w:rPr>
          <w:rFonts w:ascii="Times New Roman" w:hAnsi="Times New Roman"/>
          <w:color w:val="000000" w:themeColor="text1"/>
          <w:sz w:val="28"/>
          <w:szCs w:val="28"/>
        </w:rPr>
        <w:t>".</w:t>
      </w:r>
    </w:p>
    <w:p w14:paraId="2A9D6BD4" w14:textId="77777777" w:rsidR="00C15503" w:rsidRPr="00F862E2" w:rsidRDefault="00C15503" w:rsidP="001678FB">
      <w:pPr>
        <w:ind w:firstLine="720"/>
        <w:jc w:val="both"/>
        <w:rPr>
          <w:color w:val="000000" w:themeColor="text1"/>
          <w:szCs w:val="28"/>
        </w:rPr>
      </w:pPr>
    </w:p>
    <w:p w14:paraId="2A9D6BD5" w14:textId="26B06F31" w:rsidR="00954570" w:rsidRPr="00F862E2" w:rsidRDefault="00F037E8" w:rsidP="001678FB">
      <w:pPr>
        <w:ind w:firstLine="720"/>
        <w:jc w:val="both"/>
        <w:rPr>
          <w:color w:val="000000" w:themeColor="text1"/>
          <w:szCs w:val="28"/>
        </w:rPr>
      </w:pPr>
      <w:r w:rsidRPr="00F862E2">
        <w:rPr>
          <w:color w:val="000000" w:themeColor="text1"/>
          <w:szCs w:val="28"/>
        </w:rPr>
        <w:t>2</w:t>
      </w:r>
      <w:r w:rsidR="00C15503" w:rsidRPr="00F862E2">
        <w:rPr>
          <w:color w:val="000000" w:themeColor="text1"/>
          <w:szCs w:val="28"/>
        </w:rPr>
        <w:t xml:space="preserve">. </w:t>
      </w:r>
      <w:r w:rsidR="00BD1AE5" w:rsidRPr="00F862E2">
        <w:rPr>
          <w:color w:val="000000" w:themeColor="text1"/>
          <w:szCs w:val="28"/>
        </w:rPr>
        <w:t xml:space="preserve">Noteikumi </w:t>
      </w:r>
      <w:r w:rsidR="00060461" w:rsidRPr="00F862E2">
        <w:rPr>
          <w:color w:val="000000" w:themeColor="text1"/>
          <w:szCs w:val="28"/>
        </w:rPr>
        <w:t>stājas spēkā</w:t>
      </w:r>
      <w:r w:rsidR="007F3D39">
        <w:rPr>
          <w:color w:val="000000" w:themeColor="text1"/>
          <w:szCs w:val="28"/>
        </w:rPr>
        <w:t xml:space="preserve"> 2014.gada 1.janvārī</w:t>
      </w:r>
      <w:r w:rsidR="002C14C7" w:rsidRPr="00F862E2">
        <w:rPr>
          <w:color w:val="000000" w:themeColor="text1"/>
          <w:szCs w:val="28"/>
        </w:rPr>
        <w:t>.</w:t>
      </w:r>
    </w:p>
    <w:p w14:paraId="2A9D6BD6" w14:textId="77777777" w:rsidR="006C6B05" w:rsidRPr="00F862E2" w:rsidRDefault="006C6B05" w:rsidP="00C67478">
      <w:pPr>
        <w:pStyle w:val="Heading3"/>
        <w:keepNext w:val="0"/>
        <w:widowControl w:val="0"/>
        <w:tabs>
          <w:tab w:val="left" w:pos="6660"/>
        </w:tabs>
        <w:ind w:firstLine="0"/>
        <w:rPr>
          <w:color w:val="000000" w:themeColor="text1"/>
          <w:lang w:val="lv-LV"/>
        </w:rPr>
      </w:pPr>
    </w:p>
    <w:p w14:paraId="2A9D6BD7" w14:textId="77777777" w:rsidR="006C6B05" w:rsidRDefault="006C6B05" w:rsidP="00C67478">
      <w:pPr>
        <w:pStyle w:val="Heading3"/>
        <w:keepNext w:val="0"/>
        <w:widowControl w:val="0"/>
        <w:tabs>
          <w:tab w:val="left" w:pos="6660"/>
        </w:tabs>
        <w:ind w:firstLine="0"/>
        <w:rPr>
          <w:color w:val="000000" w:themeColor="text1"/>
          <w:lang w:val="lv-LV"/>
        </w:rPr>
      </w:pPr>
    </w:p>
    <w:p w14:paraId="2A9D6BD8" w14:textId="77777777" w:rsidR="00E0567E" w:rsidRPr="00E0567E" w:rsidRDefault="00E0567E" w:rsidP="00E0567E"/>
    <w:p w14:paraId="2A9D6BD9" w14:textId="15EBB910" w:rsidR="006C6B05" w:rsidRPr="00AD60FC" w:rsidRDefault="006C6B05" w:rsidP="00FA24AC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color w:val="000000" w:themeColor="text1"/>
          <w:lang w:val="lv-LV"/>
        </w:rPr>
      </w:pPr>
      <w:r w:rsidRPr="00AD60FC">
        <w:rPr>
          <w:color w:val="000000" w:themeColor="text1"/>
          <w:lang w:val="lv-LV"/>
        </w:rPr>
        <w:t>Ministru prezidents</w:t>
      </w:r>
      <w:r w:rsidR="00FA24AC">
        <w:rPr>
          <w:color w:val="000000" w:themeColor="text1"/>
          <w:lang w:val="lv-LV"/>
        </w:rPr>
        <w:tab/>
      </w:r>
      <w:r w:rsidRPr="00AD60FC">
        <w:rPr>
          <w:color w:val="000000" w:themeColor="text1"/>
          <w:lang w:val="lv-LV"/>
        </w:rPr>
        <w:t>V</w:t>
      </w:r>
      <w:r w:rsidR="007F3D39">
        <w:rPr>
          <w:color w:val="000000" w:themeColor="text1"/>
          <w:lang w:val="lv-LV"/>
        </w:rPr>
        <w:t xml:space="preserve">aldis </w:t>
      </w:r>
      <w:r w:rsidRPr="00AD60FC">
        <w:rPr>
          <w:color w:val="000000" w:themeColor="text1"/>
          <w:lang w:val="lv-LV"/>
        </w:rPr>
        <w:t>Dombrovskis</w:t>
      </w:r>
    </w:p>
    <w:p w14:paraId="2A9D6BDA" w14:textId="77777777" w:rsidR="006C6B05" w:rsidRPr="00AD60FC" w:rsidRDefault="006C6B05" w:rsidP="00536DDF">
      <w:pPr>
        <w:pStyle w:val="Heading3"/>
        <w:keepNext w:val="0"/>
        <w:widowControl w:val="0"/>
        <w:ind w:firstLine="720"/>
        <w:rPr>
          <w:color w:val="000000" w:themeColor="text1"/>
          <w:lang w:val="lv-LV"/>
        </w:rPr>
      </w:pPr>
    </w:p>
    <w:p w14:paraId="2A9D6BDB" w14:textId="77777777" w:rsidR="006C6B05" w:rsidRDefault="006C6B05" w:rsidP="00536DDF">
      <w:pPr>
        <w:ind w:firstLine="720"/>
        <w:rPr>
          <w:color w:val="000000" w:themeColor="text1"/>
        </w:rPr>
      </w:pPr>
    </w:p>
    <w:p w14:paraId="36A26409" w14:textId="77777777" w:rsidR="00C67478" w:rsidRPr="00AD60FC" w:rsidRDefault="00C67478" w:rsidP="00536DDF">
      <w:pPr>
        <w:ind w:firstLine="720"/>
        <w:rPr>
          <w:color w:val="000000" w:themeColor="text1"/>
        </w:rPr>
      </w:pPr>
    </w:p>
    <w:p w14:paraId="2A9D6BDC" w14:textId="1E5697D8" w:rsidR="006C6B05" w:rsidRPr="00AD60FC" w:rsidRDefault="007F3D39" w:rsidP="00FA24AC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Zemkopības ministre</w:t>
      </w:r>
      <w:r>
        <w:rPr>
          <w:color w:val="000000" w:themeColor="text1"/>
          <w:lang w:val="lv-LV"/>
        </w:rPr>
        <w:tab/>
        <w:t xml:space="preserve">Laimdota </w:t>
      </w:r>
      <w:r w:rsidR="006C6B05" w:rsidRPr="00AD60FC">
        <w:rPr>
          <w:color w:val="000000" w:themeColor="text1"/>
          <w:lang w:val="lv-LV"/>
        </w:rPr>
        <w:t>Straujuma</w:t>
      </w:r>
    </w:p>
    <w:sectPr w:rsidR="006C6B05" w:rsidRPr="00AD60FC" w:rsidSect="00536D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D6BEE" w14:textId="77777777" w:rsidR="00916961" w:rsidRDefault="00916961">
      <w:r>
        <w:separator/>
      </w:r>
    </w:p>
  </w:endnote>
  <w:endnote w:type="continuationSeparator" w:id="0">
    <w:p w14:paraId="2A9D6BEF" w14:textId="77777777" w:rsidR="00916961" w:rsidRDefault="0091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6BF4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2A9D6BF5" w14:textId="77777777" w:rsidR="00060461" w:rsidRPr="00674DFC" w:rsidRDefault="00060461" w:rsidP="009C0CCA">
    <w:pPr>
      <w:pStyle w:val="Footer"/>
      <w:jc w:val="both"/>
      <w:rPr>
        <w:b/>
      </w:rPr>
    </w:pPr>
  </w:p>
  <w:p w14:paraId="2A9D6BF6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61B0" w14:textId="10955D5C" w:rsidR="00C67478" w:rsidRPr="00C67478" w:rsidRDefault="00C67478">
    <w:pPr>
      <w:pStyle w:val="Footer"/>
      <w:rPr>
        <w:sz w:val="16"/>
        <w:szCs w:val="16"/>
      </w:rPr>
    </w:pPr>
    <w:r w:rsidRPr="00C67478">
      <w:rPr>
        <w:sz w:val="16"/>
        <w:szCs w:val="16"/>
      </w:rPr>
      <w:t>N1722_3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85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6BEC" w14:textId="77777777" w:rsidR="00916961" w:rsidRDefault="00916961">
      <w:r>
        <w:separator/>
      </w:r>
    </w:p>
  </w:footnote>
  <w:footnote w:type="continuationSeparator" w:id="0">
    <w:p w14:paraId="2A9D6BED" w14:textId="77777777" w:rsidR="00916961" w:rsidRDefault="0091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6BF0" w14:textId="77777777" w:rsidR="00060461" w:rsidRDefault="000241DF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D6BF1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6BF2" w14:textId="77777777" w:rsidR="00060461" w:rsidRDefault="000241DF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D39">
      <w:rPr>
        <w:rStyle w:val="PageNumber"/>
      </w:rPr>
      <w:t>2</w:t>
    </w:r>
    <w:r>
      <w:rPr>
        <w:rStyle w:val="PageNumber"/>
      </w:rPr>
      <w:fldChar w:fldCharType="end"/>
    </w:r>
  </w:p>
  <w:p w14:paraId="2A9D6BF3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5A72" w14:textId="40619D48" w:rsidR="00C67478" w:rsidRDefault="00C67478" w:rsidP="00C67478">
    <w:pPr>
      <w:pStyle w:val="Header"/>
      <w:jc w:val="center"/>
    </w:pPr>
    <w:r>
      <w:rPr>
        <w:lang w:eastAsia="lv-LV"/>
      </w:rPr>
      <w:drawing>
        <wp:inline distT="0" distB="0" distL="0" distR="0" wp14:anchorId="6A91EBE6" wp14:editId="216BD1F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3A6F62CC"/>
    <w:multiLevelType w:val="hybridMultilevel"/>
    <w:tmpl w:val="E820D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241DF"/>
    <w:rsid w:val="00050DB4"/>
    <w:rsid w:val="00052033"/>
    <w:rsid w:val="00053FD8"/>
    <w:rsid w:val="00060461"/>
    <w:rsid w:val="000612C4"/>
    <w:rsid w:val="00077E1B"/>
    <w:rsid w:val="00092EB5"/>
    <w:rsid w:val="000B0482"/>
    <w:rsid w:val="000C1C1B"/>
    <w:rsid w:val="001009E4"/>
    <w:rsid w:val="00104F64"/>
    <w:rsid w:val="00127F41"/>
    <w:rsid w:val="00134DC2"/>
    <w:rsid w:val="0014027F"/>
    <w:rsid w:val="0014748E"/>
    <w:rsid w:val="00150E2D"/>
    <w:rsid w:val="001678FB"/>
    <w:rsid w:val="00175C55"/>
    <w:rsid w:val="00180BD7"/>
    <w:rsid w:val="001841E7"/>
    <w:rsid w:val="00193AC8"/>
    <w:rsid w:val="001B5537"/>
    <w:rsid w:val="001E5F7B"/>
    <w:rsid w:val="001F4581"/>
    <w:rsid w:val="002064F3"/>
    <w:rsid w:val="00207A36"/>
    <w:rsid w:val="00237F69"/>
    <w:rsid w:val="00251FE9"/>
    <w:rsid w:val="002629EB"/>
    <w:rsid w:val="00282B2D"/>
    <w:rsid w:val="002C14C7"/>
    <w:rsid w:val="002C186C"/>
    <w:rsid w:val="002D3F32"/>
    <w:rsid w:val="002D4BA4"/>
    <w:rsid w:val="002D5341"/>
    <w:rsid w:val="00323D19"/>
    <w:rsid w:val="0033079F"/>
    <w:rsid w:val="00350920"/>
    <w:rsid w:val="0036111E"/>
    <w:rsid w:val="00362ABE"/>
    <w:rsid w:val="00366154"/>
    <w:rsid w:val="0038000B"/>
    <w:rsid w:val="00380534"/>
    <w:rsid w:val="00383413"/>
    <w:rsid w:val="00384F55"/>
    <w:rsid w:val="00386216"/>
    <w:rsid w:val="003D1105"/>
    <w:rsid w:val="003F4801"/>
    <w:rsid w:val="004404A7"/>
    <w:rsid w:val="00474BBD"/>
    <w:rsid w:val="00474C51"/>
    <w:rsid w:val="0047668F"/>
    <w:rsid w:val="004929FC"/>
    <w:rsid w:val="004A0B7E"/>
    <w:rsid w:val="0051578E"/>
    <w:rsid w:val="0052466B"/>
    <w:rsid w:val="00531E92"/>
    <w:rsid w:val="00536DDF"/>
    <w:rsid w:val="005375E4"/>
    <w:rsid w:val="005408D9"/>
    <w:rsid w:val="005A325A"/>
    <w:rsid w:val="005A4CE8"/>
    <w:rsid w:val="005A5808"/>
    <w:rsid w:val="005A7D1E"/>
    <w:rsid w:val="005C7E7D"/>
    <w:rsid w:val="005D2FD3"/>
    <w:rsid w:val="005D3E4F"/>
    <w:rsid w:val="005E4021"/>
    <w:rsid w:val="00603471"/>
    <w:rsid w:val="0061542A"/>
    <w:rsid w:val="006740DF"/>
    <w:rsid w:val="00674DFC"/>
    <w:rsid w:val="006757C5"/>
    <w:rsid w:val="0068216C"/>
    <w:rsid w:val="006B6276"/>
    <w:rsid w:val="006C6B05"/>
    <w:rsid w:val="006E41C6"/>
    <w:rsid w:val="00704680"/>
    <w:rsid w:val="00704A11"/>
    <w:rsid w:val="00716B8B"/>
    <w:rsid w:val="00743D00"/>
    <w:rsid w:val="00764C97"/>
    <w:rsid w:val="00776E12"/>
    <w:rsid w:val="007832AC"/>
    <w:rsid w:val="0079144F"/>
    <w:rsid w:val="007969BF"/>
    <w:rsid w:val="007971CF"/>
    <w:rsid w:val="007F163B"/>
    <w:rsid w:val="007F2C5B"/>
    <w:rsid w:val="007F3D39"/>
    <w:rsid w:val="00822933"/>
    <w:rsid w:val="00825B98"/>
    <w:rsid w:val="0082743C"/>
    <w:rsid w:val="00840BD8"/>
    <w:rsid w:val="00846A37"/>
    <w:rsid w:val="008702FE"/>
    <w:rsid w:val="00876399"/>
    <w:rsid w:val="00881D3A"/>
    <w:rsid w:val="00883492"/>
    <w:rsid w:val="00892C7F"/>
    <w:rsid w:val="008A3A4C"/>
    <w:rsid w:val="008B2843"/>
    <w:rsid w:val="008D2871"/>
    <w:rsid w:val="008E34DB"/>
    <w:rsid w:val="008F2585"/>
    <w:rsid w:val="009154BE"/>
    <w:rsid w:val="00916961"/>
    <w:rsid w:val="0092445D"/>
    <w:rsid w:val="009431F9"/>
    <w:rsid w:val="00954570"/>
    <w:rsid w:val="00960489"/>
    <w:rsid w:val="00983405"/>
    <w:rsid w:val="00994EE2"/>
    <w:rsid w:val="009B0DEB"/>
    <w:rsid w:val="009C0CCA"/>
    <w:rsid w:val="009D11FD"/>
    <w:rsid w:val="009E571C"/>
    <w:rsid w:val="009F4129"/>
    <w:rsid w:val="009F7F68"/>
    <w:rsid w:val="00A16990"/>
    <w:rsid w:val="00A66E27"/>
    <w:rsid w:val="00A911C6"/>
    <w:rsid w:val="00AD60FC"/>
    <w:rsid w:val="00AE4DB4"/>
    <w:rsid w:val="00BA4CA2"/>
    <w:rsid w:val="00BB0265"/>
    <w:rsid w:val="00BC1649"/>
    <w:rsid w:val="00BD1AE5"/>
    <w:rsid w:val="00C15503"/>
    <w:rsid w:val="00C40CD5"/>
    <w:rsid w:val="00C44D92"/>
    <w:rsid w:val="00C63962"/>
    <w:rsid w:val="00C67478"/>
    <w:rsid w:val="00C71915"/>
    <w:rsid w:val="00C839BD"/>
    <w:rsid w:val="00C96BFF"/>
    <w:rsid w:val="00CB2A50"/>
    <w:rsid w:val="00CB4EE9"/>
    <w:rsid w:val="00CF114B"/>
    <w:rsid w:val="00D3378A"/>
    <w:rsid w:val="00D74A62"/>
    <w:rsid w:val="00D752B5"/>
    <w:rsid w:val="00DD3812"/>
    <w:rsid w:val="00E03FCB"/>
    <w:rsid w:val="00E0567E"/>
    <w:rsid w:val="00E05BA2"/>
    <w:rsid w:val="00E10CC2"/>
    <w:rsid w:val="00E221D8"/>
    <w:rsid w:val="00E33E58"/>
    <w:rsid w:val="00E76864"/>
    <w:rsid w:val="00EB1D5A"/>
    <w:rsid w:val="00EC7525"/>
    <w:rsid w:val="00EC7A37"/>
    <w:rsid w:val="00ED2310"/>
    <w:rsid w:val="00ED32C2"/>
    <w:rsid w:val="00ED39C8"/>
    <w:rsid w:val="00EF3F79"/>
    <w:rsid w:val="00F037E8"/>
    <w:rsid w:val="00F13957"/>
    <w:rsid w:val="00F171A7"/>
    <w:rsid w:val="00F257F2"/>
    <w:rsid w:val="00F3288B"/>
    <w:rsid w:val="00F3436C"/>
    <w:rsid w:val="00F7087A"/>
    <w:rsid w:val="00F862E2"/>
    <w:rsid w:val="00FA24AC"/>
    <w:rsid w:val="00FA795B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1DF"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1"/>
    <w:qFormat/>
    <w:rsid w:val="009D11FD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D11FD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paragraph" w:customStyle="1" w:styleId="Parastais1">
    <w:name w:val="Parastais"/>
    <w:qFormat/>
    <w:rsid w:val="009D11FD"/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D11FD"/>
    <w:pPr>
      <w:spacing w:line="360" w:lineRule="auto"/>
      <w:ind w:firstLine="300"/>
    </w:pPr>
    <w:rPr>
      <w:noProof w:val="0"/>
      <w:color w:val="414142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F793C-9B61-4B74-8E6F-0A95480A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12.oktobra noteikumos Nr.962 „Noteikumi par valsts nodevu par zīdaiņiem paredzēto mākslīgo maisījumu reģistrāciju”</vt:lpstr>
      <vt:lpstr>Grozījumi Ministru kabineta 2010.gada 12.oktobra noteikumos Nr.962 „Noteikumi par valsts nodevu par zīdaiņiem paredzēto mākslīgo maisījumu reģistrāciju”</vt:lpstr>
    </vt:vector>
  </TitlesOfParts>
  <Company>vaad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12.oktobra noteikumos Nr.962 „Noteikumi par valsts nodevu par zīdaiņiem paredzēto mākslīgo maisījumu reģistrāciju”</dc:title>
  <dc:subject>projekts</dc:subject>
  <dc:creator>Ināra Cine</dc:creator>
  <dc:description>67027146, Inara.Cine@zm.gov.lv</dc:description>
  <cp:lastModifiedBy>Leontīne Babkina</cp:lastModifiedBy>
  <cp:revision>19</cp:revision>
  <cp:lastPrinted>2013-07-23T14:01:00Z</cp:lastPrinted>
  <dcterms:created xsi:type="dcterms:W3CDTF">2013-07-10T10:50:00Z</dcterms:created>
  <dcterms:modified xsi:type="dcterms:W3CDTF">2013-08-07T11:55:00Z</dcterms:modified>
</cp:coreProperties>
</file>