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1D8" w:rsidRPr="0004025B" w:rsidRDefault="003961D8" w:rsidP="003961D8">
      <w:pPr>
        <w:pStyle w:val="Nosaukums"/>
      </w:pPr>
      <w:r w:rsidRPr="0004025B">
        <w:t>LATVIJAS REPUBLIKAS MINISTRU KABINETA SĒDES PROTOKOLLĒMUMS</w:t>
      </w:r>
    </w:p>
    <w:p w:rsidR="003961D8" w:rsidRPr="0004025B" w:rsidRDefault="003961D8" w:rsidP="003961D8">
      <w:pPr>
        <w:jc w:val="both"/>
        <w:rPr>
          <w:sz w:val="28"/>
          <w:lang w:val="lv-LV"/>
        </w:rPr>
      </w:pPr>
      <w:r w:rsidRPr="0004025B">
        <w:rPr>
          <w:sz w:val="28"/>
          <w:lang w:val="lv-LV"/>
        </w:rPr>
        <w:t>_____________________________________________________________</w:t>
      </w:r>
    </w:p>
    <w:p w:rsidR="003961D8" w:rsidRPr="0004025B" w:rsidRDefault="00084351" w:rsidP="003961D8">
      <w:pPr>
        <w:pStyle w:val="Virsraksts1"/>
        <w:keepNext w:val="0"/>
        <w:widowControl w:val="0"/>
      </w:pPr>
      <w:r w:rsidRPr="0004025B">
        <w:t>Rīgā</w:t>
      </w:r>
      <w:r w:rsidRPr="0004025B">
        <w:tab/>
      </w:r>
      <w:r w:rsidRPr="0004025B">
        <w:tab/>
      </w:r>
      <w:r w:rsidRPr="0004025B">
        <w:tab/>
      </w:r>
      <w:r w:rsidRPr="0004025B">
        <w:tab/>
      </w:r>
      <w:r w:rsidRPr="0004025B">
        <w:tab/>
      </w:r>
      <w:r w:rsidRPr="0004025B">
        <w:tab/>
        <w:t>Nr.</w:t>
      </w:r>
      <w:r w:rsidRPr="0004025B">
        <w:tab/>
      </w:r>
      <w:r w:rsidRPr="0004025B">
        <w:tab/>
        <w:t xml:space="preserve">      201</w:t>
      </w:r>
      <w:r w:rsidR="000C0451">
        <w:t>4</w:t>
      </w:r>
      <w:r w:rsidR="003961D8" w:rsidRPr="0004025B">
        <w:t xml:space="preserve">.gada </w:t>
      </w:r>
      <w:r w:rsidR="00CF2137">
        <w:t xml:space="preserve">    </w:t>
      </w:r>
      <w:r w:rsidR="003961D8" w:rsidRPr="0004025B">
        <w:t>.</w:t>
      </w:r>
      <w:r w:rsidR="000C0451">
        <w:t>februārī</w:t>
      </w:r>
    </w:p>
    <w:p w:rsidR="003961D8" w:rsidRPr="0004025B" w:rsidRDefault="003961D8" w:rsidP="003961D8">
      <w:pPr>
        <w:jc w:val="both"/>
        <w:rPr>
          <w:sz w:val="16"/>
          <w:szCs w:val="16"/>
          <w:lang w:val="lv-LV"/>
        </w:rPr>
      </w:pPr>
    </w:p>
    <w:p w:rsidR="003961D8" w:rsidRPr="0004025B" w:rsidRDefault="003961D8" w:rsidP="003961D8">
      <w:pPr>
        <w:jc w:val="both"/>
        <w:rPr>
          <w:sz w:val="28"/>
          <w:szCs w:val="28"/>
          <w:lang w:val="lv-LV"/>
        </w:rPr>
      </w:pPr>
      <w:r w:rsidRPr="0004025B">
        <w:rPr>
          <w:sz w:val="28"/>
          <w:szCs w:val="28"/>
          <w:lang w:val="lv-LV"/>
        </w:rPr>
        <w:tab/>
      </w:r>
      <w:r w:rsidRPr="0004025B">
        <w:rPr>
          <w:sz w:val="28"/>
          <w:szCs w:val="28"/>
          <w:lang w:val="lv-LV"/>
        </w:rPr>
        <w:tab/>
      </w:r>
      <w:r w:rsidRPr="0004025B">
        <w:rPr>
          <w:sz w:val="28"/>
          <w:szCs w:val="28"/>
          <w:lang w:val="lv-LV"/>
        </w:rPr>
        <w:tab/>
      </w:r>
      <w:r w:rsidRPr="0004025B">
        <w:rPr>
          <w:sz w:val="28"/>
          <w:szCs w:val="28"/>
          <w:lang w:val="lv-LV"/>
        </w:rPr>
        <w:tab/>
      </w:r>
      <w:r w:rsidRPr="0004025B">
        <w:rPr>
          <w:sz w:val="28"/>
          <w:szCs w:val="28"/>
          <w:lang w:val="lv-LV"/>
        </w:rPr>
        <w:tab/>
      </w:r>
      <w:r w:rsidRPr="0004025B">
        <w:rPr>
          <w:sz w:val="28"/>
          <w:szCs w:val="28"/>
          <w:lang w:val="lv-LV"/>
        </w:rPr>
        <w:tab/>
        <w:t>.§</w:t>
      </w:r>
    </w:p>
    <w:p w:rsidR="003961D8" w:rsidRPr="0004025B" w:rsidRDefault="003961D8" w:rsidP="003961D8">
      <w:pPr>
        <w:jc w:val="both"/>
        <w:rPr>
          <w:sz w:val="16"/>
          <w:szCs w:val="16"/>
          <w:lang w:val="lv-LV"/>
        </w:rPr>
      </w:pPr>
    </w:p>
    <w:p w:rsidR="000C0451" w:rsidRPr="000C0451" w:rsidRDefault="000C0451" w:rsidP="000C0451">
      <w:pPr>
        <w:pStyle w:val="Galvene"/>
        <w:tabs>
          <w:tab w:val="left" w:pos="720"/>
        </w:tabs>
        <w:jc w:val="center"/>
        <w:rPr>
          <w:b/>
          <w:bCs/>
          <w:sz w:val="28"/>
          <w:szCs w:val="28"/>
          <w:lang w:val="lv-LV"/>
        </w:rPr>
      </w:pPr>
      <w:r w:rsidRPr="000C0451">
        <w:rPr>
          <w:b/>
          <w:sz w:val="28"/>
          <w:szCs w:val="28"/>
          <w:lang w:val="lv-LV"/>
        </w:rPr>
        <w:t>Ministru kabineta noteikumu projekt</w:t>
      </w:r>
      <w:r w:rsidR="00A129E2">
        <w:rPr>
          <w:b/>
          <w:sz w:val="28"/>
          <w:szCs w:val="28"/>
          <w:lang w:val="lv-LV"/>
        </w:rPr>
        <w:t>s</w:t>
      </w:r>
      <w:r w:rsidRPr="000C0451">
        <w:rPr>
          <w:b/>
          <w:sz w:val="28"/>
          <w:szCs w:val="28"/>
          <w:lang w:val="lv-LV"/>
        </w:rPr>
        <w:t xml:space="preserve"> „Grozījumi Ministru kabineta 2010.gada 9.februāra noteikumos Nr.123 „Veterinārās, higiēnas un nekaitīguma prasības svaigpiena apritei</w:t>
      </w:r>
      <w:r w:rsidRPr="000C0451">
        <w:rPr>
          <w:b/>
          <w:bCs/>
          <w:sz w:val="28"/>
          <w:szCs w:val="28"/>
          <w:lang w:val="lv-LV"/>
        </w:rPr>
        <w:t>””</w:t>
      </w:r>
    </w:p>
    <w:p w:rsidR="003961D8" w:rsidRPr="0004025B" w:rsidRDefault="003961D8" w:rsidP="003961D8">
      <w:pPr>
        <w:pStyle w:val="Galvene"/>
        <w:tabs>
          <w:tab w:val="left" w:pos="720"/>
        </w:tabs>
        <w:jc w:val="both"/>
        <w:rPr>
          <w:b/>
          <w:sz w:val="28"/>
          <w:szCs w:val="28"/>
          <w:lang w:val="lv-LV"/>
        </w:rPr>
      </w:pPr>
      <w:r w:rsidRPr="0004025B">
        <w:rPr>
          <w:b/>
          <w:sz w:val="28"/>
          <w:szCs w:val="28"/>
          <w:lang w:val="lv-LV"/>
        </w:rPr>
        <w:t>TA-</w:t>
      </w:r>
    </w:p>
    <w:p w:rsidR="003961D8" w:rsidRPr="0004025B" w:rsidRDefault="003961D8" w:rsidP="003961D8">
      <w:pPr>
        <w:pStyle w:val="Galvene"/>
        <w:tabs>
          <w:tab w:val="left" w:pos="720"/>
        </w:tabs>
        <w:jc w:val="both"/>
        <w:rPr>
          <w:b/>
          <w:sz w:val="16"/>
          <w:szCs w:val="16"/>
          <w:lang w:val="lv-LV"/>
        </w:rPr>
      </w:pPr>
      <w:r w:rsidRPr="0004025B">
        <w:rPr>
          <w:sz w:val="16"/>
          <w:szCs w:val="16"/>
          <w:lang w:val="lv-LV"/>
        </w:rPr>
        <w:t>____________________________________________________________________________________________________________</w:t>
      </w:r>
    </w:p>
    <w:p w:rsidR="003961D8" w:rsidRDefault="00AE5BB6" w:rsidP="003961D8">
      <w:pPr>
        <w:pStyle w:val="Pamatteksts"/>
        <w:rPr>
          <w:b w:val="0"/>
          <w:color w:val="000000"/>
        </w:rPr>
      </w:pPr>
      <w:r>
        <w:rPr>
          <w:b w:val="0"/>
          <w:color w:val="000000"/>
        </w:rPr>
        <w:t>(……………………….)</w:t>
      </w:r>
    </w:p>
    <w:p w:rsidR="00AE5BB6" w:rsidRPr="0004025B" w:rsidRDefault="00AE5BB6" w:rsidP="003961D8">
      <w:pPr>
        <w:pStyle w:val="Pamatteksts"/>
        <w:rPr>
          <w:b w:val="0"/>
          <w:color w:val="000000"/>
        </w:rPr>
      </w:pPr>
    </w:p>
    <w:p w:rsidR="000C0451" w:rsidRPr="00A129E2" w:rsidRDefault="000C0451" w:rsidP="00B60344">
      <w:pPr>
        <w:pStyle w:val="Pamatteksts2"/>
        <w:numPr>
          <w:ilvl w:val="0"/>
          <w:numId w:val="2"/>
        </w:numPr>
        <w:tabs>
          <w:tab w:val="left" w:pos="1134"/>
        </w:tabs>
        <w:spacing w:after="0" w:line="240" w:lineRule="auto"/>
        <w:ind w:left="0" w:firstLine="709"/>
        <w:jc w:val="both"/>
        <w:rPr>
          <w:sz w:val="28"/>
          <w:szCs w:val="28"/>
          <w:lang w:val="lv-LV"/>
        </w:rPr>
      </w:pPr>
      <w:r w:rsidRPr="00A129E2">
        <w:rPr>
          <w:sz w:val="28"/>
          <w:szCs w:val="28"/>
          <w:lang w:val="lv-LV"/>
        </w:rPr>
        <w:t>Pieņemt iesniegto noteikumu projektu.</w:t>
      </w:r>
      <w:r w:rsidR="00A129E2">
        <w:rPr>
          <w:sz w:val="28"/>
          <w:szCs w:val="28"/>
          <w:lang w:val="lv-LV"/>
        </w:rPr>
        <w:t xml:space="preserve"> </w:t>
      </w:r>
      <w:r w:rsidRPr="00A129E2">
        <w:rPr>
          <w:sz w:val="28"/>
          <w:szCs w:val="28"/>
          <w:lang w:val="lv-LV"/>
        </w:rPr>
        <w:t>Valsts kancelejai sagatavot noteikumu projektu parakstīšanai.</w:t>
      </w:r>
    </w:p>
    <w:p w:rsidR="000C0451" w:rsidRPr="00891F3B" w:rsidRDefault="000C0451" w:rsidP="000C0451">
      <w:pPr>
        <w:ind w:firstLine="720"/>
        <w:jc w:val="both"/>
        <w:rPr>
          <w:sz w:val="28"/>
          <w:szCs w:val="28"/>
          <w:lang w:val="lv-LV"/>
        </w:rPr>
      </w:pPr>
      <w:r>
        <w:rPr>
          <w:sz w:val="28"/>
          <w:szCs w:val="28"/>
          <w:lang w:val="lv-LV"/>
        </w:rPr>
        <w:t xml:space="preserve">2. Lauksaimniecības datu centram </w:t>
      </w:r>
      <w:proofErr w:type="spellStart"/>
      <w:r w:rsidR="00D97889">
        <w:rPr>
          <w:sz w:val="28"/>
          <w:szCs w:val="28"/>
          <w:lang w:val="lv-LV"/>
        </w:rPr>
        <w:t>svaigpiena</w:t>
      </w:r>
      <w:proofErr w:type="spellEnd"/>
      <w:r w:rsidR="00D97889">
        <w:rPr>
          <w:sz w:val="28"/>
          <w:szCs w:val="28"/>
          <w:lang w:val="lv-LV"/>
        </w:rPr>
        <w:t xml:space="preserve"> kvalitātes </w:t>
      </w:r>
      <w:r>
        <w:rPr>
          <w:sz w:val="28"/>
          <w:szCs w:val="28"/>
          <w:lang w:val="lv-LV"/>
        </w:rPr>
        <w:t>datubāzes darbības nodrošināšanu 2</w:t>
      </w:r>
      <w:r w:rsidRPr="00A027E0">
        <w:rPr>
          <w:sz w:val="28"/>
          <w:szCs w:val="28"/>
          <w:lang w:val="lv-LV"/>
        </w:rPr>
        <w:t>014.gadā nodrošināt</w:t>
      </w:r>
      <w:r>
        <w:rPr>
          <w:sz w:val="28"/>
          <w:szCs w:val="28"/>
          <w:lang w:val="lv-LV"/>
        </w:rPr>
        <w:t xml:space="preserve"> </w:t>
      </w:r>
      <w:r w:rsidR="00A129E2">
        <w:rPr>
          <w:sz w:val="28"/>
          <w:szCs w:val="28"/>
          <w:lang w:val="lv-LV"/>
        </w:rPr>
        <w:t>piešķirto līdzekļu ietvaros.</w:t>
      </w:r>
    </w:p>
    <w:p w:rsidR="000C0451" w:rsidRPr="000C0451" w:rsidRDefault="00A129E2" w:rsidP="00B60344">
      <w:pPr>
        <w:ind w:firstLine="720"/>
        <w:jc w:val="both"/>
        <w:rPr>
          <w:sz w:val="28"/>
          <w:szCs w:val="28"/>
          <w:lang w:val="lv-LV"/>
        </w:rPr>
      </w:pPr>
      <w:r>
        <w:rPr>
          <w:bCs/>
          <w:sz w:val="28"/>
          <w:szCs w:val="28"/>
          <w:lang w:val="lv-LV"/>
        </w:rPr>
        <w:t>4</w:t>
      </w:r>
      <w:r w:rsidRPr="00B90B6B">
        <w:rPr>
          <w:bCs/>
          <w:sz w:val="28"/>
          <w:szCs w:val="28"/>
          <w:lang w:val="lv-LV"/>
        </w:rPr>
        <w:t>.</w:t>
      </w:r>
      <w:r w:rsidRPr="00B90B6B">
        <w:rPr>
          <w:sz w:val="28"/>
          <w:szCs w:val="28"/>
          <w:lang w:val="lv-LV"/>
        </w:rPr>
        <w:t xml:space="preserve"> </w:t>
      </w:r>
      <w:r w:rsidRPr="00B60344">
        <w:rPr>
          <w:sz w:val="28"/>
          <w:szCs w:val="28"/>
          <w:lang w:val="lv-LV"/>
        </w:rPr>
        <w:t xml:space="preserve">Jautājumu par Zemkopības ministrijai (Lauksaimniecības datu centram) papildu nepieciešamo finansējumu, lai nodrošinātu </w:t>
      </w:r>
      <w:proofErr w:type="spellStart"/>
      <w:r w:rsidR="00D97889" w:rsidRPr="00B60344">
        <w:rPr>
          <w:sz w:val="28"/>
          <w:szCs w:val="28"/>
          <w:lang w:val="lv-LV"/>
        </w:rPr>
        <w:t>svaigpiena</w:t>
      </w:r>
      <w:proofErr w:type="spellEnd"/>
      <w:r w:rsidR="00D97889" w:rsidRPr="00B60344">
        <w:rPr>
          <w:sz w:val="28"/>
          <w:szCs w:val="28"/>
          <w:lang w:val="lv-LV"/>
        </w:rPr>
        <w:t xml:space="preserve"> kvalitātes </w:t>
      </w:r>
      <w:r w:rsidR="000B29CA" w:rsidRPr="000B29CA">
        <w:rPr>
          <w:sz w:val="28"/>
          <w:szCs w:val="28"/>
          <w:lang w:val="lv-LV"/>
        </w:rPr>
        <w:t>datubāzes programmatūras izmaiņu pieprasījumu ieviešanu, apkalpošanu un datu bāzes uzturēšanu</w:t>
      </w:r>
      <w:r w:rsidRPr="000B29CA">
        <w:rPr>
          <w:sz w:val="28"/>
          <w:szCs w:val="28"/>
          <w:lang w:val="lv-LV"/>
        </w:rPr>
        <w:t xml:space="preserve">, </w:t>
      </w:r>
      <w:r w:rsidRPr="00B60344">
        <w:rPr>
          <w:sz w:val="28"/>
          <w:szCs w:val="28"/>
          <w:lang w:val="lv-LV"/>
        </w:rPr>
        <w:t xml:space="preserve">2015.gadam </w:t>
      </w:r>
      <w:r w:rsidR="00D97889" w:rsidRPr="00B60344">
        <w:rPr>
          <w:sz w:val="28"/>
          <w:szCs w:val="28"/>
          <w:lang w:val="lv-LV"/>
        </w:rPr>
        <w:t>14,1</w:t>
      </w:r>
      <w:r w:rsidR="00B60344" w:rsidRPr="00B60344">
        <w:rPr>
          <w:sz w:val="28"/>
          <w:szCs w:val="28"/>
          <w:lang w:val="lv-LV"/>
        </w:rPr>
        <w:t>2</w:t>
      </w:r>
      <w:r w:rsidRPr="00B60344">
        <w:rPr>
          <w:sz w:val="28"/>
          <w:szCs w:val="28"/>
          <w:lang w:val="lv-LV"/>
        </w:rPr>
        <w:t xml:space="preserve"> tūkstoši</w:t>
      </w:r>
      <w:r w:rsidR="00347426" w:rsidRPr="00347426">
        <w:rPr>
          <w:sz w:val="28"/>
          <w:szCs w:val="28"/>
          <w:lang w:val="lv-LV"/>
        </w:rPr>
        <w:t xml:space="preserve"> </w:t>
      </w:r>
      <w:r w:rsidR="00347426" w:rsidRPr="00B60344">
        <w:rPr>
          <w:sz w:val="28"/>
          <w:szCs w:val="28"/>
          <w:lang w:val="lv-LV"/>
        </w:rPr>
        <w:t>EUR</w:t>
      </w:r>
      <w:r w:rsidRPr="00B60344">
        <w:rPr>
          <w:sz w:val="28"/>
          <w:szCs w:val="28"/>
          <w:lang w:val="lv-LV"/>
        </w:rPr>
        <w:t xml:space="preserve">, 2016.gadam </w:t>
      </w:r>
      <w:r w:rsidR="00B60344" w:rsidRPr="00B60344">
        <w:rPr>
          <w:sz w:val="28"/>
          <w:szCs w:val="28"/>
          <w:lang w:val="lv-LV"/>
        </w:rPr>
        <w:t>14,12 tūkstoši</w:t>
      </w:r>
      <w:r w:rsidR="00347426" w:rsidRPr="00347426">
        <w:rPr>
          <w:sz w:val="28"/>
          <w:szCs w:val="28"/>
          <w:lang w:val="lv-LV"/>
        </w:rPr>
        <w:t xml:space="preserve"> </w:t>
      </w:r>
      <w:r w:rsidR="00347426" w:rsidRPr="00B60344">
        <w:rPr>
          <w:sz w:val="28"/>
          <w:szCs w:val="28"/>
          <w:lang w:val="lv-LV"/>
        </w:rPr>
        <w:t>EUR</w:t>
      </w:r>
      <w:r w:rsidRPr="00B60344">
        <w:rPr>
          <w:sz w:val="28"/>
          <w:szCs w:val="28"/>
          <w:lang w:val="lv-LV"/>
        </w:rPr>
        <w:t xml:space="preserve">, </w:t>
      </w:r>
      <w:r w:rsidR="005527C9" w:rsidRPr="00891F3B">
        <w:rPr>
          <w:sz w:val="28"/>
          <w:szCs w:val="28"/>
          <w:lang w:val="lv-LV"/>
        </w:rPr>
        <w:t>kā arī 2017.gadam un turpmākajiem gadiem</w:t>
      </w:r>
      <w:r w:rsidR="00B60344" w:rsidRPr="00B60344">
        <w:rPr>
          <w:sz w:val="28"/>
          <w:szCs w:val="28"/>
          <w:lang w:val="lv-LV"/>
        </w:rPr>
        <w:t xml:space="preserve"> 14,12 tūkstoši</w:t>
      </w:r>
      <w:r w:rsidR="00347426" w:rsidRPr="00891F3B">
        <w:rPr>
          <w:sz w:val="28"/>
          <w:szCs w:val="28"/>
          <w:lang w:val="lv-LV"/>
        </w:rPr>
        <w:t xml:space="preserve"> </w:t>
      </w:r>
      <w:r w:rsidR="00347426" w:rsidRPr="00B60344">
        <w:rPr>
          <w:sz w:val="28"/>
          <w:szCs w:val="28"/>
          <w:lang w:val="lv-LV"/>
        </w:rPr>
        <w:t>EUR</w:t>
      </w:r>
      <w:r w:rsidR="00B60344" w:rsidRPr="00B60344">
        <w:rPr>
          <w:sz w:val="28"/>
          <w:szCs w:val="28"/>
          <w:lang w:val="lv-LV"/>
        </w:rPr>
        <w:t xml:space="preserve"> skatāmi Ministru kabinetā likumprojekta „Par valsts budžetu 2015.gadam” un likumprojekta „Par vidējā termiņa budžeta ietvaru 2015., 2016. un 2017.gadam” sagatavošanas un izskatīšanas procesā kopā ar visu ministriju un centrālo valsts iestāžu priekšlikumiem jaunajām politikas iniciatīvām atbilstoši valsts budžeta finansiālajām iespējām.</w:t>
      </w:r>
      <w:r w:rsidR="000C0451" w:rsidRPr="000C0451">
        <w:rPr>
          <w:lang w:val="lv-LV"/>
        </w:rPr>
        <w:t xml:space="preserve"> </w:t>
      </w:r>
    </w:p>
    <w:p w:rsidR="000C0451" w:rsidRPr="00DF08D7" w:rsidRDefault="000C0451" w:rsidP="000C0451">
      <w:pPr>
        <w:ind w:firstLine="720"/>
        <w:jc w:val="both"/>
        <w:rPr>
          <w:sz w:val="28"/>
          <w:szCs w:val="28"/>
          <w:lang w:val="lv-LV"/>
        </w:rPr>
      </w:pPr>
    </w:p>
    <w:p w:rsidR="00F0059B" w:rsidRDefault="00F0059B" w:rsidP="000C0451">
      <w:pPr>
        <w:pStyle w:val="Pamatteksts"/>
        <w:ind w:firstLine="720"/>
        <w:jc w:val="both"/>
        <w:rPr>
          <w:b w:val="0"/>
        </w:rPr>
      </w:pPr>
    </w:p>
    <w:p w:rsidR="00F0059B" w:rsidRDefault="00F0059B" w:rsidP="000C0451">
      <w:pPr>
        <w:pStyle w:val="Pamatteksts"/>
        <w:ind w:firstLine="720"/>
        <w:jc w:val="both"/>
        <w:rPr>
          <w:b w:val="0"/>
        </w:rPr>
      </w:pPr>
    </w:p>
    <w:p w:rsidR="000C0451" w:rsidRPr="0004025B" w:rsidRDefault="000C0451" w:rsidP="000C0451">
      <w:pPr>
        <w:pStyle w:val="Pamatteksts"/>
        <w:ind w:firstLine="720"/>
        <w:jc w:val="both"/>
        <w:rPr>
          <w:b w:val="0"/>
          <w:color w:val="000000"/>
        </w:rPr>
      </w:pPr>
      <w:r w:rsidRPr="0004025B">
        <w:rPr>
          <w:b w:val="0"/>
        </w:rPr>
        <w:t>Ministru prezident</w:t>
      </w:r>
      <w:r w:rsidR="00F0059B">
        <w:rPr>
          <w:b w:val="0"/>
        </w:rPr>
        <w:t>e</w:t>
      </w:r>
      <w:r>
        <w:rPr>
          <w:b w:val="0"/>
          <w:color w:val="000000"/>
        </w:rPr>
        <w:tab/>
      </w:r>
      <w:r>
        <w:rPr>
          <w:b w:val="0"/>
          <w:color w:val="000000"/>
        </w:rPr>
        <w:tab/>
      </w:r>
      <w:r>
        <w:rPr>
          <w:b w:val="0"/>
          <w:color w:val="000000"/>
        </w:rPr>
        <w:tab/>
      </w:r>
      <w:r>
        <w:rPr>
          <w:b w:val="0"/>
          <w:color w:val="000000"/>
        </w:rPr>
        <w:tab/>
      </w:r>
      <w:r>
        <w:rPr>
          <w:b w:val="0"/>
          <w:color w:val="000000"/>
        </w:rPr>
        <w:tab/>
      </w:r>
      <w:r>
        <w:rPr>
          <w:b w:val="0"/>
          <w:color w:val="000000"/>
        </w:rPr>
        <w:tab/>
      </w:r>
      <w:r w:rsidR="00F0059B" w:rsidRPr="00F0059B">
        <w:rPr>
          <w:b w:val="0"/>
        </w:rPr>
        <w:t>L.Straujuma</w:t>
      </w:r>
    </w:p>
    <w:p w:rsidR="000C0451" w:rsidRDefault="000C0451" w:rsidP="000C0451">
      <w:pPr>
        <w:pStyle w:val="Pamatteksts"/>
        <w:ind w:firstLine="720"/>
        <w:jc w:val="both"/>
        <w:rPr>
          <w:b w:val="0"/>
        </w:rPr>
      </w:pPr>
    </w:p>
    <w:p w:rsidR="000C0451" w:rsidRPr="0004025B" w:rsidRDefault="000C0451" w:rsidP="000C0451">
      <w:pPr>
        <w:pStyle w:val="Pamatteksts"/>
        <w:ind w:firstLine="720"/>
        <w:jc w:val="both"/>
        <w:rPr>
          <w:b w:val="0"/>
        </w:rPr>
      </w:pPr>
    </w:p>
    <w:p w:rsidR="000C0451" w:rsidRPr="0004025B" w:rsidRDefault="000C0451" w:rsidP="000C0451">
      <w:pPr>
        <w:pStyle w:val="Pamatteksts"/>
        <w:ind w:firstLine="720"/>
        <w:jc w:val="both"/>
        <w:rPr>
          <w:b w:val="0"/>
        </w:rPr>
      </w:pPr>
      <w:r w:rsidRPr="0004025B">
        <w:rPr>
          <w:b w:val="0"/>
        </w:rPr>
        <w:t>Valsts kancelejas direktore</w:t>
      </w:r>
      <w:r w:rsidRPr="0004025B">
        <w:rPr>
          <w:b w:val="0"/>
        </w:rPr>
        <w:tab/>
      </w:r>
      <w:r w:rsidRPr="0004025B">
        <w:rPr>
          <w:b w:val="0"/>
        </w:rPr>
        <w:tab/>
      </w:r>
      <w:r w:rsidRPr="0004025B">
        <w:rPr>
          <w:b w:val="0"/>
        </w:rPr>
        <w:tab/>
      </w:r>
      <w:r w:rsidRPr="0004025B">
        <w:rPr>
          <w:b w:val="0"/>
        </w:rPr>
        <w:tab/>
      </w:r>
      <w:r w:rsidRPr="0004025B">
        <w:rPr>
          <w:b w:val="0"/>
        </w:rPr>
        <w:tab/>
      </w:r>
      <w:proofErr w:type="spellStart"/>
      <w:r w:rsidRPr="0004025B">
        <w:rPr>
          <w:b w:val="0"/>
        </w:rPr>
        <w:t>E.Dreimane</w:t>
      </w:r>
      <w:proofErr w:type="spellEnd"/>
    </w:p>
    <w:p w:rsidR="000C0451" w:rsidRDefault="000C0451" w:rsidP="000C0451">
      <w:pPr>
        <w:pStyle w:val="Pamatteksts"/>
        <w:ind w:firstLine="720"/>
        <w:jc w:val="both"/>
        <w:rPr>
          <w:b w:val="0"/>
        </w:rPr>
      </w:pPr>
    </w:p>
    <w:p w:rsidR="000C0451" w:rsidRPr="0004025B" w:rsidRDefault="000C0451" w:rsidP="000C0451">
      <w:pPr>
        <w:pStyle w:val="Pamatteksts"/>
        <w:ind w:firstLine="720"/>
        <w:jc w:val="both"/>
        <w:rPr>
          <w:b w:val="0"/>
        </w:rPr>
      </w:pPr>
    </w:p>
    <w:p w:rsidR="000C0451" w:rsidRPr="0004025B" w:rsidRDefault="000C0451" w:rsidP="000C0451">
      <w:pPr>
        <w:ind w:firstLine="720"/>
        <w:jc w:val="both"/>
        <w:rPr>
          <w:sz w:val="20"/>
          <w:szCs w:val="20"/>
          <w:lang w:val="lv-LV"/>
        </w:rPr>
      </w:pPr>
      <w:r w:rsidRPr="002D3020">
        <w:rPr>
          <w:bCs/>
          <w:sz w:val="28"/>
          <w:szCs w:val="28"/>
          <w:lang w:val="lv-LV"/>
        </w:rPr>
        <w:t>Zemkopības ministr</w:t>
      </w:r>
      <w:r w:rsidR="00F0059B">
        <w:rPr>
          <w:bCs/>
          <w:sz w:val="28"/>
          <w:szCs w:val="28"/>
          <w:lang w:val="lv-LV"/>
        </w:rPr>
        <w:t>s</w:t>
      </w:r>
      <w:r>
        <w:rPr>
          <w:bCs/>
          <w:sz w:val="28"/>
          <w:szCs w:val="28"/>
          <w:lang w:val="lv-LV"/>
        </w:rPr>
        <w:tab/>
      </w:r>
      <w:r>
        <w:rPr>
          <w:bCs/>
          <w:sz w:val="28"/>
          <w:szCs w:val="28"/>
          <w:lang w:val="lv-LV"/>
        </w:rPr>
        <w:tab/>
      </w:r>
      <w:r>
        <w:rPr>
          <w:bCs/>
          <w:sz w:val="28"/>
          <w:szCs w:val="28"/>
          <w:lang w:val="lv-LV"/>
        </w:rPr>
        <w:tab/>
      </w:r>
      <w:r>
        <w:rPr>
          <w:bCs/>
          <w:sz w:val="28"/>
          <w:szCs w:val="28"/>
          <w:lang w:val="lv-LV"/>
        </w:rPr>
        <w:tab/>
      </w:r>
      <w:r>
        <w:rPr>
          <w:bCs/>
          <w:sz w:val="28"/>
          <w:szCs w:val="28"/>
          <w:lang w:val="lv-LV"/>
        </w:rPr>
        <w:tab/>
      </w:r>
      <w:r w:rsidRPr="002D3020">
        <w:rPr>
          <w:bCs/>
          <w:sz w:val="28"/>
          <w:szCs w:val="28"/>
          <w:lang w:val="lv-LV"/>
        </w:rPr>
        <w:tab/>
      </w:r>
      <w:proofErr w:type="spellStart"/>
      <w:r w:rsidR="00F0059B">
        <w:rPr>
          <w:bCs/>
          <w:sz w:val="28"/>
          <w:szCs w:val="28"/>
          <w:lang w:val="lv-LV"/>
        </w:rPr>
        <w:t>J.Dūklavs</w:t>
      </w:r>
      <w:proofErr w:type="spellEnd"/>
    </w:p>
    <w:p w:rsidR="000C0451" w:rsidRPr="0004025B" w:rsidRDefault="000C0451" w:rsidP="000C0451">
      <w:pPr>
        <w:jc w:val="both"/>
        <w:rPr>
          <w:sz w:val="20"/>
          <w:szCs w:val="20"/>
          <w:lang w:val="lv-LV"/>
        </w:rPr>
      </w:pPr>
    </w:p>
    <w:p w:rsidR="000C0451" w:rsidRDefault="000C0451" w:rsidP="000C0451">
      <w:pPr>
        <w:jc w:val="both"/>
        <w:rPr>
          <w:sz w:val="20"/>
          <w:szCs w:val="20"/>
          <w:lang w:val="lv-LV"/>
        </w:rPr>
      </w:pPr>
    </w:p>
    <w:p w:rsidR="000C0451" w:rsidRDefault="004C5CB7" w:rsidP="000C0451">
      <w:pPr>
        <w:jc w:val="both"/>
        <w:rPr>
          <w:sz w:val="20"/>
          <w:szCs w:val="20"/>
          <w:lang w:val="lv-LV"/>
        </w:rPr>
      </w:pPr>
      <w:r>
        <w:rPr>
          <w:sz w:val="20"/>
          <w:szCs w:val="20"/>
          <w:lang w:val="lv-LV"/>
        </w:rPr>
        <w:t>2014.02.19. 15:55</w:t>
      </w:r>
    </w:p>
    <w:p w:rsidR="004C5CB7" w:rsidRDefault="004C5CB7" w:rsidP="000C0451">
      <w:pPr>
        <w:jc w:val="both"/>
        <w:rPr>
          <w:sz w:val="20"/>
          <w:szCs w:val="20"/>
          <w:lang w:val="lv-LV"/>
        </w:rPr>
      </w:pPr>
      <w:fldSimple w:instr=" NUMWORDS   \* MERGEFORMAT ">
        <w:r>
          <w:rPr>
            <w:noProof/>
            <w:sz w:val="20"/>
            <w:szCs w:val="20"/>
            <w:lang w:val="lv-LV"/>
          </w:rPr>
          <w:t>155</w:t>
        </w:r>
      </w:fldSimple>
    </w:p>
    <w:p w:rsidR="000C0451" w:rsidRPr="00045007" w:rsidRDefault="00763D87" w:rsidP="000C0451">
      <w:pPr>
        <w:jc w:val="both"/>
        <w:rPr>
          <w:sz w:val="20"/>
          <w:szCs w:val="20"/>
          <w:lang w:val="pt-BR"/>
        </w:rPr>
      </w:pPr>
      <w:r>
        <w:rPr>
          <w:sz w:val="20"/>
          <w:szCs w:val="20"/>
          <w:lang w:val="pt-BR"/>
        </w:rPr>
        <w:t>I.Veinberga</w:t>
      </w:r>
      <w:r w:rsidR="000C0451" w:rsidRPr="00045007">
        <w:rPr>
          <w:sz w:val="20"/>
          <w:szCs w:val="20"/>
          <w:lang w:val="pt-BR"/>
        </w:rPr>
        <w:t>,</w:t>
      </w:r>
    </w:p>
    <w:p w:rsidR="000C0451" w:rsidRPr="00045007" w:rsidRDefault="000C0451" w:rsidP="000C0451">
      <w:pPr>
        <w:jc w:val="both"/>
        <w:rPr>
          <w:sz w:val="20"/>
          <w:szCs w:val="20"/>
          <w:lang w:val="pt-BR"/>
        </w:rPr>
      </w:pPr>
      <w:r w:rsidRPr="00045007">
        <w:rPr>
          <w:sz w:val="20"/>
          <w:szCs w:val="20"/>
          <w:lang w:val="pt-BR"/>
        </w:rPr>
        <w:t>67027</w:t>
      </w:r>
      <w:r w:rsidR="00763D87">
        <w:rPr>
          <w:sz w:val="20"/>
          <w:szCs w:val="20"/>
          <w:lang w:val="pt-BR"/>
        </w:rPr>
        <w:t>392</w:t>
      </w:r>
      <w:r w:rsidRPr="00045007">
        <w:rPr>
          <w:sz w:val="20"/>
          <w:szCs w:val="20"/>
          <w:lang w:val="pt-BR"/>
        </w:rPr>
        <w:t xml:space="preserve">, </w:t>
      </w:r>
      <w:r w:rsidR="00763D87">
        <w:rPr>
          <w:sz w:val="20"/>
          <w:szCs w:val="20"/>
          <w:lang w:val="pt-BR"/>
        </w:rPr>
        <w:t>Iveta.Veinberga</w:t>
      </w:r>
      <w:r w:rsidRPr="00184F3D">
        <w:rPr>
          <w:sz w:val="20"/>
          <w:szCs w:val="20"/>
          <w:lang w:val="pt-BR"/>
        </w:rPr>
        <w:t>@zm.gov.lv</w:t>
      </w:r>
    </w:p>
    <w:p w:rsidR="000C0451" w:rsidRPr="00142E3F" w:rsidRDefault="000C0451" w:rsidP="000C0451">
      <w:pPr>
        <w:jc w:val="both"/>
        <w:rPr>
          <w:sz w:val="20"/>
          <w:szCs w:val="20"/>
          <w:lang w:val="pt-BR"/>
        </w:rPr>
      </w:pPr>
    </w:p>
    <w:p w:rsidR="00A60810" w:rsidRPr="000C0451" w:rsidRDefault="00A60810" w:rsidP="003961D8">
      <w:pPr>
        <w:pStyle w:val="Pamatteksts"/>
        <w:ind w:firstLine="720"/>
        <w:jc w:val="both"/>
        <w:rPr>
          <w:b w:val="0"/>
          <w:lang w:val="pt-BR"/>
        </w:rPr>
      </w:pPr>
      <w:bookmarkStart w:id="0" w:name="_GoBack"/>
      <w:bookmarkEnd w:id="0"/>
    </w:p>
    <w:sectPr w:rsidR="00A60810" w:rsidRPr="000C0451" w:rsidSect="00E42A1C">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931" w:rsidRDefault="006D4931">
      <w:r>
        <w:separator/>
      </w:r>
    </w:p>
  </w:endnote>
  <w:endnote w:type="continuationSeparator" w:id="0">
    <w:p w:rsidR="006D4931" w:rsidRDefault="006D49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50E" w:rsidRPr="00084351" w:rsidRDefault="00FC19BD" w:rsidP="008F6B2A">
    <w:pPr>
      <w:pStyle w:val="Kjene"/>
      <w:tabs>
        <w:tab w:val="clear" w:pos="8306"/>
        <w:tab w:val="right" w:pos="9000"/>
      </w:tabs>
      <w:ind w:right="22"/>
      <w:jc w:val="both"/>
    </w:pPr>
    <w:fldSimple w:instr=" FILENAME   \* MERGEFORMAT ">
      <w:r w:rsidR="00046FA6">
        <w:rPr>
          <w:noProof/>
        </w:rPr>
        <w:t>ZMProt_010612_infozin</w:t>
      </w:r>
    </w:fldSimple>
    <w:r w:rsidR="0095650E" w:rsidRPr="00B74E15">
      <w:t xml:space="preserve">; </w:t>
    </w:r>
    <w:r w:rsidR="00B74E15">
      <w:t>Informatīvais ziņojums par dzīvnieku izcelsmes pārtikas kravu veterināro robežkontroli un augu, augu produktu izcelsmes fitosanitāro kontroli VAS</w:t>
    </w:r>
    <w:r w:rsidR="00E4038B">
      <w:t xml:space="preserve"> </w:t>
    </w:r>
    <w:r w:rsidR="00B74E15">
      <w:t>„Starptautiskā lidost</w:t>
    </w:r>
    <w:r w:rsidR="001C7F55">
      <w:t>a</w:t>
    </w:r>
    <w:r w:rsidR="00B74E15">
      <w:t xml:space="preserve"> „Rīga””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D87" w:rsidRPr="00763D87" w:rsidRDefault="00C73A73" w:rsidP="00763D87">
    <w:pPr>
      <w:pStyle w:val="Galvene"/>
      <w:tabs>
        <w:tab w:val="left" w:pos="720"/>
      </w:tabs>
      <w:jc w:val="both"/>
      <w:rPr>
        <w:b/>
        <w:bCs/>
        <w:sz w:val="20"/>
        <w:szCs w:val="20"/>
        <w:lang w:val="lv-LV"/>
      </w:rPr>
    </w:pPr>
    <w:r w:rsidRPr="00763D87">
      <w:rPr>
        <w:sz w:val="20"/>
        <w:szCs w:val="20"/>
      </w:rPr>
      <w:t>Z</w:t>
    </w:r>
    <w:r w:rsidR="003E7CAC" w:rsidRPr="00763D87">
      <w:rPr>
        <w:sz w:val="20"/>
        <w:szCs w:val="20"/>
      </w:rPr>
      <w:t>MProt_</w:t>
    </w:r>
    <w:r w:rsidR="00F0059B">
      <w:rPr>
        <w:sz w:val="20"/>
        <w:szCs w:val="20"/>
      </w:rPr>
      <w:t>19</w:t>
    </w:r>
    <w:r w:rsidR="00763D87" w:rsidRPr="00763D87">
      <w:rPr>
        <w:sz w:val="20"/>
        <w:szCs w:val="20"/>
      </w:rPr>
      <w:t>0</w:t>
    </w:r>
    <w:r w:rsidR="00F0059B">
      <w:rPr>
        <w:sz w:val="20"/>
        <w:szCs w:val="20"/>
      </w:rPr>
      <w:t>2</w:t>
    </w:r>
    <w:r w:rsidR="00763D87" w:rsidRPr="00763D87">
      <w:rPr>
        <w:sz w:val="20"/>
        <w:szCs w:val="20"/>
      </w:rPr>
      <w:t>14</w:t>
    </w:r>
    <w:r w:rsidRPr="00763D87">
      <w:rPr>
        <w:sz w:val="20"/>
        <w:szCs w:val="20"/>
      </w:rPr>
      <w:t>_</w:t>
    </w:r>
    <w:r w:rsidR="00763D87" w:rsidRPr="00763D87">
      <w:rPr>
        <w:sz w:val="20"/>
        <w:szCs w:val="20"/>
      </w:rPr>
      <w:t>svaigpiens</w:t>
    </w:r>
    <w:r w:rsidRPr="00763D87">
      <w:rPr>
        <w:sz w:val="20"/>
        <w:szCs w:val="20"/>
      </w:rPr>
      <w:t>;</w:t>
    </w:r>
    <w:r w:rsidR="009816D9" w:rsidRPr="00763D87">
      <w:rPr>
        <w:sz w:val="20"/>
        <w:szCs w:val="20"/>
      </w:rPr>
      <w:t xml:space="preserve"> </w:t>
    </w:r>
    <w:r w:rsidR="00763D87" w:rsidRPr="00763D87">
      <w:rPr>
        <w:sz w:val="20"/>
        <w:szCs w:val="20"/>
        <w:lang w:val="lv-LV"/>
      </w:rPr>
      <w:t xml:space="preserve">Ministru kabineta noteikumu projekts „Grozījumi Ministru kabineta 2010.gada 9.februāra noteikumos Nr.123 „Veterinārās, higiēnas un nekaitīguma prasības </w:t>
    </w:r>
    <w:proofErr w:type="spellStart"/>
    <w:r w:rsidR="00763D87" w:rsidRPr="00763D87">
      <w:rPr>
        <w:sz w:val="20"/>
        <w:szCs w:val="20"/>
        <w:lang w:val="lv-LV"/>
      </w:rPr>
      <w:t>svaigpiena</w:t>
    </w:r>
    <w:proofErr w:type="spellEnd"/>
    <w:r w:rsidR="00763D87" w:rsidRPr="00763D87">
      <w:rPr>
        <w:sz w:val="20"/>
        <w:szCs w:val="20"/>
        <w:lang w:val="lv-LV"/>
      </w:rPr>
      <w:t xml:space="preserve"> apritei</w:t>
    </w:r>
    <w:r w:rsidR="00763D87" w:rsidRPr="00763D87">
      <w:rPr>
        <w:bCs/>
        <w:sz w:val="20"/>
        <w:szCs w:val="20"/>
        <w:lang w:val="lv-LV"/>
      </w:rPr>
      <w:t>””</w:t>
    </w:r>
  </w:p>
  <w:p w:rsidR="00E36B63" w:rsidRPr="00763D87" w:rsidRDefault="00E36B63" w:rsidP="00763D87">
    <w:pPr>
      <w:pStyle w:val="Kjene"/>
      <w:tabs>
        <w:tab w:val="clear" w:pos="8306"/>
        <w:tab w:val="right" w:pos="9000"/>
      </w:tabs>
      <w:ind w:right="22"/>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931" w:rsidRDefault="006D4931">
      <w:r>
        <w:separator/>
      </w:r>
    </w:p>
  </w:footnote>
  <w:footnote w:type="continuationSeparator" w:id="0">
    <w:p w:rsidR="006D4931" w:rsidRDefault="006D49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50E" w:rsidRDefault="00FC19BD" w:rsidP="003961D8">
    <w:pPr>
      <w:pStyle w:val="Galvene"/>
      <w:framePr w:wrap="around" w:vAnchor="text" w:hAnchor="margin" w:xAlign="center" w:y="1"/>
      <w:rPr>
        <w:rStyle w:val="Lappusesnumurs"/>
      </w:rPr>
    </w:pPr>
    <w:r>
      <w:rPr>
        <w:rStyle w:val="Lappusesnumurs"/>
      </w:rPr>
      <w:fldChar w:fldCharType="begin"/>
    </w:r>
    <w:r w:rsidR="0095650E">
      <w:rPr>
        <w:rStyle w:val="Lappusesnumurs"/>
      </w:rPr>
      <w:instrText xml:space="preserve">PAGE  </w:instrText>
    </w:r>
    <w:r>
      <w:rPr>
        <w:rStyle w:val="Lappusesnumurs"/>
      </w:rPr>
      <w:fldChar w:fldCharType="end"/>
    </w:r>
  </w:p>
  <w:p w:rsidR="0095650E" w:rsidRDefault="0095650E">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50E" w:rsidRDefault="00FC19BD" w:rsidP="003961D8">
    <w:pPr>
      <w:pStyle w:val="Galvene"/>
      <w:framePr w:wrap="around" w:vAnchor="text" w:hAnchor="margin" w:xAlign="center" w:y="1"/>
      <w:rPr>
        <w:rStyle w:val="Lappusesnumurs"/>
      </w:rPr>
    </w:pPr>
    <w:r>
      <w:rPr>
        <w:rStyle w:val="Lappusesnumurs"/>
      </w:rPr>
      <w:fldChar w:fldCharType="begin"/>
    </w:r>
    <w:r w:rsidR="0095650E">
      <w:rPr>
        <w:rStyle w:val="Lappusesnumurs"/>
      </w:rPr>
      <w:instrText xml:space="preserve">PAGE  </w:instrText>
    </w:r>
    <w:r>
      <w:rPr>
        <w:rStyle w:val="Lappusesnumurs"/>
      </w:rPr>
      <w:fldChar w:fldCharType="separate"/>
    </w:r>
    <w:r w:rsidR="00F0059B">
      <w:rPr>
        <w:rStyle w:val="Lappusesnumurs"/>
        <w:noProof/>
      </w:rPr>
      <w:t>2</w:t>
    </w:r>
    <w:r>
      <w:rPr>
        <w:rStyle w:val="Lappusesnumurs"/>
      </w:rPr>
      <w:fldChar w:fldCharType="end"/>
    </w:r>
  </w:p>
  <w:p w:rsidR="0095650E" w:rsidRDefault="0095650E">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D3541"/>
    <w:multiLevelType w:val="hybridMultilevel"/>
    <w:tmpl w:val="CBAE7972"/>
    <w:lvl w:ilvl="0" w:tplc="27E83A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3F002F6B"/>
    <w:multiLevelType w:val="hybridMultilevel"/>
    <w:tmpl w:val="A01AAC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3961D8"/>
    <w:rsid w:val="00020DB9"/>
    <w:rsid w:val="0004025B"/>
    <w:rsid w:val="00046FA6"/>
    <w:rsid w:val="000517E0"/>
    <w:rsid w:val="00071311"/>
    <w:rsid w:val="000826C3"/>
    <w:rsid w:val="00084351"/>
    <w:rsid w:val="000934A3"/>
    <w:rsid w:val="000B29CA"/>
    <w:rsid w:val="000C0451"/>
    <w:rsid w:val="000C24C1"/>
    <w:rsid w:val="000C40F0"/>
    <w:rsid w:val="000C51C9"/>
    <w:rsid w:val="000C6506"/>
    <w:rsid w:val="000E2F91"/>
    <w:rsid w:val="001062C0"/>
    <w:rsid w:val="0011010A"/>
    <w:rsid w:val="001146F1"/>
    <w:rsid w:val="00150744"/>
    <w:rsid w:val="001753DD"/>
    <w:rsid w:val="00176DB0"/>
    <w:rsid w:val="00180A15"/>
    <w:rsid w:val="00196797"/>
    <w:rsid w:val="001C2273"/>
    <w:rsid w:val="001C7F55"/>
    <w:rsid w:val="001E67A8"/>
    <w:rsid w:val="001E7DAD"/>
    <w:rsid w:val="00200CEE"/>
    <w:rsid w:val="00210B3F"/>
    <w:rsid w:val="00215022"/>
    <w:rsid w:val="00227EBE"/>
    <w:rsid w:val="00233FE1"/>
    <w:rsid w:val="00236A37"/>
    <w:rsid w:val="00250E4C"/>
    <w:rsid w:val="002876ED"/>
    <w:rsid w:val="002A6776"/>
    <w:rsid w:val="002B191A"/>
    <w:rsid w:val="002C4B8E"/>
    <w:rsid w:val="002D3020"/>
    <w:rsid w:val="002D73C8"/>
    <w:rsid w:val="002F3566"/>
    <w:rsid w:val="002F38D9"/>
    <w:rsid w:val="003040EF"/>
    <w:rsid w:val="003058BF"/>
    <w:rsid w:val="0030641B"/>
    <w:rsid w:val="00322B8D"/>
    <w:rsid w:val="0033117C"/>
    <w:rsid w:val="0033234D"/>
    <w:rsid w:val="00347426"/>
    <w:rsid w:val="00347BCB"/>
    <w:rsid w:val="00351446"/>
    <w:rsid w:val="003961D8"/>
    <w:rsid w:val="003A7C4C"/>
    <w:rsid w:val="003B6BBC"/>
    <w:rsid w:val="003C1654"/>
    <w:rsid w:val="003C6C82"/>
    <w:rsid w:val="003D07A0"/>
    <w:rsid w:val="003E7CAC"/>
    <w:rsid w:val="00404D1E"/>
    <w:rsid w:val="00413624"/>
    <w:rsid w:val="00417142"/>
    <w:rsid w:val="00421496"/>
    <w:rsid w:val="00456654"/>
    <w:rsid w:val="004568FD"/>
    <w:rsid w:val="00457D4A"/>
    <w:rsid w:val="00463A93"/>
    <w:rsid w:val="00481644"/>
    <w:rsid w:val="00481772"/>
    <w:rsid w:val="004842B0"/>
    <w:rsid w:val="004C5CB7"/>
    <w:rsid w:val="004F0210"/>
    <w:rsid w:val="004F1C70"/>
    <w:rsid w:val="004F6F66"/>
    <w:rsid w:val="00517800"/>
    <w:rsid w:val="00527CFA"/>
    <w:rsid w:val="00530E9E"/>
    <w:rsid w:val="005527C9"/>
    <w:rsid w:val="005753B3"/>
    <w:rsid w:val="00576006"/>
    <w:rsid w:val="005810F8"/>
    <w:rsid w:val="0058187E"/>
    <w:rsid w:val="005861D2"/>
    <w:rsid w:val="00591CFB"/>
    <w:rsid w:val="005944F1"/>
    <w:rsid w:val="005D4C76"/>
    <w:rsid w:val="005E0844"/>
    <w:rsid w:val="00622DE8"/>
    <w:rsid w:val="00632185"/>
    <w:rsid w:val="006423F9"/>
    <w:rsid w:val="00645F72"/>
    <w:rsid w:val="00647B1C"/>
    <w:rsid w:val="0065146D"/>
    <w:rsid w:val="00661DC5"/>
    <w:rsid w:val="006640EC"/>
    <w:rsid w:val="00671FAF"/>
    <w:rsid w:val="006B18D9"/>
    <w:rsid w:val="006C3D92"/>
    <w:rsid w:val="006C5CAB"/>
    <w:rsid w:val="006D3857"/>
    <w:rsid w:val="006D4931"/>
    <w:rsid w:val="006D6A2F"/>
    <w:rsid w:val="00705152"/>
    <w:rsid w:val="007103D0"/>
    <w:rsid w:val="00737C35"/>
    <w:rsid w:val="0074242D"/>
    <w:rsid w:val="00750274"/>
    <w:rsid w:val="00751274"/>
    <w:rsid w:val="00753550"/>
    <w:rsid w:val="00757358"/>
    <w:rsid w:val="00763D87"/>
    <w:rsid w:val="00766365"/>
    <w:rsid w:val="007747B6"/>
    <w:rsid w:val="00775D8C"/>
    <w:rsid w:val="007769A7"/>
    <w:rsid w:val="007A267C"/>
    <w:rsid w:val="007A2AB8"/>
    <w:rsid w:val="007A2F24"/>
    <w:rsid w:val="007B2E78"/>
    <w:rsid w:val="007B3341"/>
    <w:rsid w:val="007C034C"/>
    <w:rsid w:val="007D6FDA"/>
    <w:rsid w:val="00817AC9"/>
    <w:rsid w:val="00820C50"/>
    <w:rsid w:val="00824A0D"/>
    <w:rsid w:val="00827B70"/>
    <w:rsid w:val="00831C47"/>
    <w:rsid w:val="00836C1E"/>
    <w:rsid w:val="00863C7E"/>
    <w:rsid w:val="0087577C"/>
    <w:rsid w:val="00891F3B"/>
    <w:rsid w:val="008A3BB9"/>
    <w:rsid w:val="008A7FB8"/>
    <w:rsid w:val="008C3207"/>
    <w:rsid w:val="008C7797"/>
    <w:rsid w:val="008E4B61"/>
    <w:rsid w:val="008E6887"/>
    <w:rsid w:val="008F476F"/>
    <w:rsid w:val="008F6B2A"/>
    <w:rsid w:val="008F77F7"/>
    <w:rsid w:val="00912594"/>
    <w:rsid w:val="00920FA1"/>
    <w:rsid w:val="00931706"/>
    <w:rsid w:val="00937EC6"/>
    <w:rsid w:val="00943926"/>
    <w:rsid w:val="0095650E"/>
    <w:rsid w:val="009736FD"/>
    <w:rsid w:val="00977E9D"/>
    <w:rsid w:val="009816D9"/>
    <w:rsid w:val="009C1D6B"/>
    <w:rsid w:val="009C4672"/>
    <w:rsid w:val="009E3354"/>
    <w:rsid w:val="009E721F"/>
    <w:rsid w:val="009F2DCD"/>
    <w:rsid w:val="009F7052"/>
    <w:rsid w:val="00A027E0"/>
    <w:rsid w:val="00A10EBF"/>
    <w:rsid w:val="00A129E2"/>
    <w:rsid w:val="00A15A0B"/>
    <w:rsid w:val="00A15EC9"/>
    <w:rsid w:val="00A16986"/>
    <w:rsid w:val="00A245BA"/>
    <w:rsid w:val="00A265F7"/>
    <w:rsid w:val="00A3768E"/>
    <w:rsid w:val="00A43280"/>
    <w:rsid w:val="00A54A6C"/>
    <w:rsid w:val="00A60810"/>
    <w:rsid w:val="00A721D2"/>
    <w:rsid w:val="00A9629E"/>
    <w:rsid w:val="00AA29A0"/>
    <w:rsid w:val="00AA32D1"/>
    <w:rsid w:val="00AA52F7"/>
    <w:rsid w:val="00AA7264"/>
    <w:rsid w:val="00AB7EA7"/>
    <w:rsid w:val="00AC3676"/>
    <w:rsid w:val="00AE093A"/>
    <w:rsid w:val="00AE5BB6"/>
    <w:rsid w:val="00AF2D83"/>
    <w:rsid w:val="00B07E1E"/>
    <w:rsid w:val="00B23132"/>
    <w:rsid w:val="00B40854"/>
    <w:rsid w:val="00B44C25"/>
    <w:rsid w:val="00B45DD4"/>
    <w:rsid w:val="00B50EF8"/>
    <w:rsid w:val="00B60344"/>
    <w:rsid w:val="00B6278C"/>
    <w:rsid w:val="00B74E15"/>
    <w:rsid w:val="00B90AF3"/>
    <w:rsid w:val="00B90B6B"/>
    <w:rsid w:val="00BD474D"/>
    <w:rsid w:val="00BD5DEF"/>
    <w:rsid w:val="00BE4006"/>
    <w:rsid w:val="00BE50CB"/>
    <w:rsid w:val="00BF6D59"/>
    <w:rsid w:val="00C1755E"/>
    <w:rsid w:val="00C21190"/>
    <w:rsid w:val="00C41BD7"/>
    <w:rsid w:val="00C73A73"/>
    <w:rsid w:val="00CA78BC"/>
    <w:rsid w:val="00CC280D"/>
    <w:rsid w:val="00CD2C2E"/>
    <w:rsid w:val="00CE06FD"/>
    <w:rsid w:val="00CF039B"/>
    <w:rsid w:val="00CF2137"/>
    <w:rsid w:val="00CF4B7A"/>
    <w:rsid w:val="00CF6D6E"/>
    <w:rsid w:val="00D358E1"/>
    <w:rsid w:val="00D47192"/>
    <w:rsid w:val="00D5568E"/>
    <w:rsid w:val="00D9149B"/>
    <w:rsid w:val="00D97885"/>
    <w:rsid w:val="00D97889"/>
    <w:rsid w:val="00D97BFF"/>
    <w:rsid w:val="00DC7640"/>
    <w:rsid w:val="00DD4753"/>
    <w:rsid w:val="00DD4D76"/>
    <w:rsid w:val="00DE3EAC"/>
    <w:rsid w:val="00DF08D7"/>
    <w:rsid w:val="00E10F53"/>
    <w:rsid w:val="00E11D0D"/>
    <w:rsid w:val="00E36B63"/>
    <w:rsid w:val="00E4038B"/>
    <w:rsid w:val="00E42A1C"/>
    <w:rsid w:val="00E505EE"/>
    <w:rsid w:val="00E74C3C"/>
    <w:rsid w:val="00EA60D5"/>
    <w:rsid w:val="00EC13CD"/>
    <w:rsid w:val="00EE12A9"/>
    <w:rsid w:val="00F00082"/>
    <w:rsid w:val="00F0059B"/>
    <w:rsid w:val="00F007D7"/>
    <w:rsid w:val="00F0249C"/>
    <w:rsid w:val="00F24B0E"/>
    <w:rsid w:val="00F25897"/>
    <w:rsid w:val="00F72686"/>
    <w:rsid w:val="00F855A6"/>
    <w:rsid w:val="00F938BF"/>
    <w:rsid w:val="00F94341"/>
    <w:rsid w:val="00F94B34"/>
    <w:rsid w:val="00FA4582"/>
    <w:rsid w:val="00FC19BD"/>
    <w:rsid w:val="00FC7041"/>
    <w:rsid w:val="00FF0633"/>
    <w:rsid w:val="00FF576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3961D8"/>
    <w:rPr>
      <w:sz w:val="24"/>
      <w:szCs w:val="24"/>
      <w:lang w:val="en-GB" w:eastAsia="en-US"/>
    </w:rPr>
  </w:style>
  <w:style w:type="paragraph" w:styleId="Virsraksts1">
    <w:name w:val="heading 1"/>
    <w:basedOn w:val="Parastais"/>
    <w:next w:val="Parastais"/>
    <w:qFormat/>
    <w:rsid w:val="003961D8"/>
    <w:pPr>
      <w:keepNext/>
      <w:jc w:val="both"/>
      <w:outlineLvl w:val="0"/>
    </w:pPr>
    <w:rPr>
      <w:sz w:val="28"/>
      <w:szCs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ais"/>
    <w:rsid w:val="00A16986"/>
    <w:pPr>
      <w:spacing w:before="100" w:beforeAutospacing="1" w:after="100" w:afterAutospacing="1"/>
    </w:pPr>
  </w:style>
  <w:style w:type="paragraph" w:customStyle="1" w:styleId="naisvisr">
    <w:name w:val="naisvisr"/>
    <w:basedOn w:val="Parastais"/>
    <w:rsid w:val="00A16986"/>
    <w:pPr>
      <w:spacing w:before="100" w:beforeAutospacing="1" w:after="100" w:afterAutospacing="1"/>
    </w:pPr>
  </w:style>
  <w:style w:type="paragraph" w:styleId="Nosaukums">
    <w:name w:val="Title"/>
    <w:basedOn w:val="Parastais"/>
    <w:qFormat/>
    <w:rsid w:val="003961D8"/>
    <w:pPr>
      <w:jc w:val="center"/>
    </w:pPr>
    <w:rPr>
      <w:sz w:val="28"/>
      <w:szCs w:val="28"/>
      <w:lang w:val="lv-LV"/>
    </w:rPr>
  </w:style>
  <w:style w:type="paragraph" w:styleId="Pamatteksts">
    <w:name w:val="Body Text"/>
    <w:basedOn w:val="Parastais"/>
    <w:rsid w:val="003961D8"/>
    <w:pPr>
      <w:jc w:val="center"/>
    </w:pPr>
    <w:rPr>
      <w:b/>
      <w:bCs/>
      <w:sz w:val="28"/>
      <w:szCs w:val="28"/>
      <w:lang w:val="lv-LV"/>
    </w:rPr>
  </w:style>
  <w:style w:type="paragraph" w:styleId="Kjene">
    <w:name w:val="footer"/>
    <w:basedOn w:val="Parastais"/>
    <w:rsid w:val="003961D8"/>
    <w:pPr>
      <w:tabs>
        <w:tab w:val="center" w:pos="4153"/>
        <w:tab w:val="right" w:pos="8306"/>
      </w:tabs>
    </w:pPr>
    <w:rPr>
      <w:sz w:val="20"/>
      <w:szCs w:val="20"/>
      <w:lang w:val="lv-LV"/>
    </w:rPr>
  </w:style>
  <w:style w:type="paragraph" w:styleId="Galvene">
    <w:name w:val="header"/>
    <w:basedOn w:val="Parastais"/>
    <w:rsid w:val="003961D8"/>
    <w:pPr>
      <w:tabs>
        <w:tab w:val="center" w:pos="4153"/>
        <w:tab w:val="right" w:pos="8306"/>
      </w:tabs>
    </w:pPr>
  </w:style>
  <w:style w:type="character" w:styleId="Lappusesnumurs">
    <w:name w:val="page number"/>
    <w:basedOn w:val="Noklusjumarindkopasfonts"/>
    <w:rsid w:val="003961D8"/>
  </w:style>
  <w:style w:type="character" w:styleId="Izteiksmgs">
    <w:name w:val="Strong"/>
    <w:qFormat/>
    <w:rsid w:val="003961D8"/>
    <w:rPr>
      <w:b/>
      <w:bCs/>
    </w:rPr>
  </w:style>
  <w:style w:type="paragraph" w:styleId="Balonteksts">
    <w:name w:val="Balloon Text"/>
    <w:basedOn w:val="Parastais"/>
    <w:semiHidden/>
    <w:rsid w:val="00BE50CB"/>
    <w:rPr>
      <w:rFonts w:ascii="Tahoma" w:hAnsi="Tahoma" w:cs="Tahoma"/>
      <w:sz w:val="16"/>
      <w:szCs w:val="16"/>
    </w:rPr>
  </w:style>
  <w:style w:type="paragraph" w:customStyle="1" w:styleId="Sarakstarindkopa1">
    <w:name w:val="Saraksta rindkopa1"/>
    <w:basedOn w:val="Parastais"/>
    <w:qFormat/>
    <w:rsid w:val="00EE12A9"/>
    <w:pPr>
      <w:ind w:left="720"/>
    </w:pPr>
    <w:rPr>
      <w:lang w:val="lv-LV" w:eastAsia="lv-LV"/>
    </w:rPr>
  </w:style>
  <w:style w:type="character" w:styleId="Komentraatsauce">
    <w:name w:val="annotation reference"/>
    <w:semiHidden/>
    <w:rsid w:val="00757358"/>
    <w:rPr>
      <w:sz w:val="16"/>
      <w:szCs w:val="16"/>
    </w:rPr>
  </w:style>
  <w:style w:type="paragraph" w:styleId="Komentrateksts">
    <w:name w:val="annotation text"/>
    <w:basedOn w:val="Parastais"/>
    <w:semiHidden/>
    <w:rsid w:val="00757358"/>
    <w:rPr>
      <w:sz w:val="20"/>
      <w:szCs w:val="20"/>
    </w:rPr>
  </w:style>
  <w:style w:type="paragraph" w:styleId="Komentratma">
    <w:name w:val="annotation subject"/>
    <w:basedOn w:val="Komentrateksts"/>
    <w:next w:val="Komentrateksts"/>
    <w:semiHidden/>
    <w:rsid w:val="00757358"/>
    <w:rPr>
      <w:b/>
      <w:bCs/>
    </w:rPr>
  </w:style>
  <w:style w:type="character" w:styleId="Hipersaite">
    <w:name w:val="Hyperlink"/>
    <w:basedOn w:val="Noklusjumarindkopasfonts"/>
    <w:rsid w:val="006D3857"/>
    <w:rPr>
      <w:color w:val="0000FF" w:themeColor="hyperlink"/>
      <w:u w:val="single"/>
    </w:rPr>
  </w:style>
  <w:style w:type="paragraph" w:styleId="Pamatteksts2">
    <w:name w:val="Body Text 2"/>
    <w:basedOn w:val="Parastais"/>
    <w:link w:val="Pamatteksts2Rakstz"/>
    <w:rsid w:val="000C0451"/>
    <w:pPr>
      <w:spacing w:after="120" w:line="480" w:lineRule="auto"/>
    </w:pPr>
  </w:style>
  <w:style w:type="character" w:customStyle="1" w:styleId="Pamatteksts2Rakstz">
    <w:name w:val="Pamatteksts 2 Rakstz."/>
    <w:basedOn w:val="Noklusjumarindkopasfonts"/>
    <w:link w:val="Pamatteksts2"/>
    <w:rsid w:val="000C0451"/>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3961D8"/>
    <w:rPr>
      <w:sz w:val="24"/>
      <w:szCs w:val="24"/>
      <w:lang w:val="en-GB" w:eastAsia="en-US"/>
    </w:rPr>
  </w:style>
  <w:style w:type="paragraph" w:styleId="Virsraksts1">
    <w:name w:val="heading 1"/>
    <w:basedOn w:val="Parasts"/>
    <w:next w:val="Parasts"/>
    <w:qFormat/>
    <w:rsid w:val="003961D8"/>
    <w:pPr>
      <w:keepNext/>
      <w:jc w:val="both"/>
      <w:outlineLvl w:val="0"/>
    </w:pPr>
    <w:rPr>
      <w:sz w:val="28"/>
      <w:szCs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A16986"/>
    <w:pPr>
      <w:spacing w:before="100" w:beforeAutospacing="1" w:after="100" w:afterAutospacing="1"/>
    </w:pPr>
  </w:style>
  <w:style w:type="paragraph" w:customStyle="1" w:styleId="naisvisr">
    <w:name w:val="naisvisr"/>
    <w:basedOn w:val="Parasts"/>
    <w:rsid w:val="00A16986"/>
    <w:pPr>
      <w:spacing w:before="100" w:beforeAutospacing="1" w:after="100" w:afterAutospacing="1"/>
    </w:pPr>
  </w:style>
  <w:style w:type="paragraph" w:styleId="Nosaukums">
    <w:name w:val="Title"/>
    <w:basedOn w:val="Parasts"/>
    <w:qFormat/>
    <w:rsid w:val="003961D8"/>
    <w:pPr>
      <w:jc w:val="center"/>
    </w:pPr>
    <w:rPr>
      <w:sz w:val="28"/>
      <w:szCs w:val="28"/>
      <w:lang w:val="lv-LV"/>
    </w:rPr>
  </w:style>
  <w:style w:type="paragraph" w:styleId="Pamatteksts">
    <w:name w:val="Body Text"/>
    <w:basedOn w:val="Parasts"/>
    <w:rsid w:val="003961D8"/>
    <w:pPr>
      <w:jc w:val="center"/>
    </w:pPr>
    <w:rPr>
      <w:b/>
      <w:bCs/>
      <w:sz w:val="28"/>
      <w:szCs w:val="28"/>
      <w:lang w:val="lv-LV"/>
    </w:rPr>
  </w:style>
  <w:style w:type="paragraph" w:styleId="Kjene">
    <w:name w:val="footer"/>
    <w:basedOn w:val="Parasts"/>
    <w:rsid w:val="003961D8"/>
    <w:pPr>
      <w:tabs>
        <w:tab w:val="center" w:pos="4153"/>
        <w:tab w:val="right" w:pos="8306"/>
      </w:tabs>
    </w:pPr>
    <w:rPr>
      <w:sz w:val="20"/>
      <w:szCs w:val="20"/>
      <w:lang w:val="lv-LV"/>
    </w:rPr>
  </w:style>
  <w:style w:type="paragraph" w:styleId="Galvene">
    <w:name w:val="header"/>
    <w:basedOn w:val="Parasts"/>
    <w:rsid w:val="003961D8"/>
    <w:pPr>
      <w:tabs>
        <w:tab w:val="center" w:pos="4153"/>
        <w:tab w:val="right" w:pos="8306"/>
      </w:tabs>
    </w:pPr>
  </w:style>
  <w:style w:type="character" w:styleId="Lappusesnumurs">
    <w:name w:val="page number"/>
    <w:basedOn w:val="Noklusjumarindkopasfonts"/>
    <w:rsid w:val="003961D8"/>
  </w:style>
  <w:style w:type="character" w:styleId="Izteiksmgs">
    <w:name w:val="Strong"/>
    <w:qFormat/>
    <w:rsid w:val="003961D8"/>
    <w:rPr>
      <w:b/>
      <w:bCs/>
    </w:rPr>
  </w:style>
  <w:style w:type="paragraph" w:styleId="Balonteksts">
    <w:name w:val="Balloon Text"/>
    <w:basedOn w:val="Parasts"/>
    <w:semiHidden/>
    <w:rsid w:val="00BE50CB"/>
    <w:rPr>
      <w:rFonts w:ascii="Tahoma" w:hAnsi="Tahoma" w:cs="Tahoma"/>
      <w:sz w:val="16"/>
      <w:szCs w:val="16"/>
    </w:rPr>
  </w:style>
  <w:style w:type="paragraph" w:customStyle="1" w:styleId="Sarakstarindkopa1">
    <w:name w:val="Saraksta rindkopa1"/>
    <w:basedOn w:val="Parasts"/>
    <w:qFormat/>
    <w:rsid w:val="00EE12A9"/>
    <w:pPr>
      <w:ind w:left="720"/>
    </w:pPr>
    <w:rPr>
      <w:lang w:val="lv-LV" w:eastAsia="lv-LV"/>
    </w:rPr>
  </w:style>
  <w:style w:type="character" w:styleId="Komentraatsauce">
    <w:name w:val="annotation reference"/>
    <w:semiHidden/>
    <w:rsid w:val="00757358"/>
    <w:rPr>
      <w:sz w:val="16"/>
      <w:szCs w:val="16"/>
    </w:rPr>
  </w:style>
  <w:style w:type="paragraph" w:styleId="Komentrateksts">
    <w:name w:val="annotation text"/>
    <w:basedOn w:val="Parasts"/>
    <w:semiHidden/>
    <w:rsid w:val="00757358"/>
    <w:rPr>
      <w:sz w:val="20"/>
      <w:szCs w:val="20"/>
    </w:rPr>
  </w:style>
  <w:style w:type="paragraph" w:styleId="Komentratma">
    <w:name w:val="annotation subject"/>
    <w:basedOn w:val="Komentrateksts"/>
    <w:next w:val="Komentrateksts"/>
    <w:semiHidden/>
    <w:rsid w:val="00757358"/>
    <w:rPr>
      <w:b/>
      <w:bCs/>
    </w:rPr>
  </w:style>
  <w:style w:type="character" w:styleId="Hipersaite">
    <w:name w:val="Hyperlink"/>
    <w:basedOn w:val="Noklusjumarindkopasfonts"/>
    <w:rsid w:val="006D3857"/>
    <w:rPr>
      <w:color w:val="0000FF" w:themeColor="hyperlink"/>
      <w:u w:val="single"/>
    </w:rPr>
  </w:style>
  <w:style w:type="paragraph" w:styleId="Pamatteksts2">
    <w:name w:val="Body Text 2"/>
    <w:basedOn w:val="Parasts"/>
    <w:link w:val="Pamatteksts2Rakstz"/>
    <w:rsid w:val="000C0451"/>
    <w:pPr>
      <w:spacing w:after="120" w:line="480" w:lineRule="auto"/>
    </w:pPr>
  </w:style>
  <w:style w:type="character" w:customStyle="1" w:styleId="Pamatteksts2Rakstz">
    <w:name w:val="Pamatteksts 2 Rakstz."/>
    <w:basedOn w:val="Noklusjumarindkopasfonts"/>
    <w:link w:val="Pamatteksts2"/>
    <w:rsid w:val="000C0451"/>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016080306">
      <w:bodyDiv w:val="1"/>
      <w:marLeft w:val="0"/>
      <w:marRight w:val="0"/>
      <w:marTop w:val="0"/>
      <w:marBottom w:val="0"/>
      <w:divBdr>
        <w:top w:val="none" w:sz="0" w:space="0" w:color="auto"/>
        <w:left w:val="none" w:sz="0" w:space="0" w:color="auto"/>
        <w:bottom w:val="none" w:sz="0" w:space="0" w:color="auto"/>
        <w:right w:val="none" w:sz="0" w:space="0" w:color="auto"/>
      </w:divBdr>
    </w:div>
    <w:div w:id="193366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ita.vecuma-veco\Application%20Data\Microsoft\Veidnes\Parasta%20veidlapa_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B43B1-D876-47E9-92C5-BD0790C9B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Parasta veidlapa_2009</Template>
  <TotalTime>52</TotalTime>
  <Pages>1</Pages>
  <Words>163</Words>
  <Characters>1479</Characters>
  <Application>Microsoft Office Word</Application>
  <DocSecurity>0</DocSecurity>
  <Lines>47</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LATVIJAS REPUBLIKAS MINISTRU KABINETA SĒDES PROTOKOLLĒMUMS</vt:lpstr>
      <vt:lpstr>Informatīvais ziņojums par Eiropas Savienības tiesību aktos noteikto obligāto dzīvnieku infekcijas slimību uzraudzības un apkarošanas īstenošanu 2012.gadā</vt:lpstr>
    </vt:vector>
  </TitlesOfParts>
  <Company>Zemkopības ministrija</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 MINISTRU KABINETA SĒDES PROTOKOLLĒMUMS</dc:title>
  <dc:subject>protokollēmums</dc:subject>
  <dc:creator>Agija.Medina@zm.gov.lv</dc:creator>
  <dc:description>Agija.Medina@zm.gov.lv, 67027297</dc:description>
  <cp:lastModifiedBy>Renārs Žagars</cp:lastModifiedBy>
  <cp:revision>13</cp:revision>
  <cp:lastPrinted>2012-06-05T05:16:00Z</cp:lastPrinted>
  <dcterms:created xsi:type="dcterms:W3CDTF">2013-11-20T08:21:00Z</dcterms:created>
  <dcterms:modified xsi:type="dcterms:W3CDTF">2014-02-19T13:55:00Z</dcterms:modified>
</cp:coreProperties>
</file>