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40" w:rsidRPr="00B62240" w:rsidRDefault="00B62240" w:rsidP="00161AFD">
      <w:pPr>
        <w:spacing w:after="0" w:line="240" w:lineRule="auto"/>
        <w:ind w:right="-58"/>
        <w:jc w:val="right"/>
        <w:rPr>
          <w:szCs w:val="28"/>
          <w:lang w:eastAsia="lv-LV"/>
        </w:rPr>
      </w:pPr>
      <w:r w:rsidRPr="00B62240">
        <w:rPr>
          <w:szCs w:val="28"/>
          <w:lang w:eastAsia="lv-LV"/>
        </w:rPr>
        <w:t>Projekts</w:t>
      </w: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center"/>
        <w:rPr>
          <w:szCs w:val="28"/>
          <w:lang w:eastAsia="lv-LV"/>
        </w:rPr>
      </w:pPr>
      <w:r w:rsidRPr="00B62240">
        <w:rPr>
          <w:szCs w:val="28"/>
          <w:lang w:eastAsia="lv-LV"/>
        </w:rPr>
        <w:t>Latvijas Republikas Ministru kabinets</w:t>
      </w:r>
    </w:p>
    <w:p w:rsidR="00B62240" w:rsidRPr="00B62240" w:rsidRDefault="00B62240" w:rsidP="00161AFD">
      <w:pPr>
        <w:spacing w:after="0" w:line="240" w:lineRule="auto"/>
        <w:ind w:right="-58"/>
        <w:jc w:val="both"/>
        <w:rPr>
          <w:szCs w:val="28"/>
          <w:lang w:eastAsia="lv-LV"/>
        </w:rPr>
      </w:pPr>
    </w:p>
    <w:p w:rsidR="00B62240" w:rsidRPr="00B62240" w:rsidRDefault="00B62240" w:rsidP="00161AFD">
      <w:pPr>
        <w:spacing w:after="0" w:line="240" w:lineRule="auto"/>
        <w:ind w:right="-58"/>
        <w:jc w:val="both"/>
        <w:rPr>
          <w:szCs w:val="28"/>
          <w:lang w:eastAsia="lv-LV"/>
        </w:rPr>
      </w:pPr>
      <w:r w:rsidRPr="00B62240">
        <w:rPr>
          <w:szCs w:val="28"/>
          <w:lang w:eastAsia="lv-LV"/>
        </w:rPr>
        <w:t xml:space="preserve">2014.gada ___._______                                              Noteikumi </w:t>
      </w:r>
      <w:proofErr w:type="spellStart"/>
      <w:r w:rsidRPr="00B62240">
        <w:rPr>
          <w:szCs w:val="28"/>
          <w:lang w:eastAsia="lv-LV"/>
        </w:rPr>
        <w:t>Nr</w:t>
      </w:r>
      <w:proofErr w:type="spellEnd"/>
      <w:r w:rsidRPr="00B62240">
        <w:rPr>
          <w:szCs w:val="28"/>
          <w:lang w:eastAsia="lv-LV"/>
        </w:rPr>
        <w:t>.__</w:t>
      </w:r>
    </w:p>
    <w:p w:rsidR="00B62240" w:rsidRPr="00B62240" w:rsidRDefault="00B62240" w:rsidP="00161AFD">
      <w:pPr>
        <w:spacing w:after="0" w:line="240" w:lineRule="auto"/>
        <w:ind w:right="-58"/>
        <w:jc w:val="both"/>
        <w:rPr>
          <w:szCs w:val="28"/>
          <w:lang w:eastAsia="lv-LV"/>
        </w:rPr>
      </w:pPr>
      <w:r w:rsidRPr="00B62240">
        <w:rPr>
          <w:szCs w:val="28"/>
          <w:lang w:eastAsia="lv-LV"/>
        </w:rPr>
        <w:t>Rīgā                                                                               (</w:t>
      </w:r>
      <w:proofErr w:type="spellStart"/>
      <w:r w:rsidRPr="00B62240">
        <w:rPr>
          <w:szCs w:val="28"/>
          <w:lang w:eastAsia="lv-LV"/>
        </w:rPr>
        <w:t>prot</w:t>
      </w:r>
      <w:proofErr w:type="spellEnd"/>
      <w:r w:rsidRPr="00B62240">
        <w:rPr>
          <w:szCs w:val="28"/>
          <w:lang w:eastAsia="lv-LV"/>
        </w:rPr>
        <w:t xml:space="preserve">. </w:t>
      </w:r>
      <w:proofErr w:type="spellStart"/>
      <w:r w:rsidRPr="00B62240">
        <w:rPr>
          <w:szCs w:val="28"/>
          <w:lang w:eastAsia="lv-LV"/>
        </w:rPr>
        <w:t>Nr</w:t>
      </w:r>
      <w:proofErr w:type="spellEnd"/>
      <w:r w:rsidRPr="00B62240">
        <w:rPr>
          <w:szCs w:val="28"/>
          <w:lang w:eastAsia="lv-LV"/>
        </w:rPr>
        <w:t>.__  __.§)</w:t>
      </w:r>
    </w:p>
    <w:p w:rsidR="00B62240" w:rsidRDefault="00B62240" w:rsidP="00161AFD">
      <w:pPr>
        <w:spacing w:after="0" w:line="240" w:lineRule="auto"/>
        <w:ind w:right="-58"/>
        <w:jc w:val="center"/>
        <w:rPr>
          <w:rFonts w:eastAsia="Times New Roman"/>
          <w:szCs w:val="28"/>
        </w:rPr>
      </w:pPr>
    </w:p>
    <w:p w:rsidR="00B62240" w:rsidRPr="00B62240" w:rsidRDefault="00B62240" w:rsidP="00161AFD">
      <w:pPr>
        <w:autoSpaceDE w:val="0"/>
        <w:autoSpaceDN w:val="0"/>
        <w:adjustRightInd w:val="0"/>
        <w:spacing w:after="0" w:line="240" w:lineRule="auto"/>
        <w:jc w:val="center"/>
        <w:rPr>
          <w:rFonts w:cs="Times New Roman"/>
          <w:b/>
          <w:bCs/>
          <w:szCs w:val="28"/>
        </w:rPr>
      </w:pPr>
      <w:r w:rsidRPr="00CB5100">
        <w:rPr>
          <w:rFonts w:eastAsia="Times New Roman"/>
          <w:szCs w:val="28"/>
        </w:rPr>
        <w:br/>
      </w:r>
      <w:r w:rsidRPr="00B62240">
        <w:rPr>
          <w:rFonts w:cs="Times New Roman"/>
          <w:b/>
          <w:bCs/>
          <w:szCs w:val="28"/>
        </w:rPr>
        <w:t>Kārtība, kādā veicami maksājumi valsts pamatbudžetā par valsts stratēģiskās infrastruktūras izmantošanu un iz</w:t>
      </w:r>
      <w:r w:rsidR="00360C29">
        <w:rPr>
          <w:rFonts w:cs="Times New Roman"/>
          <w:b/>
          <w:bCs/>
          <w:szCs w:val="28"/>
        </w:rPr>
        <w:t>lietojami</w:t>
      </w:r>
      <w:r w:rsidRPr="00B62240">
        <w:rPr>
          <w:rFonts w:cs="Times New Roman"/>
          <w:b/>
          <w:bCs/>
          <w:szCs w:val="28"/>
        </w:rPr>
        <w:t xml:space="preserve"> iegūtie finanšu līdzekļi</w:t>
      </w:r>
    </w:p>
    <w:p w:rsidR="00FE7D64" w:rsidRDefault="00FE7D64" w:rsidP="00161AFD">
      <w:pPr>
        <w:autoSpaceDE w:val="0"/>
        <w:autoSpaceDN w:val="0"/>
        <w:adjustRightInd w:val="0"/>
        <w:spacing w:after="0" w:line="240" w:lineRule="auto"/>
        <w:jc w:val="both"/>
        <w:rPr>
          <w:rFonts w:cs="Times New Roman"/>
          <w:bCs/>
          <w:szCs w:val="28"/>
        </w:rPr>
      </w:pPr>
    </w:p>
    <w:p w:rsidR="00067411" w:rsidRPr="005B2B5A" w:rsidRDefault="00067411" w:rsidP="00161AFD">
      <w:pPr>
        <w:autoSpaceDE w:val="0"/>
        <w:autoSpaceDN w:val="0"/>
        <w:adjustRightInd w:val="0"/>
        <w:spacing w:after="0" w:line="240" w:lineRule="auto"/>
        <w:jc w:val="both"/>
        <w:rPr>
          <w:rFonts w:cs="Times New Roman"/>
          <w:bCs/>
          <w:szCs w:val="28"/>
        </w:rPr>
      </w:pPr>
    </w:p>
    <w:p w:rsidR="00B62240" w:rsidRPr="00067411" w:rsidRDefault="00F12DB2" w:rsidP="00161AFD">
      <w:pPr>
        <w:autoSpaceDE w:val="0"/>
        <w:autoSpaceDN w:val="0"/>
        <w:adjustRightInd w:val="0"/>
        <w:spacing w:after="0" w:line="240" w:lineRule="auto"/>
        <w:jc w:val="right"/>
        <w:rPr>
          <w:rFonts w:cs="Times New Roman"/>
          <w:bCs/>
          <w:szCs w:val="28"/>
        </w:rPr>
      </w:pPr>
      <w:r>
        <w:rPr>
          <w:rFonts w:cs="Times New Roman"/>
          <w:bCs/>
          <w:szCs w:val="28"/>
        </w:rPr>
        <w:t xml:space="preserve">Izdoti saskaņā ar </w:t>
      </w:r>
      <w:r w:rsidR="00FE7D64" w:rsidRPr="00067411">
        <w:rPr>
          <w:rFonts w:cs="Times New Roman"/>
          <w:bCs/>
          <w:szCs w:val="28"/>
        </w:rPr>
        <w:t xml:space="preserve">Likuma par ostām </w:t>
      </w:r>
    </w:p>
    <w:p w:rsidR="00FE7D64" w:rsidRPr="00067411" w:rsidRDefault="00FE7D64" w:rsidP="00161AFD">
      <w:pPr>
        <w:autoSpaceDE w:val="0"/>
        <w:autoSpaceDN w:val="0"/>
        <w:adjustRightInd w:val="0"/>
        <w:spacing w:after="0" w:line="240" w:lineRule="auto"/>
        <w:jc w:val="right"/>
        <w:rPr>
          <w:rFonts w:cs="Times New Roman"/>
          <w:bCs/>
          <w:szCs w:val="28"/>
        </w:rPr>
      </w:pPr>
      <w:r w:rsidRPr="00067411">
        <w:rPr>
          <w:rFonts w:cs="Times New Roman"/>
          <w:bCs/>
          <w:szCs w:val="28"/>
        </w:rPr>
        <w:t>14.panta 2</w:t>
      </w:r>
      <w:r w:rsidR="00F12DB2">
        <w:rPr>
          <w:rFonts w:cs="Times New Roman"/>
          <w:bCs/>
          <w:szCs w:val="28"/>
        </w:rPr>
        <w:t>.</w:t>
      </w:r>
      <w:r w:rsidRPr="00067411">
        <w:rPr>
          <w:rFonts w:cs="Times New Roman"/>
          <w:bCs/>
          <w:szCs w:val="28"/>
          <w:vertAlign w:val="superscript"/>
        </w:rPr>
        <w:t>1</w:t>
      </w:r>
      <w:r w:rsidRPr="00067411">
        <w:rPr>
          <w:rFonts w:cs="Times New Roman"/>
          <w:bCs/>
          <w:szCs w:val="28"/>
        </w:rPr>
        <w:t xml:space="preserve"> daļu</w:t>
      </w:r>
    </w:p>
    <w:p w:rsidR="00FE7D64" w:rsidRPr="00067411" w:rsidRDefault="00FE7D64" w:rsidP="00161AFD">
      <w:pPr>
        <w:spacing w:after="0" w:line="240" w:lineRule="auto"/>
        <w:rPr>
          <w:rFonts w:cs="Times New Roman"/>
          <w:szCs w:val="28"/>
        </w:rPr>
      </w:pPr>
    </w:p>
    <w:p w:rsidR="00067411" w:rsidRPr="005B2B5A" w:rsidRDefault="00067411" w:rsidP="00161AFD">
      <w:pPr>
        <w:spacing w:after="0" w:line="240" w:lineRule="auto"/>
        <w:rPr>
          <w:rFonts w:cs="Times New Roman"/>
          <w:szCs w:val="28"/>
        </w:rPr>
      </w:pPr>
    </w:p>
    <w:p w:rsidR="0059539A" w:rsidRPr="005B2B5A" w:rsidRDefault="00074ADB" w:rsidP="00161AFD">
      <w:pPr>
        <w:spacing w:after="0" w:line="240" w:lineRule="auto"/>
        <w:jc w:val="center"/>
        <w:rPr>
          <w:rFonts w:cs="Times New Roman"/>
          <w:b/>
          <w:szCs w:val="28"/>
        </w:rPr>
      </w:pPr>
      <w:r w:rsidRPr="005B2B5A">
        <w:rPr>
          <w:rFonts w:cs="Times New Roman"/>
          <w:b/>
          <w:szCs w:val="28"/>
        </w:rPr>
        <w:t>I</w:t>
      </w:r>
      <w:r w:rsidR="00F12DB2">
        <w:rPr>
          <w:rFonts w:cs="Times New Roman"/>
          <w:b/>
          <w:szCs w:val="28"/>
        </w:rPr>
        <w:t>.</w:t>
      </w:r>
      <w:r w:rsidRPr="005B2B5A">
        <w:rPr>
          <w:rFonts w:cs="Times New Roman"/>
          <w:b/>
          <w:szCs w:val="28"/>
        </w:rPr>
        <w:t xml:space="preserve"> Vispārīgie jautājumi</w:t>
      </w:r>
    </w:p>
    <w:p w:rsidR="00FE7D64" w:rsidRPr="005B2B5A" w:rsidRDefault="00FE7D64" w:rsidP="00161AFD">
      <w:pPr>
        <w:spacing w:after="0" w:line="240" w:lineRule="auto"/>
        <w:jc w:val="both"/>
        <w:rPr>
          <w:rFonts w:cs="Times New Roman"/>
          <w:szCs w:val="28"/>
        </w:rPr>
      </w:pPr>
    </w:p>
    <w:p w:rsidR="00FE7D64" w:rsidRPr="00C16FAE" w:rsidRDefault="00BC581A" w:rsidP="00161AFD">
      <w:pPr>
        <w:pStyle w:val="ListParagraph"/>
        <w:numPr>
          <w:ilvl w:val="0"/>
          <w:numId w:val="21"/>
        </w:numPr>
        <w:spacing w:after="0" w:line="240" w:lineRule="auto"/>
        <w:jc w:val="both"/>
        <w:rPr>
          <w:rFonts w:cs="Times New Roman"/>
          <w:szCs w:val="28"/>
        </w:rPr>
      </w:pPr>
      <w:r w:rsidRPr="00C16FAE">
        <w:rPr>
          <w:rFonts w:cs="Times New Roman"/>
          <w:szCs w:val="28"/>
        </w:rPr>
        <w:t>Noteikumi nosaka</w:t>
      </w:r>
      <w:r w:rsidR="00FE7D64" w:rsidRPr="00C16FAE">
        <w:rPr>
          <w:rFonts w:cs="Times New Roman"/>
          <w:szCs w:val="28"/>
        </w:rPr>
        <w:t>:</w:t>
      </w:r>
    </w:p>
    <w:p w:rsidR="00CA5A30" w:rsidRDefault="00D62043" w:rsidP="00161AFD">
      <w:pPr>
        <w:pStyle w:val="ListParagraph"/>
        <w:numPr>
          <w:ilvl w:val="1"/>
          <w:numId w:val="21"/>
        </w:numPr>
        <w:spacing w:after="0" w:line="240" w:lineRule="auto"/>
        <w:jc w:val="both"/>
        <w:rPr>
          <w:rFonts w:cs="Times New Roman"/>
          <w:szCs w:val="28"/>
        </w:rPr>
      </w:pPr>
      <w:r w:rsidRPr="00CA5A30">
        <w:rPr>
          <w:rFonts w:cs="Times New Roman"/>
          <w:szCs w:val="28"/>
        </w:rPr>
        <w:t>kārtību kādā Rīgas brīvostas pārvalde, Ventspils brīvostas pārvalde</w:t>
      </w:r>
      <w:r w:rsidR="00BC581A" w:rsidRPr="00CA5A30">
        <w:rPr>
          <w:rFonts w:cs="Times New Roman"/>
          <w:szCs w:val="28"/>
        </w:rPr>
        <w:t xml:space="preserve"> un Liepājas speci</w:t>
      </w:r>
      <w:r w:rsidRPr="00CA5A30">
        <w:rPr>
          <w:rFonts w:cs="Times New Roman"/>
          <w:szCs w:val="28"/>
        </w:rPr>
        <w:t>ālās ekonomiskās zonas pārvalde</w:t>
      </w:r>
      <w:r w:rsidR="00BC581A" w:rsidRPr="00CA5A30">
        <w:rPr>
          <w:rFonts w:cs="Times New Roman"/>
          <w:szCs w:val="28"/>
        </w:rPr>
        <w:t xml:space="preserve"> </w:t>
      </w:r>
      <w:r w:rsidR="00161AFD">
        <w:rPr>
          <w:rFonts w:cs="Times New Roman"/>
          <w:szCs w:val="28"/>
        </w:rPr>
        <w:t xml:space="preserve"> (turpmāk – </w:t>
      </w:r>
      <w:r w:rsidR="003F651B" w:rsidRPr="00CA5A30">
        <w:rPr>
          <w:rFonts w:cs="Times New Roman"/>
          <w:szCs w:val="28"/>
        </w:rPr>
        <w:t xml:space="preserve">ostu pārvaldes) </w:t>
      </w:r>
      <w:r w:rsidRPr="00CA5A30">
        <w:rPr>
          <w:rFonts w:cs="Times New Roman"/>
          <w:szCs w:val="28"/>
        </w:rPr>
        <w:t xml:space="preserve">veic </w:t>
      </w:r>
      <w:r w:rsidR="00BC581A" w:rsidRPr="00CA5A30">
        <w:rPr>
          <w:rFonts w:cs="Times New Roman"/>
          <w:szCs w:val="28"/>
        </w:rPr>
        <w:t>maksājumu</w:t>
      </w:r>
      <w:r w:rsidR="005D7BCD" w:rsidRPr="00CA5A30">
        <w:rPr>
          <w:rFonts w:cs="Times New Roman"/>
          <w:szCs w:val="28"/>
        </w:rPr>
        <w:t>s</w:t>
      </w:r>
      <w:r w:rsidR="00161AFD">
        <w:rPr>
          <w:rFonts w:cs="Times New Roman"/>
          <w:szCs w:val="28"/>
        </w:rPr>
        <w:t xml:space="preserve"> valsts pamatbudžetā </w:t>
      </w:r>
      <w:r w:rsidR="00BC581A" w:rsidRPr="00CA5A30">
        <w:rPr>
          <w:rFonts w:cs="Times New Roman"/>
          <w:szCs w:val="28"/>
        </w:rPr>
        <w:t>par valsts stratēģiskās</w:t>
      </w:r>
      <w:r w:rsidR="00F44A9C" w:rsidRPr="00CA5A30">
        <w:rPr>
          <w:rFonts w:cs="Times New Roman"/>
          <w:szCs w:val="28"/>
        </w:rPr>
        <w:t xml:space="preserve"> </w:t>
      </w:r>
      <w:r w:rsidR="00BC581A" w:rsidRPr="00CA5A30">
        <w:rPr>
          <w:rFonts w:cs="Times New Roman"/>
          <w:szCs w:val="28"/>
        </w:rPr>
        <w:t>infrastruktūras izmantošanu</w:t>
      </w:r>
      <w:r w:rsidR="00234DD3" w:rsidRPr="00CA5A30">
        <w:rPr>
          <w:rFonts w:cs="Times New Roman"/>
          <w:szCs w:val="28"/>
        </w:rPr>
        <w:t>;</w:t>
      </w:r>
    </w:p>
    <w:p w:rsidR="00CA5A30" w:rsidRDefault="00F44A9C" w:rsidP="00161AFD">
      <w:pPr>
        <w:pStyle w:val="ListParagraph"/>
        <w:numPr>
          <w:ilvl w:val="1"/>
          <w:numId w:val="21"/>
        </w:numPr>
        <w:spacing w:after="0" w:line="240" w:lineRule="auto"/>
        <w:jc w:val="both"/>
        <w:rPr>
          <w:rFonts w:cs="Times New Roman"/>
          <w:szCs w:val="28"/>
        </w:rPr>
      </w:pPr>
      <w:r w:rsidRPr="00CA5A30">
        <w:rPr>
          <w:rFonts w:cs="Times New Roman"/>
          <w:szCs w:val="28"/>
        </w:rPr>
        <w:t xml:space="preserve">līdzekļu </w:t>
      </w:r>
      <w:r w:rsidR="005B2B5A" w:rsidRPr="00CA5A30">
        <w:rPr>
          <w:rFonts w:cs="Times New Roman"/>
          <w:szCs w:val="28"/>
        </w:rPr>
        <w:t>izlietojumu</w:t>
      </w:r>
      <w:r w:rsidR="004E40E4">
        <w:rPr>
          <w:rFonts w:cs="Times New Roman"/>
          <w:szCs w:val="28"/>
        </w:rPr>
        <w:t>.</w:t>
      </w:r>
    </w:p>
    <w:p w:rsidR="0059539A" w:rsidRPr="00F44A9C" w:rsidRDefault="0059539A" w:rsidP="00161AFD">
      <w:pPr>
        <w:tabs>
          <w:tab w:val="left" w:pos="2177"/>
        </w:tabs>
        <w:spacing w:after="0" w:line="240" w:lineRule="auto"/>
        <w:jc w:val="both"/>
        <w:rPr>
          <w:rFonts w:cs="Times New Roman"/>
          <w:szCs w:val="28"/>
          <w:u w:val="single"/>
        </w:rPr>
      </w:pPr>
    </w:p>
    <w:p w:rsidR="00074ADB" w:rsidRPr="00D848DC" w:rsidRDefault="0005057B" w:rsidP="00161AFD">
      <w:pPr>
        <w:pStyle w:val="ListParagraph"/>
        <w:numPr>
          <w:ilvl w:val="0"/>
          <w:numId w:val="21"/>
        </w:numPr>
        <w:spacing w:after="0" w:line="240" w:lineRule="auto"/>
        <w:ind w:left="0" w:firstLine="426"/>
        <w:jc w:val="both"/>
        <w:rPr>
          <w:rFonts w:cs="Times New Roman"/>
          <w:b/>
          <w:szCs w:val="28"/>
          <w:u w:val="single"/>
        </w:rPr>
      </w:pPr>
      <w:r w:rsidRPr="0005057B">
        <w:rPr>
          <w:rFonts w:cs="Times New Roman"/>
          <w:szCs w:val="28"/>
        </w:rPr>
        <w:t xml:space="preserve">Valsts budžeta dotācijas </w:t>
      </w:r>
      <w:r w:rsidR="00F0037D" w:rsidRPr="0005057B">
        <w:rPr>
          <w:rFonts w:cs="Times New Roman"/>
          <w:szCs w:val="28"/>
        </w:rPr>
        <w:t xml:space="preserve">no vispārējiem ieņēmumiem </w:t>
      </w:r>
      <w:r w:rsidR="00F0037D">
        <w:rPr>
          <w:rFonts w:cs="Times New Roman"/>
          <w:szCs w:val="28"/>
        </w:rPr>
        <w:t xml:space="preserve">saņēmēju mērķa grupa </w:t>
      </w:r>
      <w:r w:rsidR="00074ADB" w:rsidRPr="00C16FAE">
        <w:rPr>
          <w:rFonts w:cs="Times New Roman"/>
          <w:szCs w:val="28"/>
        </w:rPr>
        <w:t>ir</w:t>
      </w:r>
      <w:r w:rsidR="009A745A">
        <w:rPr>
          <w:szCs w:val="28"/>
        </w:rPr>
        <w:t xml:space="preserve"> ar ostu darbību saistītās</w:t>
      </w:r>
      <w:r w:rsidR="009A745A" w:rsidRPr="00C16FAE">
        <w:rPr>
          <w:rFonts w:cs="Times New Roman"/>
          <w:szCs w:val="28"/>
        </w:rPr>
        <w:t xml:space="preserve"> </w:t>
      </w:r>
      <w:r w:rsidR="00074ADB" w:rsidRPr="00C16FAE">
        <w:rPr>
          <w:rFonts w:cs="Times New Roman"/>
          <w:szCs w:val="28"/>
        </w:rPr>
        <w:t xml:space="preserve">publiskās lietošanas infrastruktūras pārvaldītāji, kas šo noteikumu izpratnē ir </w:t>
      </w:r>
      <w:r w:rsidR="001D15A2" w:rsidRPr="00D848DC">
        <w:rPr>
          <w:rFonts w:cs="Times New Roman"/>
          <w:szCs w:val="28"/>
        </w:rPr>
        <w:t>Satiksmes ministrija</w:t>
      </w:r>
      <w:r w:rsidR="001D15A2" w:rsidRPr="00C16FAE">
        <w:rPr>
          <w:rFonts w:cs="Times New Roman"/>
          <w:szCs w:val="28"/>
        </w:rPr>
        <w:t xml:space="preserve"> </w:t>
      </w:r>
      <w:r w:rsidR="001D15A2">
        <w:rPr>
          <w:rFonts w:cs="Times New Roman"/>
          <w:szCs w:val="28"/>
        </w:rPr>
        <w:t>un ostu pārvaldes.</w:t>
      </w:r>
    </w:p>
    <w:p w:rsidR="00074ADB" w:rsidRPr="005B2B5A" w:rsidRDefault="00074ADB" w:rsidP="00161AFD">
      <w:pPr>
        <w:spacing w:after="0" w:line="240" w:lineRule="auto"/>
        <w:jc w:val="both"/>
        <w:rPr>
          <w:rFonts w:cs="Times New Roman"/>
          <w:b/>
          <w:szCs w:val="28"/>
          <w:u w:val="single"/>
        </w:rPr>
      </w:pPr>
    </w:p>
    <w:p w:rsidR="00074ADB" w:rsidRPr="005B2B5A" w:rsidRDefault="00074ADB" w:rsidP="00161AFD">
      <w:pPr>
        <w:tabs>
          <w:tab w:val="left" w:pos="2177"/>
        </w:tabs>
        <w:spacing w:after="0" w:line="240" w:lineRule="auto"/>
        <w:jc w:val="center"/>
        <w:rPr>
          <w:rFonts w:cs="Times New Roman"/>
          <w:b/>
          <w:szCs w:val="28"/>
        </w:rPr>
      </w:pPr>
      <w:r w:rsidRPr="005B2B5A">
        <w:rPr>
          <w:rFonts w:cs="Times New Roman"/>
          <w:b/>
          <w:szCs w:val="28"/>
        </w:rPr>
        <w:t>II</w:t>
      </w:r>
      <w:r w:rsidR="00F12DB2">
        <w:rPr>
          <w:rFonts w:cs="Times New Roman"/>
          <w:b/>
          <w:szCs w:val="28"/>
        </w:rPr>
        <w:t>.</w:t>
      </w:r>
      <w:r w:rsidRPr="005B2B5A">
        <w:rPr>
          <w:rFonts w:cs="Times New Roman"/>
          <w:b/>
          <w:szCs w:val="28"/>
        </w:rPr>
        <w:t xml:space="preserve"> Maksājumu</w:t>
      </w:r>
      <w:r w:rsidR="00DA6DAA" w:rsidRPr="005B2B5A">
        <w:rPr>
          <w:rFonts w:cs="Times New Roman"/>
          <w:b/>
          <w:szCs w:val="28"/>
        </w:rPr>
        <w:t xml:space="preserve"> plānošanas un</w:t>
      </w:r>
      <w:r w:rsidRPr="005B2B5A">
        <w:rPr>
          <w:rFonts w:cs="Times New Roman"/>
          <w:b/>
          <w:szCs w:val="28"/>
        </w:rPr>
        <w:t xml:space="preserve"> veikšanas kārtība</w:t>
      </w:r>
    </w:p>
    <w:p w:rsidR="00895596" w:rsidRPr="005B2B5A" w:rsidRDefault="00895596" w:rsidP="00161AFD">
      <w:pPr>
        <w:tabs>
          <w:tab w:val="left" w:pos="2177"/>
        </w:tabs>
        <w:spacing w:after="0" w:line="240" w:lineRule="auto"/>
        <w:jc w:val="both"/>
        <w:rPr>
          <w:rFonts w:cs="Times New Roman"/>
          <w:b/>
          <w:szCs w:val="28"/>
          <w:u w:val="single"/>
        </w:rPr>
      </w:pPr>
    </w:p>
    <w:p w:rsidR="001D15A2" w:rsidRDefault="003E1286" w:rsidP="00161AFD">
      <w:pPr>
        <w:pStyle w:val="ListParagraph"/>
        <w:numPr>
          <w:ilvl w:val="0"/>
          <w:numId w:val="21"/>
        </w:numPr>
        <w:spacing w:after="0" w:line="240" w:lineRule="auto"/>
        <w:ind w:left="0" w:firstLine="426"/>
        <w:jc w:val="both"/>
        <w:rPr>
          <w:rFonts w:cs="Times New Roman"/>
          <w:szCs w:val="28"/>
        </w:rPr>
      </w:pPr>
      <w:r>
        <w:rPr>
          <w:rFonts w:cs="Times New Roman"/>
          <w:szCs w:val="28"/>
        </w:rPr>
        <w:t xml:space="preserve">Satiksmes ministrija pēc prognozētā maksājuma apmēra </w:t>
      </w:r>
      <w:r w:rsidRPr="00C16FAE">
        <w:rPr>
          <w:rFonts w:cs="Times New Roman"/>
          <w:szCs w:val="28"/>
        </w:rPr>
        <w:t xml:space="preserve">nākamajam gadam </w:t>
      </w:r>
      <w:r>
        <w:rPr>
          <w:rFonts w:cs="Times New Roman"/>
          <w:szCs w:val="28"/>
        </w:rPr>
        <w:t xml:space="preserve">saņemšanas no ostu pārvaldēm atbilstoši valsts budžeta likumprojekta sagatavošanas grafikam iesniedz to Finanšu ministrijā iekļaušanai valsts makroekonomisko rādītāju prognozēs nākamajam gadam un vidējam termiņam (3 gadiem). </w:t>
      </w:r>
    </w:p>
    <w:p w:rsidR="001D15A2" w:rsidRDefault="001D15A2" w:rsidP="00161AFD">
      <w:pPr>
        <w:pStyle w:val="ListParagraph"/>
        <w:spacing w:after="0" w:line="240" w:lineRule="auto"/>
        <w:ind w:left="426"/>
        <w:jc w:val="both"/>
        <w:rPr>
          <w:rFonts w:cs="Times New Roman"/>
          <w:szCs w:val="28"/>
        </w:rPr>
      </w:pPr>
    </w:p>
    <w:p w:rsidR="003569AE" w:rsidRPr="0026106F" w:rsidRDefault="001D15A2" w:rsidP="00161AFD">
      <w:pPr>
        <w:pStyle w:val="ListParagraph"/>
        <w:numPr>
          <w:ilvl w:val="0"/>
          <w:numId w:val="21"/>
        </w:numPr>
        <w:spacing w:after="0" w:line="240" w:lineRule="auto"/>
        <w:ind w:left="0" w:firstLine="426"/>
        <w:jc w:val="both"/>
        <w:rPr>
          <w:rFonts w:cs="Times New Roman"/>
          <w:szCs w:val="28"/>
        </w:rPr>
      </w:pPr>
      <w:r>
        <w:lastRenderedPageBreak/>
        <w:t xml:space="preserve">Satiksmes ministrija </w:t>
      </w:r>
      <w:r w:rsidR="003B2160">
        <w:t xml:space="preserve">valsts pamatbudžeta jaunizveidotajā programmā </w:t>
      </w:r>
      <w:r>
        <w:t>plāno</w:t>
      </w:r>
      <w:r w:rsidR="003B2160">
        <w:t xml:space="preserve"> resursus no dotācijas no vispārējiem ieņēmumiem un tiem atbilstošus izdevumus ostu pārvaldēm </w:t>
      </w:r>
      <w:r>
        <w:t xml:space="preserve"> 90% apmērā no  </w:t>
      </w:r>
      <w:r w:rsidR="003B2160">
        <w:t xml:space="preserve">3.punktā minētajās prognozēs iekļautajiem ostu pārvalžu maksājumiem valsts pamatbudžetā. </w:t>
      </w:r>
    </w:p>
    <w:p w:rsidR="0026106F" w:rsidRPr="0026106F" w:rsidRDefault="0026106F" w:rsidP="00161AFD">
      <w:pPr>
        <w:spacing w:after="0" w:line="240" w:lineRule="auto"/>
        <w:jc w:val="both"/>
        <w:rPr>
          <w:rFonts w:cs="Times New Roman"/>
          <w:szCs w:val="28"/>
        </w:rPr>
      </w:pPr>
    </w:p>
    <w:p w:rsidR="0026106F" w:rsidRPr="0026106F" w:rsidRDefault="001D15A2" w:rsidP="00161AFD">
      <w:pPr>
        <w:pStyle w:val="ListParagraph"/>
        <w:numPr>
          <w:ilvl w:val="0"/>
          <w:numId w:val="21"/>
        </w:numPr>
        <w:spacing w:after="0" w:line="240" w:lineRule="auto"/>
        <w:ind w:left="0" w:firstLine="426"/>
        <w:jc w:val="both"/>
        <w:rPr>
          <w:rFonts w:cs="Times New Roman"/>
          <w:szCs w:val="28"/>
        </w:rPr>
      </w:pPr>
      <w:r>
        <w:t xml:space="preserve">Satiksmes ministrija </w:t>
      </w:r>
      <w:r w:rsidR="008A3A46">
        <w:t xml:space="preserve">valsts pamatbudžeta apakšprogrammā </w:t>
      </w:r>
      <w:r w:rsidR="008A3A46" w:rsidRPr="008A3A46">
        <w:rPr>
          <w:szCs w:val="28"/>
        </w:rPr>
        <w:t>23.06.00 „Valsts autoceļu pārvaldīšana, uzturēšana un atjaunošana”</w:t>
      </w:r>
      <w:r w:rsidR="008A3A46" w:rsidRPr="00550053">
        <w:rPr>
          <w:sz w:val="24"/>
          <w:szCs w:val="24"/>
        </w:rPr>
        <w:t xml:space="preserve"> </w:t>
      </w:r>
      <w:r>
        <w:t xml:space="preserve">plāno </w:t>
      </w:r>
      <w:r w:rsidR="008A3A46">
        <w:t xml:space="preserve">resursus no dotācijas no vispārējiem ieņēmumiem un tiem atbilstošus izdevumus </w:t>
      </w:r>
      <w:r>
        <w:t xml:space="preserve">10% apmērā no  </w:t>
      </w:r>
      <w:r w:rsidR="008A3A46">
        <w:t>3.punktā minētajās prognozēs iekļautajiem ostu pārvalžu maksājumiem valsts pamatbudžetā.</w:t>
      </w:r>
    </w:p>
    <w:p w:rsidR="001D15A2" w:rsidRPr="0026106F" w:rsidRDefault="008A3A46" w:rsidP="00161AFD">
      <w:pPr>
        <w:spacing w:after="0" w:line="240" w:lineRule="auto"/>
        <w:jc w:val="both"/>
        <w:rPr>
          <w:rFonts w:cs="Times New Roman"/>
          <w:szCs w:val="28"/>
        </w:rPr>
      </w:pPr>
      <w:r>
        <w:t xml:space="preserve"> </w:t>
      </w:r>
    </w:p>
    <w:p w:rsidR="003569AE" w:rsidRDefault="00553553" w:rsidP="00161AFD">
      <w:pPr>
        <w:pStyle w:val="ListParagraph"/>
        <w:numPr>
          <w:ilvl w:val="0"/>
          <w:numId w:val="21"/>
        </w:numPr>
        <w:spacing w:after="0" w:line="240" w:lineRule="auto"/>
        <w:ind w:left="0" w:firstLine="426"/>
        <w:jc w:val="both"/>
        <w:rPr>
          <w:rFonts w:cs="Times New Roman"/>
          <w:szCs w:val="28"/>
        </w:rPr>
      </w:pPr>
      <w:r>
        <w:rPr>
          <w:rFonts w:cs="Times New Roman"/>
          <w:szCs w:val="28"/>
        </w:rPr>
        <w:t xml:space="preserve">Ostu pārvaldes maksājumu </w:t>
      </w:r>
      <w:r w:rsidR="00027F4E" w:rsidRPr="003569AE">
        <w:rPr>
          <w:rFonts w:cs="Times New Roman"/>
          <w:szCs w:val="28"/>
        </w:rPr>
        <w:t>par iepriekšējo kalendāro gadu</w:t>
      </w:r>
      <w:r>
        <w:rPr>
          <w:rFonts w:cs="Times New Roman"/>
          <w:szCs w:val="28"/>
        </w:rPr>
        <w:t xml:space="preserve"> aprēķina</w:t>
      </w:r>
      <w:r w:rsidR="00027F4E" w:rsidRPr="003569AE">
        <w:rPr>
          <w:rFonts w:cs="Times New Roman"/>
          <w:szCs w:val="28"/>
        </w:rPr>
        <w:t xml:space="preserve"> </w:t>
      </w:r>
      <w:r w:rsidR="00161AFD">
        <w:rPr>
          <w:rFonts w:cs="Times New Roman"/>
          <w:szCs w:val="28"/>
        </w:rPr>
        <w:t xml:space="preserve">pēc ostu pārvalžu gadu </w:t>
      </w:r>
      <w:r w:rsidR="001B286F" w:rsidRPr="003569AE">
        <w:rPr>
          <w:rFonts w:cs="Times New Roman"/>
          <w:szCs w:val="28"/>
        </w:rPr>
        <w:t>pārskatu apstiprināšanas</w:t>
      </w:r>
      <w:r w:rsidR="00161AFD">
        <w:rPr>
          <w:rFonts w:cs="Times New Roman"/>
          <w:szCs w:val="28"/>
        </w:rPr>
        <w:t xml:space="preserve"> </w:t>
      </w:r>
      <w:r w:rsidR="00895596" w:rsidRPr="003569AE">
        <w:rPr>
          <w:rFonts w:cs="Times New Roman"/>
          <w:szCs w:val="28"/>
        </w:rPr>
        <w:t>10%</w:t>
      </w:r>
      <w:r w:rsidR="004E40E4">
        <w:rPr>
          <w:rFonts w:cs="Times New Roman"/>
          <w:szCs w:val="28"/>
        </w:rPr>
        <w:t xml:space="preserve"> </w:t>
      </w:r>
      <w:r w:rsidR="00895596" w:rsidRPr="003569AE">
        <w:rPr>
          <w:rFonts w:cs="Times New Roman"/>
          <w:szCs w:val="28"/>
        </w:rPr>
        <w:t>apmērā no tonnāžas, kanāla, maz</w:t>
      </w:r>
      <w:r w:rsidR="001B286F" w:rsidRPr="003569AE">
        <w:rPr>
          <w:rFonts w:cs="Times New Roman"/>
          <w:szCs w:val="28"/>
        </w:rPr>
        <w:t>o kuģu, enkura un kravas maksas.</w:t>
      </w:r>
    </w:p>
    <w:p w:rsidR="003569AE" w:rsidRPr="003569AE" w:rsidRDefault="003569AE" w:rsidP="00161AFD">
      <w:pPr>
        <w:pStyle w:val="ListParagraph"/>
        <w:spacing w:after="0" w:line="240" w:lineRule="auto"/>
        <w:rPr>
          <w:rFonts w:cs="Times New Roman"/>
          <w:szCs w:val="28"/>
        </w:rPr>
      </w:pPr>
    </w:p>
    <w:p w:rsidR="00FE7D64" w:rsidRDefault="00FC0793" w:rsidP="00161AFD">
      <w:pPr>
        <w:pStyle w:val="ListParagraph"/>
        <w:numPr>
          <w:ilvl w:val="0"/>
          <w:numId w:val="21"/>
        </w:numPr>
        <w:spacing w:after="0" w:line="240" w:lineRule="auto"/>
        <w:ind w:left="0" w:firstLine="426"/>
        <w:jc w:val="both"/>
        <w:rPr>
          <w:rFonts w:cs="Times New Roman"/>
          <w:szCs w:val="28"/>
        </w:rPr>
      </w:pPr>
      <w:r>
        <w:rPr>
          <w:rFonts w:cs="Times New Roman"/>
          <w:szCs w:val="28"/>
        </w:rPr>
        <w:t>Ostu pārvaldes m</w:t>
      </w:r>
      <w:r w:rsidR="005A179F">
        <w:rPr>
          <w:rFonts w:cs="Times New Roman"/>
          <w:szCs w:val="28"/>
        </w:rPr>
        <w:t>aksājumu</w:t>
      </w:r>
      <w:r>
        <w:rPr>
          <w:rFonts w:cs="Times New Roman"/>
          <w:szCs w:val="28"/>
        </w:rPr>
        <w:t>s</w:t>
      </w:r>
      <w:r w:rsidR="00895596" w:rsidRPr="003569AE">
        <w:rPr>
          <w:rFonts w:cs="Times New Roman"/>
          <w:szCs w:val="28"/>
        </w:rPr>
        <w:t xml:space="preserve"> </w:t>
      </w:r>
      <w:r w:rsidR="001B286F" w:rsidRPr="003569AE">
        <w:rPr>
          <w:rFonts w:cs="Times New Roman"/>
          <w:szCs w:val="28"/>
        </w:rPr>
        <w:t>v</w:t>
      </w:r>
      <w:r w:rsidR="00895596" w:rsidRPr="003569AE">
        <w:rPr>
          <w:rFonts w:cs="Times New Roman"/>
          <w:szCs w:val="28"/>
        </w:rPr>
        <w:t xml:space="preserve">alsts </w:t>
      </w:r>
      <w:r w:rsidR="00027F4E" w:rsidRPr="003569AE">
        <w:rPr>
          <w:rFonts w:cs="Times New Roman"/>
          <w:szCs w:val="28"/>
        </w:rPr>
        <w:t>pamat</w:t>
      </w:r>
      <w:r w:rsidR="00895596" w:rsidRPr="003569AE">
        <w:rPr>
          <w:rFonts w:cs="Times New Roman"/>
          <w:szCs w:val="28"/>
        </w:rPr>
        <w:t>budžeta ieņēmumu kontā</w:t>
      </w:r>
      <w:r w:rsidR="003F651B" w:rsidRPr="003569AE">
        <w:rPr>
          <w:rFonts w:cs="Times New Roman"/>
          <w:szCs w:val="28"/>
        </w:rPr>
        <w:t xml:space="preserve"> </w:t>
      </w:r>
      <w:r>
        <w:rPr>
          <w:rFonts w:cs="Times New Roman"/>
          <w:szCs w:val="28"/>
        </w:rPr>
        <w:t xml:space="preserve">Valsts kasē </w:t>
      </w:r>
      <w:r w:rsidRPr="003569AE">
        <w:rPr>
          <w:rFonts w:cs="Times New Roman"/>
          <w:szCs w:val="28"/>
        </w:rPr>
        <w:t xml:space="preserve">ieskaita </w:t>
      </w:r>
      <w:r w:rsidR="003F651B" w:rsidRPr="003569AE">
        <w:rPr>
          <w:rFonts w:cs="Times New Roman"/>
          <w:szCs w:val="28"/>
        </w:rPr>
        <w:t>divu kalendāro nedēļu laikā pēc  ostu pārvalžu gadu pārskatu apstiprināšanas.</w:t>
      </w:r>
    </w:p>
    <w:p w:rsidR="00A87E24" w:rsidRPr="00A87E24" w:rsidRDefault="00A87E24" w:rsidP="00161AFD">
      <w:pPr>
        <w:pStyle w:val="ListParagraph"/>
        <w:spacing w:after="0" w:line="240" w:lineRule="auto"/>
        <w:rPr>
          <w:rFonts w:cs="Times New Roman"/>
          <w:szCs w:val="28"/>
        </w:rPr>
      </w:pPr>
    </w:p>
    <w:p w:rsidR="00A87E24" w:rsidRPr="0026106F" w:rsidRDefault="00C53B4E" w:rsidP="00161AFD">
      <w:pPr>
        <w:pStyle w:val="ListParagraph"/>
        <w:numPr>
          <w:ilvl w:val="0"/>
          <w:numId w:val="21"/>
        </w:numPr>
        <w:spacing w:after="0" w:line="240" w:lineRule="auto"/>
        <w:ind w:left="0" w:firstLine="426"/>
        <w:jc w:val="both"/>
        <w:rPr>
          <w:rFonts w:cs="Times New Roman"/>
          <w:szCs w:val="28"/>
        </w:rPr>
      </w:pPr>
      <w:r w:rsidRPr="00D848DC">
        <w:rPr>
          <w:rFonts w:cs="Times New Roman"/>
          <w:szCs w:val="28"/>
        </w:rPr>
        <w:t>Ja</w:t>
      </w:r>
      <w:r w:rsidR="00C832A4">
        <w:rPr>
          <w:rFonts w:cs="Times New Roman"/>
          <w:szCs w:val="28"/>
        </w:rPr>
        <w:t xml:space="preserve"> </w:t>
      </w:r>
      <w:r w:rsidR="00C832A4" w:rsidRPr="00C832A4">
        <w:rPr>
          <w:rFonts w:cs="Times New Roman"/>
          <w:szCs w:val="28"/>
        </w:rPr>
        <w:t xml:space="preserve">valsts pamatbudžeta ieņēmumos ieskaitītie ostu </w:t>
      </w:r>
      <w:r w:rsidR="00161AFD">
        <w:rPr>
          <w:rFonts w:cs="Times New Roman"/>
          <w:szCs w:val="28"/>
        </w:rPr>
        <w:t xml:space="preserve">pārvalžu maksājumi ir mazāki kā </w:t>
      </w:r>
      <w:r w:rsidR="00C832A4" w:rsidRPr="00C832A4">
        <w:rPr>
          <w:rFonts w:cs="Times New Roman"/>
          <w:szCs w:val="28"/>
        </w:rPr>
        <w:t>Satiksmes ministrijas valsts pamatbudžeta programmā</w:t>
      </w:r>
      <w:r w:rsidR="00161AFD">
        <w:rPr>
          <w:rFonts w:cs="Times New Roman"/>
          <w:szCs w:val="28"/>
        </w:rPr>
        <w:t xml:space="preserve"> un apakšprogrammā </w:t>
      </w:r>
      <w:r w:rsidR="00C832A4" w:rsidRPr="00671E42">
        <w:rPr>
          <w:rFonts w:cs="Times New Roman"/>
          <w:szCs w:val="28"/>
        </w:rPr>
        <w:t>plānotā dotācija no vispārējiem ieņēmumiem, tad izdevumus var veikt nep</w:t>
      </w:r>
      <w:r w:rsidR="00C832A4" w:rsidRPr="005622CC">
        <w:rPr>
          <w:rFonts w:cs="Times New Roman"/>
          <w:szCs w:val="28"/>
        </w:rPr>
        <w:t xml:space="preserve">ārsniedzot  </w:t>
      </w:r>
      <w:r w:rsidR="00161AFD">
        <w:rPr>
          <w:szCs w:val="28"/>
        </w:rPr>
        <w:t xml:space="preserve">ieskaitīto līdzekļu apmēru. Satiksmes ministrija ir </w:t>
      </w:r>
      <w:r w:rsidR="00C832A4" w:rsidRPr="00C832A4">
        <w:rPr>
          <w:szCs w:val="28"/>
        </w:rPr>
        <w:t>atbildīga, lai veiktie izdevumi nepārsniedz valsts pamat</w:t>
      </w:r>
      <w:r w:rsidR="0026106F">
        <w:rPr>
          <w:szCs w:val="28"/>
        </w:rPr>
        <w:t>budžetā ieskaitītos maksājumus.</w:t>
      </w:r>
    </w:p>
    <w:p w:rsidR="0026106F" w:rsidRPr="0026106F" w:rsidRDefault="0026106F" w:rsidP="00161AFD">
      <w:pPr>
        <w:spacing w:after="0" w:line="240" w:lineRule="auto"/>
        <w:jc w:val="both"/>
        <w:rPr>
          <w:rFonts w:cs="Times New Roman"/>
          <w:szCs w:val="28"/>
        </w:rPr>
      </w:pPr>
    </w:p>
    <w:p w:rsidR="006A0EC3" w:rsidRPr="00142DB1" w:rsidRDefault="00142DB1" w:rsidP="00161AFD">
      <w:pPr>
        <w:pStyle w:val="ListParagraph"/>
        <w:numPr>
          <w:ilvl w:val="0"/>
          <w:numId w:val="21"/>
        </w:numPr>
        <w:spacing w:after="0" w:line="240" w:lineRule="auto"/>
        <w:ind w:left="0" w:firstLine="426"/>
        <w:jc w:val="both"/>
        <w:rPr>
          <w:rFonts w:cs="Times New Roman"/>
          <w:b/>
          <w:szCs w:val="28"/>
        </w:rPr>
      </w:pPr>
      <w:r w:rsidRPr="00142DB1">
        <w:rPr>
          <w:szCs w:val="28"/>
          <w:lang w:eastAsia="lv-LV"/>
        </w:rPr>
        <w:t>Ja ostu pārvalžu maksājumi valsts pamatbudžeta ieņēmumos ir lielāki nekā valsts pamatbudžeta prognozētie ieņēmumi, tad finanšu ministram ir tiesības attiecīgajā budžeta programmā un apakšprogrammā palielināt apropriāciju dotācijai no vispārējiem ieņēmumiem un izdevumiem, ja kārtējā budžeta likumā finanšu ministram piešķirtas šādas tiesības, pamatojoties uz Ministru kabineta pieņemto lēmumu</w:t>
      </w:r>
      <w:r w:rsidRPr="00142DB1">
        <w:rPr>
          <w:color w:val="1F497D"/>
          <w:szCs w:val="28"/>
          <w:lang w:eastAsia="lv-LV"/>
        </w:rPr>
        <w:t xml:space="preserve"> </w:t>
      </w:r>
      <w:r w:rsidRPr="00142DB1">
        <w:rPr>
          <w:szCs w:val="28"/>
          <w:lang w:eastAsia="lv-LV"/>
        </w:rPr>
        <w:t xml:space="preserve">pēc saskaņošanas ar Saeimas Budžeta un finanšu (nodokļu) komisiju. </w:t>
      </w:r>
    </w:p>
    <w:p w:rsidR="00142DB1" w:rsidRDefault="00142DB1" w:rsidP="00161AFD">
      <w:pPr>
        <w:tabs>
          <w:tab w:val="left" w:pos="2177"/>
        </w:tabs>
        <w:spacing w:after="0" w:line="240" w:lineRule="auto"/>
        <w:jc w:val="center"/>
        <w:rPr>
          <w:rFonts w:cs="Times New Roman"/>
          <w:b/>
          <w:szCs w:val="28"/>
        </w:rPr>
      </w:pPr>
    </w:p>
    <w:p w:rsidR="00074ADB" w:rsidRPr="005B2B5A" w:rsidRDefault="00074ADB" w:rsidP="00161AFD">
      <w:pPr>
        <w:tabs>
          <w:tab w:val="left" w:pos="2177"/>
        </w:tabs>
        <w:spacing w:after="0" w:line="240" w:lineRule="auto"/>
        <w:jc w:val="center"/>
        <w:rPr>
          <w:rFonts w:cs="Times New Roman"/>
          <w:b/>
          <w:szCs w:val="28"/>
        </w:rPr>
      </w:pPr>
      <w:r w:rsidRPr="005B2B5A">
        <w:rPr>
          <w:rFonts w:cs="Times New Roman"/>
          <w:b/>
          <w:szCs w:val="28"/>
        </w:rPr>
        <w:t>III</w:t>
      </w:r>
      <w:r w:rsidR="00F12DB2">
        <w:rPr>
          <w:rFonts w:cs="Times New Roman"/>
          <w:b/>
          <w:szCs w:val="28"/>
        </w:rPr>
        <w:t>.</w:t>
      </w:r>
      <w:r w:rsidRPr="005B2B5A">
        <w:rPr>
          <w:rFonts w:cs="Times New Roman"/>
          <w:b/>
          <w:szCs w:val="28"/>
        </w:rPr>
        <w:t xml:space="preserve"> </w:t>
      </w:r>
      <w:r w:rsidR="00611FF5" w:rsidRPr="005B2B5A">
        <w:rPr>
          <w:rFonts w:cs="Times New Roman"/>
          <w:b/>
          <w:szCs w:val="28"/>
        </w:rPr>
        <w:t xml:space="preserve">Līdzekļu </w:t>
      </w:r>
      <w:r w:rsidRPr="005B2B5A">
        <w:rPr>
          <w:rFonts w:cs="Times New Roman"/>
          <w:b/>
          <w:szCs w:val="28"/>
        </w:rPr>
        <w:t>izlietojums</w:t>
      </w:r>
    </w:p>
    <w:p w:rsidR="00A32006" w:rsidRPr="005B2B5A" w:rsidRDefault="00A32006" w:rsidP="00161AFD">
      <w:pPr>
        <w:spacing w:after="0" w:line="240" w:lineRule="auto"/>
        <w:rPr>
          <w:rFonts w:eastAsia="Times New Roman" w:cs="Times New Roman"/>
          <w:szCs w:val="28"/>
          <w:lang w:eastAsia="lv-LV"/>
        </w:rPr>
      </w:pPr>
    </w:p>
    <w:p w:rsidR="00BC581A" w:rsidRPr="00C16FAE" w:rsidRDefault="00A32006" w:rsidP="00161AFD">
      <w:pPr>
        <w:pStyle w:val="ListParagraph"/>
        <w:numPr>
          <w:ilvl w:val="0"/>
          <w:numId w:val="21"/>
        </w:numPr>
        <w:spacing w:after="0" w:line="240" w:lineRule="auto"/>
        <w:jc w:val="both"/>
        <w:rPr>
          <w:rFonts w:eastAsia="Times New Roman" w:cs="Times New Roman"/>
          <w:vanish/>
          <w:szCs w:val="28"/>
          <w:lang w:eastAsia="lv-LV"/>
        </w:rPr>
      </w:pPr>
      <w:r w:rsidRPr="00C16FAE">
        <w:rPr>
          <w:rFonts w:eastAsia="Times New Roman" w:cs="Times New Roman"/>
          <w:szCs w:val="28"/>
          <w:lang w:eastAsia="lv-LV"/>
        </w:rPr>
        <w:t xml:space="preserve">Valsts budžeta dotācija </w:t>
      </w:r>
      <w:r w:rsidR="00121143">
        <w:rPr>
          <w:rFonts w:eastAsia="Times New Roman" w:cs="Times New Roman"/>
          <w:szCs w:val="28"/>
          <w:lang w:eastAsia="lv-LV"/>
        </w:rPr>
        <w:t xml:space="preserve">no vispārējiem ieņēmumiem </w:t>
      </w:r>
      <w:r w:rsidRPr="00C16FAE">
        <w:rPr>
          <w:rFonts w:eastAsia="Times New Roman" w:cs="Times New Roman"/>
          <w:szCs w:val="28"/>
          <w:lang w:eastAsia="lv-LV"/>
        </w:rPr>
        <w:t xml:space="preserve">tiek piešķirta  </w:t>
      </w:r>
      <w:r w:rsidR="00BC581A" w:rsidRPr="00C16FAE">
        <w:rPr>
          <w:rFonts w:eastAsia="Times New Roman" w:cs="Times New Roman"/>
          <w:vanish/>
          <w:szCs w:val="28"/>
          <w:lang w:eastAsia="lv-LV"/>
        </w:rPr>
        <w:t>6</w:t>
      </w:r>
    </w:p>
    <w:p w:rsidR="00BC581A" w:rsidRPr="005B2B5A" w:rsidRDefault="00BC581A" w:rsidP="00161AFD">
      <w:pPr>
        <w:spacing w:after="0" w:line="240" w:lineRule="auto"/>
        <w:jc w:val="both"/>
        <w:rPr>
          <w:rFonts w:eastAsia="Times New Roman" w:cs="Times New Roman"/>
          <w:vanish/>
          <w:color w:val="414142"/>
          <w:szCs w:val="28"/>
          <w:lang w:eastAsia="lv-LV"/>
        </w:rPr>
      </w:pPr>
      <w:bookmarkStart w:id="0" w:name="p-374987"/>
      <w:bookmarkStart w:id="1" w:name="p6"/>
      <w:bookmarkEnd w:id="0"/>
      <w:bookmarkEnd w:id="1"/>
      <w:r w:rsidRPr="005B2B5A">
        <w:rPr>
          <w:rFonts w:eastAsia="Times New Roman" w:cs="Times New Roman"/>
          <w:vanish/>
          <w:color w:val="414142"/>
          <w:szCs w:val="28"/>
          <w:lang w:eastAsia="lv-LV"/>
        </w:rPr>
        <w:t>7</w:t>
      </w:r>
    </w:p>
    <w:p w:rsidR="00BC581A" w:rsidRPr="005B2B5A" w:rsidRDefault="00BC581A" w:rsidP="00161AFD">
      <w:pPr>
        <w:spacing w:after="0" w:line="240" w:lineRule="auto"/>
        <w:jc w:val="both"/>
        <w:rPr>
          <w:rFonts w:eastAsia="Times New Roman" w:cs="Times New Roman"/>
          <w:vanish/>
          <w:color w:val="414142"/>
          <w:szCs w:val="28"/>
          <w:lang w:eastAsia="lv-LV"/>
        </w:rPr>
      </w:pPr>
      <w:bookmarkStart w:id="2" w:name="p-374988"/>
      <w:bookmarkStart w:id="3" w:name="p7"/>
      <w:bookmarkEnd w:id="2"/>
      <w:bookmarkEnd w:id="3"/>
      <w:r w:rsidRPr="005B2B5A">
        <w:rPr>
          <w:rFonts w:eastAsia="Times New Roman" w:cs="Times New Roman"/>
          <w:vanish/>
          <w:color w:val="414142"/>
          <w:szCs w:val="28"/>
          <w:lang w:eastAsia="lv-LV"/>
        </w:rPr>
        <w:t>8</w:t>
      </w:r>
    </w:p>
    <w:p w:rsidR="00611FF5" w:rsidRDefault="00161AFD" w:rsidP="00161AFD">
      <w:pPr>
        <w:spacing w:after="0" w:line="240" w:lineRule="auto"/>
        <w:jc w:val="both"/>
        <w:rPr>
          <w:rFonts w:cs="Times New Roman"/>
          <w:szCs w:val="28"/>
        </w:rPr>
      </w:pPr>
      <w:bookmarkStart w:id="4" w:name="p-374989"/>
      <w:bookmarkStart w:id="5" w:name="p8"/>
      <w:bookmarkEnd w:id="4"/>
      <w:bookmarkEnd w:id="5"/>
      <w:r>
        <w:rPr>
          <w:rFonts w:cs="Times New Roman"/>
          <w:szCs w:val="28"/>
        </w:rPr>
        <w:t xml:space="preserve">ar </w:t>
      </w:r>
      <w:r w:rsidR="009A745A">
        <w:rPr>
          <w:rFonts w:cs="Times New Roman"/>
          <w:szCs w:val="28"/>
        </w:rPr>
        <w:t xml:space="preserve">ostu darbību saistītās </w:t>
      </w:r>
      <w:r w:rsidR="006C5417" w:rsidRPr="005B2B5A">
        <w:rPr>
          <w:rFonts w:cs="Times New Roman"/>
          <w:szCs w:val="28"/>
        </w:rPr>
        <w:t xml:space="preserve">publiskās </w:t>
      </w:r>
      <w:r w:rsidR="00C56F8F" w:rsidRPr="005B2B5A">
        <w:rPr>
          <w:rFonts w:cs="Times New Roman"/>
          <w:szCs w:val="28"/>
        </w:rPr>
        <w:t xml:space="preserve">lietošanas </w:t>
      </w:r>
      <w:r w:rsidR="006C5417" w:rsidRPr="005B2B5A">
        <w:rPr>
          <w:rFonts w:cs="Times New Roman"/>
          <w:szCs w:val="28"/>
        </w:rPr>
        <w:t>infrastruktūras pārvaldīt</w:t>
      </w:r>
      <w:r w:rsidR="009133BF" w:rsidRPr="005B2B5A">
        <w:rPr>
          <w:rFonts w:cs="Times New Roman"/>
          <w:szCs w:val="28"/>
        </w:rPr>
        <w:t>ājiem</w:t>
      </w:r>
      <w:r w:rsidR="00611FF5" w:rsidRPr="005B2B5A">
        <w:rPr>
          <w:rFonts w:cs="Times New Roman"/>
          <w:szCs w:val="28"/>
        </w:rPr>
        <w:t xml:space="preserve"> šādām darbībām:</w:t>
      </w:r>
    </w:p>
    <w:p w:rsidR="005A6518" w:rsidRPr="00CA5A30" w:rsidRDefault="005A6518" w:rsidP="00161AFD">
      <w:pPr>
        <w:pStyle w:val="ListParagraph"/>
        <w:numPr>
          <w:ilvl w:val="1"/>
          <w:numId w:val="21"/>
        </w:numPr>
        <w:spacing w:after="0" w:line="240" w:lineRule="auto"/>
        <w:ind w:left="1037" w:hanging="680"/>
        <w:jc w:val="both"/>
        <w:rPr>
          <w:rFonts w:cs="Times New Roman"/>
          <w:szCs w:val="28"/>
        </w:rPr>
      </w:pPr>
      <w:r w:rsidRPr="00CA5A30">
        <w:rPr>
          <w:rFonts w:cs="Times New Roman"/>
          <w:szCs w:val="28"/>
        </w:rPr>
        <w:lastRenderedPageBreak/>
        <w:t>ostu akvatoriju un kuģu ceļu padziļināšanas darbu vei</w:t>
      </w:r>
      <w:r>
        <w:rPr>
          <w:rFonts w:cs="Times New Roman"/>
          <w:szCs w:val="28"/>
        </w:rPr>
        <w:t>kšanai un dziļumu uzturēšanai</w:t>
      </w:r>
      <w:r w:rsidR="007F5B7C">
        <w:rPr>
          <w:rFonts w:cs="Times New Roman"/>
          <w:szCs w:val="28"/>
        </w:rPr>
        <w:t>, kurus veic ostas</w:t>
      </w:r>
      <w:r w:rsidR="009A69CF">
        <w:rPr>
          <w:rFonts w:cs="Times New Roman"/>
          <w:szCs w:val="28"/>
        </w:rPr>
        <w:t xml:space="preserve"> pārvalde pati vai piesaistot ārpakalpojumus</w:t>
      </w:r>
      <w:r>
        <w:rPr>
          <w:rFonts w:cs="Times New Roman"/>
          <w:szCs w:val="28"/>
        </w:rPr>
        <w:t>;</w:t>
      </w:r>
    </w:p>
    <w:p w:rsidR="00CA5A30" w:rsidRPr="005A6518" w:rsidRDefault="00A32006" w:rsidP="00161AFD">
      <w:pPr>
        <w:pStyle w:val="ListParagraph"/>
        <w:numPr>
          <w:ilvl w:val="1"/>
          <w:numId w:val="21"/>
        </w:numPr>
        <w:spacing w:after="0" w:line="240" w:lineRule="auto"/>
        <w:jc w:val="both"/>
        <w:rPr>
          <w:rFonts w:cs="Times New Roman"/>
          <w:szCs w:val="28"/>
        </w:rPr>
      </w:pPr>
      <w:r w:rsidRPr="005A6518">
        <w:rPr>
          <w:rFonts w:cs="Times New Roman"/>
          <w:szCs w:val="28"/>
        </w:rPr>
        <w:t xml:space="preserve">valsts </w:t>
      </w:r>
      <w:r w:rsidR="001D15A2" w:rsidRPr="005A6518">
        <w:rPr>
          <w:rFonts w:cs="Times New Roman"/>
          <w:szCs w:val="28"/>
        </w:rPr>
        <w:t xml:space="preserve">galveno </w:t>
      </w:r>
      <w:r w:rsidRPr="005A6518">
        <w:rPr>
          <w:rFonts w:cs="Times New Roman"/>
          <w:szCs w:val="28"/>
        </w:rPr>
        <w:t xml:space="preserve">autoceļu </w:t>
      </w:r>
      <w:r w:rsidR="001D15A2" w:rsidRPr="005A6518">
        <w:rPr>
          <w:rFonts w:cs="Times New Roman"/>
          <w:szCs w:val="28"/>
        </w:rPr>
        <w:t>uzturēšanai</w:t>
      </w:r>
      <w:r w:rsidR="005A6518">
        <w:rPr>
          <w:rFonts w:cs="Times New Roman"/>
          <w:szCs w:val="28"/>
        </w:rPr>
        <w:t xml:space="preserve"> (segu pastiprināšanai, satiksmes drošības projektu īstenošanai).</w:t>
      </w:r>
    </w:p>
    <w:p w:rsidR="0003618E" w:rsidRPr="0072610B" w:rsidRDefault="0003618E" w:rsidP="00161AFD">
      <w:pPr>
        <w:spacing w:after="0" w:line="240" w:lineRule="auto"/>
        <w:jc w:val="both"/>
        <w:rPr>
          <w:rFonts w:eastAsia="Times New Roman" w:cs="Times New Roman"/>
          <w:szCs w:val="28"/>
          <w:lang w:eastAsia="lv-LV"/>
        </w:rPr>
      </w:pPr>
    </w:p>
    <w:p w:rsidR="006A0EC3" w:rsidRDefault="006A0EC3" w:rsidP="00161AFD">
      <w:pPr>
        <w:pStyle w:val="ListParagraph"/>
        <w:numPr>
          <w:ilvl w:val="0"/>
          <w:numId w:val="21"/>
        </w:numPr>
        <w:spacing w:after="0" w:line="240" w:lineRule="auto"/>
        <w:ind w:left="0" w:firstLine="284"/>
        <w:jc w:val="both"/>
      </w:pPr>
      <w:r w:rsidRPr="00675C23">
        <w:t>Ostu pārvaldes finanšu līdzekļu pieprasījumu, kopā ar pamatojošiem dokumentiem</w:t>
      </w:r>
      <w:r>
        <w:t>,</w:t>
      </w:r>
      <w:r w:rsidRPr="00675C23">
        <w:t xml:space="preserve"> iesniedz Satiksmes ministrijā divu kalendāro nedēļu laikā pēc maksājuma veikšanas valsts pamatbudžeta ieņēmumu kontā Valsts kasē.</w:t>
      </w:r>
    </w:p>
    <w:p w:rsidR="006A0EC3" w:rsidRDefault="006A0EC3" w:rsidP="00161AFD">
      <w:pPr>
        <w:pStyle w:val="ListParagraph"/>
        <w:spacing w:after="0" w:line="240" w:lineRule="auto"/>
        <w:ind w:left="284"/>
        <w:jc w:val="both"/>
      </w:pPr>
    </w:p>
    <w:p w:rsidR="008B2E77" w:rsidRPr="006A0EC3" w:rsidRDefault="006A54DD" w:rsidP="00161AFD">
      <w:pPr>
        <w:pStyle w:val="ListParagraph"/>
        <w:numPr>
          <w:ilvl w:val="0"/>
          <w:numId w:val="21"/>
        </w:numPr>
        <w:spacing w:after="0" w:line="240" w:lineRule="auto"/>
        <w:ind w:left="0" w:firstLine="284"/>
        <w:jc w:val="both"/>
      </w:pPr>
      <w:r w:rsidRPr="006A0EC3">
        <w:rPr>
          <w:rFonts w:eastAsia="Times New Roman" w:cs="Times New Roman"/>
          <w:szCs w:val="28"/>
          <w:lang w:eastAsia="lv-LV"/>
        </w:rPr>
        <w:t xml:space="preserve">Pārskatu par valsts budžeta  dotācijas </w:t>
      </w:r>
      <w:r w:rsidR="00121143" w:rsidRPr="006A0EC3">
        <w:rPr>
          <w:rFonts w:eastAsia="Times New Roman" w:cs="Times New Roman"/>
          <w:szCs w:val="28"/>
          <w:lang w:eastAsia="lv-LV"/>
        </w:rPr>
        <w:t xml:space="preserve">no vispārējiem ieņēmumiem </w:t>
      </w:r>
      <w:r w:rsidRPr="006A0EC3">
        <w:rPr>
          <w:rFonts w:eastAsia="Times New Roman" w:cs="Times New Roman"/>
          <w:szCs w:val="28"/>
          <w:lang w:eastAsia="lv-LV"/>
        </w:rPr>
        <w:t>izlietojumu Satiksmes ministrijas</w:t>
      </w:r>
      <w:r w:rsidRPr="006A0EC3">
        <w:rPr>
          <w:rFonts w:cs="Times New Roman"/>
          <w:szCs w:val="28"/>
        </w:rPr>
        <w:t xml:space="preserve"> pamatbudžeta apakšprogrammai  23.06.00 „Valsts autoceļu pārvaldīšana, uzturēšana un atjaunošana”</w:t>
      </w:r>
      <w:r w:rsidRPr="006A0EC3">
        <w:rPr>
          <w:rFonts w:eastAsia="Times New Roman" w:cs="Times New Roman"/>
          <w:szCs w:val="28"/>
          <w:lang w:eastAsia="lv-LV"/>
        </w:rPr>
        <w:t xml:space="preserve">  sniedz  atbilstoši Ministru kabineta noteikumos par </w:t>
      </w:r>
      <w:r w:rsidRPr="006A0EC3">
        <w:rPr>
          <w:rFonts w:cs="Times New Roman"/>
          <w:bCs/>
          <w:szCs w:val="28"/>
        </w:rPr>
        <w:t>Valsts pamatbudžeta valsts autoceļu fonda programmai piešķirto līdzekļu izlietošanas kārtīb</w:t>
      </w:r>
      <w:r w:rsidR="005A6518" w:rsidRPr="006A0EC3">
        <w:rPr>
          <w:rFonts w:cs="Times New Roman"/>
          <w:bCs/>
          <w:szCs w:val="28"/>
        </w:rPr>
        <w:t>u</w:t>
      </w:r>
      <w:r w:rsidRPr="006A0EC3">
        <w:rPr>
          <w:rFonts w:cs="Times New Roman"/>
          <w:bCs/>
          <w:szCs w:val="28"/>
        </w:rPr>
        <w:t xml:space="preserve"> noteiktajā kārtībā. </w:t>
      </w:r>
    </w:p>
    <w:p w:rsidR="001D15A2" w:rsidRDefault="001D15A2" w:rsidP="00161AFD">
      <w:pPr>
        <w:spacing w:after="0" w:line="240" w:lineRule="auto"/>
        <w:rPr>
          <w:rFonts w:eastAsia="Times New Roman" w:cs="Times New Roman"/>
          <w:color w:val="414142"/>
          <w:szCs w:val="28"/>
          <w:lang w:eastAsia="lv-LV"/>
        </w:rPr>
      </w:pPr>
    </w:p>
    <w:p w:rsidR="005B2B5A" w:rsidRPr="001D15A2" w:rsidRDefault="005B2B5A" w:rsidP="00161AFD">
      <w:pPr>
        <w:pStyle w:val="ListParagraph"/>
        <w:numPr>
          <w:ilvl w:val="0"/>
          <w:numId w:val="21"/>
        </w:numPr>
        <w:spacing w:after="0" w:line="240" w:lineRule="auto"/>
        <w:rPr>
          <w:rFonts w:eastAsia="Times New Roman" w:cs="Times New Roman"/>
          <w:vanish/>
          <w:color w:val="414142"/>
          <w:szCs w:val="28"/>
          <w:lang w:eastAsia="lv-LV"/>
        </w:rPr>
      </w:pPr>
      <w:r w:rsidRPr="001D15A2">
        <w:rPr>
          <w:rFonts w:eastAsia="Times New Roman" w:cs="Times New Roman"/>
          <w:vanish/>
          <w:color w:val="414142"/>
          <w:szCs w:val="28"/>
          <w:lang w:eastAsia="lv-LV"/>
        </w:rPr>
        <w:t>29</w:t>
      </w:r>
    </w:p>
    <w:p w:rsidR="0059539A" w:rsidRDefault="0059539A" w:rsidP="00161AFD">
      <w:pPr>
        <w:spacing w:after="0" w:line="240" w:lineRule="auto"/>
        <w:jc w:val="both"/>
        <w:rPr>
          <w:rFonts w:cs="Times New Roman"/>
          <w:b/>
          <w:szCs w:val="28"/>
          <w:u w:val="single"/>
        </w:rPr>
      </w:pPr>
      <w:bookmarkStart w:id="6" w:name="p-326317"/>
      <w:bookmarkStart w:id="7" w:name="p29"/>
      <w:bookmarkEnd w:id="6"/>
      <w:bookmarkEnd w:id="7"/>
    </w:p>
    <w:p w:rsidR="00A54D99" w:rsidRPr="00CB5100" w:rsidRDefault="00A54D99" w:rsidP="00161AFD">
      <w:pPr>
        <w:spacing w:after="0" w:line="240" w:lineRule="auto"/>
        <w:ind w:right="-58"/>
        <w:jc w:val="both"/>
        <w:rPr>
          <w:szCs w:val="28"/>
        </w:rPr>
      </w:pPr>
      <w:r>
        <w:rPr>
          <w:szCs w:val="28"/>
        </w:rPr>
        <w:tab/>
        <w:t>Ministru prezidente</w:t>
      </w:r>
      <w:r w:rsidRPr="00CB5100">
        <w:rPr>
          <w:szCs w:val="28"/>
        </w:rPr>
        <w:t xml:space="preserve"> </w:t>
      </w:r>
      <w:r w:rsidRPr="00CB5100">
        <w:rPr>
          <w:szCs w:val="28"/>
        </w:rPr>
        <w:tab/>
      </w:r>
      <w:r w:rsidRPr="00CB5100">
        <w:rPr>
          <w:szCs w:val="28"/>
        </w:rPr>
        <w:tab/>
      </w:r>
      <w:r w:rsidRPr="00CB5100">
        <w:rPr>
          <w:szCs w:val="28"/>
        </w:rPr>
        <w:tab/>
      </w:r>
      <w:r w:rsidRPr="00CB5100">
        <w:rPr>
          <w:szCs w:val="28"/>
        </w:rPr>
        <w:tab/>
      </w:r>
      <w:r w:rsidRPr="00CB5100">
        <w:rPr>
          <w:szCs w:val="28"/>
        </w:rPr>
        <w:tab/>
      </w:r>
      <w:r>
        <w:rPr>
          <w:szCs w:val="28"/>
        </w:rPr>
        <w:t>L.Straujuma</w:t>
      </w:r>
    </w:p>
    <w:p w:rsidR="00A54D99" w:rsidRPr="00CB5100" w:rsidRDefault="00A54D99" w:rsidP="00161AFD">
      <w:pPr>
        <w:spacing w:after="0" w:line="240" w:lineRule="auto"/>
        <w:ind w:right="-58"/>
        <w:jc w:val="both"/>
        <w:rPr>
          <w:szCs w:val="28"/>
        </w:rPr>
      </w:pPr>
    </w:p>
    <w:p w:rsidR="00A54D99" w:rsidRPr="00CB5100" w:rsidRDefault="00A54D99" w:rsidP="00161AFD">
      <w:pPr>
        <w:spacing w:after="0" w:line="240" w:lineRule="auto"/>
        <w:ind w:right="-58" w:firstLine="720"/>
        <w:jc w:val="both"/>
        <w:rPr>
          <w:szCs w:val="28"/>
        </w:rPr>
      </w:pPr>
      <w:r w:rsidRPr="00CB5100">
        <w:rPr>
          <w:szCs w:val="28"/>
        </w:rPr>
        <w:t xml:space="preserve">Satiksmes ministrs </w:t>
      </w:r>
      <w:r w:rsidRPr="00CB5100">
        <w:rPr>
          <w:szCs w:val="28"/>
        </w:rPr>
        <w:tab/>
      </w:r>
      <w:r w:rsidRPr="00CB5100">
        <w:rPr>
          <w:szCs w:val="28"/>
        </w:rPr>
        <w:tab/>
      </w:r>
      <w:r w:rsidRPr="00CB5100">
        <w:rPr>
          <w:szCs w:val="28"/>
        </w:rPr>
        <w:tab/>
      </w:r>
      <w:r w:rsidRPr="00CB5100">
        <w:rPr>
          <w:szCs w:val="28"/>
        </w:rPr>
        <w:tab/>
      </w:r>
      <w:r w:rsidRPr="00CB5100">
        <w:rPr>
          <w:szCs w:val="28"/>
        </w:rPr>
        <w:tab/>
        <w:t>A.Matīss</w:t>
      </w:r>
    </w:p>
    <w:p w:rsidR="00A54D99" w:rsidRPr="00CB5100" w:rsidRDefault="00A54D99" w:rsidP="00161AFD">
      <w:pPr>
        <w:spacing w:after="0" w:line="240" w:lineRule="auto"/>
        <w:ind w:right="-58"/>
        <w:jc w:val="both"/>
        <w:rPr>
          <w:szCs w:val="28"/>
        </w:rPr>
      </w:pPr>
    </w:p>
    <w:p w:rsidR="00A54D99" w:rsidRDefault="00A54D99" w:rsidP="00161AFD">
      <w:pPr>
        <w:spacing w:after="0" w:line="240" w:lineRule="auto"/>
        <w:ind w:right="-58" w:firstLine="709"/>
        <w:rPr>
          <w:szCs w:val="28"/>
        </w:rPr>
      </w:pPr>
      <w:r>
        <w:rPr>
          <w:szCs w:val="28"/>
        </w:rPr>
        <w:t xml:space="preserve">Iesniedzējs: </w:t>
      </w:r>
    </w:p>
    <w:p w:rsidR="00A54D99" w:rsidRPr="00CB5100" w:rsidRDefault="00A54D99" w:rsidP="00161AFD">
      <w:pPr>
        <w:spacing w:after="0" w:line="240" w:lineRule="auto"/>
        <w:ind w:right="-58" w:firstLine="709"/>
        <w:rPr>
          <w:szCs w:val="28"/>
        </w:rPr>
      </w:pPr>
      <w:r w:rsidRPr="00CB5100">
        <w:rPr>
          <w:szCs w:val="28"/>
        </w:rPr>
        <w:t>Satiksmes ministrs</w:t>
      </w:r>
      <w:r w:rsidRPr="00CB5100">
        <w:rPr>
          <w:szCs w:val="28"/>
        </w:rPr>
        <w:tab/>
      </w:r>
      <w:r w:rsidRPr="00CB5100">
        <w:rPr>
          <w:szCs w:val="28"/>
        </w:rPr>
        <w:tab/>
      </w:r>
      <w:r w:rsidRPr="00CB5100">
        <w:rPr>
          <w:szCs w:val="28"/>
        </w:rPr>
        <w:tab/>
      </w:r>
      <w:r w:rsidRPr="00CB5100">
        <w:rPr>
          <w:szCs w:val="28"/>
        </w:rPr>
        <w:tab/>
      </w:r>
      <w:r w:rsidRPr="00CB5100">
        <w:rPr>
          <w:szCs w:val="28"/>
        </w:rPr>
        <w:tab/>
      </w:r>
      <w:r w:rsidRPr="00CB5100">
        <w:rPr>
          <w:szCs w:val="28"/>
        </w:rPr>
        <w:tab/>
        <w:t>A.Matīss</w:t>
      </w:r>
    </w:p>
    <w:p w:rsidR="00F12DB2" w:rsidRDefault="00F12DB2" w:rsidP="00161AFD">
      <w:pPr>
        <w:spacing w:after="0" w:line="240" w:lineRule="auto"/>
        <w:ind w:right="-58" w:firstLine="720"/>
        <w:rPr>
          <w:szCs w:val="28"/>
        </w:rPr>
      </w:pPr>
    </w:p>
    <w:p w:rsidR="00A54D99" w:rsidRPr="00CB5100" w:rsidRDefault="00A54D99" w:rsidP="00161AFD">
      <w:pPr>
        <w:spacing w:after="0" w:line="240" w:lineRule="auto"/>
        <w:ind w:right="-58" w:firstLine="720"/>
        <w:rPr>
          <w:szCs w:val="28"/>
        </w:rPr>
      </w:pPr>
      <w:r w:rsidRPr="00CB5100">
        <w:rPr>
          <w:szCs w:val="28"/>
        </w:rPr>
        <w:t xml:space="preserve">Vīza: </w:t>
      </w:r>
    </w:p>
    <w:p w:rsidR="0076072B" w:rsidRDefault="00A54D99" w:rsidP="00161AFD">
      <w:pPr>
        <w:spacing w:after="0" w:line="240" w:lineRule="auto"/>
        <w:ind w:right="-58" w:firstLine="709"/>
        <w:rPr>
          <w:szCs w:val="28"/>
        </w:rPr>
      </w:pPr>
      <w:r w:rsidRPr="00CB5100">
        <w:rPr>
          <w:szCs w:val="28"/>
        </w:rPr>
        <w:t>Valsts sekretār</w:t>
      </w:r>
      <w:r>
        <w:rPr>
          <w:szCs w:val="28"/>
        </w:rPr>
        <w:t>s</w:t>
      </w:r>
      <w:r w:rsidR="0076072B">
        <w:rPr>
          <w:szCs w:val="28"/>
        </w:rPr>
        <w:t xml:space="preserve"> vietā – </w:t>
      </w:r>
    </w:p>
    <w:p w:rsidR="00A54D99" w:rsidRPr="00CB5100" w:rsidRDefault="0076072B" w:rsidP="00161AFD">
      <w:pPr>
        <w:spacing w:after="0" w:line="240" w:lineRule="auto"/>
        <w:ind w:right="-58" w:firstLine="709"/>
        <w:rPr>
          <w:szCs w:val="28"/>
        </w:rPr>
      </w:pPr>
      <w:r>
        <w:rPr>
          <w:szCs w:val="28"/>
        </w:rPr>
        <w:t>valsts sekretāra vietniece</w:t>
      </w:r>
      <w:r w:rsidR="00A54D99">
        <w:rPr>
          <w:szCs w:val="28"/>
        </w:rPr>
        <w:tab/>
      </w:r>
      <w:r w:rsidR="00A54D99" w:rsidRPr="00CB5100">
        <w:rPr>
          <w:szCs w:val="28"/>
        </w:rPr>
        <w:t xml:space="preserve"> </w:t>
      </w:r>
      <w:r w:rsidR="00A54D99" w:rsidRPr="00CB5100">
        <w:rPr>
          <w:szCs w:val="28"/>
        </w:rPr>
        <w:tab/>
      </w:r>
      <w:r w:rsidR="00A54D99" w:rsidRPr="00CB5100">
        <w:rPr>
          <w:szCs w:val="28"/>
        </w:rPr>
        <w:tab/>
      </w:r>
      <w:r w:rsidR="00A54D99" w:rsidRPr="00CB5100">
        <w:rPr>
          <w:szCs w:val="28"/>
        </w:rPr>
        <w:tab/>
      </w:r>
      <w:r w:rsidR="00A54D99" w:rsidRPr="00CB5100">
        <w:rPr>
          <w:szCs w:val="28"/>
        </w:rPr>
        <w:tab/>
      </w:r>
      <w:proofErr w:type="spellStart"/>
      <w:r>
        <w:rPr>
          <w:szCs w:val="28"/>
        </w:rPr>
        <w:t>Dž.Innusa</w:t>
      </w:r>
      <w:proofErr w:type="spellEnd"/>
    </w:p>
    <w:p w:rsidR="006A54DD" w:rsidRDefault="006A54DD" w:rsidP="00161AFD">
      <w:pPr>
        <w:spacing w:after="0" w:line="240" w:lineRule="auto"/>
        <w:ind w:right="-341"/>
        <w:jc w:val="both"/>
        <w:rPr>
          <w:sz w:val="22"/>
          <w:highlight w:val="yellow"/>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72610B" w:rsidRDefault="0072610B" w:rsidP="00161AFD">
      <w:pPr>
        <w:spacing w:after="0" w:line="240" w:lineRule="auto"/>
        <w:ind w:right="-341"/>
        <w:jc w:val="both"/>
        <w:rPr>
          <w:sz w:val="20"/>
          <w:szCs w:val="20"/>
        </w:rPr>
      </w:pPr>
    </w:p>
    <w:p w:rsidR="00A54D99" w:rsidRPr="00265399" w:rsidRDefault="000438DB" w:rsidP="00161AFD">
      <w:pPr>
        <w:spacing w:after="0" w:line="240" w:lineRule="auto"/>
        <w:ind w:right="-341"/>
        <w:jc w:val="both"/>
        <w:rPr>
          <w:sz w:val="20"/>
          <w:szCs w:val="20"/>
        </w:rPr>
      </w:pPr>
      <w:r>
        <w:rPr>
          <w:sz w:val="20"/>
          <w:szCs w:val="20"/>
        </w:rPr>
        <w:t>06</w:t>
      </w:r>
      <w:r w:rsidR="00142DB1">
        <w:rPr>
          <w:sz w:val="20"/>
          <w:szCs w:val="20"/>
        </w:rPr>
        <w:t>.06.</w:t>
      </w:r>
      <w:r w:rsidR="00D848DC" w:rsidRPr="00265399">
        <w:rPr>
          <w:sz w:val="20"/>
          <w:szCs w:val="20"/>
        </w:rPr>
        <w:t xml:space="preserve">2014. </w:t>
      </w:r>
      <w:r>
        <w:rPr>
          <w:sz w:val="20"/>
          <w:szCs w:val="20"/>
        </w:rPr>
        <w:t>13:35</w:t>
      </w:r>
    </w:p>
    <w:p w:rsidR="00A54D99" w:rsidRPr="00B466B0" w:rsidRDefault="0076072B" w:rsidP="00161AFD">
      <w:pPr>
        <w:spacing w:after="0" w:line="240" w:lineRule="auto"/>
        <w:ind w:right="-341"/>
        <w:jc w:val="both"/>
        <w:rPr>
          <w:sz w:val="20"/>
          <w:szCs w:val="20"/>
        </w:rPr>
      </w:pPr>
      <w:r>
        <w:rPr>
          <w:sz w:val="20"/>
          <w:szCs w:val="20"/>
        </w:rPr>
        <w:t>502</w:t>
      </w:r>
    </w:p>
    <w:p w:rsidR="00A54D99" w:rsidRPr="00B466B0" w:rsidRDefault="00A54D99" w:rsidP="00161AFD">
      <w:pPr>
        <w:spacing w:after="0" w:line="240" w:lineRule="auto"/>
        <w:rPr>
          <w:sz w:val="20"/>
          <w:szCs w:val="20"/>
        </w:rPr>
      </w:pPr>
      <w:r w:rsidRPr="00B466B0">
        <w:rPr>
          <w:sz w:val="20"/>
          <w:szCs w:val="20"/>
        </w:rPr>
        <w:t>I.Sāre</w:t>
      </w:r>
    </w:p>
    <w:p w:rsidR="00A54D99" w:rsidRPr="0026106F" w:rsidRDefault="00A54D99" w:rsidP="00161AFD">
      <w:pPr>
        <w:spacing w:after="0" w:line="240" w:lineRule="auto"/>
        <w:rPr>
          <w:sz w:val="20"/>
          <w:szCs w:val="20"/>
        </w:rPr>
      </w:pPr>
      <w:r w:rsidRPr="00B466B0">
        <w:rPr>
          <w:sz w:val="20"/>
          <w:szCs w:val="20"/>
        </w:rPr>
        <w:t>67028042</w:t>
      </w:r>
      <w:r w:rsidRPr="00B466B0">
        <w:rPr>
          <w:sz w:val="20"/>
          <w:szCs w:val="20"/>
        </w:rPr>
        <w:br/>
      </w:r>
      <w:r w:rsidR="00CA5A30" w:rsidRPr="00B466B0">
        <w:rPr>
          <w:sz w:val="20"/>
          <w:szCs w:val="20"/>
        </w:rPr>
        <w:t>inga.s</w:t>
      </w:r>
      <w:r w:rsidRPr="00B466B0">
        <w:rPr>
          <w:sz w:val="20"/>
          <w:szCs w:val="20"/>
        </w:rPr>
        <w:t>are@sam.gov.lv</w:t>
      </w:r>
      <w:bookmarkStart w:id="8" w:name="_GoBack"/>
      <w:bookmarkEnd w:id="8"/>
    </w:p>
    <w:sectPr w:rsidR="00A54D99" w:rsidRPr="0026106F" w:rsidSect="00A54D99">
      <w:headerReference w:type="default" r:id="rId9"/>
      <w:footerReference w:type="default" r:id="rId10"/>
      <w:footerReference w:type="first" r:id="rId11"/>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E9" w:rsidRDefault="002E4AE9" w:rsidP="0059539A">
      <w:pPr>
        <w:spacing w:after="0" w:line="240" w:lineRule="auto"/>
      </w:pPr>
      <w:r>
        <w:separator/>
      </w:r>
    </w:p>
  </w:endnote>
  <w:endnote w:type="continuationSeparator" w:id="0">
    <w:p w:rsidR="002E4AE9" w:rsidRDefault="002E4AE9" w:rsidP="005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99" w:rsidRPr="00D7335B" w:rsidRDefault="00A54D99" w:rsidP="00A54D99">
    <w:pPr>
      <w:pStyle w:val="Footer"/>
      <w:jc w:val="both"/>
      <w:rPr>
        <w:sz w:val="20"/>
        <w:szCs w:val="20"/>
      </w:rPr>
    </w:pPr>
    <w:r w:rsidRPr="00D7335B">
      <w:rPr>
        <w:sz w:val="20"/>
        <w:szCs w:val="20"/>
      </w:rPr>
      <w:t>SAMNot_</w:t>
    </w:r>
    <w:r w:rsidR="000438DB">
      <w:rPr>
        <w:sz w:val="20"/>
        <w:szCs w:val="20"/>
      </w:rPr>
      <w:t>06</w:t>
    </w:r>
    <w:r w:rsidR="00142DB1">
      <w:rPr>
        <w:sz w:val="20"/>
        <w:szCs w:val="20"/>
      </w:rPr>
      <w:t>0614</w:t>
    </w:r>
    <w:r w:rsidR="0034698A">
      <w:rPr>
        <w:sz w:val="20"/>
        <w:szCs w:val="20"/>
      </w:rPr>
      <w:t>_O</w:t>
    </w:r>
    <w:r w:rsidRPr="00D7335B">
      <w:rPr>
        <w:sz w:val="20"/>
        <w:szCs w:val="20"/>
      </w:rPr>
      <w:t>stas; Ministru kabineta noteikumu projekts „</w:t>
    </w:r>
    <w:r w:rsidRPr="00D7335B">
      <w:rPr>
        <w:rFonts w:cs="Times New Roman"/>
        <w:bCs/>
        <w:sz w:val="20"/>
        <w:szCs w:val="20"/>
      </w:rPr>
      <w:t>Kārtība, kādā veicami maksājumi valsts pamatbudžetā par valsts stratēģiskās infrastruktūras izmantošanu un izmantojami iegūtie finanšu līdzekļi</w:t>
    </w:r>
    <w:r w:rsidRPr="00D7335B">
      <w:rPr>
        <w:sz w:val="20"/>
        <w:szCs w:val="20"/>
      </w:rPr>
      <w:t>”</w:t>
    </w:r>
  </w:p>
  <w:p w:rsidR="008634D7" w:rsidRDefault="00863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99" w:rsidRPr="00D7335B" w:rsidRDefault="00A54D99" w:rsidP="00A54D99">
    <w:pPr>
      <w:pStyle w:val="Footer"/>
      <w:jc w:val="both"/>
      <w:rPr>
        <w:sz w:val="20"/>
        <w:szCs w:val="20"/>
      </w:rPr>
    </w:pPr>
    <w:r w:rsidRPr="00D7335B">
      <w:rPr>
        <w:sz w:val="20"/>
        <w:szCs w:val="20"/>
      </w:rPr>
      <w:t>SAMNot_</w:t>
    </w:r>
    <w:r w:rsidR="000438DB">
      <w:rPr>
        <w:sz w:val="20"/>
        <w:szCs w:val="20"/>
      </w:rPr>
      <w:t>06</w:t>
    </w:r>
    <w:r w:rsidR="00142DB1">
      <w:rPr>
        <w:sz w:val="20"/>
        <w:szCs w:val="20"/>
      </w:rPr>
      <w:t>0614</w:t>
    </w:r>
    <w:r w:rsidR="0034698A">
      <w:rPr>
        <w:sz w:val="20"/>
        <w:szCs w:val="20"/>
      </w:rPr>
      <w:t>_O</w:t>
    </w:r>
    <w:r w:rsidRPr="00D7335B">
      <w:rPr>
        <w:sz w:val="20"/>
        <w:szCs w:val="20"/>
      </w:rPr>
      <w:t>stas; Ministru kabineta noteikumu projekts „</w:t>
    </w:r>
    <w:r w:rsidRPr="00D7335B">
      <w:rPr>
        <w:rFonts w:cs="Times New Roman"/>
        <w:bCs/>
        <w:sz w:val="20"/>
        <w:szCs w:val="20"/>
      </w:rPr>
      <w:t>Kārtība, kādā veicami maksājumi valsts pamatbudžetā par valsts stratēģiskās infrastruktūras izmantošanu un izmantojami iegūtie finanšu līdzekļi</w:t>
    </w:r>
    <w:r w:rsidRPr="00D7335B">
      <w:rPr>
        <w:sz w:val="20"/>
        <w:szCs w:val="20"/>
      </w:rPr>
      <w:t>”</w:t>
    </w:r>
  </w:p>
  <w:p w:rsidR="00A54D99" w:rsidRDefault="00A5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E9" w:rsidRDefault="002E4AE9" w:rsidP="0059539A">
      <w:pPr>
        <w:spacing w:after="0" w:line="240" w:lineRule="auto"/>
      </w:pPr>
      <w:r>
        <w:separator/>
      </w:r>
    </w:p>
  </w:footnote>
  <w:footnote w:type="continuationSeparator" w:id="0">
    <w:p w:rsidR="002E4AE9" w:rsidRDefault="002E4AE9" w:rsidP="0059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2794"/>
      <w:docPartObj>
        <w:docPartGallery w:val="Page Numbers (Top of Page)"/>
        <w:docPartUnique/>
      </w:docPartObj>
    </w:sdtPr>
    <w:sdtEndPr>
      <w:rPr>
        <w:noProof/>
      </w:rPr>
    </w:sdtEndPr>
    <w:sdtContent>
      <w:p w:rsidR="00A54D99" w:rsidRDefault="00A54D99">
        <w:pPr>
          <w:pStyle w:val="Header"/>
          <w:jc w:val="center"/>
        </w:pPr>
        <w:r>
          <w:fldChar w:fldCharType="begin"/>
        </w:r>
        <w:r>
          <w:instrText xml:space="preserve"> PAGE   \* MERGEFORMAT </w:instrText>
        </w:r>
        <w:r>
          <w:fldChar w:fldCharType="separate"/>
        </w:r>
        <w:r w:rsidR="0076072B">
          <w:rPr>
            <w:noProof/>
          </w:rPr>
          <w:t>3</w:t>
        </w:r>
        <w:r>
          <w:rPr>
            <w:noProof/>
          </w:rPr>
          <w:fldChar w:fldCharType="end"/>
        </w:r>
      </w:p>
    </w:sdtContent>
  </w:sdt>
  <w:p w:rsidR="00A54D99" w:rsidRDefault="00A5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1F"/>
    <w:multiLevelType w:val="hybridMultilevel"/>
    <w:tmpl w:val="EB3E6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020EFC"/>
    <w:multiLevelType w:val="hybridMultilevel"/>
    <w:tmpl w:val="7F402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F421FF"/>
    <w:multiLevelType w:val="multilevel"/>
    <w:tmpl w:val="D8A01F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922AAF"/>
    <w:multiLevelType w:val="hybridMultilevel"/>
    <w:tmpl w:val="7F44F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9D29D4"/>
    <w:multiLevelType w:val="hybridMultilevel"/>
    <w:tmpl w:val="B846F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CC6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FA6622"/>
    <w:multiLevelType w:val="multilevel"/>
    <w:tmpl w:val="EBA6ED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15162A"/>
    <w:multiLevelType w:val="hybridMultilevel"/>
    <w:tmpl w:val="0956A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184DDE"/>
    <w:multiLevelType w:val="multilevel"/>
    <w:tmpl w:val="11EE3E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847E86"/>
    <w:multiLevelType w:val="hybridMultilevel"/>
    <w:tmpl w:val="192AD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2A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C76591"/>
    <w:multiLevelType w:val="hybridMultilevel"/>
    <w:tmpl w:val="8B9203B0"/>
    <w:lvl w:ilvl="0" w:tplc="7C0443D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E76B51"/>
    <w:multiLevelType w:val="hybridMultilevel"/>
    <w:tmpl w:val="B4B4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8B14C1"/>
    <w:multiLevelType w:val="hybridMultilevel"/>
    <w:tmpl w:val="B270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AB712B"/>
    <w:multiLevelType w:val="hybridMultilevel"/>
    <w:tmpl w:val="85F2F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D9778C8"/>
    <w:multiLevelType w:val="hybridMultilevel"/>
    <w:tmpl w:val="A51CA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BD2F86"/>
    <w:multiLevelType w:val="hybridMultilevel"/>
    <w:tmpl w:val="A8A43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5836656"/>
    <w:multiLevelType w:val="multilevel"/>
    <w:tmpl w:val="920A33E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973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466530"/>
    <w:multiLevelType w:val="multilevel"/>
    <w:tmpl w:val="B83C559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16"/>
  </w:num>
  <w:num w:numId="5">
    <w:abstractNumId w:val="10"/>
  </w:num>
  <w:num w:numId="6">
    <w:abstractNumId w:val="4"/>
  </w:num>
  <w:num w:numId="7">
    <w:abstractNumId w:val="15"/>
  </w:num>
  <w:num w:numId="8">
    <w:abstractNumId w:val="13"/>
  </w:num>
  <w:num w:numId="9">
    <w:abstractNumId w:val="0"/>
  </w:num>
  <w:num w:numId="10">
    <w:abstractNumId w:val="5"/>
  </w:num>
  <w:num w:numId="11">
    <w:abstractNumId w:val="7"/>
  </w:num>
  <w:num w:numId="12">
    <w:abstractNumId w:val="20"/>
  </w:num>
  <w:num w:numId="13">
    <w:abstractNumId w:val="2"/>
  </w:num>
  <w:num w:numId="14">
    <w:abstractNumId w:val="11"/>
  </w:num>
  <w:num w:numId="15">
    <w:abstractNumId w:val="18"/>
  </w:num>
  <w:num w:numId="16">
    <w:abstractNumId w:val="19"/>
  </w:num>
  <w:num w:numId="17">
    <w:abstractNumId w:val="9"/>
  </w:num>
  <w:num w:numId="18">
    <w:abstractNumId w:val="6"/>
  </w:num>
  <w:num w:numId="19">
    <w:abstractNumId w:val="1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1A"/>
    <w:rsid w:val="000078B3"/>
    <w:rsid w:val="00027F4E"/>
    <w:rsid w:val="0003618E"/>
    <w:rsid w:val="00041081"/>
    <w:rsid w:val="000438DB"/>
    <w:rsid w:val="0005057B"/>
    <w:rsid w:val="00067411"/>
    <w:rsid w:val="00070A30"/>
    <w:rsid w:val="00074ADB"/>
    <w:rsid w:val="000F7AF9"/>
    <w:rsid w:val="001142DD"/>
    <w:rsid w:val="00121143"/>
    <w:rsid w:val="00123882"/>
    <w:rsid w:val="0013318C"/>
    <w:rsid w:val="00142DB1"/>
    <w:rsid w:val="00155D6C"/>
    <w:rsid w:val="00160D9D"/>
    <w:rsid w:val="00161AFD"/>
    <w:rsid w:val="00174C85"/>
    <w:rsid w:val="001951A6"/>
    <w:rsid w:val="001A2891"/>
    <w:rsid w:val="001B286F"/>
    <w:rsid w:val="001C4027"/>
    <w:rsid w:val="001D15A2"/>
    <w:rsid w:val="001D1D54"/>
    <w:rsid w:val="001F565A"/>
    <w:rsid w:val="00224173"/>
    <w:rsid w:val="00231C37"/>
    <w:rsid w:val="00233B75"/>
    <w:rsid w:val="00234DD3"/>
    <w:rsid w:val="00245341"/>
    <w:rsid w:val="00250B99"/>
    <w:rsid w:val="00253043"/>
    <w:rsid w:val="00256813"/>
    <w:rsid w:val="002601CF"/>
    <w:rsid w:val="00260D77"/>
    <w:rsid w:val="0026106F"/>
    <w:rsid w:val="00265399"/>
    <w:rsid w:val="002944C3"/>
    <w:rsid w:val="002950C0"/>
    <w:rsid w:val="002B1C72"/>
    <w:rsid w:val="002B2AA7"/>
    <w:rsid w:val="002C4DB7"/>
    <w:rsid w:val="002C598F"/>
    <w:rsid w:val="002C6873"/>
    <w:rsid w:val="002E4AE9"/>
    <w:rsid w:val="003062E2"/>
    <w:rsid w:val="00311682"/>
    <w:rsid w:val="00322A6F"/>
    <w:rsid w:val="0032555E"/>
    <w:rsid w:val="00331347"/>
    <w:rsid w:val="00346633"/>
    <w:rsid w:val="0034698A"/>
    <w:rsid w:val="003569AE"/>
    <w:rsid w:val="00360C29"/>
    <w:rsid w:val="00393A0C"/>
    <w:rsid w:val="00393F43"/>
    <w:rsid w:val="003B2160"/>
    <w:rsid w:val="003E1286"/>
    <w:rsid w:val="003E1333"/>
    <w:rsid w:val="003F651B"/>
    <w:rsid w:val="00402197"/>
    <w:rsid w:val="0043211F"/>
    <w:rsid w:val="0046275A"/>
    <w:rsid w:val="00470AF8"/>
    <w:rsid w:val="00490AB1"/>
    <w:rsid w:val="004A3D83"/>
    <w:rsid w:val="004B1DB7"/>
    <w:rsid w:val="004B59DB"/>
    <w:rsid w:val="004D43BD"/>
    <w:rsid w:val="004E40E4"/>
    <w:rsid w:val="0052740E"/>
    <w:rsid w:val="005302EB"/>
    <w:rsid w:val="0053684E"/>
    <w:rsid w:val="00546C13"/>
    <w:rsid w:val="00553553"/>
    <w:rsid w:val="005622CC"/>
    <w:rsid w:val="0059539A"/>
    <w:rsid w:val="005A179F"/>
    <w:rsid w:val="005A6015"/>
    <w:rsid w:val="005A6518"/>
    <w:rsid w:val="005B2B5A"/>
    <w:rsid w:val="005C2485"/>
    <w:rsid w:val="005D7BCD"/>
    <w:rsid w:val="00611FF5"/>
    <w:rsid w:val="00656E69"/>
    <w:rsid w:val="00671E42"/>
    <w:rsid w:val="006747AA"/>
    <w:rsid w:val="006A0EC3"/>
    <w:rsid w:val="006A54DD"/>
    <w:rsid w:val="006C5417"/>
    <w:rsid w:val="006D1BB7"/>
    <w:rsid w:val="00722CF6"/>
    <w:rsid w:val="0072610B"/>
    <w:rsid w:val="0076072B"/>
    <w:rsid w:val="00760B62"/>
    <w:rsid w:val="007626E3"/>
    <w:rsid w:val="00773334"/>
    <w:rsid w:val="007766A8"/>
    <w:rsid w:val="00790BEE"/>
    <w:rsid w:val="007A7B13"/>
    <w:rsid w:val="007D321B"/>
    <w:rsid w:val="007D40FC"/>
    <w:rsid w:val="007F24C5"/>
    <w:rsid w:val="007F5B7C"/>
    <w:rsid w:val="0080323F"/>
    <w:rsid w:val="00842EAD"/>
    <w:rsid w:val="008634D7"/>
    <w:rsid w:val="00881DCE"/>
    <w:rsid w:val="00895596"/>
    <w:rsid w:val="008A3A46"/>
    <w:rsid w:val="008B2E77"/>
    <w:rsid w:val="008C219A"/>
    <w:rsid w:val="008E384B"/>
    <w:rsid w:val="00904D68"/>
    <w:rsid w:val="009133BF"/>
    <w:rsid w:val="00932C6F"/>
    <w:rsid w:val="00966B95"/>
    <w:rsid w:val="00991204"/>
    <w:rsid w:val="009A69CF"/>
    <w:rsid w:val="009A745A"/>
    <w:rsid w:val="00A007ED"/>
    <w:rsid w:val="00A032BA"/>
    <w:rsid w:val="00A14C06"/>
    <w:rsid w:val="00A25F46"/>
    <w:rsid w:val="00A32006"/>
    <w:rsid w:val="00A33BA7"/>
    <w:rsid w:val="00A362FD"/>
    <w:rsid w:val="00A52F77"/>
    <w:rsid w:val="00A54D99"/>
    <w:rsid w:val="00A56422"/>
    <w:rsid w:val="00A743F0"/>
    <w:rsid w:val="00A87E24"/>
    <w:rsid w:val="00A913E6"/>
    <w:rsid w:val="00A93A62"/>
    <w:rsid w:val="00A94655"/>
    <w:rsid w:val="00AE03F7"/>
    <w:rsid w:val="00AE0E23"/>
    <w:rsid w:val="00AF7DC4"/>
    <w:rsid w:val="00B466B0"/>
    <w:rsid w:val="00B60CE3"/>
    <w:rsid w:val="00B62240"/>
    <w:rsid w:val="00B630F8"/>
    <w:rsid w:val="00B70B7E"/>
    <w:rsid w:val="00B72B12"/>
    <w:rsid w:val="00B94DC5"/>
    <w:rsid w:val="00BA18E6"/>
    <w:rsid w:val="00BC4829"/>
    <w:rsid w:val="00BC581A"/>
    <w:rsid w:val="00BC7793"/>
    <w:rsid w:val="00BD776C"/>
    <w:rsid w:val="00BF3544"/>
    <w:rsid w:val="00C1465B"/>
    <w:rsid w:val="00C16FAE"/>
    <w:rsid w:val="00C27646"/>
    <w:rsid w:val="00C41D76"/>
    <w:rsid w:val="00C51F12"/>
    <w:rsid w:val="00C53B4E"/>
    <w:rsid w:val="00C56F8F"/>
    <w:rsid w:val="00C71D31"/>
    <w:rsid w:val="00C72D2D"/>
    <w:rsid w:val="00C8023B"/>
    <w:rsid w:val="00C832A4"/>
    <w:rsid w:val="00CA5A30"/>
    <w:rsid w:val="00CB1D53"/>
    <w:rsid w:val="00CE560B"/>
    <w:rsid w:val="00D3750A"/>
    <w:rsid w:val="00D62043"/>
    <w:rsid w:val="00D7335B"/>
    <w:rsid w:val="00D848DC"/>
    <w:rsid w:val="00DA6DAA"/>
    <w:rsid w:val="00DB24E1"/>
    <w:rsid w:val="00DB6A40"/>
    <w:rsid w:val="00DC32BD"/>
    <w:rsid w:val="00E05D7F"/>
    <w:rsid w:val="00E302AE"/>
    <w:rsid w:val="00E64ABD"/>
    <w:rsid w:val="00E730FD"/>
    <w:rsid w:val="00E74164"/>
    <w:rsid w:val="00E972E1"/>
    <w:rsid w:val="00ED0E58"/>
    <w:rsid w:val="00EE052F"/>
    <w:rsid w:val="00F0037D"/>
    <w:rsid w:val="00F013A1"/>
    <w:rsid w:val="00F12DB2"/>
    <w:rsid w:val="00F44A9C"/>
    <w:rsid w:val="00F80C84"/>
    <w:rsid w:val="00F90219"/>
    <w:rsid w:val="00F90ACE"/>
    <w:rsid w:val="00FC0793"/>
    <w:rsid w:val="00FC1EBD"/>
    <w:rsid w:val="00FE7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39A"/>
  </w:style>
  <w:style w:type="paragraph" w:styleId="Footer">
    <w:name w:val="footer"/>
    <w:basedOn w:val="Normal"/>
    <w:link w:val="FooterChar"/>
    <w:uiPriority w:val="99"/>
    <w:unhideWhenUsed/>
    <w:rsid w:val="00595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39A"/>
  </w:style>
  <w:style w:type="paragraph" w:styleId="ListParagraph">
    <w:name w:val="List Paragraph"/>
    <w:basedOn w:val="Normal"/>
    <w:uiPriority w:val="34"/>
    <w:qFormat/>
    <w:rsid w:val="0053684E"/>
    <w:pPr>
      <w:ind w:left="720"/>
      <w:contextualSpacing/>
    </w:pPr>
  </w:style>
  <w:style w:type="paragraph" w:customStyle="1" w:styleId="tv2131">
    <w:name w:val="tv2131"/>
    <w:basedOn w:val="Normal"/>
    <w:rsid w:val="008634D7"/>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8634D7"/>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E05D7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5D7F"/>
    <w:rPr>
      <w:rFonts w:ascii="Arial" w:hAnsi="Arial" w:cs="Arial"/>
      <w:sz w:val="16"/>
      <w:szCs w:val="16"/>
    </w:rPr>
  </w:style>
  <w:style w:type="character" w:customStyle="1" w:styleId="fontsize21">
    <w:name w:val="fontsize21"/>
    <w:basedOn w:val="DefaultParagraphFont"/>
    <w:rsid w:val="00881DCE"/>
    <w:rPr>
      <w:b w:val="0"/>
      <w:bCs w:val="0"/>
      <w:i/>
      <w:iCs/>
    </w:rPr>
  </w:style>
  <w:style w:type="character" w:styleId="CommentReference">
    <w:name w:val="annotation reference"/>
    <w:basedOn w:val="DefaultParagraphFont"/>
    <w:uiPriority w:val="99"/>
    <w:semiHidden/>
    <w:unhideWhenUsed/>
    <w:rsid w:val="00AF7DC4"/>
    <w:rPr>
      <w:sz w:val="16"/>
      <w:szCs w:val="16"/>
    </w:rPr>
  </w:style>
  <w:style w:type="paragraph" w:styleId="CommentText">
    <w:name w:val="annotation text"/>
    <w:basedOn w:val="Normal"/>
    <w:link w:val="CommentTextChar"/>
    <w:uiPriority w:val="99"/>
    <w:semiHidden/>
    <w:unhideWhenUsed/>
    <w:rsid w:val="00AF7DC4"/>
    <w:pPr>
      <w:spacing w:line="240" w:lineRule="auto"/>
    </w:pPr>
    <w:rPr>
      <w:sz w:val="20"/>
      <w:szCs w:val="20"/>
    </w:rPr>
  </w:style>
  <w:style w:type="character" w:customStyle="1" w:styleId="CommentTextChar">
    <w:name w:val="Comment Text Char"/>
    <w:basedOn w:val="DefaultParagraphFont"/>
    <w:link w:val="CommentText"/>
    <w:uiPriority w:val="99"/>
    <w:semiHidden/>
    <w:rsid w:val="00AF7DC4"/>
    <w:rPr>
      <w:sz w:val="20"/>
      <w:szCs w:val="20"/>
    </w:rPr>
  </w:style>
  <w:style w:type="paragraph" w:styleId="CommentSubject">
    <w:name w:val="annotation subject"/>
    <w:basedOn w:val="CommentText"/>
    <w:next w:val="CommentText"/>
    <w:link w:val="CommentSubjectChar"/>
    <w:uiPriority w:val="99"/>
    <w:semiHidden/>
    <w:unhideWhenUsed/>
    <w:rsid w:val="00AF7DC4"/>
    <w:rPr>
      <w:b/>
      <w:bCs/>
    </w:rPr>
  </w:style>
  <w:style w:type="character" w:customStyle="1" w:styleId="CommentSubjectChar">
    <w:name w:val="Comment Subject Char"/>
    <w:basedOn w:val="CommentTextChar"/>
    <w:link w:val="CommentSubject"/>
    <w:uiPriority w:val="99"/>
    <w:semiHidden/>
    <w:rsid w:val="00AF7D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39A"/>
  </w:style>
  <w:style w:type="paragraph" w:styleId="Footer">
    <w:name w:val="footer"/>
    <w:basedOn w:val="Normal"/>
    <w:link w:val="FooterChar"/>
    <w:uiPriority w:val="99"/>
    <w:unhideWhenUsed/>
    <w:rsid w:val="00595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39A"/>
  </w:style>
  <w:style w:type="paragraph" w:styleId="ListParagraph">
    <w:name w:val="List Paragraph"/>
    <w:basedOn w:val="Normal"/>
    <w:uiPriority w:val="34"/>
    <w:qFormat/>
    <w:rsid w:val="0053684E"/>
    <w:pPr>
      <w:ind w:left="720"/>
      <w:contextualSpacing/>
    </w:pPr>
  </w:style>
  <w:style w:type="paragraph" w:customStyle="1" w:styleId="tv2131">
    <w:name w:val="tv2131"/>
    <w:basedOn w:val="Normal"/>
    <w:rsid w:val="008634D7"/>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8634D7"/>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E05D7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5D7F"/>
    <w:rPr>
      <w:rFonts w:ascii="Arial" w:hAnsi="Arial" w:cs="Arial"/>
      <w:sz w:val="16"/>
      <w:szCs w:val="16"/>
    </w:rPr>
  </w:style>
  <w:style w:type="character" w:customStyle="1" w:styleId="fontsize21">
    <w:name w:val="fontsize21"/>
    <w:basedOn w:val="DefaultParagraphFont"/>
    <w:rsid w:val="00881DCE"/>
    <w:rPr>
      <w:b w:val="0"/>
      <w:bCs w:val="0"/>
      <w:i/>
      <w:iCs/>
    </w:rPr>
  </w:style>
  <w:style w:type="character" w:styleId="CommentReference">
    <w:name w:val="annotation reference"/>
    <w:basedOn w:val="DefaultParagraphFont"/>
    <w:uiPriority w:val="99"/>
    <w:semiHidden/>
    <w:unhideWhenUsed/>
    <w:rsid w:val="00AF7DC4"/>
    <w:rPr>
      <w:sz w:val="16"/>
      <w:szCs w:val="16"/>
    </w:rPr>
  </w:style>
  <w:style w:type="paragraph" w:styleId="CommentText">
    <w:name w:val="annotation text"/>
    <w:basedOn w:val="Normal"/>
    <w:link w:val="CommentTextChar"/>
    <w:uiPriority w:val="99"/>
    <w:semiHidden/>
    <w:unhideWhenUsed/>
    <w:rsid w:val="00AF7DC4"/>
    <w:pPr>
      <w:spacing w:line="240" w:lineRule="auto"/>
    </w:pPr>
    <w:rPr>
      <w:sz w:val="20"/>
      <w:szCs w:val="20"/>
    </w:rPr>
  </w:style>
  <w:style w:type="character" w:customStyle="1" w:styleId="CommentTextChar">
    <w:name w:val="Comment Text Char"/>
    <w:basedOn w:val="DefaultParagraphFont"/>
    <w:link w:val="CommentText"/>
    <w:uiPriority w:val="99"/>
    <w:semiHidden/>
    <w:rsid w:val="00AF7DC4"/>
    <w:rPr>
      <w:sz w:val="20"/>
      <w:szCs w:val="20"/>
    </w:rPr>
  </w:style>
  <w:style w:type="paragraph" w:styleId="CommentSubject">
    <w:name w:val="annotation subject"/>
    <w:basedOn w:val="CommentText"/>
    <w:next w:val="CommentText"/>
    <w:link w:val="CommentSubjectChar"/>
    <w:uiPriority w:val="99"/>
    <w:semiHidden/>
    <w:unhideWhenUsed/>
    <w:rsid w:val="00AF7DC4"/>
    <w:rPr>
      <w:b/>
      <w:bCs/>
    </w:rPr>
  </w:style>
  <w:style w:type="character" w:customStyle="1" w:styleId="CommentSubjectChar">
    <w:name w:val="Comment Subject Char"/>
    <w:basedOn w:val="CommentTextChar"/>
    <w:link w:val="CommentSubject"/>
    <w:uiPriority w:val="99"/>
    <w:semiHidden/>
    <w:rsid w:val="00AF7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644">
      <w:bodyDiv w:val="1"/>
      <w:marLeft w:val="0"/>
      <w:marRight w:val="0"/>
      <w:marTop w:val="0"/>
      <w:marBottom w:val="0"/>
      <w:divBdr>
        <w:top w:val="none" w:sz="0" w:space="0" w:color="auto"/>
        <w:left w:val="none" w:sz="0" w:space="0" w:color="auto"/>
        <w:bottom w:val="none" w:sz="0" w:space="0" w:color="auto"/>
        <w:right w:val="none" w:sz="0" w:space="0" w:color="auto"/>
      </w:divBdr>
      <w:divsChild>
        <w:div w:id="1613438104">
          <w:marLeft w:val="0"/>
          <w:marRight w:val="0"/>
          <w:marTop w:val="0"/>
          <w:marBottom w:val="0"/>
          <w:divBdr>
            <w:top w:val="none" w:sz="0" w:space="0" w:color="auto"/>
            <w:left w:val="none" w:sz="0" w:space="0" w:color="auto"/>
            <w:bottom w:val="none" w:sz="0" w:space="0" w:color="auto"/>
            <w:right w:val="none" w:sz="0" w:space="0" w:color="auto"/>
          </w:divBdr>
          <w:divsChild>
            <w:div w:id="35088587">
              <w:marLeft w:val="0"/>
              <w:marRight w:val="0"/>
              <w:marTop w:val="0"/>
              <w:marBottom w:val="0"/>
              <w:divBdr>
                <w:top w:val="none" w:sz="0" w:space="0" w:color="auto"/>
                <w:left w:val="none" w:sz="0" w:space="0" w:color="auto"/>
                <w:bottom w:val="none" w:sz="0" w:space="0" w:color="auto"/>
                <w:right w:val="none" w:sz="0" w:space="0" w:color="auto"/>
              </w:divBdr>
              <w:divsChild>
                <w:div w:id="574361167">
                  <w:marLeft w:val="0"/>
                  <w:marRight w:val="0"/>
                  <w:marTop w:val="0"/>
                  <w:marBottom w:val="0"/>
                  <w:divBdr>
                    <w:top w:val="none" w:sz="0" w:space="0" w:color="auto"/>
                    <w:left w:val="none" w:sz="0" w:space="0" w:color="auto"/>
                    <w:bottom w:val="none" w:sz="0" w:space="0" w:color="auto"/>
                    <w:right w:val="none" w:sz="0" w:space="0" w:color="auto"/>
                  </w:divBdr>
                  <w:divsChild>
                    <w:div w:id="700784409">
                      <w:marLeft w:val="0"/>
                      <w:marRight w:val="0"/>
                      <w:marTop w:val="0"/>
                      <w:marBottom w:val="0"/>
                      <w:divBdr>
                        <w:top w:val="none" w:sz="0" w:space="0" w:color="auto"/>
                        <w:left w:val="none" w:sz="0" w:space="0" w:color="auto"/>
                        <w:bottom w:val="none" w:sz="0" w:space="0" w:color="auto"/>
                        <w:right w:val="none" w:sz="0" w:space="0" w:color="auto"/>
                      </w:divBdr>
                      <w:divsChild>
                        <w:div w:id="885601949">
                          <w:marLeft w:val="0"/>
                          <w:marRight w:val="0"/>
                          <w:marTop w:val="0"/>
                          <w:marBottom w:val="0"/>
                          <w:divBdr>
                            <w:top w:val="none" w:sz="0" w:space="0" w:color="auto"/>
                            <w:left w:val="none" w:sz="0" w:space="0" w:color="auto"/>
                            <w:bottom w:val="none" w:sz="0" w:space="0" w:color="auto"/>
                            <w:right w:val="none" w:sz="0" w:space="0" w:color="auto"/>
                          </w:divBdr>
                          <w:divsChild>
                            <w:div w:id="231239059">
                              <w:marLeft w:val="0"/>
                              <w:marRight w:val="0"/>
                              <w:marTop w:val="400"/>
                              <w:marBottom w:val="0"/>
                              <w:divBdr>
                                <w:top w:val="none" w:sz="0" w:space="0" w:color="auto"/>
                                <w:left w:val="none" w:sz="0" w:space="0" w:color="auto"/>
                                <w:bottom w:val="none" w:sz="0" w:space="0" w:color="auto"/>
                                <w:right w:val="none" w:sz="0" w:space="0" w:color="auto"/>
                              </w:divBdr>
                            </w:div>
                            <w:div w:id="550116535">
                              <w:marLeft w:val="0"/>
                              <w:marRight w:val="0"/>
                              <w:marTop w:val="0"/>
                              <w:marBottom w:val="0"/>
                              <w:divBdr>
                                <w:top w:val="none" w:sz="0" w:space="0" w:color="auto"/>
                                <w:left w:val="none" w:sz="0" w:space="0" w:color="auto"/>
                                <w:bottom w:val="none" w:sz="0" w:space="0" w:color="auto"/>
                                <w:right w:val="none" w:sz="0" w:space="0" w:color="auto"/>
                              </w:divBdr>
                              <w:divsChild>
                                <w:div w:id="1260063889">
                                  <w:marLeft w:val="0"/>
                                  <w:marRight w:val="0"/>
                                  <w:marTop w:val="0"/>
                                  <w:marBottom w:val="0"/>
                                  <w:divBdr>
                                    <w:top w:val="none" w:sz="0" w:space="0" w:color="auto"/>
                                    <w:left w:val="none" w:sz="0" w:space="0" w:color="auto"/>
                                    <w:bottom w:val="none" w:sz="0" w:space="0" w:color="auto"/>
                                    <w:right w:val="none" w:sz="0" w:space="0" w:color="auto"/>
                                  </w:divBdr>
                                </w:div>
                              </w:divsChild>
                            </w:div>
                            <w:div w:id="463088329">
                              <w:marLeft w:val="0"/>
                              <w:marRight w:val="0"/>
                              <w:marTop w:val="0"/>
                              <w:marBottom w:val="0"/>
                              <w:divBdr>
                                <w:top w:val="none" w:sz="0" w:space="0" w:color="auto"/>
                                <w:left w:val="none" w:sz="0" w:space="0" w:color="auto"/>
                                <w:bottom w:val="none" w:sz="0" w:space="0" w:color="auto"/>
                                <w:right w:val="none" w:sz="0" w:space="0" w:color="auto"/>
                              </w:divBdr>
                              <w:divsChild>
                                <w:div w:id="948899401">
                                  <w:marLeft w:val="0"/>
                                  <w:marRight w:val="0"/>
                                  <w:marTop w:val="0"/>
                                  <w:marBottom w:val="0"/>
                                  <w:divBdr>
                                    <w:top w:val="none" w:sz="0" w:space="0" w:color="auto"/>
                                    <w:left w:val="none" w:sz="0" w:space="0" w:color="auto"/>
                                    <w:bottom w:val="none" w:sz="0" w:space="0" w:color="auto"/>
                                    <w:right w:val="none" w:sz="0" w:space="0" w:color="auto"/>
                                  </w:divBdr>
                                </w:div>
                              </w:divsChild>
                            </w:div>
                            <w:div w:id="1948535464">
                              <w:marLeft w:val="0"/>
                              <w:marRight w:val="0"/>
                              <w:marTop w:val="0"/>
                              <w:marBottom w:val="0"/>
                              <w:divBdr>
                                <w:top w:val="none" w:sz="0" w:space="0" w:color="auto"/>
                                <w:left w:val="none" w:sz="0" w:space="0" w:color="auto"/>
                                <w:bottom w:val="none" w:sz="0" w:space="0" w:color="auto"/>
                                <w:right w:val="none" w:sz="0" w:space="0" w:color="auto"/>
                              </w:divBdr>
                              <w:divsChild>
                                <w:div w:id="123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194087">
      <w:bodyDiv w:val="1"/>
      <w:marLeft w:val="0"/>
      <w:marRight w:val="0"/>
      <w:marTop w:val="0"/>
      <w:marBottom w:val="0"/>
      <w:divBdr>
        <w:top w:val="none" w:sz="0" w:space="0" w:color="auto"/>
        <w:left w:val="none" w:sz="0" w:space="0" w:color="auto"/>
        <w:bottom w:val="none" w:sz="0" w:space="0" w:color="auto"/>
        <w:right w:val="none" w:sz="0" w:space="0" w:color="auto"/>
      </w:divBdr>
      <w:divsChild>
        <w:div w:id="1540825157">
          <w:marLeft w:val="0"/>
          <w:marRight w:val="0"/>
          <w:marTop w:val="0"/>
          <w:marBottom w:val="0"/>
          <w:divBdr>
            <w:top w:val="none" w:sz="0" w:space="0" w:color="auto"/>
            <w:left w:val="none" w:sz="0" w:space="0" w:color="auto"/>
            <w:bottom w:val="none" w:sz="0" w:space="0" w:color="auto"/>
            <w:right w:val="none" w:sz="0" w:space="0" w:color="auto"/>
          </w:divBdr>
          <w:divsChild>
            <w:div w:id="260796429">
              <w:marLeft w:val="0"/>
              <w:marRight w:val="0"/>
              <w:marTop w:val="0"/>
              <w:marBottom w:val="0"/>
              <w:divBdr>
                <w:top w:val="none" w:sz="0" w:space="0" w:color="auto"/>
                <w:left w:val="none" w:sz="0" w:space="0" w:color="auto"/>
                <w:bottom w:val="none" w:sz="0" w:space="0" w:color="auto"/>
                <w:right w:val="none" w:sz="0" w:space="0" w:color="auto"/>
              </w:divBdr>
              <w:divsChild>
                <w:div w:id="486285922">
                  <w:marLeft w:val="0"/>
                  <w:marRight w:val="0"/>
                  <w:marTop w:val="0"/>
                  <w:marBottom w:val="0"/>
                  <w:divBdr>
                    <w:top w:val="none" w:sz="0" w:space="0" w:color="auto"/>
                    <w:left w:val="none" w:sz="0" w:space="0" w:color="auto"/>
                    <w:bottom w:val="none" w:sz="0" w:space="0" w:color="auto"/>
                    <w:right w:val="none" w:sz="0" w:space="0" w:color="auto"/>
                  </w:divBdr>
                  <w:divsChild>
                    <w:div w:id="382216999">
                      <w:marLeft w:val="0"/>
                      <w:marRight w:val="0"/>
                      <w:marTop w:val="0"/>
                      <w:marBottom w:val="0"/>
                      <w:divBdr>
                        <w:top w:val="none" w:sz="0" w:space="0" w:color="auto"/>
                        <w:left w:val="none" w:sz="0" w:space="0" w:color="auto"/>
                        <w:bottom w:val="none" w:sz="0" w:space="0" w:color="auto"/>
                        <w:right w:val="none" w:sz="0" w:space="0" w:color="auto"/>
                      </w:divBdr>
                      <w:divsChild>
                        <w:div w:id="1436292976">
                          <w:marLeft w:val="0"/>
                          <w:marRight w:val="0"/>
                          <w:marTop w:val="0"/>
                          <w:marBottom w:val="0"/>
                          <w:divBdr>
                            <w:top w:val="none" w:sz="0" w:space="0" w:color="auto"/>
                            <w:left w:val="none" w:sz="0" w:space="0" w:color="auto"/>
                            <w:bottom w:val="none" w:sz="0" w:space="0" w:color="auto"/>
                            <w:right w:val="none" w:sz="0" w:space="0" w:color="auto"/>
                          </w:divBdr>
                          <w:divsChild>
                            <w:div w:id="655914971">
                              <w:marLeft w:val="0"/>
                              <w:marRight w:val="0"/>
                              <w:marTop w:val="400"/>
                              <w:marBottom w:val="0"/>
                              <w:divBdr>
                                <w:top w:val="none" w:sz="0" w:space="0" w:color="auto"/>
                                <w:left w:val="none" w:sz="0" w:space="0" w:color="auto"/>
                                <w:bottom w:val="none" w:sz="0" w:space="0" w:color="auto"/>
                                <w:right w:val="none" w:sz="0" w:space="0" w:color="auto"/>
                              </w:divBdr>
                            </w:div>
                            <w:div w:id="587008720">
                              <w:marLeft w:val="0"/>
                              <w:marRight w:val="0"/>
                              <w:marTop w:val="0"/>
                              <w:marBottom w:val="0"/>
                              <w:divBdr>
                                <w:top w:val="none" w:sz="0" w:space="0" w:color="auto"/>
                                <w:left w:val="none" w:sz="0" w:space="0" w:color="auto"/>
                                <w:bottom w:val="none" w:sz="0" w:space="0" w:color="auto"/>
                                <w:right w:val="none" w:sz="0" w:space="0" w:color="auto"/>
                              </w:divBdr>
                              <w:divsChild>
                                <w:div w:id="861431022">
                                  <w:marLeft w:val="0"/>
                                  <w:marRight w:val="0"/>
                                  <w:marTop w:val="0"/>
                                  <w:marBottom w:val="0"/>
                                  <w:divBdr>
                                    <w:top w:val="none" w:sz="0" w:space="0" w:color="auto"/>
                                    <w:left w:val="none" w:sz="0" w:space="0" w:color="auto"/>
                                    <w:bottom w:val="none" w:sz="0" w:space="0" w:color="auto"/>
                                    <w:right w:val="none" w:sz="0" w:space="0" w:color="auto"/>
                                  </w:divBdr>
                                </w:div>
                              </w:divsChild>
                            </w:div>
                            <w:div w:id="1658804727">
                              <w:marLeft w:val="0"/>
                              <w:marRight w:val="0"/>
                              <w:marTop w:val="0"/>
                              <w:marBottom w:val="0"/>
                              <w:divBdr>
                                <w:top w:val="none" w:sz="0" w:space="0" w:color="auto"/>
                                <w:left w:val="none" w:sz="0" w:space="0" w:color="auto"/>
                                <w:bottom w:val="none" w:sz="0" w:space="0" w:color="auto"/>
                                <w:right w:val="none" w:sz="0" w:space="0" w:color="auto"/>
                              </w:divBdr>
                              <w:divsChild>
                                <w:div w:id="1433545827">
                                  <w:marLeft w:val="0"/>
                                  <w:marRight w:val="0"/>
                                  <w:marTop w:val="0"/>
                                  <w:marBottom w:val="0"/>
                                  <w:divBdr>
                                    <w:top w:val="none" w:sz="0" w:space="0" w:color="auto"/>
                                    <w:left w:val="none" w:sz="0" w:space="0" w:color="auto"/>
                                    <w:bottom w:val="none" w:sz="0" w:space="0" w:color="auto"/>
                                    <w:right w:val="none" w:sz="0" w:space="0" w:color="auto"/>
                                  </w:divBdr>
                                </w:div>
                              </w:divsChild>
                            </w:div>
                            <w:div w:id="221597042">
                              <w:marLeft w:val="0"/>
                              <w:marRight w:val="0"/>
                              <w:marTop w:val="0"/>
                              <w:marBottom w:val="0"/>
                              <w:divBdr>
                                <w:top w:val="none" w:sz="0" w:space="0" w:color="auto"/>
                                <w:left w:val="none" w:sz="0" w:space="0" w:color="auto"/>
                                <w:bottom w:val="none" w:sz="0" w:space="0" w:color="auto"/>
                                <w:right w:val="none" w:sz="0" w:space="0" w:color="auto"/>
                              </w:divBdr>
                              <w:divsChild>
                                <w:div w:id="1969823636">
                                  <w:marLeft w:val="0"/>
                                  <w:marRight w:val="0"/>
                                  <w:marTop w:val="0"/>
                                  <w:marBottom w:val="0"/>
                                  <w:divBdr>
                                    <w:top w:val="none" w:sz="0" w:space="0" w:color="auto"/>
                                    <w:left w:val="none" w:sz="0" w:space="0" w:color="auto"/>
                                    <w:bottom w:val="none" w:sz="0" w:space="0" w:color="auto"/>
                                    <w:right w:val="none" w:sz="0" w:space="0" w:color="auto"/>
                                  </w:divBdr>
                                </w:div>
                              </w:divsChild>
                            </w:div>
                            <w:div w:id="1913154306">
                              <w:marLeft w:val="0"/>
                              <w:marRight w:val="0"/>
                              <w:marTop w:val="0"/>
                              <w:marBottom w:val="0"/>
                              <w:divBdr>
                                <w:top w:val="none" w:sz="0" w:space="0" w:color="auto"/>
                                <w:left w:val="none" w:sz="0" w:space="0" w:color="auto"/>
                                <w:bottom w:val="none" w:sz="0" w:space="0" w:color="auto"/>
                                <w:right w:val="none" w:sz="0" w:space="0" w:color="auto"/>
                              </w:divBdr>
                              <w:divsChild>
                                <w:div w:id="561985549">
                                  <w:marLeft w:val="0"/>
                                  <w:marRight w:val="0"/>
                                  <w:marTop w:val="0"/>
                                  <w:marBottom w:val="0"/>
                                  <w:divBdr>
                                    <w:top w:val="none" w:sz="0" w:space="0" w:color="auto"/>
                                    <w:left w:val="none" w:sz="0" w:space="0" w:color="auto"/>
                                    <w:bottom w:val="none" w:sz="0" w:space="0" w:color="auto"/>
                                    <w:right w:val="none" w:sz="0" w:space="0" w:color="auto"/>
                                  </w:divBdr>
                                </w:div>
                              </w:divsChild>
                            </w:div>
                            <w:div w:id="16009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51882">
      <w:bodyDiv w:val="1"/>
      <w:marLeft w:val="0"/>
      <w:marRight w:val="0"/>
      <w:marTop w:val="0"/>
      <w:marBottom w:val="0"/>
      <w:divBdr>
        <w:top w:val="none" w:sz="0" w:space="0" w:color="auto"/>
        <w:left w:val="none" w:sz="0" w:space="0" w:color="auto"/>
        <w:bottom w:val="none" w:sz="0" w:space="0" w:color="auto"/>
        <w:right w:val="none" w:sz="0" w:space="0" w:color="auto"/>
      </w:divBdr>
      <w:divsChild>
        <w:div w:id="2135128073">
          <w:marLeft w:val="0"/>
          <w:marRight w:val="0"/>
          <w:marTop w:val="0"/>
          <w:marBottom w:val="0"/>
          <w:divBdr>
            <w:top w:val="none" w:sz="0" w:space="0" w:color="auto"/>
            <w:left w:val="none" w:sz="0" w:space="0" w:color="auto"/>
            <w:bottom w:val="none" w:sz="0" w:space="0" w:color="auto"/>
            <w:right w:val="none" w:sz="0" w:space="0" w:color="auto"/>
          </w:divBdr>
          <w:divsChild>
            <w:div w:id="397048861">
              <w:marLeft w:val="0"/>
              <w:marRight w:val="0"/>
              <w:marTop w:val="0"/>
              <w:marBottom w:val="0"/>
              <w:divBdr>
                <w:top w:val="none" w:sz="0" w:space="0" w:color="auto"/>
                <w:left w:val="none" w:sz="0" w:space="0" w:color="auto"/>
                <w:bottom w:val="none" w:sz="0" w:space="0" w:color="auto"/>
                <w:right w:val="none" w:sz="0" w:space="0" w:color="auto"/>
              </w:divBdr>
              <w:divsChild>
                <w:div w:id="1327321905">
                  <w:marLeft w:val="0"/>
                  <w:marRight w:val="0"/>
                  <w:marTop w:val="0"/>
                  <w:marBottom w:val="0"/>
                  <w:divBdr>
                    <w:top w:val="none" w:sz="0" w:space="0" w:color="auto"/>
                    <w:left w:val="none" w:sz="0" w:space="0" w:color="auto"/>
                    <w:bottom w:val="none" w:sz="0" w:space="0" w:color="auto"/>
                    <w:right w:val="none" w:sz="0" w:space="0" w:color="auto"/>
                  </w:divBdr>
                  <w:divsChild>
                    <w:div w:id="1706054437">
                      <w:marLeft w:val="0"/>
                      <w:marRight w:val="0"/>
                      <w:marTop w:val="0"/>
                      <w:marBottom w:val="0"/>
                      <w:divBdr>
                        <w:top w:val="none" w:sz="0" w:space="0" w:color="auto"/>
                        <w:left w:val="none" w:sz="0" w:space="0" w:color="auto"/>
                        <w:bottom w:val="none" w:sz="0" w:space="0" w:color="auto"/>
                        <w:right w:val="none" w:sz="0" w:space="0" w:color="auto"/>
                      </w:divBdr>
                      <w:divsChild>
                        <w:div w:id="1600134861">
                          <w:marLeft w:val="0"/>
                          <w:marRight w:val="0"/>
                          <w:marTop w:val="0"/>
                          <w:marBottom w:val="0"/>
                          <w:divBdr>
                            <w:top w:val="none" w:sz="0" w:space="0" w:color="auto"/>
                            <w:left w:val="none" w:sz="0" w:space="0" w:color="auto"/>
                            <w:bottom w:val="none" w:sz="0" w:space="0" w:color="auto"/>
                            <w:right w:val="none" w:sz="0" w:space="0" w:color="auto"/>
                          </w:divBdr>
                          <w:divsChild>
                            <w:div w:id="117769718">
                              <w:marLeft w:val="0"/>
                              <w:marRight w:val="0"/>
                              <w:marTop w:val="400"/>
                              <w:marBottom w:val="0"/>
                              <w:divBdr>
                                <w:top w:val="none" w:sz="0" w:space="0" w:color="auto"/>
                                <w:left w:val="none" w:sz="0" w:space="0" w:color="auto"/>
                                <w:bottom w:val="none" w:sz="0" w:space="0" w:color="auto"/>
                                <w:right w:val="none" w:sz="0" w:space="0" w:color="auto"/>
                              </w:divBdr>
                            </w:div>
                            <w:div w:id="1411390741">
                              <w:marLeft w:val="0"/>
                              <w:marRight w:val="0"/>
                              <w:marTop w:val="0"/>
                              <w:marBottom w:val="0"/>
                              <w:divBdr>
                                <w:top w:val="none" w:sz="0" w:space="0" w:color="auto"/>
                                <w:left w:val="none" w:sz="0" w:space="0" w:color="auto"/>
                                <w:bottom w:val="none" w:sz="0" w:space="0" w:color="auto"/>
                                <w:right w:val="none" w:sz="0" w:space="0" w:color="auto"/>
                              </w:divBdr>
                              <w:divsChild>
                                <w:div w:id="1245650875">
                                  <w:marLeft w:val="0"/>
                                  <w:marRight w:val="0"/>
                                  <w:marTop w:val="0"/>
                                  <w:marBottom w:val="0"/>
                                  <w:divBdr>
                                    <w:top w:val="none" w:sz="0" w:space="0" w:color="auto"/>
                                    <w:left w:val="none" w:sz="0" w:space="0" w:color="auto"/>
                                    <w:bottom w:val="none" w:sz="0" w:space="0" w:color="auto"/>
                                    <w:right w:val="none" w:sz="0" w:space="0" w:color="auto"/>
                                  </w:divBdr>
                                </w:div>
                              </w:divsChild>
                            </w:div>
                            <w:div w:id="635070185">
                              <w:marLeft w:val="0"/>
                              <w:marRight w:val="0"/>
                              <w:marTop w:val="0"/>
                              <w:marBottom w:val="0"/>
                              <w:divBdr>
                                <w:top w:val="none" w:sz="0" w:space="0" w:color="auto"/>
                                <w:left w:val="none" w:sz="0" w:space="0" w:color="auto"/>
                                <w:bottom w:val="none" w:sz="0" w:space="0" w:color="auto"/>
                                <w:right w:val="none" w:sz="0" w:space="0" w:color="auto"/>
                              </w:divBdr>
                              <w:divsChild>
                                <w:div w:id="1082333857">
                                  <w:marLeft w:val="0"/>
                                  <w:marRight w:val="0"/>
                                  <w:marTop w:val="0"/>
                                  <w:marBottom w:val="0"/>
                                  <w:divBdr>
                                    <w:top w:val="none" w:sz="0" w:space="0" w:color="auto"/>
                                    <w:left w:val="none" w:sz="0" w:space="0" w:color="auto"/>
                                    <w:bottom w:val="none" w:sz="0" w:space="0" w:color="auto"/>
                                    <w:right w:val="none" w:sz="0" w:space="0" w:color="auto"/>
                                  </w:divBdr>
                                </w:div>
                              </w:divsChild>
                            </w:div>
                            <w:div w:id="2033216021">
                              <w:marLeft w:val="0"/>
                              <w:marRight w:val="0"/>
                              <w:marTop w:val="0"/>
                              <w:marBottom w:val="0"/>
                              <w:divBdr>
                                <w:top w:val="none" w:sz="0" w:space="0" w:color="auto"/>
                                <w:left w:val="none" w:sz="0" w:space="0" w:color="auto"/>
                                <w:bottom w:val="none" w:sz="0" w:space="0" w:color="auto"/>
                                <w:right w:val="none" w:sz="0" w:space="0" w:color="auto"/>
                              </w:divBdr>
                              <w:divsChild>
                                <w:div w:id="717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71045">
      <w:bodyDiv w:val="1"/>
      <w:marLeft w:val="0"/>
      <w:marRight w:val="0"/>
      <w:marTop w:val="0"/>
      <w:marBottom w:val="0"/>
      <w:divBdr>
        <w:top w:val="none" w:sz="0" w:space="0" w:color="auto"/>
        <w:left w:val="none" w:sz="0" w:space="0" w:color="auto"/>
        <w:bottom w:val="none" w:sz="0" w:space="0" w:color="auto"/>
        <w:right w:val="none" w:sz="0" w:space="0" w:color="auto"/>
      </w:divBdr>
      <w:divsChild>
        <w:div w:id="1304887734">
          <w:marLeft w:val="0"/>
          <w:marRight w:val="0"/>
          <w:marTop w:val="0"/>
          <w:marBottom w:val="0"/>
          <w:divBdr>
            <w:top w:val="none" w:sz="0" w:space="0" w:color="auto"/>
            <w:left w:val="none" w:sz="0" w:space="0" w:color="auto"/>
            <w:bottom w:val="none" w:sz="0" w:space="0" w:color="auto"/>
            <w:right w:val="none" w:sz="0" w:space="0" w:color="auto"/>
          </w:divBdr>
          <w:divsChild>
            <w:div w:id="436602555">
              <w:marLeft w:val="0"/>
              <w:marRight w:val="0"/>
              <w:marTop w:val="0"/>
              <w:marBottom w:val="0"/>
              <w:divBdr>
                <w:top w:val="none" w:sz="0" w:space="0" w:color="auto"/>
                <w:left w:val="none" w:sz="0" w:space="0" w:color="auto"/>
                <w:bottom w:val="none" w:sz="0" w:space="0" w:color="auto"/>
                <w:right w:val="none" w:sz="0" w:space="0" w:color="auto"/>
              </w:divBdr>
              <w:divsChild>
                <w:div w:id="1570963917">
                  <w:marLeft w:val="0"/>
                  <w:marRight w:val="0"/>
                  <w:marTop w:val="0"/>
                  <w:marBottom w:val="0"/>
                  <w:divBdr>
                    <w:top w:val="none" w:sz="0" w:space="0" w:color="auto"/>
                    <w:left w:val="none" w:sz="0" w:space="0" w:color="auto"/>
                    <w:bottom w:val="none" w:sz="0" w:space="0" w:color="auto"/>
                    <w:right w:val="none" w:sz="0" w:space="0" w:color="auto"/>
                  </w:divBdr>
                  <w:divsChild>
                    <w:div w:id="900404495">
                      <w:marLeft w:val="0"/>
                      <w:marRight w:val="0"/>
                      <w:marTop w:val="0"/>
                      <w:marBottom w:val="0"/>
                      <w:divBdr>
                        <w:top w:val="none" w:sz="0" w:space="0" w:color="auto"/>
                        <w:left w:val="none" w:sz="0" w:space="0" w:color="auto"/>
                        <w:bottom w:val="none" w:sz="0" w:space="0" w:color="auto"/>
                        <w:right w:val="none" w:sz="0" w:space="0" w:color="auto"/>
                      </w:divBdr>
                      <w:divsChild>
                        <w:div w:id="1437289073">
                          <w:marLeft w:val="0"/>
                          <w:marRight w:val="0"/>
                          <w:marTop w:val="0"/>
                          <w:marBottom w:val="0"/>
                          <w:divBdr>
                            <w:top w:val="none" w:sz="0" w:space="0" w:color="auto"/>
                            <w:left w:val="none" w:sz="0" w:space="0" w:color="auto"/>
                            <w:bottom w:val="none" w:sz="0" w:space="0" w:color="auto"/>
                            <w:right w:val="none" w:sz="0" w:space="0" w:color="auto"/>
                          </w:divBdr>
                          <w:divsChild>
                            <w:div w:id="14602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22678">
      <w:bodyDiv w:val="1"/>
      <w:marLeft w:val="0"/>
      <w:marRight w:val="0"/>
      <w:marTop w:val="0"/>
      <w:marBottom w:val="0"/>
      <w:divBdr>
        <w:top w:val="none" w:sz="0" w:space="0" w:color="auto"/>
        <w:left w:val="none" w:sz="0" w:space="0" w:color="auto"/>
        <w:bottom w:val="none" w:sz="0" w:space="0" w:color="auto"/>
        <w:right w:val="none" w:sz="0" w:space="0" w:color="auto"/>
      </w:divBdr>
      <w:divsChild>
        <w:div w:id="112217495">
          <w:marLeft w:val="0"/>
          <w:marRight w:val="0"/>
          <w:marTop w:val="0"/>
          <w:marBottom w:val="0"/>
          <w:divBdr>
            <w:top w:val="none" w:sz="0" w:space="0" w:color="auto"/>
            <w:left w:val="none" w:sz="0" w:space="0" w:color="auto"/>
            <w:bottom w:val="none" w:sz="0" w:space="0" w:color="auto"/>
            <w:right w:val="none" w:sz="0" w:space="0" w:color="auto"/>
          </w:divBdr>
          <w:divsChild>
            <w:div w:id="2031057475">
              <w:marLeft w:val="0"/>
              <w:marRight w:val="0"/>
              <w:marTop w:val="0"/>
              <w:marBottom w:val="0"/>
              <w:divBdr>
                <w:top w:val="none" w:sz="0" w:space="0" w:color="auto"/>
                <w:left w:val="none" w:sz="0" w:space="0" w:color="auto"/>
                <w:bottom w:val="none" w:sz="0" w:space="0" w:color="auto"/>
                <w:right w:val="none" w:sz="0" w:space="0" w:color="auto"/>
              </w:divBdr>
              <w:divsChild>
                <w:div w:id="1084718672">
                  <w:marLeft w:val="0"/>
                  <w:marRight w:val="0"/>
                  <w:marTop w:val="0"/>
                  <w:marBottom w:val="0"/>
                  <w:divBdr>
                    <w:top w:val="none" w:sz="0" w:space="0" w:color="auto"/>
                    <w:left w:val="none" w:sz="0" w:space="0" w:color="auto"/>
                    <w:bottom w:val="none" w:sz="0" w:space="0" w:color="auto"/>
                    <w:right w:val="none" w:sz="0" w:space="0" w:color="auto"/>
                  </w:divBdr>
                  <w:divsChild>
                    <w:div w:id="1085566952">
                      <w:marLeft w:val="0"/>
                      <w:marRight w:val="0"/>
                      <w:marTop w:val="0"/>
                      <w:marBottom w:val="0"/>
                      <w:divBdr>
                        <w:top w:val="none" w:sz="0" w:space="0" w:color="auto"/>
                        <w:left w:val="none" w:sz="0" w:space="0" w:color="auto"/>
                        <w:bottom w:val="none" w:sz="0" w:space="0" w:color="auto"/>
                        <w:right w:val="none" w:sz="0" w:space="0" w:color="auto"/>
                      </w:divBdr>
                      <w:divsChild>
                        <w:div w:id="2064594201">
                          <w:marLeft w:val="0"/>
                          <w:marRight w:val="0"/>
                          <w:marTop w:val="0"/>
                          <w:marBottom w:val="0"/>
                          <w:divBdr>
                            <w:top w:val="none" w:sz="0" w:space="0" w:color="auto"/>
                            <w:left w:val="none" w:sz="0" w:space="0" w:color="auto"/>
                            <w:bottom w:val="none" w:sz="0" w:space="0" w:color="auto"/>
                            <w:right w:val="none" w:sz="0" w:space="0" w:color="auto"/>
                          </w:divBdr>
                          <w:divsChild>
                            <w:div w:id="1368485364">
                              <w:marLeft w:val="0"/>
                              <w:marRight w:val="0"/>
                              <w:marTop w:val="400"/>
                              <w:marBottom w:val="0"/>
                              <w:divBdr>
                                <w:top w:val="none" w:sz="0" w:space="0" w:color="auto"/>
                                <w:left w:val="none" w:sz="0" w:space="0" w:color="auto"/>
                                <w:bottom w:val="none" w:sz="0" w:space="0" w:color="auto"/>
                                <w:right w:val="none" w:sz="0" w:space="0" w:color="auto"/>
                              </w:divBdr>
                            </w:div>
                            <w:div w:id="2077243478">
                              <w:marLeft w:val="0"/>
                              <w:marRight w:val="0"/>
                              <w:marTop w:val="0"/>
                              <w:marBottom w:val="0"/>
                              <w:divBdr>
                                <w:top w:val="none" w:sz="0" w:space="0" w:color="auto"/>
                                <w:left w:val="none" w:sz="0" w:space="0" w:color="auto"/>
                                <w:bottom w:val="none" w:sz="0" w:space="0" w:color="auto"/>
                                <w:right w:val="none" w:sz="0" w:space="0" w:color="auto"/>
                              </w:divBdr>
                              <w:divsChild>
                                <w:div w:id="1089698734">
                                  <w:marLeft w:val="0"/>
                                  <w:marRight w:val="0"/>
                                  <w:marTop w:val="0"/>
                                  <w:marBottom w:val="0"/>
                                  <w:divBdr>
                                    <w:top w:val="none" w:sz="0" w:space="0" w:color="auto"/>
                                    <w:left w:val="none" w:sz="0" w:space="0" w:color="auto"/>
                                    <w:bottom w:val="none" w:sz="0" w:space="0" w:color="auto"/>
                                    <w:right w:val="none" w:sz="0" w:space="0" w:color="auto"/>
                                  </w:divBdr>
                                </w:div>
                              </w:divsChild>
                            </w:div>
                            <w:div w:id="990794163">
                              <w:marLeft w:val="0"/>
                              <w:marRight w:val="0"/>
                              <w:marTop w:val="0"/>
                              <w:marBottom w:val="0"/>
                              <w:divBdr>
                                <w:top w:val="none" w:sz="0" w:space="0" w:color="auto"/>
                                <w:left w:val="none" w:sz="0" w:space="0" w:color="auto"/>
                                <w:bottom w:val="none" w:sz="0" w:space="0" w:color="auto"/>
                                <w:right w:val="none" w:sz="0" w:space="0" w:color="auto"/>
                              </w:divBdr>
                              <w:divsChild>
                                <w:div w:id="1593928343">
                                  <w:marLeft w:val="0"/>
                                  <w:marRight w:val="0"/>
                                  <w:marTop w:val="0"/>
                                  <w:marBottom w:val="0"/>
                                  <w:divBdr>
                                    <w:top w:val="none" w:sz="0" w:space="0" w:color="auto"/>
                                    <w:left w:val="none" w:sz="0" w:space="0" w:color="auto"/>
                                    <w:bottom w:val="none" w:sz="0" w:space="0" w:color="auto"/>
                                    <w:right w:val="none" w:sz="0" w:space="0" w:color="auto"/>
                                  </w:divBdr>
                                </w:div>
                              </w:divsChild>
                            </w:div>
                            <w:div w:id="1054237587">
                              <w:marLeft w:val="0"/>
                              <w:marRight w:val="0"/>
                              <w:marTop w:val="0"/>
                              <w:marBottom w:val="0"/>
                              <w:divBdr>
                                <w:top w:val="none" w:sz="0" w:space="0" w:color="auto"/>
                                <w:left w:val="none" w:sz="0" w:space="0" w:color="auto"/>
                                <w:bottom w:val="none" w:sz="0" w:space="0" w:color="auto"/>
                                <w:right w:val="none" w:sz="0" w:space="0" w:color="auto"/>
                              </w:divBdr>
                              <w:divsChild>
                                <w:div w:id="1685328505">
                                  <w:marLeft w:val="0"/>
                                  <w:marRight w:val="0"/>
                                  <w:marTop w:val="0"/>
                                  <w:marBottom w:val="0"/>
                                  <w:divBdr>
                                    <w:top w:val="none" w:sz="0" w:space="0" w:color="auto"/>
                                    <w:left w:val="none" w:sz="0" w:space="0" w:color="auto"/>
                                    <w:bottom w:val="none" w:sz="0" w:space="0" w:color="auto"/>
                                    <w:right w:val="none" w:sz="0" w:space="0" w:color="auto"/>
                                  </w:divBdr>
                                </w:div>
                              </w:divsChild>
                            </w:div>
                            <w:div w:id="1574583289">
                              <w:marLeft w:val="0"/>
                              <w:marRight w:val="0"/>
                              <w:marTop w:val="0"/>
                              <w:marBottom w:val="0"/>
                              <w:divBdr>
                                <w:top w:val="none" w:sz="0" w:space="0" w:color="auto"/>
                                <w:left w:val="none" w:sz="0" w:space="0" w:color="auto"/>
                                <w:bottom w:val="none" w:sz="0" w:space="0" w:color="auto"/>
                                <w:right w:val="none" w:sz="0" w:space="0" w:color="auto"/>
                              </w:divBdr>
                              <w:divsChild>
                                <w:div w:id="716853012">
                                  <w:marLeft w:val="0"/>
                                  <w:marRight w:val="0"/>
                                  <w:marTop w:val="0"/>
                                  <w:marBottom w:val="0"/>
                                  <w:divBdr>
                                    <w:top w:val="none" w:sz="0" w:space="0" w:color="auto"/>
                                    <w:left w:val="none" w:sz="0" w:space="0" w:color="auto"/>
                                    <w:bottom w:val="none" w:sz="0" w:space="0" w:color="auto"/>
                                    <w:right w:val="none" w:sz="0" w:space="0" w:color="auto"/>
                                  </w:divBdr>
                                </w:div>
                              </w:divsChild>
                            </w:div>
                            <w:div w:id="1928465914">
                              <w:marLeft w:val="0"/>
                              <w:marRight w:val="0"/>
                              <w:marTop w:val="0"/>
                              <w:marBottom w:val="0"/>
                              <w:divBdr>
                                <w:top w:val="none" w:sz="0" w:space="0" w:color="auto"/>
                                <w:left w:val="none" w:sz="0" w:space="0" w:color="auto"/>
                                <w:bottom w:val="none" w:sz="0" w:space="0" w:color="auto"/>
                                <w:right w:val="none" w:sz="0" w:space="0" w:color="auto"/>
                              </w:divBdr>
                              <w:divsChild>
                                <w:div w:id="1655136542">
                                  <w:marLeft w:val="0"/>
                                  <w:marRight w:val="0"/>
                                  <w:marTop w:val="0"/>
                                  <w:marBottom w:val="0"/>
                                  <w:divBdr>
                                    <w:top w:val="none" w:sz="0" w:space="0" w:color="auto"/>
                                    <w:left w:val="none" w:sz="0" w:space="0" w:color="auto"/>
                                    <w:bottom w:val="none" w:sz="0" w:space="0" w:color="auto"/>
                                    <w:right w:val="none" w:sz="0" w:space="0" w:color="auto"/>
                                  </w:divBdr>
                                </w:div>
                              </w:divsChild>
                            </w:div>
                            <w:div w:id="979580398">
                              <w:marLeft w:val="0"/>
                              <w:marRight w:val="0"/>
                              <w:marTop w:val="0"/>
                              <w:marBottom w:val="0"/>
                              <w:divBdr>
                                <w:top w:val="none" w:sz="0" w:space="0" w:color="auto"/>
                                <w:left w:val="none" w:sz="0" w:space="0" w:color="auto"/>
                                <w:bottom w:val="none" w:sz="0" w:space="0" w:color="auto"/>
                                <w:right w:val="none" w:sz="0" w:space="0" w:color="auto"/>
                              </w:divBdr>
                              <w:divsChild>
                                <w:div w:id="966204246">
                                  <w:marLeft w:val="0"/>
                                  <w:marRight w:val="0"/>
                                  <w:marTop w:val="0"/>
                                  <w:marBottom w:val="0"/>
                                  <w:divBdr>
                                    <w:top w:val="none" w:sz="0" w:space="0" w:color="auto"/>
                                    <w:left w:val="none" w:sz="0" w:space="0" w:color="auto"/>
                                    <w:bottom w:val="none" w:sz="0" w:space="0" w:color="auto"/>
                                    <w:right w:val="none" w:sz="0" w:space="0" w:color="auto"/>
                                  </w:divBdr>
                                </w:div>
                              </w:divsChild>
                            </w:div>
                            <w:div w:id="1818372898">
                              <w:marLeft w:val="0"/>
                              <w:marRight w:val="0"/>
                              <w:marTop w:val="0"/>
                              <w:marBottom w:val="0"/>
                              <w:divBdr>
                                <w:top w:val="none" w:sz="0" w:space="0" w:color="auto"/>
                                <w:left w:val="none" w:sz="0" w:space="0" w:color="auto"/>
                                <w:bottom w:val="none" w:sz="0" w:space="0" w:color="auto"/>
                                <w:right w:val="none" w:sz="0" w:space="0" w:color="auto"/>
                              </w:divBdr>
                              <w:divsChild>
                                <w:div w:id="38168523">
                                  <w:marLeft w:val="0"/>
                                  <w:marRight w:val="0"/>
                                  <w:marTop w:val="0"/>
                                  <w:marBottom w:val="0"/>
                                  <w:divBdr>
                                    <w:top w:val="none" w:sz="0" w:space="0" w:color="auto"/>
                                    <w:left w:val="none" w:sz="0" w:space="0" w:color="auto"/>
                                    <w:bottom w:val="none" w:sz="0" w:space="0" w:color="auto"/>
                                    <w:right w:val="none" w:sz="0" w:space="0" w:color="auto"/>
                                  </w:divBdr>
                                </w:div>
                              </w:divsChild>
                            </w:div>
                            <w:div w:id="316032763">
                              <w:marLeft w:val="0"/>
                              <w:marRight w:val="0"/>
                              <w:marTop w:val="0"/>
                              <w:marBottom w:val="0"/>
                              <w:divBdr>
                                <w:top w:val="none" w:sz="0" w:space="0" w:color="auto"/>
                                <w:left w:val="none" w:sz="0" w:space="0" w:color="auto"/>
                                <w:bottom w:val="none" w:sz="0" w:space="0" w:color="auto"/>
                                <w:right w:val="none" w:sz="0" w:space="0" w:color="auto"/>
                              </w:divBdr>
                              <w:divsChild>
                                <w:div w:id="1087071957">
                                  <w:marLeft w:val="0"/>
                                  <w:marRight w:val="0"/>
                                  <w:marTop w:val="0"/>
                                  <w:marBottom w:val="0"/>
                                  <w:divBdr>
                                    <w:top w:val="none" w:sz="0" w:space="0" w:color="auto"/>
                                    <w:left w:val="none" w:sz="0" w:space="0" w:color="auto"/>
                                    <w:bottom w:val="none" w:sz="0" w:space="0" w:color="auto"/>
                                    <w:right w:val="none" w:sz="0" w:space="0" w:color="auto"/>
                                  </w:divBdr>
                                </w:div>
                              </w:divsChild>
                            </w:div>
                            <w:div w:id="1857573701">
                              <w:marLeft w:val="0"/>
                              <w:marRight w:val="0"/>
                              <w:marTop w:val="0"/>
                              <w:marBottom w:val="0"/>
                              <w:divBdr>
                                <w:top w:val="none" w:sz="0" w:space="0" w:color="auto"/>
                                <w:left w:val="none" w:sz="0" w:space="0" w:color="auto"/>
                                <w:bottom w:val="none" w:sz="0" w:space="0" w:color="auto"/>
                                <w:right w:val="none" w:sz="0" w:space="0" w:color="auto"/>
                              </w:divBdr>
                              <w:divsChild>
                                <w:div w:id="538934434">
                                  <w:marLeft w:val="0"/>
                                  <w:marRight w:val="0"/>
                                  <w:marTop w:val="0"/>
                                  <w:marBottom w:val="0"/>
                                  <w:divBdr>
                                    <w:top w:val="none" w:sz="0" w:space="0" w:color="auto"/>
                                    <w:left w:val="none" w:sz="0" w:space="0" w:color="auto"/>
                                    <w:bottom w:val="none" w:sz="0" w:space="0" w:color="auto"/>
                                    <w:right w:val="none" w:sz="0" w:space="0" w:color="auto"/>
                                  </w:divBdr>
                                </w:div>
                              </w:divsChild>
                            </w:div>
                            <w:div w:id="1783455493">
                              <w:marLeft w:val="0"/>
                              <w:marRight w:val="0"/>
                              <w:marTop w:val="0"/>
                              <w:marBottom w:val="0"/>
                              <w:divBdr>
                                <w:top w:val="none" w:sz="0" w:space="0" w:color="auto"/>
                                <w:left w:val="none" w:sz="0" w:space="0" w:color="auto"/>
                                <w:bottom w:val="none" w:sz="0" w:space="0" w:color="auto"/>
                                <w:right w:val="none" w:sz="0" w:space="0" w:color="auto"/>
                              </w:divBdr>
                              <w:divsChild>
                                <w:div w:id="420564783">
                                  <w:marLeft w:val="0"/>
                                  <w:marRight w:val="0"/>
                                  <w:marTop w:val="0"/>
                                  <w:marBottom w:val="0"/>
                                  <w:divBdr>
                                    <w:top w:val="none" w:sz="0" w:space="0" w:color="auto"/>
                                    <w:left w:val="none" w:sz="0" w:space="0" w:color="auto"/>
                                    <w:bottom w:val="none" w:sz="0" w:space="0" w:color="auto"/>
                                    <w:right w:val="none" w:sz="0" w:space="0" w:color="auto"/>
                                  </w:divBdr>
                                </w:div>
                              </w:divsChild>
                            </w:div>
                            <w:div w:id="358437633">
                              <w:marLeft w:val="0"/>
                              <w:marRight w:val="0"/>
                              <w:marTop w:val="0"/>
                              <w:marBottom w:val="0"/>
                              <w:divBdr>
                                <w:top w:val="none" w:sz="0" w:space="0" w:color="auto"/>
                                <w:left w:val="none" w:sz="0" w:space="0" w:color="auto"/>
                                <w:bottom w:val="none" w:sz="0" w:space="0" w:color="auto"/>
                                <w:right w:val="none" w:sz="0" w:space="0" w:color="auto"/>
                              </w:divBdr>
                              <w:divsChild>
                                <w:div w:id="1505362117">
                                  <w:marLeft w:val="0"/>
                                  <w:marRight w:val="0"/>
                                  <w:marTop w:val="0"/>
                                  <w:marBottom w:val="0"/>
                                  <w:divBdr>
                                    <w:top w:val="none" w:sz="0" w:space="0" w:color="auto"/>
                                    <w:left w:val="none" w:sz="0" w:space="0" w:color="auto"/>
                                    <w:bottom w:val="none" w:sz="0" w:space="0" w:color="auto"/>
                                    <w:right w:val="none" w:sz="0" w:space="0" w:color="auto"/>
                                  </w:divBdr>
                                </w:div>
                              </w:divsChild>
                            </w:div>
                            <w:div w:id="1838496157">
                              <w:marLeft w:val="0"/>
                              <w:marRight w:val="0"/>
                              <w:marTop w:val="0"/>
                              <w:marBottom w:val="0"/>
                              <w:divBdr>
                                <w:top w:val="none" w:sz="0" w:space="0" w:color="auto"/>
                                <w:left w:val="none" w:sz="0" w:space="0" w:color="auto"/>
                                <w:bottom w:val="none" w:sz="0" w:space="0" w:color="auto"/>
                                <w:right w:val="none" w:sz="0" w:space="0" w:color="auto"/>
                              </w:divBdr>
                              <w:divsChild>
                                <w:div w:id="1715155801">
                                  <w:marLeft w:val="0"/>
                                  <w:marRight w:val="0"/>
                                  <w:marTop w:val="0"/>
                                  <w:marBottom w:val="0"/>
                                  <w:divBdr>
                                    <w:top w:val="none" w:sz="0" w:space="0" w:color="auto"/>
                                    <w:left w:val="none" w:sz="0" w:space="0" w:color="auto"/>
                                    <w:bottom w:val="none" w:sz="0" w:space="0" w:color="auto"/>
                                    <w:right w:val="none" w:sz="0" w:space="0" w:color="auto"/>
                                  </w:divBdr>
                                </w:div>
                              </w:divsChild>
                            </w:div>
                            <w:div w:id="1784420385">
                              <w:marLeft w:val="0"/>
                              <w:marRight w:val="0"/>
                              <w:marTop w:val="0"/>
                              <w:marBottom w:val="0"/>
                              <w:divBdr>
                                <w:top w:val="none" w:sz="0" w:space="0" w:color="auto"/>
                                <w:left w:val="none" w:sz="0" w:space="0" w:color="auto"/>
                                <w:bottom w:val="none" w:sz="0" w:space="0" w:color="auto"/>
                                <w:right w:val="none" w:sz="0" w:space="0" w:color="auto"/>
                              </w:divBdr>
                              <w:divsChild>
                                <w:div w:id="1632125245">
                                  <w:marLeft w:val="0"/>
                                  <w:marRight w:val="0"/>
                                  <w:marTop w:val="0"/>
                                  <w:marBottom w:val="0"/>
                                  <w:divBdr>
                                    <w:top w:val="none" w:sz="0" w:space="0" w:color="auto"/>
                                    <w:left w:val="none" w:sz="0" w:space="0" w:color="auto"/>
                                    <w:bottom w:val="none" w:sz="0" w:space="0" w:color="auto"/>
                                    <w:right w:val="none" w:sz="0" w:space="0" w:color="auto"/>
                                  </w:divBdr>
                                </w:div>
                              </w:divsChild>
                            </w:div>
                            <w:div w:id="2082362555">
                              <w:marLeft w:val="0"/>
                              <w:marRight w:val="0"/>
                              <w:marTop w:val="0"/>
                              <w:marBottom w:val="0"/>
                              <w:divBdr>
                                <w:top w:val="none" w:sz="0" w:space="0" w:color="auto"/>
                                <w:left w:val="none" w:sz="0" w:space="0" w:color="auto"/>
                                <w:bottom w:val="none" w:sz="0" w:space="0" w:color="auto"/>
                                <w:right w:val="none" w:sz="0" w:space="0" w:color="auto"/>
                              </w:divBdr>
                              <w:divsChild>
                                <w:div w:id="883949671">
                                  <w:marLeft w:val="0"/>
                                  <w:marRight w:val="0"/>
                                  <w:marTop w:val="0"/>
                                  <w:marBottom w:val="0"/>
                                  <w:divBdr>
                                    <w:top w:val="none" w:sz="0" w:space="0" w:color="auto"/>
                                    <w:left w:val="none" w:sz="0" w:space="0" w:color="auto"/>
                                    <w:bottom w:val="none" w:sz="0" w:space="0" w:color="auto"/>
                                    <w:right w:val="none" w:sz="0" w:space="0" w:color="auto"/>
                                  </w:divBdr>
                                </w:div>
                              </w:divsChild>
                            </w:div>
                            <w:div w:id="166482142">
                              <w:marLeft w:val="0"/>
                              <w:marRight w:val="0"/>
                              <w:marTop w:val="0"/>
                              <w:marBottom w:val="0"/>
                              <w:divBdr>
                                <w:top w:val="none" w:sz="0" w:space="0" w:color="auto"/>
                                <w:left w:val="none" w:sz="0" w:space="0" w:color="auto"/>
                                <w:bottom w:val="none" w:sz="0" w:space="0" w:color="auto"/>
                                <w:right w:val="none" w:sz="0" w:space="0" w:color="auto"/>
                              </w:divBdr>
                              <w:divsChild>
                                <w:div w:id="662244096">
                                  <w:marLeft w:val="0"/>
                                  <w:marRight w:val="0"/>
                                  <w:marTop w:val="0"/>
                                  <w:marBottom w:val="0"/>
                                  <w:divBdr>
                                    <w:top w:val="none" w:sz="0" w:space="0" w:color="auto"/>
                                    <w:left w:val="none" w:sz="0" w:space="0" w:color="auto"/>
                                    <w:bottom w:val="none" w:sz="0" w:space="0" w:color="auto"/>
                                    <w:right w:val="none" w:sz="0" w:space="0" w:color="auto"/>
                                  </w:divBdr>
                                </w:div>
                              </w:divsChild>
                            </w:div>
                            <w:div w:id="175653852">
                              <w:marLeft w:val="0"/>
                              <w:marRight w:val="0"/>
                              <w:marTop w:val="0"/>
                              <w:marBottom w:val="0"/>
                              <w:divBdr>
                                <w:top w:val="none" w:sz="0" w:space="0" w:color="auto"/>
                                <w:left w:val="none" w:sz="0" w:space="0" w:color="auto"/>
                                <w:bottom w:val="none" w:sz="0" w:space="0" w:color="auto"/>
                                <w:right w:val="none" w:sz="0" w:space="0" w:color="auto"/>
                              </w:divBdr>
                              <w:divsChild>
                                <w:div w:id="1963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6427">
      <w:bodyDiv w:val="1"/>
      <w:marLeft w:val="0"/>
      <w:marRight w:val="0"/>
      <w:marTop w:val="0"/>
      <w:marBottom w:val="0"/>
      <w:divBdr>
        <w:top w:val="none" w:sz="0" w:space="0" w:color="auto"/>
        <w:left w:val="none" w:sz="0" w:space="0" w:color="auto"/>
        <w:bottom w:val="none" w:sz="0" w:space="0" w:color="auto"/>
        <w:right w:val="none" w:sz="0" w:space="0" w:color="auto"/>
      </w:divBdr>
    </w:div>
    <w:div w:id="1497651796">
      <w:bodyDiv w:val="1"/>
      <w:marLeft w:val="0"/>
      <w:marRight w:val="0"/>
      <w:marTop w:val="0"/>
      <w:marBottom w:val="0"/>
      <w:divBdr>
        <w:top w:val="none" w:sz="0" w:space="0" w:color="auto"/>
        <w:left w:val="none" w:sz="0" w:space="0" w:color="auto"/>
        <w:bottom w:val="none" w:sz="0" w:space="0" w:color="auto"/>
        <w:right w:val="none" w:sz="0" w:space="0" w:color="auto"/>
      </w:divBdr>
      <w:divsChild>
        <w:div w:id="1294408485">
          <w:marLeft w:val="0"/>
          <w:marRight w:val="0"/>
          <w:marTop w:val="0"/>
          <w:marBottom w:val="0"/>
          <w:divBdr>
            <w:top w:val="none" w:sz="0" w:space="0" w:color="auto"/>
            <w:left w:val="none" w:sz="0" w:space="0" w:color="auto"/>
            <w:bottom w:val="none" w:sz="0" w:space="0" w:color="auto"/>
            <w:right w:val="none" w:sz="0" w:space="0" w:color="auto"/>
          </w:divBdr>
          <w:divsChild>
            <w:div w:id="367343275">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823813430">
                      <w:marLeft w:val="0"/>
                      <w:marRight w:val="0"/>
                      <w:marTop w:val="0"/>
                      <w:marBottom w:val="0"/>
                      <w:divBdr>
                        <w:top w:val="none" w:sz="0" w:space="0" w:color="auto"/>
                        <w:left w:val="none" w:sz="0" w:space="0" w:color="auto"/>
                        <w:bottom w:val="none" w:sz="0" w:space="0" w:color="auto"/>
                        <w:right w:val="none" w:sz="0" w:space="0" w:color="auto"/>
                      </w:divBdr>
                      <w:divsChild>
                        <w:div w:id="906571220">
                          <w:marLeft w:val="0"/>
                          <w:marRight w:val="0"/>
                          <w:marTop w:val="0"/>
                          <w:marBottom w:val="0"/>
                          <w:divBdr>
                            <w:top w:val="none" w:sz="0" w:space="0" w:color="auto"/>
                            <w:left w:val="none" w:sz="0" w:space="0" w:color="auto"/>
                            <w:bottom w:val="none" w:sz="0" w:space="0" w:color="auto"/>
                            <w:right w:val="none" w:sz="0" w:space="0" w:color="auto"/>
                          </w:divBdr>
                          <w:divsChild>
                            <w:div w:id="1649744430">
                              <w:marLeft w:val="0"/>
                              <w:marRight w:val="0"/>
                              <w:marTop w:val="400"/>
                              <w:marBottom w:val="0"/>
                              <w:divBdr>
                                <w:top w:val="none" w:sz="0" w:space="0" w:color="auto"/>
                                <w:left w:val="none" w:sz="0" w:space="0" w:color="auto"/>
                                <w:bottom w:val="none" w:sz="0" w:space="0" w:color="auto"/>
                                <w:right w:val="none" w:sz="0" w:space="0" w:color="auto"/>
                              </w:divBdr>
                            </w:div>
                            <w:div w:id="2134665773">
                              <w:marLeft w:val="0"/>
                              <w:marRight w:val="0"/>
                              <w:marTop w:val="0"/>
                              <w:marBottom w:val="0"/>
                              <w:divBdr>
                                <w:top w:val="none" w:sz="0" w:space="0" w:color="auto"/>
                                <w:left w:val="none" w:sz="0" w:space="0" w:color="auto"/>
                                <w:bottom w:val="none" w:sz="0" w:space="0" w:color="auto"/>
                                <w:right w:val="none" w:sz="0" w:space="0" w:color="auto"/>
                              </w:divBdr>
                              <w:divsChild>
                                <w:div w:id="1841774673">
                                  <w:marLeft w:val="0"/>
                                  <w:marRight w:val="0"/>
                                  <w:marTop w:val="0"/>
                                  <w:marBottom w:val="0"/>
                                  <w:divBdr>
                                    <w:top w:val="none" w:sz="0" w:space="0" w:color="auto"/>
                                    <w:left w:val="none" w:sz="0" w:space="0" w:color="auto"/>
                                    <w:bottom w:val="none" w:sz="0" w:space="0" w:color="auto"/>
                                    <w:right w:val="none" w:sz="0" w:space="0" w:color="auto"/>
                                  </w:divBdr>
                                </w:div>
                              </w:divsChild>
                            </w:div>
                            <w:div w:id="751901391">
                              <w:marLeft w:val="0"/>
                              <w:marRight w:val="0"/>
                              <w:marTop w:val="0"/>
                              <w:marBottom w:val="0"/>
                              <w:divBdr>
                                <w:top w:val="none" w:sz="0" w:space="0" w:color="auto"/>
                                <w:left w:val="none" w:sz="0" w:space="0" w:color="auto"/>
                                <w:bottom w:val="none" w:sz="0" w:space="0" w:color="auto"/>
                                <w:right w:val="none" w:sz="0" w:space="0" w:color="auto"/>
                              </w:divBdr>
                              <w:divsChild>
                                <w:div w:id="1974409422">
                                  <w:marLeft w:val="0"/>
                                  <w:marRight w:val="0"/>
                                  <w:marTop w:val="0"/>
                                  <w:marBottom w:val="0"/>
                                  <w:divBdr>
                                    <w:top w:val="none" w:sz="0" w:space="0" w:color="auto"/>
                                    <w:left w:val="none" w:sz="0" w:space="0" w:color="auto"/>
                                    <w:bottom w:val="none" w:sz="0" w:space="0" w:color="auto"/>
                                    <w:right w:val="none" w:sz="0" w:space="0" w:color="auto"/>
                                  </w:divBdr>
                                </w:div>
                              </w:divsChild>
                            </w:div>
                            <w:div w:id="805853853">
                              <w:marLeft w:val="0"/>
                              <w:marRight w:val="0"/>
                              <w:marTop w:val="0"/>
                              <w:marBottom w:val="0"/>
                              <w:divBdr>
                                <w:top w:val="none" w:sz="0" w:space="0" w:color="auto"/>
                                <w:left w:val="none" w:sz="0" w:space="0" w:color="auto"/>
                                <w:bottom w:val="none" w:sz="0" w:space="0" w:color="auto"/>
                                <w:right w:val="none" w:sz="0" w:space="0" w:color="auto"/>
                              </w:divBdr>
                              <w:divsChild>
                                <w:div w:id="121383923">
                                  <w:marLeft w:val="0"/>
                                  <w:marRight w:val="0"/>
                                  <w:marTop w:val="0"/>
                                  <w:marBottom w:val="0"/>
                                  <w:divBdr>
                                    <w:top w:val="none" w:sz="0" w:space="0" w:color="auto"/>
                                    <w:left w:val="none" w:sz="0" w:space="0" w:color="auto"/>
                                    <w:bottom w:val="none" w:sz="0" w:space="0" w:color="auto"/>
                                    <w:right w:val="none" w:sz="0" w:space="0" w:color="auto"/>
                                  </w:divBdr>
                                </w:div>
                              </w:divsChild>
                            </w:div>
                            <w:div w:id="1980837648">
                              <w:marLeft w:val="0"/>
                              <w:marRight w:val="0"/>
                              <w:marTop w:val="0"/>
                              <w:marBottom w:val="0"/>
                              <w:divBdr>
                                <w:top w:val="none" w:sz="0" w:space="0" w:color="auto"/>
                                <w:left w:val="none" w:sz="0" w:space="0" w:color="auto"/>
                                <w:bottom w:val="none" w:sz="0" w:space="0" w:color="auto"/>
                                <w:right w:val="none" w:sz="0" w:space="0" w:color="auto"/>
                              </w:divBdr>
                              <w:divsChild>
                                <w:div w:id="1244415544">
                                  <w:marLeft w:val="0"/>
                                  <w:marRight w:val="0"/>
                                  <w:marTop w:val="0"/>
                                  <w:marBottom w:val="0"/>
                                  <w:divBdr>
                                    <w:top w:val="none" w:sz="0" w:space="0" w:color="auto"/>
                                    <w:left w:val="none" w:sz="0" w:space="0" w:color="auto"/>
                                    <w:bottom w:val="none" w:sz="0" w:space="0" w:color="auto"/>
                                    <w:right w:val="none" w:sz="0" w:space="0" w:color="auto"/>
                                  </w:divBdr>
                                </w:div>
                              </w:divsChild>
                            </w:div>
                            <w:div w:id="1711687287">
                              <w:marLeft w:val="0"/>
                              <w:marRight w:val="0"/>
                              <w:marTop w:val="0"/>
                              <w:marBottom w:val="0"/>
                              <w:divBdr>
                                <w:top w:val="none" w:sz="0" w:space="0" w:color="auto"/>
                                <w:left w:val="none" w:sz="0" w:space="0" w:color="auto"/>
                                <w:bottom w:val="none" w:sz="0" w:space="0" w:color="auto"/>
                                <w:right w:val="none" w:sz="0" w:space="0" w:color="auto"/>
                              </w:divBdr>
                              <w:divsChild>
                                <w:div w:id="346758545">
                                  <w:marLeft w:val="0"/>
                                  <w:marRight w:val="0"/>
                                  <w:marTop w:val="0"/>
                                  <w:marBottom w:val="0"/>
                                  <w:divBdr>
                                    <w:top w:val="none" w:sz="0" w:space="0" w:color="auto"/>
                                    <w:left w:val="none" w:sz="0" w:space="0" w:color="auto"/>
                                    <w:bottom w:val="none" w:sz="0" w:space="0" w:color="auto"/>
                                    <w:right w:val="none" w:sz="0" w:space="0" w:color="auto"/>
                                  </w:divBdr>
                                </w:div>
                              </w:divsChild>
                            </w:div>
                            <w:div w:id="542445121">
                              <w:marLeft w:val="0"/>
                              <w:marRight w:val="0"/>
                              <w:marTop w:val="0"/>
                              <w:marBottom w:val="0"/>
                              <w:divBdr>
                                <w:top w:val="none" w:sz="0" w:space="0" w:color="auto"/>
                                <w:left w:val="none" w:sz="0" w:space="0" w:color="auto"/>
                                <w:bottom w:val="none" w:sz="0" w:space="0" w:color="auto"/>
                                <w:right w:val="none" w:sz="0" w:space="0" w:color="auto"/>
                              </w:divBdr>
                              <w:divsChild>
                                <w:div w:id="1722365800">
                                  <w:marLeft w:val="0"/>
                                  <w:marRight w:val="0"/>
                                  <w:marTop w:val="0"/>
                                  <w:marBottom w:val="0"/>
                                  <w:divBdr>
                                    <w:top w:val="none" w:sz="0" w:space="0" w:color="auto"/>
                                    <w:left w:val="none" w:sz="0" w:space="0" w:color="auto"/>
                                    <w:bottom w:val="none" w:sz="0" w:space="0" w:color="auto"/>
                                    <w:right w:val="none" w:sz="0" w:space="0" w:color="auto"/>
                                  </w:divBdr>
                                </w:div>
                              </w:divsChild>
                            </w:div>
                            <w:div w:id="683215136">
                              <w:marLeft w:val="0"/>
                              <w:marRight w:val="0"/>
                              <w:marTop w:val="0"/>
                              <w:marBottom w:val="0"/>
                              <w:divBdr>
                                <w:top w:val="none" w:sz="0" w:space="0" w:color="auto"/>
                                <w:left w:val="none" w:sz="0" w:space="0" w:color="auto"/>
                                <w:bottom w:val="none" w:sz="0" w:space="0" w:color="auto"/>
                                <w:right w:val="none" w:sz="0" w:space="0" w:color="auto"/>
                              </w:divBdr>
                              <w:divsChild>
                                <w:div w:id="1656258553">
                                  <w:marLeft w:val="0"/>
                                  <w:marRight w:val="0"/>
                                  <w:marTop w:val="0"/>
                                  <w:marBottom w:val="0"/>
                                  <w:divBdr>
                                    <w:top w:val="none" w:sz="0" w:space="0" w:color="auto"/>
                                    <w:left w:val="none" w:sz="0" w:space="0" w:color="auto"/>
                                    <w:bottom w:val="none" w:sz="0" w:space="0" w:color="auto"/>
                                    <w:right w:val="none" w:sz="0" w:space="0" w:color="auto"/>
                                  </w:divBdr>
                                </w:div>
                              </w:divsChild>
                            </w:div>
                            <w:div w:id="1752501476">
                              <w:marLeft w:val="0"/>
                              <w:marRight w:val="0"/>
                              <w:marTop w:val="0"/>
                              <w:marBottom w:val="0"/>
                              <w:divBdr>
                                <w:top w:val="none" w:sz="0" w:space="0" w:color="auto"/>
                                <w:left w:val="none" w:sz="0" w:space="0" w:color="auto"/>
                                <w:bottom w:val="none" w:sz="0" w:space="0" w:color="auto"/>
                                <w:right w:val="none" w:sz="0" w:space="0" w:color="auto"/>
                              </w:divBdr>
                              <w:divsChild>
                                <w:div w:id="533201282">
                                  <w:marLeft w:val="0"/>
                                  <w:marRight w:val="0"/>
                                  <w:marTop w:val="0"/>
                                  <w:marBottom w:val="0"/>
                                  <w:divBdr>
                                    <w:top w:val="none" w:sz="0" w:space="0" w:color="auto"/>
                                    <w:left w:val="none" w:sz="0" w:space="0" w:color="auto"/>
                                    <w:bottom w:val="none" w:sz="0" w:space="0" w:color="auto"/>
                                    <w:right w:val="none" w:sz="0" w:space="0" w:color="auto"/>
                                  </w:divBdr>
                                </w:div>
                              </w:divsChild>
                            </w:div>
                            <w:div w:id="2111778656">
                              <w:marLeft w:val="0"/>
                              <w:marRight w:val="0"/>
                              <w:marTop w:val="0"/>
                              <w:marBottom w:val="0"/>
                              <w:divBdr>
                                <w:top w:val="none" w:sz="0" w:space="0" w:color="auto"/>
                                <w:left w:val="none" w:sz="0" w:space="0" w:color="auto"/>
                                <w:bottom w:val="none" w:sz="0" w:space="0" w:color="auto"/>
                                <w:right w:val="none" w:sz="0" w:space="0" w:color="auto"/>
                              </w:divBdr>
                              <w:divsChild>
                                <w:div w:id="82576004">
                                  <w:marLeft w:val="0"/>
                                  <w:marRight w:val="0"/>
                                  <w:marTop w:val="0"/>
                                  <w:marBottom w:val="0"/>
                                  <w:divBdr>
                                    <w:top w:val="none" w:sz="0" w:space="0" w:color="auto"/>
                                    <w:left w:val="none" w:sz="0" w:space="0" w:color="auto"/>
                                    <w:bottom w:val="none" w:sz="0" w:space="0" w:color="auto"/>
                                    <w:right w:val="none" w:sz="0" w:space="0" w:color="auto"/>
                                  </w:divBdr>
                                </w:div>
                              </w:divsChild>
                            </w:div>
                            <w:div w:id="211768094">
                              <w:marLeft w:val="0"/>
                              <w:marRight w:val="0"/>
                              <w:marTop w:val="0"/>
                              <w:marBottom w:val="0"/>
                              <w:divBdr>
                                <w:top w:val="none" w:sz="0" w:space="0" w:color="auto"/>
                                <w:left w:val="none" w:sz="0" w:space="0" w:color="auto"/>
                                <w:bottom w:val="none" w:sz="0" w:space="0" w:color="auto"/>
                                <w:right w:val="none" w:sz="0" w:space="0" w:color="auto"/>
                              </w:divBdr>
                              <w:divsChild>
                                <w:div w:id="2046632736">
                                  <w:marLeft w:val="0"/>
                                  <w:marRight w:val="0"/>
                                  <w:marTop w:val="0"/>
                                  <w:marBottom w:val="0"/>
                                  <w:divBdr>
                                    <w:top w:val="none" w:sz="0" w:space="0" w:color="auto"/>
                                    <w:left w:val="none" w:sz="0" w:space="0" w:color="auto"/>
                                    <w:bottom w:val="none" w:sz="0" w:space="0" w:color="auto"/>
                                    <w:right w:val="none" w:sz="0" w:space="0" w:color="auto"/>
                                  </w:divBdr>
                                </w:div>
                              </w:divsChild>
                            </w:div>
                            <w:div w:id="405762157">
                              <w:marLeft w:val="0"/>
                              <w:marRight w:val="0"/>
                              <w:marTop w:val="0"/>
                              <w:marBottom w:val="0"/>
                              <w:divBdr>
                                <w:top w:val="none" w:sz="0" w:space="0" w:color="auto"/>
                                <w:left w:val="none" w:sz="0" w:space="0" w:color="auto"/>
                                <w:bottom w:val="none" w:sz="0" w:space="0" w:color="auto"/>
                                <w:right w:val="none" w:sz="0" w:space="0" w:color="auto"/>
                              </w:divBdr>
                              <w:divsChild>
                                <w:div w:id="1369380399">
                                  <w:marLeft w:val="0"/>
                                  <w:marRight w:val="0"/>
                                  <w:marTop w:val="0"/>
                                  <w:marBottom w:val="0"/>
                                  <w:divBdr>
                                    <w:top w:val="none" w:sz="0" w:space="0" w:color="auto"/>
                                    <w:left w:val="none" w:sz="0" w:space="0" w:color="auto"/>
                                    <w:bottom w:val="none" w:sz="0" w:space="0" w:color="auto"/>
                                    <w:right w:val="none" w:sz="0" w:space="0" w:color="auto"/>
                                  </w:divBdr>
                                </w:div>
                              </w:divsChild>
                            </w:div>
                            <w:div w:id="648900590">
                              <w:marLeft w:val="0"/>
                              <w:marRight w:val="0"/>
                              <w:marTop w:val="400"/>
                              <w:marBottom w:val="0"/>
                              <w:divBdr>
                                <w:top w:val="none" w:sz="0" w:space="0" w:color="auto"/>
                                <w:left w:val="none" w:sz="0" w:space="0" w:color="auto"/>
                                <w:bottom w:val="none" w:sz="0" w:space="0" w:color="auto"/>
                                <w:right w:val="none" w:sz="0" w:space="0" w:color="auto"/>
                              </w:divBdr>
                            </w:div>
                            <w:div w:id="20060353">
                              <w:marLeft w:val="0"/>
                              <w:marRight w:val="0"/>
                              <w:marTop w:val="0"/>
                              <w:marBottom w:val="0"/>
                              <w:divBdr>
                                <w:top w:val="none" w:sz="0" w:space="0" w:color="auto"/>
                                <w:left w:val="none" w:sz="0" w:space="0" w:color="auto"/>
                                <w:bottom w:val="none" w:sz="0" w:space="0" w:color="auto"/>
                                <w:right w:val="none" w:sz="0" w:space="0" w:color="auto"/>
                              </w:divBdr>
                              <w:divsChild>
                                <w:div w:id="399137925">
                                  <w:marLeft w:val="0"/>
                                  <w:marRight w:val="0"/>
                                  <w:marTop w:val="0"/>
                                  <w:marBottom w:val="0"/>
                                  <w:divBdr>
                                    <w:top w:val="none" w:sz="0" w:space="0" w:color="auto"/>
                                    <w:left w:val="none" w:sz="0" w:space="0" w:color="auto"/>
                                    <w:bottom w:val="none" w:sz="0" w:space="0" w:color="auto"/>
                                    <w:right w:val="none" w:sz="0" w:space="0" w:color="auto"/>
                                  </w:divBdr>
                                </w:div>
                              </w:divsChild>
                            </w:div>
                            <w:div w:id="2102873867">
                              <w:marLeft w:val="0"/>
                              <w:marRight w:val="0"/>
                              <w:marTop w:val="0"/>
                              <w:marBottom w:val="0"/>
                              <w:divBdr>
                                <w:top w:val="none" w:sz="0" w:space="0" w:color="auto"/>
                                <w:left w:val="none" w:sz="0" w:space="0" w:color="auto"/>
                                <w:bottom w:val="none" w:sz="0" w:space="0" w:color="auto"/>
                                <w:right w:val="none" w:sz="0" w:space="0" w:color="auto"/>
                              </w:divBdr>
                              <w:divsChild>
                                <w:div w:id="654341135">
                                  <w:marLeft w:val="0"/>
                                  <w:marRight w:val="0"/>
                                  <w:marTop w:val="0"/>
                                  <w:marBottom w:val="0"/>
                                  <w:divBdr>
                                    <w:top w:val="none" w:sz="0" w:space="0" w:color="auto"/>
                                    <w:left w:val="none" w:sz="0" w:space="0" w:color="auto"/>
                                    <w:bottom w:val="none" w:sz="0" w:space="0" w:color="auto"/>
                                    <w:right w:val="none" w:sz="0" w:space="0" w:color="auto"/>
                                  </w:divBdr>
                                </w:div>
                              </w:divsChild>
                            </w:div>
                            <w:div w:id="710492820">
                              <w:marLeft w:val="0"/>
                              <w:marRight w:val="0"/>
                              <w:marTop w:val="0"/>
                              <w:marBottom w:val="0"/>
                              <w:divBdr>
                                <w:top w:val="none" w:sz="0" w:space="0" w:color="auto"/>
                                <w:left w:val="none" w:sz="0" w:space="0" w:color="auto"/>
                                <w:bottom w:val="none" w:sz="0" w:space="0" w:color="auto"/>
                                <w:right w:val="none" w:sz="0" w:space="0" w:color="auto"/>
                              </w:divBdr>
                              <w:divsChild>
                                <w:div w:id="107898274">
                                  <w:marLeft w:val="0"/>
                                  <w:marRight w:val="0"/>
                                  <w:marTop w:val="0"/>
                                  <w:marBottom w:val="0"/>
                                  <w:divBdr>
                                    <w:top w:val="none" w:sz="0" w:space="0" w:color="auto"/>
                                    <w:left w:val="none" w:sz="0" w:space="0" w:color="auto"/>
                                    <w:bottom w:val="none" w:sz="0" w:space="0" w:color="auto"/>
                                    <w:right w:val="none" w:sz="0" w:space="0" w:color="auto"/>
                                  </w:divBdr>
                                </w:div>
                              </w:divsChild>
                            </w:div>
                            <w:div w:id="1423913043">
                              <w:marLeft w:val="0"/>
                              <w:marRight w:val="0"/>
                              <w:marTop w:val="0"/>
                              <w:marBottom w:val="0"/>
                              <w:divBdr>
                                <w:top w:val="none" w:sz="0" w:space="0" w:color="auto"/>
                                <w:left w:val="none" w:sz="0" w:space="0" w:color="auto"/>
                                <w:bottom w:val="none" w:sz="0" w:space="0" w:color="auto"/>
                                <w:right w:val="none" w:sz="0" w:space="0" w:color="auto"/>
                              </w:divBdr>
                              <w:divsChild>
                                <w:div w:id="1285236747">
                                  <w:marLeft w:val="0"/>
                                  <w:marRight w:val="0"/>
                                  <w:marTop w:val="0"/>
                                  <w:marBottom w:val="0"/>
                                  <w:divBdr>
                                    <w:top w:val="none" w:sz="0" w:space="0" w:color="auto"/>
                                    <w:left w:val="none" w:sz="0" w:space="0" w:color="auto"/>
                                    <w:bottom w:val="none" w:sz="0" w:space="0" w:color="auto"/>
                                    <w:right w:val="none" w:sz="0" w:space="0" w:color="auto"/>
                                  </w:divBdr>
                                </w:div>
                              </w:divsChild>
                            </w:div>
                            <w:div w:id="1852405652">
                              <w:marLeft w:val="0"/>
                              <w:marRight w:val="0"/>
                              <w:marTop w:val="0"/>
                              <w:marBottom w:val="0"/>
                              <w:divBdr>
                                <w:top w:val="none" w:sz="0" w:space="0" w:color="auto"/>
                                <w:left w:val="none" w:sz="0" w:space="0" w:color="auto"/>
                                <w:bottom w:val="none" w:sz="0" w:space="0" w:color="auto"/>
                                <w:right w:val="none" w:sz="0" w:space="0" w:color="auto"/>
                              </w:divBdr>
                              <w:divsChild>
                                <w:div w:id="1779714002">
                                  <w:marLeft w:val="0"/>
                                  <w:marRight w:val="0"/>
                                  <w:marTop w:val="0"/>
                                  <w:marBottom w:val="0"/>
                                  <w:divBdr>
                                    <w:top w:val="none" w:sz="0" w:space="0" w:color="auto"/>
                                    <w:left w:val="none" w:sz="0" w:space="0" w:color="auto"/>
                                    <w:bottom w:val="none" w:sz="0" w:space="0" w:color="auto"/>
                                    <w:right w:val="none" w:sz="0" w:space="0" w:color="auto"/>
                                  </w:divBdr>
                                </w:div>
                              </w:divsChild>
                            </w:div>
                            <w:div w:id="1779329411">
                              <w:marLeft w:val="0"/>
                              <w:marRight w:val="0"/>
                              <w:marTop w:val="0"/>
                              <w:marBottom w:val="0"/>
                              <w:divBdr>
                                <w:top w:val="none" w:sz="0" w:space="0" w:color="auto"/>
                                <w:left w:val="none" w:sz="0" w:space="0" w:color="auto"/>
                                <w:bottom w:val="none" w:sz="0" w:space="0" w:color="auto"/>
                                <w:right w:val="none" w:sz="0" w:space="0" w:color="auto"/>
                              </w:divBdr>
                              <w:divsChild>
                                <w:div w:id="521746539">
                                  <w:marLeft w:val="0"/>
                                  <w:marRight w:val="0"/>
                                  <w:marTop w:val="0"/>
                                  <w:marBottom w:val="0"/>
                                  <w:divBdr>
                                    <w:top w:val="none" w:sz="0" w:space="0" w:color="auto"/>
                                    <w:left w:val="none" w:sz="0" w:space="0" w:color="auto"/>
                                    <w:bottom w:val="none" w:sz="0" w:space="0" w:color="auto"/>
                                    <w:right w:val="none" w:sz="0" w:space="0" w:color="auto"/>
                                  </w:divBdr>
                                </w:div>
                              </w:divsChild>
                            </w:div>
                            <w:div w:id="691225796">
                              <w:marLeft w:val="0"/>
                              <w:marRight w:val="0"/>
                              <w:marTop w:val="0"/>
                              <w:marBottom w:val="0"/>
                              <w:divBdr>
                                <w:top w:val="none" w:sz="0" w:space="0" w:color="auto"/>
                                <w:left w:val="none" w:sz="0" w:space="0" w:color="auto"/>
                                <w:bottom w:val="none" w:sz="0" w:space="0" w:color="auto"/>
                                <w:right w:val="none" w:sz="0" w:space="0" w:color="auto"/>
                              </w:divBdr>
                              <w:divsChild>
                                <w:div w:id="2042893598">
                                  <w:marLeft w:val="0"/>
                                  <w:marRight w:val="0"/>
                                  <w:marTop w:val="0"/>
                                  <w:marBottom w:val="0"/>
                                  <w:divBdr>
                                    <w:top w:val="none" w:sz="0" w:space="0" w:color="auto"/>
                                    <w:left w:val="none" w:sz="0" w:space="0" w:color="auto"/>
                                    <w:bottom w:val="none" w:sz="0" w:space="0" w:color="auto"/>
                                    <w:right w:val="none" w:sz="0" w:space="0" w:color="auto"/>
                                  </w:divBdr>
                                </w:div>
                              </w:divsChild>
                            </w:div>
                            <w:div w:id="155414335">
                              <w:marLeft w:val="0"/>
                              <w:marRight w:val="0"/>
                              <w:marTop w:val="0"/>
                              <w:marBottom w:val="0"/>
                              <w:divBdr>
                                <w:top w:val="none" w:sz="0" w:space="0" w:color="auto"/>
                                <w:left w:val="none" w:sz="0" w:space="0" w:color="auto"/>
                                <w:bottom w:val="none" w:sz="0" w:space="0" w:color="auto"/>
                                <w:right w:val="none" w:sz="0" w:space="0" w:color="auto"/>
                              </w:divBdr>
                              <w:divsChild>
                                <w:div w:id="832259157">
                                  <w:marLeft w:val="0"/>
                                  <w:marRight w:val="0"/>
                                  <w:marTop w:val="0"/>
                                  <w:marBottom w:val="0"/>
                                  <w:divBdr>
                                    <w:top w:val="none" w:sz="0" w:space="0" w:color="auto"/>
                                    <w:left w:val="none" w:sz="0" w:space="0" w:color="auto"/>
                                    <w:bottom w:val="none" w:sz="0" w:space="0" w:color="auto"/>
                                    <w:right w:val="none" w:sz="0" w:space="0" w:color="auto"/>
                                  </w:divBdr>
                                </w:div>
                              </w:divsChild>
                            </w:div>
                            <w:div w:id="1686129372">
                              <w:marLeft w:val="0"/>
                              <w:marRight w:val="0"/>
                              <w:marTop w:val="0"/>
                              <w:marBottom w:val="0"/>
                              <w:divBdr>
                                <w:top w:val="none" w:sz="0" w:space="0" w:color="auto"/>
                                <w:left w:val="none" w:sz="0" w:space="0" w:color="auto"/>
                                <w:bottom w:val="none" w:sz="0" w:space="0" w:color="auto"/>
                                <w:right w:val="none" w:sz="0" w:space="0" w:color="auto"/>
                              </w:divBdr>
                              <w:divsChild>
                                <w:div w:id="2074884136">
                                  <w:marLeft w:val="0"/>
                                  <w:marRight w:val="0"/>
                                  <w:marTop w:val="0"/>
                                  <w:marBottom w:val="0"/>
                                  <w:divBdr>
                                    <w:top w:val="none" w:sz="0" w:space="0" w:color="auto"/>
                                    <w:left w:val="none" w:sz="0" w:space="0" w:color="auto"/>
                                    <w:bottom w:val="none" w:sz="0" w:space="0" w:color="auto"/>
                                    <w:right w:val="none" w:sz="0" w:space="0" w:color="auto"/>
                                  </w:divBdr>
                                </w:div>
                              </w:divsChild>
                            </w:div>
                            <w:div w:id="1516849612">
                              <w:marLeft w:val="0"/>
                              <w:marRight w:val="0"/>
                              <w:marTop w:val="0"/>
                              <w:marBottom w:val="0"/>
                              <w:divBdr>
                                <w:top w:val="none" w:sz="0" w:space="0" w:color="auto"/>
                                <w:left w:val="none" w:sz="0" w:space="0" w:color="auto"/>
                                <w:bottom w:val="none" w:sz="0" w:space="0" w:color="auto"/>
                                <w:right w:val="none" w:sz="0" w:space="0" w:color="auto"/>
                              </w:divBdr>
                              <w:divsChild>
                                <w:div w:id="2080011461">
                                  <w:marLeft w:val="0"/>
                                  <w:marRight w:val="0"/>
                                  <w:marTop w:val="0"/>
                                  <w:marBottom w:val="0"/>
                                  <w:divBdr>
                                    <w:top w:val="none" w:sz="0" w:space="0" w:color="auto"/>
                                    <w:left w:val="none" w:sz="0" w:space="0" w:color="auto"/>
                                    <w:bottom w:val="none" w:sz="0" w:space="0" w:color="auto"/>
                                    <w:right w:val="none" w:sz="0" w:space="0" w:color="auto"/>
                                  </w:divBdr>
                                </w:div>
                              </w:divsChild>
                            </w:div>
                            <w:div w:id="719598823">
                              <w:marLeft w:val="0"/>
                              <w:marRight w:val="0"/>
                              <w:marTop w:val="0"/>
                              <w:marBottom w:val="0"/>
                              <w:divBdr>
                                <w:top w:val="none" w:sz="0" w:space="0" w:color="auto"/>
                                <w:left w:val="none" w:sz="0" w:space="0" w:color="auto"/>
                                <w:bottom w:val="none" w:sz="0" w:space="0" w:color="auto"/>
                                <w:right w:val="none" w:sz="0" w:space="0" w:color="auto"/>
                              </w:divBdr>
                              <w:divsChild>
                                <w:div w:id="763502999">
                                  <w:marLeft w:val="0"/>
                                  <w:marRight w:val="0"/>
                                  <w:marTop w:val="0"/>
                                  <w:marBottom w:val="0"/>
                                  <w:divBdr>
                                    <w:top w:val="none" w:sz="0" w:space="0" w:color="auto"/>
                                    <w:left w:val="none" w:sz="0" w:space="0" w:color="auto"/>
                                    <w:bottom w:val="none" w:sz="0" w:space="0" w:color="auto"/>
                                    <w:right w:val="none" w:sz="0" w:space="0" w:color="auto"/>
                                  </w:divBdr>
                                </w:div>
                              </w:divsChild>
                            </w:div>
                            <w:div w:id="1979796140">
                              <w:marLeft w:val="0"/>
                              <w:marRight w:val="0"/>
                              <w:marTop w:val="0"/>
                              <w:marBottom w:val="0"/>
                              <w:divBdr>
                                <w:top w:val="none" w:sz="0" w:space="0" w:color="auto"/>
                                <w:left w:val="none" w:sz="0" w:space="0" w:color="auto"/>
                                <w:bottom w:val="none" w:sz="0" w:space="0" w:color="auto"/>
                                <w:right w:val="none" w:sz="0" w:space="0" w:color="auto"/>
                              </w:divBdr>
                              <w:divsChild>
                                <w:div w:id="378821888">
                                  <w:marLeft w:val="0"/>
                                  <w:marRight w:val="0"/>
                                  <w:marTop w:val="0"/>
                                  <w:marBottom w:val="0"/>
                                  <w:divBdr>
                                    <w:top w:val="none" w:sz="0" w:space="0" w:color="auto"/>
                                    <w:left w:val="none" w:sz="0" w:space="0" w:color="auto"/>
                                    <w:bottom w:val="none" w:sz="0" w:space="0" w:color="auto"/>
                                    <w:right w:val="none" w:sz="0" w:space="0" w:color="auto"/>
                                  </w:divBdr>
                                </w:div>
                              </w:divsChild>
                            </w:div>
                            <w:div w:id="1298099122">
                              <w:marLeft w:val="0"/>
                              <w:marRight w:val="0"/>
                              <w:marTop w:val="0"/>
                              <w:marBottom w:val="0"/>
                              <w:divBdr>
                                <w:top w:val="none" w:sz="0" w:space="0" w:color="auto"/>
                                <w:left w:val="none" w:sz="0" w:space="0" w:color="auto"/>
                                <w:bottom w:val="none" w:sz="0" w:space="0" w:color="auto"/>
                                <w:right w:val="none" w:sz="0" w:space="0" w:color="auto"/>
                              </w:divBdr>
                              <w:divsChild>
                                <w:div w:id="1047533218">
                                  <w:marLeft w:val="0"/>
                                  <w:marRight w:val="0"/>
                                  <w:marTop w:val="0"/>
                                  <w:marBottom w:val="0"/>
                                  <w:divBdr>
                                    <w:top w:val="none" w:sz="0" w:space="0" w:color="auto"/>
                                    <w:left w:val="none" w:sz="0" w:space="0" w:color="auto"/>
                                    <w:bottom w:val="none" w:sz="0" w:space="0" w:color="auto"/>
                                    <w:right w:val="none" w:sz="0" w:space="0" w:color="auto"/>
                                  </w:divBdr>
                                </w:div>
                              </w:divsChild>
                            </w:div>
                            <w:div w:id="1630208445">
                              <w:marLeft w:val="0"/>
                              <w:marRight w:val="0"/>
                              <w:marTop w:val="0"/>
                              <w:marBottom w:val="0"/>
                              <w:divBdr>
                                <w:top w:val="none" w:sz="0" w:space="0" w:color="auto"/>
                                <w:left w:val="none" w:sz="0" w:space="0" w:color="auto"/>
                                <w:bottom w:val="none" w:sz="0" w:space="0" w:color="auto"/>
                                <w:right w:val="none" w:sz="0" w:space="0" w:color="auto"/>
                              </w:divBdr>
                              <w:divsChild>
                                <w:div w:id="1141078037">
                                  <w:marLeft w:val="0"/>
                                  <w:marRight w:val="0"/>
                                  <w:marTop w:val="0"/>
                                  <w:marBottom w:val="0"/>
                                  <w:divBdr>
                                    <w:top w:val="none" w:sz="0" w:space="0" w:color="auto"/>
                                    <w:left w:val="none" w:sz="0" w:space="0" w:color="auto"/>
                                    <w:bottom w:val="none" w:sz="0" w:space="0" w:color="auto"/>
                                    <w:right w:val="none" w:sz="0" w:space="0" w:color="auto"/>
                                  </w:divBdr>
                                </w:div>
                              </w:divsChild>
                            </w:div>
                            <w:div w:id="562061373">
                              <w:marLeft w:val="0"/>
                              <w:marRight w:val="0"/>
                              <w:marTop w:val="0"/>
                              <w:marBottom w:val="0"/>
                              <w:divBdr>
                                <w:top w:val="none" w:sz="0" w:space="0" w:color="auto"/>
                                <w:left w:val="none" w:sz="0" w:space="0" w:color="auto"/>
                                <w:bottom w:val="none" w:sz="0" w:space="0" w:color="auto"/>
                                <w:right w:val="none" w:sz="0" w:space="0" w:color="auto"/>
                              </w:divBdr>
                              <w:divsChild>
                                <w:div w:id="1014113410">
                                  <w:marLeft w:val="0"/>
                                  <w:marRight w:val="0"/>
                                  <w:marTop w:val="0"/>
                                  <w:marBottom w:val="0"/>
                                  <w:divBdr>
                                    <w:top w:val="none" w:sz="0" w:space="0" w:color="auto"/>
                                    <w:left w:val="none" w:sz="0" w:space="0" w:color="auto"/>
                                    <w:bottom w:val="none" w:sz="0" w:space="0" w:color="auto"/>
                                    <w:right w:val="none" w:sz="0" w:space="0" w:color="auto"/>
                                  </w:divBdr>
                                </w:div>
                              </w:divsChild>
                            </w:div>
                            <w:div w:id="1482379975">
                              <w:marLeft w:val="0"/>
                              <w:marRight w:val="0"/>
                              <w:marTop w:val="0"/>
                              <w:marBottom w:val="0"/>
                              <w:divBdr>
                                <w:top w:val="none" w:sz="0" w:space="0" w:color="auto"/>
                                <w:left w:val="none" w:sz="0" w:space="0" w:color="auto"/>
                                <w:bottom w:val="none" w:sz="0" w:space="0" w:color="auto"/>
                                <w:right w:val="none" w:sz="0" w:space="0" w:color="auto"/>
                              </w:divBdr>
                              <w:divsChild>
                                <w:div w:id="374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79168">
      <w:bodyDiv w:val="1"/>
      <w:marLeft w:val="0"/>
      <w:marRight w:val="0"/>
      <w:marTop w:val="0"/>
      <w:marBottom w:val="0"/>
      <w:divBdr>
        <w:top w:val="none" w:sz="0" w:space="0" w:color="auto"/>
        <w:left w:val="none" w:sz="0" w:space="0" w:color="auto"/>
        <w:bottom w:val="none" w:sz="0" w:space="0" w:color="auto"/>
        <w:right w:val="none" w:sz="0" w:space="0" w:color="auto"/>
      </w:divBdr>
      <w:divsChild>
        <w:div w:id="640690825">
          <w:marLeft w:val="0"/>
          <w:marRight w:val="0"/>
          <w:marTop w:val="0"/>
          <w:marBottom w:val="0"/>
          <w:divBdr>
            <w:top w:val="none" w:sz="0" w:space="0" w:color="auto"/>
            <w:left w:val="none" w:sz="0" w:space="0" w:color="auto"/>
            <w:bottom w:val="none" w:sz="0" w:space="0" w:color="auto"/>
            <w:right w:val="none" w:sz="0" w:space="0" w:color="auto"/>
          </w:divBdr>
          <w:divsChild>
            <w:div w:id="1546025643">
              <w:marLeft w:val="0"/>
              <w:marRight w:val="0"/>
              <w:marTop w:val="0"/>
              <w:marBottom w:val="0"/>
              <w:divBdr>
                <w:top w:val="none" w:sz="0" w:space="0" w:color="auto"/>
                <w:left w:val="none" w:sz="0" w:space="0" w:color="auto"/>
                <w:bottom w:val="none" w:sz="0" w:space="0" w:color="auto"/>
                <w:right w:val="none" w:sz="0" w:space="0" w:color="auto"/>
              </w:divBdr>
              <w:divsChild>
                <w:div w:id="1098677242">
                  <w:marLeft w:val="0"/>
                  <w:marRight w:val="0"/>
                  <w:marTop w:val="0"/>
                  <w:marBottom w:val="0"/>
                  <w:divBdr>
                    <w:top w:val="none" w:sz="0" w:space="0" w:color="auto"/>
                    <w:left w:val="none" w:sz="0" w:space="0" w:color="auto"/>
                    <w:bottom w:val="none" w:sz="0" w:space="0" w:color="auto"/>
                    <w:right w:val="none" w:sz="0" w:space="0" w:color="auto"/>
                  </w:divBdr>
                  <w:divsChild>
                    <w:div w:id="1756778974">
                      <w:marLeft w:val="0"/>
                      <w:marRight w:val="0"/>
                      <w:marTop w:val="0"/>
                      <w:marBottom w:val="0"/>
                      <w:divBdr>
                        <w:top w:val="none" w:sz="0" w:space="0" w:color="auto"/>
                        <w:left w:val="none" w:sz="0" w:space="0" w:color="auto"/>
                        <w:bottom w:val="none" w:sz="0" w:space="0" w:color="auto"/>
                        <w:right w:val="none" w:sz="0" w:space="0" w:color="auto"/>
                      </w:divBdr>
                      <w:divsChild>
                        <w:div w:id="829174839">
                          <w:marLeft w:val="0"/>
                          <w:marRight w:val="0"/>
                          <w:marTop w:val="0"/>
                          <w:marBottom w:val="0"/>
                          <w:divBdr>
                            <w:top w:val="none" w:sz="0" w:space="0" w:color="auto"/>
                            <w:left w:val="none" w:sz="0" w:space="0" w:color="auto"/>
                            <w:bottom w:val="none" w:sz="0" w:space="0" w:color="auto"/>
                            <w:right w:val="none" w:sz="0" w:space="0" w:color="auto"/>
                          </w:divBdr>
                          <w:divsChild>
                            <w:div w:id="1788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6158">
      <w:bodyDiv w:val="1"/>
      <w:marLeft w:val="0"/>
      <w:marRight w:val="0"/>
      <w:marTop w:val="0"/>
      <w:marBottom w:val="0"/>
      <w:divBdr>
        <w:top w:val="none" w:sz="0" w:space="0" w:color="auto"/>
        <w:left w:val="none" w:sz="0" w:space="0" w:color="auto"/>
        <w:bottom w:val="none" w:sz="0" w:space="0" w:color="auto"/>
        <w:right w:val="none" w:sz="0" w:space="0" w:color="auto"/>
      </w:divBdr>
      <w:divsChild>
        <w:div w:id="615867111">
          <w:marLeft w:val="0"/>
          <w:marRight w:val="0"/>
          <w:marTop w:val="0"/>
          <w:marBottom w:val="0"/>
          <w:divBdr>
            <w:top w:val="none" w:sz="0" w:space="0" w:color="auto"/>
            <w:left w:val="none" w:sz="0" w:space="0" w:color="auto"/>
            <w:bottom w:val="none" w:sz="0" w:space="0" w:color="auto"/>
            <w:right w:val="none" w:sz="0" w:space="0" w:color="auto"/>
          </w:divBdr>
          <w:divsChild>
            <w:div w:id="1261987958">
              <w:marLeft w:val="0"/>
              <w:marRight w:val="0"/>
              <w:marTop w:val="0"/>
              <w:marBottom w:val="0"/>
              <w:divBdr>
                <w:top w:val="none" w:sz="0" w:space="0" w:color="auto"/>
                <w:left w:val="none" w:sz="0" w:space="0" w:color="auto"/>
                <w:bottom w:val="none" w:sz="0" w:space="0" w:color="auto"/>
                <w:right w:val="none" w:sz="0" w:space="0" w:color="auto"/>
              </w:divBdr>
              <w:divsChild>
                <w:div w:id="1102215949">
                  <w:marLeft w:val="0"/>
                  <w:marRight w:val="0"/>
                  <w:marTop w:val="0"/>
                  <w:marBottom w:val="0"/>
                  <w:divBdr>
                    <w:top w:val="none" w:sz="0" w:space="0" w:color="auto"/>
                    <w:left w:val="none" w:sz="0" w:space="0" w:color="auto"/>
                    <w:bottom w:val="none" w:sz="0" w:space="0" w:color="auto"/>
                    <w:right w:val="none" w:sz="0" w:space="0" w:color="auto"/>
                  </w:divBdr>
                  <w:divsChild>
                    <w:div w:id="1266230963">
                      <w:marLeft w:val="0"/>
                      <w:marRight w:val="0"/>
                      <w:marTop w:val="0"/>
                      <w:marBottom w:val="0"/>
                      <w:divBdr>
                        <w:top w:val="none" w:sz="0" w:space="0" w:color="auto"/>
                        <w:left w:val="none" w:sz="0" w:space="0" w:color="auto"/>
                        <w:bottom w:val="none" w:sz="0" w:space="0" w:color="auto"/>
                        <w:right w:val="none" w:sz="0" w:space="0" w:color="auto"/>
                      </w:divBdr>
                      <w:divsChild>
                        <w:div w:id="1176308418">
                          <w:marLeft w:val="0"/>
                          <w:marRight w:val="0"/>
                          <w:marTop w:val="0"/>
                          <w:marBottom w:val="0"/>
                          <w:divBdr>
                            <w:top w:val="none" w:sz="0" w:space="0" w:color="auto"/>
                            <w:left w:val="none" w:sz="0" w:space="0" w:color="auto"/>
                            <w:bottom w:val="none" w:sz="0" w:space="0" w:color="auto"/>
                            <w:right w:val="none" w:sz="0" w:space="0" w:color="auto"/>
                          </w:divBdr>
                          <w:divsChild>
                            <w:div w:id="1109273133">
                              <w:marLeft w:val="0"/>
                              <w:marRight w:val="0"/>
                              <w:marTop w:val="0"/>
                              <w:marBottom w:val="0"/>
                              <w:divBdr>
                                <w:top w:val="none" w:sz="0" w:space="0" w:color="auto"/>
                                <w:left w:val="none" w:sz="0" w:space="0" w:color="auto"/>
                                <w:bottom w:val="none" w:sz="0" w:space="0" w:color="auto"/>
                                <w:right w:val="none" w:sz="0" w:space="0" w:color="auto"/>
                              </w:divBdr>
                              <w:divsChild>
                                <w:div w:id="431122191">
                                  <w:marLeft w:val="0"/>
                                  <w:marRight w:val="0"/>
                                  <w:marTop w:val="0"/>
                                  <w:marBottom w:val="0"/>
                                  <w:divBdr>
                                    <w:top w:val="none" w:sz="0" w:space="0" w:color="auto"/>
                                    <w:left w:val="none" w:sz="0" w:space="0" w:color="auto"/>
                                    <w:bottom w:val="none" w:sz="0" w:space="0" w:color="auto"/>
                                    <w:right w:val="none" w:sz="0" w:space="0" w:color="auto"/>
                                  </w:divBdr>
                                </w:div>
                              </w:divsChild>
                            </w:div>
                            <w:div w:id="808523296">
                              <w:marLeft w:val="0"/>
                              <w:marRight w:val="0"/>
                              <w:marTop w:val="0"/>
                              <w:marBottom w:val="0"/>
                              <w:divBdr>
                                <w:top w:val="none" w:sz="0" w:space="0" w:color="auto"/>
                                <w:left w:val="none" w:sz="0" w:space="0" w:color="auto"/>
                                <w:bottom w:val="none" w:sz="0" w:space="0" w:color="auto"/>
                                <w:right w:val="none" w:sz="0" w:space="0" w:color="auto"/>
                              </w:divBdr>
                              <w:divsChild>
                                <w:div w:id="588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19238">
      <w:bodyDiv w:val="1"/>
      <w:marLeft w:val="0"/>
      <w:marRight w:val="0"/>
      <w:marTop w:val="0"/>
      <w:marBottom w:val="0"/>
      <w:divBdr>
        <w:top w:val="none" w:sz="0" w:space="0" w:color="auto"/>
        <w:left w:val="none" w:sz="0" w:space="0" w:color="auto"/>
        <w:bottom w:val="none" w:sz="0" w:space="0" w:color="auto"/>
        <w:right w:val="none" w:sz="0" w:space="0" w:color="auto"/>
      </w:divBdr>
      <w:divsChild>
        <w:div w:id="240408128">
          <w:marLeft w:val="0"/>
          <w:marRight w:val="0"/>
          <w:marTop w:val="0"/>
          <w:marBottom w:val="0"/>
          <w:divBdr>
            <w:top w:val="none" w:sz="0" w:space="0" w:color="auto"/>
            <w:left w:val="none" w:sz="0" w:space="0" w:color="auto"/>
            <w:bottom w:val="none" w:sz="0" w:space="0" w:color="auto"/>
            <w:right w:val="none" w:sz="0" w:space="0" w:color="auto"/>
          </w:divBdr>
          <w:divsChild>
            <w:div w:id="434399390">
              <w:marLeft w:val="0"/>
              <w:marRight w:val="0"/>
              <w:marTop w:val="0"/>
              <w:marBottom w:val="0"/>
              <w:divBdr>
                <w:top w:val="none" w:sz="0" w:space="0" w:color="auto"/>
                <w:left w:val="none" w:sz="0" w:space="0" w:color="auto"/>
                <w:bottom w:val="none" w:sz="0" w:space="0" w:color="auto"/>
                <w:right w:val="none" w:sz="0" w:space="0" w:color="auto"/>
              </w:divBdr>
              <w:divsChild>
                <w:div w:id="812453089">
                  <w:marLeft w:val="0"/>
                  <w:marRight w:val="0"/>
                  <w:marTop w:val="0"/>
                  <w:marBottom w:val="0"/>
                  <w:divBdr>
                    <w:top w:val="none" w:sz="0" w:space="0" w:color="auto"/>
                    <w:left w:val="none" w:sz="0" w:space="0" w:color="auto"/>
                    <w:bottom w:val="none" w:sz="0" w:space="0" w:color="auto"/>
                    <w:right w:val="none" w:sz="0" w:space="0" w:color="auto"/>
                  </w:divBdr>
                  <w:divsChild>
                    <w:div w:id="1060591526">
                      <w:marLeft w:val="0"/>
                      <w:marRight w:val="0"/>
                      <w:marTop w:val="0"/>
                      <w:marBottom w:val="0"/>
                      <w:divBdr>
                        <w:top w:val="none" w:sz="0" w:space="0" w:color="auto"/>
                        <w:left w:val="none" w:sz="0" w:space="0" w:color="auto"/>
                        <w:bottom w:val="none" w:sz="0" w:space="0" w:color="auto"/>
                        <w:right w:val="none" w:sz="0" w:space="0" w:color="auto"/>
                      </w:divBdr>
                      <w:divsChild>
                        <w:div w:id="1324360736">
                          <w:marLeft w:val="0"/>
                          <w:marRight w:val="0"/>
                          <w:marTop w:val="0"/>
                          <w:marBottom w:val="0"/>
                          <w:divBdr>
                            <w:top w:val="none" w:sz="0" w:space="0" w:color="auto"/>
                            <w:left w:val="none" w:sz="0" w:space="0" w:color="auto"/>
                            <w:bottom w:val="none" w:sz="0" w:space="0" w:color="auto"/>
                            <w:right w:val="none" w:sz="0" w:space="0" w:color="auto"/>
                          </w:divBdr>
                          <w:divsChild>
                            <w:div w:id="881209760">
                              <w:marLeft w:val="0"/>
                              <w:marRight w:val="0"/>
                              <w:marTop w:val="0"/>
                              <w:marBottom w:val="0"/>
                              <w:divBdr>
                                <w:top w:val="none" w:sz="0" w:space="0" w:color="auto"/>
                                <w:left w:val="none" w:sz="0" w:space="0" w:color="auto"/>
                                <w:bottom w:val="none" w:sz="0" w:space="0" w:color="auto"/>
                                <w:right w:val="none" w:sz="0" w:space="0" w:color="auto"/>
                              </w:divBdr>
                              <w:divsChild>
                                <w:div w:id="10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3698">
      <w:bodyDiv w:val="1"/>
      <w:marLeft w:val="0"/>
      <w:marRight w:val="0"/>
      <w:marTop w:val="0"/>
      <w:marBottom w:val="0"/>
      <w:divBdr>
        <w:top w:val="none" w:sz="0" w:space="0" w:color="auto"/>
        <w:left w:val="none" w:sz="0" w:space="0" w:color="auto"/>
        <w:bottom w:val="none" w:sz="0" w:space="0" w:color="auto"/>
        <w:right w:val="none" w:sz="0" w:space="0" w:color="auto"/>
      </w:divBdr>
      <w:divsChild>
        <w:div w:id="1763180787">
          <w:marLeft w:val="0"/>
          <w:marRight w:val="0"/>
          <w:marTop w:val="0"/>
          <w:marBottom w:val="0"/>
          <w:divBdr>
            <w:top w:val="none" w:sz="0" w:space="0" w:color="auto"/>
            <w:left w:val="none" w:sz="0" w:space="0" w:color="auto"/>
            <w:bottom w:val="none" w:sz="0" w:space="0" w:color="auto"/>
            <w:right w:val="none" w:sz="0" w:space="0" w:color="auto"/>
          </w:divBdr>
          <w:divsChild>
            <w:div w:id="903875944">
              <w:marLeft w:val="0"/>
              <w:marRight w:val="0"/>
              <w:marTop w:val="0"/>
              <w:marBottom w:val="0"/>
              <w:divBdr>
                <w:top w:val="none" w:sz="0" w:space="0" w:color="auto"/>
                <w:left w:val="none" w:sz="0" w:space="0" w:color="auto"/>
                <w:bottom w:val="none" w:sz="0" w:space="0" w:color="auto"/>
                <w:right w:val="none" w:sz="0" w:space="0" w:color="auto"/>
              </w:divBdr>
              <w:divsChild>
                <w:div w:id="1947542845">
                  <w:marLeft w:val="0"/>
                  <w:marRight w:val="0"/>
                  <w:marTop w:val="0"/>
                  <w:marBottom w:val="0"/>
                  <w:divBdr>
                    <w:top w:val="none" w:sz="0" w:space="0" w:color="auto"/>
                    <w:left w:val="none" w:sz="0" w:space="0" w:color="auto"/>
                    <w:bottom w:val="none" w:sz="0" w:space="0" w:color="auto"/>
                    <w:right w:val="none" w:sz="0" w:space="0" w:color="auto"/>
                  </w:divBdr>
                  <w:divsChild>
                    <w:div w:id="456263370">
                      <w:marLeft w:val="0"/>
                      <w:marRight w:val="0"/>
                      <w:marTop w:val="0"/>
                      <w:marBottom w:val="0"/>
                      <w:divBdr>
                        <w:top w:val="none" w:sz="0" w:space="0" w:color="auto"/>
                        <w:left w:val="none" w:sz="0" w:space="0" w:color="auto"/>
                        <w:bottom w:val="none" w:sz="0" w:space="0" w:color="auto"/>
                        <w:right w:val="none" w:sz="0" w:space="0" w:color="auto"/>
                      </w:divBdr>
                      <w:divsChild>
                        <w:div w:id="1902911041">
                          <w:marLeft w:val="0"/>
                          <w:marRight w:val="0"/>
                          <w:marTop w:val="0"/>
                          <w:marBottom w:val="0"/>
                          <w:divBdr>
                            <w:top w:val="none" w:sz="0" w:space="0" w:color="auto"/>
                            <w:left w:val="none" w:sz="0" w:space="0" w:color="auto"/>
                            <w:bottom w:val="none" w:sz="0" w:space="0" w:color="auto"/>
                            <w:right w:val="none" w:sz="0" w:space="0" w:color="auto"/>
                          </w:divBdr>
                          <w:divsChild>
                            <w:div w:id="585726057">
                              <w:marLeft w:val="0"/>
                              <w:marRight w:val="0"/>
                              <w:marTop w:val="400"/>
                              <w:marBottom w:val="0"/>
                              <w:divBdr>
                                <w:top w:val="none" w:sz="0" w:space="0" w:color="auto"/>
                                <w:left w:val="none" w:sz="0" w:space="0" w:color="auto"/>
                                <w:bottom w:val="none" w:sz="0" w:space="0" w:color="auto"/>
                                <w:right w:val="none" w:sz="0" w:space="0" w:color="auto"/>
                              </w:divBdr>
                            </w:div>
                            <w:div w:id="2068339677">
                              <w:marLeft w:val="0"/>
                              <w:marRight w:val="0"/>
                              <w:marTop w:val="0"/>
                              <w:marBottom w:val="0"/>
                              <w:divBdr>
                                <w:top w:val="none" w:sz="0" w:space="0" w:color="auto"/>
                                <w:left w:val="none" w:sz="0" w:space="0" w:color="auto"/>
                                <w:bottom w:val="none" w:sz="0" w:space="0" w:color="auto"/>
                                <w:right w:val="none" w:sz="0" w:space="0" w:color="auto"/>
                              </w:divBdr>
                              <w:divsChild>
                                <w:div w:id="196553537">
                                  <w:marLeft w:val="0"/>
                                  <w:marRight w:val="0"/>
                                  <w:marTop w:val="0"/>
                                  <w:marBottom w:val="0"/>
                                  <w:divBdr>
                                    <w:top w:val="none" w:sz="0" w:space="0" w:color="auto"/>
                                    <w:left w:val="none" w:sz="0" w:space="0" w:color="auto"/>
                                    <w:bottom w:val="none" w:sz="0" w:space="0" w:color="auto"/>
                                    <w:right w:val="none" w:sz="0" w:space="0" w:color="auto"/>
                                  </w:divBdr>
                                </w:div>
                              </w:divsChild>
                            </w:div>
                            <w:div w:id="1666283524">
                              <w:marLeft w:val="0"/>
                              <w:marRight w:val="0"/>
                              <w:marTop w:val="0"/>
                              <w:marBottom w:val="0"/>
                              <w:divBdr>
                                <w:top w:val="none" w:sz="0" w:space="0" w:color="auto"/>
                                <w:left w:val="none" w:sz="0" w:space="0" w:color="auto"/>
                                <w:bottom w:val="none" w:sz="0" w:space="0" w:color="auto"/>
                                <w:right w:val="none" w:sz="0" w:space="0" w:color="auto"/>
                              </w:divBdr>
                              <w:divsChild>
                                <w:div w:id="1369523898">
                                  <w:marLeft w:val="0"/>
                                  <w:marRight w:val="0"/>
                                  <w:marTop w:val="0"/>
                                  <w:marBottom w:val="0"/>
                                  <w:divBdr>
                                    <w:top w:val="none" w:sz="0" w:space="0" w:color="auto"/>
                                    <w:left w:val="none" w:sz="0" w:space="0" w:color="auto"/>
                                    <w:bottom w:val="none" w:sz="0" w:space="0" w:color="auto"/>
                                    <w:right w:val="none" w:sz="0" w:space="0" w:color="auto"/>
                                  </w:divBdr>
                                </w:div>
                              </w:divsChild>
                            </w:div>
                            <w:div w:id="1446926323">
                              <w:marLeft w:val="0"/>
                              <w:marRight w:val="0"/>
                              <w:marTop w:val="0"/>
                              <w:marBottom w:val="0"/>
                              <w:divBdr>
                                <w:top w:val="none" w:sz="0" w:space="0" w:color="auto"/>
                                <w:left w:val="none" w:sz="0" w:space="0" w:color="auto"/>
                                <w:bottom w:val="none" w:sz="0" w:space="0" w:color="auto"/>
                                <w:right w:val="none" w:sz="0" w:space="0" w:color="auto"/>
                              </w:divBdr>
                              <w:divsChild>
                                <w:div w:id="1296910370">
                                  <w:marLeft w:val="0"/>
                                  <w:marRight w:val="0"/>
                                  <w:marTop w:val="0"/>
                                  <w:marBottom w:val="0"/>
                                  <w:divBdr>
                                    <w:top w:val="none" w:sz="0" w:space="0" w:color="auto"/>
                                    <w:left w:val="none" w:sz="0" w:space="0" w:color="auto"/>
                                    <w:bottom w:val="none" w:sz="0" w:space="0" w:color="auto"/>
                                    <w:right w:val="none" w:sz="0" w:space="0" w:color="auto"/>
                                  </w:divBdr>
                                </w:div>
                              </w:divsChild>
                            </w:div>
                            <w:div w:id="9743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7920">
      <w:bodyDiv w:val="1"/>
      <w:marLeft w:val="0"/>
      <w:marRight w:val="0"/>
      <w:marTop w:val="0"/>
      <w:marBottom w:val="0"/>
      <w:divBdr>
        <w:top w:val="none" w:sz="0" w:space="0" w:color="auto"/>
        <w:left w:val="none" w:sz="0" w:space="0" w:color="auto"/>
        <w:bottom w:val="none" w:sz="0" w:space="0" w:color="auto"/>
        <w:right w:val="none" w:sz="0" w:space="0" w:color="auto"/>
      </w:divBdr>
      <w:divsChild>
        <w:div w:id="1950429547">
          <w:marLeft w:val="0"/>
          <w:marRight w:val="0"/>
          <w:marTop w:val="0"/>
          <w:marBottom w:val="0"/>
          <w:divBdr>
            <w:top w:val="none" w:sz="0" w:space="0" w:color="auto"/>
            <w:left w:val="none" w:sz="0" w:space="0" w:color="auto"/>
            <w:bottom w:val="none" w:sz="0" w:space="0" w:color="auto"/>
            <w:right w:val="none" w:sz="0" w:space="0" w:color="auto"/>
          </w:divBdr>
          <w:divsChild>
            <w:div w:id="834152504">
              <w:marLeft w:val="0"/>
              <w:marRight w:val="0"/>
              <w:marTop w:val="0"/>
              <w:marBottom w:val="0"/>
              <w:divBdr>
                <w:top w:val="none" w:sz="0" w:space="0" w:color="auto"/>
                <w:left w:val="none" w:sz="0" w:space="0" w:color="auto"/>
                <w:bottom w:val="none" w:sz="0" w:space="0" w:color="auto"/>
                <w:right w:val="none" w:sz="0" w:space="0" w:color="auto"/>
              </w:divBdr>
              <w:divsChild>
                <w:div w:id="1734694472">
                  <w:marLeft w:val="0"/>
                  <w:marRight w:val="0"/>
                  <w:marTop w:val="0"/>
                  <w:marBottom w:val="0"/>
                  <w:divBdr>
                    <w:top w:val="none" w:sz="0" w:space="0" w:color="auto"/>
                    <w:left w:val="none" w:sz="0" w:space="0" w:color="auto"/>
                    <w:bottom w:val="none" w:sz="0" w:space="0" w:color="auto"/>
                    <w:right w:val="none" w:sz="0" w:space="0" w:color="auto"/>
                  </w:divBdr>
                  <w:divsChild>
                    <w:div w:id="314258722">
                      <w:marLeft w:val="0"/>
                      <w:marRight w:val="0"/>
                      <w:marTop w:val="0"/>
                      <w:marBottom w:val="0"/>
                      <w:divBdr>
                        <w:top w:val="none" w:sz="0" w:space="0" w:color="auto"/>
                        <w:left w:val="none" w:sz="0" w:space="0" w:color="auto"/>
                        <w:bottom w:val="none" w:sz="0" w:space="0" w:color="auto"/>
                        <w:right w:val="none" w:sz="0" w:space="0" w:color="auto"/>
                      </w:divBdr>
                      <w:divsChild>
                        <w:div w:id="1353872226">
                          <w:marLeft w:val="0"/>
                          <w:marRight w:val="0"/>
                          <w:marTop w:val="0"/>
                          <w:marBottom w:val="0"/>
                          <w:divBdr>
                            <w:top w:val="none" w:sz="0" w:space="0" w:color="auto"/>
                            <w:left w:val="none" w:sz="0" w:space="0" w:color="auto"/>
                            <w:bottom w:val="none" w:sz="0" w:space="0" w:color="auto"/>
                            <w:right w:val="none" w:sz="0" w:space="0" w:color="auto"/>
                          </w:divBdr>
                          <w:divsChild>
                            <w:div w:id="1732389639">
                              <w:marLeft w:val="0"/>
                              <w:marRight w:val="0"/>
                              <w:marTop w:val="0"/>
                              <w:marBottom w:val="0"/>
                              <w:divBdr>
                                <w:top w:val="none" w:sz="0" w:space="0" w:color="auto"/>
                                <w:left w:val="none" w:sz="0" w:space="0" w:color="auto"/>
                                <w:bottom w:val="none" w:sz="0" w:space="0" w:color="auto"/>
                                <w:right w:val="none" w:sz="0" w:space="0" w:color="auto"/>
                              </w:divBdr>
                              <w:divsChild>
                                <w:div w:id="109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AE2A-8AB1-4316-A716-32CE287C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3833</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Ministru kabineta noteikumu projekts "Kārtība, kādā veicami maksājumi valsts pamatbudžetā par valsts stratēģiskās infrastruktūras izmantošanu un izmantojami iegūtie finanšu līdzekļi"</vt:lpstr>
    </vt:vector>
  </TitlesOfParts>
  <Company>Satiksmes ministrija</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veicami maksājumi valsts pamatbudžetā par valsts stratēģiskās infrastruktūras izmantošanu un izmantojami iegūtie finanšu līdzekļi"</dc:title>
  <dc:subject>MK noteikumu projekts</dc:subject>
  <dc:creator>Inga Sāre</dc:creator>
  <dc:description>Inga Sāre, 67028042, inga.sare@sam.gov.lv</dc:description>
  <cp:lastModifiedBy>Inga Sāre</cp:lastModifiedBy>
  <cp:revision>3</cp:revision>
  <cp:lastPrinted>2014-06-06T10:36:00Z</cp:lastPrinted>
  <dcterms:created xsi:type="dcterms:W3CDTF">2014-06-06T10:36:00Z</dcterms:created>
  <dcterms:modified xsi:type="dcterms:W3CDTF">2014-06-06T10:40:00Z</dcterms:modified>
</cp:coreProperties>
</file>