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22" w:rsidRPr="000D407B" w:rsidRDefault="005C6722" w:rsidP="000D407B">
      <w:pPr>
        <w:spacing w:after="0" w:line="240" w:lineRule="auto"/>
        <w:rPr>
          <w:rFonts w:ascii="Times New Roman" w:eastAsia="Times New Roman" w:hAnsi="Times New Roman"/>
          <w:sz w:val="28"/>
          <w:szCs w:val="28"/>
        </w:rPr>
      </w:pPr>
    </w:p>
    <w:p w:rsidR="005C6722" w:rsidRPr="000D407B" w:rsidRDefault="005C6722" w:rsidP="000D407B">
      <w:pPr>
        <w:spacing w:after="0" w:line="240" w:lineRule="auto"/>
        <w:jc w:val="center"/>
        <w:rPr>
          <w:rFonts w:ascii="Times New Roman" w:eastAsia="Times New Roman" w:hAnsi="Times New Roman"/>
          <w:sz w:val="28"/>
          <w:szCs w:val="28"/>
        </w:rPr>
      </w:pPr>
      <w:r w:rsidRPr="000D407B">
        <w:rPr>
          <w:rFonts w:ascii="Times New Roman" w:eastAsia="Times New Roman" w:hAnsi="Times New Roman"/>
          <w:sz w:val="28"/>
          <w:szCs w:val="28"/>
        </w:rPr>
        <w:t>LATVIJAS REPUBLIKAS MINISTRU KABINETS</w:t>
      </w:r>
    </w:p>
    <w:p w:rsidR="005C6722" w:rsidRDefault="005C6722" w:rsidP="000D407B">
      <w:pPr>
        <w:spacing w:after="0" w:line="240" w:lineRule="auto"/>
        <w:rPr>
          <w:rFonts w:ascii="Times New Roman" w:eastAsia="Times New Roman" w:hAnsi="Times New Roman"/>
          <w:sz w:val="28"/>
          <w:szCs w:val="28"/>
        </w:rPr>
      </w:pPr>
    </w:p>
    <w:p w:rsidR="000D407B" w:rsidRDefault="000D407B" w:rsidP="000D407B">
      <w:pPr>
        <w:spacing w:after="0" w:line="240" w:lineRule="auto"/>
        <w:rPr>
          <w:rFonts w:ascii="Times New Roman" w:eastAsia="Times New Roman" w:hAnsi="Times New Roman"/>
          <w:sz w:val="28"/>
          <w:szCs w:val="28"/>
        </w:rPr>
      </w:pPr>
      <w:r w:rsidRPr="000D407B">
        <w:rPr>
          <w:rFonts w:ascii="Times New Roman" w:eastAsia="Times New Roman" w:hAnsi="Times New Roman"/>
          <w:sz w:val="28"/>
          <w:szCs w:val="28"/>
        </w:rPr>
        <w:t>2014. gada</w:t>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t>Rīkojums Nr.</w:t>
      </w:r>
    </w:p>
    <w:p w:rsidR="000D407B" w:rsidRPr="000D407B" w:rsidRDefault="000D407B" w:rsidP="000D407B">
      <w:pPr>
        <w:spacing w:after="0" w:line="240" w:lineRule="auto"/>
        <w:rPr>
          <w:rFonts w:ascii="Times New Roman" w:eastAsia="Times New Roman" w:hAnsi="Times New Roman"/>
          <w:sz w:val="28"/>
          <w:szCs w:val="28"/>
        </w:rPr>
      </w:pPr>
      <w:r w:rsidRPr="000D407B">
        <w:rPr>
          <w:rFonts w:ascii="Times New Roman" w:eastAsia="Times New Roman" w:hAnsi="Times New Roman"/>
          <w:sz w:val="28"/>
          <w:szCs w:val="28"/>
        </w:rPr>
        <w:t>Rīgā</w:t>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r>
      <w:r w:rsidRPr="000D407B">
        <w:rPr>
          <w:rFonts w:ascii="Times New Roman" w:eastAsia="Times New Roman" w:hAnsi="Times New Roman"/>
          <w:sz w:val="28"/>
          <w:szCs w:val="28"/>
        </w:rPr>
        <w:tab/>
        <w:t>(prot. Nr.</w:t>
      </w:r>
      <w:r w:rsidRPr="000D407B">
        <w:rPr>
          <w:rFonts w:ascii="Times New Roman" w:eastAsia="Times New Roman" w:hAnsi="Times New Roman"/>
          <w:sz w:val="28"/>
          <w:szCs w:val="28"/>
        </w:rPr>
        <w:tab/>
        <w:t>.</w:t>
      </w:r>
      <w:r w:rsidRPr="000D407B">
        <w:rPr>
          <w:rFonts w:ascii="Times New Roman" w:hAnsi="Times New Roman"/>
          <w:sz w:val="28"/>
          <w:szCs w:val="28"/>
        </w:rPr>
        <w:t xml:space="preserve"> §)</w:t>
      </w:r>
    </w:p>
    <w:p w:rsidR="000D407B" w:rsidRPr="000D407B" w:rsidRDefault="000D407B" w:rsidP="000D407B">
      <w:pPr>
        <w:spacing w:after="0" w:line="240" w:lineRule="auto"/>
        <w:ind w:left="360"/>
        <w:jc w:val="center"/>
        <w:rPr>
          <w:rFonts w:ascii="Times New Roman" w:hAnsi="Times New Roman"/>
          <w:b/>
          <w:bCs/>
          <w:sz w:val="28"/>
          <w:szCs w:val="28"/>
          <w:lang w:eastAsia="lv-LV"/>
        </w:rPr>
      </w:pPr>
      <w:bookmarkStart w:id="0" w:name="OLE_LINK3"/>
      <w:bookmarkStart w:id="1" w:name="OLE_LINK4"/>
      <w:bookmarkStart w:id="2" w:name="OLE_LINK11"/>
      <w:bookmarkStart w:id="3" w:name="OLE_LINK5"/>
      <w:bookmarkStart w:id="4" w:name="OLE_LINK6"/>
      <w:bookmarkStart w:id="5" w:name="OLE_LINK1"/>
      <w:bookmarkStart w:id="6" w:name="OLE_LINK2"/>
    </w:p>
    <w:p w:rsidR="005C6722" w:rsidRDefault="005C6722" w:rsidP="000D407B">
      <w:pPr>
        <w:spacing w:after="0" w:line="240" w:lineRule="auto"/>
        <w:ind w:left="360"/>
        <w:jc w:val="center"/>
        <w:rPr>
          <w:rFonts w:ascii="Times New Roman" w:hAnsi="Times New Roman"/>
          <w:b/>
          <w:bCs/>
          <w:sz w:val="28"/>
          <w:szCs w:val="28"/>
          <w:lang w:eastAsia="lv-LV"/>
        </w:rPr>
      </w:pPr>
      <w:r w:rsidRPr="000D407B">
        <w:rPr>
          <w:rFonts w:ascii="Times New Roman" w:hAnsi="Times New Roman"/>
          <w:b/>
          <w:bCs/>
          <w:sz w:val="28"/>
          <w:szCs w:val="28"/>
          <w:lang w:eastAsia="lv-LV"/>
        </w:rPr>
        <w:t xml:space="preserve">Par </w:t>
      </w:r>
      <w:r w:rsidR="007406EB" w:rsidRPr="000D407B">
        <w:rPr>
          <w:rFonts w:ascii="Times New Roman" w:hAnsi="Times New Roman"/>
          <w:b/>
          <w:bCs/>
          <w:sz w:val="28"/>
          <w:szCs w:val="28"/>
          <w:lang w:eastAsia="lv-LV"/>
        </w:rPr>
        <w:t xml:space="preserve">Valsts kultūrkapitāla fonda finansēšanas modeļa koncepciju </w:t>
      </w:r>
      <w:bookmarkEnd w:id="0"/>
      <w:bookmarkEnd w:id="1"/>
      <w:bookmarkEnd w:id="2"/>
      <w:bookmarkEnd w:id="3"/>
      <w:bookmarkEnd w:id="4"/>
    </w:p>
    <w:p w:rsidR="000D407B" w:rsidRPr="000D407B" w:rsidRDefault="000D407B" w:rsidP="000D407B">
      <w:pPr>
        <w:spacing w:after="0" w:line="240" w:lineRule="auto"/>
        <w:ind w:left="360"/>
        <w:jc w:val="center"/>
        <w:rPr>
          <w:rFonts w:ascii="Times New Roman" w:hAnsi="Times New Roman"/>
          <w:b/>
          <w:sz w:val="28"/>
          <w:szCs w:val="28"/>
        </w:rPr>
      </w:pPr>
    </w:p>
    <w:p w:rsidR="005C6722" w:rsidRPr="000D407B" w:rsidRDefault="000D407B" w:rsidP="000D407B">
      <w:pPr>
        <w:spacing w:after="0" w:line="240" w:lineRule="auto"/>
        <w:jc w:val="both"/>
        <w:rPr>
          <w:rFonts w:ascii="Times New Roman" w:hAnsi="Times New Roman"/>
          <w:sz w:val="28"/>
          <w:szCs w:val="28"/>
        </w:rPr>
      </w:pPr>
      <w:r w:rsidRPr="000D407B">
        <w:rPr>
          <w:rFonts w:ascii="Times New Roman" w:hAnsi="Times New Roman"/>
          <w:sz w:val="28"/>
          <w:szCs w:val="28"/>
        </w:rPr>
        <w:tab/>
        <w:t>1.</w:t>
      </w:r>
      <w:r>
        <w:rPr>
          <w:rFonts w:ascii="Times New Roman" w:hAnsi="Times New Roman"/>
          <w:sz w:val="28"/>
          <w:szCs w:val="28"/>
        </w:rPr>
        <w:t> </w:t>
      </w:r>
      <w:r w:rsidRPr="000D407B">
        <w:rPr>
          <w:rFonts w:ascii="Times New Roman" w:hAnsi="Times New Roman"/>
          <w:sz w:val="28"/>
          <w:szCs w:val="28"/>
        </w:rPr>
        <w:t xml:space="preserve">Atbalstīt Valsts kultūrkapitāla fonda finansēšanas modeļa koncepcijas (turpmāk – koncepcija) </w:t>
      </w:r>
      <w:r w:rsidR="00EC13ED">
        <w:rPr>
          <w:rFonts w:ascii="Times New Roman" w:hAnsi="Times New Roman"/>
          <w:sz w:val="28"/>
          <w:szCs w:val="28"/>
        </w:rPr>
        <w:t xml:space="preserve">2.3.apakšsadaļā ietverto risinājumu </w:t>
      </w:r>
      <w:r w:rsidRPr="000D407B">
        <w:rPr>
          <w:rFonts w:ascii="Times New Roman" w:hAnsi="Times New Roman"/>
          <w:sz w:val="28"/>
          <w:szCs w:val="28"/>
        </w:rPr>
        <w:t>(</w:t>
      </w:r>
      <w:r w:rsidR="00B205E2">
        <w:rPr>
          <w:rFonts w:ascii="Times New Roman" w:hAnsi="Times New Roman"/>
          <w:sz w:val="28"/>
          <w:szCs w:val="28"/>
        </w:rPr>
        <w:t>pakāpenisks</w:t>
      </w:r>
      <w:r w:rsidR="00A14A69">
        <w:rPr>
          <w:rFonts w:ascii="Times New Roman" w:hAnsi="Times New Roman"/>
          <w:sz w:val="28"/>
          <w:szCs w:val="28"/>
        </w:rPr>
        <w:t xml:space="preserve"> </w:t>
      </w:r>
      <w:r w:rsidR="00B205E2">
        <w:rPr>
          <w:rFonts w:ascii="Times New Roman" w:hAnsi="Times New Roman"/>
          <w:sz w:val="28"/>
          <w:szCs w:val="28"/>
        </w:rPr>
        <w:t>Valsts kultūrkapitāla fonda finansējuma pieaugums līdz 20</w:t>
      </w:r>
      <w:r w:rsidR="00C03598">
        <w:rPr>
          <w:rFonts w:ascii="Times New Roman" w:hAnsi="Times New Roman"/>
          <w:sz w:val="28"/>
          <w:szCs w:val="28"/>
        </w:rPr>
        <w:t>20</w:t>
      </w:r>
      <w:r w:rsidR="00B205E2">
        <w:rPr>
          <w:rFonts w:ascii="Times New Roman" w:hAnsi="Times New Roman"/>
          <w:sz w:val="28"/>
          <w:szCs w:val="28"/>
        </w:rPr>
        <w:t>.gada 1.janvārim</w:t>
      </w:r>
      <w:r w:rsidR="00C20F4C">
        <w:rPr>
          <w:rFonts w:ascii="Times New Roman" w:hAnsi="Times New Roman"/>
          <w:sz w:val="28"/>
          <w:szCs w:val="28"/>
        </w:rPr>
        <w:t>).</w:t>
      </w:r>
    </w:p>
    <w:p w:rsidR="000D407B" w:rsidRPr="000D407B" w:rsidRDefault="000D407B" w:rsidP="000D407B">
      <w:pPr>
        <w:spacing w:after="0" w:line="240" w:lineRule="auto"/>
        <w:jc w:val="both"/>
        <w:rPr>
          <w:rFonts w:ascii="Times New Roman" w:hAnsi="Times New Roman"/>
          <w:sz w:val="28"/>
          <w:szCs w:val="28"/>
        </w:rPr>
      </w:pPr>
    </w:p>
    <w:p w:rsidR="000D407B" w:rsidRDefault="000D407B" w:rsidP="000D407B">
      <w:pPr>
        <w:spacing w:after="0" w:line="240" w:lineRule="auto"/>
        <w:jc w:val="both"/>
        <w:rPr>
          <w:rFonts w:ascii="Times New Roman" w:hAnsi="Times New Roman"/>
          <w:sz w:val="28"/>
          <w:szCs w:val="28"/>
        </w:rPr>
      </w:pPr>
      <w:r w:rsidRPr="000D407B">
        <w:rPr>
          <w:rFonts w:ascii="Times New Roman" w:hAnsi="Times New Roman"/>
          <w:sz w:val="28"/>
          <w:szCs w:val="28"/>
        </w:rPr>
        <w:tab/>
        <w:t>2.</w:t>
      </w:r>
      <w:r>
        <w:rPr>
          <w:rFonts w:ascii="Times New Roman" w:hAnsi="Times New Roman"/>
          <w:sz w:val="28"/>
          <w:szCs w:val="28"/>
        </w:rPr>
        <w:t> </w:t>
      </w:r>
      <w:r w:rsidR="00837A9B">
        <w:rPr>
          <w:rFonts w:ascii="Times New Roman" w:hAnsi="Times New Roman"/>
          <w:sz w:val="28"/>
          <w:szCs w:val="28"/>
        </w:rPr>
        <w:t>Noteikt Kultūras ministriju par atbildīgo institūciju</w:t>
      </w:r>
      <w:r w:rsidRPr="000D407B">
        <w:rPr>
          <w:rFonts w:ascii="Times New Roman" w:hAnsi="Times New Roman"/>
          <w:sz w:val="28"/>
          <w:szCs w:val="28"/>
        </w:rPr>
        <w:t xml:space="preserve"> koncepcijas </w:t>
      </w:r>
      <w:r w:rsidR="00406C1D">
        <w:rPr>
          <w:rFonts w:ascii="Times New Roman" w:hAnsi="Times New Roman"/>
          <w:sz w:val="28"/>
          <w:szCs w:val="28"/>
        </w:rPr>
        <w:t>īstenošanā</w:t>
      </w:r>
      <w:r w:rsidR="00C20F4C">
        <w:rPr>
          <w:rFonts w:ascii="Times New Roman" w:hAnsi="Times New Roman"/>
          <w:sz w:val="28"/>
          <w:szCs w:val="28"/>
        </w:rPr>
        <w:t>.</w:t>
      </w:r>
    </w:p>
    <w:p w:rsidR="00353ED9" w:rsidRDefault="00353ED9" w:rsidP="000D407B">
      <w:pPr>
        <w:spacing w:after="0" w:line="240" w:lineRule="auto"/>
        <w:jc w:val="both"/>
        <w:rPr>
          <w:rFonts w:ascii="Times New Roman" w:hAnsi="Times New Roman"/>
          <w:sz w:val="28"/>
          <w:szCs w:val="28"/>
        </w:rPr>
      </w:pPr>
    </w:p>
    <w:p w:rsidR="00A9282B" w:rsidRPr="000D407B" w:rsidRDefault="00353ED9" w:rsidP="00353ED9">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0D407B">
        <w:rPr>
          <w:rFonts w:ascii="Times New Roman" w:hAnsi="Times New Roman"/>
          <w:sz w:val="28"/>
          <w:szCs w:val="28"/>
        </w:rPr>
        <w:t>.</w:t>
      </w:r>
      <w:r>
        <w:rPr>
          <w:rFonts w:ascii="Times New Roman" w:hAnsi="Times New Roman"/>
          <w:sz w:val="28"/>
          <w:szCs w:val="28"/>
        </w:rPr>
        <w:t> </w:t>
      </w:r>
      <w:r w:rsidRPr="000D407B">
        <w:rPr>
          <w:rFonts w:ascii="Times New Roman" w:hAnsi="Times New Roman"/>
          <w:sz w:val="28"/>
          <w:szCs w:val="28"/>
        </w:rPr>
        <w:t xml:space="preserve">Jautājumu par </w:t>
      </w:r>
      <w:r w:rsidR="0088422B">
        <w:rPr>
          <w:rFonts w:ascii="Times New Roman" w:hAnsi="Times New Roman"/>
          <w:sz w:val="28"/>
          <w:szCs w:val="28"/>
        </w:rPr>
        <w:t xml:space="preserve">Valsts kultūrkapitāla fondam nepieciešamo finansējumu </w:t>
      </w:r>
      <w:r w:rsidR="002173A0" w:rsidRPr="000D407B">
        <w:rPr>
          <w:rFonts w:ascii="Times New Roman" w:hAnsi="Times New Roman"/>
          <w:sz w:val="28"/>
          <w:szCs w:val="28"/>
        </w:rPr>
        <w:t xml:space="preserve">2015.gadam un turpmākajiem gadiem </w:t>
      </w:r>
      <w:r w:rsidR="002173A0">
        <w:rPr>
          <w:rFonts w:ascii="Times New Roman" w:hAnsi="Times New Roman"/>
          <w:sz w:val="28"/>
          <w:szCs w:val="28"/>
        </w:rPr>
        <w:t xml:space="preserve">koncepcijas īstenošanai izskatīt Ministru kabinetā </w:t>
      </w:r>
      <w:r w:rsidRPr="000D407B">
        <w:rPr>
          <w:rFonts w:ascii="Times New Roman" w:hAnsi="Times New Roman"/>
          <w:sz w:val="28"/>
          <w:szCs w:val="28"/>
        </w:rPr>
        <w:t>likumprojekta „Par vidēj</w:t>
      </w:r>
      <w:r w:rsidR="005E64C5">
        <w:rPr>
          <w:rFonts w:ascii="Times New Roman" w:hAnsi="Times New Roman"/>
          <w:sz w:val="28"/>
          <w:szCs w:val="28"/>
        </w:rPr>
        <w:t xml:space="preserve">a termiņa budžeta ietvaru 2015., 2016. un </w:t>
      </w:r>
      <w:r w:rsidRPr="000D407B">
        <w:rPr>
          <w:rFonts w:ascii="Times New Roman" w:hAnsi="Times New Roman"/>
          <w:sz w:val="28"/>
          <w:szCs w:val="28"/>
        </w:rPr>
        <w:t xml:space="preserve">2017.gadam” un likumprojekta „Par valsts budžetu 2015.gadam” sagatavošanas </w:t>
      </w:r>
      <w:r w:rsidR="0088422B">
        <w:rPr>
          <w:rFonts w:ascii="Times New Roman" w:hAnsi="Times New Roman"/>
          <w:sz w:val="28"/>
          <w:szCs w:val="28"/>
        </w:rPr>
        <w:t xml:space="preserve">un izskatīšanas </w:t>
      </w:r>
      <w:r w:rsidR="002173A0">
        <w:rPr>
          <w:rFonts w:ascii="Times New Roman" w:hAnsi="Times New Roman"/>
          <w:sz w:val="28"/>
          <w:szCs w:val="28"/>
        </w:rPr>
        <w:t xml:space="preserve">procesā kopā ar visu ministriju un citu centrālo valsts iestāžu </w:t>
      </w:r>
      <w:r w:rsidR="0088422B">
        <w:rPr>
          <w:rFonts w:ascii="Times New Roman" w:hAnsi="Times New Roman"/>
          <w:sz w:val="28"/>
          <w:szCs w:val="28"/>
        </w:rPr>
        <w:t>priekšlikumiem jaunajām politikas iniciatīvām</w:t>
      </w:r>
      <w:r w:rsidRPr="000D407B">
        <w:rPr>
          <w:rFonts w:ascii="Times New Roman" w:hAnsi="Times New Roman"/>
          <w:sz w:val="28"/>
          <w:szCs w:val="28"/>
        </w:rPr>
        <w:t>.</w:t>
      </w:r>
    </w:p>
    <w:p w:rsidR="002173A0" w:rsidRDefault="002173A0" w:rsidP="00353ED9">
      <w:pPr>
        <w:spacing w:after="0" w:line="240" w:lineRule="auto"/>
        <w:ind w:firstLine="720"/>
        <w:jc w:val="both"/>
        <w:rPr>
          <w:rFonts w:ascii="Times New Roman" w:hAnsi="Times New Roman"/>
          <w:sz w:val="28"/>
          <w:szCs w:val="28"/>
        </w:rPr>
      </w:pPr>
    </w:p>
    <w:p w:rsidR="000D407B" w:rsidRDefault="00353ED9" w:rsidP="00353ED9">
      <w:pPr>
        <w:spacing w:after="0" w:line="240" w:lineRule="auto"/>
        <w:ind w:firstLine="720"/>
        <w:jc w:val="both"/>
        <w:rPr>
          <w:rFonts w:ascii="Times New Roman" w:hAnsi="Times New Roman"/>
          <w:sz w:val="28"/>
          <w:szCs w:val="28"/>
        </w:rPr>
      </w:pPr>
      <w:r>
        <w:rPr>
          <w:rFonts w:ascii="Times New Roman" w:hAnsi="Times New Roman"/>
          <w:sz w:val="28"/>
          <w:szCs w:val="28"/>
        </w:rPr>
        <w:t>4</w:t>
      </w:r>
      <w:r w:rsidR="000D407B" w:rsidRPr="000D407B">
        <w:rPr>
          <w:rFonts w:ascii="Times New Roman" w:hAnsi="Times New Roman"/>
          <w:sz w:val="28"/>
          <w:szCs w:val="28"/>
        </w:rPr>
        <w:t>.</w:t>
      </w:r>
      <w:r w:rsidR="000D407B">
        <w:rPr>
          <w:rFonts w:ascii="Times New Roman" w:hAnsi="Times New Roman"/>
          <w:sz w:val="28"/>
          <w:szCs w:val="28"/>
        </w:rPr>
        <w:t> </w:t>
      </w:r>
      <w:r w:rsidR="000D407B" w:rsidRPr="000D407B">
        <w:rPr>
          <w:rFonts w:ascii="Times New Roman" w:hAnsi="Times New Roman"/>
          <w:sz w:val="28"/>
          <w:szCs w:val="28"/>
        </w:rPr>
        <w:t xml:space="preserve">Kultūras ministrijai </w:t>
      </w:r>
      <w:r w:rsidR="0088422B">
        <w:rPr>
          <w:rFonts w:ascii="Times New Roman" w:hAnsi="Times New Roman"/>
          <w:sz w:val="28"/>
          <w:szCs w:val="28"/>
        </w:rPr>
        <w:t xml:space="preserve">sagatavot un kultūras ministram </w:t>
      </w:r>
      <w:r w:rsidR="000D407B" w:rsidRPr="000D407B">
        <w:rPr>
          <w:rFonts w:ascii="Times New Roman" w:hAnsi="Times New Roman"/>
          <w:sz w:val="28"/>
          <w:szCs w:val="28"/>
        </w:rPr>
        <w:t xml:space="preserve">atbilstoši </w:t>
      </w:r>
      <w:r w:rsidR="000D407B">
        <w:rPr>
          <w:rFonts w:ascii="Times New Roman" w:hAnsi="Times New Roman"/>
          <w:sz w:val="28"/>
          <w:szCs w:val="28"/>
        </w:rPr>
        <w:t xml:space="preserve">šā rīkojuma 1.punktā noteiktajam </w:t>
      </w:r>
      <w:r w:rsidR="000D407B" w:rsidRPr="000D407B">
        <w:rPr>
          <w:rFonts w:ascii="Times New Roman" w:hAnsi="Times New Roman"/>
          <w:sz w:val="28"/>
          <w:szCs w:val="28"/>
        </w:rPr>
        <w:t xml:space="preserve">koncepcijas risinājumam izstrādāt likumprojektu „Grozījumi Valsts kultūrkapitāla fonda likumā” un </w:t>
      </w:r>
      <w:r w:rsidR="00A14A69">
        <w:rPr>
          <w:rFonts w:ascii="Times New Roman" w:hAnsi="Times New Roman"/>
          <w:sz w:val="28"/>
          <w:szCs w:val="28"/>
        </w:rPr>
        <w:t xml:space="preserve">noteiktā kārtībā </w:t>
      </w:r>
      <w:r w:rsidR="000D407B" w:rsidRPr="000D407B">
        <w:rPr>
          <w:rFonts w:ascii="Times New Roman" w:hAnsi="Times New Roman"/>
          <w:sz w:val="28"/>
          <w:szCs w:val="28"/>
        </w:rPr>
        <w:t xml:space="preserve">iesniegt izskatīšanai </w:t>
      </w:r>
      <w:r w:rsidR="00A14A69">
        <w:rPr>
          <w:rFonts w:ascii="Times New Roman" w:hAnsi="Times New Roman"/>
          <w:sz w:val="28"/>
          <w:szCs w:val="28"/>
        </w:rPr>
        <w:t>Ministru kabinetā</w:t>
      </w:r>
      <w:r w:rsidR="006F1027">
        <w:rPr>
          <w:rFonts w:ascii="Times New Roman" w:hAnsi="Times New Roman"/>
          <w:sz w:val="28"/>
          <w:szCs w:val="28"/>
        </w:rPr>
        <w:t xml:space="preserve"> iesniegšanai Saeimā valsts budžeta 2015.gadam likumprojektu paketē</w:t>
      </w:r>
      <w:r w:rsidR="003650AF">
        <w:rPr>
          <w:rFonts w:ascii="Times New Roman" w:hAnsi="Times New Roman"/>
          <w:sz w:val="28"/>
          <w:szCs w:val="28"/>
        </w:rPr>
        <w:t xml:space="preserve">, paredzot: </w:t>
      </w:r>
    </w:p>
    <w:p w:rsidR="003650AF" w:rsidRDefault="003650AF" w:rsidP="00353ED9">
      <w:pPr>
        <w:spacing w:after="0" w:line="240" w:lineRule="auto"/>
        <w:ind w:firstLine="720"/>
        <w:jc w:val="both"/>
        <w:rPr>
          <w:rFonts w:ascii="Times New Roman" w:hAnsi="Times New Roman"/>
          <w:sz w:val="28"/>
          <w:szCs w:val="28"/>
        </w:rPr>
      </w:pPr>
      <w:r>
        <w:rPr>
          <w:rFonts w:ascii="Times New Roman" w:hAnsi="Times New Roman"/>
          <w:sz w:val="28"/>
          <w:szCs w:val="28"/>
        </w:rPr>
        <w:t xml:space="preserve">4.1. </w:t>
      </w:r>
      <w:r w:rsidR="005069E5">
        <w:rPr>
          <w:rFonts w:ascii="Times New Roman" w:hAnsi="Times New Roman"/>
          <w:sz w:val="28"/>
          <w:szCs w:val="28"/>
        </w:rPr>
        <w:t xml:space="preserve">valsts budžeta </w:t>
      </w:r>
      <w:r w:rsidRPr="003650AF">
        <w:rPr>
          <w:rFonts w:ascii="Times New Roman" w:hAnsi="Times New Roman"/>
          <w:sz w:val="28"/>
          <w:szCs w:val="28"/>
        </w:rPr>
        <w:t xml:space="preserve">finansējuma Valsts kultūrkapitāla fonda likumā noteikto mērķu sasniegšanai pakāpenisku pieaugumu līdz 2020.gadam, ņemot vērā </w:t>
      </w:r>
      <w:r>
        <w:rPr>
          <w:rFonts w:ascii="Times New Roman" w:hAnsi="Times New Roman"/>
          <w:sz w:val="28"/>
          <w:szCs w:val="28"/>
        </w:rPr>
        <w:t xml:space="preserve">valsts </w:t>
      </w:r>
      <w:r w:rsidRPr="003650AF">
        <w:rPr>
          <w:rFonts w:ascii="Times New Roman" w:hAnsi="Times New Roman"/>
          <w:sz w:val="28"/>
          <w:szCs w:val="28"/>
        </w:rPr>
        <w:t xml:space="preserve">budžeta iespējas, </w:t>
      </w:r>
      <w:r w:rsidR="005069E5">
        <w:rPr>
          <w:rFonts w:ascii="Times New Roman" w:hAnsi="Times New Roman"/>
          <w:sz w:val="28"/>
          <w:szCs w:val="28"/>
        </w:rPr>
        <w:t>ar</w:t>
      </w:r>
      <w:r w:rsidRPr="003650AF">
        <w:rPr>
          <w:rFonts w:ascii="Times New Roman" w:hAnsi="Times New Roman"/>
          <w:sz w:val="28"/>
          <w:szCs w:val="28"/>
        </w:rPr>
        <w:t xml:space="preserve"> mērķi sasniegt finansējuma apmēru 2020.gadā ne mazāku kā 3 procenti no attiecīgajam gadam prognozētajiem ieņēmumiem no alkohola un tabakas akcīzes nodokļa un ne mazāku kā 50 procenti no attiecīgajam gadam prognozētajiem ieņēmumiem no izložu un azartspēļu nodokļa valsts budžetā ieskaitāmās daļas;</w:t>
      </w:r>
    </w:p>
    <w:p w:rsidR="003650AF" w:rsidRPr="00FC3461" w:rsidRDefault="003650AF" w:rsidP="003650AF">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Pr="00FC3461">
        <w:rPr>
          <w:rFonts w:ascii="Times New Roman" w:eastAsia="Times New Roman" w:hAnsi="Times New Roman"/>
          <w:sz w:val="28"/>
          <w:szCs w:val="28"/>
          <w:lang w:eastAsia="lv-LV"/>
        </w:rPr>
        <w:t xml:space="preserve">.2. likumprojektā par kārtējā gada valsts budžetu </w:t>
      </w:r>
      <w:r w:rsidR="005069E5">
        <w:rPr>
          <w:rFonts w:ascii="Times New Roman" w:eastAsia="Times New Roman" w:hAnsi="Times New Roman"/>
          <w:sz w:val="28"/>
          <w:szCs w:val="28"/>
          <w:lang w:eastAsia="lv-LV"/>
        </w:rPr>
        <w:t>paredzētajam</w:t>
      </w:r>
      <w:r w:rsidRPr="00FC3461">
        <w:rPr>
          <w:rFonts w:ascii="Times New Roman" w:eastAsia="Times New Roman" w:hAnsi="Times New Roman"/>
          <w:sz w:val="28"/>
          <w:szCs w:val="28"/>
          <w:lang w:eastAsia="lv-LV"/>
        </w:rPr>
        <w:t xml:space="preserve"> Kultūras ministrijas (Valsts kultūrkapitāla fonda) finansējumam atbilstošu alkohola un tabakas akcīzes nodokļa un izložu un azartspēļu nodokļa (valsts budžeta daļas) </w:t>
      </w:r>
      <w:r>
        <w:rPr>
          <w:rFonts w:ascii="Times New Roman" w:eastAsia="Times New Roman" w:hAnsi="Times New Roman"/>
          <w:sz w:val="28"/>
          <w:szCs w:val="28"/>
          <w:lang w:eastAsia="lv-LV"/>
        </w:rPr>
        <w:t xml:space="preserve">ieņēmumu daļas likmi Valsts kultūrkapitāla fonda finansēšanai. </w:t>
      </w:r>
    </w:p>
    <w:p w:rsidR="00555059" w:rsidRDefault="000D407B" w:rsidP="000D407B">
      <w:pPr>
        <w:spacing w:after="0" w:line="240" w:lineRule="auto"/>
        <w:jc w:val="both"/>
        <w:rPr>
          <w:rFonts w:ascii="Times New Roman" w:hAnsi="Times New Roman"/>
          <w:sz w:val="28"/>
          <w:szCs w:val="28"/>
        </w:rPr>
      </w:pPr>
      <w:r w:rsidRPr="000D407B">
        <w:rPr>
          <w:rFonts w:ascii="Times New Roman" w:hAnsi="Times New Roman"/>
          <w:sz w:val="28"/>
          <w:szCs w:val="28"/>
        </w:rPr>
        <w:tab/>
      </w:r>
    </w:p>
    <w:p w:rsidR="00A14A69" w:rsidRDefault="00A14A69" w:rsidP="000D407B">
      <w:pPr>
        <w:spacing w:after="0" w:line="240" w:lineRule="auto"/>
        <w:jc w:val="both"/>
        <w:rPr>
          <w:rFonts w:ascii="Times New Roman" w:hAnsi="Times New Roman"/>
          <w:sz w:val="28"/>
          <w:szCs w:val="28"/>
        </w:rPr>
      </w:pPr>
      <w:r>
        <w:rPr>
          <w:rFonts w:ascii="Times New Roman" w:hAnsi="Times New Roman"/>
          <w:sz w:val="28"/>
          <w:szCs w:val="28"/>
        </w:rPr>
        <w:tab/>
        <w:t>Ministru prezidente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Laimdota Straujuma</w:t>
      </w:r>
    </w:p>
    <w:p w:rsidR="00A14A69" w:rsidRDefault="00A14A69" w:rsidP="000D407B">
      <w:pPr>
        <w:spacing w:after="0" w:line="240" w:lineRule="auto"/>
        <w:jc w:val="both"/>
        <w:rPr>
          <w:rFonts w:ascii="Times New Roman" w:hAnsi="Times New Roman"/>
          <w:sz w:val="28"/>
          <w:szCs w:val="28"/>
        </w:rPr>
      </w:pPr>
    </w:p>
    <w:p w:rsidR="00A14A69" w:rsidRDefault="00A14A69" w:rsidP="000D407B">
      <w:pPr>
        <w:spacing w:after="0" w:line="240" w:lineRule="auto"/>
        <w:jc w:val="both"/>
        <w:rPr>
          <w:rFonts w:ascii="Times New Roman" w:hAnsi="Times New Roman"/>
          <w:sz w:val="28"/>
          <w:szCs w:val="28"/>
        </w:rPr>
      </w:pPr>
      <w:r>
        <w:rPr>
          <w:rFonts w:ascii="Times New Roman" w:hAnsi="Times New Roman"/>
          <w:sz w:val="28"/>
          <w:szCs w:val="28"/>
        </w:rPr>
        <w:tab/>
        <w:t>Kultūras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Dace Melbārde</w:t>
      </w:r>
    </w:p>
    <w:p w:rsidR="00555059" w:rsidRDefault="00555059" w:rsidP="000D407B">
      <w:pPr>
        <w:spacing w:after="0" w:line="240" w:lineRule="auto"/>
        <w:jc w:val="both"/>
        <w:rPr>
          <w:rFonts w:ascii="Times New Roman" w:hAnsi="Times New Roman"/>
          <w:sz w:val="28"/>
          <w:szCs w:val="28"/>
        </w:rPr>
      </w:pPr>
    </w:p>
    <w:p w:rsidR="00726184" w:rsidRDefault="00726184" w:rsidP="000D407B">
      <w:pPr>
        <w:spacing w:after="0" w:line="240" w:lineRule="auto"/>
        <w:jc w:val="both"/>
        <w:rPr>
          <w:rFonts w:ascii="Times New Roman" w:hAnsi="Times New Roman"/>
          <w:sz w:val="28"/>
          <w:szCs w:val="28"/>
        </w:rPr>
      </w:pPr>
    </w:p>
    <w:p w:rsidR="00A14A69" w:rsidRDefault="00A14A69" w:rsidP="000D407B">
      <w:pPr>
        <w:spacing w:after="0" w:line="240" w:lineRule="auto"/>
        <w:jc w:val="both"/>
        <w:rPr>
          <w:rFonts w:ascii="Times New Roman" w:hAnsi="Times New Roman"/>
          <w:sz w:val="28"/>
          <w:szCs w:val="28"/>
        </w:rPr>
      </w:pPr>
      <w:r>
        <w:rPr>
          <w:rFonts w:ascii="Times New Roman" w:hAnsi="Times New Roman"/>
          <w:sz w:val="28"/>
          <w:szCs w:val="28"/>
        </w:rPr>
        <w:tab/>
        <w:t>Iesniedzējs:</w:t>
      </w:r>
    </w:p>
    <w:p w:rsidR="00A14A69" w:rsidRDefault="00A14A69" w:rsidP="000D407B">
      <w:pPr>
        <w:spacing w:after="0" w:line="240" w:lineRule="auto"/>
        <w:jc w:val="both"/>
        <w:rPr>
          <w:rFonts w:ascii="Times New Roman" w:hAnsi="Times New Roman"/>
          <w:sz w:val="28"/>
          <w:szCs w:val="28"/>
        </w:rPr>
      </w:pPr>
      <w:r>
        <w:rPr>
          <w:rFonts w:ascii="Times New Roman" w:hAnsi="Times New Roman"/>
          <w:sz w:val="28"/>
          <w:szCs w:val="28"/>
        </w:rPr>
        <w:tab/>
        <w:t>Kultūras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Dace Melbārde</w:t>
      </w:r>
    </w:p>
    <w:p w:rsidR="00A14A69" w:rsidRDefault="00A14A69" w:rsidP="000D407B">
      <w:pPr>
        <w:spacing w:after="0" w:line="240" w:lineRule="auto"/>
        <w:jc w:val="both"/>
        <w:rPr>
          <w:rFonts w:ascii="Times New Roman" w:hAnsi="Times New Roman"/>
          <w:sz w:val="28"/>
          <w:szCs w:val="28"/>
        </w:rPr>
      </w:pPr>
    </w:p>
    <w:p w:rsidR="00A14A69" w:rsidRDefault="00A14A69" w:rsidP="000D407B">
      <w:pPr>
        <w:spacing w:after="0" w:line="240" w:lineRule="auto"/>
        <w:jc w:val="both"/>
        <w:rPr>
          <w:rFonts w:ascii="Times New Roman" w:hAnsi="Times New Roman"/>
          <w:sz w:val="28"/>
          <w:szCs w:val="28"/>
        </w:rPr>
      </w:pPr>
      <w:r>
        <w:rPr>
          <w:rFonts w:ascii="Times New Roman" w:hAnsi="Times New Roman"/>
          <w:sz w:val="28"/>
          <w:szCs w:val="28"/>
        </w:rPr>
        <w:tab/>
      </w:r>
      <w:r w:rsidR="006B5960">
        <w:rPr>
          <w:rFonts w:ascii="Times New Roman" w:hAnsi="Times New Roman"/>
          <w:sz w:val="28"/>
          <w:szCs w:val="28"/>
        </w:rPr>
        <w:t>Vīza</w:t>
      </w:r>
      <w:r>
        <w:rPr>
          <w:rFonts w:ascii="Times New Roman" w:hAnsi="Times New Roman"/>
          <w:sz w:val="28"/>
          <w:szCs w:val="28"/>
        </w:rPr>
        <w:t xml:space="preserve">: </w:t>
      </w:r>
    </w:p>
    <w:p w:rsidR="00A14A69" w:rsidRPr="000D407B" w:rsidRDefault="00A14A69" w:rsidP="000D407B">
      <w:pPr>
        <w:spacing w:after="0" w:line="240" w:lineRule="auto"/>
        <w:jc w:val="both"/>
        <w:rPr>
          <w:rFonts w:ascii="Times New Roman" w:hAnsi="Times New Roman"/>
          <w:sz w:val="28"/>
          <w:szCs w:val="28"/>
        </w:rPr>
      </w:pPr>
      <w:r>
        <w:rPr>
          <w:rFonts w:ascii="Times New Roman" w:hAnsi="Times New Roman"/>
          <w:sz w:val="28"/>
          <w:szCs w:val="28"/>
        </w:rPr>
        <w:tab/>
        <w:t xml:space="preserve">Valsts sekretāra </w:t>
      </w:r>
      <w:proofErr w:type="spellStart"/>
      <w:r>
        <w:rPr>
          <w:rFonts w:ascii="Times New Roman" w:hAnsi="Times New Roman"/>
          <w:sz w:val="28"/>
          <w:szCs w:val="28"/>
        </w:rPr>
        <w:t>p.i</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47C9A">
        <w:rPr>
          <w:rFonts w:ascii="Times New Roman" w:hAnsi="Times New Roman"/>
          <w:sz w:val="28"/>
          <w:szCs w:val="28"/>
        </w:rPr>
        <w:t xml:space="preserve">Sandis </w:t>
      </w:r>
      <w:proofErr w:type="spellStart"/>
      <w:r w:rsidR="00647C9A">
        <w:rPr>
          <w:rFonts w:ascii="Times New Roman" w:hAnsi="Times New Roman"/>
          <w:sz w:val="28"/>
          <w:szCs w:val="28"/>
        </w:rPr>
        <w:t>Voldiņš</w:t>
      </w:r>
      <w:proofErr w:type="spellEnd"/>
    </w:p>
    <w:bookmarkEnd w:id="5"/>
    <w:bookmarkEnd w:id="6"/>
    <w:p w:rsidR="00A14A69" w:rsidRDefault="00A14A69" w:rsidP="000D407B">
      <w:pPr>
        <w:spacing w:after="0" w:line="240" w:lineRule="auto"/>
        <w:jc w:val="both"/>
        <w:rPr>
          <w:rFonts w:ascii="Times New Roman" w:hAnsi="Times New Roman"/>
          <w:bCs/>
          <w:kern w:val="36"/>
          <w:sz w:val="20"/>
          <w:szCs w:val="28"/>
        </w:rPr>
      </w:pPr>
    </w:p>
    <w:p w:rsidR="00726184" w:rsidRDefault="00726184" w:rsidP="000D407B">
      <w:pPr>
        <w:spacing w:after="0" w:line="240" w:lineRule="auto"/>
        <w:jc w:val="both"/>
        <w:rPr>
          <w:rFonts w:ascii="Times New Roman" w:hAnsi="Times New Roman"/>
          <w:bCs/>
          <w:kern w:val="36"/>
          <w:sz w:val="20"/>
          <w:szCs w:val="28"/>
        </w:rPr>
      </w:pPr>
    </w:p>
    <w:p w:rsidR="005C6722" w:rsidRDefault="006B5960" w:rsidP="000D407B">
      <w:pPr>
        <w:spacing w:after="0" w:line="240" w:lineRule="auto"/>
        <w:jc w:val="both"/>
        <w:rPr>
          <w:rFonts w:ascii="Times New Roman" w:hAnsi="Times New Roman"/>
          <w:bCs/>
          <w:kern w:val="36"/>
          <w:sz w:val="20"/>
          <w:szCs w:val="20"/>
        </w:rPr>
      </w:pPr>
      <w:r>
        <w:rPr>
          <w:rFonts w:ascii="Times New Roman" w:hAnsi="Times New Roman"/>
          <w:bCs/>
          <w:kern w:val="36"/>
          <w:sz w:val="20"/>
          <w:szCs w:val="20"/>
        </w:rPr>
        <w:t>16</w:t>
      </w:r>
      <w:r w:rsidR="005C6722" w:rsidRPr="000B3CE0">
        <w:rPr>
          <w:rFonts w:ascii="Times New Roman" w:hAnsi="Times New Roman"/>
          <w:bCs/>
          <w:kern w:val="36"/>
          <w:sz w:val="20"/>
          <w:szCs w:val="20"/>
        </w:rPr>
        <w:t>.</w:t>
      </w:r>
      <w:r w:rsidR="00267888" w:rsidRPr="000B3CE0">
        <w:rPr>
          <w:rFonts w:ascii="Times New Roman" w:hAnsi="Times New Roman"/>
          <w:bCs/>
          <w:kern w:val="36"/>
          <w:sz w:val="20"/>
          <w:szCs w:val="20"/>
        </w:rPr>
        <w:t>0</w:t>
      </w:r>
      <w:r w:rsidR="0088422B">
        <w:rPr>
          <w:rFonts w:ascii="Times New Roman" w:hAnsi="Times New Roman"/>
          <w:bCs/>
          <w:kern w:val="36"/>
          <w:sz w:val="20"/>
          <w:szCs w:val="20"/>
        </w:rPr>
        <w:t>9</w:t>
      </w:r>
      <w:r w:rsidR="005C6722" w:rsidRPr="000B3CE0">
        <w:rPr>
          <w:rFonts w:ascii="Times New Roman" w:hAnsi="Times New Roman"/>
          <w:bCs/>
          <w:kern w:val="36"/>
          <w:sz w:val="20"/>
          <w:szCs w:val="20"/>
        </w:rPr>
        <w:t>.</w:t>
      </w:r>
      <w:r w:rsidR="00267888" w:rsidRPr="000B3CE0">
        <w:rPr>
          <w:rFonts w:ascii="Times New Roman" w:hAnsi="Times New Roman"/>
          <w:bCs/>
          <w:kern w:val="36"/>
          <w:sz w:val="20"/>
          <w:szCs w:val="20"/>
        </w:rPr>
        <w:t>2014</w:t>
      </w:r>
      <w:r w:rsidR="005C6722" w:rsidRPr="000B3CE0">
        <w:rPr>
          <w:rFonts w:ascii="Times New Roman" w:hAnsi="Times New Roman"/>
          <w:bCs/>
          <w:kern w:val="36"/>
          <w:sz w:val="20"/>
          <w:szCs w:val="20"/>
        </w:rPr>
        <w:t xml:space="preserve"> 10:48</w:t>
      </w:r>
    </w:p>
    <w:p w:rsidR="000863B2" w:rsidRPr="000B3CE0" w:rsidRDefault="001F189B" w:rsidP="000D407B">
      <w:pPr>
        <w:spacing w:after="0" w:line="240" w:lineRule="auto"/>
        <w:jc w:val="both"/>
        <w:rPr>
          <w:rFonts w:ascii="Times New Roman" w:hAnsi="Times New Roman"/>
          <w:bCs/>
          <w:kern w:val="36"/>
          <w:sz w:val="20"/>
          <w:szCs w:val="20"/>
        </w:rPr>
      </w:pPr>
      <w:r>
        <w:rPr>
          <w:rFonts w:ascii="Times New Roman" w:hAnsi="Times New Roman"/>
          <w:bCs/>
          <w:kern w:val="36"/>
          <w:sz w:val="20"/>
          <w:szCs w:val="20"/>
        </w:rPr>
        <w:t>260</w:t>
      </w:r>
    </w:p>
    <w:p w:rsidR="005C6722" w:rsidRPr="000B3CE0" w:rsidRDefault="00267888" w:rsidP="000D407B">
      <w:pPr>
        <w:spacing w:after="0" w:line="240" w:lineRule="auto"/>
        <w:jc w:val="both"/>
        <w:rPr>
          <w:rFonts w:ascii="Times New Roman" w:hAnsi="Times New Roman"/>
          <w:bCs/>
          <w:kern w:val="36"/>
          <w:sz w:val="20"/>
          <w:szCs w:val="20"/>
        </w:rPr>
      </w:pPr>
      <w:r w:rsidRPr="000B3CE0">
        <w:rPr>
          <w:rFonts w:ascii="Times New Roman" w:hAnsi="Times New Roman"/>
          <w:bCs/>
          <w:kern w:val="36"/>
          <w:sz w:val="20"/>
          <w:szCs w:val="20"/>
        </w:rPr>
        <w:t>E</w:t>
      </w:r>
      <w:r w:rsidR="000B3CE0" w:rsidRPr="000B3CE0">
        <w:rPr>
          <w:rFonts w:ascii="Times New Roman" w:hAnsi="Times New Roman"/>
          <w:bCs/>
          <w:kern w:val="36"/>
          <w:sz w:val="20"/>
          <w:szCs w:val="20"/>
        </w:rPr>
        <w:t>.</w:t>
      </w:r>
      <w:r w:rsidRPr="000B3CE0">
        <w:rPr>
          <w:rFonts w:ascii="Times New Roman" w:hAnsi="Times New Roman"/>
          <w:bCs/>
          <w:kern w:val="36"/>
          <w:sz w:val="20"/>
          <w:szCs w:val="20"/>
        </w:rPr>
        <w:t>Vērpe</w:t>
      </w:r>
    </w:p>
    <w:p w:rsidR="00D31D8A" w:rsidRPr="000B3CE0" w:rsidRDefault="000B3CE0" w:rsidP="000863B2">
      <w:pPr>
        <w:spacing w:after="0" w:line="240" w:lineRule="auto"/>
        <w:jc w:val="both"/>
        <w:rPr>
          <w:rFonts w:ascii="Times New Roman" w:hAnsi="Times New Roman"/>
          <w:sz w:val="20"/>
          <w:szCs w:val="20"/>
        </w:rPr>
      </w:pPr>
      <w:proofErr w:type="spellStart"/>
      <w:r w:rsidRPr="000B3CE0">
        <w:rPr>
          <w:rFonts w:ascii="Times New Roman" w:hAnsi="Times New Roman"/>
          <w:color w:val="000000"/>
          <w:sz w:val="20"/>
          <w:szCs w:val="20"/>
        </w:rPr>
        <w:t>Tālr</w:t>
      </w:r>
      <w:proofErr w:type="spellEnd"/>
      <w:r w:rsidRPr="000B3CE0">
        <w:rPr>
          <w:rFonts w:ascii="Times New Roman" w:hAnsi="Times New Roman"/>
          <w:color w:val="000000"/>
          <w:sz w:val="20"/>
          <w:szCs w:val="20"/>
        </w:rPr>
        <w:t>: 67503177</w:t>
      </w:r>
      <w:r w:rsidRPr="000B3CE0">
        <w:rPr>
          <w:rFonts w:ascii="Times New Roman" w:hAnsi="Times New Roman"/>
          <w:bCs/>
          <w:kern w:val="36"/>
          <w:sz w:val="20"/>
          <w:szCs w:val="20"/>
        </w:rPr>
        <w:t xml:space="preserve"> </w:t>
      </w:r>
      <w:hyperlink r:id="rId7" w:history="1">
        <w:r w:rsidR="00267888" w:rsidRPr="000B3CE0">
          <w:rPr>
            <w:rStyle w:val="Hipersaite"/>
            <w:rFonts w:ascii="Times New Roman" w:hAnsi="Times New Roman"/>
            <w:bCs/>
            <w:kern w:val="36"/>
            <w:sz w:val="20"/>
            <w:szCs w:val="20"/>
          </w:rPr>
          <w:t>Edgars@kkf.lv</w:t>
        </w:r>
      </w:hyperlink>
      <w:r w:rsidR="00267888" w:rsidRPr="000B3CE0">
        <w:rPr>
          <w:rFonts w:ascii="Times New Roman" w:hAnsi="Times New Roman"/>
          <w:bCs/>
          <w:kern w:val="36"/>
          <w:sz w:val="20"/>
          <w:szCs w:val="20"/>
        </w:rPr>
        <w:t xml:space="preserve"> </w:t>
      </w:r>
    </w:p>
    <w:sectPr w:rsidR="00D31D8A" w:rsidRPr="000B3CE0" w:rsidSect="00607B86">
      <w:head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7B" w:rsidRDefault="000D407B" w:rsidP="000D407B">
      <w:pPr>
        <w:spacing w:after="0" w:line="240" w:lineRule="auto"/>
      </w:pPr>
      <w:r>
        <w:separator/>
      </w:r>
    </w:p>
  </w:endnote>
  <w:endnote w:type="continuationSeparator" w:id="0">
    <w:p w:rsidR="000D407B" w:rsidRDefault="000D407B" w:rsidP="000D4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A8" w:rsidRPr="00A14A69" w:rsidRDefault="000D407B" w:rsidP="00A14A69">
    <w:pPr>
      <w:spacing w:after="0" w:line="240" w:lineRule="auto"/>
      <w:rPr>
        <w:rFonts w:ascii="Times New Roman" w:hAnsi="Times New Roman"/>
        <w:sz w:val="20"/>
        <w:szCs w:val="20"/>
      </w:rPr>
    </w:pPr>
    <w:bookmarkStart w:id="7" w:name="OLE_LINK7"/>
    <w:bookmarkStart w:id="8" w:name="OLE_LINK8"/>
    <w:bookmarkStart w:id="9" w:name="OLE_LINK9"/>
    <w:r w:rsidRPr="00A14A69">
      <w:rPr>
        <w:rFonts w:ascii="Times New Roman" w:hAnsi="Times New Roman"/>
        <w:sz w:val="20"/>
        <w:szCs w:val="20"/>
      </w:rPr>
      <w:t>K</w:t>
    </w:r>
    <w:r w:rsidR="006C7507">
      <w:rPr>
        <w:rFonts w:ascii="Times New Roman" w:hAnsi="Times New Roman"/>
        <w:sz w:val="20"/>
        <w:szCs w:val="20"/>
      </w:rPr>
      <w:t>MR</w:t>
    </w:r>
    <w:r w:rsidR="00555059" w:rsidRPr="00A14A69">
      <w:rPr>
        <w:rFonts w:ascii="Times New Roman" w:hAnsi="Times New Roman"/>
        <w:sz w:val="20"/>
        <w:szCs w:val="20"/>
      </w:rPr>
      <w:t>ik_</w:t>
    </w:r>
    <w:r w:rsidRPr="00A14A69">
      <w:rPr>
        <w:rFonts w:ascii="Times New Roman" w:hAnsi="Times New Roman"/>
        <w:sz w:val="20"/>
        <w:szCs w:val="20"/>
      </w:rPr>
      <w:t>11</w:t>
    </w:r>
    <w:r w:rsidR="0088422B">
      <w:rPr>
        <w:rFonts w:ascii="Times New Roman" w:hAnsi="Times New Roman"/>
        <w:sz w:val="20"/>
        <w:szCs w:val="20"/>
      </w:rPr>
      <w:t>09</w:t>
    </w:r>
    <w:r w:rsidRPr="00A14A69">
      <w:rPr>
        <w:rFonts w:ascii="Times New Roman" w:hAnsi="Times New Roman"/>
        <w:sz w:val="20"/>
        <w:szCs w:val="20"/>
      </w:rPr>
      <w:t>14</w:t>
    </w:r>
    <w:r w:rsidR="00555059" w:rsidRPr="00A14A69">
      <w:rPr>
        <w:rFonts w:ascii="Times New Roman" w:hAnsi="Times New Roman"/>
        <w:sz w:val="20"/>
        <w:szCs w:val="20"/>
      </w:rPr>
      <w:t>_</w:t>
    </w:r>
    <w:r w:rsidRPr="00A14A69">
      <w:rPr>
        <w:rFonts w:ascii="Times New Roman" w:hAnsi="Times New Roman"/>
        <w:sz w:val="20"/>
        <w:szCs w:val="20"/>
      </w:rPr>
      <w:t>VKKF</w:t>
    </w:r>
    <w:bookmarkEnd w:id="7"/>
    <w:bookmarkEnd w:id="8"/>
    <w:bookmarkEnd w:id="9"/>
    <w:r w:rsidR="00555059" w:rsidRPr="00A14A69">
      <w:rPr>
        <w:rFonts w:ascii="Times New Roman" w:hAnsi="Times New Roman"/>
        <w:sz w:val="20"/>
        <w:szCs w:val="20"/>
      </w:rPr>
      <w:t xml:space="preserve">; </w:t>
    </w:r>
    <w:r w:rsidR="0088422B">
      <w:rPr>
        <w:rFonts w:ascii="Times New Roman" w:hAnsi="Times New Roman"/>
        <w:sz w:val="20"/>
        <w:szCs w:val="20"/>
      </w:rPr>
      <w:t>MK rīkojuma projekts „</w:t>
    </w:r>
    <w:r w:rsidR="00555059" w:rsidRPr="00A14A69">
      <w:rPr>
        <w:rFonts w:ascii="Times New Roman" w:hAnsi="Times New Roman"/>
        <w:bCs/>
        <w:sz w:val="20"/>
        <w:szCs w:val="20"/>
        <w:lang w:eastAsia="lv-LV"/>
      </w:rPr>
      <w:t xml:space="preserve">Par </w:t>
    </w:r>
    <w:r w:rsidRPr="00A14A69">
      <w:rPr>
        <w:rFonts w:ascii="Times New Roman" w:hAnsi="Times New Roman"/>
        <w:bCs/>
        <w:sz w:val="20"/>
        <w:szCs w:val="20"/>
        <w:lang w:eastAsia="lv-LV"/>
      </w:rPr>
      <w:t>Valsts kultūrkapitāla fonda finansēšanas koncepciju</w:t>
    </w:r>
    <w:r w:rsidR="0088422B">
      <w:rPr>
        <w:rFonts w:ascii="Times New Roman" w:hAnsi="Times New Roman"/>
        <w:bCs/>
        <w:sz w:val="20"/>
        <w:szCs w:val="20"/>
        <w:lang w:eastAsia="lv-LV"/>
      </w:rPr>
      <w:t>”</w:t>
    </w:r>
  </w:p>
  <w:p w:rsidR="00E123A5" w:rsidRPr="00E123A5" w:rsidRDefault="00886EFD" w:rsidP="00E123A5">
    <w:pPr>
      <w:spacing w:before="100" w:beforeAutospacing="1" w:after="100" w:afterAutospacing="1" w:line="240" w:lineRule="auto"/>
      <w:outlineLvl w:val="2"/>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7B" w:rsidRDefault="000D407B" w:rsidP="000D407B">
      <w:pPr>
        <w:spacing w:after="0" w:line="240" w:lineRule="auto"/>
      </w:pPr>
      <w:r>
        <w:separator/>
      </w:r>
    </w:p>
  </w:footnote>
  <w:footnote w:type="continuationSeparator" w:id="0">
    <w:p w:rsidR="000D407B" w:rsidRDefault="000D407B" w:rsidP="000D4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8204"/>
      <w:docPartObj>
        <w:docPartGallery w:val="Page Numbers (Top of Page)"/>
        <w:docPartUnique/>
      </w:docPartObj>
    </w:sdtPr>
    <w:sdtContent>
      <w:p w:rsidR="00607B86" w:rsidRDefault="006D3D6C">
        <w:pPr>
          <w:pStyle w:val="Galvene"/>
          <w:jc w:val="center"/>
        </w:pPr>
        <w:r>
          <w:fldChar w:fldCharType="begin"/>
        </w:r>
        <w:r w:rsidR="00555059">
          <w:instrText xml:space="preserve"> PAGE   \* MERGEFORMAT </w:instrText>
        </w:r>
        <w:r>
          <w:fldChar w:fldCharType="separate"/>
        </w:r>
        <w:r w:rsidR="00886EFD">
          <w:rPr>
            <w:noProof/>
          </w:rPr>
          <w:t>2</w:t>
        </w:r>
        <w:r>
          <w:fldChar w:fldCharType="end"/>
        </w:r>
      </w:p>
    </w:sdtContent>
  </w:sdt>
  <w:p w:rsidR="001109A8" w:rsidRDefault="00886EF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20" w:rsidRPr="000D407B" w:rsidRDefault="00B13020" w:rsidP="00B13020">
    <w:pPr>
      <w:spacing w:after="0" w:line="240" w:lineRule="auto"/>
      <w:jc w:val="right"/>
      <w:rPr>
        <w:rFonts w:ascii="Times New Roman" w:eastAsia="Times New Roman" w:hAnsi="Times New Roman"/>
        <w:i/>
        <w:sz w:val="28"/>
        <w:szCs w:val="28"/>
      </w:rPr>
    </w:pPr>
    <w:r w:rsidRPr="000D407B">
      <w:rPr>
        <w:rFonts w:ascii="Times New Roman" w:eastAsia="Times New Roman" w:hAnsi="Times New Roman"/>
        <w:i/>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36204"/>
    <w:multiLevelType w:val="hybridMultilevel"/>
    <w:tmpl w:val="D7CA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722"/>
    <w:rsid w:val="000863B2"/>
    <w:rsid w:val="000B2798"/>
    <w:rsid w:val="000B3CE0"/>
    <w:rsid w:val="000D407B"/>
    <w:rsid w:val="001248DB"/>
    <w:rsid w:val="001B4516"/>
    <w:rsid w:val="001F189B"/>
    <w:rsid w:val="002173A0"/>
    <w:rsid w:val="00267888"/>
    <w:rsid w:val="00267F30"/>
    <w:rsid w:val="002F6334"/>
    <w:rsid w:val="003252BF"/>
    <w:rsid w:val="0033685A"/>
    <w:rsid w:val="00353ED9"/>
    <w:rsid w:val="003650AF"/>
    <w:rsid w:val="00406C1D"/>
    <w:rsid w:val="004A255E"/>
    <w:rsid w:val="005069E5"/>
    <w:rsid w:val="005168FD"/>
    <w:rsid w:val="00555059"/>
    <w:rsid w:val="005C6722"/>
    <w:rsid w:val="005E64C5"/>
    <w:rsid w:val="00647C9A"/>
    <w:rsid w:val="006B5932"/>
    <w:rsid w:val="006B5960"/>
    <w:rsid w:val="006C7507"/>
    <w:rsid w:val="006D3D6C"/>
    <w:rsid w:val="006F1027"/>
    <w:rsid w:val="00726184"/>
    <w:rsid w:val="007406EB"/>
    <w:rsid w:val="007470F3"/>
    <w:rsid w:val="00837A9B"/>
    <w:rsid w:val="0086582D"/>
    <w:rsid w:val="0088422B"/>
    <w:rsid w:val="00886EFD"/>
    <w:rsid w:val="008B1349"/>
    <w:rsid w:val="00A14A69"/>
    <w:rsid w:val="00A5219B"/>
    <w:rsid w:val="00A9282B"/>
    <w:rsid w:val="00AC0035"/>
    <w:rsid w:val="00B13020"/>
    <w:rsid w:val="00B205E2"/>
    <w:rsid w:val="00C03598"/>
    <w:rsid w:val="00C20F4C"/>
    <w:rsid w:val="00C8412D"/>
    <w:rsid w:val="00D31D8A"/>
    <w:rsid w:val="00DF4FDD"/>
    <w:rsid w:val="00EC13ED"/>
    <w:rsid w:val="00EF2897"/>
    <w:rsid w:val="00F268C7"/>
    <w:rsid w:val="00FF2D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C672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C6722"/>
    <w:pPr>
      <w:ind w:left="720"/>
      <w:contextualSpacing/>
    </w:pPr>
  </w:style>
  <w:style w:type="paragraph" w:styleId="Galvene">
    <w:name w:val="header"/>
    <w:basedOn w:val="Parastais"/>
    <w:link w:val="GalveneRakstz"/>
    <w:uiPriority w:val="99"/>
    <w:unhideWhenUsed/>
    <w:rsid w:val="005C672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C6722"/>
    <w:rPr>
      <w:rFonts w:ascii="Calibri" w:eastAsia="Calibri" w:hAnsi="Calibri" w:cs="Times New Roman"/>
    </w:rPr>
  </w:style>
  <w:style w:type="character" w:styleId="Hipersaite">
    <w:name w:val="Hyperlink"/>
    <w:basedOn w:val="Noklusjumarindkopasfonts"/>
    <w:uiPriority w:val="99"/>
    <w:unhideWhenUsed/>
    <w:rsid w:val="00267888"/>
    <w:rPr>
      <w:color w:val="0000FF" w:themeColor="hyperlink"/>
      <w:u w:val="single"/>
    </w:rPr>
  </w:style>
  <w:style w:type="paragraph" w:styleId="Pamatteksts">
    <w:name w:val="Body Text"/>
    <w:basedOn w:val="Parastais"/>
    <w:link w:val="PamattekstsRakstz"/>
    <w:rsid w:val="000D407B"/>
    <w:pPr>
      <w:spacing w:after="0" w:line="240" w:lineRule="auto"/>
      <w:jc w:val="center"/>
    </w:pPr>
    <w:rPr>
      <w:rFonts w:ascii="Times New Roman" w:eastAsia="Times New Roman" w:hAnsi="Times New Roman"/>
      <w:sz w:val="24"/>
      <w:szCs w:val="24"/>
      <w:lang w:val="en-US"/>
    </w:rPr>
  </w:style>
  <w:style w:type="character" w:customStyle="1" w:styleId="PamattekstsRakstz">
    <w:name w:val="Pamatteksts Rakstz."/>
    <w:basedOn w:val="Noklusjumarindkopasfonts"/>
    <w:link w:val="Pamatteksts"/>
    <w:rsid w:val="000D407B"/>
    <w:rPr>
      <w:rFonts w:ascii="Times New Roman" w:eastAsia="Times New Roman" w:hAnsi="Times New Roman" w:cs="Times New Roman"/>
      <w:sz w:val="24"/>
      <w:szCs w:val="24"/>
      <w:lang w:val="en-US"/>
    </w:rPr>
  </w:style>
  <w:style w:type="paragraph" w:styleId="Kjene">
    <w:name w:val="footer"/>
    <w:basedOn w:val="Parastais"/>
    <w:link w:val="KjeneRakstz"/>
    <w:uiPriority w:val="99"/>
    <w:semiHidden/>
    <w:unhideWhenUsed/>
    <w:rsid w:val="000D407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D407B"/>
    <w:rPr>
      <w:rFonts w:ascii="Calibri" w:eastAsia="Calibri" w:hAnsi="Calibri" w:cs="Times New Roman"/>
    </w:rPr>
  </w:style>
  <w:style w:type="paragraph" w:styleId="Balonteksts">
    <w:name w:val="Balloon Text"/>
    <w:basedOn w:val="Parastais"/>
    <w:link w:val="BalontekstsRakstz"/>
    <w:uiPriority w:val="99"/>
    <w:semiHidden/>
    <w:unhideWhenUsed/>
    <w:rsid w:val="00B13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30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483823">
      <w:bodyDiv w:val="1"/>
      <w:marLeft w:val="0"/>
      <w:marRight w:val="0"/>
      <w:marTop w:val="0"/>
      <w:marBottom w:val="0"/>
      <w:divBdr>
        <w:top w:val="none" w:sz="0" w:space="0" w:color="auto"/>
        <w:left w:val="none" w:sz="0" w:space="0" w:color="auto"/>
        <w:bottom w:val="none" w:sz="0" w:space="0" w:color="auto"/>
        <w:right w:val="none" w:sz="0" w:space="0" w:color="auto"/>
      </w:divBdr>
      <w:divsChild>
        <w:div w:id="1528525114">
          <w:marLeft w:val="0"/>
          <w:marRight w:val="0"/>
          <w:marTop w:val="0"/>
          <w:marBottom w:val="0"/>
          <w:divBdr>
            <w:top w:val="none" w:sz="0" w:space="0" w:color="auto"/>
            <w:left w:val="none" w:sz="0" w:space="0" w:color="auto"/>
            <w:bottom w:val="none" w:sz="0" w:space="0" w:color="auto"/>
            <w:right w:val="none" w:sz="0" w:space="0" w:color="auto"/>
          </w:divBdr>
          <w:divsChild>
            <w:div w:id="1620606327">
              <w:marLeft w:val="0"/>
              <w:marRight w:val="0"/>
              <w:marTop w:val="0"/>
              <w:marBottom w:val="0"/>
              <w:divBdr>
                <w:top w:val="none" w:sz="0" w:space="0" w:color="auto"/>
                <w:left w:val="none" w:sz="0" w:space="0" w:color="auto"/>
                <w:bottom w:val="none" w:sz="0" w:space="0" w:color="auto"/>
                <w:right w:val="none" w:sz="0" w:space="0" w:color="auto"/>
              </w:divBdr>
              <w:divsChild>
                <w:div w:id="937448369">
                  <w:marLeft w:val="0"/>
                  <w:marRight w:val="0"/>
                  <w:marTop w:val="0"/>
                  <w:marBottom w:val="0"/>
                  <w:divBdr>
                    <w:top w:val="none" w:sz="0" w:space="0" w:color="auto"/>
                    <w:left w:val="none" w:sz="0" w:space="0" w:color="auto"/>
                    <w:bottom w:val="none" w:sz="0" w:space="0" w:color="auto"/>
                    <w:right w:val="none" w:sz="0" w:space="0" w:color="auto"/>
                  </w:divBdr>
                  <w:divsChild>
                    <w:div w:id="1238709803">
                      <w:marLeft w:val="0"/>
                      <w:marRight w:val="0"/>
                      <w:marTop w:val="0"/>
                      <w:marBottom w:val="0"/>
                      <w:divBdr>
                        <w:top w:val="none" w:sz="0" w:space="0" w:color="auto"/>
                        <w:left w:val="none" w:sz="0" w:space="0" w:color="auto"/>
                        <w:bottom w:val="none" w:sz="0" w:space="0" w:color="auto"/>
                        <w:right w:val="none" w:sz="0" w:space="0" w:color="auto"/>
                      </w:divBdr>
                      <w:divsChild>
                        <w:div w:id="1790122264">
                          <w:marLeft w:val="0"/>
                          <w:marRight w:val="0"/>
                          <w:marTop w:val="0"/>
                          <w:marBottom w:val="0"/>
                          <w:divBdr>
                            <w:top w:val="none" w:sz="0" w:space="0" w:color="auto"/>
                            <w:left w:val="none" w:sz="0" w:space="0" w:color="auto"/>
                            <w:bottom w:val="none" w:sz="0" w:space="0" w:color="auto"/>
                            <w:right w:val="none" w:sz="0" w:space="0" w:color="auto"/>
                          </w:divBdr>
                          <w:divsChild>
                            <w:div w:id="10348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kk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1454</Words>
  <Characters>829</Characters>
  <Application>Microsoft Office Word</Application>
  <DocSecurity>0</DocSecurity>
  <Lines>6</Lines>
  <Paragraphs>4</Paragraphs>
  <ScaleCrop>false</ScaleCrop>
  <Company>LR Kultūras Ministrija</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KMrik_110914_VKKF</dc:title>
  <dc:subject>MK rīkojuma projekts</dc:subject>
  <dc:creator>E.Vērpe</dc:creator>
  <cp:keywords/>
  <dc:description>67503177
edgars@kkf.lv</dc:description>
  <cp:lastModifiedBy>Sandis Voldiņš</cp:lastModifiedBy>
  <cp:revision>65</cp:revision>
  <cp:lastPrinted>2014-09-22T09:30:00Z</cp:lastPrinted>
  <dcterms:created xsi:type="dcterms:W3CDTF">2014-03-18T08:03:00Z</dcterms:created>
  <dcterms:modified xsi:type="dcterms:W3CDTF">2014-09-25T15:20:00Z</dcterms:modified>
</cp:coreProperties>
</file>