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EE9" w:rsidRDefault="00052EE9" w:rsidP="00052EE9">
      <w:pPr>
        <w:pStyle w:val="Style19"/>
        <w:widowControl/>
        <w:rPr>
          <w:rStyle w:val="FontStyle39"/>
          <w:sz w:val="28"/>
          <w:szCs w:val="28"/>
          <w:lang w:val="en-US" w:eastAsia="en-US"/>
        </w:rPr>
      </w:pPr>
      <w:r w:rsidRPr="00294C86">
        <w:rPr>
          <w:rStyle w:val="FontStyle39"/>
          <w:sz w:val="28"/>
          <w:szCs w:val="28"/>
          <w:lang w:val="en-US" w:eastAsia="en-US"/>
        </w:rPr>
        <w:t>PROTOCOL</w:t>
      </w:r>
      <w:r>
        <w:rPr>
          <w:rStyle w:val="FontStyle39"/>
          <w:sz w:val="28"/>
          <w:szCs w:val="28"/>
          <w:lang w:val="en-US" w:eastAsia="en-US"/>
        </w:rPr>
        <w:t xml:space="preserve"> </w:t>
      </w:r>
    </w:p>
    <w:p w:rsidR="00052EE9" w:rsidRPr="00294C86" w:rsidRDefault="00052EE9" w:rsidP="00052EE9">
      <w:pPr>
        <w:pStyle w:val="Style15"/>
        <w:widowControl/>
        <w:spacing w:line="240" w:lineRule="auto"/>
        <w:rPr>
          <w:rStyle w:val="FontStyle39"/>
          <w:sz w:val="28"/>
          <w:szCs w:val="28"/>
          <w:lang w:val="en-US" w:eastAsia="en-US"/>
        </w:rPr>
      </w:pPr>
      <w:proofErr w:type="gramStart"/>
      <w:r w:rsidRPr="00294C86">
        <w:rPr>
          <w:rStyle w:val="FontStyle39"/>
          <w:sz w:val="28"/>
          <w:szCs w:val="28"/>
          <w:lang w:val="en-US" w:eastAsia="en-US"/>
        </w:rPr>
        <w:t>between</w:t>
      </w:r>
      <w:proofErr w:type="gramEnd"/>
      <w:r w:rsidRPr="00294C86">
        <w:rPr>
          <w:rStyle w:val="FontStyle39"/>
          <w:sz w:val="28"/>
          <w:szCs w:val="28"/>
          <w:lang w:val="en-US" w:eastAsia="en-US"/>
        </w:rPr>
        <w:t xml:space="preserve"> the Government of the Republic of Latvia and the Government of the Republic of Macedonia on the </w:t>
      </w:r>
      <w:r>
        <w:rPr>
          <w:rStyle w:val="FontStyle39"/>
          <w:sz w:val="28"/>
          <w:szCs w:val="28"/>
          <w:lang w:val="en-US" w:eastAsia="en-US"/>
        </w:rPr>
        <w:t>I</w:t>
      </w:r>
      <w:r w:rsidRPr="00294C86">
        <w:rPr>
          <w:rStyle w:val="FontStyle39"/>
          <w:sz w:val="28"/>
          <w:szCs w:val="28"/>
          <w:lang w:val="en-US" w:eastAsia="en-US"/>
        </w:rPr>
        <w:t xml:space="preserve">mplementation of the Agreement </w:t>
      </w:r>
    </w:p>
    <w:p w:rsidR="00052EE9" w:rsidRPr="002775AA" w:rsidRDefault="00052EE9" w:rsidP="00052EE9">
      <w:pPr>
        <w:pStyle w:val="Style15"/>
        <w:widowControl/>
        <w:spacing w:line="240" w:lineRule="auto"/>
        <w:rPr>
          <w:b/>
          <w:bCs/>
          <w:sz w:val="28"/>
          <w:szCs w:val="28"/>
          <w:u w:val="single"/>
          <w:lang w:val="en-US" w:eastAsia="en-US"/>
        </w:rPr>
      </w:pPr>
      <w:proofErr w:type="gramStart"/>
      <w:r w:rsidRPr="00294C86">
        <w:rPr>
          <w:rStyle w:val="FontStyle39"/>
          <w:sz w:val="28"/>
          <w:szCs w:val="28"/>
          <w:lang w:val="en-US" w:eastAsia="en-US"/>
        </w:rPr>
        <w:t>on</w:t>
      </w:r>
      <w:proofErr w:type="gramEnd"/>
      <w:r w:rsidRPr="00294C86">
        <w:rPr>
          <w:rStyle w:val="FontStyle39"/>
          <w:sz w:val="28"/>
          <w:szCs w:val="28"/>
          <w:lang w:val="en-US" w:eastAsia="en-US"/>
        </w:rPr>
        <w:t xml:space="preserve"> the </w:t>
      </w:r>
      <w:r>
        <w:rPr>
          <w:rStyle w:val="FontStyle39"/>
          <w:sz w:val="28"/>
          <w:szCs w:val="28"/>
          <w:lang w:val="en-US" w:eastAsia="en-US"/>
        </w:rPr>
        <w:t>R</w:t>
      </w:r>
      <w:r w:rsidRPr="00294C86">
        <w:rPr>
          <w:rStyle w:val="FontStyle39"/>
          <w:sz w:val="28"/>
          <w:szCs w:val="28"/>
          <w:lang w:val="en-US" w:eastAsia="en-US"/>
        </w:rPr>
        <w:t xml:space="preserve">eadmission of </w:t>
      </w:r>
      <w:r>
        <w:rPr>
          <w:rStyle w:val="FontStyle39"/>
          <w:sz w:val="28"/>
          <w:szCs w:val="28"/>
          <w:lang w:val="en-US" w:eastAsia="en-US"/>
        </w:rPr>
        <w:t>P</w:t>
      </w:r>
      <w:r w:rsidRPr="00294C86">
        <w:rPr>
          <w:rStyle w:val="FontStyle39"/>
          <w:sz w:val="28"/>
          <w:szCs w:val="28"/>
          <w:lang w:val="en-US" w:eastAsia="en-US"/>
        </w:rPr>
        <w:t xml:space="preserve">ersons </w:t>
      </w:r>
      <w:r>
        <w:rPr>
          <w:rStyle w:val="FontStyle39"/>
          <w:sz w:val="28"/>
          <w:szCs w:val="28"/>
          <w:lang w:val="en-US" w:eastAsia="en-US"/>
        </w:rPr>
        <w:t>R</w:t>
      </w:r>
      <w:r w:rsidRPr="00294C86">
        <w:rPr>
          <w:rStyle w:val="FontStyle39"/>
          <w:sz w:val="28"/>
          <w:szCs w:val="28"/>
          <w:lang w:val="en-US" w:eastAsia="en-US"/>
        </w:rPr>
        <w:t xml:space="preserve">esiding without </w:t>
      </w:r>
      <w:proofErr w:type="spellStart"/>
      <w:r>
        <w:rPr>
          <w:rStyle w:val="FontStyle39"/>
          <w:sz w:val="28"/>
          <w:szCs w:val="28"/>
          <w:lang w:val="en-US" w:eastAsia="en-US"/>
        </w:rPr>
        <w:t>A</w:t>
      </w:r>
      <w:r w:rsidRPr="00294C86">
        <w:rPr>
          <w:rStyle w:val="FontStyle39"/>
          <w:sz w:val="28"/>
          <w:szCs w:val="28"/>
          <w:lang w:val="en-US" w:eastAsia="en-US"/>
        </w:rPr>
        <w:t>uthorisation</w:t>
      </w:r>
      <w:proofErr w:type="spellEnd"/>
      <w:r w:rsidR="0080589E">
        <w:rPr>
          <w:rStyle w:val="FontStyle39"/>
          <w:sz w:val="28"/>
          <w:szCs w:val="28"/>
          <w:lang w:val="en-US" w:eastAsia="en-US"/>
        </w:rPr>
        <w:t xml:space="preserve"> </w:t>
      </w:r>
    </w:p>
    <w:p w:rsidR="00052EE9" w:rsidRPr="00294C86" w:rsidRDefault="00052EE9" w:rsidP="00052EE9">
      <w:pPr>
        <w:pStyle w:val="Style18"/>
        <w:widowControl/>
        <w:spacing w:line="240" w:lineRule="auto"/>
        <w:jc w:val="left"/>
        <w:rPr>
          <w:sz w:val="28"/>
          <w:szCs w:val="28"/>
          <w:lang w:val="en-US"/>
        </w:rPr>
      </w:pPr>
    </w:p>
    <w:p w:rsidR="00052EE9" w:rsidRPr="00294C86" w:rsidRDefault="00052EE9" w:rsidP="00052EE9">
      <w:pPr>
        <w:pStyle w:val="Style1"/>
        <w:ind w:firstLine="709"/>
        <w:jc w:val="both"/>
        <w:rPr>
          <w:rStyle w:val="FontStyle38"/>
          <w:sz w:val="28"/>
          <w:szCs w:val="28"/>
          <w:lang w:val="en-US" w:eastAsia="en-US"/>
        </w:rPr>
      </w:pPr>
      <w:r w:rsidRPr="00294C86">
        <w:rPr>
          <w:rStyle w:val="FontStyle38"/>
          <w:sz w:val="28"/>
          <w:szCs w:val="28"/>
          <w:lang w:val="en-US" w:eastAsia="en-US"/>
        </w:rPr>
        <w:t>The Parties to the Protocol,</w:t>
      </w:r>
    </w:p>
    <w:p w:rsidR="00052EE9" w:rsidRPr="00294C86" w:rsidRDefault="00052EE9" w:rsidP="00052EE9">
      <w:pPr>
        <w:pStyle w:val="Style1"/>
        <w:ind w:firstLine="709"/>
        <w:jc w:val="both"/>
        <w:rPr>
          <w:rStyle w:val="FontStyle38"/>
          <w:sz w:val="28"/>
          <w:szCs w:val="28"/>
          <w:lang w:val="en-US" w:eastAsia="en-US"/>
        </w:rPr>
      </w:pPr>
    </w:p>
    <w:p w:rsidR="00052EE9" w:rsidRDefault="00052EE9" w:rsidP="00052EE9">
      <w:pPr>
        <w:pStyle w:val="Style1"/>
        <w:ind w:firstLine="709"/>
        <w:jc w:val="both"/>
        <w:rPr>
          <w:rStyle w:val="FontStyle38"/>
          <w:sz w:val="28"/>
          <w:szCs w:val="28"/>
          <w:lang w:val="en-US" w:eastAsia="en-US"/>
        </w:rPr>
      </w:pPr>
      <w:r w:rsidRPr="00294C86">
        <w:rPr>
          <w:rStyle w:val="FontStyle38"/>
          <w:sz w:val="28"/>
          <w:szCs w:val="28"/>
          <w:lang w:val="en-US" w:eastAsia="en-US"/>
        </w:rPr>
        <w:t>The Government of the Republic of Latvia, hereinafter referred to as “the Republic of Latvia”</w:t>
      </w:r>
      <w:r>
        <w:rPr>
          <w:rStyle w:val="FontStyle38"/>
          <w:sz w:val="28"/>
          <w:szCs w:val="28"/>
          <w:lang w:val="en-US" w:eastAsia="en-US"/>
        </w:rPr>
        <w:t>,</w:t>
      </w:r>
    </w:p>
    <w:p w:rsidR="00052EE9" w:rsidRPr="00294C86" w:rsidRDefault="00052EE9" w:rsidP="00052EE9">
      <w:pPr>
        <w:pStyle w:val="Style1"/>
        <w:ind w:firstLine="709"/>
        <w:jc w:val="both"/>
        <w:rPr>
          <w:rStyle w:val="FontStyle38"/>
          <w:sz w:val="28"/>
          <w:szCs w:val="28"/>
          <w:lang w:val="en-US" w:eastAsia="en-US"/>
        </w:rPr>
      </w:pPr>
      <w:r w:rsidRPr="00294C86">
        <w:rPr>
          <w:rStyle w:val="FontStyle38"/>
          <w:sz w:val="28"/>
          <w:szCs w:val="28"/>
          <w:lang w:val="en-US" w:eastAsia="en-US"/>
        </w:rPr>
        <w:t xml:space="preserve"> </w:t>
      </w:r>
    </w:p>
    <w:p w:rsidR="00052EE9" w:rsidRPr="00294C86" w:rsidRDefault="00052EE9" w:rsidP="00052EE9">
      <w:pPr>
        <w:pStyle w:val="Style1"/>
        <w:ind w:firstLine="709"/>
        <w:jc w:val="both"/>
        <w:rPr>
          <w:rStyle w:val="FontStyle12"/>
          <w:sz w:val="28"/>
          <w:szCs w:val="28"/>
          <w:lang w:val="en-US" w:eastAsia="en-US"/>
        </w:rPr>
      </w:pPr>
      <w:proofErr w:type="gramStart"/>
      <w:r w:rsidRPr="00294C86">
        <w:rPr>
          <w:rStyle w:val="FontStyle38"/>
          <w:sz w:val="28"/>
          <w:szCs w:val="28"/>
          <w:lang w:val="en-US" w:eastAsia="en-US"/>
        </w:rPr>
        <w:t>and</w:t>
      </w:r>
      <w:proofErr w:type="gramEnd"/>
      <w:r w:rsidRPr="00294C86">
        <w:rPr>
          <w:rStyle w:val="FontStyle38"/>
          <w:sz w:val="28"/>
          <w:szCs w:val="28"/>
          <w:lang w:val="en-US" w:eastAsia="en-US"/>
        </w:rPr>
        <w:t xml:space="preserve"> the Government of the Republic of Macedonia, hereinafter referred to   as “the Republic of Macedonia”, </w:t>
      </w:r>
      <w:r w:rsidRPr="00294C86">
        <w:rPr>
          <w:rStyle w:val="FontStyle12"/>
          <w:sz w:val="28"/>
          <w:szCs w:val="28"/>
          <w:lang w:val="en-US" w:eastAsia="en-US"/>
        </w:rPr>
        <w:t>hereinafter jointly referred to as “the Parties”,</w:t>
      </w:r>
    </w:p>
    <w:p w:rsidR="00052EE9" w:rsidRPr="00294C86" w:rsidRDefault="00052EE9" w:rsidP="00052EE9">
      <w:pPr>
        <w:pStyle w:val="Style1"/>
        <w:ind w:firstLine="709"/>
        <w:jc w:val="both"/>
        <w:rPr>
          <w:rStyle w:val="FontStyle38"/>
          <w:sz w:val="28"/>
          <w:szCs w:val="28"/>
          <w:lang w:val="en-US" w:eastAsia="en-US"/>
        </w:rPr>
      </w:pPr>
    </w:p>
    <w:p w:rsidR="00052EE9" w:rsidRPr="00294C86" w:rsidRDefault="00052EE9" w:rsidP="00052EE9">
      <w:pPr>
        <w:pStyle w:val="Style1"/>
        <w:ind w:firstLine="709"/>
        <w:jc w:val="both"/>
        <w:rPr>
          <w:rStyle w:val="FontStyle38"/>
          <w:sz w:val="28"/>
          <w:szCs w:val="28"/>
          <w:lang w:val="en-US" w:eastAsia="en-US"/>
        </w:rPr>
      </w:pPr>
      <w:r w:rsidRPr="00294C86">
        <w:rPr>
          <w:rStyle w:val="FontStyle38"/>
          <w:sz w:val="28"/>
          <w:szCs w:val="28"/>
          <w:lang w:val="en-US" w:eastAsia="en-US"/>
        </w:rPr>
        <w:t xml:space="preserve">desiring to facilitate the implementation of the Agreement on the readmission of persons residing without authorization </w:t>
      </w:r>
      <w:r w:rsidR="002775AA" w:rsidRPr="004F7E62">
        <w:rPr>
          <w:rStyle w:val="FontStyle39"/>
          <w:b w:val="0"/>
          <w:sz w:val="28"/>
          <w:szCs w:val="28"/>
          <w:lang w:val="en-US" w:eastAsia="en-US"/>
        </w:rPr>
        <w:t>as published in the Official Journal of the European Union, L334/1-L334/24 on December 19, 2007</w:t>
      </w:r>
      <w:r w:rsidR="004F7E62">
        <w:rPr>
          <w:rStyle w:val="FontStyle39"/>
          <w:b w:val="0"/>
          <w:sz w:val="28"/>
          <w:szCs w:val="28"/>
          <w:u w:val="single"/>
          <w:lang w:val="en-US" w:eastAsia="en-US"/>
        </w:rPr>
        <w:t xml:space="preserve"> </w:t>
      </w:r>
      <w:r w:rsidRPr="00294C86">
        <w:rPr>
          <w:rStyle w:val="FontStyle38"/>
          <w:sz w:val="28"/>
          <w:szCs w:val="28"/>
          <w:lang w:val="en-US" w:eastAsia="en-US"/>
        </w:rPr>
        <w:t>hereinafter referred to as the Agreement on readmission,</w:t>
      </w:r>
    </w:p>
    <w:p w:rsidR="00052EE9" w:rsidRPr="00294C86" w:rsidRDefault="00052EE9" w:rsidP="00052EE9">
      <w:pPr>
        <w:pStyle w:val="Style1"/>
        <w:ind w:firstLine="709"/>
        <w:jc w:val="both"/>
        <w:rPr>
          <w:rStyle w:val="FontStyle38"/>
          <w:sz w:val="28"/>
          <w:szCs w:val="28"/>
          <w:lang w:val="en-US" w:eastAsia="en-US"/>
        </w:rPr>
      </w:pPr>
    </w:p>
    <w:p w:rsidR="00052EE9" w:rsidRPr="00294C86" w:rsidRDefault="00052EE9" w:rsidP="00052EE9">
      <w:pPr>
        <w:pStyle w:val="Style1"/>
        <w:ind w:firstLine="709"/>
        <w:jc w:val="both"/>
        <w:rPr>
          <w:rStyle w:val="FontStyle38"/>
          <w:sz w:val="28"/>
          <w:szCs w:val="28"/>
          <w:lang w:val="en-US" w:eastAsia="en-US"/>
        </w:rPr>
      </w:pPr>
      <w:proofErr w:type="gramStart"/>
      <w:r w:rsidRPr="00294C86">
        <w:rPr>
          <w:rStyle w:val="FontStyle38"/>
          <w:sz w:val="28"/>
          <w:szCs w:val="28"/>
          <w:lang w:val="en-US" w:eastAsia="en-US"/>
        </w:rPr>
        <w:t>in</w:t>
      </w:r>
      <w:proofErr w:type="gramEnd"/>
      <w:r w:rsidRPr="00294C86">
        <w:rPr>
          <w:rStyle w:val="FontStyle38"/>
          <w:sz w:val="28"/>
          <w:szCs w:val="28"/>
          <w:lang w:val="en-US" w:eastAsia="en-US"/>
        </w:rPr>
        <w:t xml:space="preserve"> accordance with the provisions of Article 19 of the Agreement on readmission, </w:t>
      </w:r>
    </w:p>
    <w:p w:rsidR="00052EE9" w:rsidRPr="00294C86" w:rsidRDefault="00052EE9" w:rsidP="00052EE9">
      <w:pPr>
        <w:pStyle w:val="Style1"/>
        <w:ind w:firstLine="709"/>
        <w:jc w:val="both"/>
        <w:rPr>
          <w:rStyle w:val="FontStyle38"/>
          <w:sz w:val="28"/>
          <w:szCs w:val="28"/>
          <w:lang w:val="en-US" w:eastAsia="en-US"/>
        </w:rPr>
      </w:pPr>
    </w:p>
    <w:p w:rsidR="00052EE9" w:rsidRPr="00294C86" w:rsidRDefault="00052EE9" w:rsidP="00052EE9">
      <w:pPr>
        <w:pStyle w:val="Style1"/>
        <w:ind w:firstLine="709"/>
        <w:jc w:val="both"/>
        <w:rPr>
          <w:rStyle w:val="FontStyle38"/>
          <w:sz w:val="28"/>
          <w:szCs w:val="28"/>
          <w:lang w:val="en-US" w:eastAsia="en-US"/>
        </w:rPr>
      </w:pPr>
      <w:proofErr w:type="gramStart"/>
      <w:r w:rsidRPr="00294C86">
        <w:rPr>
          <w:rStyle w:val="FontStyle38"/>
          <w:sz w:val="28"/>
          <w:szCs w:val="28"/>
          <w:lang w:val="en-US" w:eastAsia="en-US"/>
        </w:rPr>
        <w:t>have</w:t>
      </w:r>
      <w:proofErr w:type="gramEnd"/>
      <w:r w:rsidRPr="00294C86">
        <w:rPr>
          <w:rStyle w:val="FontStyle38"/>
          <w:sz w:val="28"/>
          <w:szCs w:val="28"/>
          <w:lang w:val="en-US" w:eastAsia="en-US"/>
        </w:rPr>
        <w:t xml:space="preserve"> agreed as follows:</w:t>
      </w:r>
    </w:p>
    <w:p w:rsidR="00052EE9" w:rsidRPr="00294C86" w:rsidRDefault="00052EE9" w:rsidP="00052EE9">
      <w:pPr>
        <w:pStyle w:val="Style1"/>
        <w:ind w:left="289"/>
        <w:jc w:val="center"/>
        <w:rPr>
          <w:rStyle w:val="FontStyle39"/>
          <w:color w:val="000000"/>
          <w:sz w:val="28"/>
          <w:lang w:val="en-US"/>
        </w:rPr>
      </w:pPr>
    </w:p>
    <w:p w:rsidR="00052EE9" w:rsidRPr="00294C86" w:rsidRDefault="00052EE9" w:rsidP="00052EE9">
      <w:pPr>
        <w:pStyle w:val="Style1"/>
        <w:ind w:firstLine="709"/>
        <w:jc w:val="center"/>
        <w:rPr>
          <w:rStyle w:val="FontStyle39"/>
          <w:color w:val="000000"/>
          <w:sz w:val="28"/>
          <w:lang w:val="en-US"/>
        </w:rPr>
      </w:pPr>
      <w:r w:rsidRPr="00294C86">
        <w:rPr>
          <w:rStyle w:val="FontStyle39"/>
          <w:color w:val="000000"/>
          <w:sz w:val="28"/>
          <w:lang w:val="en-US"/>
        </w:rPr>
        <w:t>Article 1</w:t>
      </w:r>
    </w:p>
    <w:p w:rsidR="00052EE9" w:rsidRPr="00294C86" w:rsidRDefault="00052EE9" w:rsidP="00052EE9">
      <w:pPr>
        <w:pStyle w:val="Style1"/>
        <w:ind w:firstLine="709"/>
        <w:jc w:val="center"/>
        <w:rPr>
          <w:rStyle w:val="FontStyle38"/>
          <w:b/>
          <w:bCs/>
          <w:color w:val="000000"/>
          <w:sz w:val="28"/>
          <w:lang w:val="en-US"/>
        </w:rPr>
      </w:pPr>
      <w:r w:rsidRPr="00294C86">
        <w:rPr>
          <w:rStyle w:val="FontStyle39"/>
          <w:color w:val="000000"/>
          <w:sz w:val="28"/>
          <w:lang w:val="en-US"/>
        </w:rPr>
        <w:t>Competent Authorities</w:t>
      </w:r>
    </w:p>
    <w:p w:rsidR="00052EE9" w:rsidRPr="00294C86" w:rsidRDefault="00052EE9" w:rsidP="00052EE9">
      <w:pPr>
        <w:pStyle w:val="Style18"/>
        <w:widowControl/>
        <w:spacing w:line="240" w:lineRule="auto"/>
        <w:ind w:firstLine="709"/>
        <w:rPr>
          <w:rStyle w:val="FontStyle38"/>
          <w:sz w:val="28"/>
          <w:szCs w:val="28"/>
          <w:lang w:val="en-US" w:eastAsia="en-US"/>
        </w:rPr>
      </w:pPr>
      <w:r w:rsidRPr="00294C86">
        <w:rPr>
          <w:rStyle w:val="FontStyle38"/>
          <w:sz w:val="28"/>
          <w:szCs w:val="28"/>
          <w:lang w:val="en-US" w:eastAsia="en-US"/>
        </w:rPr>
        <w:t xml:space="preserve">The Parties have designated the following competent authorities for implementation </w:t>
      </w:r>
      <w:r w:rsidRPr="00294C86">
        <w:rPr>
          <w:sz w:val="28"/>
          <w:szCs w:val="28"/>
          <w:lang w:val="en-US"/>
        </w:rPr>
        <w:t>of the Agreement on readmission:</w:t>
      </w:r>
    </w:p>
    <w:p w:rsidR="00052EE9" w:rsidRPr="00294C86" w:rsidRDefault="00052EE9" w:rsidP="00052EE9">
      <w:pPr>
        <w:pStyle w:val="Style18"/>
        <w:widowControl/>
        <w:spacing w:line="240" w:lineRule="auto"/>
        <w:jc w:val="left"/>
        <w:rPr>
          <w:sz w:val="28"/>
          <w:szCs w:val="28"/>
          <w:lang w:val="en-US"/>
        </w:rPr>
      </w:pPr>
    </w:p>
    <w:p w:rsidR="00052EE9" w:rsidRPr="00294C86" w:rsidRDefault="00052EE9" w:rsidP="00052EE9">
      <w:pPr>
        <w:pStyle w:val="Style18"/>
        <w:widowControl/>
        <w:spacing w:line="240" w:lineRule="auto"/>
        <w:rPr>
          <w:rStyle w:val="FontStyle38"/>
          <w:sz w:val="28"/>
          <w:szCs w:val="28"/>
          <w:lang w:val="en-US" w:eastAsia="en-US"/>
        </w:rPr>
      </w:pPr>
      <w:r w:rsidRPr="00294C86">
        <w:rPr>
          <w:rStyle w:val="FontStyle38"/>
          <w:sz w:val="28"/>
          <w:szCs w:val="28"/>
          <w:lang w:val="en-US" w:eastAsia="en-US"/>
        </w:rPr>
        <w:t xml:space="preserve">     1) Reception, submission and processing of readmission and transit applications:</w:t>
      </w:r>
    </w:p>
    <w:p w:rsidR="00052EE9" w:rsidRPr="00294C86" w:rsidRDefault="00052EE9" w:rsidP="00052EE9">
      <w:pPr>
        <w:pStyle w:val="Style6"/>
        <w:widowControl/>
        <w:rPr>
          <w:rStyle w:val="FontStyle12"/>
          <w:sz w:val="28"/>
          <w:szCs w:val="28"/>
          <w:lang w:val="en-US" w:eastAsia="en-US"/>
        </w:rPr>
      </w:pPr>
      <w:r w:rsidRPr="00294C86">
        <w:rPr>
          <w:rStyle w:val="FontStyle38"/>
          <w:sz w:val="28"/>
          <w:szCs w:val="28"/>
          <w:lang w:val="en-US" w:eastAsia="en-US"/>
        </w:rPr>
        <w:t xml:space="preserve">           </w:t>
      </w:r>
      <w:r w:rsidRPr="00294C86">
        <w:rPr>
          <w:rStyle w:val="FontStyle12"/>
          <w:sz w:val="28"/>
          <w:szCs w:val="28"/>
          <w:lang w:val="en-US" w:eastAsia="en-US"/>
        </w:rPr>
        <w:t>- For the Republic of Latvia:</w:t>
      </w:r>
    </w:p>
    <w:p w:rsidR="00052EE9" w:rsidRPr="00294C86" w:rsidRDefault="00052EE9" w:rsidP="00052EE9">
      <w:pPr>
        <w:shd w:val="clear" w:color="auto" w:fill="FFFFFF"/>
        <w:ind w:left="360"/>
        <w:rPr>
          <w:color w:val="000000"/>
          <w:sz w:val="28"/>
          <w:szCs w:val="28"/>
          <w:u w:val="single"/>
          <w:lang w:val="en-US"/>
        </w:rPr>
      </w:pPr>
    </w:p>
    <w:p w:rsidR="00052EE9" w:rsidRPr="00294C86" w:rsidRDefault="00052EE9" w:rsidP="00052EE9">
      <w:pPr>
        <w:ind w:firstLine="851"/>
        <w:jc w:val="both"/>
        <w:rPr>
          <w:sz w:val="28"/>
          <w:szCs w:val="28"/>
          <w:lang w:val="en-US"/>
        </w:rPr>
      </w:pPr>
      <w:r w:rsidRPr="00294C86">
        <w:rPr>
          <w:sz w:val="28"/>
          <w:szCs w:val="28"/>
          <w:lang w:val="en-US"/>
        </w:rPr>
        <w:t>Operational Management Board of the Central Board of the State Border Guard</w:t>
      </w:r>
    </w:p>
    <w:p w:rsidR="00052EE9" w:rsidRPr="00294C86" w:rsidRDefault="00052EE9" w:rsidP="00052EE9">
      <w:pPr>
        <w:ind w:left="360" w:firstLine="491"/>
        <w:jc w:val="both"/>
        <w:rPr>
          <w:sz w:val="28"/>
          <w:szCs w:val="28"/>
          <w:lang w:val="en-US"/>
        </w:rPr>
      </w:pPr>
      <w:r w:rsidRPr="00294C86">
        <w:rPr>
          <w:sz w:val="28"/>
          <w:szCs w:val="28"/>
          <w:lang w:val="en-US"/>
        </w:rPr>
        <w:t xml:space="preserve">Address: </w:t>
      </w:r>
      <w:proofErr w:type="spellStart"/>
      <w:r w:rsidRPr="00294C86">
        <w:rPr>
          <w:sz w:val="28"/>
          <w:szCs w:val="28"/>
          <w:lang w:val="en-US"/>
        </w:rPr>
        <w:t>Rūdolfa</w:t>
      </w:r>
      <w:proofErr w:type="spellEnd"/>
      <w:r w:rsidRPr="00294C86">
        <w:rPr>
          <w:sz w:val="28"/>
          <w:szCs w:val="28"/>
          <w:lang w:val="en-US"/>
        </w:rPr>
        <w:t xml:space="preserve"> str. 5</w:t>
      </w:r>
    </w:p>
    <w:p w:rsidR="00052EE9" w:rsidRPr="00294C86" w:rsidRDefault="00052EE9" w:rsidP="00052EE9">
      <w:pPr>
        <w:ind w:left="360" w:firstLine="491"/>
        <w:jc w:val="both"/>
        <w:rPr>
          <w:sz w:val="28"/>
          <w:szCs w:val="28"/>
          <w:lang w:val="en-US"/>
        </w:rPr>
      </w:pPr>
      <w:r w:rsidRPr="00294C86">
        <w:rPr>
          <w:sz w:val="28"/>
          <w:szCs w:val="28"/>
          <w:lang w:val="en-US"/>
        </w:rPr>
        <w:t xml:space="preserve">               </w:t>
      </w:r>
      <w:proofErr w:type="spellStart"/>
      <w:r w:rsidRPr="00294C86">
        <w:rPr>
          <w:sz w:val="28"/>
          <w:szCs w:val="28"/>
          <w:lang w:val="en-US"/>
        </w:rPr>
        <w:t>Rīga</w:t>
      </w:r>
      <w:proofErr w:type="spellEnd"/>
      <w:r w:rsidRPr="00294C86">
        <w:rPr>
          <w:sz w:val="28"/>
          <w:szCs w:val="28"/>
          <w:lang w:val="en-US"/>
        </w:rPr>
        <w:t>, LV-1012</w:t>
      </w:r>
    </w:p>
    <w:p w:rsidR="00052EE9" w:rsidRPr="00294C86" w:rsidRDefault="00052EE9" w:rsidP="00052EE9">
      <w:pPr>
        <w:ind w:left="360" w:firstLine="491"/>
        <w:jc w:val="both"/>
        <w:rPr>
          <w:sz w:val="28"/>
          <w:szCs w:val="28"/>
          <w:lang w:val="en-US"/>
        </w:rPr>
      </w:pPr>
      <w:r w:rsidRPr="00294C86">
        <w:rPr>
          <w:sz w:val="28"/>
          <w:szCs w:val="28"/>
          <w:lang w:val="en-US"/>
        </w:rPr>
        <w:t>Tel:</w:t>
      </w:r>
      <w:r w:rsidRPr="00294C86">
        <w:rPr>
          <w:sz w:val="28"/>
          <w:szCs w:val="28"/>
          <w:lang w:val="en-US"/>
        </w:rPr>
        <w:tab/>
        <w:t xml:space="preserve">     (+371) 67075641, (+371) 67</w:t>
      </w:r>
      <w:bookmarkStart w:id="0" w:name="_GoBack"/>
      <w:bookmarkEnd w:id="0"/>
      <w:r w:rsidRPr="00294C86">
        <w:rPr>
          <w:sz w:val="28"/>
          <w:szCs w:val="28"/>
          <w:lang w:val="en-US"/>
        </w:rPr>
        <w:t xml:space="preserve">075630 or </w:t>
      </w:r>
    </w:p>
    <w:p w:rsidR="00052EE9" w:rsidRPr="00294C86" w:rsidRDefault="00052EE9" w:rsidP="00052EE9">
      <w:pPr>
        <w:ind w:left="360" w:firstLine="491"/>
        <w:jc w:val="both"/>
        <w:rPr>
          <w:sz w:val="28"/>
          <w:szCs w:val="28"/>
          <w:lang w:val="en-US"/>
        </w:rPr>
      </w:pPr>
      <w:r>
        <w:rPr>
          <w:sz w:val="28"/>
          <w:szCs w:val="28"/>
          <w:lang w:val="en-US"/>
        </w:rPr>
        <w:t xml:space="preserve">             </w:t>
      </w:r>
      <w:r w:rsidRPr="00294C86">
        <w:rPr>
          <w:sz w:val="28"/>
          <w:szCs w:val="28"/>
          <w:lang w:val="en-US"/>
        </w:rPr>
        <w:t>(+371) 67075686</w:t>
      </w:r>
    </w:p>
    <w:p w:rsidR="00052EE9" w:rsidRPr="00294C86" w:rsidRDefault="00052EE9" w:rsidP="00052EE9">
      <w:pPr>
        <w:ind w:left="360" w:firstLine="491"/>
        <w:jc w:val="both"/>
        <w:rPr>
          <w:sz w:val="28"/>
          <w:szCs w:val="28"/>
          <w:lang w:val="en-US"/>
        </w:rPr>
      </w:pPr>
      <w:r w:rsidRPr="00294C86">
        <w:rPr>
          <w:sz w:val="28"/>
          <w:szCs w:val="28"/>
          <w:lang w:val="en-US"/>
        </w:rPr>
        <w:t>Fax:</w:t>
      </w:r>
      <w:r w:rsidRPr="00294C86">
        <w:rPr>
          <w:sz w:val="28"/>
          <w:szCs w:val="28"/>
          <w:lang w:val="en-US"/>
        </w:rPr>
        <w:tab/>
        <w:t xml:space="preserve">     (+371) 67075641</w:t>
      </w:r>
    </w:p>
    <w:p w:rsidR="00052EE9" w:rsidRPr="00294C86" w:rsidRDefault="00052EE9" w:rsidP="00052EE9">
      <w:pPr>
        <w:ind w:left="360" w:firstLine="491"/>
        <w:jc w:val="both"/>
        <w:rPr>
          <w:sz w:val="28"/>
          <w:szCs w:val="28"/>
          <w:lang w:val="en-US"/>
        </w:rPr>
      </w:pPr>
      <w:proofErr w:type="gramStart"/>
      <w:r w:rsidRPr="00294C86">
        <w:rPr>
          <w:sz w:val="28"/>
          <w:szCs w:val="28"/>
          <w:lang w:val="en-US"/>
        </w:rPr>
        <w:t>e-mail</w:t>
      </w:r>
      <w:proofErr w:type="gramEnd"/>
      <w:r w:rsidRPr="00294C86">
        <w:rPr>
          <w:sz w:val="28"/>
          <w:szCs w:val="28"/>
          <w:lang w:val="en-US"/>
        </w:rPr>
        <w:t>:  Return.Latvia@rs.gov.lv</w:t>
      </w:r>
    </w:p>
    <w:p w:rsidR="00052EE9" w:rsidRPr="00294C86" w:rsidRDefault="00052EE9" w:rsidP="00052EE9">
      <w:pPr>
        <w:pStyle w:val="Style18"/>
        <w:widowControl/>
        <w:spacing w:line="240" w:lineRule="auto"/>
        <w:jc w:val="left"/>
        <w:rPr>
          <w:rStyle w:val="FontStyle38"/>
          <w:sz w:val="28"/>
          <w:szCs w:val="28"/>
          <w:lang w:val="en-US" w:eastAsia="en-US"/>
        </w:rPr>
      </w:pPr>
    </w:p>
    <w:p w:rsidR="00052EE9" w:rsidRDefault="00052EE9" w:rsidP="00052EE9">
      <w:pPr>
        <w:pStyle w:val="Style16"/>
        <w:widowControl/>
        <w:spacing w:line="240" w:lineRule="auto"/>
        <w:ind w:left="634" w:right="3888"/>
        <w:rPr>
          <w:rStyle w:val="FontStyle38"/>
          <w:sz w:val="28"/>
          <w:szCs w:val="28"/>
          <w:lang w:val="en-US" w:eastAsia="en-US"/>
        </w:rPr>
      </w:pPr>
      <w:r w:rsidRPr="00294C86">
        <w:rPr>
          <w:rStyle w:val="FontStyle38"/>
          <w:sz w:val="28"/>
          <w:szCs w:val="28"/>
          <w:lang w:val="en-US" w:eastAsia="en-US"/>
        </w:rPr>
        <w:t xml:space="preserve">     - For the Republic of Macedonia: </w:t>
      </w:r>
    </w:p>
    <w:p w:rsidR="00052EE9" w:rsidRPr="00294C86" w:rsidRDefault="00052EE9" w:rsidP="00052EE9">
      <w:pPr>
        <w:pStyle w:val="Style16"/>
        <w:widowControl/>
        <w:spacing w:line="240" w:lineRule="auto"/>
        <w:ind w:left="634" w:right="3888"/>
        <w:rPr>
          <w:rStyle w:val="FontStyle38"/>
          <w:sz w:val="28"/>
          <w:szCs w:val="28"/>
          <w:lang w:val="en-US" w:eastAsia="en-US"/>
        </w:rPr>
      </w:pPr>
    </w:p>
    <w:p w:rsidR="00052EE9" w:rsidRPr="00294C86" w:rsidRDefault="00052EE9" w:rsidP="00052EE9">
      <w:pPr>
        <w:pStyle w:val="Style1"/>
        <w:ind w:left="567"/>
        <w:jc w:val="both"/>
        <w:rPr>
          <w:rStyle w:val="FontStyle38"/>
          <w:sz w:val="28"/>
          <w:szCs w:val="28"/>
          <w:lang w:val="en-US" w:eastAsia="en-US"/>
        </w:rPr>
      </w:pPr>
      <w:r w:rsidRPr="00294C86">
        <w:rPr>
          <w:rStyle w:val="FontStyle38"/>
          <w:sz w:val="28"/>
          <w:szCs w:val="28"/>
          <w:lang w:val="en-US" w:eastAsia="en-US"/>
        </w:rPr>
        <w:t>Ministry of Interior</w:t>
      </w:r>
    </w:p>
    <w:p w:rsidR="00052EE9" w:rsidRPr="00294C86" w:rsidRDefault="00052EE9" w:rsidP="00052EE9">
      <w:pPr>
        <w:pStyle w:val="Style1"/>
        <w:ind w:left="567"/>
        <w:jc w:val="both"/>
        <w:rPr>
          <w:rStyle w:val="FontStyle38"/>
          <w:sz w:val="28"/>
          <w:szCs w:val="28"/>
          <w:lang w:val="en-US" w:eastAsia="en-US"/>
        </w:rPr>
      </w:pPr>
      <w:r w:rsidRPr="00294C86">
        <w:rPr>
          <w:rStyle w:val="FontStyle38"/>
          <w:sz w:val="28"/>
          <w:szCs w:val="28"/>
          <w:lang w:val="en-US" w:eastAsia="en-US"/>
        </w:rPr>
        <w:t>Sector for Border Affairs and Migrations</w:t>
      </w:r>
    </w:p>
    <w:p w:rsidR="00052EE9" w:rsidRPr="00294C86" w:rsidRDefault="00052EE9" w:rsidP="00052EE9">
      <w:pPr>
        <w:pStyle w:val="Style1"/>
        <w:ind w:left="567"/>
        <w:jc w:val="both"/>
        <w:rPr>
          <w:rStyle w:val="FontStyle38"/>
          <w:sz w:val="28"/>
          <w:szCs w:val="28"/>
          <w:lang w:val="en-US" w:eastAsia="en-US"/>
        </w:rPr>
      </w:pPr>
      <w:r w:rsidRPr="00294C86">
        <w:rPr>
          <w:rStyle w:val="FontStyle38"/>
          <w:sz w:val="28"/>
          <w:szCs w:val="28"/>
          <w:lang w:val="en-US" w:eastAsia="en-US"/>
        </w:rPr>
        <w:lastRenderedPageBreak/>
        <w:t>Address: “</w:t>
      </w:r>
      <w:proofErr w:type="spellStart"/>
      <w:r w:rsidRPr="00294C86">
        <w:rPr>
          <w:rStyle w:val="FontStyle38"/>
          <w:sz w:val="28"/>
          <w:szCs w:val="28"/>
          <w:lang w:val="en-US" w:eastAsia="en-US"/>
        </w:rPr>
        <w:t>Dimce</w:t>
      </w:r>
      <w:proofErr w:type="spellEnd"/>
      <w:r w:rsidRPr="00294C86">
        <w:rPr>
          <w:rStyle w:val="FontStyle38"/>
          <w:sz w:val="28"/>
          <w:szCs w:val="28"/>
          <w:lang w:val="en-US" w:eastAsia="en-US"/>
        </w:rPr>
        <w:t xml:space="preserve"> </w:t>
      </w:r>
      <w:proofErr w:type="spellStart"/>
      <w:r w:rsidRPr="00294C86">
        <w:rPr>
          <w:rStyle w:val="FontStyle38"/>
          <w:sz w:val="28"/>
          <w:szCs w:val="28"/>
          <w:lang w:val="en-US" w:eastAsia="en-US"/>
        </w:rPr>
        <w:t>Mircev</w:t>
      </w:r>
      <w:proofErr w:type="spellEnd"/>
      <w:r w:rsidRPr="00294C86">
        <w:rPr>
          <w:rStyle w:val="FontStyle38"/>
          <w:sz w:val="28"/>
          <w:szCs w:val="28"/>
          <w:lang w:val="en-US" w:eastAsia="en-US"/>
        </w:rPr>
        <w:t xml:space="preserve">” No. 9 </w:t>
      </w:r>
    </w:p>
    <w:p w:rsidR="00052EE9" w:rsidRPr="00294C86" w:rsidRDefault="00052EE9" w:rsidP="00052EE9">
      <w:pPr>
        <w:pStyle w:val="Style1"/>
        <w:ind w:left="567"/>
        <w:jc w:val="both"/>
        <w:rPr>
          <w:rStyle w:val="FontStyle38"/>
          <w:sz w:val="28"/>
          <w:szCs w:val="28"/>
          <w:lang w:val="en-US" w:eastAsia="en-US"/>
        </w:rPr>
      </w:pPr>
      <w:r w:rsidRPr="00294C86">
        <w:rPr>
          <w:rStyle w:val="FontStyle38"/>
          <w:sz w:val="28"/>
          <w:szCs w:val="28"/>
          <w:lang w:val="en-US" w:eastAsia="en-US"/>
        </w:rPr>
        <w:t xml:space="preserve">                1000 Skopje</w:t>
      </w:r>
    </w:p>
    <w:p w:rsidR="00052EE9" w:rsidRPr="00294C86" w:rsidRDefault="00052EE9" w:rsidP="00052EE9">
      <w:pPr>
        <w:pStyle w:val="Style1"/>
        <w:ind w:left="567"/>
        <w:jc w:val="both"/>
        <w:rPr>
          <w:rStyle w:val="FontStyle38"/>
          <w:sz w:val="28"/>
          <w:szCs w:val="28"/>
          <w:lang w:val="en-US" w:eastAsia="en-US"/>
        </w:rPr>
      </w:pPr>
      <w:r w:rsidRPr="00294C86">
        <w:rPr>
          <w:rStyle w:val="FontStyle38"/>
          <w:sz w:val="28"/>
          <w:szCs w:val="28"/>
          <w:lang w:val="en-US" w:eastAsia="en-US"/>
        </w:rPr>
        <w:t xml:space="preserve">                The Republic of Macedonia</w:t>
      </w:r>
    </w:p>
    <w:p w:rsidR="00052EE9" w:rsidRPr="00294C86" w:rsidRDefault="00052EE9" w:rsidP="00052EE9">
      <w:pPr>
        <w:pStyle w:val="Style1"/>
        <w:ind w:left="567"/>
        <w:jc w:val="both"/>
        <w:rPr>
          <w:rStyle w:val="FontStyle38"/>
          <w:sz w:val="28"/>
          <w:szCs w:val="28"/>
          <w:lang w:val="en-US" w:eastAsia="it-IT"/>
        </w:rPr>
      </w:pPr>
      <w:r w:rsidRPr="00294C86">
        <w:rPr>
          <w:rStyle w:val="FontStyle38"/>
          <w:sz w:val="28"/>
          <w:szCs w:val="28"/>
          <w:lang w:val="en-US" w:eastAsia="it-IT"/>
        </w:rPr>
        <w:t xml:space="preserve">               </w:t>
      </w:r>
      <w:r>
        <w:rPr>
          <w:rStyle w:val="FontStyle38"/>
          <w:sz w:val="28"/>
          <w:szCs w:val="28"/>
          <w:lang w:val="en-US" w:eastAsia="it-IT"/>
        </w:rPr>
        <w:t xml:space="preserve"> </w:t>
      </w:r>
      <w:r w:rsidRPr="00294C86">
        <w:rPr>
          <w:rStyle w:val="FontStyle38"/>
          <w:sz w:val="28"/>
          <w:szCs w:val="28"/>
          <w:lang w:val="en-US" w:eastAsia="it-IT"/>
        </w:rPr>
        <w:t xml:space="preserve">Tel: </w:t>
      </w:r>
      <w:r>
        <w:rPr>
          <w:rStyle w:val="FontStyle38"/>
          <w:sz w:val="28"/>
          <w:szCs w:val="28"/>
          <w:lang w:val="en-US" w:eastAsia="it-IT"/>
        </w:rPr>
        <w:t xml:space="preserve"> </w:t>
      </w:r>
      <w:r w:rsidRPr="00294C86">
        <w:rPr>
          <w:rStyle w:val="FontStyle38"/>
          <w:sz w:val="28"/>
          <w:szCs w:val="28"/>
          <w:lang w:val="en-US" w:eastAsia="it-IT"/>
        </w:rPr>
        <w:t>++</w:t>
      </w:r>
      <w:r w:rsidR="00D5298B">
        <w:rPr>
          <w:rStyle w:val="FontStyle38"/>
          <w:sz w:val="28"/>
          <w:szCs w:val="28"/>
          <w:lang w:val="en-US" w:eastAsia="it-IT"/>
        </w:rPr>
        <w:t>389 2 333 44 78</w:t>
      </w:r>
      <w:r w:rsidRPr="00294C86">
        <w:rPr>
          <w:rStyle w:val="FontStyle38"/>
          <w:sz w:val="28"/>
          <w:szCs w:val="28"/>
          <w:lang w:val="en-US" w:eastAsia="it-IT"/>
        </w:rPr>
        <w:t xml:space="preserve"> </w:t>
      </w:r>
    </w:p>
    <w:p w:rsidR="00052EE9" w:rsidRPr="00294C86" w:rsidRDefault="00052EE9" w:rsidP="00052EE9">
      <w:pPr>
        <w:pStyle w:val="Style1"/>
        <w:ind w:left="567"/>
        <w:jc w:val="both"/>
        <w:rPr>
          <w:rStyle w:val="FontStyle38"/>
          <w:sz w:val="28"/>
          <w:szCs w:val="28"/>
          <w:lang w:val="en-US" w:eastAsia="it-IT"/>
        </w:rPr>
      </w:pPr>
      <w:r w:rsidRPr="00294C86">
        <w:rPr>
          <w:rStyle w:val="FontStyle38"/>
          <w:sz w:val="28"/>
          <w:szCs w:val="28"/>
          <w:lang w:val="en-US" w:eastAsia="it-IT"/>
        </w:rPr>
        <w:t xml:space="preserve">                </w:t>
      </w:r>
      <w:r w:rsidR="00D5298B">
        <w:rPr>
          <w:rStyle w:val="FontStyle38"/>
          <w:sz w:val="28"/>
          <w:szCs w:val="28"/>
          <w:lang w:val="en-US" w:eastAsia="it-IT"/>
        </w:rPr>
        <w:t>Fax: ++389 02 322 3803</w:t>
      </w:r>
    </w:p>
    <w:p w:rsidR="00052EE9" w:rsidRPr="00294C86" w:rsidRDefault="00052EE9" w:rsidP="00052EE9">
      <w:pPr>
        <w:pStyle w:val="Style1"/>
        <w:ind w:left="567"/>
        <w:jc w:val="both"/>
        <w:rPr>
          <w:sz w:val="28"/>
          <w:szCs w:val="28"/>
          <w:lang w:val="en-US" w:eastAsia="it-IT"/>
        </w:rPr>
      </w:pPr>
      <w:r w:rsidRPr="00294C86">
        <w:rPr>
          <w:rStyle w:val="FontStyle38"/>
          <w:sz w:val="28"/>
          <w:szCs w:val="28"/>
          <w:lang w:val="en-US" w:eastAsia="it-IT"/>
        </w:rPr>
        <w:t xml:space="preserve">            </w:t>
      </w:r>
      <w:r>
        <w:rPr>
          <w:rStyle w:val="FontStyle38"/>
          <w:sz w:val="28"/>
          <w:szCs w:val="28"/>
          <w:lang w:val="en-US" w:eastAsia="it-IT"/>
        </w:rPr>
        <w:t xml:space="preserve">        </w:t>
      </w:r>
      <w:r w:rsidRPr="00294C86">
        <w:rPr>
          <w:rStyle w:val="FontStyle38"/>
          <w:sz w:val="28"/>
          <w:szCs w:val="28"/>
          <w:lang w:val="en-US" w:eastAsia="it-IT"/>
        </w:rPr>
        <w:t xml:space="preserve">    ++389 02 314 2434</w:t>
      </w:r>
    </w:p>
    <w:p w:rsidR="00052EE9" w:rsidRPr="00294C86" w:rsidRDefault="00052EE9" w:rsidP="00052EE9">
      <w:pPr>
        <w:pStyle w:val="Style24"/>
        <w:widowControl/>
        <w:jc w:val="both"/>
        <w:rPr>
          <w:sz w:val="28"/>
          <w:szCs w:val="28"/>
          <w:lang w:val="en-US"/>
        </w:rPr>
      </w:pPr>
    </w:p>
    <w:p w:rsidR="00052EE9" w:rsidRPr="00294C86" w:rsidRDefault="00052EE9" w:rsidP="00052EE9">
      <w:pPr>
        <w:tabs>
          <w:tab w:val="left" w:pos="1985"/>
        </w:tabs>
        <w:jc w:val="both"/>
        <w:rPr>
          <w:sz w:val="28"/>
          <w:szCs w:val="28"/>
          <w:lang w:val="en-US"/>
        </w:rPr>
      </w:pPr>
      <w:r w:rsidRPr="00294C86">
        <w:rPr>
          <w:sz w:val="28"/>
          <w:szCs w:val="28"/>
          <w:lang w:val="en-US"/>
        </w:rPr>
        <w:t>2) In accordance with Article 8 (3) of the Agreement on readmi</w:t>
      </w:r>
      <w:r>
        <w:rPr>
          <w:sz w:val="28"/>
          <w:szCs w:val="28"/>
          <w:lang w:val="en-US"/>
        </w:rPr>
        <w:t>ssion, the competent diplomatic</w:t>
      </w:r>
      <w:r w:rsidRPr="00294C86">
        <w:rPr>
          <w:sz w:val="28"/>
          <w:szCs w:val="28"/>
          <w:lang w:val="en-US"/>
        </w:rPr>
        <w:t xml:space="preserve"> or</w:t>
      </w:r>
      <w:r w:rsidRPr="00294C86">
        <w:rPr>
          <w:b/>
          <w:sz w:val="28"/>
          <w:szCs w:val="28"/>
          <w:lang w:val="en-US"/>
        </w:rPr>
        <w:t xml:space="preserve"> </w:t>
      </w:r>
      <w:r w:rsidRPr="00294C86">
        <w:rPr>
          <w:sz w:val="28"/>
          <w:szCs w:val="28"/>
          <w:lang w:val="en-US"/>
        </w:rPr>
        <w:t>consular representations that arrange the interview so as to establish the nationality of the person to be readmitted shall be:</w:t>
      </w:r>
    </w:p>
    <w:p w:rsidR="00052EE9" w:rsidRPr="00294C86" w:rsidRDefault="00052EE9" w:rsidP="00052EE9">
      <w:pPr>
        <w:jc w:val="both"/>
        <w:rPr>
          <w:sz w:val="28"/>
          <w:szCs w:val="28"/>
          <w:u w:val="single"/>
          <w:lang w:val="en-US"/>
        </w:rPr>
      </w:pPr>
    </w:p>
    <w:p w:rsidR="00052EE9" w:rsidRPr="00294C86" w:rsidRDefault="00052EE9" w:rsidP="00052EE9">
      <w:pPr>
        <w:jc w:val="both"/>
        <w:rPr>
          <w:sz w:val="28"/>
          <w:szCs w:val="28"/>
          <w:lang w:val="en-US"/>
        </w:rPr>
      </w:pPr>
      <w:r w:rsidRPr="00294C86">
        <w:rPr>
          <w:sz w:val="28"/>
          <w:szCs w:val="28"/>
          <w:lang w:val="en-US"/>
        </w:rPr>
        <w:t>- For the Republic of Latvia:</w:t>
      </w:r>
    </w:p>
    <w:p w:rsidR="00052EE9" w:rsidRPr="00294C86" w:rsidRDefault="00052EE9" w:rsidP="00052EE9">
      <w:pPr>
        <w:jc w:val="both"/>
        <w:rPr>
          <w:sz w:val="28"/>
          <w:szCs w:val="28"/>
          <w:lang w:val="en-US"/>
        </w:rPr>
      </w:pPr>
    </w:p>
    <w:p w:rsidR="00052EE9" w:rsidRPr="00294C86" w:rsidRDefault="00052EE9" w:rsidP="00052EE9">
      <w:pPr>
        <w:ind w:firstLine="709"/>
        <w:jc w:val="both"/>
        <w:rPr>
          <w:sz w:val="28"/>
          <w:szCs w:val="28"/>
          <w:lang w:val="en-US"/>
        </w:rPr>
      </w:pPr>
      <w:r w:rsidRPr="00294C86">
        <w:rPr>
          <w:sz w:val="28"/>
          <w:szCs w:val="28"/>
          <w:lang w:val="en-US"/>
        </w:rPr>
        <w:t>The Embassy of the Republic of Latvia in Stockholm</w:t>
      </w:r>
    </w:p>
    <w:p w:rsidR="00052EE9" w:rsidRPr="00294C86" w:rsidRDefault="00052EE9" w:rsidP="00052EE9">
      <w:pPr>
        <w:pStyle w:val="NormalWeb"/>
        <w:spacing w:before="0" w:after="0"/>
        <w:ind w:firstLine="1701"/>
        <w:rPr>
          <w:color w:val="000000"/>
          <w:sz w:val="28"/>
          <w:szCs w:val="28"/>
          <w:lang w:val="en-US"/>
        </w:rPr>
      </w:pPr>
      <w:proofErr w:type="spellStart"/>
      <w:r w:rsidRPr="00294C86">
        <w:rPr>
          <w:color w:val="000000"/>
          <w:sz w:val="28"/>
          <w:szCs w:val="28"/>
          <w:lang w:val="en-US"/>
        </w:rPr>
        <w:t>Odengatan</w:t>
      </w:r>
      <w:proofErr w:type="spellEnd"/>
      <w:r w:rsidRPr="00294C86">
        <w:rPr>
          <w:color w:val="000000"/>
          <w:sz w:val="28"/>
          <w:szCs w:val="28"/>
          <w:lang w:val="en-US"/>
        </w:rPr>
        <w:t xml:space="preserve"> 5, </w:t>
      </w:r>
    </w:p>
    <w:p w:rsidR="00052EE9" w:rsidRPr="00294C86" w:rsidRDefault="00052EE9" w:rsidP="00052EE9">
      <w:pPr>
        <w:pStyle w:val="NormalWeb"/>
        <w:spacing w:before="0" w:after="0"/>
        <w:ind w:firstLine="1701"/>
        <w:rPr>
          <w:color w:val="000000"/>
          <w:sz w:val="28"/>
          <w:szCs w:val="28"/>
          <w:lang w:val="en-US"/>
        </w:rPr>
      </w:pPr>
      <w:r w:rsidRPr="00294C86">
        <w:rPr>
          <w:color w:val="000000"/>
          <w:sz w:val="28"/>
          <w:szCs w:val="28"/>
          <w:lang w:val="en-US"/>
        </w:rPr>
        <w:t xml:space="preserve">Box 191 67, </w:t>
      </w:r>
    </w:p>
    <w:p w:rsidR="00052EE9" w:rsidRPr="00294C86" w:rsidRDefault="00052EE9" w:rsidP="00052EE9">
      <w:pPr>
        <w:pStyle w:val="NormalWeb"/>
        <w:spacing w:before="0" w:after="0"/>
        <w:ind w:firstLine="1701"/>
        <w:rPr>
          <w:color w:val="000000"/>
          <w:sz w:val="28"/>
          <w:szCs w:val="28"/>
          <w:lang w:val="en-US"/>
        </w:rPr>
      </w:pPr>
      <w:r w:rsidRPr="00294C86">
        <w:rPr>
          <w:color w:val="000000"/>
          <w:sz w:val="28"/>
          <w:szCs w:val="28"/>
          <w:lang w:val="en-US"/>
        </w:rPr>
        <w:t>104 32 Stockholm</w:t>
      </w:r>
    </w:p>
    <w:p w:rsidR="00052EE9" w:rsidRPr="00294C86" w:rsidRDefault="00052EE9" w:rsidP="00052EE9">
      <w:pPr>
        <w:pStyle w:val="NormalWeb"/>
        <w:spacing w:before="0" w:after="0"/>
        <w:ind w:firstLine="1701"/>
        <w:rPr>
          <w:color w:val="000000"/>
          <w:sz w:val="28"/>
          <w:szCs w:val="28"/>
          <w:lang w:val="en-US"/>
        </w:rPr>
      </w:pPr>
      <w:r w:rsidRPr="00294C86">
        <w:rPr>
          <w:color w:val="000000"/>
          <w:sz w:val="28"/>
          <w:szCs w:val="28"/>
          <w:lang w:val="en-US"/>
        </w:rPr>
        <w:t>Tel:</w:t>
      </w:r>
      <w:r w:rsidRPr="00294C86">
        <w:rPr>
          <w:b/>
          <w:bCs/>
          <w:color w:val="000000"/>
          <w:sz w:val="28"/>
          <w:szCs w:val="28"/>
          <w:lang w:val="en-US"/>
        </w:rPr>
        <w:t xml:space="preserve"> +</w:t>
      </w:r>
      <w:r w:rsidRPr="00294C86">
        <w:rPr>
          <w:color w:val="000000"/>
          <w:sz w:val="28"/>
          <w:szCs w:val="28"/>
          <w:lang w:val="en-US"/>
        </w:rPr>
        <w:t xml:space="preserve"> 46 8 700 63 00</w:t>
      </w:r>
    </w:p>
    <w:p w:rsidR="00052EE9" w:rsidRPr="00294C86" w:rsidRDefault="00052EE9" w:rsidP="00052EE9">
      <w:pPr>
        <w:pStyle w:val="NormalWeb"/>
        <w:spacing w:before="0" w:after="0"/>
        <w:ind w:firstLine="1701"/>
        <w:rPr>
          <w:color w:val="000000"/>
          <w:sz w:val="28"/>
          <w:szCs w:val="28"/>
          <w:lang w:val="en-US"/>
        </w:rPr>
      </w:pPr>
      <w:r w:rsidRPr="00294C86">
        <w:rPr>
          <w:color w:val="000000"/>
          <w:sz w:val="28"/>
          <w:szCs w:val="28"/>
          <w:lang w:val="en-US"/>
        </w:rPr>
        <w:t>Fax: + 46 8 14 01 51</w:t>
      </w:r>
    </w:p>
    <w:p w:rsidR="00052EE9" w:rsidRPr="00294C86" w:rsidRDefault="00052EE9" w:rsidP="00052EE9">
      <w:pPr>
        <w:pStyle w:val="NormalWeb"/>
        <w:spacing w:before="0" w:after="0"/>
        <w:ind w:firstLine="1701"/>
        <w:rPr>
          <w:color w:val="000000"/>
          <w:sz w:val="28"/>
          <w:szCs w:val="28"/>
          <w:lang w:val="en-US"/>
        </w:rPr>
      </w:pPr>
      <w:proofErr w:type="gramStart"/>
      <w:r w:rsidRPr="00294C86">
        <w:rPr>
          <w:color w:val="000000"/>
          <w:sz w:val="28"/>
          <w:szCs w:val="28"/>
          <w:lang w:val="en-US"/>
        </w:rPr>
        <w:t>e-mail</w:t>
      </w:r>
      <w:proofErr w:type="gramEnd"/>
      <w:r w:rsidRPr="00294C86">
        <w:rPr>
          <w:color w:val="000000"/>
          <w:sz w:val="28"/>
          <w:szCs w:val="28"/>
          <w:lang w:val="en-US"/>
        </w:rPr>
        <w:t xml:space="preserve">: </w:t>
      </w:r>
      <w:hyperlink r:id="rId7" w:history="1">
        <w:r w:rsidRPr="002775AA">
          <w:rPr>
            <w:rStyle w:val="Hyperlink"/>
            <w:color w:val="000000"/>
            <w:sz w:val="28"/>
            <w:szCs w:val="28"/>
            <w:u w:val="none"/>
            <w:lang w:val="en-US"/>
          </w:rPr>
          <w:t>embassy.sweden@mfa.gov.lv</w:t>
        </w:r>
      </w:hyperlink>
    </w:p>
    <w:p w:rsidR="00052EE9" w:rsidRPr="00294C86" w:rsidRDefault="00052EE9" w:rsidP="00052EE9">
      <w:pPr>
        <w:jc w:val="both"/>
        <w:rPr>
          <w:sz w:val="28"/>
          <w:szCs w:val="28"/>
          <w:u w:val="single"/>
          <w:lang w:val="en-US"/>
        </w:rPr>
      </w:pPr>
    </w:p>
    <w:p w:rsidR="00052EE9" w:rsidRPr="00294C86" w:rsidRDefault="00052EE9" w:rsidP="00052EE9">
      <w:pPr>
        <w:jc w:val="both"/>
        <w:rPr>
          <w:sz w:val="28"/>
          <w:szCs w:val="28"/>
          <w:lang w:val="en-US"/>
        </w:rPr>
      </w:pPr>
      <w:r w:rsidRPr="00294C86">
        <w:rPr>
          <w:sz w:val="28"/>
          <w:szCs w:val="28"/>
          <w:lang w:val="en-US"/>
        </w:rPr>
        <w:t xml:space="preserve">- For the Republic of Macedonia: </w:t>
      </w:r>
    </w:p>
    <w:p w:rsidR="00052EE9" w:rsidRPr="00294C86" w:rsidRDefault="00052EE9" w:rsidP="00052EE9">
      <w:pPr>
        <w:jc w:val="both"/>
        <w:rPr>
          <w:sz w:val="28"/>
          <w:szCs w:val="28"/>
          <w:lang w:val="en-US"/>
        </w:rPr>
      </w:pPr>
    </w:p>
    <w:p w:rsidR="00052EE9" w:rsidRPr="00294C86" w:rsidRDefault="00052EE9" w:rsidP="00052EE9">
      <w:pPr>
        <w:ind w:firstLine="709"/>
        <w:jc w:val="both"/>
        <w:rPr>
          <w:sz w:val="28"/>
          <w:szCs w:val="28"/>
          <w:lang w:val="en-US"/>
        </w:rPr>
      </w:pPr>
      <w:r w:rsidRPr="00294C86">
        <w:rPr>
          <w:sz w:val="28"/>
          <w:szCs w:val="28"/>
          <w:lang w:val="en-US"/>
        </w:rPr>
        <w:t>The Embassy of the Republic of Macedonia in Warsaw</w:t>
      </w:r>
    </w:p>
    <w:p w:rsidR="00052EE9" w:rsidRPr="00294C86" w:rsidRDefault="00052EE9" w:rsidP="00052EE9">
      <w:pPr>
        <w:ind w:firstLine="1701"/>
        <w:jc w:val="both"/>
        <w:rPr>
          <w:sz w:val="28"/>
          <w:szCs w:val="28"/>
          <w:lang w:val="en-US"/>
        </w:rPr>
      </w:pPr>
      <w:r w:rsidRPr="00294C86">
        <w:rPr>
          <w:sz w:val="28"/>
          <w:szCs w:val="28"/>
          <w:lang w:val="en-US"/>
        </w:rPr>
        <w:t>„</w:t>
      </w:r>
      <w:proofErr w:type="spellStart"/>
      <w:r w:rsidRPr="00294C86">
        <w:rPr>
          <w:sz w:val="28"/>
          <w:szCs w:val="28"/>
          <w:lang w:val="en-US"/>
        </w:rPr>
        <w:t>Krolowej</w:t>
      </w:r>
      <w:proofErr w:type="spellEnd"/>
      <w:r w:rsidRPr="00294C86">
        <w:rPr>
          <w:sz w:val="28"/>
          <w:szCs w:val="28"/>
          <w:lang w:val="en-US"/>
        </w:rPr>
        <w:t xml:space="preserve"> </w:t>
      </w:r>
      <w:proofErr w:type="spellStart"/>
      <w:r w:rsidRPr="00294C86">
        <w:rPr>
          <w:sz w:val="28"/>
          <w:szCs w:val="28"/>
          <w:lang w:val="en-US"/>
        </w:rPr>
        <w:t>Marysienki</w:t>
      </w:r>
      <w:proofErr w:type="spellEnd"/>
      <w:r w:rsidRPr="00294C86">
        <w:rPr>
          <w:sz w:val="28"/>
          <w:szCs w:val="28"/>
          <w:lang w:val="en-US"/>
        </w:rPr>
        <w:t>” 40</w:t>
      </w:r>
    </w:p>
    <w:p w:rsidR="00052EE9" w:rsidRPr="00294C86" w:rsidRDefault="00052EE9" w:rsidP="00052EE9">
      <w:pPr>
        <w:ind w:firstLine="1701"/>
        <w:jc w:val="both"/>
        <w:rPr>
          <w:sz w:val="28"/>
          <w:szCs w:val="28"/>
          <w:lang w:val="en-US"/>
        </w:rPr>
      </w:pPr>
      <w:r w:rsidRPr="00294C86">
        <w:rPr>
          <w:sz w:val="28"/>
          <w:szCs w:val="28"/>
          <w:lang w:val="en-US"/>
        </w:rPr>
        <w:t>02-954 Warsaw</w:t>
      </w:r>
    </w:p>
    <w:p w:rsidR="00052EE9" w:rsidRPr="00294C86" w:rsidRDefault="00052EE9" w:rsidP="00052EE9">
      <w:pPr>
        <w:ind w:firstLine="1701"/>
        <w:jc w:val="both"/>
        <w:rPr>
          <w:sz w:val="28"/>
          <w:szCs w:val="28"/>
          <w:lang w:val="en-US"/>
        </w:rPr>
      </w:pPr>
      <w:r w:rsidRPr="00294C86">
        <w:rPr>
          <w:sz w:val="28"/>
          <w:szCs w:val="28"/>
          <w:lang w:val="en-US"/>
        </w:rPr>
        <w:t>Tel: ++48 22 651 72 91</w:t>
      </w:r>
    </w:p>
    <w:p w:rsidR="00052EE9" w:rsidRPr="00294C86" w:rsidRDefault="00052EE9" w:rsidP="00052EE9">
      <w:pPr>
        <w:ind w:firstLine="1701"/>
        <w:jc w:val="both"/>
        <w:rPr>
          <w:sz w:val="28"/>
          <w:szCs w:val="28"/>
          <w:lang w:val="en-US"/>
        </w:rPr>
      </w:pPr>
      <w:r w:rsidRPr="00294C86">
        <w:rPr>
          <w:sz w:val="28"/>
          <w:szCs w:val="28"/>
          <w:lang w:val="en-US"/>
        </w:rPr>
        <w:t>Fax: ++48 22 651 72 92</w:t>
      </w:r>
    </w:p>
    <w:p w:rsidR="00052EE9" w:rsidRPr="00294C86" w:rsidRDefault="00052EE9" w:rsidP="00052EE9">
      <w:pPr>
        <w:ind w:firstLine="1701"/>
        <w:jc w:val="both"/>
        <w:rPr>
          <w:sz w:val="28"/>
          <w:szCs w:val="28"/>
          <w:lang w:val="en-US"/>
        </w:rPr>
      </w:pPr>
      <w:proofErr w:type="gramStart"/>
      <w:r w:rsidRPr="00294C86">
        <w:rPr>
          <w:sz w:val="28"/>
          <w:szCs w:val="28"/>
          <w:lang w:val="en-US"/>
        </w:rPr>
        <w:t>e-mail</w:t>
      </w:r>
      <w:proofErr w:type="gramEnd"/>
      <w:r w:rsidRPr="00294C86">
        <w:rPr>
          <w:sz w:val="28"/>
          <w:szCs w:val="28"/>
          <w:lang w:val="en-US"/>
        </w:rPr>
        <w:t>: Warsaw@mfa.gov.mk</w:t>
      </w:r>
    </w:p>
    <w:p w:rsidR="00052EE9" w:rsidRPr="00294C86" w:rsidRDefault="00052EE9" w:rsidP="00052EE9">
      <w:pPr>
        <w:jc w:val="both"/>
        <w:rPr>
          <w:sz w:val="28"/>
          <w:szCs w:val="28"/>
          <w:lang w:val="en-US"/>
        </w:rPr>
      </w:pPr>
      <w:r w:rsidRPr="00294C86">
        <w:rPr>
          <w:sz w:val="28"/>
          <w:szCs w:val="28"/>
          <w:lang w:val="en-US"/>
        </w:rPr>
        <w:t xml:space="preserve">   </w:t>
      </w:r>
    </w:p>
    <w:p w:rsidR="00052EE9" w:rsidRPr="00294C86" w:rsidRDefault="00052EE9" w:rsidP="00052EE9">
      <w:pPr>
        <w:pStyle w:val="Style1"/>
        <w:ind w:firstLine="709"/>
        <w:jc w:val="center"/>
        <w:rPr>
          <w:rStyle w:val="FontStyle38"/>
          <w:b/>
          <w:bCs/>
          <w:color w:val="000000"/>
          <w:sz w:val="28"/>
          <w:szCs w:val="28"/>
          <w:lang w:val="en-US" w:eastAsia="en-US"/>
        </w:rPr>
      </w:pPr>
      <w:r w:rsidRPr="00294C86">
        <w:rPr>
          <w:rStyle w:val="FontStyle38"/>
          <w:b/>
          <w:bCs/>
          <w:color w:val="000000"/>
          <w:sz w:val="28"/>
          <w:szCs w:val="28"/>
          <w:lang w:val="en-US" w:eastAsia="en-US"/>
        </w:rPr>
        <w:t>Article 2</w:t>
      </w:r>
    </w:p>
    <w:p w:rsidR="00052EE9" w:rsidRPr="00294C86" w:rsidRDefault="00052EE9" w:rsidP="00052EE9">
      <w:pPr>
        <w:pStyle w:val="Style1"/>
        <w:ind w:firstLine="709"/>
        <w:jc w:val="center"/>
        <w:rPr>
          <w:rStyle w:val="FontStyle38"/>
          <w:color w:val="000000"/>
          <w:sz w:val="28"/>
          <w:szCs w:val="28"/>
          <w:lang w:val="en-US" w:eastAsia="en-US"/>
        </w:rPr>
      </w:pPr>
      <w:r w:rsidRPr="00294C86">
        <w:rPr>
          <w:rStyle w:val="FontStyle38"/>
          <w:b/>
          <w:bCs/>
          <w:color w:val="000000"/>
          <w:sz w:val="28"/>
          <w:szCs w:val="28"/>
          <w:lang w:val="en-US" w:eastAsia="en-US"/>
        </w:rPr>
        <w:t xml:space="preserve">Border </w:t>
      </w:r>
      <w:r w:rsidRPr="00294C86">
        <w:rPr>
          <w:rStyle w:val="FontStyle39"/>
          <w:bCs w:val="0"/>
          <w:color w:val="000000"/>
          <w:sz w:val="28"/>
          <w:szCs w:val="28"/>
          <w:lang w:val="en-US" w:eastAsia="en-US"/>
        </w:rPr>
        <w:t>Crossing Points</w:t>
      </w:r>
    </w:p>
    <w:p w:rsidR="00052EE9" w:rsidRPr="00294C86" w:rsidRDefault="00052EE9" w:rsidP="00B1604D">
      <w:pPr>
        <w:pStyle w:val="Style24"/>
        <w:widowControl/>
        <w:ind w:firstLine="709"/>
        <w:jc w:val="both"/>
        <w:rPr>
          <w:rStyle w:val="FontStyle38"/>
          <w:sz w:val="28"/>
          <w:szCs w:val="28"/>
          <w:lang w:val="en-US" w:eastAsia="en-US"/>
        </w:rPr>
      </w:pPr>
      <w:r w:rsidRPr="00294C86">
        <w:rPr>
          <w:rStyle w:val="FontStyle38"/>
          <w:sz w:val="28"/>
          <w:szCs w:val="28"/>
          <w:lang w:val="en-US" w:eastAsia="en-US"/>
        </w:rPr>
        <w:t>The readmission or transit may be carried out on the following border crossing points:</w:t>
      </w:r>
    </w:p>
    <w:p w:rsidR="00052EE9" w:rsidRPr="00294C86" w:rsidRDefault="00052EE9" w:rsidP="00052EE9">
      <w:pPr>
        <w:pStyle w:val="Style21"/>
        <w:widowControl/>
        <w:numPr>
          <w:ilvl w:val="0"/>
          <w:numId w:val="4"/>
        </w:numPr>
        <w:tabs>
          <w:tab w:val="left" w:pos="619"/>
          <w:tab w:val="left" w:leader="dot" w:pos="1332"/>
          <w:tab w:val="left" w:leader="dot" w:pos="3038"/>
        </w:tabs>
        <w:jc w:val="left"/>
        <w:rPr>
          <w:rStyle w:val="FontStyle38"/>
          <w:sz w:val="28"/>
          <w:szCs w:val="28"/>
          <w:lang w:val="en-US" w:eastAsia="en-US"/>
        </w:rPr>
      </w:pPr>
      <w:r w:rsidRPr="00294C86">
        <w:rPr>
          <w:rStyle w:val="FontStyle38"/>
          <w:sz w:val="28"/>
          <w:szCs w:val="28"/>
          <w:lang w:val="en-US" w:eastAsia="en-US"/>
        </w:rPr>
        <w:t>For the Republic of Latvia:</w:t>
      </w:r>
    </w:p>
    <w:p w:rsidR="00052EE9" w:rsidRPr="00294C86" w:rsidRDefault="00052EE9" w:rsidP="00052EE9">
      <w:pPr>
        <w:pStyle w:val="Style21"/>
        <w:widowControl/>
        <w:tabs>
          <w:tab w:val="left" w:pos="619"/>
          <w:tab w:val="left" w:leader="dot" w:pos="1332"/>
          <w:tab w:val="left" w:leader="dot" w:pos="3038"/>
        </w:tabs>
        <w:ind w:left="315"/>
        <w:jc w:val="left"/>
        <w:rPr>
          <w:rStyle w:val="FontStyle38"/>
          <w:sz w:val="28"/>
          <w:szCs w:val="28"/>
          <w:lang w:val="en-US" w:eastAsia="en-US"/>
        </w:rPr>
      </w:pPr>
    </w:p>
    <w:p w:rsidR="00052EE9" w:rsidRPr="00294C86" w:rsidRDefault="00052EE9" w:rsidP="00052EE9">
      <w:pPr>
        <w:ind w:left="357" w:hanging="73"/>
        <w:jc w:val="both"/>
        <w:rPr>
          <w:sz w:val="28"/>
          <w:szCs w:val="28"/>
          <w:lang w:val="en-US"/>
        </w:rPr>
      </w:pPr>
      <w:r w:rsidRPr="00294C86">
        <w:rPr>
          <w:sz w:val="28"/>
          <w:szCs w:val="28"/>
          <w:lang w:val="en-US"/>
        </w:rPr>
        <w:t xml:space="preserve">    Riga International Airport</w:t>
      </w:r>
    </w:p>
    <w:p w:rsidR="00052EE9" w:rsidRPr="00294C86" w:rsidRDefault="00052EE9" w:rsidP="00052EE9">
      <w:pPr>
        <w:ind w:left="357" w:hanging="73"/>
        <w:jc w:val="both"/>
        <w:rPr>
          <w:sz w:val="28"/>
          <w:szCs w:val="28"/>
          <w:lang w:val="en-US"/>
        </w:rPr>
      </w:pPr>
      <w:r w:rsidRPr="00294C86">
        <w:rPr>
          <w:sz w:val="28"/>
          <w:szCs w:val="28"/>
          <w:lang w:val="en-US"/>
        </w:rPr>
        <w:t xml:space="preserve">    Tel: (+371) 67207308</w:t>
      </w:r>
    </w:p>
    <w:p w:rsidR="00052EE9" w:rsidRPr="00294C86" w:rsidRDefault="00052EE9" w:rsidP="00052EE9">
      <w:pPr>
        <w:ind w:left="357" w:hanging="357"/>
        <w:jc w:val="both"/>
        <w:rPr>
          <w:sz w:val="28"/>
          <w:szCs w:val="28"/>
          <w:lang w:val="en-US"/>
        </w:rPr>
      </w:pPr>
      <w:r w:rsidRPr="00294C86">
        <w:rPr>
          <w:sz w:val="28"/>
          <w:szCs w:val="28"/>
          <w:lang w:val="en-US"/>
        </w:rPr>
        <w:t xml:space="preserve">               (+371) 67207208</w:t>
      </w:r>
    </w:p>
    <w:p w:rsidR="00052EE9" w:rsidRPr="00294C86" w:rsidRDefault="00052EE9" w:rsidP="00052EE9">
      <w:pPr>
        <w:jc w:val="both"/>
        <w:rPr>
          <w:sz w:val="28"/>
          <w:szCs w:val="28"/>
          <w:lang w:val="en-US"/>
        </w:rPr>
      </w:pPr>
      <w:r w:rsidRPr="00294C86">
        <w:rPr>
          <w:sz w:val="28"/>
          <w:szCs w:val="28"/>
          <w:lang w:val="en-US"/>
        </w:rPr>
        <w:t xml:space="preserve">         Fax: (+371) 67207308</w:t>
      </w:r>
    </w:p>
    <w:p w:rsidR="00052EE9" w:rsidRPr="00294C86" w:rsidRDefault="00052EE9" w:rsidP="00052EE9">
      <w:pPr>
        <w:pStyle w:val="Style21"/>
        <w:widowControl/>
        <w:tabs>
          <w:tab w:val="left" w:pos="619"/>
        </w:tabs>
        <w:ind w:left="295"/>
        <w:jc w:val="left"/>
        <w:rPr>
          <w:rStyle w:val="FontStyle38"/>
          <w:sz w:val="28"/>
          <w:szCs w:val="28"/>
          <w:lang w:val="en-US" w:eastAsia="en-US"/>
        </w:rPr>
      </w:pPr>
    </w:p>
    <w:p w:rsidR="00052EE9" w:rsidRPr="00294C86" w:rsidRDefault="00052EE9" w:rsidP="00052EE9">
      <w:pPr>
        <w:pStyle w:val="Style21"/>
        <w:widowControl/>
        <w:tabs>
          <w:tab w:val="left" w:pos="619"/>
        </w:tabs>
        <w:ind w:left="295"/>
        <w:jc w:val="left"/>
        <w:rPr>
          <w:rStyle w:val="FontStyle38"/>
          <w:sz w:val="28"/>
          <w:szCs w:val="28"/>
          <w:lang w:val="en-US" w:eastAsia="en-US"/>
        </w:rPr>
      </w:pPr>
      <w:r w:rsidRPr="00294C86">
        <w:rPr>
          <w:rStyle w:val="FontStyle38"/>
          <w:sz w:val="28"/>
          <w:szCs w:val="28"/>
          <w:lang w:val="en-US" w:eastAsia="en-US"/>
        </w:rPr>
        <w:t>-</w:t>
      </w:r>
      <w:r w:rsidRPr="00294C86">
        <w:rPr>
          <w:rStyle w:val="FontStyle38"/>
          <w:sz w:val="28"/>
          <w:szCs w:val="28"/>
          <w:lang w:val="en-US" w:eastAsia="en-US"/>
        </w:rPr>
        <w:tab/>
        <w:t>For the Republic of Macedonia:</w:t>
      </w:r>
    </w:p>
    <w:p w:rsidR="00052EE9" w:rsidRPr="00294C86" w:rsidRDefault="00052EE9" w:rsidP="00052EE9">
      <w:pPr>
        <w:pStyle w:val="Style14"/>
        <w:widowControl/>
        <w:spacing w:line="240" w:lineRule="auto"/>
        <w:ind w:left="626"/>
        <w:rPr>
          <w:rStyle w:val="FontStyle38"/>
          <w:sz w:val="28"/>
          <w:szCs w:val="28"/>
          <w:lang w:val="en-US" w:eastAsia="en-US"/>
        </w:rPr>
      </w:pPr>
    </w:p>
    <w:p w:rsidR="00052EE9" w:rsidRPr="00294C86" w:rsidRDefault="00052EE9" w:rsidP="00052EE9">
      <w:pPr>
        <w:pStyle w:val="Style14"/>
        <w:widowControl/>
        <w:spacing w:line="240" w:lineRule="auto"/>
        <w:ind w:left="626"/>
        <w:rPr>
          <w:rStyle w:val="FontStyle38"/>
          <w:sz w:val="28"/>
          <w:szCs w:val="28"/>
          <w:lang w:val="en-US" w:eastAsia="en-US"/>
        </w:rPr>
      </w:pPr>
      <w:r w:rsidRPr="00294C86">
        <w:rPr>
          <w:rStyle w:val="FontStyle38"/>
          <w:sz w:val="28"/>
          <w:szCs w:val="28"/>
          <w:lang w:val="en-US" w:eastAsia="en-US"/>
        </w:rPr>
        <w:t xml:space="preserve">The Police Station for Border </w:t>
      </w:r>
      <w:r w:rsidRPr="00AD0769">
        <w:rPr>
          <w:rStyle w:val="FontStyle38"/>
          <w:sz w:val="28"/>
          <w:szCs w:val="28"/>
          <w:lang w:val="en-US" w:eastAsia="en-US"/>
        </w:rPr>
        <w:t>Checks</w:t>
      </w:r>
      <w:r>
        <w:rPr>
          <w:rStyle w:val="FontStyle38"/>
          <w:sz w:val="28"/>
          <w:szCs w:val="28"/>
          <w:lang w:val="en-US" w:eastAsia="en-US"/>
        </w:rPr>
        <w:t xml:space="preserve"> Airport </w:t>
      </w:r>
      <w:r w:rsidRPr="00294C86">
        <w:rPr>
          <w:rStyle w:val="FontStyle38"/>
          <w:sz w:val="28"/>
          <w:szCs w:val="28"/>
          <w:lang w:val="en-US" w:eastAsia="en-US"/>
        </w:rPr>
        <w:t xml:space="preserve">Skopje </w:t>
      </w:r>
    </w:p>
    <w:p w:rsidR="00052EE9" w:rsidRPr="00294C86" w:rsidRDefault="00052EE9" w:rsidP="00052EE9">
      <w:pPr>
        <w:pStyle w:val="Style21"/>
        <w:widowControl/>
        <w:tabs>
          <w:tab w:val="left" w:pos="619"/>
          <w:tab w:val="left" w:leader="dot" w:pos="1332"/>
          <w:tab w:val="left" w:leader="dot" w:pos="3038"/>
        </w:tabs>
        <w:ind w:firstLine="426"/>
        <w:jc w:val="left"/>
        <w:rPr>
          <w:rStyle w:val="FontStyle38"/>
          <w:sz w:val="28"/>
          <w:szCs w:val="28"/>
          <w:lang w:val="en-US" w:eastAsia="en-US"/>
        </w:rPr>
      </w:pPr>
      <w:r w:rsidRPr="00294C86">
        <w:rPr>
          <w:rStyle w:val="FontStyle38"/>
          <w:sz w:val="28"/>
          <w:szCs w:val="28"/>
          <w:lang w:val="en-US" w:eastAsia="en-US"/>
        </w:rPr>
        <w:t xml:space="preserve">         Tel: </w:t>
      </w:r>
      <w:r>
        <w:rPr>
          <w:rStyle w:val="FontStyle38"/>
          <w:sz w:val="28"/>
          <w:szCs w:val="28"/>
          <w:lang w:val="en-US" w:eastAsia="en-US"/>
        </w:rPr>
        <w:t xml:space="preserve">  </w:t>
      </w:r>
      <w:r w:rsidRPr="00294C86">
        <w:rPr>
          <w:rStyle w:val="FontStyle38"/>
          <w:sz w:val="28"/>
          <w:szCs w:val="28"/>
          <w:lang w:val="en-US" w:eastAsia="en-US"/>
        </w:rPr>
        <w:t>++ 389 2 3222850</w:t>
      </w:r>
    </w:p>
    <w:p w:rsidR="00052EE9" w:rsidRPr="00294C86" w:rsidRDefault="00052EE9" w:rsidP="00052EE9">
      <w:pPr>
        <w:pStyle w:val="Style21"/>
        <w:widowControl/>
        <w:tabs>
          <w:tab w:val="left" w:pos="619"/>
          <w:tab w:val="left" w:leader="dot" w:pos="1332"/>
          <w:tab w:val="left" w:leader="dot" w:pos="3038"/>
        </w:tabs>
        <w:ind w:firstLine="426"/>
        <w:jc w:val="left"/>
        <w:rPr>
          <w:rStyle w:val="FontStyle38"/>
          <w:sz w:val="28"/>
          <w:szCs w:val="28"/>
          <w:lang w:val="en-US" w:eastAsia="en-US"/>
        </w:rPr>
      </w:pPr>
      <w:r w:rsidRPr="00294C86">
        <w:rPr>
          <w:rStyle w:val="FontStyle38"/>
          <w:sz w:val="28"/>
          <w:szCs w:val="28"/>
          <w:lang w:val="en-US" w:eastAsia="en-US"/>
        </w:rPr>
        <w:lastRenderedPageBreak/>
        <w:t xml:space="preserve">         Fax: </w:t>
      </w:r>
      <w:r>
        <w:rPr>
          <w:rStyle w:val="FontStyle38"/>
          <w:sz w:val="28"/>
          <w:szCs w:val="28"/>
          <w:lang w:val="en-US" w:eastAsia="en-US"/>
        </w:rPr>
        <w:t xml:space="preserve"> </w:t>
      </w:r>
      <w:r w:rsidRPr="00294C86">
        <w:rPr>
          <w:rStyle w:val="FontStyle38"/>
          <w:sz w:val="28"/>
          <w:szCs w:val="28"/>
          <w:lang w:val="en-US" w:eastAsia="en-US"/>
        </w:rPr>
        <w:t>+</w:t>
      </w:r>
      <w:proofErr w:type="gramStart"/>
      <w:r w:rsidRPr="00294C86">
        <w:rPr>
          <w:rStyle w:val="FontStyle38"/>
          <w:sz w:val="28"/>
          <w:szCs w:val="28"/>
          <w:lang w:val="en-US" w:eastAsia="en-US"/>
        </w:rPr>
        <w:t>+  389</w:t>
      </w:r>
      <w:proofErr w:type="gramEnd"/>
      <w:r w:rsidRPr="00294C86">
        <w:rPr>
          <w:rStyle w:val="FontStyle38"/>
          <w:sz w:val="28"/>
          <w:szCs w:val="28"/>
          <w:lang w:val="en-US" w:eastAsia="en-US"/>
        </w:rPr>
        <w:t xml:space="preserve"> 2 3143331  </w:t>
      </w:r>
    </w:p>
    <w:p w:rsidR="00052EE9" w:rsidRPr="00294C86" w:rsidRDefault="00052EE9" w:rsidP="00052EE9">
      <w:pPr>
        <w:pStyle w:val="Style21"/>
        <w:widowControl/>
        <w:tabs>
          <w:tab w:val="left" w:pos="619"/>
          <w:tab w:val="left" w:leader="dot" w:pos="1332"/>
          <w:tab w:val="left" w:leader="dot" w:pos="3038"/>
        </w:tabs>
        <w:ind w:firstLine="426"/>
        <w:jc w:val="left"/>
        <w:rPr>
          <w:rStyle w:val="FontStyle38"/>
          <w:sz w:val="28"/>
          <w:szCs w:val="28"/>
          <w:lang w:val="en-US" w:eastAsia="en-US"/>
        </w:rPr>
      </w:pPr>
    </w:p>
    <w:p w:rsidR="00052EE9" w:rsidRPr="00294C86" w:rsidRDefault="00052EE9" w:rsidP="00052EE9">
      <w:pPr>
        <w:pStyle w:val="Style19"/>
        <w:widowControl/>
        <w:ind w:firstLine="709"/>
        <w:rPr>
          <w:rStyle w:val="FontStyle39"/>
          <w:sz w:val="28"/>
          <w:szCs w:val="28"/>
          <w:lang w:val="en-US" w:eastAsia="en-US"/>
        </w:rPr>
      </w:pPr>
      <w:r w:rsidRPr="00294C86">
        <w:rPr>
          <w:rStyle w:val="FontStyle39"/>
          <w:sz w:val="28"/>
          <w:szCs w:val="28"/>
          <w:lang w:val="en-US" w:eastAsia="en-US"/>
        </w:rPr>
        <w:t xml:space="preserve">   Article 3</w:t>
      </w:r>
    </w:p>
    <w:p w:rsidR="00052EE9" w:rsidRPr="00294C86" w:rsidRDefault="00052EE9" w:rsidP="00052EE9">
      <w:pPr>
        <w:pStyle w:val="Style15"/>
        <w:widowControl/>
        <w:spacing w:line="240" w:lineRule="auto"/>
        <w:ind w:firstLine="709"/>
        <w:rPr>
          <w:rStyle w:val="FontStyle38"/>
          <w:b/>
          <w:bCs/>
          <w:sz w:val="28"/>
          <w:szCs w:val="28"/>
          <w:lang w:val="en-US" w:eastAsia="en-US"/>
        </w:rPr>
      </w:pPr>
      <w:r w:rsidRPr="00294C86">
        <w:rPr>
          <w:rStyle w:val="FontStyle39"/>
          <w:sz w:val="28"/>
          <w:szCs w:val="28"/>
          <w:lang w:val="en-US" w:eastAsia="en-US"/>
        </w:rPr>
        <w:t>Language of Communication</w:t>
      </w:r>
    </w:p>
    <w:p w:rsidR="00052EE9" w:rsidRPr="00294C86" w:rsidRDefault="00052EE9" w:rsidP="00052EE9">
      <w:pPr>
        <w:pStyle w:val="Style1"/>
        <w:ind w:firstLine="709"/>
        <w:jc w:val="both"/>
        <w:rPr>
          <w:rStyle w:val="FontStyle38"/>
          <w:sz w:val="28"/>
          <w:szCs w:val="28"/>
          <w:lang w:val="en-US" w:eastAsia="en-US"/>
        </w:rPr>
      </w:pPr>
      <w:r w:rsidRPr="00294C86">
        <w:rPr>
          <w:rStyle w:val="FontStyle38"/>
          <w:sz w:val="28"/>
          <w:szCs w:val="28"/>
          <w:lang w:val="en-US" w:eastAsia="en-US"/>
        </w:rPr>
        <w:t xml:space="preserve">The Parties </w:t>
      </w:r>
      <w:r w:rsidRPr="00294C86">
        <w:rPr>
          <w:rStyle w:val="FontStyle39"/>
          <w:b w:val="0"/>
          <w:bCs w:val="0"/>
          <w:sz w:val="28"/>
          <w:szCs w:val="28"/>
          <w:lang w:val="en-US" w:eastAsia="en-US"/>
        </w:rPr>
        <w:t>shall</w:t>
      </w:r>
      <w:r w:rsidRPr="00294C86">
        <w:rPr>
          <w:rStyle w:val="FontStyle39"/>
          <w:sz w:val="28"/>
          <w:szCs w:val="28"/>
          <w:lang w:val="en-US" w:eastAsia="en-US"/>
        </w:rPr>
        <w:t xml:space="preserve"> </w:t>
      </w:r>
      <w:r w:rsidRPr="00294C86">
        <w:rPr>
          <w:rStyle w:val="FontStyle38"/>
          <w:sz w:val="28"/>
          <w:szCs w:val="28"/>
          <w:lang w:val="en-US" w:eastAsia="en-US"/>
        </w:rPr>
        <w:t xml:space="preserve">use the English language within the procedures conducted </w:t>
      </w:r>
      <w:r w:rsidRPr="00294C86">
        <w:rPr>
          <w:rStyle w:val="FontStyle39"/>
          <w:b w:val="0"/>
          <w:sz w:val="28"/>
          <w:szCs w:val="28"/>
          <w:lang w:val="en-US" w:eastAsia="en-US"/>
        </w:rPr>
        <w:t>in</w:t>
      </w:r>
      <w:r w:rsidRPr="00294C86">
        <w:rPr>
          <w:rStyle w:val="FontStyle39"/>
          <w:sz w:val="28"/>
          <w:szCs w:val="28"/>
          <w:lang w:val="en-US" w:eastAsia="en-US"/>
        </w:rPr>
        <w:t xml:space="preserve"> </w:t>
      </w:r>
      <w:r w:rsidRPr="00294C86">
        <w:rPr>
          <w:rStyle w:val="FontStyle38"/>
          <w:sz w:val="28"/>
          <w:szCs w:val="28"/>
          <w:lang w:val="en-US" w:eastAsia="en-US"/>
        </w:rPr>
        <w:t>accordance with the Agreement on readmission and this Protocol.</w:t>
      </w:r>
    </w:p>
    <w:p w:rsidR="00052EE9" w:rsidRPr="00294C86" w:rsidRDefault="00052EE9" w:rsidP="00052EE9">
      <w:pPr>
        <w:pStyle w:val="Style19"/>
        <w:widowControl/>
        <w:jc w:val="left"/>
        <w:rPr>
          <w:sz w:val="28"/>
          <w:szCs w:val="28"/>
          <w:lang w:val="en-US"/>
        </w:rPr>
      </w:pPr>
    </w:p>
    <w:p w:rsidR="00052EE9" w:rsidRPr="00294C86" w:rsidRDefault="00052EE9" w:rsidP="00052EE9">
      <w:pPr>
        <w:pStyle w:val="Style1"/>
        <w:widowControl/>
        <w:ind w:firstLine="709"/>
        <w:jc w:val="center"/>
        <w:rPr>
          <w:rStyle w:val="FontStyle12"/>
          <w:b/>
          <w:bCs/>
          <w:sz w:val="28"/>
          <w:szCs w:val="28"/>
          <w:lang w:val="en-US" w:eastAsia="en-US"/>
        </w:rPr>
      </w:pPr>
      <w:r w:rsidRPr="00294C86">
        <w:rPr>
          <w:rStyle w:val="FontStyle12"/>
          <w:b/>
          <w:bCs/>
          <w:sz w:val="28"/>
          <w:szCs w:val="28"/>
          <w:lang w:val="en-US" w:eastAsia="en-US"/>
        </w:rPr>
        <w:t>Article 4</w:t>
      </w:r>
    </w:p>
    <w:p w:rsidR="00052EE9" w:rsidRPr="00294C86" w:rsidRDefault="00052EE9" w:rsidP="00052EE9">
      <w:pPr>
        <w:pStyle w:val="Style1"/>
        <w:widowControl/>
        <w:ind w:firstLine="709"/>
        <w:jc w:val="center"/>
        <w:rPr>
          <w:b/>
          <w:bCs/>
          <w:sz w:val="28"/>
          <w:szCs w:val="28"/>
          <w:lang w:val="en-US" w:eastAsia="en-US"/>
        </w:rPr>
      </w:pPr>
      <w:r w:rsidRPr="00294C86">
        <w:rPr>
          <w:rStyle w:val="FontStyle12"/>
          <w:b/>
          <w:bCs/>
          <w:sz w:val="28"/>
          <w:szCs w:val="28"/>
          <w:lang w:val="en-US" w:eastAsia="en-US"/>
        </w:rPr>
        <w:t>Other documents</w:t>
      </w:r>
    </w:p>
    <w:p w:rsidR="00052EE9" w:rsidRPr="00294C86" w:rsidRDefault="00052EE9" w:rsidP="00052EE9">
      <w:pPr>
        <w:ind w:firstLine="709"/>
        <w:jc w:val="both"/>
        <w:rPr>
          <w:sz w:val="28"/>
          <w:szCs w:val="28"/>
          <w:lang w:val="en-US"/>
        </w:rPr>
      </w:pPr>
      <w:r w:rsidRPr="00294C86">
        <w:rPr>
          <w:sz w:val="28"/>
          <w:szCs w:val="28"/>
          <w:lang w:val="en-US"/>
        </w:rPr>
        <w:t xml:space="preserve">If the Requesting State considers that other documents not listed in Annexes 1 to 5 to the </w:t>
      </w:r>
      <w:r w:rsidRPr="00294C86">
        <w:rPr>
          <w:rStyle w:val="FontStyle38"/>
          <w:sz w:val="28"/>
          <w:szCs w:val="28"/>
          <w:lang w:val="en-US" w:eastAsia="en-US"/>
        </w:rPr>
        <w:t xml:space="preserve">Agreement on readmission </w:t>
      </w:r>
      <w:r w:rsidRPr="00294C86">
        <w:rPr>
          <w:sz w:val="28"/>
          <w:szCs w:val="28"/>
          <w:lang w:val="en-US"/>
        </w:rPr>
        <w:t>may be essential for establishing the nationality of the person to be readmitted, such documents may be submitted to the Requested State together with the readmission application.</w:t>
      </w:r>
    </w:p>
    <w:p w:rsidR="00052EE9" w:rsidRPr="00294C86" w:rsidRDefault="00052EE9" w:rsidP="00052EE9">
      <w:pPr>
        <w:pStyle w:val="Style1"/>
        <w:widowControl/>
        <w:ind w:left="288"/>
        <w:rPr>
          <w:rStyle w:val="FontStyle12"/>
          <w:sz w:val="28"/>
          <w:szCs w:val="28"/>
          <w:lang w:val="en-US" w:eastAsia="en-US"/>
        </w:rPr>
      </w:pPr>
    </w:p>
    <w:p w:rsidR="00052EE9" w:rsidRPr="00294C86" w:rsidRDefault="00052EE9" w:rsidP="00052EE9">
      <w:pPr>
        <w:ind w:firstLine="709"/>
        <w:jc w:val="center"/>
        <w:rPr>
          <w:b/>
          <w:bCs/>
          <w:sz w:val="28"/>
          <w:szCs w:val="28"/>
          <w:lang w:val="en-US" w:eastAsia="en-US"/>
        </w:rPr>
      </w:pPr>
      <w:r w:rsidRPr="00294C86">
        <w:rPr>
          <w:b/>
          <w:bCs/>
          <w:sz w:val="28"/>
          <w:szCs w:val="28"/>
          <w:lang w:val="en-US" w:eastAsia="en-US"/>
        </w:rPr>
        <w:t xml:space="preserve"> Article 5</w:t>
      </w:r>
    </w:p>
    <w:p w:rsidR="00052EE9" w:rsidRPr="00294C86" w:rsidRDefault="00052EE9" w:rsidP="00052EE9">
      <w:pPr>
        <w:ind w:firstLine="709"/>
        <w:jc w:val="center"/>
        <w:rPr>
          <w:b/>
          <w:bCs/>
          <w:sz w:val="28"/>
          <w:szCs w:val="28"/>
          <w:lang w:val="en-US"/>
        </w:rPr>
      </w:pPr>
      <w:r w:rsidRPr="00294C86">
        <w:rPr>
          <w:b/>
          <w:bCs/>
          <w:sz w:val="28"/>
          <w:szCs w:val="28"/>
          <w:lang w:val="en-US"/>
        </w:rPr>
        <w:t>Readmission Applications</w:t>
      </w:r>
    </w:p>
    <w:p w:rsidR="00052EE9" w:rsidRPr="00294C86" w:rsidRDefault="00052EE9" w:rsidP="00052EE9">
      <w:pPr>
        <w:numPr>
          <w:ilvl w:val="0"/>
          <w:numId w:val="3"/>
        </w:numPr>
        <w:tabs>
          <w:tab w:val="left" w:pos="1134"/>
        </w:tabs>
        <w:ind w:firstLine="709"/>
        <w:jc w:val="both"/>
        <w:rPr>
          <w:b/>
          <w:color w:val="000000"/>
          <w:sz w:val="28"/>
          <w:szCs w:val="28"/>
          <w:u w:val="single"/>
          <w:lang w:val="en-US"/>
        </w:rPr>
      </w:pPr>
      <w:r w:rsidRPr="00294C86">
        <w:rPr>
          <w:color w:val="000000"/>
          <w:sz w:val="28"/>
          <w:szCs w:val="28"/>
          <w:lang w:val="en-US"/>
        </w:rPr>
        <w:t xml:space="preserve">The readmission application shall be submitted by the competent authority of the Requesting State to the competent authority of the Requested State using </w:t>
      </w:r>
      <w:r w:rsidRPr="00294C86">
        <w:rPr>
          <w:sz w:val="28"/>
          <w:szCs w:val="28"/>
          <w:lang w:val="en-US"/>
        </w:rPr>
        <w:t>post or</w:t>
      </w:r>
      <w:r w:rsidRPr="00294C86">
        <w:rPr>
          <w:color w:val="000000"/>
          <w:sz w:val="28"/>
          <w:szCs w:val="28"/>
          <w:lang w:val="en-US"/>
        </w:rPr>
        <w:t xml:space="preserve"> any other means of communication which </w:t>
      </w:r>
      <w:r>
        <w:rPr>
          <w:color w:val="000000"/>
          <w:sz w:val="28"/>
          <w:szCs w:val="28"/>
          <w:lang w:val="en-US"/>
        </w:rPr>
        <w:t>provide the transmission of the</w:t>
      </w:r>
      <w:r w:rsidRPr="00294C86">
        <w:rPr>
          <w:color w:val="000000"/>
          <w:sz w:val="28"/>
          <w:szCs w:val="28"/>
          <w:lang w:val="en-US"/>
        </w:rPr>
        <w:t xml:space="preserve"> </w:t>
      </w:r>
      <w:r w:rsidRPr="00294C86">
        <w:rPr>
          <w:sz w:val="28"/>
          <w:szCs w:val="28"/>
          <w:lang w:val="en-US"/>
        </w:rPr>
        <w:t>text (</w:t>
      </w:r>
      <w:r w:rsidRPr="00294C86">
        <w:rPr>
          <w:rStyle w:val="FontStyle38"/>
          <w:sz w:val="28"/>
          <w:szCs w:val="28"/>
          <w:lang w:val="en-US" w:eastAsia="en-US"/>
        </w:rPr>
        <w:t>hereinafter referred to as</w:t>
      </w:r>
      <w:r w:rsidRPr="00294C86">
        <w:rPr>
          <w:color w:val="000000"/>
          <w:sz w:val="28"/>
          <w:szCs w:val="28"/>
          <w:lang w:val="en-US"/>
        </w:rPr>
        <w:t xml:space="preserve"> technical means).</w:t>
      </w:r>
    </w:p>
    <w:p w:rsidR="00052EE9" w:rsidRPr="00294C86" w:rsidRDefault="00052EE9" w:rsidP="00052EE9">
      <w:pPr>
        <w:numPr>
          <w:ilvl w:val="0"/>
          <w:numId w:val="3"/>
        </w:numPr>
        <w:tabs>
          <w:tab w:val="left" w:pos="1134"/>
          <w:tab w:val="left" w:pos="9072"/>
        </w:tabs>
        <w:ind w:firstLine="709"/>
        <w:jc w:val="both"/>
        <w:rPr>
          <w:color w:val="000000"/>
          <w:sz w:val="28"/>
          <w:szCs w:val="28"/>
          <w:lang w:val="en-US"/>
        </w:rPr>
      </w:pPr>
      <w:r w:rsidRPr="00294C86">
        <w:rPr>
          <w:color w:val="000000"/>
          <w:sz w:val="28"/>
          <w:szCs w:val="28"/>
          <w:lang w:val="en-US"/>
        </w:rPr>
        <w:t>The date of receiving the readmission application is its registration date at the competent authority of the Requ</w:t>
      </w:r>
      <w:r w:rsidRPr="00294C86">
        <w:rPr>
          <w:sz w:val="28"/>
          <w:szCs w:val="28"/>
          <w:lang w:val="en-US"/>
        </w:rPr>
        <w:t>es</w:t>
      </w:r>
      <w:r w:rsidRPr="00294C86">
        <w:rPr>
          <w:color w:val="000000"/>
          <w:sz w:val="28"/>
          <w:szCs w:val="28"/>
          <w:lang w:val="en-US"/>
        </w:rPr>
        <w:t>ted State.</w:t>
      </w:r>
    </w:p>
    <w:p w:rsidR="00052EE9" w:rsidRPr="00294C86" w:rsidRDefault="00052EE9" w:rsidP="00052EE9">
      <w:pPr>
        <w:numPr>
          <w:ilvl w:val="0"/>
          <w:numId w:val="3"/>
        </w:numPr>
        <w:tabs>
          <w:tab w:val="left" w:pos="1134"/>
        </w:tabs>
        <w:ind w:firstLine="709"/>
        <w:jc w:val="both"/>
        <w:rPr>
          <w:color w:val="000000"/>
          <w:sz w:val="28"/>
          <w:szCs w:val="28"/>
          <w:lang w:val="en-US"/>
        </w:rPr>
      </w:pPr>
      <w:r w:rsidRPr="00294C86">
        <w:rPr>
          <w:color w:val="000000"/>
          <w:sz w:val="28"/>
          <w:szCs w:val="28"/>
          <w:lang w:val="en-US"/>
        </w:rPr>
        <w:t xml:space="preserve">In accordance with Article 10 (2) of the Agreement on readmission the reply to the readmission application shall be submitted to the competent authority of the Requesting State by the competent authority of the Requested State using </w:t>
      </w:r>
      <w:r w:rsidRPr="00294C86">
        <w:rPr>
          <w:sz w:val="28"/>
          <w:szCs w:val="28"/>
          <w:lang w:val="en-US"/>
        </w:rPr>
        <w:t>post or</w:t>
      </w:r>
      <w:r w:rsidRPr="00294C86">
        <w:rPr>
          <w:color w:val="000000"/>
          <w:sz w:val="28"/>
          <w:szCs w:val="28"/>
          <w:lang w:val="en-US"/>
        </w:rPr>
        <w:t xml:space="preserve"> technical means</w:t>
      </w:r>
      <w:r w:rsidR="00613302" w:rsidRPr="00613302">
        <w:rPr>
          <w:color w:val="000000"/>
          <w:sz w:val="28"/>
          <w:szCs w:val="28"/>
          <w:lang w:val="en-US"/>
        </w:rPr>
        <w:t>.</w:t>
      </w:r>
    </w:p>
    <w:p w:rsidR="00052EE9" w:rsidRPr="00ED26FA" w:rsidRDefault="00052EE9" w:rsidP="00052EE9">
      <w:pPr>
        <w:tabs>
          <w:tab w:val="num" w:pos="907"/>
          <w:tab w:val="left" w:pos="1134"/>
        </w:tabs>
        <w:ind w:firstLine="709"/>
        <w:jc w:val="both"/>
        <w:rPr>
          <w:sz w:val="28"/>
          <w:szCs w:val="28"/>
          <w:lang w:val="en-US"/>
        </w:rPr>
      </w:pPr>
      <w:r w:rsidRPr="00ED26FA">
        <w:rPr>
          <w:sz w:val="28"/>
          <w:szCs w:val="28"/>
          <w:lang w:val="en-US"/>
        </w:rPr>
        <w:t>4.  Additional to Article 10 (3) of the Agreement on readmission the competent authority of the Requested</w:t>
      </w:r>
      <w:r w:rsidRPr="00ED26FA">
        <w:rPr>
          <w:color w:val="000000"/>
          <w:sz w:val="28"/>
          <w:szCs w:val="28"/>
          <w:lang w:val="en-US"/>
        </w:rPr>
        <w:t xml:space="preserve"> State</w:t>
      </w:r>
      <w:r w:rsidRPr="00ED26FA">
        <w:rPr>
          <w:sz w:val="28"/>
          <w:szCs w:val="28"/>
          <w:lang w:val="en-US"/>
        </w:rPr>
        <w:t xml:space="preserve"> </w:t>
      </w:r>
      <w:r w:rsidRPr="00AD0769">
        <w:rPr>
          <w:sz w:val="28"/>
          <w:szCs w:val="28"/>
          <w:lang w:val="en-US"/>
        </w:rPr>
        <w:t>provides</w:t>
      </w:r>
      <w:r w:rsidRPr="00ED26FA">
        <w:rPr>
          <w:sz w:val="28"/>
          <w:szCs w:val="28"/>
          <w:lang w:val="en-US"/>
        </w:rPr>
        <w:t xml:space="preserve"> available information on the person in question, which is held by the authorities of the Requested</w:t>
      </w:r>
      <w:r w:rsidRPr="00BC5E82">
        <w:rPr>
          <w:color w:val="000000"/>
          <w:sz w:val="28"/>
          <w:szCs w:val="28"/>
          <w:lang w:val="en-US"/>
        </w:rPr>
        <w:t xml:space="preserve"> </w:t>
      </w:r>
      <w:r w:rsidRPr="00ED26FA">
        <w:rPr>
          <w:color w:val="000000"/>
          <w:sz w:val="28"/>
          <w:szCs w:val="28"/>
          <w:lang w:val="en-US"/>
        </w:rPr>
        <w:t>State</w:t>
      </w:r>
      <w:r w:rsidRPr="00ED26FA">
        <w:rPr>
          <w:sz w:val="28"/>
          <w:szCs w:val="28"/>
          <w:lang w:val="en-US"/>
        </w:rPr>
        <w:t>.</w:t>
      </w:r>
    </w:p>
    <w:p w:rsidR="00052EE9" w:rsidRPr="00294C86" w:rsidRDefault="00052EE9" w:rsidP="00052EE9">
      <w:pPr>
        <w:ind w:firstLine="709"/>
        <w:rPr>
          <w:color w:val="FF0000"/>
          <w:sz w:val="28"/>
          <w:szCs w:val="28"/>
          <w:u w:val="single"/>
          <w:lang w:val="en-US"/>
        </w:rPr>
      </w:pPr>
    </w:p>
    <w:p w:rsidR="00052EE9" w:rsidRPr="00294C86" w:rsidRDefault="00052EE9" w:rsidP="00052EE9">
      <w:pPr>
        <w:ind w:firstLine="709"/>
        <w:jc w:val="center"/>
        <w:rPr>
          <w:color w:val="FF0000"/>
          <w:sz w:val="28"/>
          <w:szCs w:val="28"/>
          <w:lang w:val="en-US"/>
        </w:rPr>
      </w:pPr>
      <w:r w:rsidRPr="00294C86">
        <w:rPr>
          <w:b/>
          <w:bCs/>
          <w:sz w:val="28"/>
          <w:szCs w:val="28"/>
          <w:lang w:val="en-US" w:eastAsia="en-US"/>
        </w:rPr>
        <w:t>Article 6</w:t>
      </w:r>
    </w:p>
    <w:p w:rsidR="00052EE9" w:rsidRPr="00294C86" w:rsidRDefault="00052EE9" w:rsidP="00052EE9">
      <w:pPr>
        <w:ind w:firstLine="709"/>
        <w:jc w:val="center"/>
        <w:rPr>
          <w:b/>
          <w:bCs/>
          <w:sz w:val="28"/>
          <w:szCs w:val="28"/>
          <w:lang w:val="en-US"/>
        </w:rPr>
      </w:pPr>
      <w:r w:rsidRPr="00294C86">
        <w:rPr>
          <w:b/>
          <w:bCs/>
          <w:sz w:val="28"/>
          <w:szCs w:val="28"/>
          <w:lang w:val="en-US"/>
        </w:rPr>
        <w:t>Transit Applications</w:t>
      </w:r>
    </w:p>
    <w:p w:rsidR="00052EE9" w:rsidRPr="00294C86" w:rsidRDefault="00052EE9" w:rsidP="00052EE9">
      <w:pPr>
        <w:pStyle w:val="Style8"/>
        <w:widowControl/>
        <w:numPr>
          <w:ilvl w:val="0"/>
          <w:numId w:val="2"/>
        </w:numPr>
        <w:tabs>
          <w:tab w:val="left" w:pos="331"/>
          <w:tab w:val="left" w:pos="1134"/>
        </w:tabs>
        <w:ind w:firstLine="709"/>
        <w:jc w:val="both"/>
        <w:rPr>
          <w:rStyle w:val="FontStyle12"/>
          <w:sz w:val="28"/>
          <w:szCs w:val="28"/>
          <w:lang w:val="en-US" w:eastAsia="en-US"/>
        </w:rPr>
      </w:pPr>
      <w:r w:rsidRPr="00294C86">
        <w:rPr>
          <w:color w:val="000000"/>
          <w:sz w:val="28"/>
          <w:szCs w:val="28"/>
          <w:lang w:val="en-US"/>
        </w:rPr>
        <w:t>Transit application shall be sent by the competent authority of the Requesting</w:t>
      </w:r>
      <w:r w:rsidRPr="00ED26FA">
        <w:rPr>
          <w:color w:val="000000"/>
          <w:sz w:val="28"/>
          <w:szCs w:val="28"/>
          <w:lang w:val="en-US"/>
        </w:rPr>
        <w:t xml:space="preserve"> </w:t>
      </w:r>
      <w:r w:rsidRPr="00294C86">
        <w:rPr>
          <w:color w:val="000000"/>
          <w:sz w:val="28"/>
          <w:szCs w:val="28"/>
          <w:lang w:val="en-US"/>
        </w:rPr>
        <w:t xml:space="preserve">State to the competent authority of the Requested State using </w:t>
      </w:r>
      <w:r w:rsidRPr="00ED26FA">
        <w:rPr>
          <w:color w:val="000000"/>
          <w:sz w:val="28"/>
          <w:szCs w:val="28"/>
          <w:lang w:val="en-US"/>
        </w:rPr>
        <w:t>post or</w:t>
      </w:r>
      <w:r w:rsidRPr="00294C86">
        <w:rPr>
          <w:color w:val="000000"/>
          <w:sz w:val="28"/>
          <w:szCs w:val="28"/>
          <w:lang w:val="en-US"/>
        </w:rPr>
        <w:t xml:space="preserve"> technical means at least seven (</w:t>
      </w:r>
      <w:r w:rsidRPr="00294C86">
        <w:rPr>
          <w:sz w:val="28"/>
          <w:szCs w:val="28"/>
          <w:lang w:val="en-US"/>
        </w:rPr>
        <w:t>7)</w:t>
      </w:r>
      <w:r w:rsidRPr="00294C86">
        <w:rPr>
          <w:color w:val="000000"/>
          <w:sz w:val="28"/>
          <w:szCs w:val="28"/>
          <w:lang w:val="en-US"/>
        </w:rPr>
        <w:t xml:space="preserve"> working days prior to the planned transit.</w:t>
      </w:r>
    </w:p>
    <w:p w:rsidR="00052EE9" w:rsidRPr="00294C86" w:rsidRDefault="00052EE9" w:rsidP="00052EE9">
      <w:pPr>
        <w:numPr>
          <w:ilvl w:val="0"/>
          <w:numId w:val="2"/>
        </w:numPr>
        <w:tabs>
          <w:tab w:val="left" w:pos="1134"/>
        </w:tabs>
        <w:ind w:firstLine="709"/>
        <w:jc w:val="both"/>
        <w:rPr>
          <w:color w:val="000000"/>
          <w:sz w:val="28"/>
          <w:szCs w:val="28"/>
          <w:lang w:val="en-US"/>
        </w:rPr>
      </w:pPr>
      <w:r w:rsidRPr="00294C86">
        <w:rPr>
          <w:color w:val="000000"/>
          <w:sz w:val="28"/>
          <w:szCs w:val="28"/>
          <w:lang w:val="en-US"/>
        </w:rPr>
        <w:t>The date of receiving the transit application is its registration date at the competent authority of the Requested State.</w:t>
      </w:r>
    </w:p>
    <w:p w:rsidR="00052EE9" w:rsidRPr="00E94337" w:rsidRDefault="00052EE9" w:rsidP="00052EE9">
      <w:pPr>
        <w:tabs>
          <w:tab w:val="left" w:pos="993"/>
          <w:tab w:val="left" w:pos="1134"/>
          <w:tab w:val="left" w:pos="1418"/>
        </w:tabs>
        <w:ind w:firstLine="709"/>
        <w:jc w:val="both"/>
        <w:rPr>
          <w:sz w:val="28"/>
          <w:szCs w:val="28"/>
          <w:lang w:val="en-US"/>
        </w:rPr>
      </w:pPr>
      <w:r w:rsidRPr="00E94337">
        <w:rPr>
          <w:sz w:val="28"/>
          <w:szCs w:val="28"/>
          <w:lang w:val="en-US"/>
        </w:rPr>
        <w:t>3.   In accordance with Article 14 (2) of the Agreement on readmission the reply to the transit application shall be provided to the competent authority of the Requesting State by the competent authority of the Requested State using post or technical means</w:t>
      </w:r>
      <w:r>
        <w:rPr>
          <w:sz w:val="28"/>
          <w:szCs w:val="28"/>
          <w:lang w:val="en-US"/>
        </w:rPr>
        <w:t xml:space="preserve"> </w:t>
      </w:r>
      <w:r w:rsidRPr="00613302">
        <w:rPr>
          <w:sz w:val="28"/>
          <w:szCs w:val="28"/>
          <w:lang w:val="en-US"/>
        </w:rPr>
        <w:t xml:space="preserve">within five (5) working days from the date of the receipt of the transit application.                         </w:t>
      </w:r>
      <w:r w:rsidRPr="00E94337">
        <w:rPr>
          <w:sz w:val="28"/>
          <w:szCs w:val="28"/>
          <w:lang w:val="en-US"/>
        </w:rPr>
        <w:t xml:space="preserve">                    </w:t>
      </w:r>
    </w:p>
    <w:p w:rsidR="00052EE9" w:rsidRPr="00E94337" w:rsidRDefault="00052EE9" w:rsidP="00052EE9">
      <w:pPr>
        <w:tabs>
          <w:tab w:val="left" w:pos="1134"/>
        </w:tabs>
        <w:ind w:firstLine="709"/>
        <w:jc w:val="both"/>
        <w:rPr>
          <w:sz w:val="28"/>
          <w:szCs w:val="28"/>
          <w:lang w:val="en-US"/>
        </w:rPr>
      </w:pPr>
    </w:p>
    <w:p w:rsidR="00DF105B" w:rsidRDefault="00DF105B" w:rsidP="00052EE9">
      <w:pPr>
        <w:ind w:firstLine="709"/>
        <w:jc w:val="center"/>
        <w:rPr>
          <w:b/>
          <w:bCs/>
          <w:sz w:val="28"/>
          <w:szCs w:val="28"/>
          <w:lang w:val="en-US"/>
        </w:rPr>
      </w:pPr>
    </w:p>
    <w:p w:rsidR="00DF105B" w:rsidRDefault="00DF105B" w:rsidP="00052EE9">
      <w:pPr>
        <w:ind w:firstLine="709"/>
        <w:jc w:val="center"/>
        <w:rPr>
          <w:b/>
          <w:bCs/>
          <w:sz w:val="28"/>
          <w:szCs w:val="28"/>
          <w:lang w:val="en-US"/>
        </w:rPr>
      </w:pPr>
    </w:p>
    <w:p w:rsidR="00052EE9" w:rsidRPr="00294C86" w:rsidRDefault="00052EE9" w:rsidP="00052EE9">
      <w:pPr>
        <w:ind w:firstLine="709"/>
        <w:jc w:val="center"/>
        <w:rPr>
          <w:b/>
          <w:bCs/>
          <w:sz w:val="28"/>
          <w:szCs w:val="28"/>
          <w:lang w:val="en-US"/>
        </w:rPr>
      </w:pPr>
      <w:r w:rsidRPr="00294C86">
        <w:rPr>
          <w:b/>
          <w:bCs/>
          <w:sz w:val="28"/>
          <w:szCs w:val="28"/>
          <w:lang w:val="en-US"/>
        </w:rPr>
        <w:lastRenderedPageBreak/>
        <w:t>Article 7</w:t>
      </w:r>
    </w:p>
    <w:p w:rsidR="00052EE9" w:rsidRPr="00294C86" w:rsidRDefault="00052EE9" w:rsidP="00052EE9">
      <w:pPr>
        <w:shd w:val="clear" w:color="auto" w:fill="FFFFFF"/>
        <w:ind w:firstLine="709"/>
        <w:jc w:val="center"/>
        <w:rPr>
          <w:b/>
          <w:bCs/>
          <w:sz w:val="28"/>
          <w:szCs w:val="28"/>
          <w:lang w:val="en-US"/>
        </w:rPr>
      </w:pPr>
      <w:r w:rsidRPr="00294C86">
        <w:rPr>
          <w:b/>
          <w:bCs/>
          <w:sz w:val="28"/>
          <w:szCs w:val="28"/>
          <w:lang w:val="en-US"/>
        </w:rPr>
        <w:t>Interview</w:t>
      </w:r>
    </w:p>
    <w:p w:rsidR="00052EE9" w:rsidRPr="00E94337" w:rsidRDefault="00052EE9" w:rsidP="00052EE9">
      <w:pPr>
        <w:shd w:val="clear" w:color="auto" w:fill="FFFFFF"/>
        <w:ind w:firstLine="709"/>
        <w:jc w:val="both"/>
        <w:rPr>
          <w:sz w:val="28"/>
          <w:szCs w:val="28"/>
          <w:lang w:val="en-US"/>
        </w:rPr>
      </w:pPr>
      <w:r w:rsidRPr="00E94337">
        <w:rPr>
          <w:sz w:val="28"/>
          <w:szCs w:val="28"/>
          <w:lang w:val="en-US"/>
        </w:rPr>
        <w:t>1. If it is necessary to make an interview in accordance wit</w:t>
      </w:r>
      <w:r w:rsidRPr="00AD0769">
        <w:rPr>
          <w:sz w:val="28"/>
          <w:szCs w:val="28"/>
          <w:lang w:val="en-US"/>
        </w:rPr>
        <w:t>h Article 8</w:t>
      </w:r>
      <w:r w:rsidRPr="00E94337">
        <w:rPr>
          <w:sz w:val="28"/>
          <w:szCs w:val="28"/>
          <w:lang w:val="en-US"/>
        </w:rPr>
        <w:t xml:space="preserve"> (3) of the Agreement on readmission the competent authority of the Requesting </w:t>
      </w:r>
      <w:r w:rsidRPr="00E94337">
        <w:rPr>
          <w:color w:val="000000"/>
          <w:sz w:val="28"/>
          <w:szCs w:val="28"/>
          <w:lang w:val="en-US"/>
        </w:rPr>
        <w:t xml:space="preserve">State submits the request for the interview using post or technical means to the </w:t>
      </w:r>
      <w:r w:rsidRPr="00E94337">
        <w:rPr>
          <w:sz w:val="28"/>
          <w:szCs w:val="28"/>
          <w:lang w:val="en-US"/>
        </w:rPr>
        <w:t xml:space="preserve">competent diplomatic or consular representation of the Requested </w:t>
      </w:r>
      <w:r w:rsidRPr="00E94337">
        <w:rPr>
          <w:color w:val="000000"/>
          <w:sz w:val="28"/>
          <w:szCs w:val="28"/>
          <w:lang w:val="en-US"/>
        </w:rPr>
        <w:t>State.</w:t>
      </w:r>
    </w:p>
    <w:p w:rsidR="00052EE9" w:rsidRPr="00294C86" w:rsidRDefault="00052EE9" w:rsidP="00052EE9">
      <w:pPr>
        <w:shd w:val="clear" w:color="auto" w:fill="FFFFFF"/>
        <w:ind w:firstLine="539"/>
        <w:jc w:val="both"/>
        <w:rPr>
          <w:sz w:val="28"/>
          <w:szCs w:val="28"/>
          <w:lang w:val="en-US"/>
        </w:rPr>
      </w:pPr>
      <w:r>
        <w:rPr>
          <w:sz w:val="28"/>
          <w:szCs w:val="28"/>
          <w:lang w:val="en-US"/>
        </w:rPr>
        <w:t>2</w:t>
      </w:r>
      <w:r w:rsidRPr="00294C86">
        <w:rPr>
          <w:sz w:val="28"/>
          <w:szCs w:val="28"/>
          <w:lang w:val="en-US"/>
        </w:rPr>
        <w:t xml:space="preserve">. The competent official of the diplomatic </w:t>
      </w:r>
      <w:r w:rsidRPr="00E94337">
        <w:rPr>
          <w:sz w:val="28"/>
          <w:szCs w:val="28"/>
          <w:lang w:val="en-US"/>
        </w:rPr>
        <w:t xml:space="preserve">or </w:t>
      </w:r>
      <w:r w:rsidRPr="00294C86">
        <w:rPr>
          <w:sz w:val="28"/>
          <w:szCs w:val="28"/>
          <w:lang w:val="en-US"/>
        </w:rPr>
        <w:t>consular representation (hereinafter – interviewer) interviews the person to be readmitted in presence of the representatives of the competent authority of the Requesting</w:t>
      </w:r>
      <w:r w:rsidRPr="00294C86">
        <w:rPr>
          <w:color w:val="000000"/>
          <w:sz w:val="28"/>
          <w:szCs w:val="28"/>
          <w:lang w:val="en-US"/>
        </w:rPr>
        <w:t xml:space="preserve"> State</w:t>
      </w:r>
      <w:r w:rsidRPr="00294C86">
        <w:rPr>
          <w:sz w:val="28"/>
          <w:szCs w:val="28"/>
          <w:lang w:val="en-US"/>
        </w:rPr>
        <w:t xml:space="preserve">. </w:t>
      </w:r>
    </w:p>
    <w:p w:rsidR="00052EE9" w:rsidRPr="00294C86" w:rsidRDefault="00052EE9" w:rsidP="00052EE9">
      <w:pPr>
        <w:shd w:val="clear" w:color="auto" w:fill="FFFFFF"/>
        <w:ind w:firstLine="539"/>
        <w:jc w:val="both"/>
        <w:rPr>
          <w:sz w:val="28"/>
          <w:szCs w:val="28"/>
          <w:lang w:val="en-US"/>
        </w:rPr>
      </w:pPr>
      <w:r>
        <w:rPr>
          <w:sz w:val="28"/>
          <w:szCs w:val="28"/>
          <w:lang w:val="en-US"/>
        </w:rPr>
        <w:t>3</w:t>
      </w:r>
      <w:r w:rsidRPr="00294C86">
        <w:rPr>
          <w:sz w:val="28"/>
          <w:szCs w:val="28"/>
          <w:lang w:val="en-US"/>
        </w:rPr>
        <w:t xml:space="preserve">. The interviewer shall inform the competent authority of the Requesting </w:t>
      </w:r>
      <w:r w:rsidRPr="00294C86">
        <w:rPr>
          <w:color w:val="000000"/>
          <w:sz w:val="28"/>
          <w:szCs w:val="28"/>
          <w:lang w:val="en-US"/>
        </w:rPr>
        <w:t xml:space="preserve">State </w:t>
      </w:r>
      <w:r w:rsidRPr="00294C86">
        <w:rPr>
          <w:sz w:val="28"/>
          <w:szCs w:val="28"/>
          <w:lang w:val="en-US"/>
        </w:rPr>
        <w:t>on the results of the interview within the maximum of three (3) working days from the date when the interview was carried out.</w:t>
      </w:r>
    </w:p>
    <w:p w:rsidR="00052EE9" w:rsidRPr="00E94337" w:rsidRDefault="00052EE9" w:rsidP="00052EE9">
      <w:pPr>
        <w:shd w:val="clear" w:color="auto" w:fill="FFFFFF"/>
        <w:ind w:firstLine="539"/>
        <w:jc w:val="both"/>
        <w:rPr>
          <w:sz w:val="28"/>
          <w:szCs w:val="28"/>
          <w:lang w:val="en-US"/>
        </w:rPr>
      </w:pPr>
      <w:r w:rsidRPr="00AD0769">
        <w:rPr>
          <w:sz w:val="28"/>
          <w:szCs w:val="28"/>
          <w:lang w:val="en-US"/>
        </w:rPr>
        <w:t xml:space="preserve">4. In case the relevant diplomatic or consular representation of the Requested </w:t>
      </w:r>
      <w:r w:rsidRPr="00AD0769">
        <w:rPr>
          <w:color w:val="000000"/>
          <w:sz w:val="28"/>
          <w:szCs w:val="28"/>
          <w:lang w:val="en-US"/>
        </w:rPr>
        <w:t xml:space="preserve">State </w:t>
      </w:r>
      <w:r w:rsidRPr="00AD0769">
        <w:rPr>
          <w:sz w:val="28"/>
          <w:szCs w:val="28"/>
          <w:lang w:val="en-US"/>
        </w:rPr>
        <w:t xml:space="preserve">presenting information deriving from the interview and on the basis of which the nationality of the person concerned can be reasonably assumed, the competent authority of the Requesting </w:t>
      </w:r>
      <w:r w:rsidRPr="00AD0769">
        <w:rPr>
          <w:color w:val="000000"/>
          <w:sz w:val="28"/>
          <w:szCs w:val="28"/>
          <w:lang w:val="en-US"/>
        </w:rPr>
        <w:t xml:space="preserve">State </w:t>
      </w:r>
      <w:r w:rsidRPr="00AD0769">
        <w:rPr>
          <w:sz w:val="28"/>
          <w:szCs w:val="28"/>
          <w:lang w:val="en-US"/>
        </w:rPr>
        <w:t xml:space="preserve">shall submit the reply on the results of the interview to the competent authority of the Requested </w:t>
      </w:r>
      <w:r w:rsidRPr="00AD0769">
        <w:rPr>
          <w:color w:val="000000"/>
          <w:sz w:val="28"/>
          <w:szCs w:val="28"/>
          <w:lang w:val="en-US"/>
        </w:rPr>
        <w:t xml:space="preserve">State </w:t>
      </w:r>
      <w:r w:rsidRPr="00AD0769">
        <w:rPr>
          <w:sz w:val="28"/>
          <w:szCs w:val="28"/>
          <w:lang w:val="en-US"/>
        </w:rPr>
        <w:t>as well as the request for readmission if it was not submitted before.</w:t>
      </w:r>
    </w:p>
    <w:p w:rsidR="00052EE9" w:rsidRPr="00294C86" w:rsidRDefault="00052EE9" w:rsidP="00052EE9">
      <w:pPr>
        <w:pStyle w:val="Style19"/>
        <w:widowControl/>
        <w:ind w:firstLine="709"/>
        <w:rPr>
          <w:sz w:val="28"/>
          <w:szCs w:val="28"/>
          <w:lang w:val="en-US"/>
        </w:rPr>
      </w:pPr>
    </w:p>
    <w:p w:rsidR="00052EE9" w:rsidRPr="00294C86" w:rsidRDefault="00052EE9" w:rsidP="00052EE9">
      <w:pPr>
        <w:pStyle w:val="Style19"/>
        <w:widowControl/>
        <w:ind w:firstLine="709"/>
        <w:rPr>
          <w:rStyle w:val="FontStyle39"/>
          <w:sz w:val="28"/>
          <w:szCs w:val="28"/>
          <w:u w:val="single"/>
          <w:lang w:val="en-US" w:eastAsia="en-US"/>
        </w:rPr>
      </w:pPr>
      <w:r w:rsidRPr="00294C86">
        <w:rPr>
          <w:rStyle w:val="FontStyle39"/>
          <w:sz w:val="28"/>
          <w:szCs w:val="28"/>
          <w:lang w:val="en-US" w:eastAsia="en-US"/>
        </w:rPr>
        <w:t>Article 8</w:t>
      </w:r>
    </w:p>
    <w:p w:rsidR="00052EE9" w:rsidRPr="00294C86" w:rsidRDefault="00052EE9" w:rsidP="00052EE9">
      <w:pPr>
        <w:pStyle w:val="Style15"/>
        <w:widowControl/>
        <w:spacing w:line="240" w:lineRule="auto"/>
        <w:ind w:firstLine="709"/>
        <w:rPr>
          <w:b/>
          <w:bCs/>
          <w:sz w:val="28"/>
          <w:szCs w:val="28"/>
          <w:lang w:val="en-US" w:eastAsia="en-US"/>
        </w:rPr>
      </w:pPr>
      <w:r w:rsidRPr="00294C86">
        <w:rPr>
          <w:rStyle w:val="FontStyle39"/>
          <w:sz w:val="28"/>
          <w:szCs w:val="28"/>
          <w:lang w:val="en-US" w:eastAsia="en-US"/>
        </w:rPr>
        <w:t>Transfer of person to be readmitted</w:t>
      </w:r>
    </w:p>
    <w:p w:rsidR="00052EE9" w:rsidRPr="0051026F" w:rsidRDefault="00052EE9" w:rsidP="00052EE9">
      <w:pPr>
        <w:pStyle w:val="Style1"/>
        <w:tabs>
          <w:tab w:val="left" w:pos="993"/>
        </w:tabs>
        <w:ind w:firstLine="709"/>
        <w:jc w:val="both"/>
        <w:rPr>
          <w:color w:val="000000"/>
          <w:sz w:val="28"/>
          <w:szCs w:val="28"/>
          <w:lang w:val="en-US"/>
        </w:rPr>
      </w:pPr>
      <w:r w:rsidRPr="0051026F">
        <w:rPr>
          <w:sz w:val="28"/>
          <w:szCs w:val="28"/>
          <w:lang w:val="en-US"/>
        </w:rPr>
        <w:t xml:space="preserve">1. The competent authority of the Requesting </w:t>
      </w:r>
      <w:r w:rsidRPr="0051026F">
        <w:rPr>
          <w:color w:val="000000"/>
          <w:sz w:val="28"/>
          <w:szCs w:val="28"/>
          <w:lang w:val="en-US"/>
        </w:rPr>
        <w:t xml:space="preserve">State provides </w:t>
      </w:r>
      <w:r w:rsidRPr="0051026F">
        <w:rPr>
          <w:sz w:val="28"/>
          <w:szCs w:val="28"/>
          <w:lang w:val="en-US"/>
        </w:rPr>
        <w:t xml:space="preserve">the competent authority of the Requested </w:t>
      </w:r>
      <w:r w:rsidRPr="0051026F">
        <w:rPr>
          <w:color w:val="000000"/>
          <w:sz w:val="28"/>
          <w:szCs w:val="28"/>
          <w:lang w:val="en-US"/>
        </w:rPr>
        <w:t xml:space="preserve">State with the information provided in </w:t>
      </w:r>
      <w:r w:rsidRPr="00AD0769">
        <w:rPr>
          <w:color w:val="000000"/>
          <w:sz w:val="28"/>
          <w:szCs w:val="28"/>
          <w:lang w:val="en-US"/>
        </w:rPr>
        <w:t>Article 11</w:t>
      </w:r>
      <w:r w:rsidRPr="0051026F">
        <w:rPr>
          <w:color w:val="000000"/>
          <w:sz w:val="28"/>
          <w:szCs w:val="28"/>
          <w:lang w:val="en-US"/>
        </w:rPr>
        <w:t xml:space="preserve"> (1) using post or technical means </w:t>
      </w:r>
      <w:r w:rsidRPr="0051026F">
        <w:rPr>
          <w:sz w:val="28"/>
          <w:szCs w:val="28"/>
          <w:lang w:val="en-US"/>
        </w:rPr>
        <w:t>at the latest three (3) working days before the planned return.</w:t>
      </w:r>
    </w:p>
    <w:p w:rsidR="00052EE9" w:rsidRDefault="00052EE9" w:rsidP="00052EE9">
      <w:pPr>
        <w:pStyle w:val="Style1"/>
        <w:ind w:firstLine="709"/>
        <w:jc w:val="both"/>
        <w:rPr>
          <w:rStyle w:val="FontStyle38"/>
          <w:sz w:val="28"/>
          <w:szCs w:val="28"/>
          <w:lang w:val="en-US" w:eastAsia="en-US"/>
        </w:rPr>
      </w:pPr>
      <w:r>
        <w:rPr>
          <w:b/>
          <w:color w:val="000000"/>
          <w:sz w:val="28"/>
          <w:szCs w:val="28"/>
          <w:lang w:val="en-US"/>
        </w:rPr>
        <w:t xml:space="preserve">  </w:t>
      </w:r>
      <w:r w:rsidRPr="00294C86">
        <w:rPr>
          <w:rStyle w:val="FontStyle38"/>
          <w:sz w:val="28"/>
          <w:szCs w:val="28"/>
          <w:lang w:val="en-US" w:eastAsia="en-US"/>
        </w:rPr>
        <w:t>2. If the term of transfer is extended due to any legal or practical obstacles, the competent authority of the Requesting State shall immediately notify the competent authority of the Requested State of the elimination of such obstacles and shall indicate the envisaged time and location of transfer.</w:t>
      </w:r>
    </w:p>
    <w:p w:rsidR="00052EE9" w:rsidRPr="00294C86" w:rsidRDefault="00052EE9" w:rsidP="00052EE9">
      <w:pPr>
        <w:pStyle w:val="Style1"/>
        <w:ind w:firstLine="709"/>
        <w:jc w:val="both"/>
        <w:rPr>
          <w:sz w:val="28"/>
          <w:szCs w:val="28"/>
          <w:lang w:val="en-US"/>
        </w:rPr>
      </w:pPr>
      <w:r w:rsidRPr="00294C86">
        <w:rPr>
          <w:sz w:val="28"/>
          <w:szCs w:val="28"/>
          <w:lang w:val="en-US"/>
        </w:rPr>
        <w:t>3. The persons shall be readmitt</w:t>
      </w:r>
      <w:r>
        <w:rPr>
          <w:sz w:val="28"/>
          <w:szCs w:val="28"/>
          <w:lang w:val="en-US"/>
        </w:rPr>
        <w:t xml:space="preserve">ed at the border crossing point </w:t>
      </w:r>
      <w:r w:rsidRPr="00294C86">
        <w:rPr>
          <w:sz w:val="28"/>
          <w:szCs w:val="28"/>
          <w:lang w:val="en-US"/>
        </w:rPr>
        <w:t>specified in Article 2 of this Protocol.</w:t>
      </w:r>
    </w:p>
    <w:p w:rsidR="00052EE9" w:rsidRPr="00294C86" w:rsidRDefault="00052EE9" w:rsidP="00052EE9">
      <w:pPr>
        <w:pStyle w:val="Style15"/>
        <w:widowControl/>
        <w:spacing w:line="240" w:lineRule="auto"/>
        <w:rPr>
          <w:sz w:val="28"/>
          <w:szCs w:val="28"/>
          <w:lang w:val="en-US"/>
        </w:rPr>
      </w:pPr>
    </w:p>
    <w:p w:rsidR="00052EE9" w:rsidRPr="00294C86" w:rsidRDefault="00052EE9" w:rsidP="00052EE9">
      <w:pPr>
        <w:pStyle w:val="Style15"/>
        <w:widowControl/>
        <w:spacing w:line="240" w:lineRule="auto"/>
        <w:ind w:firstLine="709"/>
        <w:rPr>
          <w:rStyle w:val="FontStyle38"/>
          <w:b/>
          <w:bCs/>
          <w:sz w:val="28"/>
          <w:szCs w:val="28"/>
          <w:u w:val="single"/>
          <w:lang w:val="en-US" w:eastAsia="en-US"/>
        </w:rPr>
      </w:pPr>
      <w:r w:rsidRPr="00294C86">
        <w:rPr>
          <w:rStyle w:val="FontStyle39"/>
          <w:sz w:val="28"/>
          <w:szCs w:val="28"/>
          <w:lang w:val="en-US" w:eastAsia="en-US"/>
        </w:rPr>
        <w:t xml:space="preserve">Article </w:t>
      </w:r>
      <w:r w:rsidRPr="00294C86">
        <w:rPr>
          <w:rStyle w:val="FontStyle38"/>
          <w:b/>
          <w:bCs/>
          <w:sz w:val="28"/>
          <w:szCs w:val="28"/>
          <w:lang w:val="en-US" w:eastAsia="en-US"/>
        </w:rPr>
        <w:t>9</w:t>
      </w:r>
    </w:p>
    <w:p w:rsidR="00052EE9" w:rsidRPr="00294C86" w:rsidRDefault="00052EE9" w:rsidP="00052EE9">
      <w:pPr>
        <w:pStyle w:val="Style15"/>
        <w:widowControl/>
        <w:spacing w:line="240" w:lineRule="auto"/>
        <w:ind w:firstLine="709"/>
        <w:rPr>
          <w:rStyle w:val="FontStyle38"/>
          <w:b/>
          <w:bCs/>
          <w:sz w:val="28"/>
          <w:szCs w:val="28"/>
          <w:lang w:val="en-US" w:eastAsia="en-US"/>
        </w:rPr>
      </w:pPr>
      <w:r w:rsidRPr="00294C86">
        <w:rPr>
          <w:rStyle w:val="FontStyle39"/>
          <w:sz w:val="28"/>
          <w:szCs w:val="28"/>
          <w:lang w:val="en-US" w:eastAsia="en-US"/>
        </w:rPr>
        <w:t xml:space="preserve">Conditions concerning escorted transfer </w:t>
      </w:r>
    </w:p>
    <w:p w:rsidR="00052EE9" w:rsidRPr="00294C86" w:rsidRDefault="00052EE9" w:rsidP="008578E9">
      <w:pPr>
        <w:pStyle w:val="Style1"/>
        <w:ind w:firstLine="709"/>
        <w:jc w:val="both"/>
        <w:rPr>
          <w:rStyle w:val="FontStyle38"/>
          <w:sz w:val="28"/>
          <w:szCs w:val="28"/>
          <w:lang w:val="en-US" w:eastAsia="en-US"/>
        </w:rPr>
      </w:pPr>
      <w:r w:rsidRPr="00AD0769">
        <w:rPr>
          <w:rStyle w:val="FontStyle38"/>
          <w:sz w:val="28"/>
          <w:szCs w:val="28"/>
          <w:lang w:val="en-US" w:eastAsia="en-US"/>
        </w:rPr>
        <w:t xml:space="preserve">Pursuant to </w:t>
      </w:r>
      <w:r w:rsidRPr="00613302">
        <w:rPr>
          <w:rStyle w:val="FontStyle38"/>
          <w:sz w:val="28"/>
          <w:szCs w:val="28"/>
          <w:lang w:val="en-US" w:eastAsia="en-US"/>
        </w:rPr>
        <w:t xml:space="preserve">Article 19 (1) </w:t>
      </w:r>
      <w:r w:rsidR="00613302">
        <w:rPr>
          <w:rStyle w:val="FontStyle38"/>
          <w:sz w:val="28"/>
          <w:szCs w:val="28"/>
          <w:lang w:val="en-US" w:eastAsia="en-US"/>
        </w:rPr>
        <w:t xml:space="preserve">point </w:t>
      </w:r>
      <w:r w:rsidRPr="00613302">
        <w:rPr>
          <w:rStyle w:val="FontStyle38"/>
          <w:sz w:val="28"/>
          <w:szCs w:val="28"/>
          <w:lang w:val="en-US" w:eastAsia="en-US"/>
        </w:rPr>
        <w:t xml:space="preserve">c) </w:t>
      </w:r>
      <w:r w:rsidRPr="00AD0769">
        <w:rPr>
          <w:rStyle w:val="FontStyle38"/>
          <w:sz w:val="28"/>
          <w:szCs w:val="28"/>
          <w:lang w:val="en-US" w:eastAsia="en-US"/>
        </w:rPr>
        <w:t>of the Agreement on readmission, the</w:t>
      </w:r>
      <w:r w:rsidRPr="00294C86">
        <w:rPr>
          <w:rStyle w:val="FontStyle38"/>
          <w:sz w:val="28"/>
          <w:szCs w:val="28"/>
          <w:lang w:val="en-US" w:eastAsia="en-US"/>
        </w:rPr>
        <w:t xml:space="preserve"> Parties agree to the following conditions relating to escorted transfers or transit on their territories:</w:t>
      </w:r>
    </w:p>
    <w:p w:rsidR="00052EE9" w:rsidRPr="00294C86" w:rsidRDefault="00052EE9" w:rsidP="00913B22">
      <w:pPr>
        <w:pStyle w:val="Style22"/>
        <w:widowControl/>
        <w:numPr>
          <w:ilvl w:val="0"/>
          <w:numId w:val="5"/>
        </w:numPr>
        <w:tabs>
          <w:tab w:val="left" w:pos="648"/>
          <w:tab w:val="left" w:pos="1134"/>
        </w:tabs>
        <w:spacing w:line="240" w:lineRule="auto"/>
        <w:ind w:left="0" w:firstLine="709"/>
        <w:rPr>
          <w:rStyle w:val="FontStyle38"/>
          <w:sz w:val="28"/>
          <w:szCs w:val="28"/>
          <w:lang w:val="en-US" w:eastAsia="en-US"/>
        </w:rPr>
      </w:pPr>
      <w:r w:rsidRPr="00294C86">
        <w:rPr>
          <w:rStyle w:val="FontStyle38"/>
          <w:sz w:val="28"/>
          <w:szCs w:val="28"/>
          <w:lang w:val="en-US" w:eastAsia="en-US"/>
        </w:rPr>
        <w:t xml:space="preserve">In case of escorted transfers or transit on the territories of the Parties the competent authority of the Requesting </w:t>
      </w:r>
      <w:r w:rsidRPr="00294C86">
        <w:rPr>
          <w:color w:val="000000"/>
          <w:sz w:val="28"/>
          <w:szCs w:val="28"/>
          <w:lang w:val="en-US"/>
        </w:rPr>
        <w:t xml:space="preserve">State </w:t>
      </w:r>
      <w:r w:rsidRPr="00294C86">
        <w:rPr>
          <w:rStyle w:val="FontStyle38"/>
          <w:sz w:val="28"/>
          <w:szCs w:val="28"/>
          <w:lang w:val="en-US" w:eastAsia="en-US"/>
        </w:rPr>
        <w:t>notifies the name, surname, position, number and date of issuance of travel document of escorts;</w:t>
      </w:r>
    </w:p>
    <w:p w:rsidR="00052EE9" w:rsidRPr="00294C86" w:rsidRDefault="00052EE9" w:rsidP="00913B22">
      <w:pPr>
        <w:pStyle w:val="Style22"/>
        <w:widowControl/>
        <w:numPr>
          <w:ilvl w:val="0"/>
          <w:numId w:val="5"/>
        </w:numPr>
        <w:tabs>
          <w:tab w:val="left" w:pos="648"/>
          <w:tab w:val="left" w:pos="1134"/>
        </w:tabs>
        <w:spacing w:line="240" w:lineRule="auto"/>
        <w:ind w:left="0" w:firstLine="709"/>
        <w:rPr>
          <w:rStyle w:val="FontStyle38"/>
          <w:sz w:val="28"/>
          <w:szCs w:val="28"/>
          <w:lang w:val="en-US" w:eastAsia="en-US"/>
        </w:rPr>
      </w:pPr>
      <w:r w:rsidRPr="00294C86">
        <w:rPr>
          <w:rStyle w:val="FontStyle38"/>
          <w:sz w:val="28"/>
          <w:szCs w:val="28"/>
          <w:lang w:val="en-US" w:eastAsia="en-US"/>
        </w:rPr>
        <w:t>The escort shall be responsible for escorting the person to be readmitted and transferring him or her to a representative of the competent authority of the country of destination;</w:t>
      </w:r>
    </w:p>
    <w:p w:rsidR="00052EE9" w:rsidRPr="00294C86" w:rsidRDefault="00052EE9" w:rsidP="00913B22">
      <w:pPr>
        <w:pStyle w:val="Style22"/>
        <w:widowControl/>
        <w:numPr>
          <w:ilvl w:val="0"/>
          <w:numId w:val="5"/>
        </w:numPr>
        <w:tabs>
          <w:tab w:val="left" w:pos="648"/>
          <w:tab w:val="left" w:pos="1134"/>
        </w:tabs>
        <w:spacing w:line="240" w:lineRule="auto"/>
        <w:ind w:left="0" w:firstLine="709"/>
        <w:rPr>
          <w:rStyle w:val="FontStyle38"/>
          <w:sz w:val="28"/>
          <w:szCs w:val="28"/>
          <w:lang w:val="en-US" w:eastAsia="en-US"/>
        </w:rPr>
      </w:pPr>
      <w:r w:rsidRPr="00294C86">
        <w:rPr>
          <w:rStyle w:val="FontStyle38"/>
          <w:sz w:val="28"/>
          <w:szCs w:val="28"/>
          <w:lang w:val="en-US" w:eastAsia="en-US"/>
        </w:rPr>
        <w:t xml:space="preserve">The escort shall be responsible for carrying the travel document and other required certificates or data of the person to be readmitted, and for handing </w:t>
      </w:r>
      <w:r w:rsidRPr="00294C86">
        <w:rPr>
          <w:rStyle w:val="FontStyle38"/>
          <w:sz w:val="28"/>
          <w:szCs w:val="28"/>
          <w:lang w:val="en-US" w:eastAsia="en-US"/>
        </w:rPr>
        <w:lastRenderedPageBreak/>
        <w:t xml:space="preserve">over such items to the representative of the competent authority of the State of destination. The escort may not leave the agreed location </w:t>
      </w:r>
      <w:r w:rsidRPr="00D01C87">
        <w:rPr>
          <w:rStyle w:val="FontStyle38"/>
          <w:sz w:val="28"/>
          <w:szCs w:val="28"/>
          <w:lang w:val="en-US" w:eastAsia="en-US"/>
        </w:rPr>
        <w:t>of</w:t>
      </w:r>
      <w:r w:rsidRPr="00294C86">
        <w:rPr>
          <w:rStyle w:val="FontStyle38"/>
          <w:sz w:val="28"/>
          <w:szCs w:val="28"/>
          <w:lang w:val="en-US" w:eastAsia="en-US"/>
        </w:rPr>
        <w:t xml:space="preserve"> transfer before the transfer of the person to be readmitted is completed;</w:t>
      </w:r>
    </w:p>
    <w:p w:rsidR="00052EE9" w:rsidRPr="00294C86" w:rsidRDefault="00052EE9" w:rsidP="00913B22">
      <w:pPr>
        <w:pStyle w:val="Style22"/>
        <w:widowControl/>
        <w:numPr>
          <w:ilvl w:val="0"/>
          <w:numId w:val="5"/>
        </w:numPr>
        <w:tabs>
          <w:tab w:val="left" w:pos="648"/>
          <w:tab w:val="left" w:pos="1134"/>
        </w:tabs>
        <w:spacing w:line="240" w:lineRule="auto"/>
        <w:ind w:left="0" w:firstLine="709"/>
        <w:rPr>
          <w:sz w:val="28"/>
          <w:szCs w:val="28"/>
          <w:lang w:val="en-US" w:eastAsia="en-US"/>
        </w:rPr>
      </w:pPr>
      <w:r w:rsidRPr="00294C86">
        <w:rPr>
          <w:rStyle w:val="FontStyle38"/>
          <w:sz w:val="28"/>
          <w:szCs w:val="28"/>
          <w:lang w:val="en-US" w:eastAsia="en-US"/>
        </w:rPr>
        <w:t xml:space="preserve">The escort shall perform his or her duties unarmed and in civilian clothing. </w:t>
      </w:r>
      <w:r w:rsidRPr="00294C86">
        <w:rPr>
          <w:sz w:val="28"/>
          <w:szCs w:val="28"/>
          <w:lang w:val="en-US"/>
        </w:rPr>
        <w:t>The leader of the escort</w:t>
      </w:r>
      <w:r w:rsidRPr="00294C86">
        <w:rPr>
          <w:rStyle w:val="FontStyle38"/>
          <w:sz w:val="28"/>
          <w:szCs w:val="28"/>
          <w:lang w:val="en-US" w:eastAsia="en-US"/>
        </w:rPr>
        <w:t xml:space="preserve"> should carry documents proving that readmission or transit has been approved; </w:t>
      </w:r>
    </w:p>
    <w:p w:rsidR="00052EE9" w:rsidRPr="00294C86" w:rsidRDefault="00052EE9" w:rsidP="00913B22">
      <w:pPr>
        <w:pStyle w:val="Style22"/>
        <w:widowControl/>
        <w:numPr>
          <w:ilvl w:val="0"/>
          <w:numId w:val="5"/>
        </w:numPr>
        <w:tabs>
          <w:tab w:val="left" w:pos="648"/>
          <w:tab w:val="left" w:pos="1134"/>
        </w:tabs>
        <w:spacing w:line="240" w:lineRule="auto"/>
        <w:ind w:left="0" w:firstLine="709"/>
        <w:rPr>
          <w:rStyle w:val="FontStyle38"/>
          <w:sz w:val="28"/>
          <w:szCs w:val="28"/>
          <w:lang w:val="en-US" w:eastAsia="en-US"/>
        </w:rPr>
      </w:pPr>
      <w:r w:rsidRPr="00294C86">
        <w:rPr>
          <w:rStyle w:val="FontStyle38"/>
          <w:sz w:val="28"/>
          <w:szCs w:val="28"/>
          <w:lang w:val="en-US" w:eastAsia="en-US"/>
        </w:rPr>
        <w:t>The Requested State shall ensure an adequate protection and assistance to the escort during the performance of his or her duties in order to carry out the official authorizations in performing such duties;</w:t>
      </w:r>
    </w:p>
    <w:p w:rsidR="00052EE9" w:rsidRPr="00D01C87" w:rsidRDefault="00052EE9" w:rsidP="00913B22">
      <w:pPr>
        <w:pStyle w:val="Style22"/>
        <w:widowControl/>
        <w:numPr>
          <w:ilvl w:val="0"/>
          <w:numId w:val="5"/>
        </w:numPr>
        <w:tabs>
          <w:tab w:val="left" w:pos="648"/>
          <w:tab w:val="left" w:pos="1134"/>
        </w:tabs>
        <w:spacing w:line="240" w:lineRule="auto"/>
        <w:ind w:left="0" w:firstLine="709"/>
        <w:rPr>
          <w:rStyle w:val="FontStyle38"/>
          <w:sz w:val="28"/>
          <w:szCs w:val="28"/>
          <w:lang w:val="en-US" w:eastAsia="en-US"/>
        </w:rPr>
      </w:pPr>
      <w:r w:rsidRPr="00D01C87">
        <w:rPr>
          <w:rStyle w:val="FontStyle38"/>
          <w:sz w:val="28"/>
          <w:szCs w:val="28"/>
          <w:lang w:val="en-US" w:eastAsia="en-US"/>
        </w:rPr>
        <w:t>The escort shall in all cases be subject to the legislation of the Requested State. In situations of risk the escort may take reasonable and commensurate measures to prevent the person to be readmitted from escaping, injuring himself or herself, the member of escort or injuring any other third persons, or causing damage to property.</w:t>
      </w:r>
    </w:p>
    <w:p w:rsidR="00052EE9" w:rsidRDefault="00052EE9" w:rsidP="00913B22">
      <w:pPr>
        <w:pStyle w:val="Style1"/>
        <w:tabs>
          <w:tab w:val="left" w:pos="1134"/>
        </w:tabs>
        <w:ind w:firstLine="709"/>
        <w:jc w:val="center"/>
        <w:rPr>
          <w:rStyle w:val="FontStyle39"/>
          <w:sz w:val="28"/>
          <w:szCs w:val="28"/>
          <w:lang w:val="en-US" w:eastAsia="en-US"/>
        </w:rPr>
      </w:pPr>
    </w:p>
    <w:p w:rsidR="00052EE9" w:rsidRPr="00294C86" w:rsidRDefault="00052EE9" w:rsidP="00052EE9">
      <w:pPr>
        <w:pStyle w:val="Style1"/>
        <w:ind w:firstLine="709"/>
        <w:jc w:val="center"/>
        <w:rPr>
          <w:rStyle w:val="FontStyle39"/>
          <w:sz w:val="28"/>
          <w:szCs w:val="28"/>
          <w:u w:val="single"/>
          <w:lang w:val="en-US" w:eastAsia="en-US"/>
        </w:rPr>
      </w:pPr>
      <w:r w:rsidRPr="00294C86">
        <w:rPr>
          <w:rStyle w:val="FontStyle39"/>
          <w:sz w:val="28"/>
          <w:szCs w:val="28"/>
          <w:lang w:val="en-US" w:eastAsia="en-US"/>
        </w:rPr>
        <w:t>Article 10</w:t>
      </w:r>
    </w:p>
    <w:p w:rsidR="00052EE9" w:rsidRPr="00294C86" w:rsidRDefault="00052EE9" w:rsidP="00052EE9">
      <w:pPr>
        <w:pStyle w:val="Style1"/>
        <w:ind w:firstLine="709"/>
        <w:jc w:val="center"/>
        <w:rPr>
          <w:rStyle w:val="FontStyle38"/>
          <w:b/>
          <w:bCs/>
          <w:sz w:val="28"/>
          <w:szCs w:val="28"/>
          <w:lang w:val="en-US" w:eastAsia="en-US"/>
        </w:rPr>
      </w:pPr>
      <w:r w:rsidRPr="00294C86">
        <w:rPr>
          <w:rStyle w:val="FontStyle39"/>
          <w:sz w:val="28"/>
          <w:szCs w:val="28"/>
          <w:lang w:val="en-US" w:eastAsia="en-US"/>
        </w:rPr>
        <w:t>Assistance for Transit</w:t>
      </w:r>
    </w:p>
    <w:p w:rsidR="00052EE9" w:rsidRPr="00294C86" w:rsidRDefault="00052EE9" w:rsidP="00052EE9">
      <w:pPr>
        <w:pStyle w:val="Style1"/>
        <w:ind w:firstLine="709"/>
        <w:jc w:val="both"/>
        <w:rPr>
          <w:rStyle w:val="FontStyle38"/>
          <w:sz w:val="28"/>
          <w:szCs w:val="28"/>
          <w:lang w:val="en-US" w:eastAsia="en-US"/>
        </w:rPr>
      </w:pPr>
      <w:r w:rsidRPr="00294C86">
        <w:rPr>
          <w:rStyle w:val="FontStyle38"/>
          <w:sz w:val="28"/>
          <w:szCs w:val="28"/>
          <w:lang w:val="en-US" w:eastAsia="en-US"/>
        </w:rPr>
        <w:t>If the</w:t>
      </w:r>
      <w:r>
        <w:rPr>
          <w:rStyle w:val="FontStyle38"/>
          <w:sz w:val="28"/>
          <w:szCs w:val="28"/>
          <w:lang w:val="en-US" w:eastAsia="en-US"/>
        </w:rPr>
        <w:t xml:space="preserve"> </w:t>
      </w:r>
      <w:r w:rsidRPr="0080589E">
        <w:rPr>
          <w:rStyle w:val="FontStyle38"/>
          <w:sz w:val="28"/>
          <w:szCs w:val="28"/>
          <w:lang w:val="en-US" w:eastAsia="en-US"/>
        </w:rPr>
        <w:t>competent authority of the Requesting</w:t>
      </w:r>
      <w:r w:rsidRPr="00294C86">
        <w:rPr>
          <w:rStyle w:val="FontStyle38"/>
          <w:sz w:val="28"/>
          <w:szCs w:val="28"/>
          <w:lang w:val="en-US" w:eastAsia="en-US"/>
        </w:rPr>
        <w:t xml:space="preserve"> </w:t>
      </w:r>
      <w:r w:rsidRPr="00294C86">
        <w:rPr>
          <w:color w:val="000000"/>
          <w:sz w:val="28"/>
          <w:szCs w:val="28"/>
          <w:lang w:val="en-US"/>
        </w:rPr>
        <w:t xml:space="preserve">State </w:t>
      </w:r>
      <w:r w:rsidRPr="00294C86">
        <w:rPr>
          <w:rStyle w:val="FontStyle38"/>
          <w:sz w:val="28"/>
          <w:szCs w:val="28"/>
          <w:lang w:val="en-US" w:eastAsia="en-US"/>
        </w:rPr>
        <w:t>considers it necessary to seek assistance from the competent authorities of the Requested State for a specific transit operation this is to be indicated in the form of the transit application (Annex 7 of the Agreement on readmission</w:t>
      </w:r>
      <w:r w:rsidRPr="00D01C87">
        <w:rPr>
          <w:rStyle w:val="FontStyle38"/>
          <w:sz w:val="28"/>
          <w:szCs w:val="28"/>
          <w:lang w:val="en-US" w:eastAsia="en-US"/>
        </w:rPr>
        <w:t>)</w:t>
      </w:r>
      <w:r w:rsidRPr="00294C86">
        <w:rPr>
          <w:rStyle w:val="FontStyle38"/>
          <w:sz w:val="28"/>
          <w:szCs w:val="28"/>
          <w:lang w:val="en-US" w:eastAsia="en-US"/>
        </w:rPr>
        <w:t xml:space="preserve">. In its reply the competent authorities of the </w:t>
      </w:r>
      <w:r w:rsidRPr="003720BA">
        <w:rPr>
          <w:rStyle w:val="FontStyle38"/>
          <w:sz w:val="28"/>
          <w:szCs w:val="28"/>
          <w:lang w:val="en-US" w:eastAsia="en-US"/>
        </w:rPr>
        <w:t>Requested State are required to inform whether it is possible to provide such an</w:t>
      </w:r>
      <w:r>
        <w:rPr>
          <w:rStyle w:val="FontStyle38"/>
          <w:sz w:val="28"/>
          <w:szCs w:val="28"/>
          <w:lang w:val="en-US" w:eastAsia="en-US"/>
        </w:rPr>
        <w:t xml:space="preserve"> </w:t>
      </w:r>
      <w:r w:rsidRPr="00294C86">
        <w:rPr>
          <w:rStyle w:val="FontStyle38"/>
          <w:sz w:val="28"/>
          <w:szCs w:val="28"/>
          <w:lang w:val="en-US" w:eastAsia="en-US"/>
        </w:rPr>
        <w:t>assistance.</w:t>
      </w:r>
    </w:p>
    <w:p w:rsidR="00052EE9" w:rsidRPr="00294C86" w:rsidRDefault="00052EE9" w:rsidP="00052EE9">
      <w:pPr>
        <w:pStyle w:val="Style21"/>
        <w:widowControl/>
        <w:tabs>
          <w:tab w:val="left" w:pos="554"/>
        </w:tabs>
        <w:ind w:right="-144"/>
        <w:rPr>
          <w:rStyle w:val="FontStyle38"/>
          <w:sz w:val="28"/>
          <w:szCs w:val="28"/>
          <w:lang w:val="en-US" w:eastAsia="en-US"/>
        </w:rPr>
      </w:pPr>
    </w:p>
    <w:p w:rsidR="00052EE9" w:rsidRPr="00294C86" w:rsidRDefault="00052EE9" w:rsidP="00052EE9">
      <w:pPr>
        <w:ind w:right="-2" w:firstLine="709"/>
        <w:jc w:val="center"/>
        <w:rPr>
          <w:rStyle w:val="FontStyle38"/>
          <w:b/>
          <w:sz w:val="28"/>
          <w:lang w:val="en-US"/>
        </w:rPr>
      </w:pPr>
      <w:r>
        <w:rPr>
          <w:rStyle w:val="FontStyle38"/>
          <w:b/>
          <w:sz w:val="28"/>
          <w:lang w:val="en-US"/>
        </w:rPr>
        <w:t xml:space="preserve">Article </w:t>
      </w:r>
      <w:r w:rsidRPr="00294C86">
        <w:rPr>
          <w:rStyle w:val="FontStyle38"/>
          <w:b/>
          <w:sz w:val="28"/>
          <w:lang w:val="en-US"/>
        </w:rPr>
        <w:t>11</w:t>
      </w:r>
    </w:p>
    <w:p w:rsidR="00052EE9" w:rsidRPr="00294C86" w:rsidRDefault="00052EE9" w:rsidP="00052EE9">
      <w:pPr>
        <w:ind w:right="-2" w:firstLine="709"/>
        <w:jc w:val="center"/>
        <w:rPr>
          <w:rStyle w:val="FontStyle12"/>
          <w:b/>
          <w:sz w:val="28"/>
          <w:lang w:val="en-US"/>
        </w:rPr>
      </w:pPr>
      <w:r w:rsidRPr="00294C86">
        <w:rPr>
          <w:rStyle w:val="FontStyle38"/>
          <w:b/>
          <w:sz w:val="28"/>
          <w:lang w:val="en-US"/>
        </w:rPr>
        <w:t>Costs</w:t>
      </w:r>
    </w:p>
    <w:p w:rsidR="00052EE9" w:rsidRPr="00F52EAF" w:rsidRDefault="00052EE9" w:rsidP="00052EE9">
      <w:pPr>
        <w:ind w:firstLine="708"/>
        <w:jc w:val="both"/>
        <w:rPr>
          <w:sz w:val="28"/>
          <w:szCs w:val="28"/>
          <w:lang w:val="en-US"/>
        </w:rPr>
      </w:pPr>
      <w:r w:rsidRPr="00F52EAF">
        <w:rPr>
          <w:rStyle w:val="FontStyle12"/>
          <w:sz w:val="28"/>
          <w:szCs w:val="28"/>
          <w:lang w:val="en-US" w:eastAsia="en-US"/>
        </w:rPr>
        <w:t xml:space="preserve">Pursuant to Article 15 of the </w:t>
      </w:r>
      <w:r w:rsidRPr="00F52EAF">
        <w:rPr>
          <w:rStyle w:val="FontStyle38"/>
          <w:sz w:val="28"/>
          <w:szCs w:val="28"/>
          <w:lang w:val="en-US" w:eastAsia="en-US"/>
        </w:rPr>
        <w:t>Agreement on readmission</w:t>
      </w:r>
      <w:r w:rsidRPr="00F52EAF">
        <w:rPr>
          <w:rStyle w:val="FontStyle12"/>
          <w:sz w:val="28"/>
          <w:szCs w:val="28"/>
          <w:lang w:val="en-US" w:eastAsia="en-US"/>
        </w:rPr>
        <w:t xml:space="preserve"> costs </w:t>
      </w:r>
      <w:r w:rsidRPr="00F52EAF">
        <w:rPr>
          <w:sz w:val="28"/>
          <w:szCs w:val="28"/>
          <w:lang w:val="en-US"/>
        </w:rPr>
        <w:t>within thirty (30) days upon submission of the evidence of costs</w:t>
      </w:r>
      <w:r w:rsidRPr="00F52EAF">
        <w:rPr>
          <w:rStyle w:val="FontStyle12"/>
          <w:sz w:val="28"/>
          <w:szCs w:val="28"/>
          <w:lang w:val="en-US" w:eastAsia="en-US"/>
        </w:rPr>
        <w:t xml:space="preserve"> shall be borne in euro.</w:t>
      </w:r>
    </w:p>
    <w:p w:rsidR="00052EE9" w:rsidRPr="00656A5A" w:rsidRDefault="00052EE9" w:rsidP="00052EE9">
      <w:pPr>
        <w:pStyle w:val="Style16"/>
        <w:spacing w:line="240" w:lineRule="auto"/>
        <w:jc w:val="center"/>
        <w:rPr>
          <w:rStyle w:val="FontStyle39"/>
          <w:sz w:val="28"/>
          <w:szCs w:val="28"/>
          <w:lang w:val="en-US" w:eastAsia="en-US"/>
        </w:rPr>
      </w:pPr>
    </w:p>
    <w:p w:rsidR="00052EE9" w:rsidRPr="00656A5A" w:rsidRDefault="00052EE9" w:rsidP="00C52D42">
      <w:pPr>
        <w:ind w:firstLine="709"/>
        <w:jc w:val="center"/>
        <w:rPr>
          <w:b/>
          <w:sz w:val="28"/>
          <w:szCs w:val="28"/>
        </w:rPr>
      </w:pPr>
      <w:proofErr w:type="spellStart"/>
      <w:r w:rsidRPr="00656A5A">
        <w:rPr>
          <w:b/>
          <w:sz w:val="28"/>
          <w:szCs w:val="28"/>
        </w:rPr>
        <w:t>Article</w:t>
      </w:r>
      <w:proofErr w:type="spellEnd"/>
      <w:r>
        <w:rPr>
          <w:b/>
          <w:sz w:val="28"/>
          <w:szCs w:val="28"/>
        </w:rPr>
        <w:t xml:space="preserve"> </w:t>
      </w:r>
      <w:r w:rsidRPr="00656A5A">
        <w:rPr>
          <w:b/>
          <w:sz w:val="28"/>
          <w:szCs w:val="28"/>
        </w:rPr>
        <w:t>12</w:t>
      </w:r>
    </w:p>
    <w:p w:rsidR="00052EE9" w:rsidRPr="00656A5A" w:rsidRDefault="00052EE9" w:rsidP="00C52D42">
      <w:pPr>
        <w:ind w:firstLine="709"/>
        <w:jc w:val="center"/>
        <w:rPr>
          <w:b/>
          <w:sz w:val="28"/>
          <w:szCs w:val="28"/>
        </w:rPr>
      </w:pPr>
      <w:proofErr w:type="spellStart"/>
      <w:r w:rsidRPr="00656A5A">
        <w:rPr>
          <w:b/>
          <w:sz w:val="28"/>
          <w:szCs w:val="28"/>
        </w:rPr>
        <w:t>Notification</w:t>
      </w:r>
      <w:proofErr w:type="spellEnd"/>
    </w:p>
    <w:p w:rsidR="00052EE9" w:rsidRPr="00294C86" w:rsidRDefault="00052EE9" w:rsidP="00052EE9">
      <w:pPr>
        <w:pStyle w:val="Style1"/>
        <w:ind w:firstLine="567"/>
        <w:jc w:val="both"/>
        <w:rPr>
          <w:rStyle w:val="FontStyle38"/>
          <w:sz w:val="28"/>
          <w:szCs w:val="28"/>
          <w:lang w:val="en-US" w:eastAsia="en-US"/>
        </w:rPr>
      </w:pPr>
      <w:r w:rsidRPr="00294C86">
        <w:rPr>
          <w:rStyle w:val="FontStyle38"/>
          <w:sz w:val="28"/>
          <w:szCs w:val="28"/>
          <w:lang w:val="en-US" w:eastAsia="en-US"/>
        </w:rPr>
        <w:t xml:space="preserve">The competent authorities of the Parties shall notify each other </w:t>
      </w:r>
      <w:r w:rsidRPr="00656A5A">
        <w:rPr>
          <w:rStyle w:val="FontStyle38"/>
          <w:sz w:val="28"/>
          <w:szCs w:val="28"/>
          <w:lang w:val="en-US" w:eastAsia="en-US"/>
        </w:rPr>
        <w:t>in written</w:t>
      </w:r>
      <w:r w:rsidRPr="00294C86">
        <w:rPr>
          <w:rStyle w:val="FontStyle38"/>
          <w:sz w:val="28"/>
          <w:szCs w:val="28"/>
          <w:lang w:val="en-US" w:eastAsia="en-US"/>
        </w:rPr>
        <w:t xml:space="preserve"> of any changes concerning the contact details of the competent authorities as well as the border crossing points. The changes shall enter into force as of the receipt of the notification.</w:t>
      </w:r>
    </w:p>
    <w:p w:rsidR="00052EE9" w:rsidRPr="00294C86" w:rsidRDefault="00052EE9" w:rsidP="00052EE9">
      <w:pPr>
        <w:pStyle w:val="Style15"/>
        <w:widowControl/>
        <w:spacing w:line="240" w:lineRule="auto"/>
        <w:jc w:val="both"/>
        <w:rPr>
          <w:rStyle w:val="FontStyle39"/>
          <w:sz w:val="28"/>
          <w:szCs w:val="28"/>
          <w:lang w:val="en-US" w:eastAsia="en-US"/>
        </w:rPr>
      </w:pPr>
    </w:p>
    <w:p w:rsidR="00052EE9" w:rsidRPr="00294C86" w:rsidRDefault="00052EE9" w:rsidP="00052EE9">
      <w:pPr>
        <w:pStyle w:val="Style4"/>
        <w:widowControl/>
        <w:tabs>
          <w:tab w:val="left" w:pos="9070"/>
        </w:tabs>
        <w:ind w:right="-2" w:firstLine="709"/>
        <w:jc w:val="center"/>
        <w:rPr>
          <w:rStyle w:val="FontStyle12"/>
          <w:b/>
          <w:bCs/>
          <w:sz w:val="28"/>
          <w:szCs w:val="28"/>
          <w:lang w:val="en-US" w:eastAsia="en-US"/>
        </w:rPr>
      </w:pPr>
      <w:r w:rsidRPr="00294C86">
        <w:rPr>
          <w:rStyle w:val="FontStyle12"/>
          <w:b/>
          <w:bCs/>
          <w:sz w:val="28"/>
          <w:szCs w:val="28"/>
          <w:lang w:val="en-US" w:eastAsia="en-US"/>
        </w:rPr>
        <w:t>Article 13</w:t>
      </w:r>
    </w:p>
    <w:p w:rsidR="00052EE9" w:rsidRPr="00656A5A" w:rsidRDefault="00052EE9" w:rsidP="00052EE9">
      <w:pPr>
        <w:pStyle w:val="Style4"/>
        <w:widowControl/>
        <w:tabs>
          <w:tab w:val="left" w:pos="9070"/>
        </w:tabs>
        <w:ind w:right="-2" w:firstLine="709"/>
        <w:jc w:val="center"/>
        <w:rPr>
          <w:b/>
          <w:bCs/>
          <w:sz w:val="28"/>
          <w:szCs w:val="28"/>
          <w:lang w:val="en-US" w:eastAsia="en-US"/>
        </w:rPr>
      </w:pPr>
      <w:r w:rsidRPr="00656A5A">
        <w:rPr>
          <w:rStyle w:val="FontStyle12"/>
          <w:b/>
          <w:bCs/>
          <w:sz w:val="28"/>
          <w:szCs w:val="28"/>
          <w:lang w:val="en-US" w:eastAsia="en-US"/>
        </w:rPr>
        <w:t>Settlement of disputes</w:t>
      </w:r>
    </w:p>
    <w:p w:rsidR="00052EE9" w:rsidRPr="00656A5A" w:rsidRDefault="00052EE9" w:rsidP="00052EE9">
      <w:pPr>
        <w:ind w:firstLine="709"/>
        <w:jc w:val="both"/>
        <w:rPr>
          <w:sz w:val="28"/>
          <w:szCs w:val="28"/>
          <w:lang w:val="en-US"/>
        </w:rPr>
      </w:pPr>
      <w:r w:rsidRPr="00656A5A">
        <w:rPr>
          <w:sz w:val="28"/>
          <w:szCs w:val="28"/>
          <w:lang w:val="en-US"/>
        </w:rPr>
        <w:t>1. Any disputes which may emerge in connection with the interpretations and/or application of this Protocol shall be settled by means of consultations between the Parties.</w:t>
      </w:r>
    </w:p>
    <w:p w:rsidR="00052EE9" w:rsidRPr="00656A5A" w:rsidRDefault="00052EE9" w:rsidP="00052EE9">
      <w:pPr>
        <w:ind w:firstLine="709"/>
        <w:jc w:val="both"/>
        <w:rPr>
          <w:sz w:val="28"/>
          <w:szCs w:val="28"/>
          <w:lang w:val="en-US"/>
        </w:rPr>
      </w:pPr>
      <w:r w:rsidRPr="00656A5A">
        <w:rPr>
          <w:sz w:val="28"/>
          <w:szCs w:val="28"/>
          <w:lang w:val="en-US"/>
        </w:rPr>
        <w:t xml:space="preserve">2. In case when disputes cannot be settled in accordance with paragraph 1 of the present article, those will be settled by </w:t>
      </w:r>
      <w:r>
        <w:rPr>
          <w:sz w:val="28"/>
          <w:szCs w:val="28"/>
          <w:lang w:val="en-US"/>
        </w:rPr>
        <w:t xml:space="preserve">the </w:t>
      </w:r>
      <w:r w:rsidRPr="00656A5A">
        <w:rPr>
          <w:sz w:val="28"/>
          <w:szCs w:val="28"/>
          <w:lang w:val="en-US"/>
        </w:rPr>
        <w:t>Parties through diplomatic channels.</w:t>
      </w:r>
    </w:p>
    <w:p w:rsidR="00052EE9" w:rsidRPr="00294C86" w:rsidRDefault="00052EE9" w:rsidP="00052EE9">
      <w:pPr>
        <w:pStyle w:val="Style15"/>
        <w:widowControl/>
        <w:spacing w:line="240" w:lineRule="auto"/>
        <w:rPr>
          <w:rStyle w:val="FontStyle39"/>
          <w:sz w:val="28"/>
          <w:szCs w:val="28"/>
          <w:lang w:val="en-US" w:eastAsia="en-US"/>
        </w:rPr>
      </w:pPr>
    </w:p>
    <w:p w:rsidR="00052EE9" w:rsidRPr="00294C86" w:rsidRDefault="00052EE9" w:rsidP="00052EE9">
      <w:pPr>
        <w:pStyle w:val="Style15"/>
        <w:widowControl/>
        <w:spacing w:line="240" w:lineRule="auto"/>
        <w:ind w:firstLine="709"/>
        <w:rPr>
          <w:rStyle w:val="FontStyle39"/>
          <w:sz w:val="28"/>
          <w:szCs w:val="28"/>
          <w:u w:val="single"/>
          <w:lang w:val="en-US" w:eastAsia="en-US"/>
        </w:rPr>
      </w:pPr>
      <w:r w:rsidRPr="00294C86">
        <w:rPr>
          <w:rStyle w:val="FontStyle39"/>
          <w:sz w:val="28"/>
          <w:szCs w:val="28"/>
          <w:lang w:val="en-US" w:eastAsia="en-US"/>
        </w:rPr>
        <w:lastRenderedPageBreak/>
        <w:t xml:space="preserve"> Article 14</w:t>
      </w:r>
    </w:p>
    <w:p w:rsidR="00052EE9" w:rsidRPr="00294C86" w:rsidRDefault="00052EE9" w:rsidP="00052EE9">
      <w:pPr>
        <w:pStyle w:val="Style15"/>
        <w:widowControl/>
        <w:spacing w:line="240" w:lineRule="auto"/>
        <w:ind w:firstLine="709"/>
        <w:rPr>
          <w:rStyle w:val="FontStyle38"/>
          <w:b/>
          <w:bCs/>
          <w:sz w:val="28"/>
          <w:szCs w:val="28"/>
          <w:lang w:val="en-US" w:eastAsia="en-US"/>
        </w:rPr>
      </w:pPr>
      <w:r w:rsidRPr="00294C86">
        <w:rPr>
          <w:rStyle w:val="FontStyle39"/>
          <w:sz w:val="28"/>
          <w:szCs w:val="28"/>
          <w:lang w:val="en-US" w:eastAsia="en-US"/>
        </w:rPr>
        <w:t>Entry into Force, Termination and Amendments</w:t>
      </w:r>
    </w:p>
    <w:p w:rsidR="00052EE9" w:rsidRPr="00656A5A" w:rsidRDefault="00052EE9" w:rsidP="00052EE9">
      <w:pPr>
        <w:ind w:firstLine="709"/>
        <w:jc w:val="both"/>
        <w:rPr>
          <w:sz w:val="28"/>
          <w:szCs w:val="28"/>
          <w:lang w:val="en-US"/>
        </w:rPr>
      </w:pPr>
      <w:r w:rsidRPr="00656A5A">
        <w:rPr>
          <w:sz w:val="28"/>
          <w:szCs w:val="28"/>
          <w:lang w:val="en-US"/>
        </w:rPr>
        <w:t xml:space="preserve">1. </w:t>
      </w:r>
      <w:r>
        <w:rPr>
          <w:sz w:val="28"/>
          <w:szCs w:val="28"/>
          <w:lang w:val="en-US"/>
        </w:rPr>
        <w:t>Each</w:t>
      </w:r>
      <w:r w:rsidRPr="00656A5A">
        <w:rPr>
          <w:sz w:val="28"/>
          <w:szCs w:val="28"/>
          <w:lang w:val="en-US"/>
        </w:rPr>
        <w:t xml:space="preserve"> Part</w:t>
      </w:r>
      <w:r>
        <w:rPr>
          <w:sz w:val="28"/>
          <w:szCs w:val="28"/>
          <w:lang w:val="en-US"/>
        </w:rPr>
        <w:t>y</w:t>
      </w:r>
      <w:r w:rsidRPr="00656A5A">
        <w:rPr>
          <w:sz w:val="28"/>
          <w:szCs w:val="28"/>
          <w:lang w:val="en-US"/>
        </w:rPr>
        <w:t xml:space="preserve"> shall notify the other Party through diplomatic channels of the completion of the internal procedures necessary for the entry into force of the Protocol. The Party which receives the last notification shall notify the Joint Readmission Committee of the conclusion of the Protocol </w:t>
      </w:r>
      <w:r>
        <w:rPr>
          <w:sz w:val="28"/>
          <w:szCs w:val="28"/>
          <w:lang w:val="en-US"/>
        </w:rPr>
        <w:t xml:space="preserve">and shall inform </w:t>
      </w:r>
      <w:r w:rsidRPr="00656A5A">
        <w:rPr>
          <w:sz w:val="28"/>
          <w:szCs w:val="28"/>
          <w:lang w:val="en-US"/>
        </w:rPr>
        <w:t>the other Party</w:t>
      </w:r>
      <w:r>
        <w:rPr>
          <w:sz w:val="28"/>
          <w:szCs w:val="28"/>
          <w:lang w:val="en-US"/>
        </w:rPr>
        <w:t xml:space="preserve"> about such notification</w:t>
      </w:r>
      <w:r w:rsidRPr="00656A5A">
        <w:rPr>
          <w:sz w:val="28"/>
          <w:szCs w:val="28"/>
          <w:lang w:val="en-US"/>
        </w:rPr>
        <w:t xml:space="preserve">.      </w:t>
      </w:r>
    </w:p>
    <w:p w:rsidR="00052EE9" w:rsidRPr="00656A5A" w:rsidRDefault="00052EE9" w:rsidP="00052EE9">
      <w:pPr>
        <w:ind w:firstLine="709"/>
        <w:jc w:val="both"/>
        <w:rPr>
          <w:sz w:val="28"/>
          <w:szCs w:val="28"/>
          <w:lang w:val="en-US"/>
        </w:rPr>
      </w:pPr>
      <w:r w:rsidRPr="00656A5A">
        <w:rPr>
          <w:sz w:val="28"/>
          <w:szCs w:val="28"/>
          <w:lang w:val="en-US"/>
        </w:rPr>
        <w:t>2. This Protocol is concluded for an indefinite period of time.</w:t>
      </w:r>
    </w:p>
    <w:p w:rsidR="00052EE9" w:rsidRPr="00656A5A" w:rsidRDefault="00052EE9" w:rsidP="00052EE9">
      <w:pPr>
        <w:ind w:firstLine="709"/>
        <w:jc w:val="both"/>
        <w:rPr>
          <w:sz w:val="28"/>
          <w:szCs w:val="28"/>
          <w:lang w:val="en-US"/>
        </w:rPr>
      </w:pPr>
      <w:r w:rsidRPr="00656A5A">
        <w:rPr>
          <w:sz w:val="28"/>
          <w:szCs w:val="28"/>
          <w:lang w:val="en-US"/>
        </w:rPr>
        <w:t>3. This Protocol shall enter into force in accordance with Article 19 (2) of the Agreement on readmission.</w:t>
      </w:r>
    </w:p>
    <w:p w:rsidR="00052EE9" w:rsidRPr="00656A5A" w:rsidRDefault="00052EE9" w:rsidP="00052EE9">
      <w:pPr>
        <w:ind w:firstLine="709"/>
        <w:jc w:val="both"/>
        <w:rPr>
          <w:sz w:val="28"/>
          <w:szCs w:val="28"/>
          <w:lang w:val="en-US"/>
        </w:rPr>
      </w:pPr>
      <w:r w:rsidRPr="00656A5A">
        <w:rPr>
          <w:sz w:val="28"/>
          <w:szCs w:val="28"/>
          <w:lang w:val="en-US"/>
        </w:rPr>
        <w:t xml:space="preserve">4. This Protocol shall cease to be in force on the same date as the Agreement on readmission. </w:t>
      </w:r>
    </w:p>
    <w:p w:rsidR="00052EE9" w:rsidRPr="00656A5A" w:rsidRDefault="00052EE9" w:rsidP="00052EE9">
      <w:pPr>
        <w:ind w:firstLine="709"/>
        <w:jc w:val="both"/>
        <w:rPr>
          <w:sz w:val="28"/>
          <w:szCs w:val="28"/>
          <w:lang w:val="en-US"/>
        </w:rPr>
      </w:pPr>
      <w:r w:rsidRPr="00656A5A">
        <w:rPr>
          <w:sz w:val="28"/>
          <w:szCs w:val="28"/>
          <w:lang w:val="en-US"/>
        </w:rPr>
        <w:t xml:space="preserve">5. Each Party may denounce this Protocol </w:t>
      </w:r>
      <w:r>
        <w:rPr>
          <w:sz w:val="28"/>
          <w:szCs w:val="28"/>
          <w:lang w:val="en-US"/>
        </w:rPr>
        <w:t>by</w:t>
      </w:r>
      <w:r w:rsidRPr="00656A5A">
        <w:rPr>
          <w:sz w:val="28"/>
          <w:szCs w:val="28"/>
          <w:lang w:val="en-US"/>
        </w:rPr>
        <w:t xml:space="preserve"> written notif</w:t>
      </w:r>
      <w:r>
        <w:rPr>
          <w:sz w:val="28"/>
          <w:szCs w:val="28"/>
          <w:lang w:val="en-US"/>
        </w:rPr>
        <w:t xml:space="preserve">ication submitted to the </w:t>
      </w:r>
      <w:r w:rsidRPr="00656A5A">
        <w:rPr>
          <w:sz w:val="28"/>
          <w:szCs w:val="28"/>
          <w:lang w:val="en-US"/>
        </w:rPr>
        <w:t>other Party through diplomatic channels</w:t>
      </w:r>
      <w:r>
        <w:rPr>
          <w:sz w:val="28"/>
          <w:szCs w:val="28"/>
          <w:lang w:val="en-US"/>
        </w:rPr>
        <w:t>.</w:t>
      </w:r>
      <w:r w:rsidRPr="00656A5A">
        <w:rPr>
          <w:sz w:val="28"/>
          <w:szCs w:val="28"/>
          <w:lang w:val="en-US"/>
        </w:rPr>
        <w:t xml:space="preserve"> In such case the denouncement shall enter into force after six months from the date of receipt of the notification</w:t>
      </w:r>
      <w:r>
        <w:rPr>
          <w:sz w:val="28"/>
          <w:szCs w:val="28"/>
          <w:lang w:val="en-US"/>
        </w:rPr>
        <w:t>.</w:t>
      </w:r>
      <w:r w:rsidRPr="00656A5A">
        <w:rPr>
          <w:sz w:val="28"/>
          <w:szCs w:val="28"/>
          <w:lang w:val="en-US"/>
        </w:rPr>
        <w:t xml:space="preserve"> The Parties shall inform the Joint Readmission Committee on such denouncement.</w:t>
      </w:r>
    </w:p>
    <w:p w:rsidR="00052EE9" w:rsidRPr="00656A5A" w:rsidRDefault="00052EE9" w:rsidP="00052EE9">
      <w:pPr>
        <w:ind w:firstLine="709"/>
        <w:jc w:val="both"/>
        <w:rPr>
          <w:sz w:val="28"/>
          <w:szCs w:val="28"/>
          <w:lang w:val="en-US"/>
        </w:rPr>
      </w:pPr>
      <w:r w:rsidRPr="00656A5A">
        <w:rPr>
          <w:sz w:val="28"/>
          <w:szCs w:val="28"/>
          <w:lang w:val="en-US"/>
        </w:rPr>
        <w:t xml:space="preserve">6. </w:t>
      </w:r>
      <w:r>
        <w:rPr>
          <w:sz w:val="28"/>
          <w:szCs w:val="28"/>
          <w:lang w:val="en-US"/>
        </w:rPr>
        <w:t>Th</w:t>
      </w:r>
      <w:r w:rsidRPr="00656A5A">
        <w:rPr>
          <w:sz w:val="28"/>
          <w:szCs w:val="28"/>
          <w:lang w:val="en-US"/>
        </w:rPr>
        <w:t xml:space="preserve">e Parties may amend this Protocol </w:t>
      </w:r>
      <w:r>
        <w:rPr>
          <w:sz w:val="28"/>
          <w:szCs w:val="28"/>
          <w:lang w:val="en-US"/>
        </w:rPr>
        <w:t xml:space="preserve">by </w:t>
      </w:r>
      <w:r w:rsidRPr="00656A5A">
        <w:rPr>
          <w:sz w:val="28"/>
          <w:szCs w:val="28"/>
          <w:lang w:val="en-US"/>
        </w:rPr>
        <w:t>mutual consent</w:t>
      </w:r>
      <w:r>
        <w:rPr>
          <w:sz w:val="28"/>
          <w:szCs w:val="28"/>
          <w:lang w:val="en-US"/>
        </w:rPr>
        <w:t>.</w:t>
      </w:r>
      <w:r w:rsidRPr="00656A5A">
        <w:rPr>
          <w:sz w:val="28"/>
          <w:szCs w:val="28"/>
          <w:lang w:val="en-US"/>
        </w:rPr>
        <w:t xml:space="preserve"> </w:t>
      </w:r>
      <w:r>
        <w:rPr>
          <w:sz w:val="28"/>
          <w:szCs w:val="28"/>
          <w:lang w:val="en-US"/>
        </w:rPr>
        <w:t>The</w:t>
      </w:r>
      <w:r w:rsidRPr="00656A5A">
        <w:rPr>
          <w:sz w:val="28"/>
          <w:szCs w:val="28"/>
          <w:lang w:val="en-US"/>
        </w:rPr>
        <w:t xml:space="preserve"> </w:t>
      </w:r>
      <w:r>
        <w:rPr>
          <w:sz w:val="28"/>
          <w:szCs w:val="28"/>
          <w:lang w:val="en-US"/>
        </w:rPr>
        <w:t xml:space="preserve">amendments </w:t>
      </w:r>
      <w:r w:rsidRPr="00656A5A">
        <w:rPr>
          <w:sz w:val="28"/>
          <w:szCs w:val="28"/>
          <w:lang w:val="en-US"/>
        </w:rPr>
        <w:t xml:space="preserve">are a part of this Protocol and shall enter into force in accordance with paragraph </w:t>
      </w:r>
      <w:r>
        <w:rPr>
          <w:sz w:val="28"/>
          <w:szCs w:val="28"/>
          <w:lang w:val="en-US"/>
        </w:rPr>
        <w:t>3</w:t>
      </w:r>
      <w:r w:rsidRPr="00656A5A">
        <w:rPr>
          <w:sz w:val="28"/>
          <w:szCs w:val="28"/>
          <w:lang w:val="en-US"/>
        </w:rPr>
        <w:t xml:space="preserve"> of this Article.</w:t>
      </w:r>
    </w:p>
    <w:p w:rsidR="00052EE9" w:rsidRPr="00656A5A" w:rsidRDefault="00052EE9" w:rsidP="00052EE9"/>
    <w:p w:rsidR="00052EE9" w:rsidRPr="00294C86" w:rsidRDefault="00052EE9" w:rsidP="00052EE9">
      <w:pPr>
        <w:pStyle w:val="Style1"/>
        <w:jc w:val="both"/>
        <w:rPr>
          <w:rStyle w:val="FontStyle38"/>
          <w:sz w:val="28"/>
          <w:szCs w:val="28"/>
          <w:lang w:val="en-US" w:eastAsia="en-US"/>
        </w:rPr>
      </w:pPr>
      <w:r>
        <w:rPr>
          <w:rStyle w:val="FontStyle38"/>
          <w:sz w:val="28"/>
          <w:szCs w:val="28"/>
          <w:lang w:val="en-US" w:eastAsia="en-US"/>
        </w:rPr>
        <w:t>Done</w:t>
      </w:r>
      <w:r w:rsidR="00F84116">
        <w:rPr>
          <w:rStyle w:val="FontStyle38"/>
          <w:sz w:val="28"/>
          <w:szCs w:val="28"/>
          <w:lang w:val="en-US" w:eastAsia="en-US"/>
        </w:rPr>
        <w:t xml:space="preserve"> at ____________ on _____________ 2014</w:t>
      </w:r>
      <w:r>
        <w:rPr>
          <w:rStyle w:val="FontStyle38"/>
          <w:sz w:val="28"/>
          <w:szCs w:val="28"/>
          <w:lang w:val="en-US" w:eastAsia="en-US"/>
        </w:rPr>
        <w:t xml:space="preserve"> </w:t>
      </w:r>
      <w:r w:rsidRPr="00294C86">
        <w:rPr>
          <w:rStyle w:val="FontStyle38"/>
          <w:sz w:val="28"/>
          <w:szCs w:val="28"/>
          <w:lang w:val="en-US" w:eastAsia="en-US"/>
        </w:rPr>
        <w:t xml:space="preserve">in </w:t>
      </w:r>
      <w:r>
        <w:rPr>
          <w:rStyle w:val="FontStyle38"/>
          <w:sz w:val="28"/>
          <w:szCs w:val="28"/>
          <w:lang w:val="en-US" w:eastAsia="en-US"/>
        </w:rPr>
        <w:t xml:space="preserve">two original </w:t>
      </w:r>
      <w:r w:rsidRPr="00294C86">
        <w:rPr>
          <w:rStyle w:val="FontStyle38"/>
          <w:sz w:val="28"/>
          <w:szCs w:val="28"/>
          <w:lang w:val="en-US" w:eastAsia="en-US"/>
        </w:rPr>
        <w:t xml:space="preserve">copies </w:t>
      </w:r>
      <w:r>
        <w:rPr>
          <w:rStyle w:val="FontStyle38"/>
          <w:sz w:val="28"/>
          <w:szCs w:val="28"/>
          <w:lang w:val="en-US" w:eastAsia="en-US"/>
        </w:rPr>
        <w:t>each</w:t>
      </w:r>
      <w:r w:rsidRPr="00294C86">
        <w:rPr>
          <w:rStyle w:val="FontStyle38"/>
          <w:sz w:val="28"/>
          <w:szCs w:val="28"/>
          <w:lang w:val="en-US" w:eastAsia="en-US"/>
        </w:rPr>
        <w:t xml:space="preserve"> in Latvian, Macedonian and English, </w:t>
      </w:r>
      <w:r>
        <w:rPr>
          <w:rStyle w:val="FontStyle38"/>
          <w:sz w:val="28"/>
          <w:szCs w:val="28"/>
          <w:lang w:val="en-US" w:eastAsia="en-US"/>
        </w:rPr>
        <w:t>all</w:t>
      </w:r>
      <w:r w:rsidRPr="00294C86">
        <w:rPr>
          <w:rStyle w:val="FontStyle38"/>
          <w:sz w:val="28"/>
          <w:szCs w:val="28"/>
          <w:lang w:val="en-US" w:eastAsia="en-US"/>
        </w:rPr>
        <w:t xml:space="preserve"> texts being equally authentic. In case of divergence in interpretation, the English text shall prevail.</w:t>
      </w:r>
    </w:p>
    <w:p w:rsidR="00052EE9" w:rsidRPr="00294C86" w:rsidRDefault="00052EE9" w:rsidP="00052EE9">
      <w:pPr>
        <w:pStyle w:val="Style18"/>
        <w:widowControl/>
        <w:spacing w:line="240" w:lineRule="auto"/>
        <w:jc w:val="left"/>
        <w:rPr>
          <w:rStyle w:val="FontStyle38"/>
          <w:sz w:val="28"/>
          <w:szCs w:val="28"/>
          <w:lang w:val="en-US" w:eastAsia="en-US"/>
        </w:rPr>
      </w:pPr>
    </w:p>
    <w:p w:rsidR="00052EE9" w:rsidRPr="00294C86" w:rsidRDefault="00052EE9" w:rsidP="00052EE9">
      <w:pPr>
        <w:pStyle w:val="Style18"/>
        <w:widowControl/>
        <w:spacing w:line="240" w:lineRule="auto"/>
        <w:jc w:val="left"/>
        <w:rPr>
          <w:rStyle w:val="FontStyle38"/>
          <w:sz w:val="28"/>
          <w:szCs w:val="28"/>
          <w:lang w:val="en-US" w:eastAsia="en-US"/>
        </w:rPr>
      </w:pPr>
    </w:p>
    <w:p w:rsidR="004F7E62" w:rsidRPr="00294C86" w:rsidRDefault="004F7E62" w:rsidP="00052EE9">
      <w:pPr>
        <w:pStyle w:val="Style18"/>
        <w:widowControl/>
        <w:spacing w:line="240" w:lineRule="auto"/>
        <w:jc w:val="left"/>
        <w:rPr>
          <w:rStyle w:val="FontStyle38"/>
          <w:sz w:val="28"/>
          <w:szCs w:val="28"/>
          <w:lang w:val="en-US" w:eastAsia="en-US"/>
        </w:rPr>
        <w:sectPr w:rsidR="004F7E62" w:rsidRPr="00294C86" w:rsidSect="00294C86">
          <w:headerReference w:type="default" r:id="rId8"/>
          <w:footerReference w:type="default" r:id="rId9"/>
          <w:footerReference w:type="first" r:id="rId10"/>
          <w:pgSz w:w="11905" w:h="16837"/>
          <w:pgMar w:top="1134" w:right="1134" w:bottom="1134" w:left="1701" w:header="720" w:footer="720" w:gutter="0"/>
          <w:cols w:space="60"/>
          <w:noEndnote/>
          <w:titlePg/>
        </w:sectPr>
      </w:pPr>
    </w:p>
    <w:tbl>
      <w:tblPr>
        <w:tblStyle w:val="TableGrid"/>
        <w:tblW w:w="0" w:type="auto"/>
        <w:tblLook w:val="04A0" w:firstRow="1" w:lastRow="0" w:firstColumn="1" w:lastColumn="0" w:noHBand="0" w:noVBand="1"/>
      </w:tblPr>
      <w:tblGrid>
        <w:gridCol w:w="4530"/>
        <w:gridCol w:w="4530"/>
      </w:tblGrid>
      <w:tr w:rsidR="004F7E62" w:rsidRPr="004F7E62" w:rsidTr="004F7E62">
        <w:tc>
          <w:tcPr>
            <w:tcW w:w="4530" w:type="dxa"/>
          </w:tcPr>
          <w:p w:rsidR="004F7E62" w:rsidRPr="004F7E62" w:rsidRDefault="004F7E62" w:rsidP="004F7E62">
            <w:pPr>
              <w:jc w:val="center"/>
              <w:rPr>
                <w:b/>
                <w:sz w:val="28"/>
                <w:szCs w:val="28"/>
                <w:lang w:val="en-US"/>
              </w:rPr>
            </w:pPr>
            <w:r w:rsidRPr="004F7E62">
              <w:rPr>
                <w:b/>
                <w:sz w:val="28"/>
                <w:szCs w:val="28"/>
                <w:lang w:val="en-US"/>
              </w:rPr>
              <w:lastRenderedPageBreak/>
              <w:t xml:space="preserve">For the Government of </w:t>
            </w:r>
          </w:p>
          <w:p w:rsidR="004F7E62" w:rsidRPr="004F7E62" w:rsidRDefault="004F7E62" w:rsidP="004F7E62">
            <w:pPr>
              <w:jc w:val="center"/>
              <w:rPr>
                <w:b/>
                <w:sz w:val="28"/>
                <w:szCs w:val="28"/>
                <w:lang w:val="en-US"/>
              </w:rPr>
            </w:pPr>
            <w:r w:rsidRPr="004F7E62">
              <w:rPr>
                <w:b/>
                <w:sz w:val="28"/>
                <w:szCs w:val="28"/>
                <w:lang w:val="en-US"/>
              </w:rPr>
              <w:t>the Republic of Latvia</w:t>
            </w:r>
          </w:p>
          <w:p w:rsidR="004F7E62" w:rsidRPr="004F7E62" w:rsidRDefault="004F7E62" w:rsidP="00052EE9">
            <w:pPr>
              <w:pStyle w:val="Style13"/>
              <w:widowControl/>
              <w:spacing w:line="240" w:lineRule="auto"/>
              <w:jc w:val="center"/>
              <w:rPr>
                <w:rStyle w:val="FontStyle39"/>
                <w:sz w:val="28"/>
                <w:szCs w:val="28"/>
                <w:lang w:val="en-US" w:eastAsia="en-US"/>
              </w:rPr>
            </w:pPr>
          </w:p>
        </w:tc>
        <w:tc>
          <w:tcPr>
            <w:tcW w:w="4530" w:type="dxa"/>
          </w:tcPr>
          <w:p w:rsidR="004F7E62" w:rsidRPr="004F7E62" w:rsidRDefault="004F7E62" w:rsidP="004F7E62">
            <w:pPr>
              <w:jc w:val="center"/>
              <w:rPr>
                <w:b/>
                <w:sz w:val="28"/>
                <w:szCs w:val="28"/>
                <w:lang w:val="en-US"/>
              </w:rPr>
            </w:pPr>
            <w:r w:rsidRPr="004F7E62">
              <w:rPr>
                <w:b/>
                <w:sz w:val="28"/>
                <w:szCs w:val="28"/>
                <w:lang w:val="en-US"/>
              </w:rPr>
              <w:t xml:space="preserve">For the Government of </w:t>
            </w:r>
          </w:p>
          <w:p w:rsidR="004F7E62" w:rsidRPr="004F7E62" w:rsidRDefault="004F7E62" w:rsidP="004F7E62">
            <w:pPr>
              <w:jc w:val="center"/>
              <w:rPr>
                <w:b/>
                <w:sz w:val="28"/>
                <w:szCs w:val="28"/>
                <w:lang w:val="en-US"/>
              </w:rPr>
            </w:pPr>
            <w:r w:rsidRPr="004F7E62">
              <w:rPr>
                <w:b/>
                <w:sz w:val="28"/>
                <w:szCs w:val="28"/>
                <w:lang w:val="en-US"/>
              </w:rPr>
              <w:t>the Republic of Macedonia</w:t>
            </w:r>
          </w:p>
          <w:p w:rsidR="004F7E62" w:rsidRPr="004F7E62" w:rsidRDefault="004F7E62" w:rsidP="00052EE9">
            <w:pPr>
              <w:pStyle w:val="Style13"/>
              <w:widowControl/>
              <w:spacing w:line="240" w:lineRule="auto"/>
              <w:jc w:val="center"/>
              <w:rPr>
                <w:rStyle w:val="FontStyle39"/>
                <w:sz w:val="28"/>
                <w:szCs w:val="28"/>
                <w:lang w:val="en-US" w:eastAsia="en-US"/>
              </w:rPr>
            </w:pPr>
          </w:p>
        </w:tc>
      </w:tr>
    </w:tbl>
    <w:p w:rsidR="00052EE9" w:rsidRPr="00294C86" w:rsidRDefault="00052EE9" w:rsidP="00052EE9">
      <w:pPr>
        <w:pStyle w:val="Style13"/>
        <w:widowControl/>
        <w:spacing w:line="240" w:lineRule="auto"/>
        <w:jc w:val="center"/>
        <w:rPr>
          <w:rStyle w:val="FontStyle39"/>
          <w:sz w:val="28"/>
          <w:szCs w:val="28"/>
          <w:lang w:val="en-US" w:eastAsia="en-US"/>
        </w:rPr>
      </w:pPr>
    </w:p>
    <w:p w:rsidR="00052EE9" w:rsidRDefault="00052EE9" w:rsidP="00052EE9">
      <w:pPr>
        <w:tabs>
          <w:tab w:val="left" w:pos="3402"/>
          <w:tab w:val="left" w:pos="3544"/>
          <w:tab w:val="left" w:pos="6840"/>
        </w:tabs>
        <w:rPr>
          <w:sz w:val="28"/>
          <w:szCs w:val="28"/>
          <w:lang w:val="en-US"/>
        </w:rPr>
      </w:pPr>
    </w:p>
    <w:p w:rsidR="00F84116" w:rsidRDefault="00F84116" w:rsidP="00052EE9">
      <w:pPr>
        <w:tabs>
          <w:tab w:val="left" w:pos="3402"/>
          <w:tab w:val="left" w:pos="3544"/>
          <w:tab w:val="left" w:pos="6840"/>
        </w:tabs>
        <w:rPr>
          <w:sz w:val="28"/>
          <w:szCs w:val="28"/>
          <w:lang w:val="en-US"/>
        </w:rPr>
      </w:pPr>
    </w:p>
    <w:p w:rsidR="00F84116" w:rsidRPr="00294C86" w:rsidRDefault="00F84116" w:rsidP="00052EE9">
      <w:pPr>
        <w:tabs>
          <w:tab w:val="left" w:pos="3402"/>
          <w:tab w:val="left" w:pos="3544"/>
          <w:tab w:val="left" w:pos="6840"/>
        </w:tabs>
        <w:rPr>
          <w:sz w:val="28"/>
          <w:szCs w:val="28"/>
          <w:lang w:val="en-US"/>
        </w:rPr>
      </w:pPr>
    </w:p>
    <w:p w:rsidR="00F84116" w:rsidRPr="001E0062" w:rsidRDefault="00F84116" w:rsidP="00F84116">
      <w:pPr>
        <w:tabs>
          <w:tab w:val="left" w:pos="3402"/>
          <w:tab w:val="left" w:pos="3544"/>
          <w:tab w:val="left" w:pos="6840"/>
        </w:tabs>
        <w:rPr>
          <w:sz w:val="28"/>
          <w:szCs w:val="28"/>
        </w:rPr>
      </w:pPr>
      <w:r w:rsidRPr="001E0062">
        <w:rPr>
          <w:sz w:val="28"/>
          <w:szCs w:val="28"/>
        </w:rPr>
        <w:t>Iekšlietu ministrs</w:t>
      </w:r>
      <w:r w:rsidRPr="001E0062">
        <w:rPr>
          <w:sz w:val="28"/>
          <w:szCs w:val="28"/>
        </w:rPr>
        <w:tab/>
      </w:r>
      <w:r w:rsidRPr="001E0062">
        <w:rPr>
          <w:sz w:val="28"/>
          <w:szCs w:val="28"/>
        </w:rPr>
        <w:tab/>
      </w:r>
      <w:proofErr w:type="gramStart"/>
      <w:r w:rsidRPr="001E0062">
        <w:rPr>
          <w:sz w:val="28"/>
          <w:szCs w:val="28"/>
        </w:rPr>
        <w:t xml:space="preserve">                                        </w:t>
      </w:r>
      <w:r>
        <w:rPr>
          <w:sz w:val="28"/>
          <w:szCs w:val="28"/>
        </w:rPr>
        <w:t xml:space="preserve"> </w:t>
      </w:r>
      <w:r w:rsidRPr="001E0062">
        <w:rPr>
          <w:sz w:val="28"/>
          <w:szCs w:val="28"/>
        </w:rPr>
        <w:t xml:space="preserve">     </w:t>
      </w:r>
      <w:r>
        <w:rPr>
          <w:sz w:val="28"/>
          <w:szCs w:val="28"/>
        </w:rPr>
        <w:t xml:space="preserve">     </w:t>
      </w:r>
      <w:r w:rsidRPr="001E0062">
        <w:rPr>
          <w:sz w:val="28"/>
          <w:szCs w:val="28"/>
        </w:rPr>
        <w:t xml:space="preserve">   </w:t>
      </w:r>
      <w:proofErr w:type="gramEnd"/>
      <w:r>
        <w:rPr>
          <w:sz w:val="28"/>
          <w:szCs w:val="28"/>
        </w:rPr>
        <w:t>R.Kozlovskis</w:t>
      </w:r>
    </w:p>
    <w:p w:rsidR="00F84116" w:rsidRPr="001E0062" w:rsidRDefault="00F84116" w:rsidP="00F84116">
      <w:pPr>
        <w:tabs>
          <w:tab w:val="left" w:pos="4111"/>
          <w:tab w:val="left" w:pos="6840"/>
        </w:tabs>
        <w:ind w:left="993"/>
      </w:pPr>
      <w:r w:rsidRPr="001E0062">
        <w:rPr>
          <w:sz w:val="28"/>
          <w:szCs w:val="28"/>
        </w:rPr>
        <w:tab/>
      </w:r>
    </w:p>
    <w:p w:rsidR="00F84116" w:rsidRPr="001E0062" w:rsidRDefault="00F84116" w:rsidP="00F84116">
      <w:pPr>
        <w:tabs>
          <w:tab w:val="left" w:pos="6840"/>
        </w:tabs>
        <w:ind w:left="993"/>
        <w:rPr>
          <w:sz w:val="28"/>
          <w:szCs w:val="28"/>
        </w:rPr>
      </w:pPr>
      <w:r>
        <w:rPr>
          <w:sz w:val="28"/>
          <w:szCs w:val="28"/>
        </w:rPr>
        <w:t xml:space="preserve"> </w:t>
      </w:r>
    </w:p>
    <w:p w:rsidR="00F84116" w:rsidRPr="001E0062" w:rsidRDefault="00F84116" w:rsidP="00F84116">
      <w:pPr>
        <w:tabs>
          <w:tab w:val="left" w:pos="6840"/>
        </w:tabs>
        <w:rPr>
          <w:sz w:val="28"/>
          <w:szCs w:val="28"/>
        </w:rPr>
      </w:pPr>
      <w:r w:rsidRPr="001E0062">
        <w:rPr>
          <w:sz w:val="28"/>
          <w:szCs w:val="28"/>
        </w:rPr>
        <w:t>Valsts sekretāre </w:t>
      </w:r>
      <w:r>
        <w:rPr>
          <w:sz w:val="28"/>
          <w:szCs w:val="28"/>
        </w:rPr>
        <w:t xml:space="preserve">                                                                 </w:t>
      </w:r>
      <w:r w:rsidRPr="001E0062">
        <w:rPr>
          <w:sz w:val="28"/>
          <w:szCs w:val="28"/>
        </w:rPr>
        <w:t>I.Pētersone</w:t>
      </w:r>
      <w:r>
        <w:rPr>
          <w:sz w:val="28"/>
          <w:szCs w:val="28"/>
        </w:rPr>
        <w:t>-Godmane</w:t>
      </w:r>
    </w:p>
    <w:p w:rsidR="00F84116" w:rsidRPr="001E0062" w:rsidRDefault="00F84116" w:rsidP="00F84116">
      <w:pPr>
        <w:tabs>
          <w:tab w:val="left" w:pos="3969"/>
        </w:tabs>
        <w:ind w:firstLine="993"/>
      </w:pPr>
      <w:r w:rsidRPr="001E0062">
        <w:rPr>
          <w:sz w:val="28"/>
          <w:szCs w:val="28"/>
        </w:rPr>
        <w:tab/>
        <w:t xml:space="preserve">  </w:t>
      </w:r>
    </w:p>
    <w:p w:rsidR="00F84116" w:rsidRDefault="00F84116" w:rsidP="00F84116">
      <w:pPr>
        <w:rPr>
          <w:sz w:val="20"/>
          <w:szCs w:val="20"/>
        </w:rPr>
      </w:pPr>
    </w:p>
    <w:p w:rsidR="00F84116" w:rsidRDefault="00F84116" w:rsidP="00F84116">
      <w:pPr>
        <w:jc w:val="both"/>
        <w:rPr>
          <w:rFonts w:eastAsia="SimSun"/>
          <w:sz w:val="20"/>
          <w:szCs w:val="20"/>
          <w:lang w:eastAsia="zh-CN" w:bidi="he-IL"/>
        </w:rPr>
      </w:pPr>
    </w:p>
    <w:p w:rsidR="00F84116" w:rsidRPr="008B1C51" w:rsidRDefault="00A413A3" w:rsidP="00F84116">
      <w:pPr>
        <w:jc w:val="both"/>
        <w:rPr>
          <w:rFonts w:eastAsia="SimSun"/>
          <w:sz w:val="20"/>
          <w:szCs w:val="20"/>
          <w:lang w:val="en-US" w:eastAsia="zh-CN" w:bidi="he-IL"/>
        </w:rPr>
      </w:pPr>
      <w:r>
        <w:rPr>
          <w:rFonts w:eastAsia="SimSun"/>
          <w:sz w:val="20"/>
          <w:szCs w:val="20"/>
          <w:lang w:val="en-US" w:eastAsia="zh-CN" w:bidi="he-IL"/>
        </w:rPr>
        <w:t>07.10</w:t>
      </w:r>
      <w:r w:rsidR="00F84116" w:rsidRPr="008B1C51">
        <w:rPr>
          <w:rFonts w:eastAsia="SimSun"/>
          <w:sz w:val="20"/>
          <w:szCs w:val="20"/>
          <w:lang w:val="en-US" w:eastAsia="zh-CN" w:bidi="he-IL"/>
        </w:rPr>
        <w:t>.2014. 10:29</w:t>
      </w:r>
    </w:p>
    <w:p w:rsidR="00F84116" w:rsidRPr="008B1C51" w:rsidRDefault="00F84116" w:rsidP="00F84116">
      <w:pPr>
        <w:jc w:val="both"/>
        <w:rPr>
          <w:rFonts w:eastAsia="SimSun"/>
          <w:sz w:val="20"/>
          <w:szCs w:val="20"/>
          <w:lang w:eastAsia="zh-CN" w:bidi="he-IL"/>
        </w:rPr>
      </w:pPr>
      <w:r>
        <w:rPr>
          <w:rFonts w:eastAsia="SimSun"/>
          <w:sz w:val="20"/>
          <w:szCs w:val="20"/>
          <w:lang w:eastAsia="zh-CN" w:bidi="he-IL"/>
        </w:rPr>
        <w:t>1</w:t>
      </w:r>
      <w:r w:rsidR="00362D92">
        <w:rPr>
          <w:rFonts w:eastAsia="SimSun"/>
          <w:sz w:val="20"/>
          <w:szCs w:val="20"/>
          <w:lang w:eastAsia="zh-CN" w:bidi="he-IL"/>
        </w:rPr>
        <w:t>793</w:t>
      </w:r>
    </w:p>
    <w:p w:rsidR="00F84116" w:rsidRPr="008B1C51" w:rsidRDefault="00F84116" w:rsidP="00F84116">
      <w:pPr>
        <w:jc w:val="both"/>
        <w:rPr>
          <w:rFonts w:eastAsia="SimSun"/>
          <w:sz w:val="20"/>
          <w:szCs w:val="20"/>
          <w:lang w:val="en-US" w:eastAsia="zh-CN" w:bidi="he-IL"/>
        </w:rPr>
      </w:pPr>
      <w:r w:rsidRPr="008B1C51">
        <w:rPr>
          <w:rFonts w:eastAsia="SimSun"/>
          <w:sz w:val="20"/>
          <w:szCs w:val="20"/>
          <w:lang w:val="en-US" w:eastAsia="zh-CN" w:bidi="he-IL"/>
        </w:rPr>
        <w:t>K. Zagoskina</w:t>
      </w:r>
      <w:r w:rsidRPr="008B1C51">
        <w:rPr>
          <w:rFonts w:eastAsia="SimSun"/>
          <w:sz w:val="20"/>
          <w:szCs w:val="20"/>
          <w:lang w:val="en-US" w:eastAsia="zh-CN" w:bidi="he-IL"/>
        </w:rPr>
        <w:tab/>
      </w:r>
    </w:p>
    <w:p w:rsidR="00F84116" w:rsidRPr="008B1C51" w:rsidRDefault="00F84116" w:rsidP="00F84116">
      <w:pPr>
        <w:jc w:val="both"/>
        <w:rPr>
          <w:rFonts w:eastAsia="SimSun"/>
          <w:sz w:val="20"/>
          <w:szCs w:val="20"/>
          <w:lang w:val="en-US" w:eastAsia="zh-CN" w:bidi="he-IL"/>
        </w:rPr>
      </w:pPr>
      <w:r w:rsidRPr="008B1C51">
        <w:rPr>
          <w:rFonts w:eastAsia="SimSun"/>
          <w:sz w:val="20"/>
          <w:szCs w:val="20"/>
          <w:lang w:val="en-US" w:eastAsia="zh-CN" w:bidi="he-IL"/>
        </w:rPr>
        <w:t>67219584, karina.zagoskina@iem.gov.lv</w:t>
      </w:r>
    </w:p>
    <w:p w:rsidR="004F7E62" w:rsidRPr="00F84116" w:rsidRDefault="004F7E62">
      <w:pPr>
        <w:rPr>
          <w:lang w:val="en-US"/>
        </w:rPr>
      </w:pPr>
    </w:p>
    <w:sectPr w:rsidR="004F7E62" w:rsidRPr="00F84116" w:rsidSect="00294C86">
      <w:type w:val="continuous"/>
      <w:pgSz w:w="11905" w:h="16837"/>
      <w:pgMar w:top="1134"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48D" w:rsidRDefault="00D537F4">
      <w:r>
        <w:separator/>
      </w:r>
    </w:p>
  </w:endnote>
  <w:endnote w:type="continuationSeparator" w:id="0">
    <w:p w:rsidR="0088148D" w:rsidRDefault="00D5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116" w:rsidRPr="00F84116" w:rsidRDefault="00A413A3" w:rsidP="00F84116">
    <w:pPr>
      <w:jc w:val="both"/>
      <w:rPr>
        <w:sz w:val="20"/>
        <w:szCs w:val="20"/>
      </w:rPr>
    </w:pPr>
    <w:r>
      <w:rPr>
        <w:sz w:val="20"/>
      </w:rPr>
      <w:t>IEMSs_0710</w:t>
    </w:r>
    <w:r w:rsidR="00F84116">
      <w:rPr>
        <w:sz w:val="20"/>
      </w:rPr>
      <w:t>14_</w:t>
    </w:r>
    <w:r w:rsidR="00F84116" w:rsidRPr="00E218E7">
      <w:rPr>
        <w:sz w:val="20"/>
      </w:rPr>
      <w:t>Makedon</w:t>
    </w:r>
    <w:r w:rsidR="00F84116">
      <w:rPr>
        <w:sz w:val="20"/>
      </w:rPr>
      <w:t>ija</w:t>
    </w:r>
    <w:r w:rsidR="00F84116" w:rsidRPr="00E218E7">
      <w:rPr>
        <w:sz w:val="20"/>
      </w:rPr>
      <w:t>;</w:t>
    </w:r>
    <w:r w:rsidR="00F84116">
      <w:rPr>
        <w:sz w:val="20"/>
      </w:rPr>
      <w:t xml:space="preserve"> </w:t>
    </w:r>
    <w:r w:rsidR="00F84116" w:rsidRPr="00E218E7">
      <w:rPr>
        <w:sz w:val="20"/>
        <w:szCs w:val="20"/>
      </w:rPr>
      <w:t>Latvijas Republikas valdības un Maķedonij</w:t>
    </w:r>
    <w:r w:rsidR="00F84116">
      <w:rPr>
        <w:sz w:val="20"/>
        <w:szCs w:val="20"/>
      </w:rPr>
      <w:t xml:space="preserve">as Republikas valdības </w:t>
    </w:r>
    <w:smartTag w:uri="schemas-tilde-lv/tildestengine" w:element="veidnes">
      <w:smartTagPr>
        <w:attr w:name="id" w:val="-1"/>
        <w:attr w:name="baseform" w:val="Protokols"/>
        <w:attr w:name="text" w:val="Protokols"/>
      </w:smartTagPr>
      <w:r w:rsidR="00F84116">
        <w:rPr>
          <w:sz w:val="20"/>
          <w:szCs w:val="20"/>
        </w:rPr>
        <w:t>protokols</w:t>
      </w:r>
    </w:smartTag>
    <w:r w:rsidR="00F84116" w:rsidRPr="00E218E7">
      <w:rPr>
        <w:sz w:val="20"/>
        <w:szCs w:val="20"/>
      </w:rPr>
      <w:t xml:space="preserve"> par Nolīguma par to personu atpakaļuzņemšanu, kura</w:t>
    </w:r>
    <w:r w:rsidR="00F84116">
      <w:rPr>
        <w:sz w:val="20"/>
        <w:szCs w:val="20"/>
      </w:rPr>
      <w:t>s uzturas nelikumīgi, īstenošanu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116" w:rsidRPr="00F84116" w:rsidRDefault="00A413A3" w:rsidP="00F84116">
    <w:pPr>
      <w:jc w:val="both"/>
      <w:rPr>
        <w:sz w:val="20"/>
        <w:szCs w:val="20"/>
      </w:rPr>
    </w:pPr>
    <w:r>
      <w:rPr>
        <w:sz w:val="20"/>
      </w:rPr>
      <w:t>IEMSs_0710</w:t>
    </w:r>
    <w:r w:rsidR="00F84116">
      <w:rPr>
        <w:sz w:val="20"/>
      </w:rPr>
      <w:t>14_</w:t>
    </w:r>
    <w:r w:rsidR="00F84116" w:rsidRPr="00E218E7">
      <w:rPr>
        <w:sz w:val="20"/>
      </w:rPr>
      <w:t>Makedon</w:t>
    </w:r>
    <w:r w:rsidR="00F84116">
      <w:rPr>
        <w:sz w:val="20"/>
      </w:rPr>
      <w:t>ija</w:t>
    </w:r>
    <w:r w:rsidR="00F84116" w:rsidRPr="00E218E7">
      <w:rPr>
        <w:sz w:val="20"/>
      </w:rPr>
      <w:t>;</w:t>
    </w:r>
    <w:r w:rsidR="00F84116">
      <w:rPr>
        <w:sz w:val="20"/>
      </w:rPr>
      <w:t xml:space="preserve"> </w:t>
    </w:r>
    <w:r w:rsidR="00F84116" w:rsidRPr="00E218E7">
      <w:rPr>
        <w:sz w:val="20"/>
        <w:szCs w:val="20"/>
      </w:rPr>
      <w:t>Latvijas Republikas valdības un Maķedonij</w:t>
    </w:r>
    <w:r w:rsidR="00F84116">
      <w:rPr>
        <w:sz w:val="20"/>
        <w:szCs w:val="20"/>
      </w:rPr>
      <w:t xml:space="preserve">as Republikas valdības </w:t>
    </w:r>
    <w:smartTag w:uri="schemas-tilde-lv/tildestengine" w:element="veidnes">
      <w:smartTagPr>
        <w:attr w:name="id" w:val="-1"/>
        <w:attr w:name="baseform" w:val="Protokols"/>
        <w:attr w:name="text" w:val="Protokols"/>
      </w:smartTagPr>
      <w:r w:rsidR="00F84116">
        <w:rPr>
          <w:sz w:val="20"/>
          <w:szCs w:val="20"/>
        </w:rPr>
        <w:t>protokols</w:t>
      </w:r>
    </w:smartTag>
    <w:r w:rsidR="00F84116" w:rsidRPr="00E218E7">
      <w:rPr>
        <w:sz w:val="20"/>
        <w:szCs w:val="20"/>
      </w:rPr>
      <w:t xml:space="preserve"> par Nolīguma par to personu atpakaļuzņemšanu, kura</w:t>
    </w:r>
    <w:r w:rsidR="00F84116">
      <w:rPr>
        <w:sz w:val="20"/>
        <w:szCs w:val="20"/>
      </w:rPr>
      <w:t>s uzturas nelikumīgi, īstenošanu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48D" w:rsidRDefault="00D537F4">
      <w:r>
        <w:separator/>
      </w:r>
    </w:p>
  </w:footnote>
  <w:footnote w:type="continuationSeparator" w:id="0">
    <w:p w:rsidR="0088148D" w:rsidRDefault="00D53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47" w:rsidRDefault="008F3368" w:rsidP="008B0F47">
    <w:pPr>
      <w:pStyle w:val="Header"/>
      <w:framePr w:wrap="auto" w:vAnchor="text" w:hAnchor="page" w:x="6262" w:y="-59"/>
      <w:rPr>
        <w:rStyle w:val="PageNumber"/>
      </w:rPr>
    </w:pPr>
    <w:r>
      <w:rPr>
        <w:rStyle w:val="PageNumber"/>
      </w:rPr>
      <w:fldChar w:fldCharType="begin"/>
    </w:r>
    <w:r>
      <w:rPr>
        <w:rStyle w:val="PageNumber"/>
      </w:rPr>
      <w:instrText xml:space="preserve">PAGE  </w:instrText>
    </w:r>
    <w:r>
      <w:rPr>
        <w:rStyle w:val="PageNumber"/>
      </w:rPr>
      <w:fldChar w:fldCharType="separate"/>
    </w:r>
    <w:r w:rsidR="00A413A3">
      <w:rPr>
        <w:rStyle w:val="PageNumber"/>
        <w:noProof/>
      </w:rPr>
      <w:t>6</w:t>
    </w:r>
    <w:r>
      <w:rPr>
        <w:rStyle w:val="PageNumber"/>
      </w:rPr>
      <w:fldChar w:fldCharType="end"/>
    </w:r>
  </w:p>
  <w:p w:rsidR="008B0F47" w:rsidRDefault="00A41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5EA126"/>
    <w:lvl w:ilvl="0">
      <w:numFmt w:val="bullet"/>
      <w:lvlText w:val="*"/>
      <w:lvlJc w:val="left"/>
    </w:lvl>
  </w:abstractNum>
  <w:abstractNum w:abstractNumId="1">
    <w:nsid w:val="33EF0FAE"/>
    <w:multiLevelType w:val="hybridMultilevel"/>
    <w:tmpl w:val="4C70CCAC"/>
    <w:lvl w:ilvl="0" w:tplc="AD3A36FA">
      <w:start w:val="1"/>
      <w:numFmt w:val="decimal"/>
      <w:lvlText w:val="%1."/>
      <w:lvlJc w:val="left"/>
      <w:pPr>
        <w:tabs>
          <w:tab w:val="num" w:pos="720"/>
        </w:tabs>
        <w:ind w:firstLine="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nsid w:val="340D04DC"/>
    <w:multiLevelType w:val="hybridMultilevel"/>
    <w:tmpl w:val="ECB0BE4E"/>
    <w:lvl w:ilvl="0" w:tplc="80408984">
      <w:start w:val="1"/>
      <w:numFmt w:val="bullet"/>
      <w:lvlText w:val="-"/>
      <w:lvlJc w:val="left"/>
      <w:pPr>
        <w:tabs>
          <w:tab w:val="num" w:pos="675"/>
        </w:tabs>
        <w:ind w:left="675" w:hanging="360"/>
      </w:pPr>
      <w:rPr>
        <w:rFonts w:ascii="Times New Roman" w:eastAsia="Times New Roman" w:hAnsi="Times New Roman" w:hint="default"/>
        <w:u w:val="none"/>
      </w:rPr>
    </w:lvl>
    <w:lvl w:ilvl="1" w:tplc="04190003">
      <w:start w:val="1"/>
      <w:numFmt w:val="bullet"/>
      <w:lvlText w:val="o"/>
      <w:lvlJc w:val="left"/>
      <w:pPr>
        <w:tabs>
          <w:tab w:val="num" w:pos="1395"/>
        </w:tabs>
        <w:ind w:left="1395" w:hanging="360"/>
      </w:pPr>
      <w:rPr>
        <w:rFonts w:ascii="Courier New" w:hAnsi="Courier New" w:hint="default"/>
      </w:rPr>
    </w:lvl>
    <w:lvl w:ilvl="2" w:tplc="04190005">
      <w:start w:val="1"/>
      <w:numFmt w:val="bullet"/>
      <w:lvlText w:val=""/>
      <w:lvlJc w:val="left"/>
      <w:pPr>
        <w:tabs>
          <w:tab w:val="num" w:pos="2115"/>
        </w:tabs>
        <w:ind w:left="2115" w:hanging="360"/>
      </w:pPr>
      <w:rPr>
        <w:rFonts w:ascii="Wingdings" w:hAnsi="Wingdings" w:hint="default"/>
      </w:rPr>
    </w:lvl>
    <w:lvl w:ilvl="3" w:tplc="04190001">
      <w:start w:val="1"/>
      <w:numFmt w:val="bullet"/>
      <w:lvlText w:val=""/>
      <w:lvlJc w:val="left"/>
      <w:pPr>
        <w:tabs>
          <w:tab w:val="num" w:pos="2835"/>
        </w:tabs>
        <w:ind w:left="2835" w:hanging="360"/>
      </w:pPr>
      <w:rPr>
        <w:rFonts w:ascii="Symbol" w:hAnsi="Symbol" w:hint="default"/>
      </w:rPr>
    </w:lvl>
    <w:lvl w:ilvl="4" w:tplc="04190003">
      <w:start w:val="1"/>
      <w:numFmt w:val="bullet"/>
      <w:lvlText w:val="o"/>
      <w:lvlJc w:val="left"/>
      <w:pPr>
        <w:tabs>
          <w:tab w:val="num" w:pos="3555"/>
        </w:tabs>
        <w:ind w:left="3555" w:hanging="360"/>
      </w:pPr>
      <w:rPr>
        <w:rFonts w:ascii="Courier New" w:hAnsi="Courier New" w:hint="default"/>
      </w:rPr>
    </w:lvl>
    <w:lvl w:ilvl="5" w:tplc="04190005">
      <w:start w:val="1"/>
      <w:numFmt w:val="bullet"/>
      <w:lvlText w:val=""/>
      <w:lvlJc w:val="left"/>
      <w:pPr>
        <w:tabs>
          <w:tab w:val="num" w:pos="4275"/>
        </w:tabs>
        <w:ind w:left="4275" w:hanging="360"/>
      </w:pPr>
      <w:rPr>
        <w:rFonts w:ascii="Wingdings" w:hAnsi="Wingdings" w:hint="default"/>
      </w:rPr>
    </w:lvl>
    <w:lvl w:ilvl="6" w:tplc="04190001">
      <w:start w:val="1"/>
      <w:numFmt w:val="bullet"/>
      <w:lvlText w:val=""/>
      <w:lvlJc w:val="left"/>
      <w:pPr>
        <w:tabs>
          <w:tab w:val="num" w:pos="4995"/>
        </w:tabs>
        <w:ind w:left="4995" w:hanging="360"/>
      </w:pPr>
      <w:rPr>
        <w:rFonts w:ascii="Symbol" w:hAnsi="Symbol" w:hint="default"/>
      </w:rPr>
    </w:lvl>
    <w:lvl w:ilvl="7" w:tplc="04190003">
      <w:start w:val="1"/>
      <w:numFmt w:val="bullet"/>
      <w:lvlText w:val="o"/>
      <w:lvlJc w:val="left"/>
      <w:pPr>
        <w:tabs>
          <w:tab w:val="num" w:pos="5715"/>
        </w:tabs>
        <w:ind w:left="5715" w:hanging="360"/>
      </w:pPr>
      <w:rPr>
        <w:rFonts w:ascii="Courier New" w:hAnsi="Courier New" w:hint="default"/>
      </w:rPr>
    </w:lvl>
    <w:lvl w:ilvl="8" w:tplc="04190005">
      <w:start w:val="1"/>
      <w:numFmt w:val="bullet"/>
      <w:lvlText w:val=""/>
      <w:lvlJc w:val="left"/>
      <w:pPr>
        <w:tabs>
          <w:tab w:val="num" w:pos="6435"/>
        </w:tabs>
        <w:ind w:left="6435" w:hanging="360"/>
      </w:pPr>
      <w:rPr>
        <w:rFonts w:ascii="Wingdings" w:hAnsi="Wingdings" w:hint="default"/>
      </w:rPr>
    </w:lvl>
  </w:abstractNum>
  <w:abstractNum w:abstractNumId="3">
    <w:nsid w:val="40CB6AE1"/>
    <w:multiLevelType w:val="hybridMultilevel"/>
    <w:tmpl w:val="2078EBB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56C3454A"/>
    <w:multiLevelType w:val="hybridMultilevel"/>
    <w:tmpl w:val="F788AB62"/>
    <w:lvl w:ilvl="0" w:tplc="679405CE">
      <w:start w:val="1"/>
      <w:numFmt w:val="decimal"/>
      <w:lvlText w:val="%1."/>
      <w:lvlJc w:val="left"/>
      <w:pPr>
        <w:tabs>
          <w:tab w:val="num" w:pos="907"/>
        </w:tabs>
        <w:ind w:firstLine="51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10"/>
        <w:lvlJc w:val="left"/>
        <w:rPr>
          <w:rFonts w:ascii="Times New Roman" w:hAnsi="Times New Roman" w:hint="default"/>
        </w:rPr>
      </w:lvl>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E9"/>
    <w:rsid w:val="00052EE9"/>
    <w:rsid w:val="00271F6A"/>
    <w:rsid w:val="002775AA"/>
    <w:rsid w:val="00362D92"/>
    <w:rsid w:val="003F6D06"/>
    <w:rsid w:val="004F7E62"/>
    <w:rsid w:val="00613302"/>
    <w:rsid w:val="00625299"/>
    <w:rsid w:val="00633044"/>
    <w:rsid w:val="006D3617"/>
    <w:rsid w:val="0080589E"/>
    <w:rsid w:val="008578E9"/>
    <w:rsid w:val="0088148D"/>
    <w:rsid w:val="008E57DA"/>
    <w:rsid w:val="008F3368"/>
    <w:rsid w:val="00913B22"/>
    <w:rsid w:val="00A413A3"/>
    <w:rsid w:val="00B1604D"/>
    <w:rsid w:val="00C52D42"/>
    <w:rsid w:val="00D5298B"/>
    <w:rsid w:val="00D537F4"/>
    <w:rsid w:val="00DF105B"/>
    <w:rsid w:val="00F84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510A8876-6D40-4B45-8F45-0E215500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EE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052EE9"/>
  </w:style>
  <w:style w:type="paragraph" w:customStyle="1" w:styleId="Style4">
    <w:name w:val="Style4"/>
    <w:basedOn w:val="Normal"/>
    <w:uiPriority w:val="99"/>
    <w:rsid w:val="00052EE9"/>
  </w:style>
  <w:style w:type="paragraph" w:customStyle="1" w:styleId="Style6">
    <w:name w:val="Style6"/>
    <w:basedOn w:val="Normal"/>
    <w:uiPriority w:val="99"/>
    <w:rsid w:val="00052EE9"/>
    <w:pPr>
      <w:jc w:val="both"/>
    </w:pPr>
  </w:style>
  <w:style w:type="paragraph" w:customStyle="1" w:styleId="Style8">
    <w:name w:val="Style8"/>
    <w:basedOn w:val="Normal"/>
    <w:uiPriority w:val="99"/>
    <w:rsid w:val="00052EE9"/>
  </w:style>
  <w:style w:type="paragraph" w:customStyle="1" w:styleId="Style13">
    <w:name w:val="Style13"/>
    <w:basedOn w:val="Normal"/>
    <w:uiPriority w:val="99"/>
    <w:rsid w:val="00052EE9"/>
    <w:pPr>
      <w:spacing w:line="245" w:lineRule="exact"/>
      <w:jc w:val="both"/>
    </w:pPr>
  </w:style>
  <w:style w:type="paragraph" w:customStyle="1" w:styleId="Style14">
    <w:name w:val="Style14"/>
    <w:basedOn w:val="Normal"/>
    <w:uiPriority w:val="99"/>
    <w:rsid w:val="00052EE9"/>
    <w:pPr>
      <w:spacing w:line="247" w:lineRule="exact"/>
    </w:pPr>
  </w:style>
  <w:style w:type="paragraph" w:customStyle="1" w:styleId="Style15">
    <w:name w:val="Style15"/>
    <w:basedOn w:val="Normal"/>
    <w:uiPriority w:val="99"/>
    <w:rsid w:val="00052EE9"/>
    <w:pPr>
      <w:spacing w:line="245" w:lineRule="exact"/>
      <w:jc w:val="center"/>
    </w:pPr>
  </w:style>
  <w:style w:type="paragraph" w:customStyle="1" w:styleId="Style16">
    <w:name w:val="Style16"/>
    <w:basedOn w:val="Normal"/>
    <w:uiPriority w:val="99"/>
    <w:rsid w:val="00052EE9"/>
    <w:pPr>
      <w:spacing w:line="252" w:lineRule="exact"/>
      <w:ind w:hanging="151"/>
    </w:pPr>
  </w:style>
  <w:style w:type="paragraph" w:customStyle="1" w:styleId="Style18">
    <w:name w:val="Style18"/>
    <w:basedOn w:val="Normal"/>
    <w:uiPriority w:val="99"/>
    <w:rsid w:val="00052EE9"/>
    <w:pPr>
      <w:spacing w:line="252" w:lineRule="exact"/>
      <w:jc w:val="both"/>
    </w:pPr>
  </w:style>
  <w:style w:type="paragraph" w:customStyle="1" w:styleId="Style19">
    <w:name w:val="Style19"/>
    <w:basedOn w:val="Normal"/>
    <w:uiPriority w:val="99"/>
    <w:rsid w:val="00052EE9"/>
    <w:pPr>
      <w:jc w:val="center"/>
    </w:pPr>
  </w:style>
  <w:style w:type="paragraph" w:customStyle="1" w:styleId="Style21">
    <w:name w:val="Style21"/>
    <w:basedOn w:val="Normal"/>
    <w:uiPriority w:val="99"/>
    <w:rsid w:val="00052EE9"/>
    <w:pPr>
      <w:jc w:val="both"/>
    </w:pPr>
  </w:style>
  <w:style w:type="paragraph" w:customStyle="1" w:styleId="Style22">
    <w:name w:val="Style22"/>
    <w:basedOn w:val="Normal"/>
    <w:uiPriority w:val="99"/>
    <w:rsid w:val="00052EE9"/>
    <w:pPr>
      <w:spacing w:line="248" w:lineRule="exact"/>
      <w:ind w:hanging="310"/>
      <w:jc w:val="both"/>
    </w:pPr>
  </w:style>
  <w:style w:type="paragraph" w:customStyle="1" w:styleId="Style24">
    <w:name w:val="Style24"/>
    <w:basedOn w:val="Normal"/>
    <w:uiPriority w:val="99"/>
    <w:rsid w:val="00052EE9"/>
    <w:pPr>
      <w:jc w:val="center"/>
    </w:pPr>
  </w:style>
  <w:style w:type="character" w:customStyle="1" w:styleId="FontStyle38">
    <w:name w:val="Font Style38"/>
    <w:uiPriority w:val="99"/>
    <w:rsid w:val="00052EE9"/>
    <w:rPr>
      <w:rFonts w:ascii="Times New Roman" w:hAnsi="Times New Roman" w:cs="Times New Roman"/>
      <w:sz w:val="22"/>
      <w:szCs w:val="22"/>
    </w:rPr>
  </w:style>
  <w:style w:type="character" w:customStyle="1" w:styleId="FontStyle39">
    <w:name w:val="Font Style39"/>
    <w:uiPriority w:val="99"/>
    <w:rsid w:val="00052EE9"/>
    <w:rPr>
      <w:rFonts w:ascii="Times New Roman" w:hAnsi="Times New Roman" w:cs="Times New Roman"/>
      <w:b/>
      <w:bCs/>
      <w:sz w:val="22"/>
      <w:szCs w:val="22"/>
    </w:rPr>
  </w:style>
  <w:style w:type="character" w:customStyle="1" w:styleId="FontStyle12">
    <w:name w:val="Font Style12"/>
    <w:uiPriority w:val="99"/>
    <w:rsid w:val="00052EE9"/>
    <w:rPr>
      <w:rFonts w:ascii="Times New Roman" w:hAnsi="Times New Roman" w:cs="Times New Roman"/>
      <w:sz w:val="22"/>
      <w:szCs w:val="22"/>
    </w:rPr>
  </w:style>
  <w:style w:type="character" w:styleId="Hyperlink">
    <w:name w:val="Hyperlink"/>
    <w:uiPriority w:val="99"/>
    <w:rsid w:val="00052EE9"/>
    <w:rPr>
      <w:rFonts w:cs="Times New Roman"/>
      <w:color w:val="0000FF"/>
      <w:u w:val="single"/>
    </w:rPr>
  </w:style>
  <w:style w:type="paragraph" w:styleId="Header">
    <w:name w:val="header"/>
    <w:basedOn w:val="Normal"/>
    <w:link w:val="HeaderChar"/>
    <w:uiPriority w:val="99"/>
    <w:rsid w:val="00052EE9"/>
    <w:pPr>
      <w:tabs>
        <w:tab w:val="center" w:pos="4153"/>
        <w:tab w:val="right" w:pos="8306"/>
      </w:tabs>
    </w:pPr>
  </w:style>
  <w:style w:type="character" w:customStyle="1" w:styleId="HeaderChar">
    <w:name w:val="Header Char"/>
    <w:basedOn w:val="DefaultParagraphFont"/>
    <w:link w:val="Header"/>
    <w:uiPriority w:val="99"/>
    <w:rsid w:val="00052EE9"/>
    <w:rPr>
      <w:rFonts w:ascii="Times New Roman" w:eastAsia="Times New Roman" w:hAnsi="Times New Roman" w:cs="Times New Roman"/>
      <w:sz w:val="24"/>
      <w:szCs w:val="24"/>
      <w:lang w:eastAsia="lv-LV"/>
    </w:rPr>
  </w:style>
  <w:style w:type="character" w:styleId="PageNumber">
    <w:name w:val="page number"/>
    <w:uiPriority w:val="99"/>
    <w:rsid w:val="00052EE9"/>
    <w:rPr>
      <w:rFonts w:cs="Times New Roman"/>
    </w:rPr>
  </w:style>
  <w:style w:type="paragraph" w:styleId="NormalWeb">
    <w:name w:val="Normal (Web)"/>
    <w:basedOn w:val="Normal"/>
    <w:uiPriority w:val="99"/>
    <w:rsid w:val="00052EE9"/>
    <w:pPr>
      <w:widowControl/>
      <w:autoSpaceDE/>
      <w:autoSpaceDN/>
      <w:adjustRightInd/>
      <w:spacing w:before="65" w:after="65"/>
    </w:pPr>
  </w:style>
  <w:style w:type="paragraph" w:styleId="BalloonText">
    <w:name w:val="Balloon Text"/>
    <w:basedOn w:val="Normal"/>
    <w:link w:val="BalloonTextChar"/>
    <w:uiPriority w:val="99"/>
    <w:semiHidden/>
    <w:unhideWhenUsed/>
    <w:rsid w:val="00D537F4"/>
    <w:rPr>
      <w:rFonts w:ascii="Tahoma" w:hAnsi="Tahoma" w:cs="Tahoma"/>
      <w:sz w:val="16"/>
      <w:szCs w:val="16"/>
    </w:rPr>
  </w:style>
  <w:style w:type="character" w:customStyle="1" w:styleId="BalloonTextChar">
    <w:name w:val="Balloon Text Char"/>
    <w:basedOn w:val="DefaultParagraphFont"/>
    <w:link w:val="BalloonText"/>
    <w:uiPriority w:val="99"/>
    <w:semiHidden/>
    <w:rsid w:val="00D537F4"/>
    <w:rPr>
      <w:rFonts w:ascii="Tahoma" w:eastAsia="Times New Roman" w:hAnsi="Tahoma" w:cs="Tahoma"/>
      <w:sz w:val="16"/>
      <w:szCs w:val="16"/>
      <w:lang w:eastAsia="lv-LV"/>
    </w:rPr>
  </w:style>
  <w:style w:type="table" w:styleId="TableGrid">
    <w:name w:val="Table Grid"/>
    <w:basedOn w:val="TableNormal"/>
    <w:uiPriority w:val="59"/>
    <w:rsid w:val="004F7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84116"/>
    <w:pPr>
      <w:tabs>
        <w:tab w:val="center" w:pos="4153"/>
        <w:tab w:val="right" w:pos="8306"/>
      </w:tabs>
    </w:pPr>
  </w:style>
  <w:style w:type="character" w:customStyle="1" w:styleId="FooterChar">
    <w:name w:val="Footer Char"/>
    <w:basedOn w:val="DefaultParagraphFont"/>
    <w:link w:val="Footer"/>
    <w:uiPriority w:val="99"/>
    <w:rsid w:val="00F84116"/>
    <w:rPr>
      <w:rFonts w:ascii="Times New Roman" w:eastAsia="Times New Roman" w:hAnsi="Times New Roman" w:cs="Times New Roman"/>
      <w:sz w:val="24"/>
      <w:szCs w:val="24"/>
      <w:lang w:eastAsia="lv-LV"/>
    </w:rPr>
  </w:style>
  <w:style w:type="paragraph" w:customStyle="1" w:styleId="RakstzCharCharRakstzChar">
    <w:name w:val="Rakstz. Char Char Rakstz. Char"/>
    <w:basedOn w:val="Normal"/>
    <w:rsid w:val="00F84116"/>
    <w:pPr>
      <w:widowControl/>
      <w:autoSpaceDE/>
      <w:autoSpaceDN/>
      <w:adjustRightInd/>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bassy.sweden@mfa.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7484</Words>
  <Characters>4267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Zagoskina</dc:creator>
  <cp:lastModifiedBy>Karina Zagoskina</cp:lastModifiedBy>
  <cp:revision>3</cp:revision>
  <cp:lastPrinted>2014-03-10T07:26:00Z</cp:lastPrinted>
  <dcterms:created xsi:type="dcterms:W3CDTF">2014-10-07T09:13:00Z</dcterms:created>
  <dcterms:modified xsi:type="dcterms:W3CDTF">2014-10-07T09:13:00Z</dcterms:modified>
</cp:coreProperties>
</file>