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bookmarkStart w:id="0" w:name="_GoBack"/>
      <w:bookmarkEnd w:id="0"/>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color w:val="auto"/>
          <w:sz w:val="28"/>
          <w:szCs w:val="28"/>
          <w:lang w:val="lv-LV"/>
        </w:rPr>
      </w:pPr>
    </w:p>
    <w:p w:rsidR="003502BC" w:rsidRPr="006348CC" w:rsidRDefault="003502BC" w:rsidP="00832199">
      <w:pPr>
        <w:pStyle w:val="Body"/>
        <w:widowControl w:val="0"/>
        <w:spacing w:before="240" w:after="240" w:line="240" w:lineRule="auto"/>
        <w:ind w:firstLine="720"/>
        <w:jc w:val="center"/>
        <w:rPr>
          <w:rFonts w:ascii="Times New Roman" w:eastAsia="Times New Roman" w:hAnsi="Times New Roman" w:cs="Times New Roman"/>
          <w:b/>
          <w:bCs/>
          <w:color w:val="auto"/>
          <w:sz w:val="28"/>
          <w:szCs w:val="28"/>
          <w:lang w:val="lv-LV"/>
        </w:rPr>
      </w:pPr>
    </w:p>
    <w:p w:rsidR="00D7119F" w:rsidRPr="006348CC" w:rsidRDefault="00D7119F" w:rsidP="00832199">
      <w:pPr>
        <w:pStyle w:val="Body"/>
        <w:widowControl w:val="0"/>
        <w:spacing w:before="240" w:after="240" w:line="240" w:lineRule="auto"/>
        <w:ind w:firstLine="720"/>
        <w:jc w:val="center"/>
        <w:rPr>
          <w:rFonts w:ascii="Times New Roman" w:eastAsia="Times New Roman" w:hAnsi="Times New Roman" w:cs="Times New Roman"/>
          <w:b/>
          <w:bCs/>
          <w:color w:val="auto"/>
          <w:sz w:val="32"/>
          <w:szCs w:val="32"/>
          <w:lang w:val="lv-LV"/>
        </w:rPr>
      </w:pPr>
    </w:p>
    <w:p w:rsidR="00D7119F" w:rsidRPr="006348CC" w:rsidRDefault="00D7119F" w:rsidP="00832199">
      <w:pPr>
        <w:pStyle w:val="Body"/>
        <w:widowControl w:val="0"/>
        <w:spacing w:before="240" w:after="240" w:line="240" w:lineRule="auto"/>
        <w:ind w:firstLine="720"/>
        <w:jc w:val="center"/>
        <w:rPr>
          <w:rFonts w:ascii="Times New Roman" w:eastAsia="Times New Roman" w:hAnsi="Times New Roman" w:cs="Times New Roman"/>
          <w:b/>
          <w:bCs/>
          <w:color w:val="auto"/>
          <w:sz w:val="32"/>
          <w:szCs w:val="32"/>
          <w:lang w:val="lv-LV"/>
        </w:rPr>
      </w:pPr>
    </w:p>
    <w:p w:rsidR="003502BC" w:rsidRPr="006348CC" w:rsidRDefault="00C35DEA" w:rsidP="00832199">
      <w:pPr>
        <w:pStyle w:val="Body"/>
        <w:widowControl w:val="0"/>
        <w:spacing w:before="240" w:after="240" w:line="240" w:lineRule="auto"/>
        <w:ind w:firstLine="720"/>
        <w:jc w:val="center"/>
        <w:rPr>
          <w:rFonts w:ascii="Times New Roman" w:eastAsia="Times New Roman" w:hAnsi="Times New Roman" w:cs="Times New Roman"/>
          <w:b/>
          <w:bCs/>
          <w:color w:val="auto"/>
          <w:sz w:val="30"/>
          <w:szCs w:val="30"/>
          <w:lang w:val="lv-LV"/>
        </w:rPr>
      </w:pPr>
      <w:r w:rsidRPr="006348CC">
        <w:rPr>
          <w:rFonts w:ascii="Times New Roman" w:eastAsia="Times New Roman" w:hAnsi="Times New Roman" w:cs="Times New Roman"/>
          <w:b/>
          <w:bCs/>
          <w:color w:val="auto"/>
          <w:sz w:val="32"/>
          <w:szCs w:val="32"/>
          <w:lang w:val="lv-LV"/>
        </w:rPr>
        <w:t xml:space="preserve">Ārlietu ministra </w:t>
      </w:r>
      <w:r w:rsidRPr="006348CC">
        <w:rPr>
          <w:rFonts w:ascii="Times New Roman" w:eastAsia="Times New Roman" w:hAnsi="Times New Roman" w:cs="Times New Roman"/>
          <w:b/>
          <w:bCs/>
          <w:color w:val="auto"/>
          <w:sz w:val="30"/>
          <w:szCs w:val="30"/>
          <w:lang w:val="lv-LV"/>
        </w:rPr>
        <w:t xml:space="preserve">ikgadējais ziņojums par </w:t>
      </w:r>
      <w:r w:rsidR="00B45551" w:rsidRPr="006348CC">
        <w:rPr>
          <w:rFonts w:ascii="Times New Roman" w:eastAsia="Times New Roman" w:hAnsi="Times New Roman" w:cs="Times New Roman"/>
          <w:b/>
          <w:bCs/>
          <w:color w:val="auto"/>
          <w:sz w:val="30"/>
          <w:szCs w:val="30"/>
          <w:lang w:val="lv-LV"/>
        </w:rPr>
        <w:t>paveikto</w:t>
      </w:r>
      <w:r w:rsidR="00544A5D">
        <w:rPr>
          <w:rFonts w:ascii="Times New Roman" w:eastAsia="Times New Roman" w:hAnsi="Times New Roman" w:cs="Times New Roman"/>
          <w:b/>
          <w:bCs/>
          <w:color w:val="auto"/>
          <w:sz w:val="30"/>
          <w:szCs w:val="30"/>
          <w:lang w:val="lv-LV"/>
        </w:rPr>
        <w:t xml:space="preserve"> </w:t>
      </w:r>
      <w:r w:rsidRPr="006348CC">
        <w:rPr>
          <w:rFonts w:ascii="Times New Roman" w:eastAsia="Times New Roman" w:hAnsi="Times New Roman" w:cs="Times New Roman"/>
          <w:b/>
          <w:bCs/>
          <w:color w:val="auto"/>
          <w:sz w:val="30"/>
          <w:szCs w:val="30"/>
          <w:lang w:val="lv-LV"/>
        </w:rPr>
        <w:t xml:space="preserve">un iecerēto darbību valsts ārpolitikā un Eiropas Savienības jautājumos </w:t>
      </w:r>
    </w:p>
    <w:p w:rsidR="005A6DA7" w:rsidRPr="006348CC" w:rsidRDefault="005A6DA7" w:rsidP="00832199">
      <w:pPr>
        <w:pStyle w:val="Body"/>
        <w:widowControl w:val="0"/>
        <w:spacing w:before="240" w:after="240" w:line="240" w:lineRule="auto"/>
        <w:ind w:firstLine="720"/>
        <w:jc w:val="center"/>
        <w:rPr>
          <w:rFonts w:ascii="Times New Roman" w:eastAsia="Times New Roman" w:hAnsi="Times New Roman" w:cs="Times New Roman"/>
          <w:b/>
          <w:bCs/>
          <w:color w:val="auto"/>
          <w:sz w:val="30"/>
          <w:szCs w:val="30"/>
          <w:lang w:val="lv-LV"/>
        </w:rPr>
      </w:pPr>
    </w:p>
    <w:p w:rsidR="003502BC" w:rsidRPr="006348CC" w:rsidRDefault="003502BC" w:rsidP="00832199">
      <w:pPr>
        <w:pStyle w:val="Body"/>
        <w:spacing w:before="240" w:after="240" w:line="240" w:lineRule="auto"/>
        <w:ind w:firstLine="720"/>
        <w:jc w:val="center"/>
        <w:rPr>
          <w:rFonts w:ascii="Times New Roman" w:eastAsia="Times New Roman" w:hAnsi="Times New Roman" w:cs="Times New Roman"/>
          <w:b/>
          <w:bCs/>
          <w:color w:val="auto"/>
          <w:sz w:val="32"/>
          <w:szCs w:val="32"/>
          <w:lang w:val="lv-LV"/>
        </w:rPr>
      </w:pPr>
    </w:p>
    <w:p w:rsidR="003502BC" w:rsidRPr="006348CC" w:rsidRDefault="003502BC" w:rsidP="00832199">
      <w:pPr>
        <w:pStyle w:val="Body"/>
        <w:spacing w:before="240" w:after="240" w:line="240" w:lineRule="auto"/>
        <w:ind w:firstLine="720"/>
        <w:jc w:val="center"/>
        <w:rPr>
          <w:rFonts w:ascii="Times New Roman" w:eastAsia="Times New Roman" w:hAnsi="Times New Roman" w:cs="Times New Roman"/>
          <w:b/>
          <w:bCs/>
          <w:color w:val="auto"/>
          <w:sz w:val="32"/>
          <w:szCs w:val="32"/>
          <w:lang w:val="lv-LV"/>
        </w:rPr>
      </w:pPr>
    </w:p>
    <w:p w:rsidR="003502BC" w:rsidRPr="006348CC" w:rsidRDefault="003502BC" w:rsidP="00832199">
      <w:pPr>
        <w:pStyle w:val="Body"/>
        <w:spacing w:before="240" w:after="240" w:line="240" w:lineRule="auto"/>
        <w:ind w:firstLine="720"/>
        <w:jc w:val="center"/>
        <w:rPr>
          <w:rFonts w:ascii="Times New Roman" w:eastAsia="Times New Roman" w:hAnsi="Times New Roman" w:cs="Times New Roman"/>
          <w:b/>
          <w:bCs/>
          <w:color w:val="auto"/>
          <w:sz w:val="32"/>
          <w:szCs w:val="32"/>
          <w:lang w:val="lv-LV"/>
        </w:rPr>
      </w:pPr>
    </w:p>
    <w:p w:rsidR="003502BC" w:rsidRPr="006348CC" w:rsidRDefault="003502BC" w:rsidP="00832199">
      <w:pPr>
        <w:pStyle w:val="Body"/>
        <w:spacing w:before="240" w:after="240" w:line="240" w:lineRule="auto"/>
        <w:ind w:firstLine="720"/>
        <w:jc w:val="center"/>
        <w:rPr>
          <w:rFonts w:ascii="Times New Roman" w:eastAsia="Times New Roman" w:hAnsi="Times New Roman" w:cs="Times New Roman"/>
          <w:b/>
          <w:bCs/>
          <w:color w:val="auto"/>
          <w:sz w:val="32"/>
          <w:szCs w:val="32"/>
          <w:lang w:val="lv-LV"/>
        </w:rPr>
      </w:pPr>
    </w:p>
    <w:p w:rsidR="003502BC" w:rsidRPr="006348CC" w:rsidRDefault="003502BC" w:rsidP="00832199">
      <w:pPr>
        <w:pStyle w:val="Body"/>
        <w:spacing w:before="240" w:after="240" w:line="240" w:lineRule="auto"/>
        <w:ind w:firstLine="720"/>
        <w:jc w:val="center"/>
        <w:rPr>
          <w:rFonts w:ascii="Times New Roman" w:eastAsia="Times New Roman" w:hAnsi="Times New Roman" w:cs="Times New Roman"/>
          <w:b/>
          <w:bCs/>
          <w:color w:val="auto"/>
          <w:sz w:val="32"/>
          <w:szCs w:val="32"/>
          <w:lang w:val="lv-LV"/>
        </w:rPr>
      </w:pPr>
    </w:p>
    <w:p w:rsidR="003502BC" w:rsidRPr="006348CC" w:rsidRDefault="003502BC" w:rsidP="00832199">
      <w:pPr>
        <w:pStyle w:val="Body"/>
        <w:spacing w:before="240" w:after="240" w:line="240" w:lineRule="auto"/>
        <w:ind w:firstLine="720"/>
        <w:jc w:val="center"/>
        <w:rPr>
          <w:rFonts w:ascii="Times New Roman" w:eastAsia="Times New Roman" w:hAnsi="Times New Roman" w:cs="Times New Roman"/>
          <w:b/>
          <w:bCs/>
          <w:color w:val="auto"/>
          <w:sz w:val="32"/>
          <w:szCs w:val="32"/>
          <w:lang w:val="lv-LV"/>
        </w:rPr>
      </w:pPr>
    </w:p>
    <w:p w:rsidR="00D7119F" w:rsidRPr="006348CC" w:rsidRDefault="00D7119F" w:rsidP="00832199">
      <w:pPr>
        <w:pStyle w:val="Body"/>
        <w:spacing w:before="240" w:after="240" w:line="240" w:lineRule="auto"/>
        <w:ind w:firstLine="720"/>
        <w:jc w:val="center"/>
        <w:rPr>
          <w:rFonts w:ascii="Times New Roman" w:eastAsia="Times New Roman" w:hAnsi="Times New Roman" w:cs="Times New Roman"/>
          <w:b/>
          <w:bCs/>
          <w:color w:val="auto"/>
          <w:sz w:val="30"/>
          <w:szCs w:val="30"/>
          <w:lang w:val="lv-LV"/>
        </w:rPr>
      </w:pPr>
    </w:p>
    <w:p w:rsidR="00D7119F" w:rsidRPr="006348CC" w:rsidRDefault="00D7119F" w:rsidP="00832199">
      <w:pPr>
        <w:pStyle w:val="Body"/>
        <w:spacing w:before="240" w:after="240" w:line="240" w:lineRule="auto"/>
        <w:ind w:firstLine="720"/>
        <w:jc w:val="center"/>
        <w:rPr>
          <w:rFonts w:ascii="Times New Roman" w:eastAsia="Times New Roman" w:hAnsi="Times New Roman" w:cs="Times New Roman"/>
          <w:b/>
          <w:bCs/>
          <w:color w:val="auto"/>
          <w:sz w:val="30"/>
          <w:szCs w:val="30"/>
          <w:lang w:val="lv-LV"/>
        </w:rPr>
      </w:pPr>
    </w:p>
    <w:p w:rsidR="00306CB9" w:rsidRPr="006348CC" w:rsidRDefault="00306CB9" w:rsidP="00832199">
      <w:pPr>
        <w:pStyle w:val="Body"/>
        <w:spacing w:before="240" w:after="240" w:line="240" w:lineRule="auto"/>
        <w:ind w:firstLine="720"/>
        <w:jc w:val="center"/>
        <w:rPr>
          <w:rFonts w:ascii="Times New Roman" w:eastAsia="Times New Roman" w:hAnsi="Times New Roman" w:cs="Times New Roman"/>
          <w:b/>
          <w:bCs/>
          <w:color w:val="auto"/>
          <w:sz w:val="30"/>
          <w:szCs w:val="30"/>
          <w:lang w:val="lv-LV"/>
        </w:rPr>
      </w:pPr>
    </w:p>
    <w:p w:rsidR="00306CB9" w:rsidRPr="006348CC" w:rsidRDefault="00306CB9" w:rsidP="00832199">
      <w:pPr>
        <w:pStyle w:val="Body"/>
        <w:spacing w:before="240" w:after="240" w:line="240" w:lineRule="auto"/>
        <w:ind w:firstLine="720"/>
        <w:jc w:val="center"/>
        <w:rPr>
          <w:rFonts w:ascii="Times New Roman" w:eastAsia="Times New Roman" w:hAnsi="Times New Roman" w:cs="Times New Roman"/>
          <w:b/>
          <w:bCs/>
          <w:color w:val="auto"/>
          <w:sz w:val="30"/>
          <w:szCs w:val="30"/>
          <w:lang w:val="lv-LV"/>
        </w:rPr>
      </w:pPr>
    </w:p>
    <w:p w:rsidR="003502BC" w:rsidRPr="006348CC" w:rsidRDefault="00C35DEA" w:rsidP="00832199">
      <w:pPr>
        <w:pStyle w:val="Body"/>
        <w:spacing w:before="240" w:after="240" w:line="240" w:lineRule="auto"/>
        <w:ind w:firstLine="720"/>
        <w:jc w:val="center"/>
        <w:rPr>
          <w:rFonts w:ascii="Times New Roman" w:eastAsia="Times New Roman" w:hAnsi="Times New Roman" w:cs="Times New Roman"/>
          <w:b/>
          <w:bCs/>
          <w:color w:val="auto"/>
          <w:sz w:val="30"/>
          <w:szCs w:val="30"/>
          <w:lang w:val="lv-LV"/>
        </w:rPr>
      </w:pPr>
      <w:r w:rsidRPr="006348CC">
        <w:rPr>
          <w:rFonts w:ascii="Times New Roman" w:eastAsia="Times New Roman" w:hAnsi="Times New Roman" w:cs="Times New Roman"/>
          <w:b/>
          <w:bCs/>
          <w:color w:val="auto"/>
          <w:sz w:val="30"/>
          <w:szCs w:val="30"/>
          <w:lang w:val="lv-LV"/>
        </w:rPr>
        <w:t>201</w:t>
      </w:r>
      <w:r w:rsidR="0055053B" w:rsidRPr="006348CC">
        <w:rPr>
          <w:rFonts w:ascii="Times New Roman" w:eastAsia="Times New Roman" w:hAnsi="Times New Roman" w:cs="Times New Roman"/>
          <w:b/>
          <w:bCs/>
          <w:color w:val="auto"/>
          <w:sz w:val="30"/>
          <w:szCs w:val="30"/>
          <w:lang w:val="lv-LV"/>
        </w:rPr>
        <w:t>4</w:t>
      </w:r>
      <w:r w:rsidR="00455D6E">
        <w:rPr>
          <w:rFonts w:ascii="Times New Roman" w:eastAsia="Times New Roman" w:hAnsi="Times New Roman" w:cs="Times New Roman"/>
          <w:b/>
          <w:bCs/>
          <w:color w:val="auto"/>
          <w:sz w:val="30"/>
          <w:szCs w:val="30"/>
          <w:lang w:val="lv-LV"/>
        </w:rPr>
        <w:t xml:space="preserve"> </w:t>
      </w:r>
      <w:r w:rsidR="00ED6A2B" w:rsidRPr="006348CC">
        <w:rPr>
          <w:rFonts w:ascii="Times New Roman" w:eastAsia="Times New Roman" w:hAnsi="Times New Roman" w:cs="Times New Roman"/>
          <w:b/>
          <w:bCs/>
          <w:color w:val="auto"/>
          <w:sz w:val="30"/>
          <w:szCs w:val="30"/>
          <w:lang w:val="lv-LV"/>
        </w:rPr>
        <w:t>–</w:t>
      </w:r>
      <w:r w:rsidR="0055053B" w:rsidRPr="006348CC">
        <w:rPr>
          <w:rFonts w:ascii="Times New Roman" w:eastAsia="Times New Roman" w:hAnsi="Times New Roman" w:cs="Times New Roman"/>
          <w:b/>
          <w:bCs/>
          <w:color w:val="auto"/>
          <w:sz w:val="30"/>
          <w:szCs w:val="30"/>
          <w:lang w:val="lv-LV"/>
        </w:rPr>
        <w:t xml:space="preserve"> 2015</w:t>
      </w:r>
    </w:p>
    <w:p w:rsidR="00ED6A2B" w:rsidRPr="006348CC" w:rsidRDefault="00ED6A2B" w:rsidP="00832199">
      <w:pPr>
        <w:pStyle w:val="Body"/>
        <w:spacing w:before="240" w:after="240" w:line="240" w:lineRule="auto"/>
        <w:ind w:firstLine="720"/>
        <w:jc w:val="center"/>
        <w:rPr>
          <w:rFonts w:ascii="Times New Roman" w:eastAsia="Times New Roman" w:hAnsi="Times New Roman" w:cs="Times New Roman"/>
          <w:b/>
          <w:bCs/>
          <w:color w:val="auto"/>
          <w:sz w:val="28"/>
          <w:szCs w:val="28"/>
          <w:lang w:val="lv-LV"/>
        </w:rPr>
      </w:pPr>
    </w:p>
    <w:sdt>
      <w:sdtPr>
        <w:rPr>
          <w:rFonts w:ascii="Times New Roman" w:eastAsia="Arial Unicode MS" w:hAnsi="Times New Roman" w:cs="Times New Roman"/>
          <w:b w:val="0"/>
          <w:bCs w:val="0"/>
          <w:color w:val="auto"/>
          <w:sz w:val="24"/>
          <w:szCs w:val="24"/>
          <w:bdr w:val="nil"/>
          <w:lang w:eastAsia="en-US"/>
        </w:rPr>
        <w:id w:val="-1907911910"/>
        <w:docPartObj>
          <w:docPartGallery w:val="Table of Contents"/>
          <w:docPartUnique/>
        </w:docPartObj>
      </w:sdtPr>
      <w:sdtEndPr>
        <w:rPr>
          <w:noProof/>
        </w:rPr>
      </w:sdtEndPr>
      <w:sdtContent>
        <w:p w:rsidR="004D2F7D" w:rsidRPr="004D2F7D" w:rsidRDefault="004D2F7D">
          <w:pPr>
            <w:pStyle w:val="TOCHeading"/>
            <w:rPr>
              <w:color w:val="auto"/>
            </w:rPr>
          </w:pPr>
          <w:r w:rsidRPr="004D2F7D">
            <w:rPr>
              <w:color w:val="auto"/>
            </w:rPr>
            <w:t>Saturs</w:t>
          </w:r>
        </w:p>
        <w:p w:rsidR="005832CC" w:rsidRDefault="004D2F7D">
          <w:pPr>
            <w:pStyle w:val="TOC2"/>
            <w:tabs>
              <w:tab w:val="right" w:leader="dot" w:pos="8296"/>
            </w:tabs>
            <w:rPr>
              <w:rFonts w:eastAsiaTheme="minorEastAsia" w:cstheme="minorBidi"/>
              <w:b w:val="0"/>
              <w:noProof/>
              <w:bdr w:val="none" w:sz="0" w:space="0" w:color="auto"/>
            </w:rPr>
          </w:pPr>
          <w:r>
            <w:fldChar w:fldCharType="begin"/>
          </w:r>
          <w:r>
            <w:instrText xml:space="preserve"> TOC \o "1-2" </w:instrText>
          </w:r>
          <w:r>
            <w:fldChar w:fldCharType="separate"/>
          </w:r>
          <w:r w:rsidR="005832CC">
            <w:rPr>
              <w:noProof/>
            </w:rPr>
            <w:t>Ievads: Latvijas ārpolitikas mērķi un norises pasaulē 2014.gadā</w:t>
          </w:r>
          <w:r w:rsidR="005832CC">
            <w:rPr>
              <w:noProof/>
            </w:rPr>
            <w:tab/>
          </w:r>
          <w:r w:rsidR="005832CC">
            <w:rPr>
              <w:noProof/>
            </w:rPr>
            <w:fldChar w:fldCharType="begin"/>
          </w:r>
          <w:r w:rsidR="005832CC">
            <w:rPr>
              <w:noProof/>
            </w:rPr>
            <w:instrText xml:space="preserve"> PAGEREF _Toc407708386 \h </w:instrText>
          </w:r>
          <w:r w:rsidR="005832CC">
            <w:rPr>
              <w:noProof/>
            </w:rPr>
          </w:r>
          <w:r w:rsidR="005832CC">
            <w:rPr>
              <w:noProof/>
            </w:rPr>
            <w:fldChar w:fldCharType="separate"/>
          </w:r>
          <w:r w:rsidR="005832CC">
            <w:rPr>
              <w:noProof/>
            </w:rPr>
            <w:t>2</w:t>
          </w:r>
          <w:r w:rsidR="005832CC">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Drošība nacionālajā, reģionālajā un globālajā līmenī</w:t>
          </w:r>
          <w:r>
            <w:rPr>
              <w:noProof/>
            </w:rPr>
            <w:tab/>
          </w:r>
          <w:r>
            <w:rPr>
              <w:noProof/>
            </w:rPr>
            <w:fldChar w:fldCharType="begin"/>
          </w:r>
          <w:r>
            <w:rPr>
              <w:noProof/>
            </w:rPr>
            <w:instrText xml:space="preserve"> PAGEREF _Toc407708387 \h </w:instrText>
          </w:r>
          <w:r>
            <w:rPr>
              <w:noProof/>
            </w:rPr>
          </w:r>
          <w:r>
            <w:rPr>
              <w:noProof/>
            </w:rPr>
            <w:fldChar w:fldCharType="separate"/>
          </w:r>
          <w:r>
            <w:rPr>
              <w:noProof/>
            </w:rPr>
            <w:t>3</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Latvijas intereses ES, prezidentūra ES Padomē</w:t>
          </w:r>
          <w:r>
            <w:rPr>
              <w:noProof/>
            </w:rPr>
            <w:tab/>
          </w:r>
          <w:r>
            <w:rPr>
              <w:noProof/>
            </w:rPr>
            <w:fldChar w:fldCharType="begin"/>
          </w:r>
          <w:r>
            <w:rPr>
              <w:noProof/>
            </w:rPr>
            <w:instrText xml:space="preserve"> PAGEREF _Toc407708388 \h </w:instrText>
          </w:r>
          <w:r>
            <w:rPr>
              <w:noProof/>
            </w:rPr>
          </w:r>
          <w:r>
            <w:rPr>
              <w:noProof/>
            </w:rPr>
            <w:fldChar w:fldCharType="separate"/>
          </w:r>
          <w:r>
            <w:rPr>
              <w:noProof/>
            </w:rPr>
            <w:t>5</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Spēcīgāka Latvijā plašākā Eiropā</w:t>
          </w:r>
          <w:r>
            <w:rPr>
              <w:noProof/>
            </w:rPr>
            <w:tab/>
          </w:r>
          <w:r>
            <w:rPr>
              <w:noProof/>
            </w:rPr>
            <w:fldChar w:fldCharType="begin"/>
          </w:r>
          <w:r>
            <w:rPr>
              <w:noProof/>
            </w:rPr>
            <w:instrText xml:space="preserve"> PAGEREF _Toc407708389 \h </w:instrText>
          </w:r>
          <w:r>
            <w:rPr>
              <w:noProof/>
            </w:rPr>
          </w:r>
          <w:r>
            <w:rPr>
              <w:noProof/>
            </w:rPr>
            <w:fldChar w:fldCharType="separate"/>
          </w:r>
          <w:r>
            <w:rPr>
              <w:noProof/>
            </w:rPr>
            <w:t>8</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Sadarbība Baltijas jūras reģionā</w:t>
          </w:r>
          <w:r>
            <w:rPr>
              <w:noProof/>
            </w:rPr>
            <w:tab/>
          </w:r>
          <w:r>
            <w:rPr>
              <w:noProof/>
            </w:rPr>
            <w:fldChar w:fldCharType="begin"/>
          </w:r>
          <w:r>
            <w:rPr>
              <w:noProof/>
            </w:rPr>
            <w:instrText xml:space="preserve"> PAGEREF _Toc407708390 \h </w:instrText>
          </w:r>
          <w:r>
            <w:rPr>
              <w:noProof/>
            </w:rPr>
          </w:r>
          <w:r>
            <w:rPr>
              <w:noProof/>
            </w:rPr>
            <w:fldChar w:fldCharType="separate"/>
          </w:r>
          <w:r>
            <w:rPr>
              <w:noProof/>
            </w:rPr>
            <w:t>11</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Enerģētikas drošība</w:t>
          </w:r>
          <w:r>
            <w:rPr>
              <w:noProof/>
            </w:rPr>
            <w:tab/>
          </w:r>
          <w:r>
            <w:rPr>
              <w:noProof/>
            </w:rPr>
            <w:fldChar w:fldCharType="begin"/>
          </w:r>
          <w:r>
            <w:rPr>
              <w:noProof/>
            </w:rPr>
            <w:instrText xml:space="preserve"> PAGEREF _Toc407708391 \h </w:instrText>
          </w:r>
          <w:r>
            <w:rPr>
              <w:noProof/>
            </w:rPr>
          </w:r>
          <w:r>
            <w:rPr>
              <w:noProof/>
            </w:rPr>
            <w:fldChar w:fldCharType="separate"/>
          </w:r>
          <w:r>
            <w:rPr>
              <w:noProof/>
            </w:rPr>
            <w:t>12</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Politiskais dialogs un sadarbība ar ASV un Kanādu</w:t>
          </w:r>
          <w:r>
            <w:rPr>
              <w:noProof/>
            </w:rPr>
            <w:tab/>
          </w:r>
          <w:r>
            <w:rPr>
              <w:noProof/>
            </w:rPr>
            <w:fldChar w:fldCharType="begin"/>
          </w:r>
          <w:r>
            <w:rPr>
              <w:noProof/>
            </w:rPr>
            <w:instrText xml:space="preserve"> PAGEREF _Toc407708392 \h </w:instrText>
          </w:r>
          <w:r>
            <w:rPr>
              <w:noProof/>
            </w:rPr>
          </w:r>
          <w:r>
            <w:rPr>
              <w:noProof/>
            </w:rPr>
            <w:fldChar w:fldCharType="separate"/>
          </w:r>
          <w:r>
            <w:rPr>
              <w:noProof/>
            </w:rPr>
            <w:t>13</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Ārējās ekonomiskās attiecības</w:t>
          </w:r>
          <w:r>
            <w:rPr>
              <w:noProof/>
            </w:rPr>
            <w:tab/>
          </w:r>
          <w:r>
            <w:rPr>
              <w:noProof/>
            </w:rPr>
            <w:fldChar w:fldCharType="begin"/>
          </w:r>
          <w:r>
            <w:rPr>
              <w:noProof/>
            </w:rPr>
            <w:instrText xml:space="preserve"> PAGEREF _Toc407708393 \h </w:instrText>
          </w:r>
          <w:r>
            <w:rPr>
              <w:noProof/>
            </w:rPr>
          </w:r>
          <w:r>
            <w:rPr>
              <w:noProof/>
            </w:rPr>
            <w:fldChar w:fldCharType="separate"/>
          </w:r>
          <w:r>
            <w:rPr>
              <w:noProof/>
            </w:rPr>
            <w:t>14</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ES Stratēģiskie partneri</w:t>
          </w:r>
          <w:r>
            <w:rPr>
              <w:noProof/>
            </w:rPr>
            <w:tab/>
          </w:r>
          <w:r>
            <w:rPr>
              <w:noProof/>
            </w:rPr>
            <w:fldChar w:fldCharType="begin"/>
          </w:r>
          <w:r>
            <w:rPr>
              <w:noProof/>
            </w:rPr>
            <w:instrText xml:space="preserve"> PAGEREF _Toc407708394 \h </w:instrText>
          </w:r>
          <w:r>
            <w:rPr>
              <w:noProof/>
            </w:rPr>
          </w:r>
          <w:r>
            <w:rPr>
              <w:noProof/>
            </w:rPr>
            <w:fldChar w:fldCharType="separate"/>
          </w:r>
          <w:r>
            <w:rPr>
              <w:noProof/>
            </w:rPr>
            <w:t>16</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Attiecības ar Krieviju</w:t>
          </w:r>
          <w:r>
            <w:rPr>
              <w:noProof/>
            </w:rPr>
            <w:tab/>
          </w:r>
          <w:r>
            <w:rPr>
              <w:noProof/>
            </w:rPr>
            <w:fldChar w:fldCharType="begin"/>
          </w:r>
          <w:r>
            <w:rPr>
              <w:noProof/>
            </w:rPr>
            <w:instrText xml:space="preserve"> PAGEREF _Toc407708395 \h </w:instrText>
          </w:r>
          <w:r>
            <w:rPr>
              <w:noProof/>
            </w:rPr>
          </w:r>
          <w:r>
            <w:rPr>
              <w:noProof/>
            </w:rPr>
            <w:fldChar w:fldCharType="separate"/>
          </w:r>
          <w:r>
            <w:rPr>
              <w:noProof/>
            </w:rPr>
            <w:t>17</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Atbalsts cilvēktiesībām, interneta un mediju brīvībai</w:t>
          </w:r>
          <w:r>
            <w:rPr>
              <w:noProof/>
            </w:rPr>
            <w:tab/>
          </w:r>
          <w:r>
            <w:rPr>
              <w:noProof/>
            </w:rPr>
            <w:fldChar w:fldCharType="begin"/>
          </w:r>
          <w:r>
            <w:rPr>
              <w:noProof/>
            </w:rPr>
            <w:instrText xml:space="preserve"> PAGEREF _Toc407708396 \h </w:instrText>
          </w:r>
          <w:r>
            <w:rPr>
              <w:noProof/>
            </w:rPr>
          </w:r>
          <w:r>
            <w:rPr>
              <w:noProof/>
            </w:rPr>
            <w:fldChar w:fldCharType="separate"/>
          </w:r>
          <w:r>
            <w:rPr>
              <w:noProof/>
            </w:rPr>
            <w:t>18</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sidRPr="00EF3BB2">
            <w:rPr>
              <w:noProof/>
              <w:bdr w:val="none" w:sz="0" w:space="0" w:color="auto"/>
            </w:rPr>
            <w:t>Attīstības sadarbība</w:t>
          </w:r>
          <w:r>
            <w:rPr>
              <w:noProof/>
            </w:rPr>
            <w:tab/>
          </w:r>
          <w:r>
            <w:rPr>
              <w:noProof/>
            </w:rPr>
            <w:fldChar w:fldCharType="begin"/>
          </w:r>
          <w:r>
            <w:rPr>
              <w:noProof/>
            </w:rPr>
            <w:instrText xml:space="preserve"> PAGEREF _Toc407708397 \h </w:instrText>
          </w:r>
          <w:r>
            <w:rPr>
              <w:noProof/>
            </w:rPr>
          </w:r>
          <w:r>
            <w:rPr>
              <w:noProof/>
            </w:rPr>
            <w:fldChar w:fldCharType="separate"/>
          </w:r>
          <w:r>
            <w:rPr>
              <w:noProof/>
            </w:rPr>
            <w:t>20</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Sadarbība ar diasporu un konsulārais dienests</w:t>
          </w:r>
          <w:r>
            <w:rPr>
              <w:noProof/>
            </w:rPr>
            <w:tab/>
          </w:r>
          <w:r>
            <w:rPr>
              <w:noProof/>
            </w:rPr>
            <w:fldChar w:fldCharType="begin"/>
          </w:r>
          <w:r>
            <w:rPr>
              <w:noProof/>
            </w:rPr>
            <w:instrText xml:space="preserve"> PAGEREF _Toc407708398 \h </w:instrText>
          </w:r>
          <w:r>
            <w:rPr>
              <w:noProof/>
            </w:rPr>
          </w:r>
          <w:r>
            <w:rPr>
              <w:noProof/>
            </w:rPr>
            <w:fldChar w:fldCharType="separate"/>
          </w:r>
          <w:r>
            <w:rPr>
              <w:noProof/>
            </w:rPr>
            <w:t>20</w:t>
          </w:r>
          <w:r>
            <w:rPr>
              <w:noProof/>
            </w:rPr>
            <w:fldChar w:fldCharType="end"/>
          </w:r>
        </w:p>
        <w:p w:rsidR="005832CC" w:rsidRDefault="005832CC">
          <w:pPr>
            <w:pStyle w:val="TOC2"/>
            <w:tabs>
              <w:tab w:val="right" w:leader="dot" w:pos="8296"/>
            </w:tabs>
            <w:rPr>
              <w:rFonts w:eastAsiaTheme="minorEastAsia" w:cstheme="minorBidi"/>
              <w:b w:val="0"/>
              <w:noProof/>
              <w:bdr w:val="none" w:sz="0" w:space="0" w:color="auto"/>
            </w:rPr>
          </w:pPr>
          <w:r>
            <w:rPr>
              <w:noProof/>
            </w:rPr>
            <w:t>Latvijas ārpolitikas pamatvirzieni 12.Saeimas darbības laikā</w:t>
          </w:r>
          <w:r>
            <w:rPr>
              <w:noProof/>
            </w:rPr>
            <w:tab/>
          </w:r>
          <w:r>
            <w:rPr>
              <w:noProof/>
            </w:rPr>
            <w:fldChar w:fldCharType="begin"/>
          </w:r>
          <w:r>
            <w:rPr>
              <w:noProof/>
            </w:rPr>
            <w:instrText xml:space="preserve"> PAGEREF _Toc407708399 \h </w:instrText>
          </w:r>
          <w:r>
            <w:rPr>
              <w:noProof/>
            </w:rPr>
          </w:r>
          <w:r>
            <w:rPr>
              <w:noProof/>
            </w:rPr>
            <w:fldChar w:fldCharType="separate"/>
          </w:r>
          <w:r>
            <w:rPr>
              <w:noProof/>
            </w:rPr>
            <w:t>22</w:t>
          </w:r>
          <w:r>
            <w:rPr>
              <w:noProof/>
            </w:rPr>
            <w:fldChar w:fldCharType="end"/>
          </w:r>
        </w:p>
        <w:p w:rsidR="004D2F7D" w:rsidRDefault="004D2F7D" w:rsidP="008A3F89">
          <w:pPr>
            <w:ind w:firstLine="0"/>
          </w:pPr>
          <w:r>
            <w:rPr>
              <w:rFonts w:asciiTheme="minorHAnsi" w:hAnsiTheme="minorHAnsi"/>
              <w:sz w:val="22"/>
              <w:szCs w:val="22"/>
            </w:rPr>
            <w:fldChar w:fldCharType="end"/>
          </w:r>
        </w:p>
      </w:sdtContent>
    </w:sdt>
    <w:p w:rsidR="0024168D" w:rsidRPr="00232758" w:rsidRDefault="00A37889" w:rsidP="00232758">
      <w:pPr>
        <w:pStyle w:val="Heading2"/>
      </w:pPr>
      <w:bookmarkStart w:id="1" w:name="_Toc407708386"/>
      <w:r w:rsidRPr="00C32D6D">
        <w:t>Ievads</w:t>
      </w:r>
      <w:r w:rsidR="00FC2D45" w:rsidRPr="00C32D6D">
        <w:t xml:space="preserve">: </w:t>
      </w:r>
      <w:r w:rsidR="00C869DE" w:rsidRPr="00C32D6D">
        <w:t xml:space="preserve">Latvijas ārpolitikas mērķi </w:t>
      </w:r>
      <w:r w:rsidR="00CB6640" w:rsidRPr="00C32D6D">
        <w:t xml:space="preserve">un </w:t>
      </w:r>
      <w:r w:rsidR="00D041D9">
        <w:t>norises pasaulē</w:t>
      </w:r>
      <w:r w:rsidR="00CB6640" w:rsidRPr="00C32D6D">
        <w:t xml:space="preserve"> 2014.gadā</w:t>
      </w:r>
      <w:bookmarkEnd w:id="1"/>
    </w:p>
    <w:p w:rsidR="007F7149" w:rsidRPr="007F7149" w:rsidRDefault="00F504C6" w:rsidP="007F7149">
      <w:pPr>
        <w:jc w:val="both"/>
        <w:rPr>
          <w:lang w:val="lv-LV"/>
        </w:rPr>
      </w:pPr>
      <w:r>
        <w:rPr>
          <w:lang w:val="lv-LV"/>
        </w:rPr>
        <w:t>2014.</w:t>
      </w:r>
      <w:r w:rsidR="00612C4E">
        <w:rPr>
          <w:lang w:val="lv-LV"/>
        </w:rPr>
        <w:t xml:space="preserve"> </w:t>
      </w:r>
      <w:r>
        <w:rPr>
          <w:lang w:val="lv-LV"/>
        </w:rPr>
        <w:t>gads Eiropas un pasaules vēsturē ir iegājis kā bezprecedenta izaicināj</w:t>
      </w:r>
      <w:r w:rsidR="00612C4E">
        <w:rPr>
          <w:lang w:val="lv-LV"/>
        </w:rPr>
        <w:t>ums starptautiskajai drošībai,</w:t>
      </w:r>
      <w:r>
        <w:rPr>
          <w:lang w:val="lv-LV"/>
        </w:rPr>
        <w:t xml:space="preserve"> kārtībai</w:t>
      </w:r>
      <w:r w:rsidR="00612C4E">
        <w:rPr>
          <w:lang w:val="lv-LV"/>
        </w:rPr>
        <w:t xml:space="preserve"> un tiesiskumam</w:t>
      </w:r>
      <w:r w:rsidR="00E52FFC" w:rsidRPr="00C21C11">
        <w:rPr>
          <w:lang w:val="lv-LV"/>
        </w:rPr>
        <w:t xml:space="preserve">. </w:t>
      </w:r>
      <w:r w:rsidR="00D80EF5" w:rsidRPr="00C21C11">
        <w:rPr>
          <w:lang w:val="lv-LV"/>
        </w:rPr>
        <w:t xml:space="preserve">Krievijas agresija </w:t>
      </w:r>
      <w:r w:rsidR="00D80EF5" w:rsidRPr="00C21C11">
        <w:rPr>
          <w:b/>
          <w:lang w:val="lv-LV"/>
        </w:rPr>
        <w:t>Ukrainā</w:t>
      </w:r>
      <w:r>
        <w:rPr>
          <w:b/>
          <w:lang w:val="lv-LV"/>
        </w:rPr>
        <w:t xml:space="preserve"> </w:t>
      </w:r>
      <w:r w:rsidRPr="00F504C6">
        <w:rPr>
          <w:lang w:val="lv-LV"/>
        </w:rPr>
        <w:t>un</w:t>
      </w:r>
      <w:r>
        <w:rPr>
          <w:b/>
          <w:lang w:val="lv-LV"/>
        </w:rPr>
        <w:t xml:space="preserve"> Krimas aneksija</w:t>
      </w:r>
      <w:r w:rsidR="00D80EF5" w:rsidRPr="00C21C11">
        <w:rPr>
          <w:lang w:val="lv-LV"/>
        </w:rPr>
        <w:t xml:space="preserve"> rada</w:t>
      </w:r>
      <w:r w:rsidR="000B44D6" w:rsidRPr="00C21C11">
        <w:rPr>
          <w:lang w:val="lv-LV"/>
        </w:rPr>
        <w:t xml:space="preserve"> būtisku drošības apdraudējumu Eiropai un Latvijai.</w:t>
      </w:r>
      <w:r w:rsidR="00D80EF5">
        <w:rPr>
          <w:lang w:val="lv-LV"/>
        </w:rPr>
        <w:t xml:space="preserve"> </w:t>
      </w:r>
      <w:r w:rsidR="007F7149" w:rsidRPr="000F2542">
        <w:rPr>
          <w:lang w:val="lv-LV"/>
        </w:rPr>
        <w:t xml:space="preserve">Norises Ukrainā un to negatīvās sekas ir bijis </w:t>
      </w:r>
      <w:r w:rsidR="007F7149" w:rsidRPr="000F2542">
        <w:rPr>
          <w:bdr w:val="none" w:sz="0" w:space="0" w:color="auto" w:frame="1"/>
          <w:lang w:val="lv-LV"/>
        </w:rPr>
        <w:t xml:space="preserve">centrālais jautājums </w:t>
      </w:r>
      <w:r w:rsidR="007F7149" w:rsidRPr="000F2542">
        <w:rPr>
          <w:lang w:val="lv-LV"/>
        </w:rPr>
        <w:t>Latvijas ārpolitikā un drošības politik</w:t>
      </w:r>
      <w:r w:rsidR="007F7149" w:rsidRPr="000F2542">
        <w:rPr>
          <w:bdr w:val="none" w:sz="0" w:space="0" w:color="auto" w:frame="1"/>
          <w:lang w:val="lv-LV"/>
        </w:rPr>
        <w:t xml:space="preserve">ā </w:t>
      </w:r>
      <w:r w:rsidR="007F7149" w:rsidRPr="000F2542">
        <w:rPr>
          <w:lang w:val="lv-LV"/>
        </w:rPr>
        <w:t>aizvadītajā gadā.</w:t>
      </w:r>
      <w:r w:rsidR="007F7149">
        <w:rPr>
          <w:lang w:val="lv-LV"/>
        </w:rPr>
        <w:t xml:space="preserve"> </w:t>
      </w:r>
    </w:p>
    <w:p w:rsidR="007F7149" w:rsidRPr="007F7149" w:rsidRDefault="007F7149" w:rsidP="007F7149">
      <w:pPr>
        <w:jc w:val="both"/>
        <w:rPr>
          <w:lang w:val="lv-LV"/>
        </w:rPr>
      </w:pPr>
      <w:r w:rsidRPr="000F2542">
        <w:rPr>
          <w:bdr w:val="none" w:sz="0" w:space="0" w:color="auto" w:frame="1"/>
          <w:lang w:val="lv-LV"/>
        </w:rPr>
        <w:t xml:space="preserve">2014. gadā </w:t>
      </w:r>
      <w:r w:rsidRPr="000F2542">
        <w:rPr>
          <w:b/>
          <w:bCs/>
          <w:bdr w:val="none" w:sz="0" w:space="0" w:color="auto" w:frame="1"/>
          <w:lang w:val="lv-LV"/>
        </w:rPr>
        <w:t>globālo</w:t>
      </w:r>
      <w:r w:rsidRPr="000F2542">
        <w:rPr>
          <w:bdr w:val="none" w:sz="0" w:space="0" w:color="auto" w:frame="1"/>
          <w:lang w:val="lv-LV"/>
        </w:rPr>
        <w:t xml:space="preserve"> </w:t>
      </w:r>
      <w:r w:rsidRPr="000F2542">
        <w:rPr>
          <w:b/>
          <w:bCs/>
          <w:bdr w:val="none" w:sz="0" w:space="0" w:color="auto" w:frame="1"/>
          <w:lang w:val="lv-LV"/>
        </w:rPr>
        <w:t>drošību</w:t>
      </w:r>
      <w:r w:rsidRPr="000F2542">
        <w:rPr>
          <w:bdr w:val="none" w:sz="0" w:space="0" w:color="auto" w:frame="1"/>
          <w:lang w:val="lv-LV"/>
        </w:rPr>
        <w:t xml:space="preserve"> turpināja ietekmēt arī militārie konflikti Tuvajos Austrumos un Ziemeļāfrikā. Gads diemžēl nenesa būtisku progresu Tuvo Austrumu konflikta noregulējumā. Ilgtspējīga risinājuma meklējumus kavēja arī konfrontācijas uzliesmojums Gazas joslā 2014. gada vasarā. Ņemot vērā nestabilitāti un iekšpolitiskos  konfliktus Sīrijā un Irākā, 2014. gadā lielāka uzmanība tika pievērsta teroristiskajam grupējumam „Islāma valsts Irākā un Levantē” (ISIL). Tas ar savu agresīvo ideoloģiju un brutālo civiliedzīvotāju iznīcināšanu ir jauns drauds, kā arī izaicinājums visai starptautiskajai sabiedrībai.</w:t>
      </w:r>
      <w:r>
        <w:rPr>
          <w:bdr w:val="none" w:sz="0" w:space="0" w:color="auto" w:frame="1"/>
          <w:lang w:val="lv-LV"/>
        </w:rPr>
        <w:t xml:space="preserve"> </w:t>
      </w:r>
    </w:p>
    <w:p w:rsidR="00B44A0B" w:rsidRPr="000F2542" w:rsidRDefault="00697169" w:rsidP="007F714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0F2542">
        <w:rPr>
          <w:rFonts w:eastAsiaTheme="minorHAnsi"/>
          <w:bdr w:val="none" w:sz="0" w:space="0" w:color="auto"/>
          <w:lang w:val="lv-LV"/>
        </w:rPr>
        <w:t>B</w:t>
      </w:r>
      <w:r w:rsidR="00B44A0B" w:rsidRPr="000F2542">
        <w:rPr>
          <w:lang w:val="lv-LV"/>
        </w:rPr>
        <w:t xml:space="preserve">ēgļu plūsmas no konfliktu skartās Ziemeļāfrikas, jo īpaši Lībijas, </w:t>
      </w:r>
      <w:r w:rsidR="00B44A0B" w:rsidRPr="000F2542">
        <w:rPr>
          <w:i/>
          <w:lang w:val="lv-LV"/>
        </w:rPr>
        <w:t>ISAF</w:t>
      </w:r>
      <w:r w:rsidR="00B44A0B" w:rsidRPr="000F2542">
        <w:rPr>
          <w:lang w:val="lv-LV"/>
        </w:rPr>
        <w:t xml:space="preserve"> misijas noslēgums Afganistānā, kā arī Ebolas vīrusa uzliesmojums Āfrikā ir aktualizējis 2014.gadā jautājumu par </w:t>
      </w:r>
      <w:r w:rsidR="00B44A0B" w:rsidRPr="000F2542">
        <w:rPr>
          <w:b/>
          <w:lang w:val="lv-LV"/>
        </w:rPr>
        <w:t>starptautiskās sabiedrības atbildību</w:t>
      </w:r>
      <w:r w:rsidR="00B44A0B" w:rsidRPr="000F2542">
        <w:rPr>
          <w:lang w:val="lv-LV"/>
        </w:rPr>
        <w:t xml:space="preserve">. </w:t>
      </w:r>
      <w:r w:rsidR="00B44A0B" w:rsidRPr="000F2542">
        <w:rPr>
          <w:rFonts w:eastAsiaTheme="minorHAnsi"/>
          <w:bdr w:val="none" w:sz="0" w:space="0" w:color="auto"/>
          <w:lang w:val="lv-LV"/>
        </w:rPr>
        <w:t>Negatīvās tendences Eiropai tuvajos dienvidu reģionos palielina terorisma, noziedzības un epidēmiju draudus. Tas rada arī migrācijas spiedienu un globālajai ekonomikai nelabvēlīgu vidi, kas ietekmē visas ES valstis, t. sk. Latviju.</w:t>
      </w:r>
    </w:p>
    <w:p w:rsidR="00B44A0B"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0F2542">
        <w:rPr>
          <w:lang w:val="lv-LV"/>
        </w:rPr>
        <w:t xml:space="preserve">Reaģējot uz norisēm Eiropā, Latvijas ārpolitika 2014. gadā fokusējās uz nacionālās </w:t>
      </w:r>
      <w:r w:rsidRPr="000F2542">
        <w:rPr>
          <w:b/>
          <w:lang w:val="lv-LV"/>
        </w:rPr>
        <w:t>drošības stiprināšanu, NATO klātbūtnes nodrošināšanu mūsu reģionā un atbalstu Ukrainai</w:t>
      </w:r>
      <w:r w:rsidRPr="000F2542">
        <w:rPr>
          <w:lang w:val="lv-LV"/>
        </w:rPr>
        <w:t>. Kopā ar citām ES dalībvalstīm un transatlantiskajiem sabiedrotajiem, Latvija atbildēja uz Krievijas izaicinājumu Eiropas drošībai, kā arī starptautisko tiesību normām. Latvija un sabiedrotie aizstāvēja esošo starptautisko kārtību, kā arī tiesiskos principus. Aktīvā sadarbībā ar sabiedrotajiem, Latvija saņēma skaidru atbalstu savai drošībai un aizsardzībai. NATO militārā klātbūtne reģionā ir pastiprināta, transatlantisko partneru fokuss uz drošību Baltijas jūras reģionā ir atjaunojies, un kolektīvās drošības princips ir būtiskākais Alianses dienaskārtības temats.</w:t>
      </w:r>
      <w:r w:rsidRPr="00C32D6D">
        <w:rPr>
          <w:lang w:val="lv-LV"/>
        </w:rPr>
        <w:t xml:space="preserve"> </w:t>
      </w:r>
    </w:p>
    <w:p w:rsidR="00C869DE" w:rsidRDefault="004B1972" w:rsidP="002D7F37">
      <w:p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32D6D">
        <w:rPr>
          <w:lang w:val="lv-LV"/>
        </w:rPr>
        <w:lastRenderedPageBreak/>
        <w:t xml:space="preserve">Neskatoties uz ģeopolitiskajiem satricinājumiem, Latvija turpināja </w:t>
      </w:r>
      <w:r w:rsidR="00612C4E">
        <w:rPr>
          <w:lang w:val="lv-LV"/>
        </w:rPr>
        <w:t xml:space="preserve">īstenot </w:t>
      </w:r>
      <w:r w:rsidRPr="00C32D6D">
        <w:rPr>
          <w:lang w:val="lv-LV"/>
        </w:rPr>
        <w:t xml:space="preserve">Valdības deklarācijā definētos </w:t>
      </w:r>
      <w:bookmarkStart w:id="2" w:name="OLE_LINK79"/>
      <w:bookmarkStart w:id="3" w:name="OLE_LINK80"/>
      <w:r w:rsidR="00612C4E">
        <w:rPr>
          <w:lang w:val="lv-LV"/>
        </w:rPr>
        <w:t xml:space="preserve">ārpolitiskos </w:t>
      </w:r>
      <w:r w:rsidRPr="00C32D6D">
        <w:rPr>
          <w:lang w:val="lv-LV"/>
        </w:rPr>
        <w:t>mērķus</w:t>
      </w:r>
      <w:bookmarkEnd w:id="2"/>
      <w:bookmarkEnd w:id="3"/>
      <w:r w:rsidR="0061523D">
        <w:rPr>
          <w:lang w:val="lv-LV"/>
        </w:rPr>
        <w:t>.</w:t>
      </w:r>
      <w:r w:rsidR="002D7F37">
        <w:rPr>
          <w:lang w:val="lv-LV"/>
        </w:rPr>
        <w:t xml:space="preserve"> </w:t>
      </w:r>
      <w:r w:rsidR="00540B96">
        <w:rPr>
          <w:lang w:val="lv-LV"/>
        </w:rPr>
        <w:t>V</w:t>
      </w:r>
      <w:r w:rsidR="0061523D" w:rsidRPr="0061523D">
        <w:rPr>
          <w:lang w:val="lv-LV"/>
        </w:rPr>
        <w:t xml:space="preserve">ēl aktīvāk </w:t>
      </w:r>
      <w:r w:rsidR="00540B96">
        <w:rPr>
          <w:lang w:val="lv-LV"/>
        </w:rPr>
        <w:t xml:space="preserve">tika sniegts </w:t>
      </w:r>
      <w:r w:rsidR="00540B96" w:rsidRPr="00540B96">
        <w:rPr>
          <w:b/>
          <w:lang w:val="lv-LV"/>
        </w:rPr>
        <w:t>atbalsts uzņēmējiem jaunu eksporta tirgu apguvē</w:t>
      </w:r>
      <w:r w:rsidR="00540B96">
        <w:rPr>
          <w:lang w:val="lv-LV"/>
        </w:rPr>
        <w:t>. Ārējo ekonomisko sakaru veicināšanā galvenais uzsvars tika likts uz</w:t>
      </w:r>
      <w:r w:rsidR="0061523D" w:rsidRPr="0061523D">
        <w:rPr>
          <w:lang w:val="lv-LV"/>
        </w:rPr>
        <w:t xml:space="preserve"> </w:t>
      </w:r>
      <w:r w:rsidR="00540B96">
        <w:rPr>
          <w:lang w:val="lv-LV"/>
        </w:rPr>
        <w:t xml:space="preserve">eksporta </w:t>
      </w:r>
      <w:r w:rsidR="0061523D" w:rsidRPr="0061523D">
        <w:rPr>
          <w:lang w:val="lv-LV"/>
        </w:rPr>
        <w:t xml:space="preserve">tirgu </w:t>
      </w:r>
      <w:r w:rsidR="00540B96">
        <w:rPr>
          <w:lang w:val="lv-LV"/>
        </w:rPr>
        <w:t>diversifikāciju</w:t>
      </w:r>
      <w:r w:rsidR="0061523D" w:rsidRPr="0061523D">
        <w:rPr>
          <w:lang w:val="lv-LV"/>
        </w:rPr>
        <w:t xml:space="preserve">, </w:t>
      </w:r>
      <w:r w:rsidR="00B56831">
        <w:rPr>
          <w:lang w:val="lv-LV"/>
        </w:rPr>
        <w:t>j</w:t>
      </w:r>
      <w:r w:rsidR="00612C4E">
        <w:rPr>
          <w:lang w:val="lv-LV"/>
        </w:rPr>
        <w:t xml:space="preserve">aunu vēstniecību </w:t>
      </w:r>
      <w:r w:rsidR="00540B96">
        <w:rPr>
          <w:lang w:val="lv-LV"/>
        </w:rPr>
        <w:t>atvēršanu</w:t>
      </w:r>
      <w:r w:rsidR="00B56831" w:rsidRPr="0061523D">
        <w:rPr>
          <w:lang w:val="lv-LV"/>
        </w:rPr>
        <w:t xml:space="preserve"> </w:t>
      </w:r>
      <w:r w:rsidR="00B56831">
        <w:rPr>
          <w:lang w:val="lv-LV"/>
        </w:rPr>
        <w:t xml:space="preserve">un </w:t>
      </w:r>
      <w:r w:rsidR="001C70AD">
        <w:rPr>
          <w:lang w:val="lv-LV"/>
        </w:rPr>
        <w:t xml:space="preserve">uz </w:t>
      </w:r>
      <w:r w:rsidR="00540B96">
        <w:rPr>
          <w:lang w:val="lv-LV"/>
        </w:rPr>
        <w:t>goda konsulu tīkla paplašināšanu</w:t>
      </w:r>
      <w:r w:rsidR="00C869DE" w:rsidRPr="0061523D">
        <w:rPr>
          <w:lang w:val="lv-LV"/>
        </w:rPr>
        <w:t xml:space="preserve">. </w:t>
      </w:r>
      <w:r w:rsidR="00E40575" w:rsidRPr="00C32D6D">
        <w:rPr>
          <w:lang w:val="lv-LV"/>
        </w:rPr>
        <w:t>2014.</w:t>
      </w:r>
      <w:r w:rsidR="00612C4E">
        <w:rPr>
          <w:lang w:val="lv-LV"/>
        </w:rPr>
        <w:t xml:space="preserve"> </w:t>
      </w:r>
      <w:r w:rsidR="00E40575" w:rsidRPr="00C32D6D">
        <w:rPr>
          <w:lang w:val="lv-LV"/>
        </w:rPr>
        <w:t xml:space="preserve">gadā Latvija sekmīgi turpināja sarunas par </w:t>
      </w:r>
      <w:r w:rsidR="00E40575" w:rsidRPr="00C32D6D">
        <w:rPr>
          <w:b/>
          <w:lang w:val="lv-LV"/>
        </w:rPr>
        <w:t xml:space="preserve">pievienošanos </w:t>
      </w:r>
      <w:r w:rsidR="00F504C6">
        <w:rPr>
          <w:b/>
          <w:lang w:val="lv-LV"/>
        </w:rPr>
        <w:t xml:space="preserve">Ekonomiskās sadarbības un attīstības organizācijai </w:t>
      </w:r>
      <w:r w:rsidR="00F504C6" w:rsidRPr="00F504C6">
        <w:rPr>
          <w:lang w:val="lv-LV"/>
        </w:rPr>
        <w:t>(ESAO)</w:t>
      </w:r>
      <w:r w:rsidR="00E40575" w:rsidRPr="00F504C6">
        <w:rPr>
          <w:lang w:val="lv-LV"/>
        </w:rPr>
        <w:t>,</w:t>
      </w:r>
      <w:r w:rsidR="00E40575" w:rsidRPr="00C32D6D">
        <w:rPr>
          <w:lang w:val="lv-LV"/>
        </w:rPr>
        <w:t xml:space="preserve"> izpelnoties jauno partneru atzinību par paveikto p</w:t>
      </w:r>
      <w:r w:rsidR="001C70AD">
        <w:rPr>
          <w:lang w:val="lv-LV"/>
        </w:rPr>
        <w:t>rogresu korupcijas apkarošanā, kā arī</w:t>
      </w:r>
      <w:r w:rsidR="00E40575" w:rsidRPr="00C32D6D">
        <w:rPr>
          <w:lang w:val="lv-LV"/>
        </w:rPr>
        <w:t xml:space="preserve"> nodokļu politikas administrēšanā. </w:t>
      </w:r>
    </w:p>
    <w:p w:rsidR="00AB066C" w:rsidRDefault="00AB066C"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32D6D">
        <w:rPr>
          <w:lang w:val="lv-LV"/>
        </w:rPr>
        <w:t xml:space="preserve">Vēlēšanu gadā Latvija aktīvi strādāja, lai </w:t>
      </w:r>
      <w:r w:rsidR="0061523D">
        <w:rPr>
          <w:lang w:val="lv-LV"/>
        </w:rPr>
        <w:t xml:space="preserve">praktiski </w:t>
      </w:r>
      <w:r w:rsidRPr="00C32D6D">
        <w:rPr>
          <w:lang w:val="lv-LV"/>
        </w:rPr>
        <w:t xml:space="preserve">sagatavotu savu pirmo </w:t>
      </w:r>
      <w:r w:rsidRPr="00C32D6D">
        <w:rPr>
          <w:b/>
          <w:lang w:val="lv-LV"/>
        </w:rPr>
        <w:t>prezidentūru ES Padomē</w:t>
      </w:r>
      <w:r w:rsidRPr="00C32D6D">
        <w:rPr>
          <w:lang w:val="lv-LV"/>
        </w:rPr>
        <w:t xml:space="preserve">. Pēc plašām diskusijām ar nevalstiskajiem partneriem Latvijā un trio prezidentūras sabiedrotajiem </w:t>
      </w:r>
      <w:r w:rsidR="001C70AD">
        <w:rPr>
          <w:lang w:val="lv-LV"/>
        </w:rPr>
        <w:t xml:space="preserve">– Itāliju un Luksemburgu </w:t>
      </w:r>
      <w:r w:rsidRPr="00C32D6D">
        <w:rPr>
          <w:lang w:val="lv-LV"/>
        </w:rPr>
        <w:t>par prezidentū</w:t>
      </w:r>
      <w:r w:rsidR="0061523D">
        <w:rPr>
          <w:lang w:val="lv-LV"/>
        </w:rPr>
        <w:t>ras prioritātēm tika izvirzītas ES izaugsmes veicināšana, d</w:t>
      </w:r>
      <w:r w:rsidRPr="00C32D6D">
        <w:rPr>
          <w:lang w:val="lv-LV"/>
        </w:rPr>
        <w:t xml:space="preserve">igitālās darba kārtības īstenošana un ES globālās lomas stiprināšana. </w:t>
      </w:r>
    </w:p>
    <w:p w:rsidR="004B1972" w:rsidRPr="002D4803" w:rsidRDefault="004B1972" w:rsidP="002E1023">
      <w:pPr>
        <w:jc w:val="both"/>
        <w:rPr>
          <w:lang w:val="lv-LV"/>
        </w:rPr>
      </w:pPr>
      <w:r w:rsidRPr="002D4803">
        <w:rPr>
          <w:b/>
          <w:lang w:val="lv-LV"/>
        </w:rPr>
        <w:t>2015.</w:t>
      </w:r>
      <w:r w:rsidR="001C70AD" w:rsidRPr="002D4803">
        <w:rPr>
          <w:b/>
          <w:lang w:val="lv-LV"/>
        </w:rPr>
        <w:t xml:space="preserve"> </w:t>
      </w:r>
      <w:r w:rsidRPr="002D4803">
        <w:rPr>
          <w:b/>
          <w:lang w:val="lv-LV"/>
        </w:rPr>
        <w:t>gadā</w:t>
      </w:r>
      <w:r w:rsidR="0061523D" w:rsidRPr="002D4803">
        <w:rPr>
          <w:b/>
          <w:lang w:val="lv-LV"/>
        </w:rPr>
        <w:t xml:space="preserve"> </w:t>
      </w:r>
      <w:r w:rsidR="0061523D" w:rsidRPr="002D4803">
        <w:rPr>
          <w:lang w:val="lv-LV"/>
        </w:rPr>
        <w:t>kopumā tiks pārmantotas iepriekšējā gada p</w:t>
      </w:r>
      <w:r w:rsidR="00540B96" w:rsidRPr="002D4803">
        <w:rPr>
          <w:lang w:val="lv-LV"/>
        </w:rPr>
        <w:t>rio</w:t>
      </w:r>
      <w:r w:rsidR="0061523D" w:rsidRPr="002D4803">
        <w:rPr>
          <w:lang w:val="lv-LV"/>
        </w:rPr>
        <w:t>r</w:t>
      </w:r>
      <w:r w:rsidR="00540B96" w:rsidRPr="002D4803">
        <w:rPr>
          <w:lang w:val="lv-LV"/>
        </w:rPr>
        <w:t>i</w:t>
      </w:r>
      <w:r w:rsidR="0061523D" w:rsidRPr="002D4803">
        <w:rPr>
          <w:lang w:val="lv-LV"/>
        </w:rPr>
        <w:t>tātes. T</w:t>
      </w:r>
      <w:r w:rsidRPr="002D4803">
        <w:rPr>
          <w:lang w:val="lv-LV"/>
        </w:rPr>
        <w:t xml:space="preserve">urpinot </w:t>
      </w:r>
      <w:r w:rsidR="00403AF2" w:rsidRPr="002D4803">
        <w:rPr>
          <w:lang w:val="lv-LV"/>
        </w:rPr>
        <w:t>Va</w:t>
      </w:r>
      <w:r w:rsidR="004B4CEE" w:rsidRPr="002D4803">
        <w:rPr>
          <w:lang w:val="lv-LV"/>
        </w:rPr>
        <w:t>l</w:t>
      </w:r>
      <w:r w:rsidRPr="002D4803">
        <w:rPr>
          <w:lang w:val="lv-LV"/>
        </w:rPr>
        <w:t>dības deklarācijā nosprausto</w:t>
      </w:r>
      <w:r w:rsidR="00403AF2" w:rsidRPr="002D4803">
        <w:rPr>
          <w:lang w:val="lv-LV"/>
        </w:rPr>
        <w:t xml:space="preserve"> ārpolitikas mērķu</w:t>
      </w:r>
      <w:r w:rsidR="00D80EF5" w:rsidRPr="002D4803">
        <w:rPr>
          <w:lang w:val="lv-LV"/>
        </w:rPr>
        <w:t xml:space="preserve"> </w:t>
      </w:r>
      <w:r w:rsidRPr="002D4803">
        <w:rPr>
          <w:lang w:val="lv-LV"/>
        </w:rPr>
        <w:t>un interešu īstenošanu</w:t>
      </w:r>
      <w:r w:rsidR="004B4CEE" w:rsidRPr="002D4803">
        <w:rPr>
          <w:lang w:val="lv-LV"/>
        </w:rPr>
        <w:t>, prioritārā</w:t>
      </w:r>
      <w:r w:rsidR="00F504C6" w:rsidRPr="002D4803">
        <w:rPr>
          <w:lang w:val="lv-LV"/>
        </w:rPr>
        <w:t xml:space="preserve">s jomas būs valsts ārējās </w:t>
      </w:r>
      <w:r w:rsidR="004B4CEE" w:rsidRPr="002D4803">
        <w:rPr>
          <w:lang w:val="lv-LV"/>
        </w:rPr>
        <w:t>drošība</w:t>
      </w:r>
      <w:r w:rsidR="00F504C6" w:rsidRPr="002D4803">
        <w:rPr>
          <w:lang w:val="lv-LV"/>
        </w:rPr>
        <w:t>s stiprināšana</w:t>
      </w:r>
      <w:r w:rsidR="004B4CEE" w:rsidRPr="002D4803">
        <w:rPr>
          <w:lang w:val="lv-LV"/>
        </w:rPr>
        <w:t>, Latvijas prezidentūra ES</w:t>
      </w:r>
      <w:r w:rsidR="00403AF2" w:rsidRPr="002D4803">
        <w:rPr>
          <w:lang w:val="lv-LV"/>
        </w:rPr>
        <w:t xml:space="preserve"> Padomē</w:t>
      </w:r>
      <w:r w:rsidR="00A81E2B" w:rsidRPr="002D4803">
        <w:rPr>
          <w:lang w:val="lv-LV"/>
        </w:rPr>
        <w:t>, valsts konkurētspējas stiprināšana un sadarbība ar diasporu</w:t>
      </w:r>
      <w:r w:rsidR="00F504C6" w:rsidRPr="002D4803">
        <w:rPr>
          <w:lang w:val="lv-LV"/>
        </w:rPr>
        <w:t xml:space="preserve">. </w:t>
      </w:r>
      <w:r w:rsidR="004B4CEE" w:rsidRPr="002D4803">
        <w:rPr>
          <w:b/>
          <w:lang w:val="lv-LV"/>
        </w:rPr>
        <w:t xml:space="preserve"> </w:t>
      </w:r>
      <w:r w:rsidR="00403AF2" w:rsidRPr="002D4803">
        <w:rPr>
          <w:lang w:val="lv-LV"/>
        </w:rPr>
        <w:t>Kopā ar NATO sabiedrotajiem un</w:t>
      </w:r>
      <w:r w:rsidR="00E902FD" w:rsidRPr="002D4803">
        <w:rPr>
          <w:lang w:val="lv-LV"/>
        </w:rPr>
        <w:t xml:space="preserve"> sadarbības partneriem Latvija </w:t>
      </w:r>
      <w:r w:rsidR="00403AF2" w:rsidRPr="002D4803">
        <w:rPr>
          <w:lang w:val="lv-LV"/>
        </w:rPr>
        <w:t>rūpēsies par savu drošību, kā arī</w:t>
      </w:r>
      <w:r w:rsidR="0061523D" w:rsidRPr="002D4803">
        <w:rPr>
          <w:lang w:val="lv-LV"/>
        </w:rPr>
        <w:t xml:space="preserve"> sniegs </w:t>
      </w:r>
      <w:r w:rsidR="00E902FD" w:rsidRPr="002D4803">
        <w:rPr>
          <w:lang w:val="lv-LV"/>
        </w:rPr>
        <w:t>efektīvu atb</w:t>
      </w:r>
      <w:r w:rsidR="00403AF2" w:rsidRPr="002D4803">
        <w:rPr>
          <w:lang w:val="lv-LV"/>
        </w:rPr>
        <w:t>ildi gan Eiropas drošības, gan arī</w:t>
      </w:r>
      <w:r w:rsidR="00E902FD" w:rsidRPr="002D4803">
        <w:rPr>
          <w:lang w:val="lv-LV"/>
        </w:rPr>
        <w:t xml:space="preserve"> st</w:t>
      </w:r>
      <w:r w:rsidR="00403AF2" w:rsidRPr="002D4803">
        <w:rPr>
          <w:lang w:val="lv-LV"/>
        </w:rPr>
        <w:t>arptautisko tiesību principu izaicinājumiem</w:t>
      </w:r>
      <w:r w:rsidR="00E902FD" w:rsidRPr="002D4803">
        <w:rPr>
          <w:lang w:val="lv-LV"/>
        </w:rPr>
        <w:t>.</w:t>
      </w:r>
    </w:p>
    <w:p w:rsidR="00E902FD" w:rsidRPr="002D4803" w:rsidRDefault="00E902FD" w:rsidP="002E1023">
      <w:pPr>
        <w:jc w:val="both"/>
        <w:rPr>
          <w:lang w:val="lv-LV"/>
        </w:rPr>
      </w:pPr>
      <w:r w:rsidRPr="002D4803">
        <w:rPr>
          <w:lang w:val="lv-LV"/>
        </w:rPr>
        <w:t xml:space="preserve">Kā </w:t>
      </w:r>
      <w:r w:rsidR="00403AF2" w:rsidRPr="002D4803">
        <w:rPr>
          <w:lang w:val="lv-LV"/>
        </w:rPr>
        <w:t xml:space="preserve">ES Padomē </w:t>
      </w:r>
      <w:r w:rsidRPr="002D4803">
        <w:rPr>
          <w:lang w:val="lv-LV"/>
        </w:rPr>
        <w:t xml:space="preserve">prezidējošā valsts Latvija </w:t>
      </w:r>
      <w:bookmarkStart w:id="4" w:name="OLE_LINK83"/>
      <w:bookmarkStart w:id="5" w:name="OLE_LINK84"/>
      <w:r w:rsidRPr="002D4803">
        <w:rPr>
          <w:lang w:val="lv-LV"/>
        </w:rPr>
        <w:t xml:space="preserve">sniegs </w:t>
      </w:r>
      <w:r w:rsidR="00403AF2" w:rsidRPr="002D4803">
        <w:rPr>
          <w:lang w:val="lv-LV"/>
        </w:rPr>
        <w:t>ieguldījumu ES</w:t>
      </w:r>
      <w:r w:rsidRPr="002D4803">
        <w:rPr>
          <w:lang w:val="lv-LV"/>
        </w:rPr>
        <w:t xml:space="preserve"> ekonomiskās atlabšanas un izaugsmes politikā</w:t>
      </w:r>
      <w:r w:rsidR="00403AF2" w:rsidRPr="002D4803">
        <w:rPr>
          <w:lang w:val="lv-LV"/>
        </w:rPr>
        <w:t>, uzsverot</w:t>
      </w:r>
      <w:r w:rsidRPr="002D4803">
        <w:rPr>
          <w:lang w:val="lv-LV"/>
        </w:rPr>
        <w:t xml:space="preserve"> prioritāros darba virzienus</w:t>
      </w:r>
      <w:bookmarkEnd w:id="4"/>
      <w:bookmarkEnd w:id="5"/>
      <w:r w:rsidR="00403AF2" w:rsidRPr="002D4803">
        <w:rPr>
          <w:lang w:val="lv-LV"/>
        </w:rPr>
        <w:t xml:space="preserve"> -</w:t>
      </w:r>
      <w:r w:rsidRPr="002D4803">
        <w:rPr>
          <w:lang w:val="lv-LV"/>
        </w:rPr>
        <w:t xml:space="preserve"> ES konkurētspēju</w:t>
      </w:r>
      <w:r w:rsidR="00403AF2" w:rsidRPr="002D4803">
        <w:rPr>
          <w:lang w:val="lv-LV"/>
        </w:rPr>
        <w:t>, digitālo</w:t>
      </w:r>
      <w:r w:rsidRPr="002D4803">
        <w:rPr>
          <w:lang w:val="lv-LV"/>
        </w:rPr>
        <w:t xml:space="preserve"> </w:t>
      </w:r>
      <w:r w:rsidR="00403AF2" w:rsidRPr="002D4803">
        <w:rPr>
          <w:lang w:val="lv-LV"/>
        </w:rPr>
        <w:t>darba kārtību un ES globālo</w:t>
      </w:r>
      <w:r w:rsidRPr="002D4803">
        <w:rPr>
          <w:lang w:val="lv-LV"/>
        </w:rPr>
        <w:t xml:space="preserve"> lomu.</w:t>
      </w:r>
      <w:r w:rsidR="002E1023">
        <w:rPr>
          <w:lang w:val="lv-LV"/>
        </w:rPr>
        <w:t xml:space="preserve"> </w:t>
      </w:r>
      <w:r w:rsidRPr="002D4803">
        <w:rPr>
          <w:lang w:val="lv-LV"/>
        </w:rPr>
        <w:t xml:space="preserve">Tiks veidoti priekšnosacījumi valsts </w:t>
      </w:r>
      <w:r w:rsidR="00A81E2B" w:rsidRPr="002D4803">
        <w:rPr>
          <w:lang w:val="lv-LV"/>
        </w:rPr>
        <w:t>konkurētspējas celšanai</w:t>
      </w:r>
      <w:r w:rsidRPr="002D4803">
        <w:rPr>
          <w:lang w:val="lv-LV"/>
        </w:rPr>
        <w:t xml:space="preserve">, turpinot virzību uz iestāšanos ESAO, atbalstot eksporta diversifikāciju, turpinot vēstniecību tīkla paplašināšanu un sekmējot brīvo tirdzniecības režīmu attīstību ar ASV, </w:t>
      </w:r>
      <w:r w:rsidR="00403AF2" w:rsidRPr="002D4803">
        <w:rPr>
          <w:lang w:val="lv-LV"/>
        </w:rPr>
        <w:t xml:space="preserve">Kanādu, </w:t>
      </w:r>
      <w:r w:rsidRPr="002D4803">
        <w:rPr>
          <w:lang w:val="lv-LV"/>
        </w:rPr>
        <w:t>Japānu un citām valstīm.</w:t>
      </w:r>
    </w:p>
    <w:p w:rsidR="005D1B41" w:rsidRPr="000F2542" w:rsidRDefault="005D1B41" w:rsidP="00C67F45">
      <w:pPr>
        <w:pStyle w:val="Heading2"/>
      </w:pPr>
      <w:bookmarkStart w:id="6" w:name="_Toc407708387"/>
      <w:bookmarkStart w:id="7" w:name="OLE_LINK69"/>
      <w:bookmarkStart w:id="8" w:name="OLE_LINK70"/>
      <w:r w:rsidRPr="000F2542">
        <w:t>Drošība nacionālajā, reģionālajā un globālajā līmenī</w:t>
      </w:r>
      <w:bookmarkEnd w:id="6"/>
    </w:p>
    <w:p w:rsidR="00B44A0B" w:rsidRPr="000F2542"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b/>
          <w:lang w:val="lv-LV"/>
        </w:rPr>
      </w:pPr>
      <w:r w:rsidRPr="000F2542">
        <w:rPr>
          <w:b/>
          <w:lang w:val="lv-LV"/>
        </w:rPr>
        <w:t>Reaģējot uz Krievijas izaicinājumu Eiropas drošībai un starptautisko tiesību principiem, Latvijas prioritāte bija nacionālās drošības stiprināšana. Sadarbojoties ar NATO sabiedrotajiem un ES dalībvalstīm, tika garantēta valsts drošība un sniegts atbalsts Ukrainai un citām Austrumu partnerības valstīm. Būtiski svarīga bija Krievijas atturēšana no tālākas agresijas un situācijas eskalācijas mazināšana Ukrainas dienvidaustrumos. Latvija arī iesaistījās starptautiskās sabiedrības pretterorisma cīņas atbalsta pasākumos.</w:t>
      </w:r>
    </w:p>
    <w:p w:rsidR="00B44A0B" w:rsidRPr="000F2542" w:rsidRDefault="00B44A0B" w:rsidP="00B44A0B">
      <w:pPr>
        <w:pStyle w:val="Heading4"/>
      </w:pPr>
      <w:r w:rsidRPr="000F2542">
        <w:t>Drošības situācija Eiropā un kolektīvā aizsardzība</w:t>
      </w:r>
    </w:p>
    <w:p w:rsidR="00B44A0B" w:rsidRPr="00B23855"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0F2542">
        <w:rPr>
          <w:rFonts w:eastAsiaTheme="minorHAnsi"/>
          <w:szCs w:val="22"/>
          <w:bdr w:val="none" w:sz="0" w:space="0" w:color="auto"/>
          <w:lang w:val="lv-LV"/>
        </w:rPr>
        <w:t xml:space="preserve">Krievijas Ukrainā īstenotā agresija ir satricinājusi gan Eiropas drošību, gan arī globālo starptautisko kārtību. Kopā ar ES, ar NATO un sabiedrotajiem visā pasaulē Latvija ir paudusi skaidru nosodījumu Krievijas agresīvajai rīcībai. Latvija ir darbojusies vairākos virzienos, lai nodrošinātu stabilitāti un drošību eiroatlantiskajā telpā. </w:t>
      </w:r>
      <w:bookmarkStart w:id="9" w:name="OLE_LINK31"/>
      <w:r w:rsidRPr="000F2542">
        <w:rPr>
          <w:rFonts w:eastAsiaTheme="minorHAnsi"/>
          <w:szCs w:val="22"/>
          <w:bdr w:val="none" w:sz="0" w:space="0" w:color="auto"/>
          <w:lang w:val="lv-LV"/>
        </w:rPr>
        <w:t xml:space="preserve">Šie virzieni ir - sabiedroto drošības garantēšana, atbalsts Ukrainai un citām Austrumu partnerības valstīm, Krievijas atturēšana no tālākas agresijas, kā arī </w:t>
      </w:r>
      <w:r w:rsidRPr="00B23855">
        <w:rPr>
          <w:rFonts w:eastAsiaTheme="minorHAnsi"/>
          <w:szCs w:val="22"/>
          <w:bdr w:val="none" w:sz="0" w:space="0" w:color="auto"/>
          <w:lang w:val="lv-LV"/>
        </w:rPr>
        <w:t xml:space="preserve">situācijas </w:t>
      </w:r>
      <w:r w:rsidRPr="00B23855">
        <w:rPr>
          <w:rFonts w:eastAsiaTheme="minorHAnsi"/>
          <w:b/>
          <w:szCs w:val="22"/>
          <w:bdr w:val="none" w:sz="0" w:space="0" w:color="auto"/>
          <w:lang w:val="lv-LV"/>
        </w:rPr>
        <w:t>eskalācijas mazināšana</w:t>
      </w:r>
      <w:r w:rsidRPr="00B23855">
        <w:rPr>
          <w:rFonts w:eastAsiaTheme="minorHAnsi"/>
          <w:szCs w:val="22"/>
          <w:bdr w:val="none" w:sz="0" w:space="0" w:color="auto"/>
          <w:lang w:val="lv-LV"/>
        </w:rPr>
        <w:t>.</w:t>
      </w:r>
      <w:bookmarkEnd w:id="9"/>
      <w:r w:rsidRPr="00B23855">
        <w:rPr>
          <w:rFonts w:eastAsiaTheme="minorHAnsi"/>
          <w:szCs w:val="22"/>
          <w:bdr w:val="none" w:sz="0" w:space="0" w:color="auto"/>
          <w:lang w:val="lv-LV"/>
        </w:rPr>
        <w:t xml:space="preserve"> Šis darbs tiks turpināts arī 2015. gadā.</w:t>
      </w:r>
    </w:p>
    <w:p w:rsidR="00B44A0B" w:rsidRPr="000F2542"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B23855">
        <w:rPr>
          <w:rFonts w:eastAsiaTheme="minorHAnsi"/>
          <w:szCs w:val="22"/>
          <w:bdr w:val="none" w:sz="0" w:space="0" w:color="auto"/>
          <w:lang w:val="lv-LV"/>
        </w:rPr>
        <w:t xml:space="preserve">Ņemot vērā izmaiņas stratēģiskajā drošības vidē, ko radīja Krievijas agresija Ukrainā, Latvijas prioritāte NATO ietvaros ir bijis vesels pasākumu kopums, kas ir vērsts uz tālāku kolektīvās aizsardzības un </w:t>
      </w:r>
      <w:r w:rsidRPr="00B23855">
        <w:rPr>
          <w:rFonts w:eastAsiaTheme="minorHAnsi"/>
          <w:b/>
          <w:szCs w:val="22"/>
          <w:bdr w:val="none" w:sz="0" w:space="0" w:color="auto"/>
          <w:lang w:val="lv-LV"/>
        </w:rPr>
        <w:t>alianses klātbūtnes, kā arī reaģēšanas spēju stiprināšana Baltijā</w:t>
      </w:r>
      <w:r w:rsidRPr="00B23855">
        <w:rPr>
          <w:rFonts w:eastAsiaTheme="minorHAnsi"/>
          <w:szCs w:val="22"/>
          <w:bdr w:val="none" w:sz="0" w:space="0" w:color="auto"/>
          <w:lang w:val="lv-LV"/>
        </w:rPr>
        <w:t xml:space="preserve">. Latvijai īpaši nozīmīgs ir Velsas samitā pieņemtais </w:t>
      </w:r>
      <w:r w:rsidR="008B6108" w:rsidRPr="00B23855">
        <w:rPr>
          <w:rFonts w:eastAsiaTheme="minorHAnsi"/>
          <w:szCs w:val="22"/>
          <w:bdr w:val="none" w:sz="0" w:space="0" w:color="auto"/>
          <w:lang w:val="lv-LV"/>
        </w:rPr>
        <w:t xml:space="preserve">Kaujas gatavības paaugstināšanas </w:t>
      </w:r>
      <w:r w:rsidRPr="00B23855">
        <w:rPr>
          <w:rFonts w:eastAsiaTheme="minorHAnsi"/>
          <w:szCs w:val="22"/>
          <w:bdr w:val="none" w:sz="0" w:space="0" w:color="auto"/>
          <w:lang w:val="lv-LV"/>
        </w:rPr>
        <w:t>plāns un</w:t>
      </w:r>
      <w:r w:rsidRPr="000F2542">
        <w:rPr>
          <w:rFonts w:eastAsiaTheme="minorHAnsi"/>
          <w:szCs w:val="22"/>
          <w:bdr w:val="none" w:sz="0" w:space="0" w:color="auto"/>
          <w:lang w:val="lv-LV"/>
        </w:rPr>
        <w:t xml:space="preserve"> precīza tā īstenošana. Latvija 2015. gadā </w:t>
      </w:r>
      <w:r w:rsidRPr="000F2542">
        <w:rPr>
          <w:rFonts w:eastAsiaTheme="minorHAnsi"/>
          <w:szCs w:val="22"/>
          <w:bdr w:val="none" w:sz="0" w:space="0" w:color="auto"/>
          <w:lang w:val="lv-LV"/>
        </w:rPr>
        <w:lastRenderedPageBreak/>
        <w:t>turpinās strādāt, lai nodrošinātu nepieciešamo uzņemošās valsts atbalstu sabiedroto spēkiem.</w:t>
      </w:r>
    </w:p>
    <w:p w:rsidR="00B44A0B" w:rsidRPr="000F2542"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0F2542">
        <w:rPr>
          <w:rFonts w:eastAsiaTheme="minorHAnsi"/>
          <w:szCs w:val="22"/>
          <w:bdr w:val="none" w:sz="0" w:space="0" w:color="auto"/>
          <w:lang w:val="lv-LV"/>
        </w:rPr>
        <w:t xml:space="preserve">Latvija </w:t>
      </w:r>
      <w:r w:rsidR="00B23855">
        <w:rPr>
          <w:rFonts w:eastAsiaTheme="minorHAnsi"/>
          <w:szCs w:val="22"/>
          <w:bdr w:val="none" w:sz="0" w:space="0" w:color="auto"/>
          <w:lang w:val="lv-LV"/>
        </w:rPr>
        <w:t>ir pieņēmusi</w:t>
      </w:r>
      <w:r w:rsidRPr="000F2542">
        <w:rPr>
          <w:rFonts w:eastAsiaTheme="minorHAnsi"/>
          <w:szCs w:val="22"/>
          <w:bdr w:val="none" w:sz="0" w:space="0" w:color="auto"/>
          <w:lang w:val="lv-LV"/>
        </w:rPr>
        <w:t xml:space="preserve"> Aizsardzības finansēšanas likumu, kas paredz aizsardzībai sasniegt </w:t>
      </w:r>
      <w:r w:rsidRPr="000F2542">
        <w:rPr>
          <w:rFonts w:eastAsiaTheme="minorHAnsi"/>
          <w:b/>
          <w:szCs w:val="22"/>
          <w:bdr w:val="none" w:sz="0" w:space="0" w:color="auto"/>
          <w:lang w:val="lv-LV"/>
        </w:rPr>
        <w:t>2% no IKP</w:t>
      </w:r>
      <w:r w:rsidRPr="000F2542">
        <w:rPr>
          <w:rFonts w:eastAsiaTheme="minorHAnsi"/>
          <w:szCs w:val="22"/>
          <w:bdr w:val="none" w:sz="0" w:space="0" w:color="auto"/>
          <w:lang w:val="lv-LV"/>
        </w:rPr>
        <w:t xml:space="preserve"> līdz 2020. gadam. Tas ir arī saskaņā ar Velsas samitā panākto vienošanos, ka NATO dalībvalstis nākamo 10 gadu laikā pakāpeniski palielinās aizsardzības finansējumu līdz 2% no IKP, kā arī, ka 20% no šīs summas jāatvēl aizsardzības investīcijām un jaunam aprīkojumam. Ne mazāk svarīga kā valsts aizsardzības spēju nostiprināšana ir arī valsts tieslietu sistēmas, informatīvās telpas, robežas un drošības iestāžu kapacitātes stiprināšana.</w:t>
      </w:r>
    </w:p>
    <w:p w:rsidR="00B44A0B" w:rsidRPr="008B6108" w:rsidRDefault="00B44A0B" w:rsidP="008B61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0F2542">
        <w:rPr>
          <w:rFonts w:eastAsiaTheme="minorHAnsi"/>
          <w:szCs w:val="22"/>
          <w:bdr w:val="none" w:sz="0" w:space="0" w:color="auto"/>
          <w:lang w:val="lv-LV"/>
        </w:rPr>
        <w:t xml:space="preserve">Latvijas izveidotais un kopā ar 6 sabiedrotajām valstīm 2014. gadā nodibinātais </w:t>
      </w:r>
      <w:r w:rsidRPr="000F2542">
        <w:rPr>
          <w:rFonts w:eastAsiaTheme="minorHAnsi"/>
          <w:b/>
          <w:szCs w:val="22"/>
          <w:bdr w:val="none" w:sz="0" w:space="0" w:color="auto"/>
          <w:lang w:val="lv-LV"/>
        </w:rPr>
        <w:t>NATO Stratēģiskās komunikācijas izcilības centrs</w:t>
      </w:r>
      <w:r w:rsidRPr="000F2542">
        <w:rPr>
          <w:rFonts w:eastAsiaTheme="minorHAnsi"/>
          <w:szCs w:val="22"/>
          <w:bdr w:val="none" w:sz="0" w:space="0" w:color="auto"/>
          <w:lang w:val="lv-LV"/>
        </w:rPr>
        <w:t xml:space="preserve"> Velsas samitā tika izcelts kā viens no elementiem, ar kura palīdzību alianse nodrošinās nepieciešamo spēju stiprināšanu pret </w:t>
      </w:r>
      <w:r w:rsidRPr="008B6108">
        <w:rPr>
          <w:rFonts w:eastAsiaTheme="minorHAnsi"/>
          <w:b/>
          <w:szCs w:val="22"/>
          <w:bdr w:val="none" w:sz="0" w:space="0" w:color="auto"/>
          <w:lang w:val="lv-LV"/>
        </w:rPr>
        <w:t>hibrīdkara</w:t>
      </w:r>
      <w:r w:rsidRPr="000F2542">
        <w:rPr>
          <w:rFonts w:eastAsiaTheme="minorHAnsi"/>
          <w:szCs w:val="22"/>
          <w:bdr w:val="none" w:sz="0" w:space="0" w:color="auto"/>
          <w:lang w:val="lv-LV"/>
        </w:rPr>
        <w:t xml:space="preserve"> </w:t>
      </w:r>
      <w:r w:rsidRPr="00B23855">
        <w:rPr>
          <w:rFonts w:eastAsiaTheme="minorHAnsi"/>
          <w:szCs w:val="22"/>
          <w:bdr w:val="none" w:sz="0" w:space="0" w:color="auto"/>
          <w:lang w:val="lv-LV"/>
        </w:rPr>
        <w:t>radītajiem riskiem.</w:t>
      </w:r>
      <w:r w:rsidR="008B6108" w:rsidRPr="00B23855">
        <w:rPr>
          <w:rFonts w:eastAsiaTheme="minorHAnsi"/>
          <w:szCs w:val="22"/>
          <w:bdr w:val="none" w:sz="0" w:space="0" w:color="auto"/>
          <w:lang w:val="lv-LV"/>
        </w:rPr>
        <w:t xml:space="preserve"> ES prezidentūras laikā Latvija pievērsīs uzmanību ES spējām novērst hibrīddraudus, tai skaitā pētot iespējas ne-ES un ne-NATO dalībvalstu negatīvās ietekmes mazināšanai ES audiovizuālajā telpā, kā arī uzlabojot civili-militāro sadarbību un veicinot divējādas izmantojamības resursu izmantošanu robežu apsardzības jomā. </w:t>
      </w:r>
      <w:r w:rsidR="000929BC" w:rsidRPr="00B23855">
        <w:rPr>
          <w:rFonts w:eastAsiaTheme="minorHAnsi"/>
          <w:szCs w:val="22"/>
          <w:bdr w:val="none" w:sz="0" w:space="0" w:color="auto"/>
          <w:lang w:val="lv-LV"/>
        </w:rPr>
        <w:t xml:space="preserve">Latvija uzskata, ka spēju stiprināšanai stratēģiskās komunikācijas jomā nepieciešams attīstīt sadarbību starp ES un NATO. Paralēli </w:t>
      </w:r>
      <w:r w:rsidRPr="00B23855">
        <w:rPr>
          <w:rFonts w:eastAsiaTheme="minorHAnsi"/>
          <w:szCs w:val="22"/>
          <w:bdr w:val="none" w:sz="0" w:space="0" w:color="auto"/>
          <w:lang w:val="lv-LV"/>
        </w:rPr>
        <w:t>Latvijai ļoti būtiska ir arī nacionālo spēju stiprināšana šajā jomā. 2015. gadā Ārlietu ministrija sadarbībā ar Aizsardzības ministriju, Iekšlietu ministriju un citām</w:t>
      </w:r>
      <w:r w:rsidRPr="000F2542">
        <w:rPr>
          <w:rFonts w:eastAsiaTheme="minorHAnsi"/>
          <w:szCs w:val="22"/>
          <w:bdr w:val="none" w:sz="0" w:space="0" w:color="auto"/>
          <w:lang w:val="lv-LV"/>
        </w:rPr>
        <w:t xml:space="preserve"> institūcijām veltīs papildus pūles nacionālo krīzes vadības spēju, kā arī sabiedrības saliedētības stiprināšanai. </w:t>
      </w:r>
    </w:p>
    <w:p w:rsidR="00B44A0B" w:rsidRPr="000F2542" w:rsidRDefault="00B44A0B" w:rsidP="00B44A0B">
      <w:pPr>
        <w:pStyle w:val="Heading4"/>
      </w:pPr>
      <w:r w:rsidRPr="000F2542">
        <w:t>KDAP un reģionālā drošība</w:t>
      </w:r>
    </w:p>
    <w:p w:rsidR="00B44A0B" w:rsidRPr="002D4803"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0F2542">
        <w:rPr>
          <w:rFonts w:eastAsiaTheme="minorHAnsi"/>
          <w:szCs w:val="22"/>
          <w:bdr w:val="none" w:sz="0" w:space="0" w:color="auto"/>
          <w:lang w:val="lv-LV"/>
        </w:rPr>
        <w:t xml:space="preserve">Līdztekus agresijai pret Ukrainu Krievija pastiprinājusi militārās aktivitātes Baltijas jūras reģionā. Latvijas interesēs ir turpināt </w:t>
      </w:r>
      <w:r w:rsidRPr="000F2542">
        <w:rPr>
          <w:rFonts w:eastAsiaTheme="minorHAnsi"/>
          <w:b/>
          <w:szCs w:val="22"/>
          <w:bdr w:val="none" w:sz="0" w:space="0" w:color="auto"/>
          <w:lang w:val="lv-LV"/>
        </w:rPr>
        <w:t>reģionālo sadarbību</w:t>
      </w:r>
      <w:r w:rsidRPr="000F2542">
        <w:rPr>
          <w:rFonts w:eastAsiaTheme="minorHAnsi"/>
          <w:szCs w:val="22"/>
          <w:bdr w:val="none" w:sz="0" w:space="0" w:color="auto"/>
          <w:lang w:val="lv-LV"/>
        </w:rPr>
        <w:t xml:space="preserve"> drošības jomā. 2014. gadā aktivizējās Ziemeļvalstu un Baltijas valstu (NB8) sadarbība un NB8 sadarbība ar ASV drošības politikas jomā. Vācija un Polija arī aktīvāk iesaistījās reģionālās drošības risinājumos. Latvijai īpaši svarīgi ir veicināt ciešu NATO sadarbību ar Somiju un Zviedriju. NATO Velsas samitā Zviedrija un Somija parakstīja saprašanās memorandu ar NATO par sadarbību loģistikas un atbalsta funkciju sniegšanā. Esošie sadarbības un viedokļu apmaiņas formāti tiks turpināti</w:t>
      </w:r>
      <w:r w:rsidRPr="000F2542">
        <w:rPr>
          <w:rFonts w:eastAsiaTheme="minorHAnsi"/>
          <w:bCs/>
          <w:bdr w:val="none" w:sz="0" w:space="0" w:color="auto"/>
          <w:lang w:val="lv-LV"/>
        </w:rPr>
        <w:t>.</w:t>
      </w:r>
      <w:r w:rsidRPr="000F2542">
        <w:rPr>
          <w:rFonts w:eastAsiaTheme="minorHAnsi"/>
          <w:szCs w:val="22"/>
          <w:bdr w:val="none" w:sz="0" w:space="0" w:color="auto"/>
          <w:lang w:val="lv-LV"/>
        </w:rPr>
        <w:t xml:space="preserve"> Papildinoši alianses kolektīvajai aizsardzībai Latvijai ir būtiski stiprināt </w:t>
      </w:r>
      <w:r w:rsidRPr="000F2542">
        <w:rPr>
          <w:rFonts w:eastAsiaTheme="minorHAnsi"/>
          <w:bCs/>
          <w:bdr w:val="none" w:sz="0" w:space="0" w:color="auto"/>
          <w:lang w:val="lv-LV"/>
        </w:rPr>
        <w:t>Kopējās drošības un aizsardzības politiku (KDAP)</w:t>
      </w:r>
      <w:r w:rsidRPr="000F2542">
        <w:rPr>
          <w:rFonts w:eastAsiaTheme="minorHAnsi"/>
          <w:szCs w:val="22"/>
          <w:bdr w:val="none" w:sz="0" w:space="0" w:color="auto"/>
          <w:lang w:val="lv-LV"/>
        </w:rPr>
        <w:t xml:space="preserve">, t. sk. piedaloties </w:t>
      </w:r>
      <w:r w:rsidRPr="000F2542">
        <w:rPr>
          <w:rFonts w:eastAsiaTheme="minorHAnsi"/>
          <w:b/>
          <w:szCs w:val="22"/>
          <w:bdr w:val="none" w:sz="0" w:space="0" w:color="auto"/>
          <w:lang w:val="lv-LV"/>
        </w:rPr>
        <w:t>KDAP misijās un operācijās</w:t>
      </w:r>
      <w:r w:rsidRPr="000F2542">
        <w:rPr>
          <w:rFonts w:eastAsiaTheme="minorHAnsi"/>
          <w:szCs w:val="22"/>
          <w:bdr w:val="none" w:sz="0" w:space="0" w:color="auto"/>
          <w:lang w:val="lv-LV"/>
        </w:rPr>
        <w:t>. Tā Latvija sniedz savu ieguldījumu ES un starptautiskajiem centieniem novērst riskus, kurus rada konfliktu iespējamā eskalācija, terorisma, nelegālās migrācijas un citi draudi.</w:t>
      </w:r>
      <w:r w:rsidRPr="002D4803">
        <w:rPr>
          <w:rFonts w:eastAsiaTheme="minorHAnsi"/>
          <w:szCs w:val="22"/>
          <w:bdr w:val="none" w:sz="0" w:space="0" w:color="auto"/>
          <w:lang w:val="lv-LV"/>
        </w:rPr>
        <w:t xml:space="preserve"> </w:t>
      </w:r>
    </w:p>
    <w:p w:rsidR="00B44A0B" w:rsidRPr="002D4803"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2D4803">
        <w:rPr>
          <w:rFonts w:eastAsiaTheme="minorHAnsi"/>
          <w:szCs w:val="22"/>
          <w:bdr w:val="none" w:sz="0" w:space="0" w:color="auto"/>
          <w:lang w:val="lv-LV"/>
        </w:rPr>
        <w:t xml:space="preserve">2014. gadā Latvija turpināja dalību KDAP civilajās misijās </w:t>
      </w:r>
      <w:r w:rsidRPr="002D4803">
        <w:rPr>
          <w:rFonts w:eastAsiaTheme="minorHAnsi"/>
          <w:b/>
          <w:szCs w:val="22"/>
          <w:bdr w:val="none" w:sz="0" w:space="0" w:color="auto"/>
          <w:lang w:val="lv-LV"/>
        </w:rPr>
        <w:t>Afganistānā</w:t>
      </w:r>
      <w:r w:rsidRPr="002D4803">
        <w:rPr>
          <w:rFonts w:eastAsiaTheme="minorHAnsi"/>
          <w:szCs w:val="22"/>
          <w:bdr w:val="none" w:sz="0" w:space="0" w:color="auto"/>
          <w:lang w:val="lv-LV"/>
        </w:rPr>
        <w:t xml:space="preserve"> un </w:t>
      </w:r>
      <w:r w:rsidRPr="0035783C">
        <w:rPr>
          <w:rFonts w:eastAsiaTheme="minorHAnsi"/>
          <w:b/>
          <w:szCs w:val="22"/>
          <w:bdr w:val="none" w:sz="0" w:space="0" w:color="auto"/>
          <w:lang w:val="lv-LV"/>
        </w:rPr>
        <w:t>Gruzijā</w:t>
      </w:r>
      <w:r w:rsidRPr="002D4803">
        <w:rPr>
          <w:rFonts w:eastAsiaTheme="minorHAnsi"/>
          <w:szCs w:val="22"/>
          <w:bdr w:val="none" w:sz="0" w:space="0" w:color="auto"/>
          <w:lang w:val="lv-LV"/>
        </w:rPr>
        <w:t>. Latvija darbojās arī ES militārajā operācijā pirātisma apkarošanai pie Somālijas krastiem un ES Apmācību misijā Mali. No 2014. gada jūnija līdz novembrim Latvijas Nacionālo bruņoto spēku karavīri piedalījās ES militārajā operācijā Centrālāfrikas Republikā. 2015. gadā Latvija turpinās savu dalību ES militārajā operācijā pirātisma apkarošanai pie Somālijas krastiem un ES Apmācību misijā Mali, kā arī plāno saglabāt dalību civilajās misijās Gruzijā un Afganistānā. Vienlaikus tiek plānota Latvijas dalība ES civilajā misijā Ukrainā.</w:t>
      </w:r>
    </w:p>
    <w:p w:rsidR="00B44A0B" w:rsidRPr="002D4803" w:rsidRDefault="00B44A0B" w:rsidP="00B44A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2D4803">
        <w:rPr>
          <w:rFonts w:eastAsiaTheme="minorHAnsi"/>
          <w:bdr w:val="none" w:sz="0" w:space="0" w:color="auto"/>
          <w:lang w:val="lv-LV"/>
        </w:rPr>
        <w:t xml:space="preserve">Latvijas prioritātes 2015. gadā ir veicināt </w:t>
      </w:r>
      <w:r w:rsidRPr="002D4803">
        <w:rPr>
          <w:rFonts w:eastAsiaTheme="minorHAnsi"/>
          <w:b/>
          <w:bdr w:val="none" w:sz="0" w:space="0" w:color="auto"/>
          <w:lang w:val="lv-LV"/>
        </w:rPr>
        <w:t>KDAP attīstību</w:t>
      </w:r>
      <w:r w:rsidRPr="002D4803">
        <w:rPr>
          <w:rFonts w:eastAsiaTheme="minorHAnsi"/>
          <w:bdr w:val="none" w:sz="0" w:space="0" w:color="auto"/>
          <w:lang w:val="lv-LV"/>
        </w:rPr>
        <w:t xml:space="preserve">, kā arī sagatavot stratēģiskas diskusijas par Eiropas kopējo politiku drošības un aizsardzības jomā jūnija Eiropadomē. Gatavojoties Eiropadomei, būtiski būs panākt vienošanos par Eiropas Drošības stratēģijas pārskatīšanas uzsākšanu; civilo un militāro sadarbību </w:t>
      </w:r>
      <w:r w:rsidRPr="002D4803">
        <w:rPr>
          <w:rFonts w:eastAsiaTheme="minorHAnsi"/>
          <w:bdr w:val="none" w:sz="0" w:space="0" w:color="auto"/>
          <w:lang w:val="lv-LV"/>
        </w:rPr>
        <w:lastRenderedPageBreak/>
        <w:t xml:space="preserve">draudu novēršanā; atbalsta sniegšanu Austrumu partnerības valstīm drošības sektora reformu </w:t>
      </w:r>
      <w:r w:rsidRPr="00B23855">
        <w:rPr>
          <w:rFonts w:eastAsiaTheme="minorHAnsi"/>
          <w:bdr w:val="none" w:sz="0" w:space="0" w:color="auto"/>
          <w:lang w:val="lv-LV"/>
        </w:rPr>
        <w:t>veikšanā un ciešākā sadarbībā, īstenojot KDAP; kā arī ES aizsardzības un drošības sadarbības stiprināšanu ar ANO, NATO un spējīgākajām NATO dalībvalstīm</w:t>
      </w:r>
      <w:r w:rsidR="008B6108" w:rsidRPr="00B23855">
        <w:rPr>
          <w:rFonts w:eastAsiaTheme="minorHAnsi"/>
          <w:bdr w:val="none" w:sz="0" w:space="0" w:color="auto"/>
          <w:lang w:val="lv-LV"/>
        </w:rPr>
        <w:t>, īpaši ASV</w:t>
      </w:r>
      <w:r w:rsidRPr="00B23855">
        <w:rPr>
          <w:rFonts w:eastAsiaTheme="minorHAnsi"/>
          <w:bdr w:val="none" w:sz="0" w:space="0" w:color="auto"/>
          <w:lang w:val="lv-LV"/>
        </w:rPr>
        <w:t>.</w:t>
      </w:r>
      <w:r w:rsidR="008B6108">
        <w:rPr>
          <w:rFonts w:eastAsiaTheme="minorHAnsi"/>
          <w:bdr w:val="none" w:sz="0" w:space="0" w:color="auto"/>
          <w:lang w:val="lv-LV"/>
        </w:rPr>
        <w:t xml:space="preserve"> </w:t>
      </w:r>
    </w:p>
    <w:p w:rsidR="005D1B41" w:rsidRPr="002D4803" w:rsidRDefault="00DE1244" w:rsidP="00C67F45">
      <w:pPr>
        <w:pStyle w:val="Heading4"/>
      </w:pPr>
      <w:r w:rsidRPr="002D4803">
        <w:t>Cīņa pret terorismu</w:t>
      </w:r>
    </w:p>
    <w:p w:rsidR="005D1B41" w:rsidRPr="002D4803" w:rsidRDefault="0030751A" w:rsidP="00AE27A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2D4803">
        <w:rPr>
          <w:rFonts w:eastAsiaTheme="minorHAnsi"/>
          <w:szCs w:val="22"/>
          <w:bdr w:val="none" w:sz="0" w:space="0" w:color="auto"/>
          <w:lang w:val="lv-LV"/>
        </w:rPr>
        <w:t>Latvija</w:t>
      </w:r>
      <w:r w:rsidR="005D1B41" w:rsidRPr="002D4803">
        <w:rPr>
          <w:rFonts w:eastAsiaTheme="minorHAnsi"/>
          <w:szCs w:val="22"/>
          <w:bdr w:val="none" w:sz="0" w:space="0" w:color="auto"/>
          <w:lang w:val="lv-LV"/>
        </w:rPr>
        <w:t xml:space="preserve"> atbalsta </w:t>
      </w:r>
      <w:r w:rsidR="00F3393F" w:rsidRPr="002D4803">
        <w:rPr>
          <w:rFonts w:eastAsiaTheme="minorHAnsi"/>
          <w:b/>
          <w:szCs w:val="22"/>
          <w:bdr w:val="none" w:sz="0" w:space="0" w:color="auto"/>
          <w:lang w:val="lv-LV"/>
        </w:rPr>
        <w:t>starptautisko sadarbību cīņai</w:t>
      </w:r>
      <w:r w:rsidR="005D1B41" w:rsidRPr="002D4803">
        <w:rPr>
          <w:rFonts w:eastAsiaTheme="minorHAnsi"/>
          <w:b/>
          <w:szCs w:val="22"/>
          <w:bdr w:val="none" w:sz="0" w:space="0" w:color="auto"/>
          <w:lang w:val="lv-LV"/>
        </w:rPr>
        <w:t xml:space="preserve"> ar terorismu</w:t>
      </w:r>
      <w:r w:rsidR="005D1B41" w:rsidRPr="002D4803">
        <w:rPr>
          <w:rFonts w:eastAsiaTheme="minorHAnsi"/>
          <w:szCs w:val="22"/>
          <w:bdr w:val="none" w:sz="0" w:space="0" w:color="auto"/>
          <w:lang w:val="lv-LV"/>
        </w:rPr>
        <w:t>, kopīgi vēršoties pret šo globālo draudu un nepieļaujot tā tālāku izvēršanos. Terorisma izplatība Tuvajos Austrumos, t.</w:t>
      </w:r>
      <w:r w:rsidRPr="002D4803">
        <w:rPr>
          <w:rFonts w:eastAsiaTheme="minorHAnsi"/>
          <w:szCs w:val="22"/>
          <w:bdr w:val="none" w:sz="0" w:space="0" w:color="auto"/>
          <w:lang w:val="lv-LV"/>
        </w:rPr>
        <w:t xml:space="preserve"> </w:t>
      </w:r>
      <w:r w:rsidR="005D1B41" w:rsidRPr="002D4803">
        <w:rPr>
          <w:rFonts w:eastAsiaTheme="minorHAnsi"/>
          <w:szCs w:val="22"/>
          <w:bdr w:val="none" w:sz="0" w:space="0" w:color="auto"/>
          <w:lang w:val="lv-LV"/>
        </w:rPr>
        <w:t xml:space="preserve">sk. saistībā ar </w:t>
      </w:r>
      <w:r w:rsidR="005D1B41" w:rsidRPr="002D4803">
        <w:rPr>
          <w:rFonts w:eastAsiaTheme="minorHAnsi"/>
          <w:i/>
          <w:szCs w:val="22"/>
          <w:bdr w:val="none" w:sz="0" w:space="0" w:color="auto"/>
          <w:lang w:val="lv-LV"/>
        </w:rPr>
        <w:t>ISIL</w:t>
      </w:r>
      <w:r w:rsidR="005D1B41" w:rsidRPr="002D4803">
        <w:rPr>
          <w:rFonts w:eastAsiaTheme="minorHAnsi"/>
          <w:szCs w:val="22"/>
          <w:bdr w:val="none" w:sz="0" w:space="0" w:color="auto"/>
          <w:lang w:val="lv-LV"/>
        </w:rPr>
        <w:t xml:space="preserve"> </w:t>
      </w:r>
      <w:r w:rsidR="004A2F0E" w:rsidRPr="002D4803">
        <w:rPr>
          <w:rFonts w:eastAsiaTheme="minorHAnsi"/>
          <w:szCs w:val="22"/>
          <w:bdr w:val="none" w:sz="0" w:space="0" w:color="auto"/>
          <w:lang w:val="lv-LV"/>
        </w:rPr>
        <w:t>teroristu</w:t>
      </w:r>
      <w:r w:rsidR="005D1B41" w:rsidRPr="002D4803">
        <w:rPr>
          <w:rFonts w:eastAsiaTheme="minorHAnsi"/>
          <w:szCs w:val="22"/>
          <w:bdr w:val="none" w:sz="0" w:space="0" w:color="auto"/>
          <w:lang w:val="lv-LV"/>
        </w:rPr>
        <w:t xml:space="preserve"> grupējuma aktivitātēm, teroristiskās aktivitātes Afganistānā, Ziemeļāfrikas un Āfrikas raga reģionos, Nigērijā, Eiropas valstīs, Kanādā, ASV un citās pasaules valstīs liecina par terorisma draudu pieaugumu starptautiskā mērogā.</w:t>
      </w:r>
      <w:r w:rsidR="00AE27A6" w:rsidRPr="002D4803">
        <w:rPr>
          <w:rFonts w:eastAsiaTheme="minorHAnsi"/>
          <w:szCs w:val="22"/>
          <w:bdr w:val="none" w:sz="0" w:space="0" w:color="auto"/>
          <w:lang w:val="lv-LV"/>
        </w:rPr>
        <w:t xml:space="preserve"> </w:t>
      </w:r>
      <w:r w:rsidR="005D1B41" w:rsidRPr="002D4803">
        <w:rPr>
          <w:rFonts w:eastAsiaTheme="minorHAnsi"/>
          <w:szCs w:val="22"/>
          <w:bdr w:val="none" w:sz="0" w:space="0" w:color="auto"/>
          <w:lang w:val="lv-LV"/>
        </w:rPr>
        <w:t>Pa</w:t>
      </w:r>
      <w:r w:rsidR="001C2608" w:rsidRPr="002D4803">
        <w:rPr>
          <w:rFonts w:eastAsiaTheme="minorHAnsi"/>
          <w:szCs w:val="22"/>
          <w:bdr w:val="none" w:sz="0" w:space="0" w:color="auto"/>
          <w:lang w:val="lv-LV"/>
        </w:rPr>
        <w:t>r globālu izaicinājumu kļuvis arī</w:t>
      </w:r>
      <w:r w:rsidR="005D1B41" w:rsidRPr="002D4803">
        <w:rPr>
          <w:rFonts w:eastAsiaTheme="minorHAnsi"/>
          <w:szCs w:val="22"/>
          <w:bdr w:val="none" w:sz="0" w:space="0" w:color="auto"/>
          <w:lang w:val="lv-LV"/>
        </w:rPr>
        <w:t xml:space="preserve"> ārvalstu kaujinieku fenomens, kuri pievienojas teroristiskajiem grupējumiem un iesaistās militārajos konfliktos ārvalstīs. Tas apdrau</w:t>
      </w:r>
      <w:r w:rsidR="001C2608" w:rsidRPr="002D4803">
        <w:rPr>
          <w:rFonts w:eastAsiaTheme="minorHAnsi"/>
          <w:szCs w:val="22"/>
          <w:bdr w:val="none" w:sz="0" w:space="0" w:color="auto"/>
          <w:lang w:val="lv-LV"/>
        </w:rPr>
        <w:t>d arī Eiropas valstu, t. sk. Latvijas, iedzīvotāju drošību, ņ</w:t>
      </w:r>
      <w:r w:rsidR="005D1B41" w:rsidRPr="002D4803">
        <w:rPr>
          <w:rFonts w:eastAsiaTheme="minorHAnsi"/>
          <w:szCs w:val="22"/>
          <w:bdr w:val="none" w:sz="0" w:space="0" w:color="auto"/>
          <w:lang w:val="lv-LV"/>
        </w:rPr>
        <w:t>emot vērā to, ka šīs personas jau ir veikušas un nākotnē varētu plānot teroristiskas aktivitātes Eiropas teritorijā. Lat</w:t>
      </w:r>
      <w:r w:rsidR="001C2608" w:rsidRPr="002D4803">
        <w:rPr>
          <w:rFonts w:eastAsiaTheme="minorHAnsi"/>
          <w:szCs w:val="22"/>
          <w:bdr w:val="none" w:sz="0" w:space="0" w:color="auto"/>
          <w:lang w:val="lv-LV"/>
        </w:rPr>
        <w:t>vija atbalsta cīņu ar terorismu arī</w:t>
      </w:r>
      <w:r w:rsidR="005D1B41" w:rsidRPr="002D4803">
        <w:rPr>
          <w:rFonts w:eastAsiaTheme="minorHAnsi"/>
          <w:szCs w:val="22"/>
          <w:bdr w:val="none" w:sz="0" w:space="0" w:color="auto"/>
          <w:lang w:val="lv-LV"/>
        </w:rPr>
        <w:t xml:space="preserve"> pievienojoties ASV koordinētajai </w:t>
      </w:r>
      <w:r w:rsidR="005D1B41" w:rsidRPr="002D4803">
        <w:rPr>
          <w:rFonts w:eastAsiaTheme="minorHAnsi"/>
          <w:b/>
          <w:szCs w:val="22"/>
          <w:bdr w:val="none" w:sz="0" w:space="0" w:color="auto"/>
          <w:lang w:val="lv-LV"/>
        </w:rPr>
        <w:t xml:space="preserve">starptautiskajai koalīcijai cīņai pret </w:t>
      </w:r>
      <w:r w:rsidR="005D1B41" w:rsidRPr="002D4803">
        <w:rPr>
          <w:rFonts w:eastAsiaTheme="minorHAnsi"/>
          <w:b/>
          <w:i/>
          <w:szCs w:val="22"/>
          <w:bdr w:val="none" w:sz="0" w:space="0" w:color="auto"/>
          <w:lang w:val="lv-LV"/>
        </w:rPr>
        <w:t>ISIL</w:t>
      </w:r>
      <w:r w:rsidR="008C4601" w:rsidRPr="002D4803">
        <w:rPr>
          <w:rFonts w:eastAsiaTheme="minorHAnsi"/>
          <w:szCs w:val="22"/>
          <w:bdr w:val="none" w:sz="0" w:space="0" w:color="auto"/>
          <w:lang w:val="lv-LV"/>
        </w:rPr>
        <w:t xml:space="preserve"> teroristisko grupējumu.</w:t>
      </w:r>
      <w:r w:rsidR="005D1B41" w:rsidRPr="002D4803">
        <w:rPr>
          <w:rFonts w:eastAsiaTheme="minorHAnsi"/>
          <w:szCs w:val="22"/>
          <w:bdr w:val="none" w:sz="0" w:space="0" w:color="auto"/>
          <w:lang w:val="lv-LV"/>
        </w:rPr>
        <w:t xml:space="preserve"> </w:t>
      </w:r>
      <w:r w:rsidR="008C4601" w:rsidRPr="002D4803">
        <w:rPr>
          <w:rFonts w:eastAsiaTheme="minorHAnsi"/>
          <w:szCs w:val="22"/>
          <w:bdr w:val="none" w:sz="0" w:space="0" w:color="auto"/>
          <w:lang w:val="lv-LV"/>
        </w:rPr>
        <w:t>Latvija rosina</w:t>
      </w:r>
      <w:r w:rsidR="005D1B41" w:rsidRPr="002D4803">
        <w:rPr>
          <w:rFonts w:eastAsiaTheme="minorHAnsi"/>
          <w:szCs w:val="22"/>
          <w:bdr w:val="none" w:sz="0" w:space="0" w:color="auto"/>
          <w:lang w:val="lv-LV"/>
        </w:rPr>
        <w:t xml:space="preserve"> ES iekšējo diskusiju par grupējumiem, kas veic teroristiskas darbības </w:t>
      </w:r>
      <w:r w:rsidR="008C4601" w:rsidRPr="002D4803">
        <w:rPr>
          <w:rFonts w:eastAsiaTheme="minorHAnsi"/>
          <w:szCs w:val="22"/>
          <w:bdr w:val="none" w:sz="0" w:space="0" w:color="auto"/>
          <w:lang w:val="lv-LV"/>
        </w:rPr>
        <w:t>Austrumukrainā, kā arī atbalsta ANO Drošības P</w:t>
      </w:r>
      <w:r w:rsidR="005D1B41" w:rsidRPr="002D4803">
        <w:rPr>
          <w:rFonts w:eastAsiaTheme="minorHAnsi"/>
          <w:szCs w:val="22"/>
          <w:bdr w:val="none" w:sz="0" w:space="0" w:color="auto"/>
          <w:lang w:val="lv-LV"/>
        </w:rPr>
        <w:t>adomes rezolūciju par ārvalstu teroristu kaujiniekiem.</w:t>
      </w:r>
    </w:p>
    <w:p w:rsidR="005D1B41"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2D4803">
        <w:rPr>
          <w:rFonts w:eastAsiaTheme="minorHAnsi"/>
          <w:szCs w:val="22"/>
          <w:bdr w:val="none" w:sz="0" w:space="0" w:color="auto"/>
          <w:lang w:val="lv-LV"/>
        </w:rPr>
        <w:t xml:space="preserve">2015. gadā Latvija turpinās līdzdarboties NATO centienos atbalstīt </w:t>
      </w:r>
      <w:r w:rsidRPr="002D4803">
        <w:rPr>
          <w:rFonts w:eastAsiaTheme="minorHAnsi"/>
          <w:b/>
          <w:szCs w:val="22"/>
          <w:bdr w:val="none" w:sz="0" w:space="0" w:color="auto"/>
          <w:lang w:val="lv-LV"/>
        </w:rPr>
        <w:t>Afganistānas</w:t>
      </w:r>
      <w:r w:rsidR="00AE27A6" w:rsidRPr="002D4803">
        <w:rPr>
          <w:rFonts w:eastAsiaTheme="minorHAnsi"/>
          <w:szCs w:val="22"/>
          <w:bdr w:val="none" w:sz="0" w:space="0" w:color="auto"/>
          <w:lang w:val="lv-LV"/>
        </w:rPr>
        <w:t xml:space="preserve"> drošību</w:t>
      </w:r>
      <w:r w:rsidRPr="002D4803">
        <w:rPr>
          <w:rFonts w:eastAsiaTheme="minorHAnsi"/>
          <w:szCs w:val="22"/>
          <w:bdr w:val="none" w:sz="0" w:space="0" w:color="auto"/>
          <w:lang w:val="lv-LV"/>
        </w:rPr>
        <w:t xml:space="preserve"> un stabilitāti, t.</w:t>
      </w:r>
      <w:r w:rsidR="008C4601" w:rsidRPr="002D4803">
        <w:rPr>
          <w:rFonts w:eastAsiaTheme="minorHAnsi"/>
          <w:szCs w:val="22"/>
          <w:bdr w:val="none" w:sz="0" w:space="0" w:color="auto"/>
          <w:lang w:val="lv-LV"/>
        </w:rPr>
        <w:t xml:space="preserve"> </w:t>
      </w:r>
      <w:r w:rsidRPr="002D4803">
        <w:rPr>
          <w:rFonts w:eastAsiaTheme="minorHAnsi"/>
          <w:szCs w:val="22"/>
          <w:bdr w:val="none" w:sz="0" w:space="0" w:color="auto"/>
          <w:lang w:val="lv-LV"/>
        </w:rPr>
        <w:t xml:space="preserve">sk. uzsākot jaunu apmācību misiju un, sniedzot finansiālu atbalstu Afganistānas Nacionālajiem drošības spēkiem, kā arī turpinot NATO-Afganistānas sadarbību politiskās partnerības ietvaros. Latvija vadīs ES darba grupas terorisma apkarošanas jomā, kā arī organizēs </w:t>
      </w:r>
      <w:r w:rsidRPr="002D4803">
        <w:rPr>
          <w:rFonts w:eastAsiaTheme="minorHAnsi"/>
          <w:b/>
          <w:szCs w:val="22"/>
          <w:bdr w:val="none" w:sz="0" w:space="0" w:color="auto"/>
          <w:lang w:val="lv-LV"/>
        </w:rPr>
        <w:t>ES-Centrālāzijas</w:t>
      </w:r>
      <w:r w:rsidRPr="002D4803">
        <w:rPr>
          <w:rFonts w:eastAsiaTheme="minorHAnsi"/>
          <w:szCs w:val="22"/>
          <w:bdr w:val="none" w:sz="0" w:space="0" w:color="auto"/>
          <w:lang w:val="lv-LV"/>
        </w:rPr>
        <w:t xml:space="preserve"> semin</w:t>
      </w:r>
      <w:r w:rsidR="008C4601" w:rsidRPr="002D4803">
        <w:rPr>
          <w:rFonts w:eastAsiaTheme="minorHAnsi"/>
          <w:szCs w:val="22"/>
          <w:bdr w:val="none" w:sz="0" w:space="0" w:color="auto"/>
          <w:lang w:val="lv-LV"/>
        </w:rPr>
        <w:t>āru pretterorisma jomā. Arī tā</w:t>
      </w:r>
      <w:r w:rsidRPr="002D4803">
        <w:rPr>
          <w:rFonts w:eastAsiaTheme="minorHAnsi"/>
          <w:szCs w:val="22"/>
          <w:bdr w:val="none" w:sz="0" w:space="0" w:color="auto"/>
          <w:lang w:val="lv-LV"/>
        </w:rPr>
        <w:t xml:space="preserve"> sniedzot </w:t>
      </w:r>
      <w:r w:rsidR="008C4601" w:rsidRPr="002D4803">
        <w:rPr>
          <w:rFonts w:eastAsiaTheme="minorHAnsi"/>
          <w:szCs w:val="22"/>
          <w:bdr w:val="none" w:sz="0" w:space="0" w:color="auto"/>
          <w:lang w:val="lv-LV"/>
        </w:rPr>
        <w:t xml:space="preserve">savu </w:t>
      </w:r>
      <w:r w:rsidRPr="002D4803">
        <w:rPr>
          <w:rFonts w:eastAsiaTheme="minorHAnsi"/>
          <w:szCs w:val="22"/>
          <w:bdr w:val="none" w:sz="0" w:space="0" w:color="auto"/>
          <w:lang w:val="lv-LV"/>
        </w:rPr>
        <w:t>ieguldījumu ES-Centrālāzijas dialogā drošības jautājumos, t.</w:t>
      </w:r>
      <w:r w:rsidR="008C4601" w:rsidRPr="002D4803">
        <w:rPr>
          <w:rFonts w:eastAsiaTheme="minorHAnsi"/>
          <w:szCs w:val="22"/>
          <w:bdr w:val="none" w:sz="0" w:space="0" w:color="auto"/>
          <w:lang w:val="lv-LV"/>
        </w:rPr>
        <w:t xml:space="preserve"> </w:t>
      </w:r>
      <w:r w:rsidRPr="002D4803">
        <w:rPr>
          <w:rFonts w:eastAsiaTheme="minorHAnsi"/>
          <w:szCs w:val="22"/>
          <w:bdr w:val="none" w:sz="0" w:space="0" w:color="auto"/>
          <w:lang w:val="lv-LV"/>
        </w:rPr>
        <w:t xml:space="preserve">sk. pretterorisma jomā. </w:t>
      </w:r>
    </w:p>
    <w:p w:rsidR="00540E9D" w:rsidRPr="002D4803" w:rsidRDefault="00540E9D" w:rsidP="00B039E0">
      <w:pPr>
        <w:pStyle w:val="Heading2"/>
      </w:pPr>
      <w:bookmarkStart w:id="10" w:name="_Toc404954199"/>
      <w:bookmarkStart w:id="11" w:name="_Toc407708388"/>
      <w:bookmarkEnd w:id="7"/>
      <w:bookmarkEnd w:id="8"/>
      <w:r w:rsidRPr="002D4803">
        <w:t>Latvijas intereses ES</w:t>
      </w:r>
      <w:bookmarkStart w:id="12" w:name="_Toc403466633"/>
      <w:r w:rsidRPr="002D4803">
        <w:t>, prezidentūra ES Padomē</w:t>
      </w:r>
      <w:bookmarkEnd w:id="10"/>
      <w:bookmarkEnd w:id="11"/>
    </w:p>
    <w:p w:rsidR="00540E9D" w:rsidRPr="008A3F89" w:rsidRDefault="008C4601" w:rsidP="008A3F89">
      <w:pPr>
        <w:jc w:val="both"/>
        <w:rPr>
          <w:rFonts w:eastAsiaTheme="minorHAnsi"/>
          <w:b/>
          <w:bdr w:val="none" w:sz="0" w:space="0" w:color="auto"/>
          <w:lang w:val="lv-LV"/>
        </w:rPr>
      </w:pPr>
      <w:bookmarkStart w:id="13" w:name="OLE_LINK21"/>
      <w:bookmarkStart w:id="14" w:name="OLE_LINK22"/>
      <w:bookmarkEnd w:id="12"/>
      <w:r w:rsidRPr="002D4803">
        <w:rPr>
          <w:rFonts w:eastAsiaTheme="minorHAnsi"/>
          <w:b/>
          <w:bdr w:val="none" w:sz="0" w:space="0" w:color="auto"/>
          <w:lang w:val="lv-LV"/>
        </w:rPr>
        <w:t xml:space="preserve">2014. gadā svarīgu </w:t>
      </w:r>
      <w:r w:rsidR="00540E9D" w:rsidRPr="002D4803">
        <w:rPr>
          <w:rFonts w:eastAsiaTheme="minorHAnsi"/>
          <w:b/>
          <w:bdr w:val="none" w:sz="0" w:space="0" w:color="auto"/>
          <w:lang w:val="lv-LV"/>
        </w:rPr>
        <w:t xml:space="preserve">vietu ES darba kārtībā ieņēma sociālekonomiskā situācija Eiropas Savienībā, diskusija par izaugsmes un nodarbinātības veicināšanu, kā arī </w:t>
      </w:r>
      <w:r w:rsidRPr="002D4803">
        <w:rPr>
          <w:rFonts w:eastAsiaTheme="minorHAnsi"/>
          <w:b/>
          <w:bdr w:val="none" w:sz="0" w:space="0" w:color="auto"/>
          <w:lang w:val="lv-LV"/>
        </w:rPr>
        <w:t xml:space="preserve">- </w:t>
      </w:r>
      <w:r w:rsidR="00540E9D" w:rsidRPr="002D4803">
        <w:rPr>
          <w:rFonts w:eastAsiaTheme="minorHAnsi"/>
          <w:b/>
          <w:bdr w:val="none" w:sz="0" w:space="0" w:color="auto"/>
          <w:lang w:val="lv-LV"/>
        </w:rPr>
        <w:t>enerģētikas un klimata politikas jautājumi. Latvijas prezidentūra ES Padomē 2015.</w:t>
      </w:r>
      <w:r w:rsidRPr="002D4803">
        <w:rPr>
          <w:rFonts w:eastAsiaTheme="minorHAnsi"/>
          <w:b/>
          <w:bdr w:val="none" w:sz="0" w:space="0" w:color="auto"/>
          <w:lang w:val="lv-LV"/>
        </w:rPr>
        <w:t xml:space="preserve"> gada pirmajā pusē dos</w:t>
      </w:r>
      <w:r w:rsidR="00540E9D" w:rsidRPr="002D4803">
        <w:rPr>
          <w:rFonts w:eastAsiaTheme="minorHAnsi"/>
          <w:b/>
          <w:bdr w:val="none" w:sz="0" w:space="0" w:color="auto"/>
          <w:lang w:val="lv-LV"/>
        </w:rPr>
        <w:t xml:space="preserve"> ieguldījumu ES izaugsmes un ekonomiskās atlabšanas politikā, kā arī vienotas un aktīvas ES ārpolitikas nostiprināšanā. Šī uzdevuma izpildei Latvija izvirzījusi trīs p</w:t>
      </w:r>
      <w:r w:rsidRPr="002D4803">
        <w:rPr>
          <w:rFonts w:eastAsiaTheme="minorHAnsi"/>
          <w:b/>
          <w:bdr w:val="none" w:sz="0" w:space="0" w:color="auto"/>
          <w:lang w:val="lv-LV"/>
        </w:rPr>
        <w:t>rezidentūras prioritātes: 1)</w:t>
      </w:r>
      <w:r w:rsidR="008A3F89">
        <w:rPr>
          <w:rFonts w:eastAsiaTheme="minorHAnsi"/>
          <w:b/>
          <w:bdr w:val="none" w:sz="0" w:space="0" w:color="auto"/>
          <w:lang w:val="lv-LV"/>
        </w:rPr>
        <w:t xml:space="preserve"> </w:t>
      </w:r>
      <w:r w:rsidR="007C1BA2" w:rsidRPr="002D4803">
        <w:rPr>
          <w:rFonts w:eastAsiaTheme="minorHAnsi"/>
          <w:b/>
          <w:bdr w:val="none" w:sz="0" w:space="0" w:color="auto"/>
          <w:lang w:val="lv-LV"/>
        </w:rPr>
        <w:t>ES konkurētspējas sekmēšana; 2)</w:t>
      </w:r>
      <w:r w:rsidR="008A3F89">
        <w:rPr>
          <w:rFonts w:eastAsiaTheme="minorHAnsi"/>
          <w:b/>
          <w:bdr w:val="none" w:sz="0" w:space="0" w:color="auto"/>
          <w:lang w:val="lv-LV"/>
        </w:rPr>
        <w:t xml:space="preserve"> </w:t>
      </w:r>
      <w:r w:rsidR="007C1BA2" w:rsidRPr="002D4803">
        <w:rPr>
          <w:rFonts w:eastAsiaTheme="minorHAnsi"/>
          <w:b/>
          <w:bdr w:val="none" w:sz="0" w:space="0" w:color="auto"/>
          <w:lang w:val="lv-LV"/>
        </w:rPr>
        <w:t>D</w:t>
      </w:r>
      <w:r w:rsidR="00540E9D" w:rsidRPr="002D4803">
        <w:rPr>
          <w:rFonts w:eastAsiaTheme="minorHAnsi"/>
          <w:b/>
          <w:bdr w:val="none" w:sz="0" w:space="0" w:color="auto"/>
          <w:lang w:val="lv-LV"/>
        </w:rPr>
        <w:t xml:space="preserve">igitālās </w:t>
      </w:r>
      <w:r w:rsidRPr="002D4803">
        <w:rPr>
          <w:rFonts w:eastAsiaTheme="minorHAnsi"/>
          <w:b/>
          <w:bdr w:val="none" w:sz="0" w:space="0" w:color="auto"/>
          <w:lang w:val="lv-LV"/>
        </w:rPr>
        <w:t>darba kārtības attīstība; 3)</w:t>
      </w:r>
      <w:r w:rsidR="008A3F89">
        <w:rPr>
          <w:rFonts w:eastAsiaTheme="minorHAnsi"/>
          <w:b/>
          <w:bdr w:val="none" w:sz="0" w:space="0" w:color="auto"/>
          <w:lang w:val="lv-LV"/>
        </w:rPr>
        <w:t xml:space="preserve"> </w:t>
      </w:r>
      <w:r w:rsidRPr="002D4803">
        <w:rPr>
          <w:rFonts w:eastAsiaTheme="minorHAnsi"/>
          <w:b/>
          <w:bdr w:val="none" w:sz="0" w:space="0" w:color="auto"/>
          <w:lang w:val="lv-LV"/>
        </w:rPr>
        <w:t>ES g</w:t>
      </w:r>
      <w:r w:rsidR="00540E9D" w:rsidRPr="002D4803">
        <w:rPr>
          <w:rFonts w:eastAsiaTheme="minorHAnsi"/>
          <w:b/>
          <w:bdr w:val="none" w:sz="0" w:space="0" w:color="auto"/>
          <w:lang w:val="lv-LV"/>
        </w:rPr>
        <w:t>lobālās lomas nostiprināšana.</w:t>
      </w:r>
    </w:p>
    <w:bookmarkEnd w:id="13"/>
    <w:bookmarkEnd w:id="14"/>
    <w:p w:rsidR="00A331AF" w:rsidRDefault="00A331AF" w:rsidP="00A331AF">
      <w:pPr>
        <w:keepNext/>
        <w:keepLines/>
        <w:outlineLvl w:val="3"/>
        <w:rPr>
          <w:rFonts w:eastAsia="MS Gothic"/>
          <w:bCs/>
          <w:i/>
          <w:iCs/>
          <w:bdr w:val="none" w:sz="0" w:space="0" w:color="auto" w:frame="1"/>
          <w:lang w:val="lv-LV"/>
        </w:rPr>
      </w:pPr>
      <w:r>
        <w:rPr>
          <w:rFonts w:eastAsia="MS Gothic"/>
          <w:bCs/>
          <w:i/>
          <w:iCs/>
          <w:bdr w:val="none" w:sz="0" w:space="0" w:color="auto" w:frame="1"/>
          <w:lang w:val="lv-LV"/>
        </w:rPr>
        <w:t>Latvijas intereses un darbība ES</w:t>
      </w:r>
    </w:p>
    <w:p w:rsidR="00A331AF" w:rsidRDefault="00A331AF" w:rsidP="00A331AF">
      <w:pPr>
        <w:jc w:val="both"/>
        <w:rPr>
          <w:bdr w:val="none" w:sz="0" w:space="0" w:color="auto"/>
          <w:lang w:val="lv-LV"/>
        </w:rPr>
      </w:pPr>
      <w:r>
        <w:rPr>
          <w:rFonts w:eastAsia="Calibri"/>
          <w:bdr w:val="none" w:sz="0" w:space="0" w:color="auto" w:frame="1"/>
          <w:lang w:val="lv-LV"/>
        </w:rPr>
        <w:t xml:space="preserve">Pagājušais gads Eiropas Savienībā bija </w:t>
      </w:r>
      <w:r>
        <w:rPr>
          <w:rFonts w:eastAsia="Calibri"/>
          <w:b/>
          <w:bdr w:val="none" w:sz="0" w:space="0" w:color="auto" w:frame="1"/>
          <w:lang w:val="lv-LV"/>
        </w:rPr>
        <w:t>institucionālo pārmaiņu gads</w:t>
      </w:r>
      <w:r>
        <w:rPr>
          <w:rFonts w:eastAsia="Calibri"/>
          <w:bdr w:val="none" w:sz="0" w:space="0" w:color="auto" w:frame="1"/>
          <w:lang w:val="lv-LV"/>
        </w:rPr>
        <w:t xml:space="preserve">. Maijā notika Eiropas Parlamenta (EP) vēlēšanas, darbu uzsākusi jauna, Ž. K. Junkera vadītā Eiropas Komisija. </w:t>
      </w:r>
      <w:r>
        <w:rPr>
          <w:lang w:val="lv-LV"/>
        </w:rPr>
        <w:t>Eiropai turpinot atkopties no ekonomiskās krīzes sekām, svarīgu</w:t>
      </w:r>
      <w:r>
        <w:rPr>
          <w:rFonts w:eastAsia="Calibri"/>
          <w:bdr w:val="none" w:sz="0" w:space="0" w:color="auto" w:frame="1"/>
          <w:lang w:val="lv-LV"/>
        </w:rPr>
        <w:t xml:space="preserve"> vietu ES darba kārtībā ieņem sociālekonomiskā situācija ES, diskusija par ekonomiskās izaugsmes, rūpniecības konkurētspējas un nodarbinātības veicināšanu, kā arī - enerģētikas un klimata politikas jautājumi.</w:t>
      </w:r>
    </w:p>
    <w:p w:rsidR="00A331AF" w:rsidRDefault="00A331AF" w:rsidP="00A331AF">
      <w:pPr>
        <w:jc w:val="both"/>
        <w:rPr>
          <w:rFonts w:eastAsia="Calibri"/>
          <w:bdr w:val="none" w:sz="0" w:space="0" w:color="auto" w:frame="1"/>
          <w:lang w:val="lv-LV"/>
        </w:rPr>
      </w:pPr>
      <w:r>
        <w:rPr>
          <w:rFonts w:eastAsia="Calibri"/>
          <w:bdr w:val="none" w:sz="0" w:space="0" w:color="auto" w:frame="1"/>
          <w:lang w:val="lv-LV"/>
        </w:rPr>
        <w:t xml:space="preserve">2014. gads Latvijas integrācijas Eiropā vēsturē paliks kā gads, kurā Latvija pievienojās </w:t>
      </w:r>
      <w:r>
        <w:rPr>
          <w:rFonts w:eastAsia="Calibri"/>
          <w:b/>
          <w:bdr w:val="none" w:sz="0" w:space="0" w:color="auto" w:frame="1"/>
          <w:lang w:val="lv-LV"/>
        </w:rPr>
        <w:t>eirozonai</w:t>
      </w:r>
      <w:r>
        <w:rPr>
          <w:rFonts w:eastAsia="Calibri"/>
          <w:bdr w:val="none" w:sz="0" w:space="0" w:color="auto" w:frame="1"/>
          <w:lang w:val="lv-LV"/>
        </w:rPr>
        <w:t xml:space="preserve">, kļūstot par deviņpadsmito tās dalībnieci. Dalība eirozonā jau šobrīd sniegusi Latvijai virkni ieguvumu. Te var minēt kredītreitingu uzlabošanos, kas pozitīvi ietekmē procentu likmi, par kādu valdība un uzņēmēji var piesaistīt </w:t>
      </w:r>
      <w:r>
        <w:rPr>
          <w:rFonts w:eastAsia="Calibri"/>
          <w:bdr w:val="none" w:sz="0" w:space="0" w:color="auto" w:frame="1"/>
          <w:lang w:val="lv-LV"/>
        </w:rPr>
        <w:lastRenderedPageBreak/>
        <w:t xml:space="preserve">finansējumu. Tas savukārt ļauj samazināt valsts parāda apkalpošanas izmaksas. Augusi Latvijas finanšu tirgu noturība pret nestabilitāti starptautiskajos finanšu tirgos. Iegūts arī ietaupījums (70 miljoni eiro gadā) latu – eiro konvertācijas izmaksās. 2014. gada 30. janvārī Latvija ratificēja Līgumu par dalību Eiropas Stabilitātes mehānismā. </w:t>
      </w:r>
    </w:p>
    <w:p w:rsidR="00A331AF" w:rsidRDefault="00A331AF" w:rsidP="00A331AF">
      <w:pPr>
        <w:jc w:val="both"/>
        <w:rPr>
          <w:rFonts w:eastAsia="Calibri"/>
          <w:bdr w:val="none" w:sz="0" w:space="0" w:color="auto" w:frame="1"/>
          <w:lang w:val="lv-LV"/>
        </w:rPr>
      </w:pPr>
      <w:r>
        <w:rPr>
          <w:rFonts w:eastAsia="Calibri"/>
          <w:bdr w:val="none" w:sz="0" w:space="0" w:color="auto" w:frame="1"/>
          <w:lang w:val="lv-LV"/>
        </w:rPr>
        <w:t xml:space="preserve">2015. gadā </w:t>
      </w:r>
      <w:r>
        <w:rPr>
          <w:rFonts w:eastAsia="Calibri"/>
          <w:b/>
          <w:bdr w:val="none" w:sz="0" w:space="0" w:color="auto" w:frame="1"/>
          <w:lang w:val="lv-LV"/>
        </w:rPr>
        <w:t xml:space="preserve">izaicinājumus ES </w:t>
      </w:r>
      <w:r>
        <w:rPr>
          <w:rFonts w:eastAsia="Calibri"/>
          <w:bdr w:val="none" w:sz="0" w:space="0" w:color="auto" w:frame="1"/>
          <w:lang w:val="lv-LV"/>
        </w:rPr>
        <w:t xml:space="preserve">noteiks starptautiskā vide, kā arī iekšpolitiskā situācija ES. Paredzams, ka 2015. gadā lielākais izaicinājums saistīsies ar drošības situāciju pie ES robežām un tās varbūtēju pasliktināšanos. Aktualitāti nezaudēs arī migrācijas spiediens, galvenokārt, uz ES dienvidu robežām. </w:t>
      </w:r>
    </w:p>
    <w:p w:rsidR="00A331AF" w:rsidRDefault="00A331AF" w:rsidP="00A331AF">
      <w:pPr>
        <w:jc w:val="both"/>
        <w:rPr>
          <w:rFonts w:eastAsia="Calibri"/>
          <w:bdr w:val="none" w:sz="0" w:space="0" w:color="auto" w:frame="1"/>
          <w:lang w:val="lv-LV"/>
        </w:rPr>
      </w:pPr>
      <w:r>
        <w:rPr>
          <w:rFonts w:eastAsia="Calibri"/>
          <w:bdr w:val="none" w:sz="0" w:space="0" w:color="auto" w:frame="1"/>
          <w:lang w:val="lv-LV"/>
        </w:rPr>
        <w:t xml:space="preserve">No ES iekšējiem faktoriem vislielākais izaicinājums joprojām būs </w:t>
      </w:r>
      <w:r>
        <w:rPr>
          <w:rFonts w:eastAsia="Calibri"/>
          <w:b/>
          <w:bdr w:val="none" w:sz="0" w:space="0" w:color="auto" w:frame="1"/>
          <w:lang w:val="lv-LV"/>
        </w:rPr>
        <w:t>ekonomiskās izaugsmes un konkurētspējas veicināšana, kā arī sociālie jautājumi</w:t>
      </w:r>
      <w:r>
        <w:rPr>
          <w:rFonts w:eastAsia="Calibri"/>
          <w:bdr w:val="none" w:sz="0" w:space="0" w:color="auto" w:frame="1"/>
          <w:lang w:val="lv-LV"/>
        </w:rPr>
        <w:t xml:space="preserve">. ES joprojām nav atkopusies no krīzes sekām. Eirozonas reālais IKP šā gada 3. ceturksnī, salīdzinājumā ar iepriekšējo ceturksni, pieaudzis tikai par 0,2%. </w:t>
      </w:r>
      <w:r>
        <w:rPr>
          <w:rFonts w:eastAsia="Times New Roman"/>
          <w:bdr w:val="none" w:sz="0" w:space="0" w:color="auto" w:frame="1"/>
          <w:lang w:val="lv-LV"/>
        </w:rPr>
        <w:t xml:space="preserve">eirozonas bezdarba līmenis 2014. gada 3. ceturksnī sasniedzis vidēji 11,5%. </w:t>
      </w:r>
      <w:r>
        <w:rPr>
          <w:rFonts w:eastAsia="Calibri"/>
          <w:bdr w:val="none" w:sz="0" w:space="0" w:color="auto" w:frame="1"/>
          <w:lang w:val="lv-LV"/>
        </w:rPr>
        <w:t xml:space="preserve">Ekonomiskās stagnācijas draudi aktualizēs diskusiju ES par līdzšinējo ekonomikas pārvaldes un budžeta disciplīnas instrumentu efektivitāti. </w:t>
      </w:r>
    </w:p>
    <w:p w:rsidR="00A331AF" w:rsidRDefault="00A331AF" w:rsidP="00A331AF">
      <w:pPr>
        <w:jc w:val="both"/>
        <w:rPr>
          <w:bdr w:val="none" w:sz="0" w:space="0" w:color="auto" w:frame="1"/>
          <w:lang w:val="lv-LV"/>
        </w:rPr>
      </w:pPr>
      <w:r w:rsidRPr="00B23855">
        <w:rPr>
          <w:rFonts w:eastAsia="Calibri"/>
          <w:bdr w:val="none" w:sz="0" w:space="0" w:color="auto" w:frame="1"/>
          <w:lang w:val="lv-LV"/>
        </w:rPr>
        <w:t>ES konkurētspējas veicināšanā liela nozīme ir ES Vienotā tirgus stiprināšanai, nodrošinot investīciju piesaisti, efektīvu regulējuma piemērošanu un veicinot uzņēmējdarbības attīstību. Būtiska ir Latvijas iesaiste arī līdzīgi domājošo ES dalībvalstu grupas pašiniciatīvas pasākumos, tādējādi veicinot pilnvērtīgāku Vienotā tirgus potenciāla izmantošanu un veidojot proaktīvu un pozitīvu Latvijas tēlu.</w:t>
      </w:r>
      <w:r>
        <w:rPr>
          <w:rFonts w:eastAsia="Calibri"/>
          <w:bdr w:val="none" w:sz="0" w:space="0" w:color="auto" w:frame="1"/>
          <w:lang w:val="lv-LV"/>
        </w:rPr>
        <w:t xml:space="preserve">  </w:t>
      </w:r>
    </w:p>
    <w:p w:rsidR="00A331AF" w:rsidRDefault="00A331AF" w:rsidP="00A331AF">
      <w:pPr>
        <w:jc w:val="both"/>
        <w:rPr>
          <w:rFonts w:eastAsia="Calibri"/>
          <w:bdr w:val="none" w:sz="0" w:space="0" w:color="auto" w:frame="1"/>
          <w:lang w:val="lv-LV"/>
        </w:rPr>
      </w:pPr>
      <w:r>
        <w:rPr>
          <w:rFonts w:eastAsia="Calibri"/>
          <w:bdr w:val="none" w:sz="0" w:space="0" w:color="auto" w:frame="1"/>
          <w:lang w:val="lv-LV"/>
        </w:rPr>
        <w:t>2015. gadā vairāk nekā jebkad iepriekš ES būs svarīgi saglabāt iekšējo vienotību un saliedētību. Galvenie Latvijas prezidentūras uzdevumi ir saistīti ar</w:t>
      </w:r>
      <w:r>
        <w:rPr>
          <w:rFonts w:eastAsia="Calibri"/>
          <w:b/>
          <w:bdr w:val="none" w:sz="0" w:space="0" w:color="auto" w:frame="1"/>
          <w:lang w:val="lv-LV"/>
        </w:rPr>
        <w:t xml:space="preserve"> izaugsmes politiku, </w:t>
      </w:r>
      <w:r>
        <w:rPr>
          <w:rFonts w:eastAsia="Calibri"/>
          <w:bdr w:val="none" w:sz="0" w:space="0" w:color="auto" w:frame="1"/>
          <w:lang w:val="lv-LV"/>
        </w:rPr>
        <w:t xml:space="preserve">kā arī </w:t>
      </w:r>
      <w:r>
        <w:rPr>
          <w:rFonts w:eastAsia="Calibri"/>
          <w:b/>
          <w:bdr w:val="none" w:sz="0" w:space="0" w:color="auto" w:frame="1"/>
          <w:lang w:val="lv-LV"/>
        </w:rPr>
        <w:t>vienotu un aktīvu ES ārpolitiku.</w:t>
      </w:r>
      <w:r>
        <w:rPr>
          <w:rFonts w:eastAsia="Calibri"/>
          <w:bdr w:val="none" w:sz="0" w:space="0" w:color="auto" w:frame="1"/>
          <w:lang w:val="lv-LV"/>
        </w:rPr>
        <w:t xml:space="preserve"> Pirmkārt, virzot ES ekonomiskās atlabšanas un izaugsmes politiku, koncentrēties uz ES konkurētspējas veicināšanu, digitālā potenciāla izmantošanu ekonomikas izaugsmē, Enerģētikas savienības izveidi un ES enerģētiskās neatkarības stiprināšanu. Otrkārt, sadarbojoties ar ES Augsto pārstāvi ārējā un drošības politikā, veicināt drošību, ekonomisko un sociālo stabilitāti ES kaimiņu valstīs un plašākā pasaulē. Ekonomiski spēcīga un sociāli stabila ES, kas īsteno aktīvu un vienotu ārpolitiku, ļaus vairot iedzīvotāju ticību Eiropas sadarbības idejai, kā arī stiprinās ES pievilcību starptautiskajā arēnā. </w:t>
      </w:r>
    </w:p>
    <w:p w:rsidR="00540E9D" w:rsidRPr="002D4803" w:rsidRDefault="00540E9D" w:rsidP="00540E9D">
      <w:pPr>
        <w:keepNext/>
        <w:keepLines/>
        <w:outlineLvl w:val="3"/>
        <w:rPr>
          <w:rFonts w:eastAsiaTheme="majorEastAsia" w:cstheme="majorBidi"/>
          <w:bCs/>
          <w:i/>
          <w:iCs/>
          <w:bdr w:val="none" w:sz="0" w:space="0" w:color="auto"/>
          <w:lang w:val="lv-LV"/>
        </w:rPr>
      </w:pPr>
      <w:r w:rsidRPr="002D4803">
        <w:rPr>
          <w:rFonts w:eastAsiaTheme="majorEastAsia" w:cstheme="majorBidi"/>
          <w:bCs/>
          <w:i/>
          <w:iCs/>
          <w:bdr w:val="none" w:sz="0" w:space="0" w:color="auto"/>
          <w:lang w:val="lv-LV"/>
        </w:rPr>
        <w:t>Latvijas prezidentūras ES Padomē prioritātes un izaicinājumi</w:t>
      </w:r>
    </w:p>
    <w:p w:rsidR="00540E9D" w:rsidRPr="002D4803" w:rsidRDefault="00540E9D" w:rsidP="00540E9D">
      <w:pPr>
        <w:jc w:val="both"/>
        <w:rPr>
          <w:lang w:val="lv-LV"/>
        </w:rPr>
      </w:pPr>
      <w:r w:rsidRPr="002D4803">
        <w:rPr>
          <w:rFonts w:eastAsiaTheme="minorHAnsi"/>
          <w:bdr w:val="none" w:sz="0" w:space="0" w:color="auto"/>
          <w:lang w:val="lv-LV"/>
        </w:rPr>
        <w:t xml:space="preserve">Prezidentūra ES Padomē ļaus Latvijai veidot ES darba kārtību, kā arī ietekmēt ES politiku virzību atbilstoši Latvijas </w:t>
      </w:r>
      <w:r w:rsidRPr="002D4803">
        <w:rPr>
          <w:rFonts w:eastAsiaTheme="minorHAnsi"/>
          <w:b/>
          <w:bdr w:val="none" w:sz="0" w:space="0" w:color="auto"/>
          <w:lang w:val="lv-LV"/>
        </w:rPr>
        <w:t>ekonomiskās izaugsmes mērķiem</w:t>
      </w:r>
      <w:r w:rsidRPr="002D4803">
        <w:rPr>
          <w:rFonts w:eastAsiaTheme="minorHAnsi"/>
          <w:bdr w:val="none" w:sz="0" w:space="0" w:color="auto"/>
          <w:lang w:val="lv-LV"/>
        </w:rPr>
        <w:t xml:space="preserve">. 2015. gada pirmajā pusgadā Latvija atradīsies starptautiskās uzmanības centrā.  Prezidentūras laikā </w:t>
      </w:r>
      <w:r w:rsidRPr="00B23855">
        <w:rPr>
          <w:rFonts w:eastAsiaTheme="minorHAnsi"/>
          <w:bdr w:val="none" w:sz="0" w:space="0" w:color="auto"/>
          <w:lang w:val="lv-LV"/>
        </w:rPr>
        <w:t xml:space="preserve">Rīgā notiks aptuveni 200 augsta politiska un starptautiska līmeņa pasākumi, kā arī </w:t>
      </w:r>
      <w:r w:rsidR="004C3C1D" w:rsidRPr="00B23855">
        <w:rPr>
          <w:rFonts w:eastAsiaTheme="minorHAnsi"/>
          <w:bdr w:val="none" w:sz="0" w:space="0" w:color="auto"/>
          <w:lang w:val="lv-LV"/>
        </w:rPr>
        <w:t xml:space="preserve">sagaidāmas daudzas </w:t>
      </w:r>
      <w:r w:rsidRPr="00B23855">
        <w:rPr>
          <w:rFonts w:eastAsiaTheme="minorHAnsi"/>
          <w:bdr w:val="none" w:sz="0" w:space="0" w:color="auto"/>
          <w:lang w:val="lv-LV"/>
        </w:rPr>
        <w:t>augsta līmeņa amatpersonu vizītes. Tiks īstenoti kultūras projekti Latvijā, Brisel</w:t>
      </w:r>
      <w:r w:rsidR="000E5879" w:rsidRPr="00B23855">
        <w:rPr>
          <w:rFonts w:eastAsiaTheme="minorHAnsi"/>
          <w:bdr w:val="none" w:sz="0" w:space="0" w:color="auto"/>
          <w:lang w:val="lv-LV"/>
        </w:rPr>
        <w:t>ē un citur</w:t>
      </w:r>
      <w:r w:rsidR="000E5879" w:rsidRPr="002D4803">
        <w:rPr>
          <w:rFonts w:eastAsiaTheme="minorHAnsi"/>
          <w:bdr w:val="none" w:sz="0" w:space="0" w:color="auto"/>
          <w:lang w:val="lv-LV"/>
        </w:rPr>
        <w:t xml:space="preserve"> ārvalstīs. Tas pavērs iespēju popularizēt un nostiprināt</w:t>
      </w:r>
      <w:r w:rsidRPr="002D4803">
        <w:rPr>
          <w:rFonts w:eastAsiaTheme="minorHAnsi"/>
          <w:bdr w:val="none" w:sz="0" w:space="0" w:color="auto"/>
          <w:lang w:val="lv-LV"/>
        </w:rPr>
        <w:t xml:space="preserve"> Latvijas kā uz izaugsmi, konkurētspēju, nodarbinātību, jaunajām (digitālajām) tehnoloģ</w:t>
      </w:r>
      <w:r w:rsidR="000E5879" w:rsidRPr="002D4803">
        <w:rPr>
          <w:rFonts w:eastAsiaTheme="minorHAnsi"/>
          <w:bdr w:val="none" w:sz="0" w:space="0" w:color="auto"/>
          <w:lang w:val="lv-LV"/>
        </w:rPr>
        <w:t>ijām vērstas valsts tēlu, kurai</w:t>
      </w:r>
      <w:r w:rsidRPr="002D4803">
        <w:rPr>
          <w:rFonts w:eastAsiaTheme="minorHAnsi"/>
          <w:bdr w:val="none" w:sz="0" w:space="0" w:color="auto"/>
          <w:lang w:val="lv-LV"/>
        </w:rPr>
        <w:t xml:space="preserve"> rūp stabilitāte, drošība </w:t>
      </w:r>
      <w:r w:rsidR="000E5879" w:rsidRPr="002D4803">
        <w:rPr>
          <w:rFonts w:eastAsiaTheme="minorHAnsi"/>
          <w:bdr w:val="none" w:sz="0" w:space="0" w:color="auto"/>
          <w:lang w:val="lv-LV"/>
        </w:rPr>
        <w:t>un labklājība ES kaimiņvalstīs, kā arī</w:t>
      </w:r>
      <w:r w:rsidRPr="002D4803">
        <w:rPr>
          <w:rFonts w:eastAsiaTheme="minorHAnsi"/>
          <w:bdr w:val="none" w:sz="0" w:space="0" w:color="auto"/>
          <w:lang w:val="lv-LV"/>
        </w:rPr>
        <w:t xml:space="preserve"> plašākā pasaulē. Vairāki 2015. gada pirmajā</w:t>
      </w:r>
      <w:r w:rsidR="000E5879" w:rsidRPr="002D4803">
        <w:rPr>
          <w:rFonts w:eastAsiaTheme="minorHAnsi"/>
          <w:bdr w:val="none" w:sz="0" w:space="0" w:color="auto"/>
          <w:lang w:val="lv-LV"/>
        </w:rPr>
        <w:t xml:space="preserve"> pusgadā plānotie pasākumi (Digitālā asambleja, Austrumu p</w:t>
      </w:r>
      <w:r w:rsidRPr="002D4803">
        <w:rPr>
          <w:rFonts w:eastAsiaTheme="minorHAnsi"/>
          <w:bdr w:val="none" w:sz="0" w:space="0" w:color="auto"/>
          <w:lang w:val="lv-LV"/>
        </w:rPr>
        <w:t>a</w:t>
      </w:r>
      <w:r w:rsidR="000E5879" w:rsidRPr="002D4803">
        <w:rPr>
          <w:rFonts w:eastAsiaTheme="minorHAnsi"/>
          <w:bdr w:val="none" w:sz="0" w:space="0" w:color="auto"/>
          <w:lang w:val="lv-LV"/>
        </w:rPr>
        <w:t>rtnerības biznesa forums) būs</w:t>
      </w:r>
      <w:r w:rsidRPr="002D4803">
        <w:rPr>
          <w:rFonts w:eastAsiaTheme="minorHAnsi"/>
          <w:bdr w:val="none" w:sz="0" w:space="0" w:color="auto"/>
          <w:lang w:val="lv-LV"/>
        </w:rPr>
        <w:t xml:space="preserve"> </w:t>
      </w:r>
      <w:r w:rsidR="000E5879" w:rsidRPr="002D4803">
        <w:rPr>
          <w:rFonts w:eastAsiaTheme="minorHAnsi"/>
          <w:bdr w:val="none" w:sz="0" w:space="0" w:color="auto"/>
          <w:lang w:val="lv-LV"/>
        </w:rPr>
        <w:t xml:space="preserve">arī iespēja </w:t>
      </w:r>
      <w:r w:rsidRPr="002D4803">
        <w:rPr>
          <w:rFonts w:eastAsiaTheme="minorHAnsi"/>
          <w:bdr w:val="none" w:sz="0" w:space="0" w:color="auto"/>
          <w:lang w:val="lv-LV"/>
        </w:rPr>
        <w:t>Latvijas uzņ</w:t>
      </w:r>
      <w:r w:rsidR="000E5879" w:rsidRPr="002D4803">
        <w:rPr>
          <w:rFonts w:eastAsiaTheme="minorHAnsi"/>
          <w:bdr w:val="none" w:sz="0" w:space="0" w:color="auto"/>
          <w:lang w:val="lv-LV"/>
        </w:rPr>
        <w:t>ēmējiem</w:t>
      </w:r>
      <w:r w:rsidRPr="002D4803">
        <w:rPr>
          <w:rFonts w:eastAsiaTheme="minorHAnsi"/>
          <w:bdr w:val="none" w:sz="0" w:space="0" w:color="auto"/>
          <w:lang w:val="lv-LV"/>
        </w:rPr>
        <w:t xml:space="preserve"> attīstīt jaunus sadarbības virzienus, kā arī demonstrēt sasniegto. Ieg</w:t>
      </w:r>
      <w:r w:rsidR="000E5879" w:rsidRPr="002D4803">
        <w:rPr>
          <w:rFonts w:eastAsiaTheme="minorHAnsi"/>
          <w:bdr w:val="none" w:sz="0" w:space="0" w:color="auto"/>
          <w:lang w:val="lv-LV"/>
        </w:rPr>
        <w:t>ūtā pieredze</w:t>
      </w:r>
      <w:r w:rsidRPr="002D4803">
        <w:rPr>
          <w:rFonts w:eastAsiaTheme="minorHAnsi"/>
          <w:bdr w:val="none" w:sz="0" w:space="0" w:color="auto"/>
          <w:lang w:val="lv-LV"/>
        </w:rPr>
        <w:t xml:space="preserve"> būs nopietns ieguldījums Latvijas interešu aizstāvībā </w:t>
      </w:r>
      <w:r w:rsidR="000E5879" w:rsidRPr="002D4803">
        <w:rPr>
          <w:rFonts w:eastAsiaTheme="minorHAnsi"/>
          <w:bdr w:val="none" w:sz="0" w:space="0" w:color="auto"/>
          <w:lang w:val="lv-LV"/>
        </w:rPr>
        <w:t xml:space="preserve">arī </w:t>
      </w:r>
      <w:r w:rsidRPr="002D4803">
        <w:rPr>
          <w:rFonts w:eastAsiaTheme="minorHAnsi"/>
          <w:bdr w:val="none" w:sz="0" w:space="0" w:color="auto"/>
          <w:lang w:val="lv-LV"/>
        </w:rPr>
        <w:t>pēc prezidentūras.</w:t>
      </w:r>
      <w:r w:rsidRPr="002D4803">
        <w:rPr>
          <w:lang w:val="lv-LV"/>
        </w:rPr>
        <w:t xml:space="preserve"> </w:t>
      </w:r>
    </w:p>
    <w:p w:rsidR="00540E9D" w:rsidRPr="002D4803" w:rsidRDefault="00540E9D" w:rsidP="00540E9D">
      <w:pPr>
        <w:jc w:val="both"/>
        <w:rPr>
          <w:bdr w:val="none" w:sz="0" w:space="0" w:color="auto" w:frame="1"/>
          <w:lang w:val="lv-LV"/>
        </w:rPr>
      </w:pPr>
      <w:r w:rsidRPr="002D4803">
        <w:rPr>
          <w:bdr w:val="none" w:sz="0" w:space="0" w:color="auto" w:frame="1"/>
          <w:lang w:val="lv-LV"/>
        </w:rPr>
        <w:t xml:space="preserve">Galvenais Latvijas </w:t>
      </w:r>
      <w:r w:rsidRPr="002D4803">
        <w:rPr>
          <w:b/>
          <w:bdr w:val="none" w:sz="0" w:space="0" w:color="auto" w:frame="1"/>
          <w:lang w:val="lv-LV"/>
        </w:rPr>
        <w:t>prezidentūras uzdevums</w:t>
      </w:r>
      <w:r w:rsidRPr="002D4803">
        <w:rPr>
          <w:bdr w:val="none" w:sz="0" w:space="0" w:color="auto" w:frame="1"/>
          <w:lang w:val="lv-LV"/>
        </w:rPr>
        <w:t xml:space="preserve"> </w:t>
      </w:r>
      <w:r w:rsidRPr="002D4803">
        <w:rPr>
          <w:rFonts w:eastAsiaTheme="minorHAnsi"/>
          <w:bdr w:val="none" w:sz="0" w:space="0" w:color="auto"/>
          <w:lang w:val="lv-LV"/>
        </w:rPr>
        <w:t>būs veicināt kopīgu izpratni ES dalībvalstu vidū par līdzsvaru starp izaugsmes stimulēšanu un fiskālo disciplīnu</w:t>
      </w:r>
      <w:r w:rsidR="001D727E" w:rsidRPr="002D4803">
        <w:rPr>
          <w:rFonts w:eastAsiaTheme="minorHAnsi"/>
          <w:bdr w:val="none" w:sz="0" w:space="0" w:color="auto"/>
          <w:lang w:val="lv-LV"/>
        </w:rPr>
        <w:t xml:space="preserve">, kā </w:t>
      </w:r>
      <w:r w:rsidR="001D727E" w:rsidRPr="002D4803">
        <w:rPr>
          <w:rFonts w:eastAsiaTheme="minorHAnsi"/>
          <w:bdr w:val="none" w:sz="0" w:space="0" w:color="auto"/>
          <w:lang w:val="lv-LV"/>
        </w:rPr>
        <w:lastRenderedPageBreak/>
        <w:t>arī</w:t>
      </w:r>
      <w:r w:rsidRPr="002D4803">
        <w:rPr>
          <w:bdr w:val="none" w:sz="0" w:space="0" w:color="auto" w:frame="1"/>
          <w:lang w:val="lv-LV"/>
        </w:rPr>
        <w:t xml:space="preserve"> sekmēt ekonomiskās un finanšu krīzes </w:t>
      </w:r>
      <w:r w:rsidR="001D727E" w:rsidRPr="002D4803">
        <w:rPr>
          <w:bdr w:val="none" w:sz="0" w:space="0" w:color="auto" w:frame="1"/>
          <w:lang w:val="lv-LV"/>
        </w:rPr>
        <w:t xml:space="preserve">pārvarēšanu, ES </w:t>
      </w:r>
      <w:r w:rsidRPr="002D4803">
        <w:rPr>
          <w:bdr w:val="none" w:sz="0" w:space="0" w:color="auto" w:frame="1"/>
          <w:lang w:val="lv-LV"/>
        </w:rPr>
        <w:t xml:space="preserve">ekonomisko atlabšanu un ilgtspējīgas izaugsmes nodrošināšanu. </w:t>
      </w:r>
    </w:p>
    <w:p w:rsidR="00540E9D" w:rsidRPr="002D4803" w:rsidRDefault="00B212D7" w:rsidP="00540E9D">
      <w:pPr>
        <w:jc w:val="both"/>
        <w:rPr>
          <w:lang w:val="lv-LV"/>
        </w:rPr>
      </w:pPr>
      <w:r w:rsidRPr="002D4803">
        <w:rPr>
          <w:lang w:val="lv-LV"/>
        </w:rPr>
        <w:t xml:space="preserve">Ciešā sadarbībā ar sociālajiem partneriem un NVO sektoru </w:t>
      </w:r>
      <w:r w:rsidR="00540E9D" w:rsidRPr="002D4803">
        <w:rPr>
          <w:lang w:val="lv-LV"/>
        </w:rPr>
        <w:t>2014. gadā paveikts apjomīgs darbs, lai sagatavotos Latvijas prezidentūrai ES Padomē. Ir sagatavota Latvija</w:t>
      </w:r>
      <w:r w:rsidR="001D727E" w:rsidRPr="002D4803">
        <w:rPr>
          <w:lang w:val="lv-LV"/>
        </w:rPr>
        <w:t>s prezidentūras darba programma. Tajā</w:t>
      </w:r>
      <w:r w:rsidR="00540E9D" w:rsidRPr="002D4803">
        <w:rPr>
          <w:lang w:val="lv-LV"/>
        </w:rPr>
        <w:t xml:space="preserve"> </w:t>
      </w:r>
      <w:r w:rsidR="001D727E" w:rsidRPr="002D4803">
        <w:rPr>
          <w:lang w:val="lv-LV"/>
        </w:rPr>
        <w:t xml:space="preserve">ir </w:t>
      </w:r>
      <w:r w:rsidR="00540E9D" w:rsidRPr="002D4803">
        <w:rPr>
          <w:lang w:val="lv-LV"/>
        </w:rPr>
        <w:t>izvērsts un konkretizēts trīs p</w:t>
      </w:r>
      <w:r w:rsidR="001D727E" w:rsidRPr="002D4803">
        <w:rPr>
          <w:lang w:val="lv-LV"/>
        </w:rPr>
        <w:t>rioritāro darba virzienu saturs. N</w:t>
      </w:r>
      <w:r w:rsidR="00540E9D" w:rsidRPr="002D4803">
        <w:rPr>
          <w:lang w:val="lv-LV"/>
        </w:rPr>
        <w:t xml:space="preserve">orādīti </w:t>
      </w:r>
      <w:r w:rsidR="001D727E" w:rsidRPr="002D4803">
        <w:rPr>
          <w:lang w:val="lv-LV"/>
        </w:rPr>
        <w:t xml:space="preserve">arī </w:t>
      </w:r>
      <w:r w:rsidR="00540E9D" w:rsidRPr="002D4803">
        <w:rPr>
          <w:lang w:val="lv-LV"/>
        </w:rPr>
        <w:t>Latvijas prezidentūras mērķ</w:t>
      </w:r>
      <w:r w:rsidR="001D727E" w:rsidRPr="002D4803">
        <w:rPr>
          <w:lang w:val="lv-LV"/>
        </w:rPr>
        <w:t>i un prioritātes katras nozaru m</w:t>
      </w:r>
      <w:r w:rsidR="00540E9D" w:rsidRPr="002D4803">
        <w:rPr>
          <w:lang w:val="lv-LV"/>
        </w:rPr>
        <w:t>inistru padomes ietvaros. Latvijas prezidentūras sešu mēnešu darba programmā iekļauti trīs prezident</w:t>
      </w:r>
      <w:r w:rsidR="001D727E" w:rsidRPr="002D4803">
        <w:rPr>
          <w:lang w:val="lv-LV"/>
        </w:rPr>
        <w:t>ūras prioritārie darba virzieni -</w:t>
      </w:r>
      <w:r w:rsidR="00540E9D" w:rsidRPr="002D4803">
        <w:rPr>
          <w:lang w:val="lv-LV"/>
        </w:rPr>
        <w:t xml:space="preserve"> </w:t>
      </w:r>
      <w:r w:rsidR="00540E9D" w:rsidRPr="002D4803">
        <w:rPr>
          <w:b/>
          <w:lang w:val="lv-LV"/>
        </w:rPr>
        <w:t>ES konkurētspēja</w:t>
      </w:r>
      <w:r w:rsidR="001D727E" w:rsidRPr="002D4803">
        <w:rPr>
          <w:b/>
          <w:lang w:val="lv-LV"/>
        </w:rPr>
        <w:t>,</w:t>
      </w:r>
      <w:r w:rsidR="00540E9D" w:rsidRPr="002D4803">
        <w:rPr>
          <w:b/>
          <w:lang w:val="lv-LV"/>
        </w:rPr>
        <w:t xml:space="preserve"> digitālā darba kārtība un ES globālā loma.</w:t>
      </w:r>
      <w:r w:rsidR="00540E9D" w:rsidRPr="002D4803">
        <w:rPr>
          <w:lang w:val="lv-LV"/>
        </w:rPr>
        <w:t xml:space="preserve"> Konkurētspējas jomā galvenais uzsvars tiks likts uz cilvēka dzīves kvalitātes uzlabošanu un ieguldījumu nākotnes attīstībā. Digitālajā jomā ir nepieciešams aptvert digitālo iespēju pienesumu ES konkurētspējai. Savukārt globālajā līmenī vispirms nepieciešams stiprināt a</w:t>
      </w:r>
      <w:r w:rsidR="001D727E" w:rsidRPr="002D4803">
        <w:rPr>
          <w:lang w:val="lv-LV"/>
        </w:rPr>
        <w:t>ttiecības ar tuvākajiem reģioniem -</w:t>
      </w:r>
      <w:r w:rsidR="00540E9D" w:rsidRPr="002D4803">
        <w:rPr>
          <w:lang w:val="lv-LV"/>
        </w:rPr>
        <w:t xml:space="preserve"> Austrumu partnerību un Centrālāziju, kā arī sabiedrotajiem Ziemeļamerikā.</w:t>
      </w:r>
    </w:p>
    <w:p w:rsidR="004C3C1D" w:rsidRPr="00391FAF" w:rsidRDefault="004C3C1D" w:rsidP="004C3C1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sidRPr="00391FAF">
        <w:rPr>
          <w:rFonts w:eastAsia="Calibri"/>
          <w:bdr w:val="none" w:sz="0" w:space="0" w:color="auto"/>
          <w:lang w:val="lv-LV"/>
        </w:rPr>
        <w:t xml:space="preserve">Lai īstenotu savas prioritātes, Latvijas prezidentūra izmantos jaunā ES institucionālā cikla sniegtās iespējas. 2014. gada jūnijā ES valstu un valdību vadītāju līmenī noteiktās Stratēģiskās prioritātes, kā arī Eiropas Komisijas apņēmība sekmēt </w:t>
      </w:r>
      <w:r w:rsidRPr="00391FAF">
        <w:rPr>
          <w:rFonts w:eastAsia="Calibri"/>
          <w:b/>
          <w:bdr w:val="none" w:sz="0" w:space="0" w:color="auto"/>
          <w:lang w:val="lv-LV"/>
        </w:rPr>
        <w:t>izaugsmi, nodarbi</w:t>
      </w:r>
      <w:r w:rsidR="008A3F89">
        <w:rPr>
          <w:rFonts w:eastAsia="Calibri"/>
          <w:b/>
          <w:bdr w:val="none" w:sz="0" w:space="0" w:color="auto"/>
          <w:lang w:val="lv-LV"/>
        </w:rPr>
        <w:t>nātību, darba vietu izveidošanu</w:t>
      </w:r>
      <w:r w:rsidRPr="00391FAF">
        <w:rPr>
          <w:rFonts w:eastAsia="Calibri"/>
          <w:b/>
          <w:bdr w:val="none" w:sz="0" w:space="0" w:color="auto"/>
          <w:lang w:val="lv-LV"/>
        </w:rPr>
        <w:t>, kā arī digitālā potenciāla izmantošanu un enerģētikas</w:t>
      </w:r>
      <w:r w:rsidRPr="00391FAF">
        <w:rPr>
          <w:rFonts w:eastAsia="Calibri"/>
          <w:bdr w:val="none" w:sz="0" w:space="0" w:color="auto"/>
          <w:lang w:val="lv-LV"/>
        </w:rPr>
        <w:t xml:space="preserve"> jautājumu risināšanu, kas atbilst Latvijas prezidentūras prioritātēm.</w:t>
      </w:r>
    </w:p>
    <w:p w:rsidR="004C3C1D" w:rsidRPr="002D4803" w:rsidRDefault="004C3C1D" w:rsidP="004C3C1D">
      <w:pPr>
        <w:jc w:val="both"/>
        <w:rPr>
          <w:bdr w:val="none" w:sz="0" w:space="0" w:color="auto" w:frame="1"/>
          <w:lang w:val="lv-LV"/>
        </w:rPr>
      </w:pPr>
      <w:r w:rsidRPr="002D4803">
        <w:rPr>
          <w:bdr w:val="none" w:sz="0" w:space="0" w:color="auto" w:frame="1"/>
          <w:lang w:val="lv-LV"/>
        </w:rPr>
        <w:t xml:space="preserve">Galvenās </w:t>
      </w:r>
      <w:r>
        <w:rPr>
          <w:bdr w:val="none" w:sz="0" w:space="0" w:color="auto" w:frame="1"/>
          <w:lang w:val="lv-LV"/>
        </w:rPr>
        <w:t xml:space="preserve">aktivitātes </w:t>
      </w:r>
      <w:r w:rsidRPr="002D4803">
        <w:rPr>
          <w:bdr w:val="none" w:sz="0" w:space="0" w:color="auto" w:frame="1"/>
          <w:lang w:val="lv-LV"/>
        </w:rPr>
        <w:t xml:space="preserve">saistīsies ar </w:t>
      </w:r>
      <w:r w:rsidRPr="002D4803">
        <w:rPr>
          <w:b/>
          <w:bdr w:val="none" w:sz="0" w:space="0" w:color="auto" w:frame="1"/>
          <w:lang w:val="lv-LV"/>
        </w:rPr>
        <w:t>investīciju veicināšanu</w:t>
      </w:r>
      <w:r w:rsidRPr="002D4803">
        <w:rPr>
          <w:bdr w:val="none" w:sz="0" w:space="0" w:color="auto" w:frame="1"/>
          <w:lang w:val="lv-LV"/>
        </w:rPr>
        <w:t xml:space="preserve"> ES, uzraugot „banku savienības” darbību, uzsākot diskusijas par „kapitāla savienību”, izvērtējot un, ja nepieciešams, pilnveidojot ES ekonomikas pārvaldes instrumentus, turpinot darbu pie 315 miljardu investīciju pakotnes. Prezidentūras ietvaros Latvija aktīvi atbalstīs šīs iniciatīvas tālāku virzību ES institūcijās.</w:t>
      </w:r>
    </w:p>
    <w:p w:rsidR="004C3C1D" w:rsidRPr="00BC0E42" w:rsidRDefault="004C3C1D" w:rsidP="004C3C1D">
      <w:pPr>
        <w:jc w:val="both"/>
        <w:rPr>
          <w:bdr w:val="none" w:sz="0" w:space="0" w:color="auto" w:frame="1"/>
          <w:lang w:val="lv-LV"/>
        </w:rPr>
      </w:pPr>
      <w:r w:rsidRPr="002D4803">
        <w:rPr>
          <w:bdr w:val="none" w:sz="0" w:space="0" w:color="auto" w:frame="1"/>
          <w:lang w:val="lv-LV"/>
        </w:rPr>
        <w:t xml:space="preserve">Latvijas prezidentūra plāno pievērsties ES </w:t>
      </w:r>
      <w:r w:rsidRPr="002D4803">
        <w:rPr>
          <w:b/>
          <w:bdr w:val="none" w:sz="0" w:space="0" w:color="auto" w:frame="1"/>
          <w:lang w:val="lv-LV"/>
        </w:rPr>
        <w:t xml:space="preserve">Iekšējā tirgus </w:t>
      </w:r>
      <w:r>
        <w:rPr>
          <w:b/>
          <w:bdr w:val="none" w:sz="0" w:space="0" w:color="auto" w:frame="1"/>
          <w:lang w:val="lv-LV"/>
        </w:rPr>
        <w:t>turpmākai attīstībai</w:t>
      </w:r>
      <w:r w:rsidRPr="002D4803">
        <w:rPr>
          <w:bdr w:val="none" w:sz="0" w:space="0" w:color="auto" w:frame="1"/>
          <w:lang w:val="lv-LV"/>
        </w:rPr>
        <w:t>, tai skaitā četru pamatbrīvību nostiprināšanai, iekļaujošas un ilgtspējīgas nodarbinātības politikas veicināšanai, ES rūpniecības</w:t>
      </w:r>
      <w:r>
        <w:rPr>
          <w:bdr w:val="none" w:sz="0" w:space="0" w:color="auto" w:frame="1"/>
          <w:lang w:val="lv-LV"/>
        </w:rPr>
        <w:t xml:space="preserve"> konkurētspējas</w:t>
      </w:r>
      <w:r w:rsidRPr="002D4803">
        <w:rPr>
          <w:bdr w:val="none" w:sz="0" w:space="0" w:color="auto" w:frame="1"/>
          <w:lang w:val="lv-LV"/>
        </w:rPr>
        <w:t xml:space="preserve">, kā arī mazo un vidējo uzņēmumu atbalsta politikai. </w:t>
      </w:r>
      <w:r>
        <w:rPr>
          <w:bdr w:val="none" w:sz="0" w:space="0" w:color="auto" w:frame="1"/>
          <w:lang w:val="lv-LV"/>
        </w:rPr>
        <w:t xml:space="preserve">Īpaša uzmanība tiks pievērsta </w:t>
      </w:r>
      <w:r w:rsidRPr="002D4803">
        <w:rPr>
          <w:bdr w:val="none" w:sz="0" w:space="0" w:color="auto" w:frame="1"/>
          <w:lang w:val="lv-LV"/>
        </w:rPr>
        <w:t>gaidām</w:t>
      </w:r>
      <w:r>
        <w:rPr>
          <w:bdr w:val="none" w:sz="0" w:space="0" w:color="auto" w:frame="1"/>
          <w:lang w:val="lv-LV"/>
        </w:rPr>
        <w:t>ajiem</w:t>
      </w:r>
      <w:r w:rsidRPr="002D4803">
        <w:rPr>
          <w:bdr w:val="none" w:sz="0" w:space="0" w:color="auto" w:frame="1"/>
          <w:lang w:val="lv-LV"/>
        </w:rPr>
        <w:t xml:space="preserve"> Eiropas Komisijas ierosinājumi</w:t>
      </w:r>
      <w:r>
        <w:rPr>
          <w:bdr w:val="none" w:sz="0" w:space="0" w:color="auto" w:frame="1"/>
          <w:lang w:val="lv-LV"/>
        </w:rPr>
        <w:t>em</w:t>
      </w:r>
      <w:r w:rsidRPr="002D4803">
        <w:rPr>
          <w:bdr w:val="none" w:sz="0" w:space="0" w:color="auto" w:frame="1"/>
          <w:lang w:val="lv-LV"/>
        </w:rPr>
        <w:t xml:space="preserve"> ES Digitālās dienaskārtības pārskatā un Digitālā tirgus stratēģijā. Tiks akcentēta drošības un uzticamības veicināšana digitālajā vidē, t. sk. datu aizsardzība, kiberdrošība, kā arī digitālo iespēju izmantošana. Tiks turpināts jau iesāktais darbs pie Eiropas Ekonomiskās un monetārās savienības pilnveidošanas, t. sk. akcentējot sociālā dialoga </w:t>
      </w:r>
      <w:r w:rsidRPr="00BC0E42">
        <w:rPr>
          <w:bdr w:val="none" w:sz="0" w:space="0" w:color="auto" w:frame="1"/>
          <w:lang w:val="lv-LV"/>
        </w:rPr>
        <w:t xml:space="preserve">nozīmi iekļaujošas ekonomiskās izaugsmes veicināšanā. </w:t>
      </w:r>
    </w:p>
    <w:p w:rsidR="004C3C1D" w:rsidRPr="00B23855" w:rsidRDefault="004C3C1D" w:rsidP="004C3C1D">
      <w:pPr>
        <w:jc w:val="both"/>
        <w:rPr>
          <w:bdr w:val="none" w:sz="0" w:space="0" w:color="auto" w:frame="1"/>
          <w:lang w:val="lv-LV"/>
        </w:rPr>
      </w:pPr>
      <w:r w:rsidRPr="00B23855">
        <w:rPr>
          <w:bdr w:val="none" w:sz="0" w:space="0" w:color="auto" w:frame="1"/>
          <w:lang w:val="lv-LV"/>
        </w:rPr>
        <w:t xml:space="preserve">Prioritāri tiks virzīti gaidāmie Eiropas Komisijas priekšlikumi par </w:t>
      </w:r>
      <w:r w:rsidRPr="00B23855">
        <w:rPr>
          <w:b/>
          <w:bdr w:val="none" w:sz="0" w:space="0" w:color="auto" w:frame="1"/>
          <w:lang w:val="lv-LV"/>
        </w:rPr>
        <w:t>Eiropas</w:t>
      </w:r>
      <w:r w:rsidRPr="00B23855">
        <w:rPr>
          <w:bdr w:val="none" w:sz="0" w:space="0" w:color="auto" w:frame="1"/>
          <w:lang w:val="lv-LV"/>
        </w:rPr>
        <w:t xml:space="preserve"> </w:t>
      </w:r>
      <w:r w:rsidRPr="00B23855">
        <w:rPr>
          <w:b/>
          <w:bCs/>
          <w:bdr w:val="none" w:sz="0" w:space="0" w:color="auto" w:frame="1"/>
          <w:lang w:val="lv-LV"/>
        </w:rPr>
        <w:t>Enerģētikas savienības izveidošanu</w:t>
      </w:r>
      <w:r w:rsidRPr="00B23855">
        <w:rPr>
          <w:bdr w:val="none" w:sz="0" w:space="0" w:color="auto" w:frame="1"/>
          <w:lang w:val="lv-LV"/>
        </w:rPr>
        <w:t>. Galvenokārt fokuss tiks vērsts uz enerģijas tirgus un infrastruktūras attīstību, energoresursu diversifikāciju, enerģētisko drošību, vienlaikus attīstot enerģētikas diplomātiju tajā skaitā runājot ar trešo valstu piegādātājiem.</w:t>
      </w:r>
    </w:p>
    <w:p w:rsidR="008B6108" w:rsidRPr="00B23855" w:rsidRDefault="00540E9D" w:rsidP="00540E9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B23855">
        <w:rPr>
          <w:rFonts w:eastAsiaTheme="minorHAnsi"/>
          <w:b/>
          <w:bdr w:val="none" w:sz="0" w:space="0" w:color="auto"/>
          <w:lang w:val="lv-LV"/>
        </w:rPr>
        <w:t>Ārējā un drošības politikā</w:t>
      </w:r>
      <w:r w:rsidRPr="00B23855">
        <w:rPr>
          <w:rFonts w:eastAsiaTheme="minorHAnsi"/>
          <w:bdr w:val="none" w:sz="0" w:space="0" w:color="auto"/>
          <w:lang w:val="lv-LV"/>
        </w:rPr>
        <w:t xml:space="preserve"> Latvijas prezidentūras ES Padomē mērķis ir veicināt drošību, ekonomisko un sociālo sta</w:t>
      </w:r>
      <w:r w:rsidR="00587B01" w:rsidRPr="00B23855">
        <w:rPr>
          <w:rFonts w:eastAsiaTheme="minorHAnsi"/>
          <w:bdr w:val="none" w:sz="0" w:space="0" w:color="auto"/>
          <w:lang w:val="lv-LV"/>
        </w:rPr>
        <w:t>bilitāti ES kaimiņ</w:t>
      </w:r>
      <w:r w:rsidRPr="00B23855">
        <w:rPr>
          <w:rFonts w:eastAsiaTheme="minorHAnsi"/>
          <w:bdr w:val="none" w:sz="0" w:space="0" w:color="auto"/>
          <w:lang w:val="lv-LV"/>
        </w:rPr>
        <w:t>valstīs un plašākā pasaulē.</w:t>
      </w:r>
      <w:r w:rsidRPr="00B23855">
        <w:rPr>
          <w:rFonts w:eastAsiaTheme="minorHAnsi"/>
          <w:b/>
          <w:bdr w:val="none" w:sz="0" w:space="0" w:color="auto"/>
          <w:lang w:val="lv-LV"/>
        </w:rPr>
        <w:t xml:space="preserve"> </w:t>
      </w:r>
      <w:r w:rsidR="00587B01" w:rsidRPr="00B23855">
        <w:rPr>
          <w:rFonts w:eastAsiaTheme="minorHAnsi"/>
          <w:bdr w:val="none" w:sz="0" w:space="0" w:color="auto"/>
          <w:lang w:val="lv-LV"/>
        </w:rPr>
        <w:t>Latvija</w:t>
      </w:r>
      <w:r w:rsidRPr="00B23855">
        <w:rPr>
          <w:rFonts w:eastAsiaTheme="minorHAnsi"/>
          <w:bdr w:val="none" w:sz="0" w:space="0" w:color="auto"/>
          <w:lang w:val="lv-LV"/>
        </w:rPr>
        <w:t xml:space="preserve"> cieši sadarbojoties ar ES Augsto pārstāvi ārējā un drošības politikā, plāno prioritāri pievērsties politisko un ekonomisko attiecību stiprināšanai ar Austrumu partnerī</w:t>
      </w:r>
      <w:r w:rsidR="00587B01" w:rsidRPr="00B23855">
        <w:rPr>
          <w:rFonts w:eastAsiaTheme="minorHAnsi"/>
          <w:bdr w:val="none" w:sz="0" w:space="0" w:color="auto"/>
          <w:lang w:val="lv-LV"/>
        </w:rPr>
        <w:t>bas valstīm. Paredzēts pievērsties</w:t>
      </w:r>
      <w:r w:rsidRPr="00B23855">
        <w:rPr>
          <w:rFonts w:eastAsiaTheme="minorHAnsi"/>
          <w:bdr w:val="none" w:sz="0" w:space="0" w:color="auto"/>
          <w:lang w:val="lv-LV"/>
        </w:rPr>
        <w:t xml:space="preserve"> jaunu </w:t>
      </w:r>
      <w:r w:rsidR="008B6108" w:rsidRPr="00B23855">
        <w:rPr>
          <w:rFonts w:eastAsiaTheme="minorHAnsi"/>
          <w:bdr w:val="none" w:sz="0" w:space="0" w:color="auto"/>
          <w:lang w:val="lv-LV"/>
        </w:rPr>
        <w:t xml:space="preserve">ES </w:t>
      </w:r>
      <w:r w:rsidRPr="00B23855">
        <w:rPr>
          <w:rFonts w:eastAsiaTheme="minorHAnsi"/>
          <w:bdr w:val="none" w:sz="0" w:space="0" w:color="auto"/>
          <w:lang w:val="lv-LV"/>
        </w:rPr>
        <w:t>attiecību defin</w:t>
      </w:r>
      <w:r w:rsidR="00587B01" w:rsidRPr="00B23855">
        <w:rPr>
          <w:rFonts w:eastAsiaTheme="minorHAnsi"/>
          <w:bdr w:val="none" w:sz="0" w:space="0" w:color="auto"/>
          <w:lang w:val="lv-LV"/>
        </w:rPr>
        <w:t>ēšanai ar</w:t>
      </w:r>
      <w:r w:rsidR="00587B01" w:rsidRPr="002D4803">
        <w:rPr>
          <w:rFonts w:eastAsiaTheme="minorHAnsi"/>
          <w:bdr w:val="none" w:sz="0" w:space="0" w:color="auto"/>
          <w:lang w:val="lv-LV"/>
        </w:rPr>
        <w:t xml:space="preserve"> Centrālāzijas valstīm,</w:t>
      </w:r>
      <w:r w:rsidRPr="002D4803">
        <w:rPr>
          <w:rFonts w:eastAsiaTheme="minorHAnsi"/>
          <w:bdr w:val="none" w:sz="0" w:space="0" w:color="auto"/>
          <w:lang w:val="lv-LV"/>
        </w:rPr>
        <w:t xml:space="preserve"> tran</w:t>
      </w:r>
      <w:r w:rsidR="00587B01" w:rsidRPr="002D4803">
        <w:rPr>
          <w:rFonts w:eastAsiaTheme="minorHAnsi"/>
          <w:bdr w:val="none" w:sz="0" w:space="0" w:color="auto"/>
          <w:lang w:val="lv-LV"/>
        </w:rPr>
        <w:t>satlantisko saišu stiprināšanai</w:t>
      </w:r>
      <w:r w:rsidR="00587B01" w:rsidRPr="00B23855">
        <w:rPr>
          <w:rFonts w:eastAsiaTheme="minorHAnsi"/>
          <w:bdr w:val="none" w:sz="0" w:space="0" w:color="auto"/>
          <w:lang w:val="lv-LV"/>
        </w:rPr>
        <w:t>,</w:t>
      </w:r>
      <w:r w:rsidRPr="00B23855">
        <w:rPr>
          <w:rFonts w:eastAsiaTheme="minorHAnsi"/>
          <w:bdr w:val="none" w:sz="0" w:space="0" w:color="auto"/>
          <w:lang w:val="lv-LV"/>
        </w:rPr>
        <w:t xml:space="preserve"> ES Kopējās drošības un aizsardzības politikas pielāgošanai jaun</w:t>
      </w:r>
      <w:r w:rsidR="00587B01" w:rsidRPr="00B23855">
        <w:rPr>
          <w:rFonts w:eastAsiaTheme="minorHAnsi"/>
          <w:bdr w:val="none" w:sz="0" w:space="0" w:color="auto"/>
          <w:lang w:val="lv-LV"/>
        </w:rPr>
        <w:t>ajai drošības situācijai Eiropā.</w:t>
      </w:r>
      <w:r w:rsidR="008B6108" w:rsidRPr="00B23855">
        <w:rPr>
          <w:rFonts w:eastAsiaTheme="minorHAnsi"/>
          <w:bdr w:val="none" w:sz="0" w:space="0" w:color="auto"/>
          <w:lang w:val="lv-LV"/>
        </w:rPr>
        <w:t xml:space="preserve"> Prezidentūras laikā Latvija ir gatava atbalstīt EĀDD un citu ES institūciju darbu ES jūras un kiberaizsardzības veicināšanā.</w:t>
      </w:r>
      <w:r w:rsidRPr="00B23855">
        <w:rPr>
          <w:rFonts w:eastAsiaTheme="minorHAnsi"/>
          <w:bdr w:val="none" w:sz="0" w:space="0" w:color="auto"/>
          <w:lang w:val="lv-LV"/>
        </w:rPr>
        <w:t xml:space="preserve"> </w:t>
      </w:r>
    </w:p>
    <w:p w:rsidR="00540E9D" w:rsidRPr="002D4803" w:rsidRDefault="00B21167" w:rsidP="00540E9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B23855">
        <w:rPr>
          <w:rFonts w:eastAsiaTheme="minorHAnsi"/>
          <w:bdr w:val="none" w:sz="0" w:space="0" w:color="auto"/>
          <w:lang w:val="lv-LV"/>
        </w:rPr>
        <w:t>Norisināsies darbs</w:t>
      </w:r>
      <w:r w:rsidR="00587B01" w:rsidRPr="00B23855">
        <w:rPr>
          <w:rFonts w:eastAsiaTheme="minorHAnsi"/>
          <w:bdr w:val="none" w:sz="0" w:space="0" w:color="auto"/>
          <w:lang w:val="lv-LV"/>
        </w:rPr>
        <w:t xml:space="preserve"> arī pie </w:t>
      </w:r>
      <w:r w:rsidR="00540E9D" w:rsidRPr="00B23855">
        <w:rPr>
          <w:rFonts w:eastAsiaTheme="minorHAnsi"/>
          <w:bdr w:val="none" w:sz="0" w:space="0" w:color="auto"/>
          <w:lang w:val="lv-LV"/>
        </w:rPr>
        <w:t>kopīgas Eiro</w:t>
      </w:r>
      <w:r w:rsidR="00587B01" w:rsidRPr="00B23855">
        <w:rPr>
          <w:rFonts w:eastAsiaTheme="minorHAnsi"/>
          <w:bdr w:val="none" w:sz="0" w:space="0" w:color="auto"/>
          <w:lang w:val="lv-LV"/>
        </w:rPr>
        <w:t>pas Savienības nostājas izveides</w:t>
      </w:r>
      <w:r w:rsidR="00540E9D" w:rsidRPr="002D4803">
        <w:rPr>
          <w:rFonts w:eastAsiaTheme="minorHAnsi"/>
          <w:bdr w:val="none" w:sz="0" w:space="0" w:color="auto"/>
          <w:lang w:val="lv-LV"/>
        </w:rPr>
        <w:t xml:space="preserve"> un tās pārs</w:t>
      </w:r>
      <w:r w:rsidR="00587B01" w:rsidRPr="002D4803">
        <w:rPr>
          <w:rFonts w:eastAsiaTheme="minorHAnsi"/>
          <w:bdr w:val="none" w:sz="0" w:space="0" w:color="auto"/>
          <w:lang w:val="lv-LV"/>
        </w:rPr>
        <w:t>tāvības</w:t>
      </w:r>
      <w:r w:rsidR="00540E9D" w:rsidRPr="002D4803">
        <w:rPr>
          <w:rFonts w:eastAsiaTheme="minorHAnsi"/>
          <w:bdr w:val="none" w:sz="0" w:space="0" w:color="auto"/>
          <w:lang w:val="lv-LV"/>
        </w:rPr>
        <w:t xml:space="preserve"> sarunās (ANO formātā) par ilgtspējīgas attīstības un nabadzības samazināšanas mērķiem pēc 2015. gada, kā arī par starptautisko klimata politiku pēc 2020. gada (ANO Vispārējās konvencijas par klimata pārmaiņām konferencē Parīzē 2015. gada decembrī). Latvijas prezidentūras uzmanības lokā būs migrācijas radītie izaicinājumi. Līdzv</w:t>
      </w:r>
      <w:r w:rsidR="008B4EAE" w:rsidRPr="002D4803">
        <w:rPr>
          <w:rFonts w:eastAsiaTheme="minorHAnsi"/>
          <w:bdr w:val="none" w:sz="0" w:space="0" w:color="auto"/>
          <w:lang w:val="lv-LV"/>
        </w:rPr>
        <w:t xml:space="preserve">ērtīga uzmanība tiks veltīta </w:t>
      </w:r>
      <w:r w:rsidR="009C7B14" w:rsidRPr="002D4803">
        <w:rPr>
          <w:rFonts w:eastAsiaTheme="minorHAnsi"/>
          <w:bdr w:val="none" w:sz="0" w:space="0" w:color="auto"/>
          <w:lang w:val="lv-LV"/>
        </w:rPr>
        <w:t xml:space="preserve">gan </w:t>
      </w:r>
      <w:r w:rsidR="008B4EAE" w:rsidRPr="002D4803">
        <w:rPr>
          <w:rFonts w:eastAsiaTheme="minorHAnsi"/>
          <w:bdr w:val="none" w:sz="0" w:space="0" w:color="auto"/>
          <w:lang w:val="lv-LV"/>
        </w:rPr>
        <w:t>Vidusjūras</w:t>
      </w:r>
      <w:r w:rsidR="00540E9D" w:rsidRPr="002D4803">
        <w:rPr>
          <w:rFonts w:eastAsiaTheme="minorHAnsi"/>
          <w:bdr w:val="none" w:sz="0" w:space="0" w:color="auto"/>
          <w:lang w:val="lv-LV"/>
        </w:rPr>
        <w:t xml:space="preserve"> </w:t>
      </w:r>
      <w:r w:rsidR="008B4EAE" w:rsidRPr="002D4803">
        <w:rPr>
          <w:rFonts w:eastAsiaTheme="minorHAnsi"/>
          <w:bdr w:val="none" w:sz="0" w:space="0" w:color="auto"/>
          <w:lang w:val="lv-LV"/>
        </w:rPr>
        <w:t xml:space="preserve">un </w:t>
      </w:r>
      <w:r w:rsidR="00540E9D" w:rsidRPr="002D4803">
        <w:rPr>
          <w:rFonts w:eastAsiaTheme="minorHAnsi"/>
          <w:bdr w:val="none" w:sz="0" w:space="0" w:color="auto"/>
          <w:lang w:val="lv-LV"/>
        </w:rPr>
        <w:t>ES dienvidu</w:t>
      </w:r>
      <w:r w:rsidR="009C7B14" w:rsidRPr="002D4803">
        <w:rPr>
          <w:rFonts w:eastAsiaTheme="minorHAnsi"/>
          <w:bdr w:val="none" w:sz="0" w:space="0" w:color="auto"/>
          <w:lang w:val="lv-LV"/>
        </w:rPr>
        <w:t>, gan arī austrumu</w:t>
      </w:r>
      <w:r w:rsidR="00540E9D" w:rsidRPr="002D4803">
        <w:rPr>
          <w:rFonts w:eastAsiaTheme="minorHAnsi"/>
          <w:bdr w:val="none" w:sz="0" w:space="0" w:color="auto"/>
          <w:lang w:val="lv-LV"/>
        </w:rPr>
        <w:t xml:space="preserve"> kaimiņu reģionam. Migrācijas radīto izaicinājumu risināšana būs svarīga ES drošības stiprināšanai, t.</w:t>
      </w:r>
      <w:r w:rsidR="008B4EAE" w:rsidRPr="002D4803">
        <w:rPr>
          <w:rFonts w:eastAsiaTheme="minorHAnsi"/>
          <w:bdr w:val="none" w:sz="0" w:space="0" w:color="auto"/>
          <w:lang w:val="lv-LV"/>
        </w:rPr>
        <w:t xml:space="preserve"> </w:t>
      </w:r>
      <w:r w:rsidR="00540E9D" w:rsidRPr="002D4803">
        <w:rPr>
          <w:rFonts w:eastAsiaTheme="minorHAnsi"/>
          <w:bdr w:val="none" w:sz="0" w:space="0" w:color="auto"/>
          <w:lang w:val="lv-LV"/>
        </w:rPr>
        <w:t>sk. Latvijā. ES kopīgās nostājas pārstāvēšana ANO formātos nostiprinās Latvijas starptautiskās pozīcijas un vairos Latvijas kā ilgtspējīgu attīstību atbalstošas valsts tēlu.</w:t>
      </w:r>
    </w:p>
    <w:p w:rsidR="005D1B41" w:rsidRPr="002D4803" w:rsidRDefault="005D1B41" w:rsidP="00C67F45">
      <w:pPr>
        <w:pStyle w:val="Heading2"/>
      </w:pPr>
      <w:bookmarkStart w:id="15" w:name="_Toc407708389"/>
      <w:r w:rsidRPr="002D4803">
        <w:t>Spēcīgāka Latvijā plašākā Eiropā</w:t>
      </w:r>
      <w:bookmarkEnd w:id="15"/>
    </w:p>
    <w:p w:rsidR="005D1B41" w:rsidRPr="002D4803" w:rsidRDefault="00DC0055" w:rsidP="00C67F45">
      <w:pPr>
        <w:jc w:val="both"/>
        <w:rPr>
          <w:b/>
          <w:lang w:val="lv-LV"/>
        </w:rPr>
      </w:pPr>
      <w:r w:rsidRPr="002D4803">
        <w:rPr>
          <w:b/>
          <w:lang w:val="lv-LV"/>
        </w:rPr>
        <w:t>Latvijas</w:t>
      </w:r>
      <w:r w:rsidR="005D1B41" w:rsidRPr="002D4803">
        <w:rPr>
          <w:b/>
          <w:lang w:val="lv-LV"/>
        </w:rPr>
        <w:t xml:space="preserve"> </w:t>
      </w:r>
      <w:r w:rsidRPr="002D4803">
        <w:rPr>
          <w:b/>
          <w:lang w:val="lv-LV"/>
        </w:rPr>
        <w:t>pamat</w:t>
      </w:r>
      <w:r w:rsidR="005D1B41" w:rsidRPr="002D4803">
        <w:rPr>
          <w:b/>
          <w:lang w:val="lv-LV"/>
        </w:rPr>
        <w:t>interese</w:t>
      </w:r>
      <w:r w:rsidRPr="002D4803">
        <w:rPr>
          <w:b/>
          <w:lang w:val="lv-LV"/>
        </w:rPr>
        <w:t>s</w:t>
      </w:r>
      <w:r w:rsidR="005D1B41" w:rsidRPr="002D4803">
        <w:rPr>
          <w:b/>
          <w:lang w:val="lv-LV"/>
        </w:rPr>
        <w:t xml:space="preserve"> ir drošība, stabilitāte </w:t>
      </w:r>
      <w:r w:rsidRPr="002D4803">
        <w:rPr>
          <w:b/>
          <w:lang w:val="lv-LV"/>
        </w:rPr>
        <w:t xml:space="preserve">un </w:t>
      </w:r>
      <w:r w:rsidR="005D1B41" w:rsidRPr="002D4803">
        <w:rPr>
          <w:b/>
          <w:lang w:val="lv-LV"/>
        </w:rPr>
        <w:t>miers Eiropā. Latvija turpinās uzturēt aktīvu dialogu ar Eiropas kaim</w:t>
      </w:r>
      <w:r w:rsidRPr="002D4803">
        <w:rPr>
          <w:b/>
          <w:lang w:val="lv-LV"/>
        </w:rPr>
        <w:t>iņiem, sekmējot Eiropas vērtību</w:t>
      </w:r>
      <w:r w:rsidR="005D1B41" w:rsidRPr="002D4803">
        <w:rPr>
          <w:b/>
          <w:lang w:val="lv-LV"/>
        </w:rPr>
        <w:t xml:space="preserve"> un normu izplatību. </w:t>
      </w:r>
      <w:r w:rsidRPr="002D4803">
        <w:rPr>
          <w:b/>
          <w:lang w:val="lv-LV"/>
        </w:rPr>
        <w:t>Lai arī</w:t>
      </w:r>
      <w:r w:rsidR="005D1B41" w:rsidRPr="002D4803">
        <w:rPr>
          <w:b/>
          <w:lang w:val="lv-LV"/>
        </w:rPr>
        <w:t xml:space="preserve"> tuvākajos gados nav plānota jauna ES paplašināšanās kārta, Latvija stingri iestājas par ciešu politisko dialogu ar visām potenciālajām ES dalībvalstīm.</w:t>
      </w:r>
    </w:p>
    <w:p w:rsidR="005D1B41" w:rsidRPr="002D4803" w:rsidRDefault="00427C81" w:rsidP="00C67F45">
      <w:pPr>
        <w:pStyle w:val="Heading4"/>
      </w:pPr>
      <w:r w:rsidRPr="002D4803">
        <w:t>Austrumu p</w:t>
      </w:r>
      <w:r w:rsidR="005D1B41" w:rsidRPr="002D4803">
        <w:t>artnerība</w:t>
      </w:r>
    </w:p>
    <w:p w:rsidR="005D1B41"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Cs/>
          <w:bdr w:val="none" w:sz="0" w:space="0" w:color="auto"/>
          <w:lang w:val="lv-LV"/>
        </w:rPr>
      </w:pPr>
      <w:r w:rsidRPr="002D4803">
        <w:rPr>
          <w:rFonts w:eastAsiaTheme="minorHAnsi"/>
          <w:bCs/>
          <w:bdr w:val="none" w:sz="0" w:space="0" w:color="auto"/>
          <w:lang w:val="lv-LV"/>
        </w:rPr>
        <w:t>2014.</w:t>
      </w:r>
      <w:r w:rsidR="00427C81" w:rsidRPr="002D4803">
        <w:rPr>
          <w:rFonts w:eastAsiaTheme="minorHAnsi"/>
          <w:bCs/>
          <w:bdr w:val="none" w:sz="0" w:space="0" w:color="auto"/>
          <w:lang w:val="lv-LV"/>
        </w:rPr>
        <w:t xml:space="preserve"> </w:t>
      </w:r>
      <w:r w:rsidRPr="002D4803">
        <w:rPr>
          <w:rFonts w:eastAsiaTheme="minorHAnsi"/>
          <w:bCs/>
          <w:bdr w:val="none" w:sz="0" w:space="0" w:color="auto"/>
          <w:lang w:val="lv-LV"/>
        </w:rPr>
        <w:t xml:space="preserve">gadā </w:t>
      </w:r>
      <w:r w:rsidR="00427C81" w:rsidRPr="002D4803">
        <w:rPr>
          <w:rFonts w:eastAsiaTheme="minorHAnsi"/>
          <w:bCs/>
          <w:bdr w:val="none" w:sz="0" w:space="0" w:color="auto"/>
          <w:lang w:val="lv-LV"/>
        </w:rPr>
        <w:t>Latvija vislielāko uzmanību</w:t>
      </w:r>
      <w:r w:rsidR="00B212D7" w:rsidRPr="002D4803">
        <w:rPr>
          <w:rFonts w:eastAsiaTheme="minorHAnsi"/>
          <w:bCs/>
          <w:bdr w:val="none" w:sz="0" w:space="0" w:color="auto"/>
          <w:lang w:val="lv-LV"/>
        </w:rPr>
        <w:t xml:space="preserve"> pievērs</w:t>
      </w:r>
      <w:r w:rsidRPr="002D4803">
        <w:rPr>
          <w:rFonts w:eastAsiaTheme="minorHAnsi"/>
          <w:bCs/>
          <w:bdr w:val="none" w:sz="0" w:space="0" w:color="auto"/>
          <w:lang w:val="lv-LV"/>
        </w:rPr>
        <w:t xml:space="preserve">a divām ES austrumu kaimiņvalstīm – Ukrainai un Baltkrievijai. Līdz ar prezidenta un parlamenta vēlēšanām 2014. gadā </w:t>
      </w:r>
      <w:r w:rsidRPr="002D4803">
        <w:rPr>
          <w:rFonts w:eastAsiaTheme="minorHAnsi"/>
          <w:b/>
          <w:bCs/>
          <w:bdr w:val="none" w:sz="0" w:space="0" w:color="auto"/>
          <w:lang w:val="lv-LV"/>
        </w:rPr>
        <w:t>Ukrainā</w:t>
      </w:r>
      <w:r w:rsidRPr="002D4803">
        <w:rPr>
          <w:rFonts w:eastAsiaTheme="minorHAnsi"/>
          <w:bCs/>
          <w:bdr w:val="none" w:sz="0" w:space="0" w:color="auto"/>
          <w:lang w:val="lv-LV"/>
        </w:rPr>
        <w:t xml:space="preserve"> noslēdzās varas transformācijas process</w:t>
      </w:r>
      <w:r w:rsidR="00247D8D" w:rsidRPr="002D4803">
        <w:rPr>
          <w:rFonts w:eastAsiaTheme="minorHAnsi"/>
          <w:bCs/>
          <w:bdr w:val="none" w:sz="0" w:space="0" w:color="auto"/>
          <w:lang w:val="lv-LV"/>
        </w:rPr>
        <w:t>, nostiprinot Ukrainas Eiropas integrācijas kursu</w:t>
      </w:r>
      <w:r w:rsidRPr="002D4803">
        <w:rPr>
          <w:rFonts w:eastAsiaTheme="minorHAnsi"/>
          <w:bCs/>
          <w:bdr w:val="none" w:sz="0" w:space="0" w:color="auto"/>
          <w:lang w:val="lv-LV"/>
        </w:rPr>
        <w:t xml:space="preserve">. </w:t>
      </w:r>
      <w:r w:rsidR="004A2F0E" w:rsidRPr="002D4803">
        <w:rPr>
          <w:rFonts w:eastAsiaTheme="minorHAnsi"/>
          <w:bCs/>
          <w:bdr w:val="none" w:sz="0" w:space="0" w:color="auto"/>
          <w:lang w:val="lv-LV"/>
        </w:rPr>
        <w:t>Tas</w:t>
      </w:r>
      <w:r w:rsidR="000B2395" w:rsidRPr="002D4803">
        <w:rPr>
          <w:rFonts w:eastAsiaTheme="minorHAnsi"/>
          <w:bCs/>
          <w:bdr w:val="none" w:sz="0" w:space="0" w:color="auto"/>
          <w:lang w:val="lv-LV"/>
        </w:rPr>
        <w:t xml:space="preserve"> </w:t>
      </w:r>
      <w:r w:rsidRPr="002D4803">
        <w:rPr>
          <w:rFonts w:eastAsiaTheme="minorHAnsi"/>
          <w:bCs/>
          <w:bdr w:val="none" w:sz="0" w:space="0" w:color="auto"/>
          <w:lang w:val="lv-LV"/>
        </w:rPr>
        <w:t xml:space="preserve">dod </w:t>
      </w:r>
      <w:r w:rsidR="00427C81" w:rsidRPr="002D4803">
        <w:rPr>
          <w:rFonts w:eastAsiaTheme="minorHAnsi"/>
          <w:bCs/>
          <w:bdr w:val="none" w:sz="0" w:space="0" w:color="auto"/>
          <w:lang w:val="lv-LV"/>
        </w:rPr>
        <w:t xml:space="preserve">cerīgu un </w:t>
      </w:r>
      <w:r w:rsidRPr="002D4803">
        <w:rPr>
          <w:rFonts w:eastAsiaTheme="minorHAnsi"/>
          <w:bCs/>
          <w:bdr w:val="none" w:sz="0" w:space="0" w:color="auto"/>
          <w:lang w:val="lv-LV"/>
        </w:rPr>
        <w:t>nopietnu pamatu nepieciešamo reform</w:t>
      </w:r>
      <w:r w:rsidR="00427C81" w:rsidRPr="002D4803">
        <w:rPr>
          <w:rFonts w:eastAsiaTheme="minorHAnsi"/>
          <w:bCs/>
          <w:bdr w:val="none" w:sz="0" w:space="0" w:color="auto"/>
          <w:lang w:val="lv-LV"/>
        </w:rPr>
        <w:t xml:space="preserve">u turpināšanai. </w:t>
      </w:r>
      <w:r w:rsidRPr="002D4803">
        <w:rPr>
          <w:rFonts w:eastAsiaTheme="minorHAnsi"/>
          <w:bCs/>
          <w:bdr w:val="none" w:sz="0" w:space="0" w:color="auto"/>
          <w:lang w:val="lv-LV"/>
        </w:rPr>
        <w:t xml:space="preserve">Latvija iestājās par kopējo ES politiku Ukrainas atbalstam, kas ir vērsta uz </w:t>
      </w:r>
      <w:r w:rsidRPr="002D4803">
        <w:rPr>
          <w:rFonts w:eastAsiaTheme="minorHAnsi"/>
          <w:b/>
          <w:bCs/>
          <w:bdr w:val="none" w:sz="0" w:space="0" w:color="auto"/>
          <w:lang w:val="lv-LV"/>
        </w:rPr>
        <w:t>reformu īstenošanas</w:t>
      </w:r>
      <w:r w:rsidRPr="002D4803">
        <w:rPr>
          <w:rFonts w:eastAsiaTheme="minorHAnsi"/>
          <w:bCs/>
          <w:bdr w:val="none" w:sz="0" w:space="0" w:color="auto"/>
          <w:lang w:val="lv-LV"/>
        </w:rPr>
        <w:t xml:space="preserve"> un finansiālā at</w:t>
      </w:r>
      <w:r w:rsidR="00427C81" w:rsidRPr="002D4803">
        <w:rPr>
          <w:rFonts w:eastAsiaTheme="minorHAnsi"/>
          <w:bCs/>
          <w:bdr w:val="none" w:sz="0" w:space="0" w:color="auto"/>
          <w:lang w:val="lv-LV"/>
        </w:rPr>
        <w:t>balsta programmu sagatavošanu, kā arī</w:t>
      </w:r>
      <w:r w:rsidRPr="002D4803">
        <w:rPr>
          <w:rFonts w:eastAsiaTheme="minorHAnsi"/>
          <w:bCs/>
          <w:bdr w:val="none" w:sz="0" w:space="0" w:color="auto"/>
          <w:lang w:val="lv-LV"/>
        </w:rPr>
        <w:t xml:space="preserve"> uzsāk</w:t>
      </w:r>
      <w:r w:rsidR="00427C81" w:rsidRPr="002D4803">
        <w:rPr>
          <w:rFonts w:eastAsiaTheme="minorHAnsi"/>
          <w:bCs/>
          <w:bdr w:val="none" w:sz="0" w:space="0" w:color="auto"/>
          <w:lang w:val="lv-LV"/>
        </w:rPr>
        <w:t>šanu. Latvija aktīvi sniedza</w:t>
      </w:r>
      <w:r w:rsidRPr="002D4803">
        <w:rPr>
          <w:rFonts w:eastAsiaTheme="minorHAnsi"/>
          <w:bCs/>
          <w:bdr w:val="none" w:sz="0" w:space="0" w:color="auto"/>
          <w:lang w:val="lv-LV"/>
        </w:rPr>
        <w:t xml:space="preserve"> dažāda veida divpusējo, t.</w:t>
      </w:r>
      <w:r w:rsidR="00427C81" w:rsidRPr="002D4803">
        <w:rPr>
          <w:rFonts w:eastAsiaTheme="minorHAnsi"/>
          <w:bCs/>
          <w:bdr w:val="none" w:sz="0" w:space="0" w:color="auto"/>
          <w:lang w:val="lv-LV"/>
        </w:rPr>
        <w:t xml:space="preserve"> </w:t>
      </w:r>
      <w:r w:rsidRPr="002D4803">
        <w:rPr>
          <w:rFonts w:eastAsiaTheme="minorHAnsi"/>
          <w:bCs/>
          <w:bdr w:val="none" w:sz="0" w:space="0" w:color="auto"/>
          <w:lang w:val="lv-LV"/>
        </w:rPr>
        <w:t>sk. hum</w:t>
      </w:r>
      <w:r w:rsidR="000B2395" w:rsidRPr="002D4803">
        <w:rPr>
          <w:rFonts w:eastAsiaTheme="minorHAnsi"/>
          <w:bCs/>
          <w:bdr w:val="none" w:sz="0" w:space="0" w:color="auto"/>
          <w:lang w:val="lv-LV"/>
        </w:rPr>
        <w:t>ā</w:t>
      </w:r>
      <w:r w:rsidRPr="002D4803">
        <w:rPr>
          <w:rFonts w:eastAsiaTheme="minorHAnsi"/>
          <w:bCs/>
          <w:bdr w:val="none" w:sz="0" w:space="0" w:color="auto"/>
          <w:lang w:val="lv-LV"/>
        </w:rPr>
        <w:t>no palīdzību Ukrainai. Latvija atbalsta Krimas aneksijas neatzīšanas politiku un virkni ierobežojošo pasākumu ieviešanu</w:t>
      </w:r>
      <w:r w:rsidR="00427C81" w:rsidRPr="002D4803">
        <w:rPr>
          <w:rFonts w:eastAsiaTheme="minorHAnsi"/>
          <w:bCs/>
          <w:bdr w:val="none" w:sz="0" w:space="0" w:color="auto"/>
          <w:lang w:val="lv-LV"/>
        </w:rPr>
        <w:t xml:space="preserve"> pret Krievijas Federāciju. Tā</w:t>
      </w:r>
      <w:r w:rsidRPr="002D4803">
        <w:rPr>
          <w:rFonts w:eastAsiaTheme="minorHAnsi"/>
          <w:bCs/>
          <w:bdr w:val="none" w:sz="0" w:space="0" w:color="auto"/>
          <w:lang w:val="lv-LV"/>
        </w:rPr>
        <w:t xml:space="preserve"> </w:t>
      </w:r>
      <w:r w:rsidR="00427C81" w:rsidRPr="002D4803">
        <w:rPr>
          <w:rFonts w:eastAsiaTheme="minorHAnsi"/>
          <w:bCs/>
          <w:bdr w:val="none" w:sz="0" w:space="0" w:color="auto"/>
          <w:lang w:val="lv-LV"/>
        </w:rPr>
        <w:t xml:space="preserve">tiesiski </w:t>
      </w:r>
      <w:r w:rsidRPr="002D4803">
        <w:rPr>
          <w:rFonts w:eastAsiaTheme="minorHAnsi"/>
          <w:bCs/>
          <w:bdr w:val="none" w:sz="0" w:space="0" w:color="auto"/>
          <w:lang w:val="lv-LV"/>
        </w:rPr>
        <w:t xml:space="preserve">reaģējot uz </w:t>
      </w:r>
      <w:r w:rsidR="00427C81" w:rsidRPr="002D4803">
        <w:rPr>
          <w:rFonts w:eastAsiaTheme="minorHAnsi"/>
          <w:bCs/>
          <w:bdr w:val="none" w:sz="0" w:space="0" w:color="auto"/>
          <w:lang w:val="lv-LV"/>
        </w:rPr>
        <w:t xml:space="preserve">zemju sagrābšanu, uz </w:t>
      </w:r>
      <w:r w:rsidRPr="002D4803">
        <w:rPr>
          <w:rFonts w:eastAsiaTheme="minorHAnsi"/>
          <w:bCs/>
          <w:bdr w:val="none" w:sz="0" w:space="0" w:color="auto"/>
          <w:lang w:val="lv-LV"/>
        </w:rPr>
        <w:t xml:space="preserve">Krievijas veikto Krimas aneksiju, kā arī izvērsto aktīvo atbalstu separātisma tendencēm atsevišķos Ukrainas austrumu apgabalos, </w:t>
      </w:r>
      <w:r w:rsidR="00427C81" w:rsidRPr="002D4803">
        <w:rPr>
          <w:rFonts w:eastAsiaTheme="minorHAnsi"/>
          <w:bCs/>
          <w:bdr w:val="none" w:sz="0" w:space="0" w:color="auto"/>
          <w:lang w:val="lv-LV"/>
        </w:rPr>
        <w:t>un kas tā</w:t>
      </w:r>
      <w:r w:rsidRPr="002D4803">
        <w:rPr>
          <w:rFonts w:eastAsiaTheme="minorHAnsi"/>
          <w:bCs/>
          <w:bdr w:val="none" w:sz="0" w:space="0" w:color="auto"/>
          <w:lang w:val="lv-LV"/>
        </w:rPr>
        <w:t xml:space="preserve"> rezultātā pārauga par atklātu militāru agresiju pret Ukrainu. </w:t>
      </w:r>
    </w:p>
    <w:p w:rsidR="005D1B41"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lv-LV"/>
        </w:rPr>
      </w:pPr>
      <w:r w:rsidRPr="002D4803">
        <w:rPr>
          <w:rFonts w:eastAsiaTheme="minorHAnsi"/>
          <w:bdr w:val="none" w:sz="0" w:space="0" w:color="auto"/>
          <w:lang w:val="lv-LV"/>
        </w:rPr>
        <w:t xml:space="preserve">2014. gadā ES un </w:t>
      </w:r>
      <w:r w:rsidRPr="002D4803">
        <w:rPr>
          <w:rFonts w:eastAsiaTheme="minorHAnsi"/>
          <w:b/>
          <w:bdr w:val="none" w:sz="0" w:space="0" w:color="auto"/>
          <w:lang w:val="lv-LV"/>
        </w:rPr>
        <w:t>Baltkrievijas</w:t>
      </w:r>
      <w:r w:rsidRPr="002D4803">
        <w:rPr>
          <w:rFonts w:eastAsiaTheme="minorHAnsi"/>
          <w:bdr w:val="none" w:sz="0" w:space="0" w:color="auto"/>
          <w:lang w:val="lv-LV"/>
        </w:rPr>
        <w:t xml:space="preserve"> attiecībās iezīmējās pozitīva dinamika. Pieauga diplomātisko kontaktu inten</w:t>
      </w:r>
      <w:r w:rsidR="00783301" w:rsidRPr="002D4803">
        <w:rPr>
          <w:rFonts w:eastAsiaTheme="minorHAnsi"/>
          <w:bdr w:val="none" w:sz="0" w:space="0" w:color="auto"/>
          <w:lang w:val="lv-LV"/>
        </w:rPr>
        <w:t>sitāte starp ES un Baltkrieviju, T</w:t>
      </w:r>
      <w:r w:rsidRPr="002D4803">
        <w:rPr>
          <w:rFonts w:eastAsiaTheme="minorHAnsi"/>
          <w:bdr w:val="none" w:sz="0" w:space="0" w:color="auto"/>
          <w:lang w:val="lv-LV"/>
        </w:rPr>
        <w:t>ika panākta pozitīva virzība ar mobilitāti saistītajos jautājumos un uzsāktas konsultācijas par Modernizācijas dialogu. Baltkrievija demonstrēja konstruktīvu nostāju krīzes Ukrainā jautājumā. L</w:t>
      </w:r>
      <w:r w:rsidR="00783301" w:rsidRPr="002D4803">
        <w:rPr>
          <w:rFonts w:eastAsiaTheme="minorHAnsi"/>
          <w:bdr w:val="none" w:sz="0" w:space="0" w:color="auto"/>
          <w:lang w:val="lv-LV"/>
        </w:rPr>
        <w:t>atvija aktīvi iestājās par ES–</w:t>
      </w:r>
      <w:r w:rsidRPr="002D4803">
        <w:rPr>
          <w:rFonts w:eastAsiaTheme="minorHAnsi"/>
          <w:bdr w:val="none" w:sz="0" w:space="0" w:color="auto"/>
          <w:lang w:val="lv-LV"/>
        </w:rPr>
        <w:t>Baltkrievijas ciešāku sad</w:t>
      </w:r>
      <w:r w:rsidR="00783301" w:rsidRPr="002D4803">
        <w:rPr>
          <w:rFonts w:eastAsiaTheme="minorHAnsi"/>
          <w:bdr w:val="none" w:sz="0" w:space="0" w:color="auto"/>
          <w:lang w:val="lv-LV"/>
        </w:rPr>
        <w:t>arbību. Intensificējās Latvijas–</w:t>
      </w:r>
      <w:r w:rsidRPr="002D4803">
        <w:rPr>
          <w:rFonts w:eastAsiaTheme="minorHAnsi"/>
          <w:bdr w:val="none" w:sz="0" w:space="0" w:color="auto"/>
          <w:lang w:val="lv-LV"/>
        </w:rPr>
        <w:t>Baltkrievijas divpusējais politiskais dialogs un turpinājās aktīva sadarbība transporta, tranzīta, robežu</w:t>
      </w:r>
      <w:r w:rsidR="00783301" w:rsidRPr="002D4803">
        <w:rPr>
          <w:rFonts w:eastAsiaTheme="minorHAnsi"/>
          <w:bdr w:val="none" w:sz="0" w:space="0" w:color="auto"/>
          <w:lang w:val="lv-LV"/>
        </w:rPr>
        <w:t xml:space="preserve"> u</w:t>
      </w:r>
      <w:r w:rsidRPr="002D4803">
        <w:rPr>
          <w:rFonts w:eastAsiaTheme="minorHAnsi"/>
          <w:bdr w:val="none" w:sz="0" w:space="0" w:color="auto"/>
          <w:lang w:val="lv-LV"/>
        </w:rPr>
        <w:t>zraudzības, izglītības, zinātnes, u.</w:t>
      </w:r>
      <w:r w:rsidR="00783301" w:rsidRPr="002D4803">
        <w:rPr>
          <w:rFonts w:eastAsiaTheme="minorHAnsi"/>
          <w:bdr w:val="none" w:sz="0" w:space="0" w:color="auto"/>
          <w:lang w:val="lv-LV"/>
        </w:rPr>
        <w:t xml:space="preserve"> </w:t>
      </w:r>
      <w:r w:rsidRPr="002D4803">
        <w:rPr>
          <w:rFonts w:eastAsiaTheme="minorHAnsi"/>
          <w:bdr w:val="none" w:sz="0" w:space="0" w:color="auto"/>
          <w:lang w:val="lv-LV"/>
        </w:rPr>
        <w:t>c. jomās</w:t>
      </w:r>
      <w:r w:rsidR="00783301" w:rsidRPr="002D4803">
        <w:rPr>
          <w:rFonts w:eastAsiaTheme="minorHAnsi"/>
          <w:bdr w:val="none" w:sz="0" w:space="0" w:color="auto"/>
          <w:lang w:val="lv-LV"/>
        </w:rPr>
        <w:t xml:space="preserve">. </w:t>
      </w:r>
      <w:r w:rsidRPr="002D4803">
        <w:rPr>
          <w:rFonts w:eastAsiaTheme="minorHAnsi"/>
          <w:bdr w:val="none" w:sz="0" w:space="0" w:color="auto"/>
          <w:lang w:val="lv-LV"/>
        </w:rPr>
        <w:t>Latvija kopā ar citām ES dalībva</w:t>
      </w:r>
      <w:r w:rsidR="00783301" w:rsidRPr="002D4803">
        <w:rPr>
          <w:rFonts w:eastAsiaTheme="minorHAnsi"/>
          <w:bdr w:val="none" w:sz="0" w:space="0" w:color="auto"/>
          <w:lang w:val="lv-LV"/>
        </w:rPr>
        <w:t>lstīm turpināja uzturēt prasību</w:t>
      </w:r>
      <w:r w:rsidRPr="002D4803">
        <w:rPr>
          <w:rFonts w:eastAsiaTheme="minorHAnsi"/>
          <w:bdr w:val="none" w:sz="0" w:space="0" w:color="auto"/>
          <w:lang w:val="lv-LV"/>
        </w:rPr>
        <w:t xml:space="preserve"> Baltkrievijai ievērot cilvēktiesību un likuma varas standartus kā priekšnosacījumu attiecību normalizācijai.</w:t>
      </w:r>
    </w:p>
    <w:p w:rsidR="005D1B41"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lv-LV"/>
        </w:rPr>
      </w:pPr>
      <w:r w:rsidRPr="002D4803">
        <w:rPr>
          <w:rFonts w:eastAsiaTheme="minorHAnsi"/>
          <w:bdr w:val="none" w:sz="0" w:space="0" w:color="auto"/>
          <w:lang w:val="lv-LV"/>
        </w:rPr>
        <w:t xml:space="preserve">Kopš 2009. gada, kad tika uzsākta </w:t>
      </w:r>
      <w:r w:rsidRPr="002D4803">
        <w:rPr>
          <w:rFonts w:eastAsiaTheme="minorHAnsi"/>
          <w:b/>
          <w:bdr w:val="none" w:sz="0" w:space="0" w:color="auto"/>
          <w:lang w:val="lv-LV"/>
        </w:rPr>
        <w:t>Austrumu partnerības programma</w:t>
      </w:r>
      <w:r w:rsidR="00783301" w:rsidRPr="002D4803">
        <w:rPr>
          <w:rFonts w:eastAsiaTheme="minorHAnsi"/>
          <w:bdr w:val="none" w:sz="0" w:space="0" w:color="auto"/>
          <w:lang w:val="lv-LV"/>
        </w:rPr>
        <w:t xml:space="preserve"> (kas ir paredzēta Armēnijai, Azerbaidžānai, Baltkrievijai, Gruzijai, Moldovai un Ukrainai</w:t>
      </w:r>
      <w:r w:rsidR="00396FE3" w:rsidRPr="002D4803">
        <w:rPr>
          <w:rFonts w:eastAsiaTheme="minorHAnsi"/>
          <w:bdr w:val="none" w:sz="0" w:space="0" w:color="auto"/>
          <w:lang w:val="lv-LV"/>
        </w:rPr>
        <w:t xml:space="preserve">), </w:t>
      </w:r>
      <w:r w:rsidRPr="002D4803">
        <w:rPr>
          <w:rFonts w:eastAsiaTheme="minorHAnsi"/>
          <w:bdr w:val="none" w:sz="0" w:space="0" w:color="auto"/>
          <w:lang w:val="lv-LV"/>
        </w:rPr>
        <w:t>ir sasniegts iev</w:t>
      </w:r>
      <w:r w:rsidR="00396FE3" w:rsidRPr="002D4803">
        <w:rPr>
          <w:rFonts w:eastAsiaTheme="minorHAnsi"/>
          <w:bdr w:val="none" w:sz="0" w:space="0" w:color="auto"/>
          <w:lang w:val="lv-LV"/>
        </w:rPr>
        <w:t xml:space="preserve">ērojams progress tās īstenošanā. Taču </w:t>
      </w:r>
      <w:r w:rsidRPr="002D4803">
        <w:rPr>
          <w:rFonts w:eastAsiaTheme="minorHAnsi"/>
          <w:bdr w:val="none" w:sz="0" w:space="0" w:color="auto"/>
          <w:lang w:val="lv-LV"/>
        </w:rPr>
        <w:t xml:space="preserve">tā ir nonākusi </w:t>
      </w:r>
      <w:r w:rsidR="00396FE3" w:rsidRPr="002D4803">
        <w:rPr>
          <w:rFonts w:eastAsiaTheme="minorHAnsi"/>
          <w:bdr w:val="none" w:sz="0" w:space="0" w:color="auto"/>
          <w:lang w:val="lv-LV"/>
        </w:rPr>
        <w:t xml:space="preserve">arī </w:t>
      </w:r>
      <w:r w:rsidRPr="002D4803">
        <w:rPr>
          <w:rFonts w:eastAsiaTheme="minorHAnsi"/>
          <w:bdr w:val="none" w:sz="0" w:space="0" w:color="auto"/>
          <w:lang w:val="lv-LV"/>
        </w:rPr>
        <w:t>lielāko izaicinājumu priekšā savas pastāvēšanas laikā. Tas galvenokārt ir saistīts ar Krievijas atšķirīgo Austrumu partnerības politikas uztveri, mēģinājumiem to iedragāt, kā arī Eirāzijas ekonomiskās</w:t>
      </w:r>
      <w:r w:rsidR="00396FE3" w:rsidRPr="002D4803">
        <w:rPr>
          <w:rFonts w:eastAsiaTheme="minorHAnsi"/>
          <w:bdr w:val="none" w:sz="0" w:space="0" w:color="auto"/>
          <w:lang w:val="lv-LV"/>
        </w:rPr>
        <w:t xml:space="preserve"> savienības projekta realizēšana. </w:t>
      </w:r>
      <w:r w:rsidRPr="002D4803">
        <w:rPr>
          <w:rFonts w:eastAsiaTheme="minorHAnsi"/>
          <w:bdr w:val="none" w:sz="0" w:space="0" w:color="auto"/>
          <w:lang w:val="lv-LV"/>
        </w:rPr>
        <w:t>Krievijas īstenotā agresija pret Ukrainu ir veicinājusi ES nostājas konsolidāciju attiecībā uz šīs politikas nozīmīgumu un tās veiksmīgu turpināšanu.</w:t>
      </w:r>
    </w:p>
    <w:p w:rsidR="005D1B41"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Cs/>
          <w:bdr w:val="none" w:sz="0" w:space="0" w:color="auto"/>
          <w:lang w:val="lv-LV"/>
        </w:rPr>
      </w:pPr>
      <w:r w:rsidRPr="002D4803">
        <w:rPr>
          <w:rFonts w:eastAsiaTheme="minorHAnsi"/>
          <w:b/>
          <w:bdr w:val="none" w:sz="0" w:space="0" w:color="auto"/>
          <w:lang w:val="lv-LV"/>
        </w:rPr>
        <w:t xml:space="preserve">Austrumu partnerības </w:t>
      </w:r>
      <w:r w:rsidRPr="002D4803">
        <w:rPr>
          <w:rFonts w:eastAsiaTheme="minorHAnsi"/>
          <w:bCs/>
          <w:bdr w:val="none" w:sz="0" w:space="0" w:color="auto"/>
          <w:lang w:val="lv-LV"/>
        </w:rPr>
        <w:t xml:space="preserve">(AP) </w:t>
      </w:r>
      <w:r w:rsidRPr="002D4803">
        <w:rPr>
          <w:rFonts w:eastAsiaTheme="minorHAnsi"/>
          <w:b/>
          <w:bdr w:val="none" w:sz="0" w:space="0" w:color="auto"/>
          <w:lang w:val="lv-LV"/>
        </w:rPr>
        <w:t>politikas</w:t>
      </w:r>
      <w:r w:rsidRPr="002D4803">
        <w:rPr>
          <w:rFonts w:eastAsiaTheme="minorHAnsi"/>
          <w:bdr w:val="none" w:sz="0" w:space="0" w:color="auto"/>
          <w:lang w:val="lv-LV"/>
        </w:rPr>
        <w:t xml:space="preserve"> nozīme ES ārpolitikā pieaug un prasa tādu atbildes reakciju</w:t>
      </w:r>
      <w:r w:rsidR="00396FE3" w:rsidRPr="002D4803">
        <w:rPr>
          <w:rFonts w:eastAsiaTheme="minorHAnsi"/>
          <w:bdr w:val="none" w:sz="0" w:space="0" w:color="auto"/>
          <w:lang w:val="lv-LV"/>
        </w:rPr>
        <w:t>, kas to stiprinātu</w:t>
      </w:r>
      <w:r w:rsidRPr="002D4803">
        <w:rPr>
          <w:rFonts w:eastAsiaTheme="minorHAnsi"/>
          <w:bdr w:val="none" w:sz="0" w:space="0" w:color="auto"/>
          <w:lang w:val="lv-LV"/>
        </w:rPr>
        <w:t xml:space="preserve"> un atkārtoti uzsvērtu tās stratēģisko nozīmi kopējā ES dienaskārtībā. </w:t>
      </w:r>
      <w:r w:rsidRPr="002D4803">
        <w:rPr>
          <w:rFonts w:eastAsiaTheme="minorHAnsi"/>
          <w:bCs/>
          <w:bdr w:val="none" w:sz="0" w:space="0" w:color="auto"/>
          <w:lang w:val="lv-LV"/>
        </w:rPr>
        <w:t>Šai politikai ir jāturpina pastāvēt kā vienotai platformai</w:t>
      </w:r>
      <w:r w:rsidR="00396FE3" w:rsidRPr="002D4803">
        <w:rPr>
          <w:rFonts w:eastAsiaTheme="minorHAnsi"/>
          <w:bCs/>
          <w:bdr w:val="none" w:sz="0" w:space="0" w:color="auto"/>
          <w:lang w:val="lv-LV"/>
        </w:rPr>
        <w:t xml:space="preserve"> ar</w:t>
      </w:r>
      <w:r w:rsidRPr="002D4803">
        <w:rPr>
          <w:rFonts w:eastAsiaTheme="minorHAnsi"/>
          <w:bCs/>
          <w:bdr w:val="none" w:sz="0" w:space="0" w:color="auto"/>
          <w:lang w:val="lv-LV"/>
        </w:rPr>
        <w:t xml:space="preserve"> </w:t>
      </w:r>
      <w:r w:rsidRPr="002D4803">
        <w:rPr>
          <w:rFonts w:eastAsiaTheme="minorHAnsi"/>
          <w:bdr w:val="none" w:sz="0" w:space="0" w:color="auto"/>
          <w:lang w:val="lv-LV"/>
        </w:rPr>
        <w:t>nostiprināt</w:t>
      </w:r>
      <w:r w:rsidR="00396FE3" w:rsidRPr="002D4803">
        <w:rPr>
          <w:rFonts w:eastAsiaTheme="minorHAnsi"/>
          <w:bdr w:val="none" w:sz="0" w:space="0" w:color="auto"/>
          <w:lang w:val="lv-LV"/>
        </w:rPr>
        <w:t>u</w:t>
      </w:r>
      <w:r w:rsidRPr="002D4803">
        <w:rPr>
          <w:rFonts w:eastAsiaTheme="minorHAnsi"/>
          <w:bdr w:val="none" w:sz="0" w:space="0" w:color="auto"/>
          <w:lang w:val="lv-LV"/>
        </w:rPr>
        <w:t xml:space="preserve"> </w:t>
      </w:r>
      <w:r w:rsidRPr="002D4803">
        <w:rPr>
          <w:rFonts w:eastAsiaTheme="minorHAnsi"/>
          <w:b/>
          <w:bdr w:val="none" w:sz="0" w:space="0" w:color="auto"/>
          <w:lang w:val="lv-LV"/>
        </w:rPr>
        <w:t>diferenciācijas</w:t>
      </w:r>
      <w:r w:rsidRPr="002D4803">
        <w:rPr>
          <w:rFonts w:eastAsiaTheme="minorHAnsi"/>
          <w:bdr w:val="none" w:sz="0" w:space="0" w:color="auto"/>
          <w:lang w:val="lv-LV"/>
        </w:rPr>
        <w:t xml:space="preserve"> </w:t>
      </w:r>
      <w:r w:rsidRPr="008A3F89">
        <w:rPr>
          <w:rFonts w:eastAsiaTheme="minorHAnsi"/>
          <w:b/>
          <w:bdr w:val="none" w:sz="0" w:space="0" w:color="auto"/>
          <w:lang w:val="lv-LV"/>
        </w:rPr>
        <w:t>principu</w:t>
      </w:r>
      <w:r w:rsidRPr="002D4803">
        <w:rPr>
          <w:rFonts w:eastAsiaTheme="minorHAnsi"/>
          <w:bCs/>
          <w:bdr w:val="none" w:sz="0" w:space="0" w:color="auto"/>
          <w:lang w:val="lv-LV"/>
        </w:rPr>
        <w:t xml:space="preserve">. AP ietvaros ir jāturpina tālākas integrācijas padziļināšana ar tām partnervalstīm, kuras vēlas tuvināties ES. Vienlaikus ir svarīgi atrast individuālo pieeju un </w:t>
      </w:r>
      <w:r w:rsidR="00396FE3" w:rsidRPr="002D4803">
        <w:rPr>
          <w:rFonts w:eastAsiaTheme="minorHAnsi"/>
          <w:bCs/>
          <w:bdr w:val="none" w:sz="0" w:space="0" w:color="auto"/>
          <w:lang w:val="lv-LV"/>
        </w:rPr>
        <w:t>sadarbības instrumentus</w:t>
      </w:r>
      <w:r w:rsidRPr="002D4803">
        <w:rPr>
          <w:rFonts w:eastAsiaTheme="minorHAnsi"/>
          <w:bCs/>
          <w:bdr w:val="none" w:sz="0" w:space="0" w:color="auto"/>
          <w:lang w:val="lv-LV"/>
        </w:rPr>
        <w:t xml:space="preserve"> ar Armēniju, Azerbaidžānu un Baltkrieviju, nodrošinot to tālāko dalību AP politikas ietvaros. </w:t>
      </w:r>
    </w:p>
    <w:p w:rsidR="005D1B41"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Cs/>
          <w:bdr w:val="none" w:sz="0" w:space="0" w:color="auto"/>
          <w:lang w:val="lv-LV"/>
        </w:rPr>
      </w:pPr>
      <w:r w:rsidRPr="002D4803">
        <w:rPr>
          <w:rFonts w:eastAsiaTheme="minorHAnsi"/>
          <w:bCs/>
          <w:bdr w:val="none" w:sz="0" w:space="0" w:color="auto"/>
          <w:lang w:val="lv-LV"/>
        </w:rPr>
        <w:t xml:space="preserve">2014. gads Austrumu partnerības politikā iezīmējās ar </w:t>
      </w:r>
      <w:r w:rsidRPr="002D4803">
        <w:rPr>
          <w:rFonts w:eastAsiaTheme="minorHAnsi"/>
          <w:b/>
          <w:bCs/>
          <w:bdr w:val="none" w:sz="0" w:space="0" w:color="auto"/>
          <w:lang w:val="lv-LV"/>
        </w:rPr>
        <w:t xml:space="preserve">Asociācijas līgumu </w:t>
      </w:r>
      <w:r w:rsidRPr="002D4803">
        <w:rPr>
          <w:rFonts w:eastAsiaTheme="minorHAnsi"/>
          <w:bCs/>
          <w:bdr w:val="none" w:sz="0" w:space="0" w:color="auto"/>
          <w:lang w:val="lv-LV"/>
        </w:rPr>
        <w:t>para</w:t>
      </w:r>
      <w:r w:rsidR="00396FE3" w:rsidRPr="002D4803">
        <w:rPr>
          <w:rFonts w:eastAsiaTheme="minorHAnsi"/>
          <w:bCs/>
          <w:bdr w:val="none" w:sz="0" w:space="0" w:color="auto"/>
          <w:lang w:val="lv-LV"/>
        </w:rPr>
        <w:t>kstīšanu starp ES</w:t>
      </w:r>
      <w:r w:rsidRPr="002D4803">
        <w:rPr>
          <w:rFonts w:eastAsiaTheme="minorHAnsi"/>
          <w:bCs/>
          <w:bdr w:val="none" w:sz="0" w:space="0" w:color="auto"/>
          <w:lang w:val="lv-LV"/>
        </w:rPr>
        <w:t xml:space="preserve"> un Gruziju, Moldovu un Ukrainu. Līgumu ratifikācijas process ir noslēdzies partnervalstu parlamentos un sekmīgi norit ES valstu parlamentos. Visas trīs valstis ir uzsākušas t</w:t>
      </w:r>
      <w:r w:rsidR="00396FE3" w:rsidRPr="002D4803">
        <w:rPr>
          <w:rFonts w:eastAsiaTheme="minorHAnsi"/>
          <w:bCs/>
          <w:bdr w:val="none" w:sz="0" w:space="0" w:color="auto"/>
          <w:lang w:val="lv-LV"/>
        </w:rPr>
        <w:t>o piemērošanu. Ukraina</w:t>
      </w:r>
      <w:r w:rsidRPr="002D4803">
        <w:rPr>
          <w:rFonts w:eastAsiaTheme="minorHAnsi"/>
          <w:bCs/>
          <w:bdr w:val="none" w:sz="0" w:space="0" w:color="auto"/>
          <w:lang w:val="lv-LV"/>
        </w:rPr>
        <w:t xml:space="preserve"> brīvās tirdzn</w:t>
      </w:r>
      <w:r w:rsidR="00396FE3" w:rsidRPr="002D4803">
        <w:rPr>
          <w:rFonts w:eastAsiaTheme="minorHAnsi"/>
          <w:bCs/>
          <w:bdr w:val="none" w:sz="0" w:space="0" w:color="auto"/>
          <w:lang w:val="lv-LV"/>
        </w:rPr>
        <w:t>iecības sadaļas piemērošanu</w:t>
      </w:r>
      <w:r w:rsidRPr="002D4803">
        <w:rPr>
          <w:rFonts w:eastAsiaTheme="minorHAnsi"/>
          <w:bCs/>
          <w:bdr w:val="none" w:sz="0" w:space="0" w:color="auto"/>
          <w:lang w:val="lv-LV"/>
        </w:rPr>
        <w:t xml:space="preserve"> ir </w:t>
      </w:r>
      <w:r w:rsidR="00396FE3" w:rsidRPr="002D4803">
        <w:rPr>
          <w:rFonts w:eastAsiaTheme="minorHAnsi"/>
          <w:bCs/>
          <w:bdr w:val="none" w:sz="0" w:space="0" w:color="auto"/>
          <w:lang w:val="lv-LV"/>
        </w:rPr>
        <w:t>lūgusi atlikt līdz 2015. gada beigām. V</w:t>
      </w:r>
      <w:r w:rsidRPr="002D4803">
        <w:rPr>
          <w:rFonts w:eastAsiaTheme="minorHAnsi"/>
          <w:bCs/>
          <w:bdr w:val="none" w:sz="0" w:space="0" w:color="auto"/>
          <w:lang w:val="lv-LV"/>
        </w:rPr>
        <w:t xml:space="preserve">ienlaikus ir saglabātas iespējas Ukrainai izmantot vienpusējās tirdzniecības priekšrocības ar ES šajā laika periodā. </w:t>
      </w:r>
    </w:p>
    <w:p w:rsidR="005D1B41" w:rsidRPr="002D4803" w:rsidRDefault="00C60053" w:rsidP="00C67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lv-LV"/>
        </w:rPr>
      </w:pPr>
      <w:r w:rsidRPr="002D4803">
        <w:rPr>
          <w:rFonts w:eastAsiaTheme="minorHAnsi"/>
          <w:bdr w:val="none" w:sz="0" w:space="0" w:color="auto"/>
          <w:lang w:val="lv-LV"/>
        </w:rPr>
        <w:t>Ievērojamu progresu</w:t>
      </w:r>
      <w:r w:rsidRPr="002D4803">
        <w:rPr>
          <w:rFonts w:eastAsiaTheme="minorHAnsi"/>
          <w:b/>
          <w:bdr w:val="none" w:sz="0" w:space="0" w:color="auto"/>
          <w:lang w:val="lv-LV"/>
        </w:rPr>
        <w:t xml:space="preserve"> </w:t>
      </w:r>
      <w:r w:rsidR="005D1B41" w:rsidRPr="002D4803">
        <w:rPr>
          <w:rFonts w:eastAsiaTheme="minorHAnsi"/>
          <w:bdr w:val="none" w:sz="0" w:space="0" w:color="auto"/>
          <w:lang w:val="lv-LV"/>
        </w:rPr>
        <w:t>Austrumu partnerības valstis turpināja demonstrēt</w:t>
      </w:r>
      <w:r w:rsidRPr="002D4803">
        <w:rPr>
          <w:rFonts w:eastAsiaTheme="minorHAnsi"/>
          <w:bdr w:val="none" w:sz="0" w:space="0" w:color="auto"/>
          <w:lang w:val="lv-LV"/>
        </w:rPr>
        <w:t xml:space="preserve"> </w:t>
      </w:r>
      <w:r w:rsidR="004A2F0E" w:rsidRPr="002D4803">
        <w:rPr>
          <w:rFonts w:eastAsiaTheme="minorHAnsi"/>
          <w:b/>
          <w:bdr w:val="none" w:sz="0" w:space="0" w:color="auto"/>
          <w:lang w:val="lv-LV"/>
        </w:rPr>
        <w:t>vīzu liberalizācijas</w:t>
      </w:r>
      <w:r w:rsidRPr="002D4803">
        <w:rPr>
          <w:rFonts w:eastAsiaTheme="minorHAnsi"/>
          <w:bdr w:val="none" w:sz="0" w:space="0" w:color="auto"/>
          <w:lang w:val="lv-LV"/>
        </w:rPr>
        <w:t xml:space="preserve"> jomā</w:t>
      </w:r>
      <w:r w:rsidR="00396FE3" w:rsidRPr="002D4803">
        <w:rPr>
          <w:rFonts w:eastAsiaTheme="minorHAnsi"/>
          <w:bdr w:val="none" w:sz="0" w:space="0" w:color="auto"/>
          <w:lang w:val="lv-LV"/>
        </w:rPr>
        <w:t>. A</w:t>
      </w:r>
      <w:r w:rsidR="005D1B41" w:rsidRPr="002D4803">
        <w:rPr>
          <w:rFonts w:eastAsiaTheme="minorHAnsi"/>
          <w:bdr w:val="none" w:sz="0" w:space="0" w:color="auto"/>
          <w:lang w:val="lv-LV"/>
        </w:rPr>
        <w:t xml:space="preserve">prīlī stājās spēkā bezvīzu režīms ar Moldovu. Tika uzsākta vīzu liberalizācijas rīcības plāna otrā fāze </w:t>
      </w:r>
      <w:r w:rsidR="00412F1F">
        <w:rPr>
          <w:rFonts w:eastAsiaTheme="minorHAnsi"/>
          <w:bdr w:val="none" w:sz="0" w:space="0" w:color="auto"/>
          <w:lang w:val="lv-LV"/>
        </w:rPr>
        <w:t xml:space="preserve">ar Gruziju un Ukrainu, kā arī </w:t>
      </w:r>
      <w:r w:rsidR="005D1B41" w:rsidRPr="002D4803">
        <w:rPr>
          <w:rFonts w:eastAsiaTheme="minorHAnsi"/>
          <w:bdr w:val="none" w:sz="0" w:space="0" w:color="auto"/>
          <w:lang w:val="lv-LV"/>
        </w:rPr>
        <w:t>sāktas sarunas par ES-Baltkrievijas vīzu atvieglotas izsniegšanas un readmisijas</w:t>
      </w:r>
      <w:r w:rsidR="00B212D7" w:rsidRPr="002D4803">
        <w:rPr>
          <w:rFonts w:eastAsiaTheme="minorHAnsi"/>
          <w:bdr w:val="none" w:sz="0" w:space="0" w:color="auto"/>
          <w:lang w:val="lv-LV"/>
        </w:rPr>
        <w:t xml:space="preserve"> </w:t>
      </w:r>
      <w:r w:rsidR="00B212D7" w:rsidRPr="00B23855">
        <w:rPr>
          <w:rFonts w:eastAsiaTheme="minorHAnsi"/>
          <w:bdr w:val="none" w:sz="0" w:space="0" w:color="auto"/>
          <w:lang w:val="lv-LV"/>
        </w:rPr>
        <w:t>(atpaka</w:t>
      </w:r>
      <w:r w:rsidR="008B6108" w:rsidRPr="00B23855">
        <w:rPr>
          <w:rFonts w:eastAsiaTheme="minorHAnsi"/>
          <w:bdr w:val="none" w:sz="0" w:space="0" w:color="auto"/>
          <w:lang w:val="lv-LV"/>
        </w:rPr>
        <w:t>ļuzņemšanas</w:t>
      </w:r>
      <w:r w:rsidR="00B212D7" w:rsidRPr="00B23855">
        <w:rPr>
          <w:rFonts w:eastAsiaTheme="minorHAnsi"/>
          <w:bdr w:val="none" w:sz="0" w:space="0" w:color="auto"/>
          <w:lang w:val="lv-LV"/>
        </w:rPr>
        <w:t>)</w:t>
      </w:r>
      <w:r w:rsidR="005D1B41" w:rsidRPr="00B23855">
        <w:rPr>
          <w:rFonts w:eastAsiaTheme="minorHAnsi"/>
          <w:bdr w:val="none" w:sz="0" w:space="0" w:color="auto"/>
          <w:lang w:val="lv-LV"/>
        </w:rPr>
        <w:t xml:space="preserve"> līgumiem. </w:t>
      </w:r>
      <w:r w:rsidR="008A541F" w:rsidRPr="00B23855">
        <w:rPr>
          <w:rFonts w:eastAsiaTheme="minorHAnsi"/>
          <w:bdr w:val="none" w:sz="0" w:space="0" w:color="auto"/>
          <w:lang w:val="lv-LV"/>
        </w:rPr>
        <w:t>Baltkrievija</w:t>
      </w:r>
      <w:r w:rsidR="005D1B41" w:rsidRPr="00B23855">
        <w:rPr>
          <w:rFonts w:eastAsiaTheme="minorHAnsi"/>
          <w:bdr w:val="none" w:sz="0" w:space="0" w:color="auto"/>
          <w:lang w:val="lv-LV"/>
        </w:rPr>
        <w:t xml:space="preserve"> </w:t>
      </w:r>
      <w:r w:rsidR="008A541F" w:rsidRPr="00B23855">
        <w:rPr>
          <w:rFonts w:eastAsiaTheme="minorHAnsi"/>
          <w:bdr w:val="none" w:sz="0" w:space="0" w:color="auto"/>
          <w:lang w:val="lv-LV"/>
        </w:rPr>
        <w:t xml:space="preserve">ir </w:t>
      </w:r>
      <w:r w:rsidR="00412F1F">
        <w:rPr>
          <w:rFonts w:eastAsiaTheme="minorHAnsi"/>
          <w:bdr w:val="none" w:sz="0" w:space="0" w:color="auto"/>
          <w:lang w:val="lv-LV"/>
        </w:rPr>
        <w:t xml:space="preserve">arī </w:t>
      </w:r>
      <w:r w:rsidR="008A541F" w:rsidRPr="00B23855">
        <w:rPr>
          <w:rFonts w:eastAsiaTheme="minorHAnsi"/>
          <w:bdr w:val="none" w:sz="0" w:space="0" w:color="auto"/>
          <w:lang w:val="lv-LV"/>
        </w:rPr>
        <w:t xml:space="preserve">izteikusi </w:t>
      </w:r>
      <w:r w:rsidR="005D1B41" w:rsidRPr="00B23855">
        <w:rPr>
          <w:rFonts w:eastAsiaTheme="minorHAnsi"/>
          <w:bdr w:val="none" w:sz="0" w:space="0" w:color="auto"/>
          <w:lang w:val="lv-LV"/>
        </w:rPr>
        <w:t>vēlmi noslēgt</w:t>
      </w:r>
      <w:r w:rsidR="005D1B41" w:rsidRPr="002D4803">
        <w:rPr>
          <w:rFonts w:eastAsiaTheme="minorHAnsi"/>
          <w:bdr w:val="none" w:sz="0" w:space="0" w:color="auto"/>
          <w:lang w:val="lv-LV"/>
        </w:rPr>
        <w:t xml:space="preserve"> Mobilitātes partnerību ar ES. Veicinot progresu </w:t>
      </w:r>
      <w:r w:rsidR="004A2F0E" w:rsidRPr="002D4803">
        <w:rPr>
          <w:rFonts w:eastAsiaTheme="minorHAnsi"/>
          <w:bdr w:val="none" w:sz="0" w:space="0" w:color="auto"/>
          <w:lang w:val="lv-LV"/>
        </w:rPr>
        <w:t>vīzu liberalizācijas</w:t>
      </w:r>
      <w:r w:rsidR="005D1B41" w:rsidRPr="002D4803">
        <w:rPr>
          <w:rFonts w:eastAsiaTheme="minorHAnsi"/>
          <w:bdr w:val="none" w:sz="0" w:space="0" w:color="auto"/>
          <w:lang w:val="lv-LV"/>
        </w:rPr>
        <w:t xml:space="preserve"> jomā, uz Rīgas samitu būtu svarīgi panākt progresu vīzu liberalizācijas jautājumā ar Gruziju un Ukrainu, kā arī vīzu atvieglotas izsniegšanas un readmisijas jautājumos ar Baltkrieviju.</w:t>
      </w:r>
    </w:p>
    <w:p w:rsidR="005D1B41" w:rsidRPr="002D4803" w:rsidRDefault="005D1B41" w:rsidP="00C600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lv-LV"/>
        </w:rPr>
      </w:pPr>
      <w:r w:rsidRPr="002D4803">
        <w:rPr>
          <w:rFonts w:eastAsiaTheme="minorHAnsi"/>
          <w:bdr w:val="none" w:sz="0" w:space="0" w:color="auto"/>
          <w:lang w:val="lv-LV"/>
        </w:rPr>
        <w:t xml:space="preserve">2015. gadā svarīgākais Austrumu partnerības politikas notikums būs </w:t>
      </w:r>
      <w:r w:rsidRPr="002D4803">
        <w:rPr>
          <w:rFonts w:eastAsiaTheme="minorHAnsi"/>
          <w:bCs/>
          <w:bdr w:val="none" w:sz="0" w:space="0" w:color="auto"/>
          <w:lang w:val="lv-LV"/>
        </w:rPr>
        <w:t xml:space="preserve">ceturtais </w:t>
      </w:r>
      <w:r w:rsidRPr="002D4803">
        <w:rPr>
          <w:rFonts w:eastAsiaTheme="minorHAnsi"/>
          <w:b/>
          <w:bCs/>
          <w:bdr w:val="none" w:sz="0" w:space="0" w:color="auto"/>
          <w:lang w:val="lv-LV"/>
        </w:rPr>
        <w:t>Austrumu partnerības samits</w:t>
      </w:r>
      <w:r w:rsidR="00C60053" w:rsidRPr="002D4803">
        <w:rPr>
          <w:rFonts w:eastAsiaTheme="minorHAnsi"/>
          <w:bCs/>
          <w:bdr w:val="none" w:sz="0" w:space="0" w:color="auto"/>
          <w:lang w:val="lv-LV"/>
        </w:rPr>
        <w:t xml:space="preserve"> Rīgā. Latvija strādās pie tā, lai par samita rezultātu kļūtu sasniegtā</w:t>
      </w:r>
      <w:r w:rsidRPr="002D4803">
        <w:rPr>
          <w:rFonts w:eastAsiaTheme="minorHAnsi"/>
          <w:bCs/>
          <w:bdr w:val="none" w:sz="0" w:space="0" w:color="auto"/>
          <w:lang w:val="lv-LV"/>
        </w:rPr>
        <w:t xml:space="preserve"> kopš Viļņas samita</w:t>
      </w:r>
      <w:r w:rsidR="00C60053" w:rsidRPr="002D4803">
        <w:rPr>
          <w:rFonts w:eastAsiaTheme="minorHAnsi"/>
          <w:bCs/>
          <w:bdr w:val="none" w:sz="0" w:space="0" w:color="auto"/>
          <w:lang w:val="lv-LV"/>
        </w:rPr>
        <w:t xml:space="preserve"> izvērtējums</w:t>
      </w:r>
      <w:r w:rsidRPr="002D4803">
        <w:rPr>
          <w:rFonts w:eastAsiaTheme="minorHAnsi"/>
          <w:bCs/>
          <w:bdr w:val="none" w:sz="0" w:space="0" w:color="auto"/>
          <w:lang w:val="lv-LV"/>
        </w:rPr>
        <w:t>, t.</w:t>
      </w:r>
      <w:r w:rsidR="00F369BA" w:rsidRPr="002D4803">
        <w:rPr>
          <w:rFonts w:eastAsiaTheme="minorHAnsi"/>
          <w:bCs/>
          <w:bdr w:val="none" w:sz="0" w:space="0" w:color="auto"/>
          <w:lang w:val="lv-LV"/>
        </w:rPr>
        <w:t xml:space="preserve"> </w:t>
      </w:r>
      <w:r w:rsidRPr="002D4803">
        <w:rPr>
          <w:rFonts w:eastAsiaTheme="minorHAnsi"/>
          <w:bCs/>
          <w:bdr w:val="none" w:sz="0" w:space="0" w:color="auto"/>
          <w:lang w:val="lv-LV"/>
        </w:rPr>
        <w:t xml:space="preserve">sk. </w:t>
      </w:r>
      <w:r w:rsidRPr="002D4803">
        <w:rPr>
          <w:rFonts w:eastAsiaTheme="minorHAnsi"/>
          <w:bdr w:val="none" w:sz="0" w:space="0" w:color="auto"/>
          <w:lang w:val="lv-LV"/>
        </w:rPr>
        <w:t xml:space="preserve">sākotnējais izvērtējums Asociācijas līgumu ieviešanai. </w:t>
      </w:r>
      <w:r w:rsidR="008F78E6" w:rsidRPr="002D4803">
        <w:rPr>
          <w:rFonts w:eastAsiaTheme="minorHAnsi"/>
          <w:bdr w:val="none" w:sz="0" w:space="0" w:color="auto"/>
          <w:lang w:val="lv-LV"/>
        </w:rPr>
        <w:t xml:space="preserve">Paralēli līdz Rīgas samitam tiks sagatavoti pirmie priekšlikumi Eiropas Kaimiņu politikas vispārējam pārskatam. </w:t>
      </w:r>
      <w:r w:rsidR="00F369BA" w:rsidRPr="002D4803">
        <w:rPr>
          <w:rFonts w:eastAsiaTheme="minorHAnsi"/>
          <w:bdr w:val="none" w:sz="0" w:space="0" w:color="auto"/>
          <w:lang w:val="lv-LV"/>
        </w:rPr>
        <w:t>Svarīgi panākt progresu</w:t>
      </w:r>
      <w:r w:rsidR="004C56ED" w:rsidRPr="002D4803">
        <w:rPr>
          <w:rFonts w:eastAsiaTheme="minorHAnsi"/>
          <w:bdr w:val="none" w:sz="0" w:space="0" w:color="auto"/>
          <w:lang w:val="lv-LV"/>
        </w:rPr>
        <w:t xml:space="preserve"> vīzu izsniegšanas procesa liberalizēšanā, īpaši ar Baltkrieviju</w:t>
      </w:r>
      <w:r w:rsidR="00F369BA" w:rsidRPr="002D4803">
        <w:rPr>
          <w:rFonts w:eastAsiaTheme="minorHAnsi"/>
          <w:bdr w:val="none" w:sz="0" w:space="0" w:color="auto"/>
          <w:lang w:val="lv-LV"/>
        </w:rPr>
        <w:t>.</w:t>
      </w:r>
      <w:r w:rsidR="00AE27A6" w:rsidRPr="002D4803">
        <w:rPr>
          <w:rFonts w:eastAsiaTheme="minorHAnsi"/>
          <w:bdr w:val="none" w:sz="0" w:space="0" w:color="auto"/>
          <w:lang w:val="lv-LV"/>
        </w:rPr>
        <w:t xml:space="preserve"> </w:t>
      </w:r>
      <w:r w:rsidR="00F369BA" w:rsidRPr="002D4803">
        <w:rPr>
          <w:rFonts w:eastAsiaTheme="minorHAnsi"/>
          <w:bdr w:val="none" w:sz="0" w:space="0" w:color="auto"/>
          <w:lang w:val="lv-LV"/>
        </w:rPr>
        <w:t>Jānosaka</w:t>
      </w:r>
      <w:r w:rsidR="00AE27A6" w:rsidRPr="002D4803">
        <w:rPr>
          <w:rFonts w:eastAsiaTheme="minorHAnsi"/>
          <w:bdr w:val="none" w:sz="0" w:space="0" w:color="auto"/>
          <w:lang w:val="lv-LV"/>
        </w:rPr>
        <w:t xml:space="preserve"> </w:t>
      </w:r>
      <w:r w:rsidR="00F369BA" w:rsidRPr="002D4803">
        <w:rPr>
          <w:rFonts w:eastAsiaTheme="minorHAnsi"/>
          <w:bdr w:val="none" w:sz="0" w:space="0" w:color="auto"/>
          <w:lang w:val="lv-LV"/>
        </w:rPr>
        <w:t xml:space="preserve">arī </w:t>
      </w:r>
      <w:r w:rsidR="00AE27A6" w:rsidRPr="002D4803">
        <w:rPr>
          <w:rFonts w:eastAsiaTheme="minorHAnsi"/>
          <w:bdr w:val="none" w:sz="0" w:space="0" w:color="auto"/>
          <w:lang w:val="lv-LV"/>
        </w:rPr>
        <w:t>valstu</w:t>
      </w:r>
      <w:r w:rsidRPr="002D4803">
        <w:rPr>
          <w:rFonts w:eastAsiaTheme="minorHAnsi"/>
          <w:bCs/>
          <w:bdr w:val="none" w:sz="0" w:space="0" w:color="auto"/>
          <w:lang w:val="lv-LV"/>
        </w:rPr>
        <w:t xml:space="preserve"> tālākas sadarbības jomas un </w:t>
      </w:r>
      <w:r w:rsidR="00AE27A6" w:rsidRPr="002D4803">
        <w:rPr>
          <w:rFonts w:eastAsiaTheme="minorHAnsi"/>
          <w:bCs/>
          <w:bdr w:val="none" w:sz="0" w:space="0" w:color="auto"/>
          <w:lang w:val="lv-LV"/>
        </w:rPr>
        <w:t>iezīmētas</w:t>
      </w:r>
      <w:r w:rsidRPr="002D4803">
        <w:rPr>
          <w:rFonts w:eastAsiaTheme="minorHAnsi"/>
          <w:bCs/>
          <w:bdr w:val="none" w:sz="0" w:space="0" w:color="auto"/>
          <w:lang w:val="lv-LV"/>
        </w:rPr>
        <w:t xml:space="preserve"> stratēģiskās vadlīnijas Austrumu partnerības politikas īstenošanai nākotnē.  </w:t>
      </w:r>
      <w:r w:rsidRPr="002D4803">
        <w:rPr>
          <w:rFonts w:eastAsiaTheme="minorHAnsi"/>
          <w:bdr w:val="none" w:sz="0" w:space="0" w:color="auto"/>
          <w:lang w:val="lv-LV"/>
        </w:rPr>
        <w:t xml:space="preserve">Rīgas samita ietvaros </w:t>
      </w:r>
      <w:r w:rsidR="00C60053" w:rsidRPr="002D4803">
        <w:rPr>
          <w:rFonts w:eastAsiaTheme="minorHAnsi"/>
          <w:bdr w:val="none" w:sz="0" w:space="0" w:color="auto"/>
          <w:lang w:val="lv-LV"/>
        </w:rPr>
        <w:t>ir</w:t>
      </w:r>
      <w:r w:rsidRPr="002D4803">
        <w:rPr>
          <w:rFonts w:eastAsiaTheme="minorHAnsi"/>
          <w:bdr w:val="none" w:sz="0" w:space="0" w:color="auto"/>
          <w:lang w:val="lv-LV"/>
        </w:rPr>
        <w:t xml:space="preserve"> svarīgi nostiprināt </w:t>
      </w:r>
      <w:r w:rsidRPr="002D4803">
        <w:rPr>
          <w:rFonts w:eastAsiaTheme="minorHAnsi"/>
          <w:b/>
          <w:bdr w:val="none" w:sz="0" w:space="0" w:color="auto"/>
          <w:lang w:val="lv-LV"/>
        </w:rPr>
        <w:t>diferenciācijas</w:t>
      </w:r>
      <w:r w:rsidRPr="002D4803">
        <w:rPr>
          <w:rFonts w:eastAsiaTheme="minorHAnsi"/>
          <w:bdr w:val="none" w:sz="0" w:space="0" w:color="auto"/>
          <w:lang w:val="lv-LV"/>
        </w:rPr>
        <w:t xml:space="preserve"> pri</w:t>
      </w:r>
      <w:r w:rsidR="00F369BA" w:rsidRPr="002D4803">
        <w:rPr>
          <w:rFonts w:eastAsiaTheme="minorHAnsi"/>
          <w:bdr w:val="none" w:sz="0" w:space="0" w:color="auto"/>
          <w:lang w:val="lv-LV"/>
        </w:rPr>
        <w:t>ncipu, - atbilstoši katra</w:t>
      </w:r>
      <w:r w:rsidRPr="002D4803">
        <w:rPr>
          <w:rFonts w:eastAsiaTheme="minorHAnsi"/>
          <w:bdr w:val="none" w:sz="0" w:space="0" w:color="auto"/>
          <w:lang w:val="lv-LV"/>
        </w:rPr>
        <w:t xml:space="preserve"> partnera interesēm padziļināt attiecības ar ES, vienlaikus saglabājot Austrumu partnerību kā vienotu platformu</w:t>
      </w:r>
      <w:r w:rsidR="00F369BA" w:rsidRPr="002D4803">
        <w:rPr>
          <w:rFonts w:eastAsiaTheme="minorHAnsi"/>
          <w:bdr w:val="none" w:sz="0" w:space="0" w:color="auto"/>
          <w:lang w:val="lv-LV"/>
        </w:rPr>
        <w:t>.</w:t>
      </w:r>
      <w:r w:rsidR="000B2395" w:rsidRPr="002D4803">
        <w:rPr>
          <w:rFonts w:eastAsiaTheme="minorHAnsi"/>
          <w:bdr w:val="none" w:sz="0" w:space="0" w:color="auto"/>
          <w:lang w:val="lv-LV"/>
        </w:rPr>
        <w:t xml:space="preserve"> </w:t>
      </w:r>
      <w:r w:rsidRPr="002D4803">
        <w:rPr>
          <w:rFonts w:eastAsiaTheme="minorHAnsi"/>
          <w:bCs/>
          <w:bdr w:val="none" w:sz="0" w:space="0" w:color="auto"/>
          <w:lang w:val="lv-LV"/>
        </w:rPr>
        <w:t xml:space="preserve">Latvija uzskata, ka īpaša uzmanība jāpievērš </w:t>
      </w:r>
      <w:r w:rsidRPr="002D4803">
        <w:rPr>
          <w:rFonts w:eastAsiaTheme="minorHAnsi"/>
          <w:b/>
          <w:bCs/>
          <w:bdr w:val="none" w:sz="0" w:space="0" w:color="auto"/>
          <w:lang w:val="lv-LV"/>
        </w:rPr>
        <w:t xml:space="preserve">politiskās asociācijas un ekonomiskās integrācijas </w:t>
      </w:r>
      <w:r w:rsidR="00F369BA" w:rsidRPr="002D4803">
        <w:rPr>
          <w:rFonts w:eastAsiaTheme="minorHAnsi"/>
          <w:b/>
          <w:bCs/>
          <w:bdr w:val="none" w:sz="0" w:space="0" w:color="auto"/>
          <w:lang w:val="lv-LV"/>
        </w:rPr>
        <w:t xml:space="preserve">ar partneriem </w:t>
      </w:r>
      <w:r w:rsidRPr="002D4803">
        <w:rPr>
          <w:rFonts w:eastAsiaTheme="minorHAnsi"/>
          <w:b/>
          <w:bCs/>
          <w:bdr w:val="none" w:sz="0" w:space="0" w:color="auto"/>
          <w:lang w:val="lv-LV"/>
        </w:rPr>
        <w:t>stiprināšanai</w:t>
      </w:r>
      <w:r w:rsidR="00F369BA" w:rsidRPr="002D4803">
        <w:rPr>
          <w:rFonts w:eastAsiaTheme="minorHAnsi"/>
          <w:bCs/>
          <w:bdr w:val="none" w:sz="0" w:space="0" w:color="auto"/>
          <w:lang w:val="lv-LV"/>
        </w:rPr>
        <w:t>,</w:t>
      </w:r>
      <w:r w:rsidRPr="002D4803">
        <w:rPr>
          <w:rFonts w:eastAsiaTheme="minorHAnsi"/>
          <w:bCs/>
          <w:bdr w:val="none" w:sz="0" w:space="0" w:color="auto"/>
          <w:lang w:val="lv-LV"/>
        </w:rPr>
        <w:t xml:space="preserve"> un </w:t>
      </w:r>
      <w:r w:rsidRPr="002D4803">
        <w:rPr>
          <w:rFonts w:eastAsiaTheme="minorHAnsi"/>
          <w:b/>
          <w:bCs/>
          <w:bdr w:val="none" w:sz="0" w:space="0" w:color="auto"/>
          <w:lang w:val="lv-LV"/>
        </w:rPr>
        <w:t>pilsoniskās sabiedrības</w:t>
      </w:r>
      <w:r w:rsidRPr="002D4803">
        <w:rPr>
          <w:rFonts w:eastAsiaTheme="minorHAnsi"/>
          <w:bCs/>
          <w:bdr w:val="none" w:sz="0" w:space="0" w:color="auto"/>
          <w:lang w:val="lv-LV"/>
        </w:rPr>
        <w:t xml:space="preserve"> iesaistei, kā arī tālākai daudzpusējās un sektorālās sadarbības padzi</w:t>
      </w:r>
      <w:r w:rsidR="00F369BA" w:rsidRPr="002D4803">
        <w:rPr>
          <w:rFonts w:eastAsiaTheme="minorHAnsi"/>
          <w:bCs/>
          <w:bdr w:val="none" w:sz="0" w:space="0" w:color="auto"/>
          <w:lang w:val="lv-LV"/>
        </w:rPr>
        <w:t>ļināšanai</w:t>
      </w:r>
      <w:r w:rsidRPr="002D4803">
        <w:rPr>
          <w:rFonts w:eastAsiaTheme="minorHAnsi"/>
          <w:bCs/>
          <w:bdr w:val="none" w:sz="0" w:space="0" w:color="auto"/>
          <w:lang w:val="lv-LV"/>
        </w:rPr>
        <w:t>. Šo mērķu īstenošanai svarīgi būs virkne dažāda līmeņa pasākumu, ko Latvija plāno rīkot savas prezidentūras ES Padomē laikā.</w:t>
      </w:r>
    </w:p>
    <w:p w:rsidR="005D1B41" w:rsidRPr="002D4803" w:rsidRDefault="0056178E" w:rsidP="00AE27A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2D4803">
        <w:rPr>
          <w:rFonts w:eastAsiaTheme="minorHAnsi"/>
          <w:bdr w:val="none" w:sz="0" w:space="0" w:color="auto"/>
          <w:lang w:val="lv-LV"/>
        </w:rPr>
        <w:t xml:space="preserve">Pastiprināta uzmanība </w:t>
      </w:r>
      <w:r w:rsidR="002E6109" w:rsidRPr="002D4803">
        <w:rPr>
          <w:rFonts w:eastAsiaTheme="minorHAnsi"/>
          <w:bdr w:val="none" w:sz="0" w:space="0" w:color="auto"/>
          <w:lang w:val="lv-LV"/>
        </w:rPr>
        <w:t>jāpievērš</w:t>
      </w:r>
      <w:r w:rsidR="00F369BA" w:rsidRPr="002D4803">
        <w:rPr>
          <w:rFonts w:eastAsiaTheme="minorHAnsi"/>
          <w:bdr w:val="none" w:sz="0" w:space="0" w:color="auto"/>
          <w:lang w:val="lv-LV"/>
        </w:rPr>
        <w:t xml:space="preserve"> </w:t>
      </w:r>
      <w:r w:rsidR="00F369BA" w:rsidRPr="002D4803">
        <w:rPr>
          <w:rFonts w:eastAsiaTheme="minorHAnsi"/>
          <w:b/>
          <w:bdr w:val="none" w:sz="0" w:space="0" w:color="auto"/>
          <w:lang w:val="lv-LV"/>
        </w:rPr>
        <w:t>drošības situācija</w:t>
      </w:r>
      <w:r w:rsidRPr="002D4803">
        <w:rPr>
          <w:rFonts w:eastAsiaTheme="minorHAnsi"/>
          <w:b/>
          <w:bdr w:val="none" w:sz="0" w:space="0" w:color="auto"/>
          <w:lang w:val="lv-LV"/>
        </w:rPr>
        <w:t>i</w:t>
      </w:r>
      <w:r w:rsidR="005D1B41" w:rsidRPr="002D4803">
        <w:rPr>
          <w:rFonts w:eastAsiaTheme="minorHAnsi"/>
          <w:b/>
          <w:bdr w:val="none" w:sz="0" w:space="0" w:color="auto"/>
          <w:lang w:val="lv-LV"/>
        </w:rPr>
        <w:t xml:space="preserve"> reģionā</w:t>
      </w:r>
      <w:r w:rsidRPr="002D4803">
        <w:rPr>
          <w:rFonts w:eastAsiaTheme="minorHAnsi"/>
          <w:b/>
          <w:bdr w:val="none" w:sz="0" w:space="0" w:color="auto"/>
          <w:lang w:val="lv-LV"/>
        </w:rPr>
        <w:t>.</w:t>
      </w:r>
      <w:r w:rsidRPr="002D4803">
        <w:rPr>
          <w:rFonts w:eastAsiaTheme="minorHAnsi"/>
          <w:bdr w:val="none" w:sz="0" w:space="0" w:color="auto"/>
          <w:lang w:val="lv-LV"/>
        </w:rPr>
        <w:t xml:space="preserve"> </w:t>
      </w:r>
      <w:r w:rsidR="00B21167" w:rsidRPr="002D4803">
        <w:rPr>
          <w:rFonts w:eastAsiaTheme="minorHAnsi"/>
          <w:bdr w:val="none" w:sz="0" w:space="0" w:color="auto"/>
          <w:lang w:val="lv-LV"/>
        </w:rPr>
        <w:t>Nedrīkst</w:t>
      </w:r>
      <w:r w:rsidRPr="002D4803">
        <w:rPr>
          <w:rFonts w:eastAsiaTheme="minorHAnsi"/>
          <w:bdr w:val="none" w:sz="0" w:space="0" w:color="auto"/>
          <w:lang w:val="lv-LV"/>
        </w:rPr>
        <w:t xml:space="preserve"> </w:t>
      </w:r>
      <w:r w:rsidR="005D1B41" w:rsidRPr="002D4803">
        <w:rPr>
          <w:rFonts w:eastAsiaTheme="minorHAnsi"/>
          <w:bdr w:val="none" w:sz="0" w:space="0" w:color="auto"/>
          <w:lang w:val="lv-LV"/>
        </w:rPr>
        <w:t>pieļaut situācijas destabilizāciju un eskalāciju</w:t>
      </w:r>
      <w:r w:rsidRPr="002D4803">
        <w:rPr>
          <w:rFonts w:eastAsiaTheme="minorHAnsi"/>
          <w:bdr w:val="none" w:sz="0" w:space="0" w:color="auto"/>
          <w:lang w:val="lv-LV"/>
        </w:rPr>
        <w:t>.</w:t>
      </w:r>
      <w:r w:rsidR="005D1B41" w:rsidRPr="002D4803">
        <w:rPr>
          <w:rFonts w:eastAsiaTheme="minorHAnsi"/>
          <w:bdr w:val="none" w:sz="0" w:space="0" w:color="auto"/>
          <w:lang w:val="lv-LV"/>
        </w:rPr>
        <w:t xml:space="preserve"> </w:t>
      </w:r>
      <w:r w:rsidR="002E6109" w:rsidRPr="002D4803">
        <w:rPr>
          <w:rFonts w:eastAsiaTheme="minorHAnsi"/>
          <w:bdr w:val="none" w:sz="0" w:space="0" w:color="auto"/>
          <w:lang w:val="lv-LV"/>
        </w:rPr>
        <w:t xml:space="preserve">Uzmanība jāvelta tām Austrumu partnerības valstīm, kurās ir </w:t>
      </w:r>
      <w:r w:rsidR="005D1B41" w:rsidRPr="002D4803">
        <w:rPr>
          <w:rFonts w:eastAsiaTheme="minorHAnsi"/>
          <w:bdr w:val="none" w:sz="0" w:space="0" w:color="auto"/>
          <w:lang w:val="lv-LV"/>
        </w:rPr>
        <w:t>ieilgu</w:t>
      </w:r>
      <w:r w:rsidR="002E6109" w:rsidRPr="002D4803">
        <w:rPr>
          <w:rFonts w:eastAsiaTheme="minorHAnsi"/>
          <w:bdr w:val="none" w:sz="0" w:space="0" w:color="auto"/>
          <w:lang w:val="lv-LV"/>
        </w:rPr>
        <w:t>šu konfliktu zonas.</w:t>
      </w:r>
      <w:r w:rsidR="005D1B41" w:rsidRPr="002D4803">
        <w:rPr>
          <w:rFonts w:eastAsiaTheme="minorHAnsi"/>
          <w:bdr w:val="none" w:sz="0" w:space="0" w:color="auto"/>
          <w:lang w:val="lv-LV"/>
        </w:rPr>
        <w:t xml:space="preserve"> </w:t>
      </w:r>
      <w:r w:rsidR="002E6109" w:rsidRPr="002D4803">
        <w:rPr>
          <w:rFonts w:eastAsiaTheme="minorHAnsi"/>
          <w:bdr w:val="none" w:sz="0" w:space="0" w:color="auto"/>
          <w:lang w:val="lv-LV"/>
        </w:rPr>
        <w:t xml:space="preserve">Tās </w:t>
      </w:r>
      <w:r w:rsidR="005D1B41" w:rsidRPr="002D4803">
        <w:rPr>
          <w:rFonts w:eastAsiaTheme="minorHAnsi"/>
          <w:bdr w:val="none" w:sz="0" w:space="0" w:color="auto"/>
          <w:lang w:val="lv-LV"/>
        </w:rPr>
        <w:t xml:space="preserve">ir īpaši ievainojamas pret jebkāda veida situācijas eskalāciju ar ārēju spēku palīdzību. Jāņem vērā, ka Krievijas ietekme Pārdņestras, Dienvidosetijas, Abhāzijas un Kalnu Karabahas konfliktu attīstībā paliks vērā ņemama. Latvija kopā ar sabiedrotajiem un partneriem aktīvi piedalās starptautiskajos centienos nodrošināt </w:t>
      </w:r>
      <w:r w:rsidR="005D1B41" w:rsidRPr="002D4803">
        <w:rPr>
          <w:rFonts w:eastAsiaTheme="minorHAnsi"/>
          <w:b/>
          <w:bdr w:val="none" w:sz="0" w:space="0" w:color="auto"/>
          <w:lang w:val="lv-LV"/>
        </w:rPr>
        <w:t>stabilitāti Ukrainā</w:t>
      </w:r>
      <w:r w:rsidR="002E6109" w:rsidRPr="002D4803">
        <w:rPr>
          <w:rFonts w:eastAsiaTheme="minorHAnsi"/>
          <w:bdr w:val="none" w:sz="0" w:space="0" w:color="auto"/>
          <w:lang w:val="lv-LV"/>
        </w:rPr>
        <w:t>, kā arī</w:t>
      </w:r>
      <w:r w:rsidR="005D1B41" w:rsidRPr="002D4803">
        <w:rPr>
          <w:rFonts w:eastAsiaTheme="minorHAnsi"/>
          <w:bdr w:val="none" w:sz="0" w:space="0" w:color="auto"/>
          <w:lang w:val="lv-LV"/>
        </w:rPr>
        <w:t xml:space="preserve"> nepieļaut ieilguša konflikta izveidošanos. Svarīgs instruments šī mērķa sasn</w:t>
      </w:r>
      <w:r w:rsidR="009B450C" w:rsidRPr="002D4803">
        <w:rPr>
          <w:rFonts w:eastAsiaTheme="minorHAnsi"/>
          <w:bdr w:val="none" w:sz="0" w:space="0" w:color="auto"/>
          <w:lang w:val="lv-LV"/>
        </w:rPr>
        <w:t>iegšanai ir EDSO S</w:t>
      </w:r>
      <w:r w:rsidR="005D1B41" w:rsidRPr="002D4803">
        <w:rPr>
          <w:rFonts w:eastAsiaTheme="minorHAnsi"/>
          <w:bdr w:val="none" w:sz="0" w:space="0" w:color="auto"/>
          <w:lang w:val="lv-LV"/>
        </w:rPr>
        <w:t xml:space="preserve">peciālās novērošanas misijas Ukrainā izveide 2014. gada martā, kurā pašlaik piedalās 6 Latvijas nosūtīti eksperti. 2015. </w:t>
      </w:r>
      <w:r w:rsidR="009B450C" w:rsidRPr="002D4803">
        <w:rPr>
          <w:rFonts w:eastAsiaTheme="minorHAnsi"/>
          <w:bdr w:val="none" w:sz="0" w:space="0" w:color="auto"/>
          <w:lang w:val="lv-LV"/>
        </w:rPr>
        <w:t>gadā Latvija turpinās dalību</w:t>
      </w:r>
      <w:r w:rsidR="005D1B41" w:rsidRPr="002D4803">
        <w:rPr>
          <w:rFonts w:eastAsiaTheme="minorHAnsi"/>
          <w:bdr w:val="none" w:sz="0" w:space="0" w:color="auto"/>
          <w:lang w:val="lv-LV"/>
        </w:rPr>
        <w:t xml:space="preserve"> EDSO Speciālajā novērošanas misijā Ukrainā, nosūtot tajā </w:t>
      </w:r>
      <w:r w:rsidR="002E6109" w:rsidRPr="002D4803">
        <w:rPr>
          <w:rFonts w:eastAsiaTheme="minorHAnsi"/>
          <w:bdr w:val="none" w:sz="0" w:space="0" w:color="auto"/>
          <w:lang w:val="lv-LV"/>
        </w:rPr>
        <w:t>līdz 10 civilos</w:t>
      </w:r>
      <w:r w:rsidR="009B450C" w:rsidRPr="002D4803">
        <w:rPr>
          <w:rFonts w:eastAsiaTheme="minorHAnsi"/>
          <w:bdr w:val="none" w:sz="0" w:space="0" w:color="auto"/>
          <w:lang w:val="lv-LV"/>
        </w:rPr>
        <w:t xml:space="preserve"> ekspertus</w:t>
      </w:r>
      <w:r w:rsidR="005D1B41" w:rsidRPr="002D4803">
        <w:rPr>
          <w:rFonts w:eastAsiaTheme="minorHAnsi"/>
          <w:bdr w:val="none" w:sz="0" w:space="0" w:color="auto"/>
          <w:lang w:val="lv-LV"/>
        </w:rPr>
        <w:t>.</w:t>
      </w:r>
    </w:p>
    <w:p w:rsidR="005D1B41" w:rsidRPr="002D4803" w:rsidRDefault="005D1B41" w:rsidP="00C67F45">
      <w:pPr>
        <w:pStyle w:val="Heading4"/>
      </w:pPr>
      <w:r w:rsidRPr="002D4803">
        <w:t>Atbalsts Eiropas Savienības paplašināšanās procesam</w:t>
      </w:r>
    </w:p>
    <w:p w:rsidR="000B2395" w:rsidRPr="002D4803"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bookmarkStart w:id="16" w:name="OLE_LINK5"/>
      <w:bookmarkStart w:id="17" w:name="OLE_LINK6"/>
      <w:r w:rsidRPr="002D4803">
        <w:rPr>
          <w:rFonts w:eastAsiaTheme="minorHAnsi"/>
          <w:bdr w:val="none" w:sz="0" w:space="0" w:color="auto"/>
          <w:lang w:val="lv-LV" w:eastAsia="lv-LV"/>
        </w:rPr>
        <w:t xml:space="preserve">Latvija turpina atbalstīt ES </w:t>
      </w:r>
      <w:r w:rsidRPr="008A3F89">
        <w:rPr>
          <w:rFonts w:eastAsiaTheme="minorHAnsi"/>
          <w:b/>
          <w:bdr w:val="none" w:sz="0" w:space="0" w:color="auto"/>
          <w:lang w:val="lv-LV" w:eastAsia="lv-LV"/>
        </w:rPr>
        <w:t>paplašināšanās procesu</w:t>
      </w:r>
      <w:r w:rsidRPr="002D4803">
        <w:rPr>
          <w:rFonts w:eastAsiaTheme="minorHAnsi"/>
          <w:bdr w:val="none" w:sz="0" w:space="0" w:color="auto"/>
          <w:lang w:val="lv-LV" w:eastAsia="lv-LV"/>
        </w:rPr>
        <w:t xml:space="preserve"> un eirointegrācijas procesu kopumā. Kandidātvalstu centieni veikt reformas atbilstoši ES prasībām un vērtībām </w:t>
      </w:r>
      <w:bookmarkEnd w:id="16"/>
      <w:bookmarkEnd w:id="17"/>
      <w:r w:rsidRPr="002D4803">
        <w:rPr>
          <w:rFonts w:eastAsiaTheme="minorHAnsi"/>
          <w:bdr w:val="none" w:sz="0" w:space="0" w:color="auto"/>
          <w:lang w:val="lv-LV" w:eastAsia="lv-LV"/>
        </w:rPr>
        <w:t xml:space="preserve">veicina mieru, </w:t>
      </w:r>
      <w:r w:rsidR="00246C5F" w:rsidRPr="002D4803">
        <w:rPr>
          <w:rFonts w:eastAsiaTheme="minorHAnsi"/>
          <w:bdr w:val="none" w:sz="0" w:space="0" w:color="auto"/>
          <w:lang w:val="lv-LV" w:eastAsia="lv-LV"/>
        </w:rPr>
        <w:t xml:space="preserve">demokrātiju, stabilitāti Eiropā, kā arī </w:t>
      </w:r>
      <w:r w:rsidRPr="002D4803">
        <w:rPr>
          <w:rFonts w:eastAsiaTheme="minorHAnsi"/>
          <w:bdr w:val="none" w:sz="0" w:space="0" w:color="auto"/>
          <w:lang w:val="lv-LV" w:eastAsia="lv-LV"/>
        </w:rPr>
        <w:t>stiprina Eiropu globālā mērogā. Kopumā 2014.</w:t>
      </w:r>
      <w:r w:rsidR="00AF68A9" w:rsidRPr="002D4803">
        <w:rPr>
          <w:rFonts w:eastAsiaTheme="minorHAnsi"/>
          <w:bdr w:val="none" w:sz="0" w:space="0" w:color="auto"/>
          <w:lang w:val="lv-LV" w:eastAsia="lv-LV"/>
        </w:rPr>
        <w:t xml:space="preserve"> </w:t>
      </w:r>
      <w:r w:rsidRPr="002D4803">
        <w:rPr>
          <w:rFonts w:eastAsiaTheme="minorHAnsi"/>
          <w:bdr w:val="none" w:sz="0" w:space="0" w:color="auto"/>
          <w:lang w:val="lv-LV" w:eastAsia="lv-LV"/>
        </w:rPr>
        <w:t xml:space="preserve">gads paplašināšanās politikā bijis samērā dinamisks. 2014. gada janvārī tika uzsāktas pievienošanās sarunas ar Serbiju un gatavota pirmo sarunu sadaļu atvēršana. Jūnijā Albānija ieguva kandidātvalsts statusu. Jūlijā tika parafēts Stabilizācijas un asociācijas </w:t>
      </w:r>
      <w:r w:rsidRPr="000F2542">
        <w:rPr>
          <w:rFonts w:eastAsiaTheme="minorHAnsi"/>
          <w:bdr w:val="none" w:sz="0" w:space="0" w:color="auto"/>
          <w:lang w:val="lv-LV" w:eastAsia="lv-LV"/>
        </w:rPr>
        <w:t>nolīgums ar Kosovu. Latvija atbalstīja jaunu sarunu sadaļu atvēršanu ar Melnkalni.</w:t>
      </w:r>
      <w:r w:rsidR="00246C5F" w:rsidRPr="000F2542">
        <w:rPr>
          <w:rFonts w:eastAsiaTheme="minorHAnsi"/>
          <w:bdr w:val="none" w:sz="0" w:space="0" w:color="auto"/>
          <w:lang w:val="lv-LV" w:eastAsia="lv-LV"/>
        </w:rPr>
        <w:t xml:space="preserve"> Izmantojot jauno Pirmspievienošanās palīdzības instrumentu </w:t>
      </w:r>
      <w:r w:rsidR="00246C5F" w:rsidRPr="000F2542">
        <w:rPr>
          <w:rFonts w:eastAsiaTheme="minorHAnsi"/>
          <w:i/>
          <w:bdr w:val="none" w:sz="0" w:space="0" w:color="auto"/>
          <w:lang w:val="lv-LV" w:eastAsia="lv-LV"/>
        </w:rPr>
        <w:t>IPA II</w:t>
      </w:r>
      <w:r w:rsidR="00246C5F" w:rsidRPr="000F2542">
        <w:rPr>
          <w:rFonts w:eastAsiaTheme="minorHAnsi"/>
          <w:bdr w:val="none" w:sz="0" w:space="0" w:color="auto"/>
          <w:lang w:val="lv-LV" w:eastAsia="lv-LV"/>
        </w:rPr>
        <w:t>, Latvija sniegs savu</w:t>
      </w:r>
      <w:r w:rsidR="00F3439D" w:rsidRPr="000F2542">
        <w:rPr>
          <w:rFonts w:eastAsiaTheme="minorHAnsi"/>
          <w:bdr w:val="none" w:sz="0" w:space="0" w:color="auto"/>
          <w:lang w:val="lv-LV" w:eastAsia="lv-LV"/>
        </w:rPr>
        <w:t xml:space="preserve"> finansiālo un zināšanu</w:t>
      </w:r>
      <w:r w:rsidR="00246C5F" w:rsidRPr="000F2542">
        <w:rPr>
          <w:rFonts w:eastAsiaTheme="minorHAnsi"/>
          <w:bdr w:val="none" w:sz="0" w:space="0" w:color="auto"/>
          <w:lang w:val="lv-LV" w:eastAsia="lv-LV"/>
        </w:rPr>
        <w:t xml:space="preserve"> ieguldījumu, </w:t>
      </w:r>
      <w:r w:rsidR="00F3439D" w:rsidRPr="000F2542">
        <w:rPr>
          <w:rFonts w:eastAsiaTheme="minorHAnsi"/>
          <w:bdr w:val="none" w:sz="0" w:space="0" w:color="auto"/>
          <w:lang w:val="lv-LV" w:eastAsia="lv-LV"/>
        </w:rPr>
        <w:t>atbalstot reformu procesu</w:t>
      </w:r>
      <w:r w:rsidR="00246C5F" w:rsidRPr="000F2542">
        <w:rPr>
          <w:rFonts w:eastAsiaTheme="minorHAnsi"/>
          <w:bdr w:val="none" w:sz="0" w:space="0" w:color="auto"/>
          <w:lang w:val="lv-LV" w:eastAsia="lv-LV"/>
        </w:rPr>
        <w:t xml:space="preserve">. </w:t>
      </w:r>
      <w:r w:rsidR="00A96BC5" w:rsidRPr="000F2542">
        <w:rPr>
          <w:rFonts w:eastAsiaTheme="minorHAnsi"/>
          <w:bdr w:val="none" w:sz="0" w:space="0" w:color="auto"/>
          <w:lang w:val="lv-LV" w:eastAsia="lv-LV"/>
        </w:rPr>
        <w:t>Lai gan tuvākajos</w:t>
      </w:r>
      <w:r w:rsidR="00D526E9" w:rsidRPr="000F2542">
        <w:rPr>
          <w:rFonts w:eastAsiaTheme="minorHAnsi"/>
          <w:bdr w:val="none" w:sz="0" w:space="0" w:color="auto"/>
          <w:lang w:val="lv-LV" w:eastAsia="lv-LV"/>
        </w:rPr>
        <w:t xml:space="preserve"> gados jauna dalībvalstu uzņemšana nav plānota, darbs pie paplašināšanās jautājuma ES Padomē turpināsies un sarunu progress būs atkarīgs no katras procesā iesaistītās valsts veikuma</w:t>
      </w:r>
      <w:r w:rsidR="00D526E9" w:rsidRPr="002D4803">
        <w:rPr>
          <w:rFonts w:eastAsiaTheme="minorHAnsi"/>
          <w:bdr w:val="none" w:sz="0" w:space="0" w:color="auto"/>
          <w:lang w:val="lv-LV" w:eastAsia="lv-LV"/>
        </w:rPr>
        <w:t xml:space="preserve">. </w:t>
      </w:r>
    </w:p>
    <w:p w:rsidR="005D1B41" w:rsidRPr="002D4803" w:rsidRDefault="00A96BC5"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r w:rsidRPr="002D4803">
        <w:rPr>
          <w:rFonts w:eastAsiaTheme="minorHAnsi"/>
          <w:bdr w:val="none" w:sz="0" w:space="0" w:color="auto"/>
          <w:lang w:val="lv-LV" w:eastAsia="lv-LV"/>
        </w:rPr>
        <w:t>P</w:t>
      </w:r>
      <w:r w:rsidR="005D1B41" w:rsidRPr="002D4803">
        <w:rPr>
          <w:rFonts w:eastAsiaTheme="minorHAnsi"/>
          <w:bdr w:val="none" w:sz="0" w:space="0" w:color="auto"/>
          <w:lang w:val="lv-LV" w:eastAsia="lv-LV"/>
        </w:rPr>
        <w:t xml:space="preserve">rezidentūras laikā Latvija veicinās paplašināšanās procesa tālāko virzību, balstoties uz Itālijas prezidentūras laikā paveikto un ņemot vērā procesā iesaistīto valstu individuālo sniegumu. </w:t>
      </w:r>
      <w:r w:rsidR="005657F3" w:rsidRPr="002D4803">
        <w:rPr>
          <w:rFonts w:eastAsiaTheme="minorHAnsi"/>
          <w:bdr w:val="none" w:sz="0" w:space="0" w:color="auto"/>
          <w:lang w:val="lv-LV" w:eastAsia="lv-LV"/>
        </w:rPr>
        <w:t xml:space="preserve">Latvija strādās pie jaunu sarunu sadaļu atvēršanas ar </w:t>
      </w:r>
      <w:r w:rsidR="007C7995" w:rsidRPr="002D4803">
        <w:rPr>
          <w:rFonts w:eastAsiaTheme="minorHAnsi"/>
          <w:bdr w:val="none" w:sz="0" w:space="0" w:color="auto"/>
          <w:lang w:val="lv-LV" w:eastAsia="lv-LV"/>
        </w:rPr>
        <w:t>pievienošanās sarunu procesā esošajām valstīm</w:t>
      </w:r>
      <w:r w:rsidR="005657F3" w:rsidRPr="002D4803">
        <w:rPr>
          <w:rFonts w:eastAsiaTheme="minorHAnsi"/>
          <w:bdr w:val="none" w:sz="0" w:space="0" w:color="auto"/>
          <w:lang w:val="lv-LV" w:eastAsia="lv-LV"/>
        </w:rPr>
        <w:t>, vadot paplašināšanās darba grupu ES Padomē.</w:t>
      </w:r>
      <w:r w:rsidR="00247D8D" w:rsidRPr="002D4803">
        <w:rPr>
          <w:rFonts w:eastAsiaTheme="minorHAnsi"/>
          <w:bdr w:val="none" w:sz="0" w:space="0" w:color="auto"/>
          <w:lang w:val="lv-LV" w:eastAsia="lv-LV"/>
        </w:rPr>
        <w:t xml:space="preserve"> Latvija mudinās Rietumbalkānu valstis aktīvi veikt </w:t>
      </w:r>
      <w:r w:rsidR="00247D8D" w:rsidRPr="008A3F89">
        <w:rPr>
          <w:rFonts w:eastAsiaTheme="minorHAnsi"/>
          <w:b/>
          <w:bdr w:val="none" w:sz="0" w:space="0" w:color="auto"/>
          <w:lang w:val="lv-LV" w:eastAsia="lv-LV"/>
        </w:rPr>
        <w:t>reformu procesu.</w:t>
      </w:r>
      <w:r w:rsidR="005657F3" w:rsidRPr="002D4803">
        <w:rPr>
          <w:rFonts w:eastAsiaTheme="minorHAnsi"/>
          <w:bdr w:val="none" w:sz="0" w:space="0" w:color="auto"/>
          <w:lang w:val="lv-LV" w:eastAsia="lv-LV"/>
        </w:rPr>
        <w:t xml:space="preserve"> </w:t>
      </w:r>
      <w:r w:rsidR="005D1B41" w:rsidRPr="002D4803">
        <w:rPr>
          <w:rFonts w:eastAsiaTheme="minorHAnsi"/>
          <w:bdr w:val="none" w:sz="0" w:space="0" w:color="auto"/>
          <w:lang w:val="lv-LV" w:eastAsia="lv-LV"/>
        </w:rPr>
        <w:t xml:space="preserve">Sagaidām, ka reformu progress būs pietiekams, lai varētu atvērt jaunas pievienošanās sarunu sadaļas ar Melnkalni un Serbiju. </w:t>
      </w:r>
      <w:r w:rsidR="007C7995" w:rsidRPr="002D4803">
        <w:rPr>
          <w:rFonts w:eastAsiaTheme="minorHAnsi"/>
          <w:bdr w:val="none" w:sz="0" w:space="0" w:color="auto"/>
          <w:lang w:val="lv-LV" w:eastAsia="lv-LV"/>
        </w:rPr>
        <w:t>Izmantojot prezidentūras kā vidutāja lomu, Latvija centīsies panākt, lai Turcijas ES integrācijas process virzītos uz priekšu.</w:t>
      </w:r>
      <w:r w:rsidR="005D1B41" w:rsidRPr="002D4803">
        <w:rPr>
          <w:rFonts w:eastAsiaTheme="minorHAnsi"/>
          <w:bdr w:val="none" w:sz="0" w:space="0" w:color="auto"/>
          <w:lang w:val="lv-LV" w:eastAsia="lv-LV"/>
        </w:rPr>
        <w:t xml:space="preserve"> Turpināsies Albānijas progresa izvērtēšana reformu izpildē, jo īpaši tieslietu un iekšlietu jomā, no tā ir atkarīga lēmuma pieņemšana par iestāšanās sarunu sākšanu. Esam ieint</w:t>
      </w:r>
      <w:r w:rsidRPr="002D4803">
        <w:rPr>
          <w:rFonts w:eastAsiaTheme="minorHAnsi"/>
          <w:bdr w:val="none" w:sz="0" w:space="0" w:color="auto"/>
          <w:lang w:val="lv-LV" w:eastAsia="lv-LV"/>
        </w:rPr>
        <w:t>eresēti un sagaidām Belgradas–</w:t>
      </w:r>
      <w:r w:rsidR="005D1B41" w:rsidRPr="002D4803">
        <w:rPr>
          <w:rFonts w:eastAsiaTheme="minorHAnsi"/>
          <w:bdr w:val="none" w:sz="0" w:space="0" w:color="auto"/>
          <w:lang w:val="lv-LV" w:eastAsia="lv-LV"/>
        </w:rPr>
        <w:t>Prištinas dialoga atsākšanu, kas ir būtisks instruments labu kaimiņattiecību un Rietumbalkānu reģiona s</w:t>
      </w:r>
      <w:r w:rsidRPr="002D4803">
        <w:rPr>
          <w:rFonts w:eastAsiaTheme="minorHAnsi"/>
          <w:bdr w:val="none" w:sz="0" w:space="0" w:color="auto"/>
          <w:lang w:val="lv-LV" w:eastAsia="lv-LV"/>
        </w:rPr>
        <w:t>tabilitātes nostiprināšanā. Latvijas</w:t>
      </w:r>
      <w:r w:rsidR="005D1B41" w:rsidRPr="002D4803">
        <w:rPr>
          <w:rFonts w:eastAsiaTheme="minorHAnsi"/>
          <w:bdr w:val="none" w:sz="0" w:space="0" w:color="auto"/>
          <w:lang w:val="lv-LV" w:eastAsia="lv-LV"/>
        </w:rPr>
        <w:t xml:space="preserve"> prezidentūras laikā turpināsies darbs, gatavojot parakstīšanai Stabilizācijas un asociācijas nolīgumu ar Kosovu. Svarīgi, lai Bosnija un Hercegovina atsāk reformu procesu, lai neatpaliktu no reģiona valstīm virzībā uz ES.</w:t>
      </w:r>
      <w:r w:rsidR="0043011A" w:rsidRPr="002D4803">
        <w:rPr>
          <w:rFonts w:eastAsiaTheme="minorHAnsi"/>
          <w:bdr w:val="none" w:sz="0" w:space="0" w:color="auto"/>
          <w:lang w:val="lv-LV" w:eastAsia="lv-LV"/>
        </w:rPr>
        <w:t xml:space="preserve"> </w:t>
      </w:r>
    </w:p>
    <w:p w:rsidR="001E7CDD" w:rsidRPr="002D4803" w:rsidRDefault="001E7CDD" w:rsidP="00C67F45">
      <w:pPr>
        <w:pStyle w:val="Heading4"/>
      </w:pPr>
      <w:r w:rsidRPr="002D4803">
        <w:t>Centrālāzija</w:t>
      </w:r>
    </w:p>
    <w:p w:rsidR="001E7CDD" w:rsidRPr="002D4803"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sidRPr="002D4803">
        <w:rPr>
          <w:rFonts w:eastAsia="Calibri"/>
          <w:bdr w:val="none" w:sz="0" w:space="0" w:color="auto"/>
          <w:lang w:val="lv-LV"/>
        </w:rPr>
        <w:t xml:space="preserve">Latvija ir interesēta ES klātbūtnes stiprināšanā </w:t>
      </w:r>
      <w:r w:rsidR="00246C5F" w:rsidRPr="002D4803">
        <w:rPr>
          <w:rFonts w:eastAsia="Calibri"/>
          <w:bdr w:val="none" w:sz="0" w:space="0" w:color="auto"/>
          <w:lang w:val="lv-LV"/>
        </w:rPr>
        <w:t xml:space="preserve">Centrālāzijas </w:t>
      </w:r>
      <w:r w:rsidR="003B5DE1" w:rsidRPr="002D4803">
        <w:rPr>
          <w:rFonts w:eastAsia="Calibri"/>
          <w:bdr w:val="none" w:sz="0" w:space="0" w:color="auto"/>
          <w:lang w:val="lv-LV"/>
        </w:rPr>
        <w:t>reģionā un</w:t>
      </w:r>
      <w:r w:rsidRPr="002D4803">
        <w:rPr>
          <w:rFonts w:eastAsia="Calibri"/>
          <w:bdr w:val="none" w:sz="0" w:space="0" w:color="auto"/>
          <w:lang w:val="lv-LV"/>
        </w:rPr>
        <w:t xml:space="preserve"> ieinteresētības nostiprināšanā ciešākas sadarbības veidošanai ar ES. Ņemot vērā Centrālāzijas stratēģiskās nozīmes pieaugumu, it īpaši plašākas reģionālās drošības jomā, īpaši ņemot vērā </w:t>
      </w:r>
      <w:r w:rsidRPr="002D4803">
        <w:rPr>
          <w:rFonts w:eastAsia="Calibri"/>
          <w:i/>
          <w:bdr w:val="none" w:sz="0" w:space="0" w:color="auto"/>
          <w:lang w:val="lv-LV"/>
        </w:rPr>
        <w:t>ISAF</w:t>
      </w:r>
      <w:r w:rsidRPr="002D4803">
        <w:rPr>
          <w:rFonts w:eastAsia="Calibri"/>
          <w:bdr w:val="none" w:sz="0" w:space="0" w:color="auto"/>
          <w:lang w:val="lv-LV"/>
        </w:rPr>
        <w:t xml:space="preserve"> spēku izvešanu no Afganistānas, Latvija turpināja aktīvi piedalīties ES robežu pārvaldības programmā </w:t>
      </w:r>
      <w:r w:rsidRPr="002D4803">
        <w:rPr>
          <w:rFonts w:eastAsia="Calibri"/>
          <w:b/>
          <w:i/>
          <w:bdr w:val="none" w:sz="0" w:space="0" w:color="auto"/>
          <w:lang w:val="lv-LV"/>
        </w:rPr>
        <w:t>BOMCA</w:t>
      </w:r>
      <w:r w:rsidRPr="002D4803">
        <w:rPr>
          <w:rFonts w:eastAsia="Calibri"/>
          <w:bdr w:val="none" w:sz="0" w:space="0" w:color="auto"/>
          <w:lang w:val="lv-LV"/>
        </w:rPr>
        <w:t xml:space="preserve"> (</w:t>
      </w:r>
      <w:r w:rsidR="003B5DE1" w:rsidRPr="002D4803">
        <w:rPr>
          <w:rFonts w:eastAsia="Calibri"/>
          <w:i/>
          <w:bdr w:val="none" w:sz="0" w:space="0" w:color="auto"/>
          <w:lang w:val="lv-LV"/>
        </w:rPr>
        <w:t>Border Management P</w:t>
      </w:r>
      <w:r w:rsidRPr="002D4803">
        <w:rPr>
          <w:rFonts w:eastAsia="Calibri"/>
          <w:i/>
          <w:bdr w:val="none" w:sz="0" w:space="0" w:color="auto"/>
          <w:lang w:val="lv-LV"/>
        </w:rPr>
        <w:t>rogram</w:t>
      </w:r>
      <w:r w:rsidR="003B5DE1" w:rsidRPr="002D4803">
        <w:rPr>
          <w:rFonts w:eastAsia="Calibri"/>
          <w:i/>
          <w:bdr w:val="none" w:sz="0" w:space="0" w:color="auto"/>
          <w:lang w:val="lv-LV"/>
        </w:rPr>
        <w:t>me</w:t>
      </w:r>
      <w:r w:rsidRPr="002D4803">
        <w:rPr>
          <w:rFonts w:eastAsia="Calibri"/>
          <w:i/>
          <w:bdr w:val="none" w:sz="0" w:space="0" w:color="auto"/>
          <w:lang w:val="lv-LV"/>
        </w:rPr>
        <w:t xml:space="preserve"> for Central Asia</w:t>
      </w:r>
      <w:r w:rsidRPr="002D4803">
        <w:rPr>
          <w:rFonts w:eastAsia="Calibri"/>
          <w:bdr w:val="none" w:sz="0" w:space="0" w:color="auto"/>
          <w:lang w:val="lv-LV"/>
        </w:rPr>
        <w:t xml:space="preserve">) projektā. Latvija ir uzņēmusies vadīt </w:t>
      </w:r>
      <w:r w:rsidRPr="002D4803">
        <w:rPr>
          <w:rFonts w:eastAsia="Calibri"/>
          <w:b/>
          <w:i/>
          <w:bdr w:val="none" w:sz="0" w:space="0" w:color="auto"/>
          <w:lang w:val="lv-LV"/>
        </w:rPr>
        <w:t>BOMCA</w:t>
      </w:r>
      <w:r w:rsidRPr="002D4803">
        <w:rPr>
          <w:rFonts w:eastAsia="Calibri"/>
          <w:bdr w:val="none" w:sz="0" w:space="0" w:color="auto"/>
          <w:lang w:val="lv-LV"/>
        </w:rPr>
        <w:t xml:space="preserve"> projekta devīto fāzi 2015.-2017.</w:t>
      </w:r>
      <w:r w:rsidR="003B5DE1" w:rsidRPr="002D4803">
        <w:rPr>
          <w:rFonts w:eastAsia="Calibri"/>
          <w:bdr w:val="none" w:sz="0" w:space="0" w:color="auto"/>
          <w:lang w:val="lv-LV"/>
        </w:rPr>
        <w:t xml:space="preserve"> </w:t>
      </w:r>
      <w:r w:rsidRPr="002D4803">
        <w:rPr>
          <w:rFonts w:eastAsia="Calibri"/>
          <w:bdr w:val="none" w:sz="0" w:space="0" w:color="auto"/>
          <w:lang w:val="lv-LV"/>
        </w:rPr>
        <w:t xml:space="preserve">gadam un arī vadošo lomu ES dalībvalstu konsorcijā programmas realizēšanai. Prezidentūras laikā ir plānots pievērsties arī terorisma un narkotiku apkarošanas jomai. </w:t>
      </w:r>
    </w:p>
    <w:p w:rsidR="001E7CDD" w:rsidRPr="002D4803"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sidRPr="002D4803">
        <w:rPr>
          <w:rFonts w:eastAsia="Calibri"/>
          <w:bdr w:val="none" w:sz="0" w:space="0" w:color="auto"/>
          <w:lang w:val="lv-LV"/>
        </w:rPr>
        <w:t xml:space="preserve">Būtiska uzmanība tika pievērsta sadarbības attīstībai </w:t>
      </w:r>
      <w:r w:rsidRPr="002D4803">
        <w:rPr>
          <w:rFonts w:eastAsia="Calibri"/>
          <w:b/>
          <w:bdr w:val="none" w:sz="0" w:space="0" w:color="auto"/>
          <w:lang w:val="lv-LV"/>
        </w:rPr>
        <w:t>transporta nozarē</w:t>
      </w:r>
      <w:r w:rsidRPr="002D4803">
        <w:rPr>
          <w:rFonts w:eastAsia="Calibri"/>
          <w:bdr w:val="none" w:sz="0" w:space="0" w:color="auto"/>
          <w:lang w:val="lv-LV"/>
        </w:rPr>
        <w:t>, at</w:t>
      </w:r>
      <w:r w:rsidR="003B5DE1" w:rsidRPr="002D4803">
        <w:rPr>
          <w:rFonts w:eastAsia="Calibri"/>
          <w:bdr w:val="none" w:sz="0" w:space="0" w:color="auto"/>
          <w:lang w:val="lv-LV"/>
        </w:rPr>
        <w:t>tīstot savienojumus ar Ķīnu, Dienvidaustrumuā</w:t>
      </w:r>
      <w:r w:rsidRPr="002D4803">
        <w:rPr>
          <w:rFonts w:eastAsia="Calibri"/>
          <w:bdr w:val="none" w:sz="0" w:space="0" w:color="auto"/>
          <w:lang w:val="lv-LV"/>
        </w:rPr>
        <w:t xml:space="preserve">ziju, apspriežot </w:t>
      </w:r>
      <w:r w:rsidR="00880E5D" w:rsidRPr="002D4803">
        <w:rPr>
          <w:rFonts w:eastAsia="Calibri"/>
          <w:bdr w:val="none" w:sz="0" w:space="0" w:color="auto"/>
          <w:lang w:val="lv-LV"/>
        </w:rPr>
        <w:t>esošo dzelzceļa savienojumu ar Centrālāzijas valstīm pagarināšanu Ķīnas virzienā</w:t>
      </w:r>
      <w:r w:rsidRPr="002D4803">
        <w:rPr>
          <w:rFonts w:eastAsia="Calibri"/>
          <w:bdr w:val="none" w:sz="0" w:space="0" w:color="auto"/>
          <w:lang w:val="lv-LV"/>
        </w:rPr>
        <w:t xml:space="preserve">. Tika turpināts darbs pie aviosatiksmes maršrutu paplašināšanas ar Centrālāzijas valstīm (Kazahstānu un Turkmenistānu). </w:t>
      </w:r>
      <w:r w:rsidR="00B212D7" w:rsidRPr="002D4803">
        <w:rPr>
          <w:rFonts w:eastAsia="Calibri"/>
          <w:bdr w:val="none" w:sz="0" w:space="0" w:color="auto"/>
          <w:lang w:val="lv-LV"/>
        </w:rPr>
        <w:t xml:space="preserve">Sākot ar 2015.gada februāri tiks atvērts tiešais avioreiss starp Rīgu un Ašgabatu. </w:t>
      </w:r>
    </w:p>
    <w:p w:rsidR="001E7CDD" w:rsidRPr="002D4803"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sidRPr="002D4803">
        <w:rPr>
          <w:rFonts w:eastAsia="Calibri"/>
          <w:bdr w:val="none" w:sz="0" w:space="0" w:color="auto"/>
          <w:lang w:val="lv-LV"/>
        </w:rPr>
        <w:t>2014.</w:t>
      </w:r>
      <w:r w:rsidR="003B5DE1" w:rsidRPr="002D4803">
        <w:rPr>
          <w:rFonts w:eastAsia="Calibri"/>
          <w:bdr w:val="none" w:sz="0" w:space="0" w:color="auto"/>
          <w:lang w:val="lv-LV"/>
        </w:rPr>
        <w:t xml:space="preserve"> </w:t>
      </w:r>
      <w:r w:rsidRPr="002D4803">
        <w:rPr>
          <w:rFonts w:eastAsia="Calibri"/>
          <w:bdr w:val="none" w:sz="0" w:space="0" w:color="auto"/>
          <w:lang w:val="lv-LV"/>
        </w:rPr>
        <w:t xml:space="preserve">gadā Latvija turpināja aktivizēt </w:t>
      </w:r>
      <w:r w:rsidRPr="002D4803">
        <w:rPr>
          <w:rFonts w:eastAsia="Calibri"/>
          <w:b/>
          <w:bdr w:val="none" w:sz="0" w:space="0" w:color="auto"/>
          <w:lang w:val="lv-LV"/>
        </w:rPr>
        <w:t>divpusējo sadarbību</w:t>
      </w:r>
      <w:r w:rsidRPr="002D4803">
        <w:rPr>
          <w:rFonts w:eastAsia="Calibri"/>
          <w:bdr w:val="none" w:sz="0" w:space="0" w:color="auto"/>
          <w:lang w:val="lv-LV"/>
        </w:rPr>
        <w:t xml:space="preserve"> ar reģiona valstīm</w:t>
      </w:r>
      <w:r w:rsidR="003B5DE1" w:rsidRPr="002D4803">
        <w:rPr>
          <w:rFonts w:eastAsia="Calibri"/>
          <w:bdr w:val="none" w:sz="0" w:space="0" w:color="auto"/>
          <w:lang w:val="lv-LV"/>
        </w:rPr>
        <w:t>. T</w:t>
      </w:r>
      <w:r w:rsidRPr="002D4803">
        <w:rPr>
          <w:rFonts w:eastAsia="Calibri"/>
          <w:bdr w:val="none" w:sz="0" w:space="0" w:color="auto"/>
          <w:lang w:val="lv-LV"/>
        </w:rPr>
        <w:t xml:space="preserve">ai skaitā uzturot augstākā līmeņa politiskos </w:t>
      </w:r>
      <w:r w:rsidR="00B21167" w:rsidRPr="002D4803">
        <w:rPr>
          <w:rFonts w:eastAsia="Calibri"/>
          <w:bdr w:val="none" w:sz="0" w:space="0" w:color="auto"/>
          <w:lang w:val="lv-LV"/>
        </w:rPr>
        <w:t>kontaktus un</w:t>
      </w:r>
      <w:r w:rsidR="00AD06E2" w:rsidRPr="002D4803">
        <w:rPr>
          <w:rFonts w:eastAsia="Calibri"/>
          <w:bdr w:val="none" w:sz="0" w:space="0" w:color="auto"/>
          <w:lang w:val="lv-LV"/>
        </w:rPr>
        <w:t xml:space="preserve"> </w:t>
      </w:r>
      <w:r w:rsidRPr="002D4803">
        <w:rPr>
          <w:rFonts w:eastAsia="Calibri"/>
          <w:bdr w:val="none" w:sz="0" w:space="0" w:color="auto"/>
          <w:lang w:val="lv-LV"/>
        </w:rPr>
        <w:t xml:space="preserve">īstenojot savstarpējo vizīšu apmaiņu ar visām Centrālāzijas valstīm, kas palīdzēja stiprināt Latvijas ekspertīzi par reģionu un </w:t>
      </w:r>
      <w:r w:rsidR="00AD06E2" w:rsidRPr="002D4803">
        <w:rPr>
          <w:rFonts w:eastAsia="Calibri"/>
          <w:bdr w:val="none" w:sz="0" w:space="0" w:color="auto"/>
          <w:lang w:val="lv-LV"/>
        </w:rPr>
        <w:t>vienlaikus veidot</w:t>
      </w:r>
      <w:r w:rsidRPr="002D4803">
        <w:rPr>
          <w:rFonts w:eastAsia="Calibri"/>
          <w:bdr w:val="none" w:sz="0" w:space="0" w:color="auto"/>
          <w:lang w:val="lv-LV"/>
        </w:rPr>
        <w:t xml:space="preserve"> uzticamu partnera tēlu, kā sekmēja ciešāku ekonomisko sadarbību. Latvija sniedza ekspertīzi lauksaimniecības attīstības, vides jautājumu, izglītības u.</w:t>
      </w:r>
      <w:r w:rsidR="00154487" w:rsidRPr="002D4803">
        <w:rPr>
          <w:rFonts w:eastAsia="Calibri"/>
          <w:bdr w:val="none" w:sz="0" w:space="0" w:color="auto"/>
          <w:lang w:val="lv-LV"/>
        </w:rPr>
        <w:t xml:space="preserve"> </w:t>
      </w:r>
      <w:r w:rsidRPr="002D4803">
        <w:rPr>
          <w:rFonts w:eastAsia="Calibri"/>
          <w:bdr w:val="none" w:sz="0" w:space="0" w:color="auto"/>
          <w:lang w:val="lv-LV"/>
        </w:rPr>
        <w:t xml:space="preserve">c. jomās. </w:t>
      </w:r>
      <w:r w:rsidR="00BC45DC" w:rsidRPr="002D4803">
        <w:rPr>
          <w:rFonts w:eastAsia="Calibri"/>
          <w:bdr w:val="none" w:sz="0" w:space="0" w:color="auto"/>
          <w:lang w:val="lv-LV"/>
        </w:rPr>
        <w:t>Latvija sniedza ieguldījumu labas pārvaldības attīstībā</w:t>
      </w:r>
      <w:r w:rsidR="00AD06E2" w:rsidRPr="002D4803">
        <w:rPr>
          <w:rFonts w:eastAsia="Calibri"/>
          <w:bdr w:val="none" w:sz="0" w:space="0" w:color="auto"/>
          <w:lang w:val="lv-LV"/>
        </w:rPr>
        <w:t xml:space="preserve"> </w:t>
      </w:r>
      <w:r w:rsidR="00BC45DC" w:rsidRPr="002D4803">
        <w:rPr>
          <w:rFonts w:eastAsia="Calibri"/>
          <w:bdr w:val="none" w:sz="0" w:space="0" w:color="auto"/>
          <w:lang w:val="lv-LV"/>
        </w:rPr>
        <w:t xml:space="preserve">2014. gadā resursu centram </w:t>
      </w:r>
      <w:r w:rsidR="00BC45DC" w:rsidRPr="002D4803">
        <w:rPr>
          <w:rFonts w:eastAsia="Calibri"/>
          <w:i/>
          <w:bdr w:val="none" w:sz="0" w:space="0" w:color="auto"/>
          <w:lang w:val="lv-LV"/>
        </w:rPr>
        <w:t>Marta</w:t>
      </w:r>
      <w:r w:rsidR="00BC45DC" w:rsidRPr="002D4803">
        <w:rPr>
          <w:rFonts w:eastAsia="Calibri"/>
          <w:bdr w:val="none" w:sz="0" w:space="0" w:color="auto"/>
          <w:lang w:val="lv-LV"/>
        </w:rPr>
        <w:t xml:space="preserve"> Kirgizstānā</w:t>
      </w:r>
      <w:r w:rsidR="00AD06E2" w:rsidRPr="002D4803">
        <w:rPr>
          <w:rFonts w:eastAsia="Calibri"/>
          <w:bdr w:val="none" w:sz="0" w:space="0" w:color="auto"/>
          <w:lang w:val="lv-LV"/>
        </w:rPr>
        <w:t>, un</w:t>
      </w:r>
      <w:r w:rsidR="00BC45DC" w:rsidRPr="002D4803">
        <w:rPr>
          <w:rFonts w:eastAsia="Calibri"/>
          <w:bdr w:val="none" w:sz="0" w:space="0" w:color="auto"/>
          <w:lang w:val="lv-LV"/>
        </w:rPr>
        <w:t xml:space="preserve"> Tadžikistānā īstenojot granta projektu, kura mērķis bija paaugstināt abu valstu NVO un vietējās publiskās adm</w:t>
      </w:r>
      <w:r w:rsidR="002B3BFB" w:rsidRPr="002D4803">
        <w:rPr>
          <w:rFonts w:eastAsia="Calibri"/>
          <w:bdr w:val="none" w:sz="0" w:space="0" w:color="auto"/>
          <w:lang w:val="lv-LV"/>
        </w:rPr>
        <w:t xml:space="preserve">inistrācijas kapacitāti, </w:t>
      </w:r>
      <w:r w:rsidR="00BC45DC" w:rsidRPr="002D4803">
        <w:rPr>
          <w:rFonts w:eastAsia="Calibri"/>
          <w:bdr w:val="none" w:sz="0" w:space="0" w:color="auto"/>
          <w:lang w:val="lv-LV"/>
        </w:rPr>
        <w:t xml:space="preserve">veicinot to sadarbību. </w:t>
      </w:r>
      <w:r w:rsidRPr="002D4803">
        <w:rPr>
          <w:rFonts w:eastAsia="Calibri"/>
          <w:bdr w:val="none" w:sz="0" w:space="0" w:color="auto"/>
          <w:lang w:val="lv-LV"/>
        </w:rPr>
        <w:t xml:space="preserve">Dinamiski turpināja attīstīties izglītības eksports Centrālāzijas valstu virzienā. Pēc aizvadītā mācību gada datiem ar 746 studentiem ārvalstu studentu skaita ziņā Latvijā Uzbekistāna ieņem otro vietu aiz Vācijas. </w:t>
      </w:r>
    </w:p>
    <w:p w:rsidR="003C5283" w:rsidRPr="002D4803"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eastAsia="Calibri"/>
          <w:bdr w:val="none" w:sz="0" w:space="0" w:color="auto"/>
          <w:lang w:val="lv-LV"/>
        </w:rPr>
      </w:pPr>
      <w:r w:rsidRPr="002D4803">
        <w:rPr>
          <w:rFonts w:eastAsia="Calibri"/>
          <w:bdr w:val="none" w:sz="0" w:space="0" w:color="auto"/>
          <w:lang w:val="lv-LV"/>
        </w:rPr>
        <w:t>2015.</w:t>
      </w:r>
      <w:r w:rsidR="002B3BFB" w:rsidRPr="002D4803">
        <w:rPr>
          <w:rFonts w:eastAsia="Calibri"/>
          <w:bdr w:val="none" w:sz="0" w:space="0" w:color="auto"/>
          <w:lang w:val="lv-LV"/>
        </w:rPr>
        <w:t xml:space="preserve"> </w:t>
      </w:r>
      <w:r w:rsidRPr="002D4803">
        <w:rPr>
          <w:rFonts w:eastAsia="Calibri"/>
          <w:bdr w:val="none" w:sz="0" w:space="0" w:color="auto"/>
          <w:lang w:val="lv-LV"/>
        </w:rPr>
        <w:t xml:space="preserve">gadā Latvijas prezidentūras fokusā Centrālāzijas virzienā būs trīs prioritātes – </w:t>
      </w:r>
      <w:r w:rsidR="002B3BFB" w:rsidRPr="002D4803">
        <w:rPr>
          <w:rFonts w:eastAsia="Calibri"/>
          <w:b/>
          <w:bdr w:val="none" w:sz="0" w:space="0" w:color="auto"/>
          <w:lang w:val="lv-LV"/>
        </w:rPr>
        <w:t>drošība, izglītība,</w:t>
      </w:r>
      <w:r w:rsidRPr="002D4803">
        <w:rPr>
          <w:rFonts w:eastAsia="Calibri"/>
          <w:b/>
          <w:bdr w:val="none" w:sz="0" w:space="0" w:color="auto"/>
          <w:lang w:val="lv-LV"/>
        </w:rPr>
        <w:t xml:space="preserve"> ilgtspējīga attīstība</w:t>
      </w:r>
      <w:r w:rsidRPr="002D4803">
        <w:rPr>
          <w:rFonts w:eastAsia="Calibri"/>
          <w:bdr w:val="none" w:sz="0" w:space="0" w:color="auto"/>
          <w:lang w:val="lv-LV"/>
        </w:rPr>
        <w:t xml:space="preserve"> (transports </w:t>
      </w:r>
      <w:r w:rsidR="008F4D4F" w:rsidRPr="002D4803">
        <w:rPr>
          <w:rFonts w:eastAsia="Calibri"/>
          <w:bdr w:val="none" w:sz="0" w:space="0" w:color="auto"/>
          <w:lang w:val="lv-LV"/>
        </w:rPr>
        <w:t>un</w:t>
      </w:r>
      <w:r w:rsidRPr="002D4803">
        <w:rPr>
          <w:rFonts w:eastAsia="Calibri"/>
          <w:bdr w:val="none" w:sz="0" w:space="0" w:color="auto"/>
          <w:lang w:val="lv-LV"/>
        </w:rPr>
        <w:t xml:space="preserve"> tranzīts, enerģētika, vide). To ietvaros Latvija kopā ar E</w:t>
      </w:r>
      <w:r w:rsidR="002B3BFB" w:rsidRPr="002D4803">
        <w:rPr>
          <w:rFonts w:eastAsia="Calibri"/>
          <w:bdr w:val="none" w:sz="0" w:space="0" w:color="auto"/>
          <w:lang w:val="lv-LV"/>
        </w:rPr>
        <w:t xml:space="preserve">iropas </w:t>
      </w:r>
      <w:r w:rsidRPr="002D4803">
        <w:rPr>
          <w:rFonts w:eastAsia="Calibri"/>
          <w:bdr w:val="none" w:sz="0" w:space="0" w:color="auto"/>
          <w:lang w:val="lv-LV"/>
        </w:rPr>
        <w:t>Ā</w:t>
      </w:r>
      <w:r w:rsidR="002B3BFB" w:rsidRPr="002D4803">
        <w:rPr>
          <w:rFonts w:eastAsia="Calibri"/>
          <w:bdr w:val="none" w:sz="0" w:space="0" w:color="auto"/>
          <w:lang w:val="lv-LV"/>
        </w:rPr>
        <w:t>rējās darbības dienestu</w:t>
      </w:r>
      <w:r w:rsidRPr="002D4803">
        <w:rPr>
          <w:rFonts w:eastAsia="Calibri"/>
          <w:bdr w:val="none" w:sz="0" w:space="0" w:color="auto"/>
          <w:lang w:val="lv-LV"/>
        </w:rPr>
        <w:t>, Eiropas Komisiju u.</w:t>
      </w:r>
      <w:r w:rsidR="002B3BFB" w:rsidRPr="002D4803">
        <w:rPr>
          <w:rFonts w:eastAsia="Calibri"/>
          <w:bdr w:val="none" w:sz="0" w:space="0" w:color="auto"/>
          <w:lang w:val="lv-LV"/>
        </w:rPr>
        <w:t xml:space="preserve"> </w:t>
      </w:r>
      <w:r w:rsidRPr="002D4803">
        <w:rPr>
          <w:rFonts w:eastAsia="Calibri"/>
          <w:bdr w:val="none" w:sz="0" w:space="0" w:color="auto"/>
          <w:lang w:val="lv-LV"/>
        </w:rPr>
        <w:t>c. iesaistītajiem plāno virkni pasākumu</w:t>
      </w:r>
      <w:r w:rsidR="003C5283" w:rsidRPr="002D4803">
        <w:rPr>
          <w:rFonts w:eastAsia="Calibri"/>
          <w:bdr w:val="none" w:sz="0" w:space="0" w:color="auto"/>
          <w:lang w:val="lv-LV"/>
        </w:rPr>
        <w:t xml:space="preserve">, vissvarīgākais no kuriem būs </w:t>
      </w:r>
      <w:r w:rsidRPr="002D4803">
        <w:rPr>
          <w:rFonts w:eastAsia="Calibri"/>
          <w:bdr w:val="none" w:sz="0" w:space="0" w:color="auto"/>
          <w:lang w:val="lv-LV"/>
        </w:rPr>
        <w:t>plānot</w:t>
      </w:r>
      <w:r w:rsidR="003C5283" w:rsidRPr="002D4803">
        <w:rPr>
          <w:rFonts w:eastAsia="Calibri"/>
          <w:bdr w:val="none" w:sz="0" w:space="0" w:color="auto"/>
          <w:lang w:val="lv-LV"/>
        </w:rPr>
        <w:t xml:space="preserve">ā </w:t>
      </w:r>
      <w:r w:rsidRPr="002D4803">
        <w:rPr>
          <w:rFonts w:eastAsia="Calibri"/>
          <w:bdr w:val="none" w:sz="0" w:space="0" w:color="auto"/>
          <w:lang w:val="lv-LV"/>
        </w:rPr>
        <w:t>ES-Centrālāzi</w:t>
      </w:r>
      <w:r w:rsidR="00246C5F" w:rsidRPr="002D4803">
        <w:rPr>
          <w:rFonts w:eastAsia="Calibri"/>
          <w:bdr w:val="none" w:sz="0" w:space="0" w:color="auto"/>
          <w:lang w:val="lv-LV"/>
        </w:rPr>
        <w:t>jas izglītības ministru sanāksme</w:t>
      </w:r>
      <w:r w:rsidR="00404B2B" w:rsidRPr="002D4803">
        <w:rPr>
          <w:rFonts w:eastAsia="Calibri"/>
          <w:bdr w:val="none" w:sz="0" w:space="0" w:color="auto"/>
          <w:lang w:val="lv-LV"/>
        </w:rPr>
        <w:t xml:space="preserve"> Rīgā</w:t>
      </w:r>
      <w:r w:rsidRPr="002D4803">
        <w:rPr>
          <w:rFonts w:eastAsia="Calibri"/>
          <w:bdr w:val="none" w:sz="0" w:space="0" w:color="auto"/>
          <w:lang w:val="lv-LV"/>
        </w:rPr>
        <w:t xml:space="preserve">. </w:t>
      </w:r>
    </w:p>
    <w:p w:rsidR="001E7CDD" w:rsidRPr="002D4803"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sidRPr="002D4803">
        <w:rPr>
          <w:rFonts w:eastAsia="Calibri"/>
          <w:bdr w:val="none" w:sz="0" w:space="0" w:color="auto"/>
          <w:lang w:val="lv-LV"/>
        </w:rPr>
        <w:t xml:space="preserve">Latvija plāno aktīvi iesaistīties ES Stratēģijas Centrālāzijai </w:t>
      </w:r>
      <w:r w:rsidRPr="002D4803">
        <w:rPr>
          <w:rFonts w:eastAsia="Calibri"/>
          <w:b/>
          <w:bdr w:val="none" w:sz="0" w:space="0" w:color="auto"/>
          <w:lang w:val="lv-LV"/>
        </w:rPr>
        <w:t>pārskata izvērtēšanas un pilnveidošanas</w:t>
      </w:r>
      <w:r w:rsidRPr="002D4803">
        <w:rPr>
          <w:rFonts w:eastAsia="Calibri"/>
          <w:bdr w:val="none" w:sz="0" w:space="0" w:color="auto"/>
          <w:lang w:val="lv-LV"/>
        </w:rPr>
        <w:t xml:space="preserve"> procesā</w:t>
      </w:r>
      <w:r w:rsidR="00C67F45" w:rsidRPr="002D4803">
        <w:rPr>
          <w:rFonts w:eastAsia="Calibri"/>
          <w:bdr w:val="none" w:sz="0" w:space="0" w:color="auto"/>
          <w:lang w:val="lv-LV"/>
        </w:rPr>
        <w:t>. Latvija vēlas, lai pārskatā tiktu</w:t>
      </w:r>
      <w:r w:rsidR="003C5283" w:rsidRPr="002D4803">
        <w:rPr>
          <w:rFonts w:eastAsia="Calibri"/>
          <w:bdr w:val="none" w:sz="0" w:space="0" w:color="auto"/>
          <w:lang w:val="lv-LV"/>
        </w:rPr>
        <w:t xml:space="preserve"> </w:t>
      </w:r>
      <w:r w:rsidR="00246C5F" w:rsidRPr="002D4803">
        <w:rPr>
          <w:rFonts w:eastAsia="Calibri"/>
          <w:bdr w:val="none" w:sz="0" w:space="0" w:color="auto"/>
          <w:lang w:val="lv-LV"/>
        </w:rPr>
        <w:t>piedāvāt</w:t>
      </w:r>
      <w:r w:rsidR="002B3BFB" w:rsidRPr="002D4803">
        <w:rPr>
          <w:rFonts w:eastAsia="Calibri"/>
          <w:bdr w:val="none" w:sz="0" w:space="0" w:color="auto"/>
          <w:lang w:val="lv-LV"/>
        </w:rPr>
        <w:t>a modernizēta pieeja</w:t>
      </w:r>
      <w:r w:rsidR="00C67F45" w:rsidRPr="002D4803">
        <w:rPr>
          <w:rFonts w:eastAsia="Calibri"/>
          <w:bdr w:val="none" w:sz="0" w:space="0" w:color="auto"/>
          <w:lang w:val="lv-LV"/>
        </w:rPr>
        <w:t xml:space="preserve"> attiecību ve</w:t>
      </w:r>
      <w:r w:rsidR="002B3BFB" w:rsidRPr="002D4803">
        <w:rPr>
          <w:rFonts w:eastAsia="Calibri"/>
          <w:bdr w:val="none" w:sz="0" w:space="0" w:color="auto"/>
          <w:lang w:val="lv-LV"/>
        </w:rPr>
        <w:t>idošanā ar reģionu. Tas atbilstoši</w:t>
      </w:r>
      <w:r w:rsidR="00C67F45" w:rsidRPr="002D4803">
        <w:rPr>
          <w:rFonts w:eastAsia="Calibri"/>
          <w:bdr w:val="none" w:sz="0" w:space="0" w:color="auto"/>
          <w:lang w:val="lv-LV"/>
        </w:rPr>
        <w:t xml:space="preserve"> reaģētu uz aktuālo situāciju, un nodrošinātu </w:t>
      </w:r>
      <w:r w:rsidRPr="002D4803">
        <w:rPr>
          <w:rFonts w:eastAsia="Calibri"/>
          <w:bdr w:val="none" w:sz="0" w:space="0" w:color="auto"/>
          <w:lang w:val="lv-LV"/>
        </w:rPr>
        <w:t>lielāku kopējo ES politisko atbalstu Centrālāzijas reģionam</w:t>
      </w:r>
      <w:r w:rsidR="00C67F45" w:rsidRPr="002D4803">
        <w:rPr>
          <w:rFonts w:eastAsia="Calibri"/>
          <w:bdr w:val="none" w:sz="0" w:space="0" w:color="auto"/>
          <w:lang w:val="lv-LV"/>
        </w:rPr>
        <w:t>. Latvija</w:t>
      </w:r>
      <w:r w:rsidRPr="002D4803">
        <w:rPr>
          <w:rFonts w:eastAsia="Calibri"/>
          <w:bdr w:val="none" w:sz="0" w:space="0" w:color="auto"/>
          <w:lang w:val="lv-LV"/>
        </w:rPr>
        <w:t xml:space="preserve"> </w:t>
      </w:r>
      <w:r w:rsidR="00C67F45" w:rsidRPr="002D4803">
        <w:rPr>
          <w:rFonts w:eastAsia="Calibri"/>
          <w:bdr w:val="none" w:sz="0" w:space="0" w:color="auto"/>
          <w:lang w:val="lv-LV"/>
        </w:rPr>
        <w:t>aktīvi iestāsies par ES īpašā pārstāvja Centrālāzijas valstīs darbības atjaunošanu</w:t>
      </w:r>
      <w:r w:rsidR="002B3BFB" w:rsidRPr="002D4803">
        <w:rPr>
          <w:rFonts w:eastAsia="Calibri"/>
          <w:bdr w:val="none" w:sz="0" w:space="0" w:color="auto"/>
          <w:lang w:val="lv-LV"/>
        </w:rPr>
        <w:t>. Tas stiprinātu ES klātbūtni</w:t>
      </w:r>
      <w:r w:rsidR="00C67F45" w:rsidRPr="002D4803">
        <w:rPr>
          <w:rFonts w:eastAsia="Calibri"/>
          <w:bdr w:val="none" w:sz="0" w:space="0" w:color="auto"/>
          <w:lang w:val="lv-LV"/>
        </w:rPr>
        <w:t xml:space="preserve"> reģionā, </w:t>
      </w:r>
      <w:r w:rsidRPr="002D4803">
        <w:rPr>
          <w:rFonts w:eastAsia="Calibri"/>
          <w:bdr w:val="none" w:sz="0" w:space="0" w:color="auto"/>
          <w:lang w:val="lv-LV"/>
        </w:rPr>
        <w:t>ES-C</w:t>
      </w:r>
      <w:r w:rsidR="002B3BFB" w:rsidRPr="002D4803">
        <w:rPr>
          <w:rFonts w:eastAsia="Calibri"/>
          <w:bdr w:val="none" w:sz="0" w:space="0" w:color="auto"/>
          <w:lang w:val="lv-LV"/>
        </w:rPr>
        <w:t>entrālāzijas</w:t>
      </w:r>
      <w:r w:rsidR="00C67F45" w:rsidRPr="002D4803">
        <w:rPr>
          <w:rFonts w:eastAsia="Calibri"/>
          <w:bdr w:val="none" w:sz="0" w:space="0" w:color="auto"/>
          <w:lang w:val="lv-LV"/>
        </w:rPr>
        <w:t xml:space="preserve"> Augsta līmeņa drošības dialoga aktivizēšanu un praktiskās sadarbības palielināšanu </w:t>
      </w:r>
      <w:r w:rsidRPr="002D4803">
        <w:rPr>
          <w:rFonts w:eastAsia="Calibri"/>
          <w:bdr w:val="none" w:sz="0" w:space="0" w:color="auto"/>
          <w:lang w:val="lv-LV"/>
        </w:rPr>
        <w:t>gan divpusējos, gan daudzpusējos formātos realizējot konkrētus projektus.</w:t>
      </w:r>
      <w:r w:rsidR="003C5283" w:rsidRPr="002D4803">
        <w:rPr>
          <w:rFonts w:eastAsia="Calibri"/>
          <w:bdr w:val="none" w:sz="0" w:space="0" w:color="auto"/>
          <w:lang w:val="lv-LV"/>
        </w:rPr>
        <w:t xml:space="preserve"> </w:t>
      </w:r>
    </w:p>
    <w:p w:rsidR="005D1B41" w:rsidRPr="002D4803" w:rsidRDefault="005D1B41" w:rsidP="000B2395">
      <w:pPr>
        <w:pStyle w:val="Heading2"/>
      </w:pPr>
      <w:bookmarkStart w:id="18" w:name="_Toc407708390"/>
      <w:r w:rsidRPr="002D4803">
        <w:t>Sadarbība Baltijas jūras reģionā</w:t>
      </w:r>
      <w:bookmarkEnd w:id="18"/>
    </w:p>
    <w:p w:rsidR="00216D02" w:rsidRPr="002D4803" w:rsidRDefault="00216D02" w:rsidP="00C67F45">
      <w:pPr>
        <w:jc w:val="both"/>
        <w:rPr>
          <w:b/>
          <w:bCs/>
          <w:bdr w:val="none" w:sz="0" w:space="0" w:color="auto" w:frame="1"/>
          <w:lang w:val="lv-LV" w:eastAsia="lv-LV"/>
        </w:rPr>
      </w:pPr>
      <w:r w:rsidRPr="002D4803">
        <w:rPr>
          <w:b/>
          <w:bCs/>
          <w:bdr w:val="none" w:sz="0" w:space="0" w:color="auto" w:frame="1"/>
          <w:lang w:val="lv-LV" w:eastAsia="lv-LV"/>
        </w:rPr>
        <w:t>Reģionālās sadarbības jomā Latvijas primārā</w:t>
      </w:r>
      <w:r w:rsidR="00D66927" w:rsidRPr="002D4803">
        <w:rPr>
          <w:b/>
          <w:bCs/>
          <w:bdr w:val="none" w:sz="0" w:space="0" w:color="auto" w:frame="1"/>
          <w:lang w:val="lv-LV" w:eastAsia="lv-LV"/>
        </w:rPr>
        <w:t>s</w:t>
      </w:r>
      <w:r w:rsidRPr="002D4803">
        <w:rPr>
          <w:b/>
          <w:bCs/>
          <w:bdr w:val="none" w:sz="0" w:space="0" w:color="auto" w:frame="1"/>
          <w:lang w:val="lv-LV" w:eastAsia="lv-LV"/>
        </w:rPr>
        <w:t xml:space="preserve"> interese</w:t>
      </w:r>
      <w:r w:rsidR="00D66927" w:rsidRPr="002D4803">
        <w:rPr>
          <w:b/>
          <w:bCs/>
          <w:bdr w:val="none" w:sz="0" w:space="0" w:color="auto" w:frame="1"/>
          <w:lang w:val="lv-LV" w:eastAsia="lv-LV"/>
        </w:rPr>
        <w:t>s</w:t>
      </w:r>
      <w:r w:rsidRPr="002D4803">
        <w:rPr>
          <w:b/>
          <w:bCs/>
          <w:bdr w:val="none" w:sz="0" w:space="0" w:color="auto" w:frame="1"/>
          <w:lang w:val="lv-LV" w:eastAsia="lv-LV"/>
        </w:rPr>
        <w:t xml:space="preserve"> ir attīstīt trīspusējās sadarbības </w:t>
      </w:r>
      <w:r w:rsidR="00D66927" w:rsidRPr="002D4803">
        <w:rPr>
          <w:b/>
          <w:bCs/>
          <w:bdr w:val="none" w:sz="0" w:space="0" w:color="auto" w:frame="1"/>
          <w:lang w:val="lv-LV" w:eastAsia="lv-LV"/>
        </w:rPr>
        <w:t>infrastruktūras projektus</w:t>
      </w:r>
      <w:r w:rsidRPr="002D4803">
        <w:rPr>
          <w:b/>
          <w:bCs/>
          <w:bdr w:val="none" w:sz="0" w:space="0" w:color="auto" w:frame="1"/>
          <w:lang w:val="lv-LV" w:eastAsia="lv-LV"/>
        </w:rPr>
        <w:t xml:space="preserve">, kā arī sekmēt reģiona drošību un labklājību. </w:t>
      </w:r>
      <w:r w:rsidR="001E472B" w:rsidRPr="002D4803">
        <w:rPr>
          <w:b/>
          <w:bCs/>
          <w:bdr w:val="none" w:sz="0" w:space="0" w:color="auto" w:frame="1"/>
          <w:lang w:val="lv-LV" w:eastAsia="lv-LV"/>
        </w:rPr>
        <w:t>2015.</w:t>
      </w:r>
      <w:r w:rsidR="00D66927" w:rsidRPr="002D4803">
        <w:rPr>
          <w:b/>
          <w:bCs/>
          <w:bdr w:val="none" w:sz="0" w:space="0" w:color="auto" w:frame="1"/>
          <w:lang w:val="lv-LV" w:eastAsia="lv-LV"/>
        </w:rPr>
        <w:t xml:space="preserve"> </w:t>
      </w:r>
      <w:r w:rsidR="001E472B" w:rsidRPr="002D4803">
        <w:rPr>
          <w:b/>
          <w:bCs/>
          <w:bdr w:val="none" w:sz="0" w:space="0" w:color="auto" w:frame="1"/>
          <w:lang w:val="lv-LV" w:eastAsia="lv-LV"/>
        </w:rPr>
        <w:t xml:space="preserve">gadā Latvija pievērsīs pastiprinātu uzmanību ES Stratēģijas Baltijas jūras reģionam aktivizēšanai, kā arī interešu aizstāvībai BJVP un NB-8 ietvaros. </w:t>
      </w:r>
    </w:p>
    <w:p w:rsidR="00912435" w:rsidRPr="00912435" w:rsidRDefault="00912435" w:rsidP="00912435">
      <w:pPr>
        <w:spacing w:before="100" w:beforeAutospacing="1" w:after="100" w:afterAutospacing="1"/>
        <w:jc w:val="both"/>
        <w:rPr>
          <w:lang w:val="lv-LV"/>
        </w:rPr>
      </w:pPr>
      <w:r w:rsidRPr="000F2542">
        <w:rPr>
          <w:rFonts w:ascii="UICTFontTextStyleBody" w:hAnsi="UICTFontTextStyleBody"/>
          <w:b/>
          <w:bCs/>
          <w:color w:val="000000"/>
          <w:bdr w:val="none" w:sz="0" w:space="0" w:color="auto" w:frame="1"/>
          <w:lang w:val="lv-LV"/>
        </w:rPr>
        <w:t>Baltijas valstu sadarbība</w:t>
      </w:r>
      <w:r w:rsidRPr="000F2542">
        <w:rPr>
          <w:rFonts w:ascii="UICTFontTextStyleBody" w:hAnsi="UICTFontTextStyleBody"/>
          <w:color w:val="000000"/>
          <w:bdr w:val="none" w:sz="0" w:space="0" w:color="auto" w:frame="1"/>
          <w:lang w:val="lv-LV"/>
        </w:rPr>
        <w:t> pamatojas uz trīs valstu kopējām interesēm un mērķiem ārpolitikas un drošības politikas jomās. Latvija aktīvi iesaistīsies </w:t>
      </w:r>
      <w:r w:rsidRPr="000F2542">
        <w:rPr>
          <w:rFonts w:ascii="UICTFontTextStyleBody" w:hAnsi="UICTFontTextStyleBody"/>
          <w:color w:val="000000"/>
          <w:lang w:val="lv-LV"/>
        </w:rPr>
        <w:t>trīspusējā sadarbībā atbilstoši </w:t>
      </w:r>
      <w:r w:rsidRPr="000F2542">
        <w:rPr>
          <w:rFonts w:ascii="UICTFontTextStyleBody" w:hAnsi="UICTFontTextStyleBody"/>
          <w:lang w:val="lv-LV"/>
        </w:rPr>
        <w:t>Baltijas padomes </w:t>
      </w:r>
      <w:r w:rsidRPr="000F2542">
        <w:rPr>
          <w:lang w:val="lv-LV"/>
        </w:rPr>
        <w:t>nospraustajiem prioritārajiem virzieniem 2015. gadam: reģionālās drošības stiprināšana, ES Austrumu partnerības politikas īstenošana, reģionālās enerģētikas drošības veicināšana, informācijas drošības uzlabošana, Baltijas un Ziemeļvalstu sadarbības stiprināšana.</w:t>
      </w:r>
    </w:p>
    <w:p w:rsidR="009F2BD0" w:rsidRPr="002D4803" w:rsidRDefault="007F54E6" w:rsidP="009F2BD0">
      <w:pPr>
        <w:autoSpaceDE w:val="0"/>
        <w:jc w:val="both"/>
        <w:rPr>
          <w:bdr w:val="none" w:sz="0" w:space="0" w:color="auto"/>
          <w:lang w:val="lv-LV"/>
        </w:rPr>
      </w:pPr>
      <w:r w:rsidRPr="002D4803">
        <w:rPr>
          <w:bdr w:val="none" w:sz="0" w:space="0" w:color="auto" w:frame="1"/>
          <w:lang w:val="lv-LV" w:eastAsia="lv-LV"/>
        </w:rPr>
        <w:t xml:space="preserve">Latvijas sadarbība ar </w:t>
      </w:r>
      <w:r w:rsidRPr="002D4803">
        <w:rPr>
          <w:b/>
          <w:bCs/>
          <w:bdr w:val="none" w:sz="0" w:space="0" w:color="auto" w:frame="1"/>
          <w:lang w:val="lv-LV" w:eastAsia="lv-LV"/>
        </w:rPr>
        <w:t>Lietuvu un Igauniju</w:t>
      </w:r>
      <w:r w:rsidRPr="002D4803">
        <w:rPr>
          <w:bdr w:val="none" w:sz="0" w:space="0" w:color="auto" w:frame="1"/>
          <w:lang w:val="lv-LV" w:eastAsia="lv-LV"/>
        </w:rPr>
        <w:t xml:space="preserve"> 2014. gadā ir bijusi īpaši dinamiska. </w:t>
      </w:r>
      <w:r w:rsidR="009F2BD0" w:rsidRPr="002D4803">
        <w:rPr>
          <w:lang w:val="lv-LV"/>
        </w:rPr>
        <w:t>2014.</w:t>
      </w:r>
      <w:r w:rsidR="00746555" w:rsidRPr="002D4803">
        <w:rPr>
          <w:lang w:val="lv-LV"/>
        </w:rPr>
        <w:t xml:space="preserve"> </w:t>
      </w:r>
      <w:r w:rsidR="009F2BD0" w:rsidRPr="002D4803">
        <w:rPr>
          <w:lang w:val="lv-LV"/>
        </w:rPr>
        <w:t>gada 13.</w:t>
      </w:r>
      <w:r w:rsidR="00746555" w:rsidRPr="002D4803">
        <w:rPr>
          <w:lang w:val="lv-LV"/>
        </w:rPr>
        <w:t xml:space="preserve"> </w:t>
      </w:r>
      <w:r w:rsidR="009F2BD0" w:rsidRPr="002D4803">
        <w:rPr>
          <w:lang w:val="lv-LV"/>
        </w:rPr>
        <w:t xml:space="preserve">novembrī nodibināts </w:t>
      </w:r>
      <w:r w:rsidR="009F2BD0" w:rsidRPr="002D4803">
        <w:rPr>
          <w:b/>
          <w:bCs/>
          <w:i/>
          <w:iCs/>
          <w:lang w:val="lv-LV"/>
        </w:rPr>
        <w:t>Rail Baltica</w:t>
      </w:r>
      <w:r w:rsidR="00746555" w:rsidRPr="002D4803">
        <w:rPr>
          <w:b/>
          <w:bCs/>
          <w:i/>
          <w:iCs/>
          <w:lang w:val="lv-LV"/>
        </w:rPr>
        <w:t xml:space="preserve"> II</w:t>
      </w:r>
      <w:r w:rsidR="009F2BD0" w:rsidRPr="002D4803">
        <w:rPr>
          <w:lang w:val="lv-LV"/>
        </w:rPr>
        <w:t xml:space="preserve"> projekta kopuzņēmums </w:t>
      </w:r>
      <w:r w:rsidR="009F2BD0" w:rsidRPr="002D4803">
        <w:rPr>
          <w:rStyle w:val="hps"/>
          <w:i/>
          <w:iCs/>
          <w:lang w:val="lv-LV"/>
        </w:rPr>
        <w:t>RB Rail</w:t>
      </w:r>
      <w:r w:rsidR="009F2BD0" w:rsidRPr="002D4803">
        <w:rPr>
          <w:i/>
          <w:iCs/>
          <w:lang w:val="lv-LV"/>
        </w:rPr>
        <w:t>.</w:t>
      </w:r>
      <w:r w:rsidR="009F2BD0" w:rsidRPr="002D4803">
        <w:rPr>
          <w:lang w:val="lv-LV"/>
        </w:rPr>
        <w:t xml:space="preserve"> Tas ir būtisks praktisks solis turpmākai veiksmīgai projekta īstenošanai, lai līdz 2015.</w:t>
      </w:r>
      <w:r w:rsidR="00746555" w:rsidRPr="002D4803">
        <w:rPr>
          <w:lang w:val="lv-LV"/>
        </w:rPr>
        <w:t xml:space="preserve"> </w:t>
      </w:r>
      <w:r w:rsidR="009F2BD0" w:rsidRPr="002D4803">
        <w:rPr>
          <w:lang w:val="lv-LV"/>
        </w:rPr>
        <w:t xml:space="preserve">gada februārim sagatavotu un iesniegtu projekta pieteikumu jauna Eiropas sliežu platuma </w:t>
      </w:r>
      <w:r w:rsidR="00746555" w:rsidRPr="002D4803">
        <w:rPr>
          <w:lang w:val="lv-LV"/>
        </w:rPr>
        <w:t>dzelzceļa līnijas izbūvei (</w:t>
      </w:r>
      <w:r w:rsidR="009F2BD0" w:rsidRPr="002D4803">
        <w:rPr>
          <w:i/>
          <w:iCs/>
          <w:lang w:val="lv-LV"/>
        </w:rPr>
        <w:t>Rail Baltica II</w:t>
      </w:r>
      <w:r w:rsidR="009F2BD0" w:rsidRPr="002D4803">
        <w:rPr>
          <w:lang w:val="lv-LV"/>
        </w:rPr>
        <w:t xml:space="preserve"> projekts), pretendējot uz līdz par 85% ES </w:t>
      </w:r>
      <w:r w:rsidR="009F2BD0" w:rsidRPr="002D4803">
        <w:rPr>
          <w:i/>
          <w:lang w:val="lv-LV"/>
        </w:rPr>
        <w:t>CEF</w:t>
      </w:r>
      <w:r w:rsidR="009F2BD0" w:rsidRPr="002D4803">
        <w:rPr>
          <w:lang w:val="lv-LV"/>
        </w:rPr>
        <w:t xml:space="preserve"> </w:t>
      </w:r>
      <w:r w:rsidR="009F2BD0" w:rsidRPr="002D4803">
        <w:rPr>
          <w:i/>
          <w:iCs/>
          <w:lang w:val="lv-LV"/>
        </w:rPr>
        <w:t>(Connecting Europe Facility)</w:t>
      </w:r>
      <w:r w:rsidR="009F2BD0" w:rsidRPr="002D4803">
        <w:rPr>
          <w:lang w:val="lv-LV"/>
        </w:rPr>
        <w:t xml:space="preserve"> līdzfinansējumu. Jaunās dzelzceļa līnijas būvniecība varētu uzsākties 2020.</w:t>
      </w:r>
      <w:r w:rsidR="00746555" w:rsidRPr="002D4803">
        <w:rPr>
          <w:lang w:val="lv-LV"/>
        </w:rPr>
        <w:t xml:space="preserve"> </w:t>
      </w:r>
      <w:r w:rsidR="009F2BD0" w:rsidRPr="002D4803">
        <w:rPr>
          <w:lang w:val="lv-LV"/>
        </w:rPr>
        <w:t>gadā un noslēgties 2024.</w:t>
      </w:r>
      <w:r w:rsidR="00746555" w:rsidRPr="002D4803">
        <w:rPr>
          <w:lang w:val="lv-LV"/>
        </w:rPr>
        <w:t xml:space="preserve"> </w:t>
      </w:r>
      <w:r w:rsidR="009F2BD0" w:rsidRPr="002D4803">
        <w:rPr>
          <w:lang w:val="lv-LV"/>
        </w:rPr>
        <w:t>gadā. 2015. gadā</w:t>
      </w:r>
      <w:r w:rsidR="009F2BD0" w:rsidRPr="002D4803">
        <w:rPr>
          <w:i/>
          <w:iCs/>
          <w:lang w:val="lv-LV"/>
        </w:rPr>
        <w:t xml:space="preserve"> </w:t>
      </w:r>
      <w:r w:rsidR="009F2BD0" w:rsidRPr="002D4803">
        <w:rPr>
          <w:lang w:val="lv-LV"/>
        </w:rPr>
        <w:t>ir plānots pabeigt</w:t>
      </w:r>
      <w:r w:rsidR="009F2BD0" w:rsidRPr="002D4803">
        <w:rPr>
          <w:i/>
          <w:iCs/>
          <w:lang w:val="lv-LV"/>
        </w:rPr>
        <w:t xml:space="preserve"> Rail Baltica</w:t>
      </w:r>
      <w:r w:rsidR="009F2BD0" w:rsidRPr="002D4803">
        <w:rPr>
          <w:lang w:val="lv-LV"/>
        </w:rPr>
        <w:t xml:space="preserve"> koridora ietvaros eksistējošās platsliežu līnijas rekonstrukciju.</w:t>
      </w:r>
    </w:p>
    <w:p w:rsidR="007F54E6" w:rsidRPr="002D4803" w:rsidRDefault="007F54E6" w:rsidP="00C67F45">
      <w:pPr>
        <w:jc w:val="both"/>
        <w:rPr>
          <w:bdr w:val="none" w:sz="0" w:space="0" w:color="auto" w:frame="1"/>
          <w:lang w:val="lv-LV" w:eastAsia="lv-LV"/>
        </w:rPr>
      </w:pPr>
      <w:r w:rsidRPr="002D4803">
        <w:rPr>
          <w:bdr w:val="none" w:sz="0" w:space="0" w:color="auto" w:frame="1"/>
          <w:lang w:val="lv-LV" w:eastAsia="lv-LV"/>
        </w:rPr>
        <w:t>Bez tradicionālajiem pasākumiem kā B</w:t>
      </w:r>
      <w:r w:rsidR="00746555" w:rsidRPr="002D4803">
        <w:rPr>
          <w:bdr w:val="none" w:sz="0" w:space="0" w:color="auto" w:frame="1"/>
          <w:lang w:val="lv-LV" w:eastAsia="lv-LV"/>
        </w:rPr>
        <w:t>altu vienības diena vai Latvijas-</w:t>
      </w:r>
      <w:r w:rsidRPr="002D4803">
        <w:rPr>
          <w:bdr w:val="none" w:sz="0" w:space="0" w:color="auto" w:frame="1"/>
          <w:lang w:val="lv-LV" w:eastAsia="lv-LV"/>
        </w:rPr>
        <w:t>Igaunijas tulkotāju balva, 2014.</w:t>
      </w:r>
      <w:r w:rsidR="00746555" w:rsidRPr="002D4803">
        <w:rPr>
          <w:bdr w:val="none" w:sz="0" w:space="0" w:color="auto" w:frame="1"/>
          <w:lang w:val="lv-LV" w:eastAsia="lv-LV"/>
        </w:rPr>
        <w:t xml:space="preserve"> </w:t>
      </w:r>
      <w:r w:rsidRPr="002D4803">
        <w:rPr>
          <w:bdr w:val="none" w:sz="0" w:space="0" w:color="auto" w:frame="1"/>
          <w:lang w:val="lv-LV" w:eastAsia="lv-LV"/>
        </w:rPr>
        <w:t>gadā tika uzsākts darbs pie Latvijas-Lietuvas līgumprojekta izstrādes par ekonomisko sadarbību Baltijas jūras ekonomiskajā zonā un kontinentālajā šelfā</w:t>
      </w:r>
      <w:r w:rsidR="009F2BD0" w:rsidRPr="002D4803">
        <w:rPr>
          <w:bdr w:val="none" w:sz="0" w:space="0" w:color="auto" w:frame="1"/>
          <w:lang w:val="lv-LV" w:eastAsia="lv-LV"/>
        </w:rPr>
        <w:t>.</w:t>
      </w:r>
      <w:r w:rsidRPr="002D4803">
        <w:rPr>
          <w:bdr w:val="none" w:sz="0" w:space="0" w:color="auto" w:frame="1"/>
          <w:lang w:val="lv-LV" w:eastAsia="lv-LV"/>
        </w:rPr>
        <w:t xml:space="preserve"> Tāpat tiek turpi</w:t>
      </w:r>
      <w:r w:rsidR="00746555" w:rsidRPr="002D4803">
        <w:rPr>
          <w:bdr w:val="none" w:sz="0" w:space="0" w:color="auto" w:frame="1"/>
          <w:lang w:val="lv-LV" w:eastAsia="lv-LV"/>
        </w:rPr>
        <w:t>nāts darbs pie Latvijas-Igaunijas un Latvijas-Lietuvas</w:t>
      </w:r>
      <w:r w:rsidRPr="002D4803">
        <w:rPr>
          <w:bdr w:val="none" w:sz="0" w:space="0" w:color="auto" w:frame="1"/>
          <w:lang w:val="lv-LV" w:eastAsia="lv-LV"/>
        </w:rPr>
        <w:t xml:space="preserve"> sadarbības ziņojumu rekomendāciju izpildes. 2015.</w:t>
      </w:r>
      <w:r w:rsidR="00746555" w:rsidRPr="002D4803">
        <w:rPr>
          <w:bdr w:val="none" w:sz="0" w:space="0" w:color="auto" w:frame="1"/>
          <w:lang w:val="lv-LV" w:eastAsia="lv-LV"/>
        </w:rPr>
        <w:t xml:space="preserve"> </w:t>
      </w:r>
      <w:r w:rsidRPr="002D4803">
        <w:rPr>
          <w:bdr w:val="none" w:sz="0" w:space="0" w:color="auto" w:frame="1"/>
          <w:lang w:val="lv-LV" w:eastAsia="lv-LV"/>
        </w:rPr>
        <w:t>gada otrajā pusē plānota Latvijas un Lietuvas valdību kopīgā sēde, kuras centrālā tēma būs prezidentūras ES Padomē pieredze.</w:t>
      </w:r>
    </w:p>
    <w:p w:rsidR="007F54E6" w:rsidRPr="002D4803" w:rsidRDefault="007F54E6" w:rsidP="00C67F45">
      <w:pPr>
        <w:jc w:val="both"/>
        <w:rPr>
          <w:bdr w:val="none" w:sz="0" w:space="0" w:color="auto" w:frame="1"/>
          <w:lang w:val="lv-LV" w:eastAsia="lv-LV"/>
        </w:rPr>
      </w:pPr>
      <w:r w:rsidRPr="00B23855">
        <w:rPr>
          <w:bdr w:val="none" w:sz="0" w:space="0" w:color="auto" w:frame="1"/>
          <w:lang w:val="lv-LV" w:eastAsia="lv-LV"/>
        </w:rPr>
        <w:t xml:space="preserve">Latvija aktīvi iesaistās dažādos </w:t>
      </w:r>
      <w:r w:rsidR="007E19F1" w:rsidRPr="00B23855">
        <w:rPr>
          <w:b/>
          <w:bCs/>
          <w:bdr w:val="none" w:sz="0" w:space="0" w:color="auto" w:frame="1"/>
          <w:lang w:val="lv-LV" w:eastAsia="lv-LV"/>
        </w:rPr>
        <w:t>Baltijas jūras reģiona</w:t>
      </w:r>
      <w:r w:rsidR="004F6264" w:rsidRPr="00B23855">
        <w:rPr>
          <w:b/>
          <w:bCs/>
          <w:bdr w:val="none" w:sz="0" w:space="0" w:color="auto" w:frame="1"/>
          <w:lang w:val="lv-LV" w:eastAsia="lv-LV"/>
        </w:rPr>
        <w:t xml:space="preserve"> </w:t>
      </w:r>
      <w:r w:rsidRPr="00B23855">
        <w:rPr>
          <w:bdr w:val="none" w:sz="0" w:space="0" w:color="auto" w:frame="1"/>
          <w:lang w:val="lv-LV" w:eastAsia="lv-LV"/>
        </w:rPr>
        <w:t>reģionālajos formātos</w:t>
      </w:r>
      <w:r w:rsidR="009F2BD0" w:rsidRPr="00B23855">
        <w:rPr>
          <w:bdr w:val="none" w:sz="0" w:space="0" w:color="auto" w:frame="1"/>
          <w:lang w:val="lv-LV" w:eastAsia="lv-LV"/>
        </w:rPr>
        <w:t xml:space="preserve"> īpaši NB-8</w:t>
      </w:r>
      <w:r w:rsidR="009F2BD0" w:rsidRPr="00B23855">
        <w:rPr>
          <w:i/>
          <w:bdr w:val="none" w:sz="0" w:space="0" w:color="auto" w:frame="1"/>
          <w:lang w:val="lv-LV" w:eastAsia="lv-LV"/>
        </w:rPr>
        <w:t xml:space="preserve"> (Nordic-Baltic 8) </w:t>
      </w:r>
      <w:r w:rsidR="009F2BD0" w:rsidRPr="00B23855">
        <w:rPr>
          <w:bdr w:val="none" w:sz="0" w:space="0" w:color="auto" w:frame="1"/>
          <w:lang w:val="lv-LV" w:eastAsia="lv-LV"/>
        </w:rPr>
        <w:t>un BJVP (Baltijas jūras valstu padome)</w:t>
      </w:r>
      <w:r w:rsidR="00404B2B" w:rsidRPr="00B23855">
        <w:rPr>
          <w:bdr w:val="none" w:sz="0" w:space="0" w:color="auto" w:frame="1"/>
          <w:lang w:val="lv-LV" w:eastAsia="lv-LV"/>
        </w:rPr>
        <w:t>.  Arī jaunās valdības Latvijā</w:t>
      </w:r>
      <w:r w:rsidRPr="00B23855">
        <w:rPr>
          <w:bdr w:val="none" w:sz="0" w:space="0" w:color="auto" w:frame="1"/>
          <w:lang w:val="lv-LV" w:eastAsia="lv-LV"/>
        </w:rPr>
        <w:t>, Igaunijā, Somijā, Zviedrijā un Polijā turpinās nostiprināt ciešāku sadarbību reģionā, vienlaikus ļaujot paskatīties uz reģiona izaicinājumiem ar svaigu skatījumu. Ziemeļu dimensijas (ZD) ietvaros Ārlietu ministrija, ciešā sadarbībā ar Kultūras ministriju un, iesaistot Latvijas vēstniecības, panāca ZD</w:t>
      </w:r>
      <w:r w:rsidR="007E19F1" w:rsidRPr="00B23855">
        <w:rPr>
          <w:bdr w:val="none" w:sz="0" w:space="0" w:color="auto" w:frame="1"/>
          <w:lang w:val="lv-LV" w:eastAsia="lv-LV"/>
        </w:rPr>
        <w:t xml:space="preserve"> Kultūras partnerības</w:t>
      </w:r>
      <w:r w:rsidRPr="002D4803">
        <w:rPr>
          <w:bdr w:val="none" w:sz="0" w:space="0" w:color="auto" w:frame="1"/>
          <w:lang w:val="lv-LV" w:eastAsia="lv-LV"/>
        </w:rPr>
        <w:t xml:space="preserve"> </w:t>
      </w:r>
      <w:r w:rsidRPr="002D4803">
        <w:rPr>
          <w:b/>
          <w:bCs/>
          <w:bdr w:val="none" w:sz="0" w:space="0" w:color="auto" w:frame="1"/>
          <w:lang w:val="lv-LV" w:eastAsia="lv-LV"/>
        </w:rPr>
        <w:t>sekretariāta pagaidu izvietošanu Rīgā</w:t>
      </w:r>
      <w:r w:rsidRPr="002D4803">
        <w:rPr>
          <w:bdr w:val="none" w:sz="0" w:space="0" w:color="auto" w:frame="1"/>
          <w:lang w:val="lv-LV" w:eastAsia="lv-LV"/>
        </w:rPr>
        <w:t xml:space="preserve">. </w:t>
      </w:r>
    </w:p>
    <w:p w:rsidR="007F54E6" w:rsidRPr="002D4803" w:rsidRDefault="007F54E6" w:rsidP="00C67F45">
      <w:pPr>
        <w:jc w:val="both"/>
        <w:rPr>
          <w:bdr w:val="none" w:sz="0" w:space="0" w:color="auto" w:frame="1"/>
          <w:lang w:val="lv-LV" w:eastAsia="lv-LV"/>
        </w:rPr>
      </w:pPr>
      <w:r w:rsidRPr="002D4803">
        <w:rPr>
          <w:bdr w:val="none" w:sz="0" w:space="0" w:color="auto" w:frame="1"/>
          <w:lang w:val="lv-LV" w:eastAsia="lv-LV"/>
        </w:rPr>
        <w:t>ES Stratēģija</w:t>
      </w:r>
      <w:r w:rsidR="00901B85" w:rsidRPr="002D4803">
        <w:rPr>
          <w:bdr w:val="none" w:sz="0" w:space="0" w:color="auto" w:frame="1"/>
          <w:lang w:val="lv-LV" w:eastAsia="lv-LV"/>
        </w:rPr>
        <w:t>s</w:t>
      </w:r>
      <w:r w:rsidRPr="002D4803">
        <w:rPr>
          <w:bdr w:val="none" w:sz="0" w:space="0" w:color="auto" w:frame="1"/>
          <w:lang w:val="lv-LV" w:eastAsia="lv-LV"/>
        </w:rPr>
        <w:t xml:space="preserve"> Baltijas jūras reģionam</w:t>
      </w:r>
      <w:r w:rsidR="00901B85" w:rsidRPr="002D4803">
        <w:rPr>
          <w:bdr w:val="none" w:sz="0" w:space="0" w:color="auto" w:frame="1"/>
          <w:lang w:val="lv-LV" w:eastAsia="lv-LV"/>
        </w:rPr>
        <w:t xml:space="preserve"> īstenošana un aktivizācija</w:t>
      </w:r>
      <w:r w:rsidRPr="002D4803">
        <w:rPr>
          <w:bdr w:val="none" w:sz="0" w:space="0" w:color="auto" w:frame="1"/>
          <w:lang w:val="lv-LV" w:eastAsia="lv-LV"/>
        </w:rPr>
        <w:t xml:space="preserve"> būs viena no prioritārajām jomām Latvijas prezidentūrā ES Padomē. Prezidentūras laikā nākamā gada jūnijā Jūrmalā  norisināsies </w:t>
      </w:r>
      <w:r w:rsidRPr="002D4803">
        <w:rPr>
          <w:b/>
          <w:bCs/>
          <w:bdr w:val="none" w:sz="0" w:space="0" w:color="auto" w:frame="1"/>
          <w:lang w:val="lv-LV" w:eastAsia="lv-LV"/>
        </w:rPr>
        <w:t>6. ikgadējais Stratēģijas forums</w:t>
      </w:r>
      <w:r w:rsidR="009F2BD0" w:rsidRPr="002D4803">
        <w:rPr>
          <w:bdr w:val="none" w:sz="0" w:space="0" w:color="auto" w:frame="1"/>
          <w:lang w:val="lv-LV" w:eastAsia="lv-LV"/>
        </w:rPr>
        <w:t>, kas</w:t>
      </w:r>
      <w:r w:rsidRPr="002D4803">
        <w:rPr>
          <w:bdr w:val="none" w:sz="0" w:space="0" w:color="auto" w:frame="1"/>
          <w:lang w:val="lv-LV" w:eastAsia="lv-LV"/>
        </w:rPr>
        <w:t xml:space="preserve"> tiks veltīts Latvijas izvēlētiem svarīgiem jautājumiem - kultūrai, enerģētikai, zinātnei, veselībai un telpiskai plānošanai. Katru tēmu caurstrāvos digitalizācijas un reģiona </w:t>
      </w:r>
      <w:r w:rsidRPr="002D4803">
        <w:rPr>
          <w:i/>
          <w:iCs/>
          <w:bdr w:val="none" w:sz="0" w:space="0" w:color="auto" w:frame="1"/>
          <w:lang w:val="lv-LV" w:eastAsia="lv-LV"/>
        </w:rPr>
        <w:t>savienošanas</w:t>
      </w:r>
      <w:r w:rsidRPr="002D4803">
        <w:rPr>
          <w:bdr w:val="none" w:sz="0" w:space="0" w:color="auto" w:frame="1"/>
          <w:lang w:val="lv-LV" w:eastAsia="lv-LV"/>
        </w:rPr>
        <w:t xml:space="preserve"> tematika. Forums ļaus parādīt Latviju kā nozīmīgu reģiona spēlētāju, un vienlaikus arī Jūrmalu kā plaša mēroga reģionālu pasākumu norises vietu.  </w:t>
      </w:r>
    </w:p>
    <w:p w:rsidR="00D526E9" w:rsidRPr="002D4803" w:rsidRDefault="007068A3" w:rsidP="00C67F45">
      <w:pPr>
        <w:jc w:val="both"/>
        <w:rPr>
          <w:bdr w:val="none" w:sz="0" w:space="0" w:color="auto" w:frame="1"/>
          <w:lang w:val="lv-LV" w:eastAsia="lv-LV"/>
        </w:rPr>
      </w:pPr>
      <w:r w:rsidRPr="002D4803">
        <w:rPr>
          <w:bdr w:val="none" w:sz="0" w:space="0" w:color="auto" w:frame="1"/>
          <w:lang w:val="lv-LV" w:eastAsia="lv-LV"/>
        </w:rPr>
        <w:t>Līdztekus</w:t>
      </w:r>
      <w:r w:rsidR="00D526E9" w:rsidRPr="002D4803">
        <w:rPr>
          <w:bdr w:val="none" w:sz="0" w:space="0" w:color="auto" w:frame="1"/>
          <w:lang w:val="lv-LV" w:eastAsia="lv-LV"/>
        </w:rPr>
        <w:t xml:space="preserve"> daudzpusējiem formātiem Latvija turpinās attīstīt ciešu divpusējo sadarbību arī ar reģiona spēcīgākajām un </w:t>
      </w:r>
      <w:r w:rsidR="00746555" w:rsidRPr="002D4803">
        <w:rPr>
          <w:bdr w:val="none" w:sz="0" w:space="0" w:color="auto" w:frame="1"/>
          <w:lang w:val="lv-LV" w:eastAsia="lv-LV"/>
        </w:rPr>
        <w:t>ekonomiski augošajām valstīm</w:t>
      </w:r>
      <w:r w:rsidR="00D526E9" w:rsidRPr="002D4803">
        <w:rPr>
          <w:bdr w:val="none" w:sz="0" w:space="0" w:color="auto" w:frame="1"/>
          <w:lang w:val="lv-LV" w:eastAsia="lv-LV"/>
        </w:rPr>
        <w:t xml:space="preserve"> </w:t>
      </w:r>
      <w:r w:rsidR="00746555" w:rsidRPr="002D4803">
        <w:rPr>
          <w:bdr w:val="none" w:sz="0" w:space="0" w:color="auto" w:frame="1"/>
          <w:lang w:val="lv-LV" w:eastAsia="lv-LV"/>
        </w:rPr>
        <w:t xml:space="preserve">- </w:t>
      </w:r>
      <w:r w:rsidR="00D526E9" w:rsidRPr="002D4803">
        <w:rPr>
          <w:bdr w:val="none" w:sz="0" w:space="0" w:color="auto" w:frame="1"/>
          <w:lang w:val="lv-LV" w:eastAsia="lv-LV"/>
        </w:rPr>
        <w:t xml:space="preserve">Vāciju un Poliju. </w:t>
      </w:r>
    </w:p>
    <w:p w:rsidR="005E65B2" w:rsidRPr="002D4803" w:rsidRDefault="005E65B2" w:rsidP="005E65B2">
      <w:pPr>
        <w:pStyle w:val="Heading2"/>
      </w:pPr>
      <w:bookmarkStart w:id="19" w:name="_Toc407708391"/>
      <w:r w:rsidRPr="002D4803">
        <w:t>Enerģētikas drošība</w:t>
      </w:r>
      <w:bookmarkEnd w:id="19"/>
      <w:r w:rsidRPr="002D4803">
        <w:tab/>
      </w:r>
    </w:p>
    <w:p w:rsidR="000831AE" w:rsidRDefault="000831AE" w:rsidP="000831A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v-LV"/>
        </w:rPr>
      </w:pPr>
      <w:r w:rsidRPr="002D4803">
        <w:rPr>
          <w:rFonts w:eastAsia="Times New Roman"/>
          <w:b/>
          <w:bdr w:val="none" w:sz="0" w:space="0" w:color="auto"/>
          <w:lang w:val="lv-LV"/>
        </w:rPr>
        <w:t xml:space="preserve">2015. gadā enerģētikas politikā Latviju liks uzsvaru </w:t>
      </w:r>
      <w:r>
        <w:rPr>
          <w:rFonts w:eastAsia="Times New Roman"/>
          <w:b/>
          <w:bdr w:val="none" w:sz="0" w:space="0" w:color="auto"/>
          <w:lang w:val="lv-LV"/>
        </w:rPr>
        <w:t xml:space="preserve">Enerģētikas savienības izveidi un </w:t>
      </w:r>
      <w:r w:rsidRPr="002D4803">
        <w:rPr>
          <w:rFonts w:eastAsia="Times New Roman"/>
          <w:b/>
          <w:bdr w:val="none" w:sz="0" w:space="0" w:color="auto"/>
          <w:lang w:val="lv-LV"/>
        </w:rPr>
        <w:t>uz tādiem enerģētiskās drošības elementiem, kā izolācijas novēršana, energoresursu avotu un piegādes ceļu diversifikācijas nodrošināšana un starpsavienojumu izveide un uzlabošana.</w:t>
      </w:r>
      <w:r>
        <w:rPr>
          <w:rFonts w:eastAsia="Times New Roman"/>
          <w:b/>
          <w:bdr w:val="none" w:sz="0" w:space="0" w:color="auto"/>
          <w:lang w:val="lv-LV"/>
        </w:rPr>
        <w:t xml:space="preserve"> </w:t>
      </w:r>
    </w:p>
    <w:p w:rsidR="000831AE" w:rsidRPr="000831AE" w:rsidRDefault="000831AE" w:rsidP="000831AE">
      <w:p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0831AE">
        <w:rPr>
          <w:rFonts w:eastAsia="Times New Roman"/>
          <w:bdr w:val="none" w:sz="0" w:space="0" w:color="auto"/>
          <w:lang w:val="lv-LV"/>
        </w:rPr>
        <w:t xml:space="preserve">Lielākais uzsvars Latvijas prezidentūras laikā enerģētikas jomā tiks likts uz </w:t>
      </w:r>
      <w:r w:rsidRPr="008A3F89">
        <w:rPr>
          <w:rFonts w:eastAsia="Times New Roman"/>
          <w:b/>
          <w:bdr w:val="none" w:sz="0" w:space="0" w:color="auto"/>
          <w:lang w:val="lv-LV"/>
        </w:rPr>
        <w:t>Enerģētikas savienības</w:t>
      </w:r>
      <w:r w:rsidRPr="000831AE">
        <w:rPr>
          <w:rFonts w:eastAsia="Times New Roman"/>
          <w:bdr w:val="none" w:sz="0" w:space="0" w:color="auto"/>
          <w:lang w:val="lv-LV"/>
        </w:rPr>
        <w:t xml:space="preserve"> </w:t>
      </w:r>
      <w:r w:rsidRPr="008A3F89">
        <w:rPr>
          <w:rFonts w:eastAsia="Times New Roman"/>
          <w:b/>
          <w:bdr w:val="none" w:sz="0" w:space="0" w:color="auto"/>
          <w:lang w:val="lv-LV"/>
        </w:rPr>
        <w:t>koncepta</w:t>
      </w:r>
      <w:r w:rsidRPr="000831AE">
        <w:rPr>
          <w:rFonts w:eastAsia="Times New Roman"/>
          <w:bdr w:val="none" w:sz="0" w:space="0" w:color="auto"/>
          <w:lang w:val="lv-LV"/>
        </w:rPr>
        <w:t xml:space="preserve"> izstrādi un šīs savienības izveides veicināšanu. </w:t>
      </w:r>
      <w:r w:rsidRPr="000831AE">
        <w:rPr>
          <w:lang w:val="lv-LV"/>
        </w:rPr>
        <w:t xml:space="preserve">Plānojam, ka Enerģētikas savienības koncepts tiks prezentēts Eiropas enerģētikas ministru konferencē „Eiropas Enerģētikas Savienība”, kura notiks Rīgā. </w:t>
      </w:r>
    </w:p>
    <w:p w:rsidR="000831AE" w:rsidRPr="00C32D6D" w:rsidRDefault="000831AE" w:rsidP="000831A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rPr>
      </w:pPr>
      <w:r w:rsidRPr="002D4803">
        <w:rPr>
          <w:rFonts w:eastAsia="Times New Roman"/>
          <w:bdr w:val="none" w:sz="0" w:space="0" w:color="auto"/>
          <w:lang w:val="lv-LV"/>
        </w:rPr>
        <w:t xml:space="preserve">2014. gadā ES ietvaros tika pieņemta Eiropas Enerģētiskās drošības stratēģija, kas saskan ar Latvijas mērķiem un interesēm </w:t>
      </w:r>
      <w:r>
        <w:rPr>
          <w:rFonts w:eastAsia="Times New Roman"/>
          <w:bdr w:val="none" w:sz="0" w:space="0" w:color="auto"/>
          <w:lang w:val="lv-LV"/>
        </w:rPr>
        <w:t>enerģētikas</w:t>
      </w:r>
      <w:r w:rsidRPr="002D4803">
        <w:rPr>
          <w:rFonts w:eastAsia="Times New Roman"/>
          <w:bdr w:val="none" w:sz="0" w:space="0" w:color="auto"/>
          <w:lang w:val="lv-LV"/>
        </w:rPr>
        <w:t xml:space="preserve"> drošības veicināšanā ilgtermiņā. Latvija panāca vērā ņemamus rezultātus enerģētikas un klimata politikā. </w:t>
      </w:r>
      <w:r w:rsidRPr="00EB11C4">
        <w:rPr>
          <w:lang w:val="lv-LV"/>
        </w:rPr>
        <w:t>Atšķirībā no citām ES valstīm,</w:t>
      </w:r>
      <w:r w:rsidRPr="00EB11C4">
        <w:rPr>
          <w:b/>
          <w:lang w:val="lv-LV"/>
        </w:rPr>
        <w:t xml:space="preserve"> </w:t>
      </w:r>
      <w:r w:rsidRPr="00EB11C4">
        <w:rPr>
          <w:lang w:val="lv-LV"/>
        </w:rPr>
        <w:t>Baltijas valstu energosistēmas darbojas paralē</w:t>
      </w:r>
      <w:r>
        <w:rPr>
          <w:lang w:val="lv-LV"/>
        </w:rPr>
        <w:t xml:space="preserve">lā, sinhronā režīmā ar IPS/UPS </w:t>
      </w:r>
      <w:r w:rsidRPr="00EB11C4">
        <w:rPr>
          <w:lang w:val="lv-LV"/>
        </w:rPr>
        <w:t xml:space="preserve">reģionu. </w:t>
      </w:r>
      <w:r w:rsidRPr="002D4803">
        <w:rPr>
          <w:rFonts w:eastAsia="Times New Roman"/>
          <w:bdr w:val="none" w:sz="0" w:space="0" w:color="auto"/>
          <w:lang w:val="lv-LV"/>
        </w:rPr>
        <w:t xml:space="preserve"> </w:t>
      </w:r>
      <w:r>
        <w:rPr>
          <w:rFonts w:eastAsia="Times New Roman"/>
          <w:bdr w:val="none" w:sz="0" w:space="0" w:color="auto"/>
          <w:lang w:val="lv-LV"/>
        </w:rPr>
        <w:t>K</w:t>
      </w:r>
      <w:r w:rsidRPr="002D4803">
        <w:rPr>
          <w:rFonts w:eastAsia="Times New Roman"/>
          <w:bdr w:val="none" w:sz="0" w:space="0" w:color="auto"/>
          <w:lang w:val="lv-LV"/>
        </w:rPr>
        <w:t>ā prioritāt</w:t>
      </w:r>
      <w:r>
        <w:rPr>
          <w:rFonts w:eastAsia="Times New Roman"/>
          <w:bdr w:val="none" w:sz="0" w:space="0" w:color="auto"/>
          <w:lang w:val="lv-LV"/>
        </w:rPr>
        <w:t>e</w:t>
      </w:r>
      <w:r w:rsidRPr="002D4803">
        <w:rPr>
          <w:rFonts w:eastAsia="Times New Roman"/>
          <w:bdr w:val="none" w:sz="0" w:space="0" w:color="auto"/>
          <w:lang w:val="lv-LV"/>
        </w:rPr>
        <w:t xml:space="preserve"> arī pēc 2020. gada </w:t>
      </w:r>
      <w:r>
        <w:rPr>
          <w:rFonts w:eastAsia="Times New Roman"/>
          <w:bdr w:val="none" w:sz="0" w:space="0" w:color="auto"/>
          <w:lang w:val="lv-LV"/>
        </w:rPr>
        <w:t xml:space="preserve">Baltijas valstīm ir noteikta </w:t>
      </w:r>
      <w:r w:rsidRPr="008A3F89">
        <w:rPr>
          <w:rFonts w:eastAsia="Times New Roman"/>
          <w:b/>
          <w:bdr w:val="none" w:sz="0" w:space="0" w:color="auto"/>
          <w:lang w:val="lv-LV"/>
        </w:rPr>
        <w:t>Baltijas valstu energosistēmu integrācija</w:t>
      </w:r>
      <w:r w:rsidRPr="002D4803">
        <w:rPr>
          <w:rFonts w:eastAsia="Times New Roman"/>
          <w:bdr w:val="none" w:sz="0" w:space="0" w:color="auto"/>
          <w:lang w:val="lv-LV"/>
        </w:rPr>
        <w:t xml:space="preserve"> Eiropas elektroenerģijas tīklos un to sinhronizāciju ar pārējām ES dalībvalst</w:t>
      </w:r>
      <w:r>
        <w:rPr>
          <w:rFonts w:eastAsia="Times New Roman"/>
          <w:bdr w:val="none" w:sz="0" w:space="0" w:color="auto"/>
          <w:lang w:val="lv-LV"/>
        </w:rPr>
        <w:t>u energosistēmām. L</w:t>
      </w:r>
      <w:r w:rsidRPr="00E64AEF">
        <w:rPr>
          <w:rFonts w:eastAsia="Times New Roman"/>
          <w:bdr w:val="none" w:sz="0" w:space="0" w:color="auto"/>
          <w:lang w:val="lv-LV"/>
        </w:rPr>
        <w:t>ai stiprinātu enerģētikas drošību gāzes sektorā</w:t>
      </w:r>
      <w:r>
        <w:rPr>
          <w:rFonts w:eastAsia="Times New Roman"/>
          <w:bdr w:val="none" w:sz="0" w:space="0" w:color="auto"/>
          <w:lang w:val="lv-LV"/>
        </w:rPr>
        <w:t>, t</w:t>
      </w:r>
      <w:r w:rsidRPr="002D4803">
        <w:rPr>
          <w:rFonts w:eastAsia="Times New Roman"/>
          <w:bdr w:val="none" w:sz="0" w:space="0" w:color="auto"/>
          <w:lang w:val="lv-LV"/>
        </w:rPr>
        <w:t>ika akcentēta gāzes infrastruktūras attīstība Baltijas valstīs un Somijā</w:t>
      </w:r>
      <w:r>
        <w:rPr>
          <w:rFonts w:eastAsia="Times New Roman"/>
          <w:bdr w:val="none" w:sz="0" w:space="0" w:color="auto"/>
          <w:lang w:val="lv-LV"/>
        </w:rPr>
        <w:t xml:space="preserve">. </w:t>
      </w:r>
      <w:r w:rsidRPr="002D4803">
        <w:rPr>
          <w:rFonts w:eastAsia="Times New Roman"/>
          <w:bdr w:val="none" w:sz="0" w:space="0" w:color="auto"/>
          <w:lang w:val="lv-LV"/>
        </w:rPr>
        <w:t xml:space="preserve">Papildus Latvija panāca savām interesēm atbilstošus lēmumus par </w:t>
      </w:r>
      <w:r w:rsidRPr="008A3F89">
        <w:rPr>
          <w:rFonts w:eastAsia="Times New Roman"/>
          <w:b/>
          <w:bdr w:val="none" w:sz="0" w:space="0" w:color="auto"/>
          <w:lang w:val="lv-LV"/>
        </w:rPr>
        <w:t>klimata un enerģijas satvaru</w:t>
      </w:r>
      <w:r w:rsidRPr="002D4803">
        <w:rPr>
          <w:rFonts w:eastAsia="Times New Roman"/>
          <w:bdr w:val="none" w:sz="0" w:space="0" w:color="auto"/>
          <w:lang w:val="lv-LV"/>
        </w:rPr>
        <w:t xml:space="preserve"> 2030.gadam un izdevīgu emisiju ierobežošanas mērķi, ņemot vērā Latvijas specifiku - augsto ne-ETS sektora emisiju īpatsvaru un zemo IKP. 2015.gadā jāturpina darbs pie pārredzama pārvaldības mehānisma izveides ES </w:t>
      </w:r>
      <w:r>
        <w:rPr>
          <w:rFonts w:eastAsia="Times New Roman"/>
          <w:bdr w:val="none" w:sz="0" w:space="0" w:color="auto"/>
          <w:lang w:val="lv-LV"/>
        </w:rPr>
        <w:t xml:space="preserve">enerģētikas mērķu sasniegšanai, tai skaitā ES </w:t>
      </w:r>
      <w:r w:rsidRPr="002D4803">
        <w:rPr>
          <w:rFonts w:eastAsia="Times New Roman"/>
          <w:bdr w:val="none" w:sz="0" w:space="0" w:color="auto"/>
          <w:lang w:val="lv-LV"/>
        </w:rPr>
        <w:t xml:space="preserve">līmenī </w:t>
      </w:r>
      <w:r w:rsidRPr="007D411E">
        <w:rPr>
          <w:rFonts w:eastAsia="Times New Roman"/>
          <w:bdr w:val="none" w:sz="0" w:space="0" w:color="auto"/>
          <w:lang w:val="lv-LV"/>
        </w:rPr>
        <w:t>pieņemt</w:t>
      </w:r>
      <w:r>
        <w:rPr>
          <w:rFonts w:eastAsia="Times New Roman"/>
          <w:bdr w:val="none" w:sz="0" w:space="0" w:color="auto"/>
          <w:lang w:val="lv-LV"/>
        </w:rPr>
        <w:t>ā</w:t>
      </w:r>
      <w:r w:rsidRPr="007D411E">
        <w:rPr>
          <w:rFonts w:eastAsia="Times New Roman"/>
          <w:bdr w:val="none" w:sz="0" w:space="0" w:color="auto"/>
          <w:lang w:val="lv-LV"/>
        </w:rPr>
        <w:t xml:space="preserve"> </w:t>
      </w:r>
      <w:r w:rsidRPr="002D4803">
        <w:rPr>
          <w:rFonts w:eastAsia="Times New Roman"/>
          <w:bdr w:val="none" w:sz="0" w:space="0" w:color="auto"/>
          <w:lang w:val="lv-LV"/>
        </w:rPr>
        <w:t>saistoš</w:t>
      </w:r>
      <w:r>
        <w:rPr>
          <w:rFonts w:eastAsia="Times New Roman"/>
          <w:bdr w:val="none" w:sz="0" w:space="0" w:color="auto"/>
          <w:lang w:val="lv-LV"/>
        </w:rPr>
        <w:t>ā</w:t>
      </w:r>
      <w:r w:rsidRPr="002D4803">
        <w:rPr>
          <w:rFonts w:eastAsia="Times New Roman"/>
          <w:bdr w:val="none" w:sz="0" w:space="0" w:color="auto"/>
          <w:lang w:val="lv-LV"/>
        </w:rPr>
        <w:t xml:space="preserve"> atjaunojamo energoresursu </w:t>
      </w:r>
      <w:r>
        <w:rPr>
          <w:rFonts w:eastAsia="Times New Roman"/>
          <w:bdr w:val="none" w:sz="0" w:space="0" w:color="auto"/>
          <w:lang w:val="lv-LV"/>
        </w:rPr>
        <w:t xml:space="preserve">mērķa </w:t>
      </w:r>
      <w:r w:rsidRPr="002D4803">
        <w:rPr>
          <w:rFonts w:eastAsia="Times New Roman"/>
          <w:bdr w:val="none" w:sz="0" w:space="0" w:color="auto"/>
          <w:lang w:val="lv-LV"/>
        </w:rPr>
        <w:t xml:space="preserve">un </w:t>
      </w:r>
      <w:r>
        <w:rPr>
          <w:rFonts w:eastAsia="Times New Roman"/>
          <w:bdr w:val="none" w:sz="0" w:space="0" w:color="auto"/>
          <w:lang w:val="lv-LV"/>
        </w:rPr>
        <w:t xml:space="preserve">indikatīvā </w:t>
      </w:r>
      <w:r w:rsidRPr="002D4803">
        <w:rPr>
          <w:rFonts w:eastAsia="Times New Roman"/>
          <w:bdr w:val="none" w:sz="0" w:space="0" w:color="auto"/>
          <w:lang w:val="lv-LV"/>
        </w:rPr>
        <w:t>energoefektivitātes mērķ</w:t>
      </w:r>
      <w:r>
        <w:rPr>
          <w:rFonts w:eastAsia="Times New Roman"/>
          <w:bdr w:val="none" w:sz="0" w:space="0" w:color="auto"/>
          <w:lang w:val="lv-LV"/>
        </w:rPr>
        <w:t>a</w:t>
      </w:r>
      <w:r w:rsidRPr="002D4803">
        <w:rPr>
          <w:rFonts w:eastAsia="Times New Roman"/>
          <w:bdr w:val="none" w:sz="0" w:space="0" w:color="auto"/>
          <w:lang w:val="lv-LV"/>
        </w:rPr>
        <w:t xml:space="preserve"> sasniegšanai.</w:t>
      </w:r>
    </w:p>
    <w:p w:rsidR="000831AE" w:rsidRPr="00C32D6D" w:rsidRDefault="000831AE" w:rsidP="000831AE">
      <w:pPr>
        <w:jc w:val="both"/>
        <w:rPr>
          <w:lang w:val="lv-LV"/>
        </w:rPr>
      </w:pPr>
      <w:r w:rsidRPr="00C32D6D">
        <w:rPr>
          <w:lang w:val="lv-LV"/>
        </w:rPr>
        <w:t xml:space="preserve">ES enerģētikas politikas ietvaros 2014. gadā Baltijas valstis </w:t>
      </w:r>
      <w:r>
        <w:rPr>
          <w:lang w:val="lv-LV"/>
        </w:rPr>
        <w:t xml:space="preserve">panāca, ka </w:t>
      </w:r>
      <w:r w:rsidR="008A3F89" w:rsidRPr="008A3F89">
        <w:rPr>
          <w:b/>
          <w:lang w:val="lv-LV"/>
        </w:rPr>
        <w:t>Baltijas enerģijas tirgus starpsavienojumu plāna</w:t>
      </w:r>
      <w:r w:rsidR="008A3F89">
        <w:rPr>
          <w:lang w:val="lv-LV"/>
        </w:rPr>
        <w:t xml:space="preserve"> (</w:t>
      </w:r>
      <w:r>
        <w:rPr>
          <w:lang w:val="lv-LV"/>
        </w:rPr>
        <w:t>BEMIP</w:t>
      </w:r>
      <w:r w:rsidR="008A3F89">
        <w:rPr>
          <w:lang w:val="lv-LV"/>
        </w:rPr>
        <w:t>)</w:t>
      </w:r>
      <w:r>
        <w:rPr>
          <w:lang w:val="lv-LV"/>
        </w:rPr>
        <w:t xml:space="preserve"> ietvaros pirmajā Kopīgu interešu sarakstā tika iekļauti </w:t>
      </w:r>
      <w:r w:rsidRPr="00C32D6D">
        <w:rPr>
          <w:lang w:val="lv-LV"/>
        </w:rPr>
        <w:t>nozīmīg</w:t>
      </w:r>
      <w:r>
        <w:rPr>
          <w:lang w:val="lv-LV"/>
        </w:rPr>
        <w:t xml:space="preserve">i ilgtermiņa projekti. </w:t>
      </w:r>
      <w:r w:rsidRPr="00E806C6">
        <w:rPr>
          <w:lang w:val="lv-LV"/>
        </w:rPr>
        <w:t xml:space="preserve">Vairāk nekā 167,4 miljoni </w:t>
      </w:r>
      <w:r w:rsidR="008A3F89">
        <w:rPr>
          <w:lang w:val="lv-LV"/>
        </w:rPr>
        <w:t>eiro</w:t>
      </w:r>
      <w:r w:rsidRPr="00E806C6">
        <w:rPr>
          <w:lang w:val="lv-LV"/>
        </w:rPr>
        <w:t xml:space="preserve"> </w:t>
      </w:r>
      <w:r>
        <w:rPr>
          <w:lang w:val="lv-LV"/>
        </w:rPr>
        <w:t xml:space="preserve">kā </w:t>
      </w:r>
      <w:r w:rsidR="008A3F89">
        <w:rPr>
          <w:lang w:val="lv-LV"/>
        </w:rPr>
        <w:t>Eiropas infrastruktūras savienošanas instrumenta (</w:t>
      </w:r>
      <w:r>
        <w:rPr>
          <w:lang w:val="lv-LV"/>
        </w:rPr>
        <w:t>CEF</w:t>
      </w:r>
      <w:r w:rsidR="008A3F89">
        <w:rPr>
          <w:lang w:val="lv-LV"/>
        </w:rPr>
        <w:t>)</w:t>
      </w:r>
      <w:r>
        <w:rPr>
          <w:lang w:val="lv-LV"/>
        </w:rPr>
        <w:t xml:space="preserve"> līdzfinansējums </w:t>
      </w:r>
      <w:r w:rsidRPr="00E806C6">
        <w:rPr>
          <w:lang w:val="lv-LV"/>
        </w:rPr>
        <w:t>tiks ieguldīti elektroenerģijas infrastruktūr</w:t>
      </w:r>
      <w:r>
        <w:rPr>
          <w:lang w:val="lv-LV"/>
        </w:rPr>
        <w:t>as projektu īstenošanai Latvijā, t. sk.</w:t>
      </w:r>
      <w:r w:rsidRPr="00C32D6D">
        <w:rPr>
          <w:lang w:val="lv-LV"/>
        </w:rPr>
        <w:t xml:space="preserve"> 3. elektrības starpsavienojums </w:t>
      </w:r>
      <w:r>
        <w:rPr>
          <w:lang w:val="lv-LV"/>
        </w:rPr>
        <w:t xml:space="preserve">starp Latviju un </w:t>
      </w:r>
      <w:r w:rsidRPr="00C32D6D">
        <w:rPr>
          <w:lang w:val="lv-LV"/>
        </w:rPr>
        <w:t>Igauniju un Kurzemes loka 3.</w:t>
      </w:r>
      <w:r>
        <w:rPr>
          <w:lang w:val="lv-LV"/>
        </w:rPr>
        <w:t xml:space="preserve"> </w:t>
      </w:r>
      <w:r w:rsidRPr="00C32D6D">
        <w:rPr>
          <w:lang w:val="lv-LV"/>
        </w:rPr>
        <w:t>posms.</w:t>
      </w:r>
    </w:p>
    <w:p w:rsidR="000831AE" w:rsidRDefault="000831AE" w:rsidP="000831AE">
      <w:pPr>
        <w:jc w:val="both"/>
        <w:rPr>
          <w:lang w:val="lv-LV"/>
        </w:rPr>
      </w:pPr>
      <w:r>
        <w:rPr>
          <w:lang w:val="lv-LV"/>
        </w:rPr>
        <w:t>2014. gadā tika pieņemti grozījumi Elektroenerģijas tirdzniecības likumā</w:t>
      </w:r>
      <w:r w:rsidRPr="00C32D6D">
        <w:rPr>
          <w:lang w:val="lv-LV"/>
        </w:rPr>
        <w:t xml:space="preserve">, </w:t>
      </w:r>
      <w:r>
        <w:rPr>
          <w:lang w:val="lv-LV"/>
        </w:rPr>
        <w:t xml:space="preserve">kas </w:t>
      </w:r>
      <w:r w:rsidRPr="00C32D6D">
        <w:rPr>
          <w:lang w:val="lv-LV"/>
        </w:rPr>
        <w:t>no 2015.</w:t>
      </w:r>
      <w:r>
        <w:rPr>
          <w:lang w:val="lv-LV"/>
        </w:rPr>
        <w:t xml:space="preserve"> </w:t>
      </w:r>
      <w:r w:rsidRPr="00C32D6D">
        <w:rPr>
          <w:lang w:val="lv-LV"/>
        </w:rPr>
        <w:t>gada 1.</w:t>
      </w:r>
      <w:r>
        <w:rPr>
          <w:lang w:val="lv-LV"/>
        </w:rPr>
        <w:t xml:space="preserve"> </w:t>
      </w:r>
      <w:r w:rsidRPr="00C32D6D">
        <w:rPr>
          <w:lang w:val="lv-LV"/>
        </w:rPr>
        <w:t xml:space="preserve">janvāra </w:t>
      </w:r>
      <w:r>
        <w:rPr>
          <w:lang w:val="lv-LV"/>
        </w:rPr>
        <w:t xml:space="preserve">paredz </w:t>
      </w:r>
      <w:r w:rsidRPr="00C32D6D">
        <w:rPr>
          <w:lang w:val="lv-LV"/>
        </w:rPr>
        <w:t>pilnībā atvērtu elektrības tirgu</w:t>
      </w:r>
      <w:r w:rsidRPr="00CC7669">
        <w:rPr>
          <w:lang w:val="lv-LV"/>
        </w:rPr>
        <w:t xml:space="preserve"> </w:t>
      </w:r>
      <w:r>
        <w:rPr>
          <w:lang w:val="lv-LV"/>
        </w:rPr>
        <w:t xml:space="preserve">ieskaitot mājsaimniecības. 2014.gadā stājās spēkā grozījumi Enerģētikas likumā, kas cita starpā nodrošina </w:t>
      </w:r>
      <w:r w:rsidRPr="00C32D6D">
        <w:rPr>
          <w:lang w:val="lv-LV"/>
        </w:rPr>
        <w:t xml:space="preserve">brīvu trešo pušu pieeju Latvijas dabasgāzes </w:t>
      </w:r>
      <w:r>
        <w:rPr>
          <w:lang w:val="lv-LV"/>
        </w:rPr>
        <w:t xml:space="preserve">pārvades </w:t>
      </w:r>
      <w:r w:rsidRPr="00C32D6D">
        <w:rPr>
          <w:lang w:val="lv-LV"/>
        </w:rPr>
        <w:t>sistēmai</w:t>
      </w:r>
      <w:r w:rsidRPr="00CC7669">
        <w:rPr>
          <w:lang w:val="lv-LV"/>
        </w:rPr>
        <w:t xml:space="preserve"> </w:t>
      </w:r>
      <w:r>
        <w:rPr>
          <w:lang w:val="lv-LV"/>
        </w:rPr>
        <w:t>un uzglabāšanai</w:t>
      </w:r>
      <w:r w:rsidRPr="00C32D6D">
        <w:rPr>
          <w:lang w:val="lv-LV"/>
        </w:rPr>
        <w:t xml:space="preserve">. </w:t>
      </w:r>
      <w:r>
        <w:rPr>
          <w:lang w:val="lv-LV"/>
        </w:rPr>
        <w:t xml:space="preserve"> </w:t>
      </w:r>
      <w:r w:rsidRPr="00C32D6D">
        <w:rPr>
          <w:lang w:val="lv-LV"/>
        </w:rPr>
        <w:t xml:space="preserve">2015. gadā Latvijai jāturpina darbs </w:t>
      </w:r>
      <w:r w:rsidRPr="00C32D6D">
        <w:rPr>
          <w:b/>
          <w:lang w:val="lv-LV"/>
        </w:rPr>
        <w:t>Trešās enerģētikas paketes ieviešanā</w:t>
      </w:r>
      <w:r w:rsidRPr="00C32D6D">
        <w:rPr>
          <w:lang w:val="lv-LV"/>
        </w:rPr>
        <w:t xml:space="preserve"> gāzes sektorā, gatavojot tirgus liberalizācijas otro posmu. </w:t>
      </w:r>
    </w:p>
    <w:p w:rsidR="000831AE" w:rsidRPr="005E65B2" w:rsidRDefault="000831AE" w:rsidP="000831AE">
      <w:pPr>
        <w:jc w:val="both"/>
        <w:rPr>
          <w:lang w:val="lv-LV"/>
        </w:rPr>
      </w:pPr>
      <w:r w:rsidRPr="00C32D6D">
        <w:rPr>
          <w:lang w:val="lv-LV"/>
        </w:rPr>
        <w:t xml:space="preserve">Līdztekus </w:t>
      </w:r>
      <w:r>
        <w:rPr>
          <w:lang w:val="lv-LV"/>
        </w:rPr>
        <w:t xml:space="preserve">Latvijai </w:t>
      </w:r>
      <w:r w:rsidRPr="00C32D6D">
        <w:rPr>
          <w:lang w:val="lv-LV"/>
        </w:rPr>
        <w:t>jāturpina darbs</w:t>
      </w:r>
      <w:r>
        <w:rPr>
          <w:lang w:val="lv-LV"/>
        </w:rPr>
        <w:t>, lai veicinātu</w:t>
      </w:r>
      <w:r w:rsidRPr="00C32D6D">
        <w:rPr>
          <w:lang w:val="lv-LV"/>
        </w:rPr>
        <w:t xml:space="preserve"> </w:t>
      </w:r>
      <w:r w:rsidRPr="008A3F89">
        <w:rPr>
          <w:b/>
          <w:lang w:val="lv-LV"/>
        </w:rPr>
        <w:t>reģionālās enerģētikas infrastruktūras</w:t>
      </w:r>
      <w:r w:rsidRPr="00C32D6D">
        <w:rPr>
          <w:lang w:val="lv-LV"/>
        </w:rPr>
        <w:t xml:space="preserve"> pilnveidošan</w:t>
      </w:r>
      <w:r>
        <w:rPr>
          <w:lang w:val="lv-LV"/>
        </w:rPr>
        <w:t xml:space="preserve">u. Latvijai ir svarīgi, lai tiktu izbūvēti </w:t>
      </w:r>
      <w:r w:rsidRPr="00C32D6D">
        <w:rPr>
          <w:lang w:val="lv-LV"/>
        </w:rPr>
        <w:t xml:space="preserve">dabasgāzes </w:t>
      </w:r>
      <w:r>
        <w:rPr>
          <w:lang w:val="lv-LV"/>
        </w:rPr>
        <w:t xml:space="preserve">starpsavienojumi </w:t>
      </w:r>
      <w:r w:rsidRPr="00C32D6D">
        <w:rPr>
          <w:lang w:val="lv-LV"/>
        </w:rPr>
        <w:t xml:space="preserve">(GIPL, </w:t>
      </w:r>
      <w:r w:rsidRPr="00C32D6D">
        <w:rPr>
          <w:i/>
          <w:lang w:val="lv-LV"/>
        </w:rPr>
        <w:t>Balticconnector</w:t>
      </w:r>
      <w:r>
        <w:rPr>
          <w:lang w:val="lv-LV"/>
        </w:rPr>
        <w:t xml:space="preserve">), kā arī elektroenerģijas infrastruktūras tālāka attīstība. Vienlaikus Latvija cer, ka tiks panākta vienošanās par ekonomiski izdevīga </w:t>
      </w:r>
      <w:r w:rsidRPr="00C32D6D">
        <w:rPr>
          <w:lang w:val="lv-LV"/>
        </w:rPr>
        <w:t xml:space="preserve">reģionālā </w:t>
      </w:r>
      <w:r>
        <w:rPr>
          <w:lang w:val="lv-LV"/>
        </w:rPr>
        <w:t>sašķidrinātās dabasgāzes (LNG)</w:t>
      </w:r>
      <w:r w:rsidRPr="00C32D6D">
        <w:rPr>
          <w:lang w:val="lv-LV"/>
        </w:rPr>
        <w:t xml:space="preserve"> te</w:t>
      </w:r>
      <w:r>
        <w:rPr>
          <w:lang w:val="lv-LV"/>
        </w:rPr>
        <w:t xml:space="preserve">rmināļa būvniecību. </w:t>
      </w:r>
      <w:r w:rsidRPr="00C32D6D">
        <w:rPr>
          <w:lang w:val="lv-LV"/>
        </w:rPr>
        <w:t>Ņemot vērā, ka 2015.</w:t>
      </w:r>
      <w:r>
        <w:rPr>
          <w:lang w:val="lv-LV"/>
        </w:rPr>
        <w:t xml:space="preserve"> </w:t>
      </w:r>
      <w:r w:rsidRPr="00C32D6D">
        <w:rPr>
          <w:lang w:val="lv-LV"/>
        </w:rPr>
        <w:t xml:space="preserve">gadā noslēdzas </w:t>
      </w:r>
      <w:r w:rsidRPr="009767E8">
        <w:rPr>
          <w:i/>
          <w:lang w:val="lv-LV"/>
        </w:rPr>
        <w:t>BEMIP</w:t>
      </w:r>
      <w:r w:rsidRPr="00C32D6D">
        <w:rPr>
          <w:lang w:val="lv-LV"/>
        </w:rPr>
        <w:t xml:space="preserve"> rīcības plāns attiecībā uz e</w:t>
      </w:r>
      <w:r>
        <w:rPr>
          <w:lang w:val="lv-LV"/>
        </w:rPr>
        <w:t xml:space="preserve">nerģētikas iekšējā </w:t>
      </w:r>
      <w:r w:rsidRPr="00C32D6D">
        <w:rPr>
          <w:lang w:val="lv-LV"/>
        </w:rPr>
        <w:t xml:space="preserve">tirgu integrāciju, Latvijas prezidentūras laikā noritēs darbs pie </w:t>
      </w:r>
      <w:r w:rsidRPr="009767E8">
        <w:rPr>
          <w:i/>
          <w:lang w:val="lv-LV"/>
        </w:rPr>
        <w:t>BEMIP</w:t>
      </w:r>
      <w:r w:rsidRPr="00C32D6D">
        <w:rPr>
          <w:lang w:val="lv-LV"/>
        </w:rPr>
        <w:t xml:space="preserve"> reformām, izvirzot tālākos mērķus e</w:t>
      </w:r>
      <w:r>
        <w:rPr>
          <w:lang w:val="lv-LV"/>
        </w:rPr>
        <w:t xml:space="preserve">nerģētikas </w:t>
      </w:r>
      <w:r w:rsidRPr="00C32D6D">
        <w:rPr>
          <w:lang w:val="lv-LV"/>
        </w:rPr>
        <w:t>tirgus attīstībā.</w:t>
      </w:r>
    </w:p>
    <w:p w:rsidR="005D1B41" w:rsidRDefault="005D1B41" w:rsidP="00C67F45">
      <w:pPr>
        <w:pStyle w:val="Heading2"/>
      </w:pPr>
      <w:bookmarkStart w:id="20" w:name="_Toc407708392"/>
      <w:r w:rsidRPr="006348CC">
        <w:t>Politiskais dialogs un sadarbība ar ASV</w:t>
      </w:r>
      <w:r>
        <w:t xml:space="preserve"> un Kanādu</w:t>
      </w:r>
      <w:bookmarkEnd w:id="20"/>
    </w:p>
    <w:p w:rsidR="005D1B41" w:rsidRPr="003C5283" w:rsidRDefault="003C5283"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b/>
          <w:bdr w:val="none" w:sz="0" w:space="0" w:color="auto"/>
          <w:lang w:val="lv-LV"/>
        </w:rPr>
      </w:pPr>
      <w:r>
        <w:rPr>
          <w:rFonts w:eastAsiaTheme="minorHAnsi"/>
          <w:b/>
          <w:bdr w:val="none" w:sz="0" w:space="0" w:color="auto"/>
          <w:lang w:val="lv-LV"/>
        </w:rPr>
        <w:t>S</w:t>
      </w:r>
      <w:r w:rsidR="005D1B41" w:rsidRPr="004570C4">
        <w:rPr>
          <w:rFonts w:eastAsiaTheme="minorHAnsi"/>
          <w:b/>
          <w:bdr w:val="none" w:sz="0" w:space="0" w:color="auto"/>
          <w:lang w:val="lv-LV"/>
        </w:rPr>
        <w:t>tratēģiskā partnerība NATO mērķu izpildē</w:t>
      </w:r>
      <w:r>
        <w:rPr>
          <w:rFonts w:eastAsiaTheme="minorHAnsi"/>
          <w:b/>
          <w:bdr w:val="none" w:sz="0" w:space="0" w:color="auto"/>
          <w:lang w:val="lv-LV"/>
        </w:rPr>
        <w:t xml:space="preserve"> </w:t>
      </w:r>
      <w:r>
        <w:rPr>
          <w:b/>
          <w:lang w:val="lv-LV"/>
        </w:rPr>
        <w:t>paliks vis</w:t>
      </w:r>
      <w:r w:rsidR="003A5D24">
        <w:rPr>
          <w:b/>
          <w:lang w:val="lv-LV"/>
        </w:rPr>
        <w:t>s</w:t>
      </w:r>
      <w:r>
        <w:rPr>
          <w:b/>
          <w:lang w:val="lv-LV"/>
        </w:rPr>
        <w:t xml:space="preserve">varīgākā sadarbības joma </w:t>
      </w:r>
      <w:r w:rsidRPr="004570C4">
        <w:rPr>
          <w:rFonts w:eastAsiaTheme="minorHAnsi"/>
          <w:b/>
          <w:bdr w:val="none" w:sz="0" w:space="0" w:color="auto"/>
          <w:lang w:val="lv-LV"/>
        </w:rPr>
        <w:t>ar ASV</w:t>
      </w:r>
      <w:r w:rsidR="001E472B">
        <w:rPr>
          <w:rFonts w:eastAsiaTheme="minorHAnsi"/>
          <w:b/>
          <w:bdr w:val="none" w:sz="0" w:space="0" w:color="auto"/>
          <w:lang w:val="lv-LV"/>
        </w:rPr>
        <w:t xml:space="preserve"> un Kanādu</w:t>
      </w:r>
      <w:r w:rsidR="005D1B41" w:rsidRPr="004570C4">
        <w:rPr>
          <w:rFonts w:eastAsiaTheme="minorHAnsi"/>
          <w:b/>
          <w:bdr w:val="none" w:sz="0" w:space="0" w:color="auto"/>
          <w:lang w:val="lv-LV"/>
        </w:rPr>
        <w:t>.</w:t>
      </w:r>
      <w:r w:rsidR="005D1B41" w:rsidRPr="004570C4">
        <w:rPr>
          <w:rFonts w:eastAsia="Times New Roman"/>
          <w:b/>
          <w:lang w:val="lv-LV"/>
        </w:rPr>
        <w:t xml:space="preserve"> </w:t>
      </w:r>
      <w:r>
        <w:rPr>
          <w:rFonts w:eastAsia="Times New Roman"/>
          <w:b/>
          <w:lang w:val="lv-LV"/>
        </w:rPr>
        <w:t xml:space="preserve">Vienlaikus </w:t>
      </w:r>
      <w:r w:rsidRPr="004570C4">
        <w:rPr>
          <w:rFonts w:eastAsia="Times New Roman"/>
          <w:b/>
          <w:lang w:val="lv-LV"/>
        </w:rPr>
        <w:t>Latvijas interesēm atbi</w:t>
      </w:r>
      <w:r w:rsidR="003A5D24">
        <w:rPr>
          <w:rFonts w:eastAsia="Times New Roman"/>
          <w:b/>
          <w:lang w:val="lv-LV"/>
        </w:rPr>
        <w:t>l</w:t>
      </w:r>
      <w:r w:rsidRPr="004570C4">
        <w:rPr>
          <w:rFonts w:eastAsia="Times New Roman"/>
          <w:b/>
          <w:lang w:val="lv-LV"/>
        </w:rPr>
        <w:t xml:space="preserve">st plaša spektra partnerības stiprināšana ar </w:t>
      </w:r>
      <w:r w:rsidR="001E472B">
        <w:rPr>
          <w:b/>
          <w:lang w:val="lv-LV"/>
        </w:rPr>
        <w:t>transatlantiskajiem partneriem</w:t>
      </w:r>
      <w:r>
        <w:rPr>
          <w:b/>
          <w:lang w:val="lv-LV"/>
        </w:rPr>
        <w:t xml:space="preserve">, t. sk. </w:t>
      </w:r>
      <w:r w:rsidR="001E472B">
        <w:rPr>
          <w:b/>
          <w:lang w:val="lv-LV"/>
        </w:rPr>
        <w:t xml:space="preserve">brīvās tirdzniecības, </w:t>
      </w:r>
      <w:r w:rsidR="005D1B41" w:rsidRPr="004570C4">
        <w:rPr>
          <w:rFonts w:eastAsia="Times New Roman"/>
          <w:b/>
          <w:lang w:val="lv-LV"/>
        </w:rPr>
        <w:t>kiberdrošības</w:t>
      </w:r>
      <w:r>
        <w:rPr>
          <w:rFonts w:eastAsia="Times New Roman"/>
          <w:b/>
          <w:lang w:val="lv-LV"/>
        </w:rPr>
        <w:t xml:space="preserve">, </w:t>
      </w:r>
      <w:r w:rsidR="005D1B41" w:rsidRPr="004570C4">
        <w:rPr>
          <w:b/>
          <w:bdr w:val="none" w:sz="0" w:space="0" w:color="auto"/>
          <w:lang w:val="lv-LV"/>
        </w:rPr>
        <w:t>Eiropas enerģētiskās drošības</w:t>
      </w:r>
      <w:r>
        <w:rPr>
          <w:b/>
          <w:bdr w:val="none" w:sz="0" w:space="0" w:color="auto"/>
          <w:lang w:val="lv-LV"/>
        </w:rPr>
        <w:t xml:space="preserve">, </w:t>
      </w:r>
      <w:r>
        <w:rPr>
          <w:rFonts w:eastAsia="Calibri"/>
          <w:b/>
          <w:bdr w:val="none" w:sz="0" w:space="0" w:color="auto"/>
          <w:lang w:val="lv-LV" w:eastAsia="lv-LV"/>
        </w:rPr>
        <w:t>vārda un</w:t>
      </w:r>
      <w:r w:rsidR="005D1B41" w:rsidRPr="004570C4">
        <w:rPr>
          <w:rFonts w:eastAsia="Calibri"/>
          <w:b/>
          <w:bdr w:val="none" w:sz="0" w:space="0" w:color="auto"/>
          <w:lang w:val="lv-LV" w:eastAsia="lv-LV"/>
        </w:rPr>
        <w:t xml:space="preserve"> preses brīvības internetā</w:t>
      </w:r>
      <w:r>
        <w:rPr>
          <w:rFonts w:eastAsia="Calibri"/>
          <w:b/>
          <w:bdr w:val="none" w:sz="0" w:space="0" w:color="auto"/>
          <w:lang w:val="lv-LV" w:eastAsia="lv-LV"/>
        </w:rPr>
        <w:t xml:space="preserve"> jomā</w:t>
      </w:r>
      <w:r w:rsidR="005D1B41" w:rsidRPr="004570C4">
        <w:rPr>
          <w:b/>
          <w:bdr w:val="none" w:sz="0" w:space="0" w:color="auto"/>
          <w:lang w:val="lv-LV"/>
        </w:rPr>
        <w:t>.</w:t>
      </w:r>
    </w:p>
    <w:p w:rsidR="005D1B41" w:rsidRPr="004570C4" w:rsidRDefault="005D1B41" w:rsidP="00C67F45">
      <w:pPr>
        <w:pStyle w:val="Body"/>
        <w:widowControl w:val="0"/>
        <w:spacing w:before="240" w:after="240" w:line="240" w:lineRule="auto"/>
        <w:ind w:firstLine="720"/>
        <w:jc w:val="both"/>
        <w:rPr>
          <w:rFonts w:ascii="Times New Roman" w:eastAsiaTheme="minorHAnsi" w:hAnsi="Times New Roman" w:cs="Times New Roman"/>
          <w:color w:val="auto"/>
          <w:sz w:val="24"/>
          <w:szCs w:val="24"/>
          <w:lang w:val="lv-LV" w:eastAsia="en-US"/>
        </w:rPr>
      </w:pPr>
      <w:r w:rsidRPr="004570C4">
        <w:rPr>
          <w:rFonts w:ascii="Times New Roman" w:hAnsi="Times New Roman" w:cs="Times New Roman"/>
          <w:color w:val="auto"/>
          <w:sz w:val="24"/>
          <w:szCs w:val="24"/>
          <w:lang w:val="lv-LV"/>
        </w:rPr>
        <w:t xml:space="preserve">Krievijas </w:t>
      </w:r>
      <w:r w:rsidR="00DE1244">
        <w:rPr>
          <w:rFonts w:ascii="Times New Roman" w:hAnsi="Times New Roman" w:cs="Times New Roman"/>
          <w:color w:val="auto"/>
          <w:sz w:val="24"/>
          <w:szCs w:val="24"/>
          <w:lang w:val="lv-LV"/>
        </w:rPr>
        <w:t>agresija</w:t>
      </w:r>
      <w:r w:rsidRPr="004570C4">
        <w:rPr>
          <w:rFonts w:ascii="Times New Roman" w:hAnsi="Times New Roman" w:cs="Times New Roman"/>
          <w:color w:val="auto"/>
          <w:sz w:val="24"/>
          <w:szCs w:val="24"/>
          <w:lang w:val="lv-LV"/>
        </w:rPr>
        <w:t xml:space="preserve"> Ukrainā un Krimas aneksija koncentrēja ASV uzmanību uz NATO partneriem Baltijas reģion</w:t>
      </w:r>
      <w:r w:rsidR="009767E8">
        <w:rPr>
          <w:rFonts w:ascii="Times New Roman" w:hAnsi="Times New Roman" w:cs="Times New Roman"/>
          <w:color w:val="auto"/>
          <w:sz w:val="24"/>
          <w:szCs w:val="24"/>
          <w:lang w:val="lv-LV"/>
        </w:rPr>
        <w:t>ā. ASV aktīvā nostāja Krievijas–</w:t>
      </w:r>
      <w:r w:rsidRPr="004570C4">
        <w:rPr>
          <w:rFonts w:ascii="Times New Roman" w:hAnsi="Times New Roman" w:cs="Times New Roman"/>
          <w:color w:val="auto"/>
          <w:sz w:val="24"/>
          <w:szCs w:val="24"/>
          <w:lang w:val="lv-LV"/>
        </w:rPr>
        <w:t xml:space="preserve">Ukrainas konfliktā apliecināja, ka </w:t>
      </w:r>
      <w:bookmarkStart w:id="21" w:name="OLE_LINK51"/>
      <w:bookmarkStart w:id="22" w:name="OLE_LINK52"/>
      <w:r w:rsidRPr="004570C4">
        <w:rPr>
          <w:rFonts w:ascii="Times New Roman" w:hAnsi="Times New Roman" w:cs="Times New Roman"/>
          <w:b/>
          <w:color w:val="auto"/>
          <w:sz w:val="24"/>
          <w:szCs w:val="24"/>
          <w:lang w:val="lv-LV"/>
        </w:rPr>
        <w:t xml:space="preserve">ASV </w:t>
      </w:r>
      <w:r w:rsidRPr="004570C4">
        <w:rPr>
          <w:rFonts w:ascii="Times New Roman" w:eastAsia="Times New Roman" w:hAnsi="Times New Roman" w:cs="Times New Roman"/>
          <w:b/>
          <w:color w:val="auto"/>
          <w:sz w:val="24"/>
          <w:szCs w:val="24"/>
          <w:lang w:val="lv-LV"/>
        </w:rPr>
        <w:t>ir un paliek Latvijas ciešākais sabiedrotais</w:t>
      </w:r>
      <w:r w:rsidR="009767E8">
        <w:rPr>
          <w:rFonts w:ascii="Times New Roman" w:eastAsia="Times New Roman" w:hAnsi="Times New Roman" w:cs="Times New Roman"/>
          <w:color w:val="auto"/>
          <w:sz w:val="24"/>
          <w:szCs w:val="24"/>
          <w:lang w:val="lv-LV"/>
        </w:rPr>
        <w:t>, kā arī</w:t>
      </w:r>
      <w:r w:rsidRPr="004570C4">
        <w:rPr>
          <w:rFonts w:ascii="Times New Roman" w:eastAsia="Times New Roman" w:hAnsi="Times New Roman" w:cs="Times New Roman"/>
          <w:color w:val="auto"/>
          <w:sz w:val="24"/>
          <w:szCs w:val="24"/>
          <w:lang w:val="lv-LV"/>
        </w:rPr>
        <w:t xml:space="preserve"> </w:t>
      </w:r>
      <w:r w:rsidR="009767E8">
        <w:rPr>
          <w:rFonts w:ascii="Times New Roman" w:eastAsia="Times New Roman" w:hAnsi="Times New Roman" w:cs="Times New Roman"/>
          <w:color w:val="auto"/>
          <w:sz w:val="24"/>
          <w:szCs w:val="24"/>
          <w:lang w:val="lv-LV"/>
        </w:rPr>
        <w:t xml:space="preserve">ir </w:t>
      </w:r>
      <w:r w:rsidRPr="004570C4">
        <w:rPr>
          <w:rFonts w:ascii="Times New Roman" w:eastAsia="Times New Roman" w:hAnsi="Times New Roman" w:cs="Times New Roman"/>
          <w:color w:val="auto"/>
          <w:sz w:val="24"/>
          <w:szCs w:val="24"/>
          <w:lang w:val="lv-LV"/>
        </w:rPr>
        <w:t xml:space="preserve">drošības garants. </w:t>
      </w:r>
      <w:bookmarkEnd w:id="21"/>
      <w:bookmarkEnd w:id="22"/>
      <w:r w:rsidRPr="004570C4">
        <w:rPr>
          <w:rFonts w:ascii="Times New Roman" w:eastAsiaTheme="minorHAnsi" w:hAnsi="Times New Roman" w:cs="Times New Roman"/>
          <w:color w:val="auto"/>
          <w:sz w:val="24"/>
          <w:szCs w:val="24"/>
          <w:bdr w:val="none" w:sz="0" w:space="0" w:color="auto"/>
          <w:lang w:val="lv-LV"/>
        </w:rPr>
        <w:t>ASV pirmā no NATO valstīm paziņoja par sešu papildus iznīcinātāju nosūtīšanu NATO Gaisa telpas patrulēšanas operācijas nodrošināšanai Baltijas valstīs un nekavējoties īstenoja vairāk</w:t>
      </w:r>
      <w:r w:rsidR="009767E8">
        <w:rPr>
          <w:rFonts w:ascii="Times New Roman" w:eastAsiaTheme="minorHAnsi" w:hAnsi="Times New Roman" w:cs="Times New Roman"/>
          <w:color w:val="auto"/>
          <w:sz w:val="24"/>
          <w:szCs w:val="24"/>
          <w:bdr w:val="none" w:sz="0" w:space="0" w:color="auto"/>
          <w:lang w:val="lv-LV"/>
        </w:rPr>
        <w:t>us citus preventīvus pasākumus.</w:t>
      </w:r>
      <w:r w:rsidRPr="004570C4">
        <w:rPr>
          <w:rFonts w:ascii="Times New Roman" w:eastAsia="Times New Roman" w:hAnsi="Times New Roman" w:cs="Times New Roman"/>
          <w:color w:val="auto"/>
          <w:sz w:val="24"/>
          <w:szCs w:val="24"/>
          <w:lang w:val="lv-LV"/>
        </w:rPr>
        <w:t xml:space="preserve"> </w:t>
      </w:r>
      <w:r w:rsidRPr="004570C4">
        <w:rPr>
          <w:rFonts w:ascii="Times New Roman" w:eastAsiaTheme="minorHAnsi" w:hAnsi="Times New Roman" w:cs="Times New Roman"/>
          <w:color w:val="auto"/>
          <w:sz w:val="24"/>
          <w:szCs w:val="24"/>
          <w:lang w:val="lv-LV" w:eastAsia="en-US"/>
        </w:rPr>
        <w:t xml:space="preserve">Būtiska nozīme bija ASV iniciatīvai augstākajā līmenī tikties ar Baltijas valstu amatpersonām. ASV viceprezidenta Džo Baidena vizītes laikā Lietuvā martā un ASV prezidenta Baraka </w:t>
      </w:r>
      <w:r w:rsidRPr="004570C4">
        <w:rPr>
          <w:rFonts w:ascii="Times New Roman" w:eastAsiaTheme="minorHAnsi" w:hAnsi="Times New Roman" w:cs="Times New Roman"/>
          <w:b/>
          <w:color w:val="auto"/>
          <w:sz w:val="24"/>
          <w:szCs w:val="24"/>
          <w:lang w:val="lv-LV" w:eastAsia="en-US"/>
        </w:rPr>
        <w:t>Obamas</w:t>
      </w:r>
      <w:r w:rsidRPr="004570C4">
        <w:rPr>
          <w:rFonts w:ascii="Times New Roman" w:eastAsiaTheme="minorHAnsi" w:hAnsi="Times New Roman" w:cs="Times New Roman"/>
          <w:color w:val="auto"/>
          <w:sz w:val="24"/>
          <w:szCs w:val="24"/>
          <w:lang w:val="lv-LV" w:eastAsia="en-US"/>
        </w:rPr>
        <w:t xml:space="preserve"> vizītes laikā Tallinā septembrī, kas risinājās dienu pirms NATO samita Velsā, notika divpusēja tikšanās ar Latvijas prezidentu Andri Bērziņu un </w:t>
      </w:r>
      <w:r w:rsidR="009767E8">
        <w:rPr>
          <w:rFonts w:ascii="Times New Roman" w:eastAsiaTheme="minorHAnsi" w:hAnsi="Times New Roman" w:cs="Times New Roman"/>
          <w:color w:val="auto"/>
          <w:sz w:val="24"/>
          <w:szCs w:val="24"/>
          <w:lang w:val="lv-LV" w:eastAsia="en-US"/>
        </w:rPr>
        <w:t xml:space="preserve">citiem </w:t>
      </w:r>
      <w:r w:rsidRPr="004570C4">
        <w:rPr>
          <w:rFonts w:ascii="Times New Roman" w:eastAsiaTheme="minorHAnsi" w:hAnsi="Times New Roman" w:cs="Times New Roman"/>
          <w:color w:val="auto"/>
          <w:sz w:val="24"/>
          <w:szCs w:val="24"/>
          <w:lang w:val="lv-LV" w:eastAsia="en-US"/>
        </w:rPr>
        <w:t xml:space="preserve">Baltijas valstu prezidentiem. </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 xml:space="preserve">2015. gadā sadarbībā ar pārējiem partneriem Latvijas interesēs ir </w:t>
      </w:r>
      <w:bookmarkStart w:id="23" w:name="OLE_LINK49"/>
      <w:bookmarkStart w:id="24" w:name="OLE_LINK50"/>
      <w:r w:rsidRPr="004570C4">
        <w:rPr>
          <w:rFonts w:eastAsiaTheme="minorHAnsi"/>
          <w:bdr w:val="none" w:sz="0" w:space="0" w:color="auto"/>
          <w:lang w:val="lv-LV"/>
        </w:rPr>
        <w:t xml:space="preserve">sekmēt stratēģisko partnerību ar ASV </w:t>
      </w:r>
      <w:r w:rsidRPr="004570C4">
        <w:rPr>
          <w:rFonts w:eastAsiaTheme="minorHAnsi"/>
          <w:b/>
          <w:bdr w:val="none" w:sz="0" w:space="0" w:color="auto"/>
          <w:lang w:val="lv-LV"/>
        </w:rPr>
        <w:t xml:space="preserve">NATO mērķu izpildē </w:t>
      </w:r>
      <w:bookmarkEnd w:id="23"/>
      <w:bookmarkEnd w:id="24"/>
      <w:r w:rsidRPr="004570C4">
        <w:rPr>
          <w:rFonts w:eastAsiaTheme="minorHAnsi"/>
          <w:bdr w:val="none" w:sz="0" w:space="0" w:color="auto"/>
          <w:lang w:val="lv-LV"/>
        </w:rPr>
        <w:t xml:space="preserve">un </w:t>
      </w:r>
      <w:bookmarkStart w:id="25" w:name="OLE_LINK53"/>
      <w:bookmarkStart w:id="26" w:name="OLE_LINK54"/>
      <w:r w:rsidRPr="004570C4">
        <w:rPr>
          <w:rFonts w:eastAsiaTheme="minorHAnsi"/>
          <w:bdr w:val="none" w:sz="0" w:space="0" w:color="auto"/>
          <w:lang w:val="lv-LV"/>
        </w:rPr>
        <w:t>starptautiskās drošības stiprināšanā</w:t>
      </w:r>
      <w:bookmarkEnd w:id="25"/>
      <w:bookmarkEnd w:id="26"/>
      <w:r w:rsidRPr="004570C4">
        <w:rPr>
          <w:rFonts w:eastAsiaTheme="minorHAnsi"/>
          <w:bdr w:val="none" w:sz="0" w:space="0" w:color="auto"/>
          <w:lang w:val="lv-LV"/>
        </w:rPr>
        <w:t>. Nepieciešams sekmēt augsta līmeņa politiskā dialoga uzturēšanu ar ASV, t.</w:t>
      </w:r>
      <w:r w:rsidR="00494EA1">
        <w:rPr>
          <w:rFonts w:eastAsiaTheme="minorHAnsi"/>
          <w:bdr w:val="none" w:sz="0" w:space="0" w:color="auto"/>
          <w:lang w:val="lv-LV"/>
        </w:rPr>
        <w:t xml:space="preserve"> </w:t>
      </w:r>
      <w:r w:rsidRPr="004570C4">
        <w:rPr>
          <w:rFonts w:eastAsiaTheme="minorHAnsi"/>
          <w:bdr w:val="none" w:sz="0" w:space="0" w:color="auto"/>
          <w:lang w:val="lv-LV"/>
        </w:rPr>
        <w:t xml:space="preserve">sk., plānojot valsts amatpersonu vizītes ar politisku un ekonomisku dimensiju. </w:t>
      </w:r>
      <w:r w:rsidR="00B23855" w:rsidRPr="00B23855">
        <w:rPr>
          <w:rFonts w:eastAsiaTheme="minorHAnsi"/>
          <w:bdr w:val="none" w:sz="0" w:space="0" w:color="auto"/>
          <w:lang w:val="lv-LV"/>
        </w:rPr>
        <w:t xml:space="preserve">Latvijas interesēs ir panākt </w:t>
      </w:r>
      <w:r w:rsidR="00B23855">
        <w:rPr>
          <w:rFonts w:eastAsiaTheme="minorHAnsi"/>
          <w:bdr w:val="none" w:sz="0" w:space="0" w:color="auto"/>
          <w:lang w:val="lv-LV"/>
        </w:rPr>
        <w:t xml:space="preserve">arī ciešāku </w:t>
      </w:r>
      <w:r w:rsidR="00B23855" w:rsidRPr="00B23855">
        <w:rPr>
          <w:rFonts w:eastAsiaTheme="minorHAnsi"/>
          <w:bdr w:val="none" w:sz="0" w:space="0" w:color="auto"/>
          <w:lang w:val="lv-LV"/>
        </w:rPr>
        <w:t>ASV iesaisti Eiropas enerģētiskās drošības stiprināšanā.</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lv-LV" w:eastAsia="lv-LV"/>
        </w:rPr>
      </w:pPr>
      <w:bookmarkStart w:id="27" w:name="OLE_LINK40"/>
      <w:bookmarkStart w:id="28" w:name="OLE_LINK41"/>
      <w:r w:rsidRPr="004570C4">
        <w:rPr>
          <w:rFonts w:eastAsia="Times New Roman"/>
          <w:lang w:val="lv-LV"/>
        </w:rPr>
        <w:t xml:space="preserve">Latvijai ir būtisks </w:t>
      </w:r>
      <w:r w:rsidRPr="004570C4">
        <w:rPr>
          <w:rFonts w:eastAsia="Times New Roman"/>
          <w:b/>
          <w:lang w:val="lv-LV"/>
        </w:rPr>
        <w:t>ASV atbalsts kiberdrošības</w:t>
      </w:r>
      <w:r w:rsidRPr="004570C4">
        <w:rPr>
          <w:rFonts w:eastAsia="Times New Roman"/>
          <w:lang w:val="lv-LV"/>
        </w:rPr>
        <w:t xml:space="preserve"> spēju attīstīšanā nacionālā un reģionālā līmenī, </w:t>
      </w:r>
      <w:bookmarkEnd w:id="27"/>
      <w:bookmarkEnd w:id="28"/>
      <w:r w:rsidRPr="004570C4">
        <w:rPr>
          <w:rFonts w:eastAsia="Times New Roman"/>
          <w:lang w:val="lv-LV"/>
        </w:rPr>
        <w:t xml:space="preserve">īpaši kiberdrošībai kritiskajā infrastruktūrā </w:t>
      </w:r>
      <w:r w:rsidR="00E61E6D">
        <w:rPr>
          <w:rFonts w:eastAsia="Times New Roman"/>
          <w:lang w:val="lv-LV"/>
        </w:rPr>
        <w:t>enerģētikas jomā</w:t>
      </w:r>
      <w:r w:rsidRPr="004570C4">
        <w:rPr>
          <w:rFonts w:eastAsia="Times New Roman"/>
          <w:lang w:val="lv-LV"/>
        </w:rPr>
        <w:t>. 2015. gadā Latvija turpinās aktīvi piedalīties sadarbībā kiberdrošības jautājumos ar ASV iesaisti. Jau 2014.</w:t>
      </w:r>
      <w:r w:rsidR="00494EA1">
        <w:rPr>
          <w:rFonts w:eastAsia="Times New Roman"/>
          <w:lang w:val="lv-LV"/>
        </w:rPr>
        <w:t xml:space="preserve"> </w:t>
      </w:r>
      <w:r w:rsidRPr="004570C4">
        <w:rPr>
          <w:rFonts w:eastAsia="Times New Roman"/>
          <w:lang w:val="lv-LV"/>
        </w:rPr>
        <w:t>gada nogalē pirmie Latvijas eksperti devās ASV rīkotajās kiberdrošības apmācībās, līdzīgas apmācības un četrpusējas konsultācijas (ASV+Baltijas valstis) plānotas visa 2015.</w:t>
      </w:r>
      <w:r w:rsidR="00494EA1">
        <w:rPr>
          <w:rFonts w:eastAsia="Times New Roman"/>
          <w:lang w:val="lv-LV"/>
        </w:rPr>
        <w:t xml:space="preserve"> </w:t>
      </w:r>
      <w:r w:rsidRPr="004570C4">
        <w:rPr>
          <w:rFonts w:eastAsia="Times New Roman"/>
          <w:lang w:val="lv-LV"/>
        </w:rPr>
        <w:t xml:space="preserve">gada garumā. </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eastAsia="lv-LV"/>
        </w:rPr>
      </w:pPr>
      <w:r w:rsidRPr="004570C4">
        <w:rPr>
          <w:rFonts w:eastAsia="Calibri"/>
          <w:bdr w:val="none" w:sz="0" w:space="0" w:color="auto"/>
          <w:lang w:val="lv-LV" w:eastAsia="lv-LV"/>
        </w:rPr>
        <w:t xml:space="preserve">Latvijas interesēs ir </w:t>
      </w:r>
      <w:bookmarkStart w:id="29" w:name="OLE_LINK43"/>
      <w:bookmarkStart w:id="30" w:name="OLE_LINK44"/>
      <w:r w:rsidRPr="004570C4">
        <w:rPr>
          <w:rFonts w:eastAsia="Calibri"/>
          <w:bdr w:val="none" w:sz="0" w:space="0" w:color="auto"/>
          <w:lang w:val="lv-LV" w:eastAsia="lv-LV"/>
        </w:rPr>
        <w:t xml:space="preserve">kopīgs darbs ar ASV </w:t>
      </w:r>
      <w:r w:rsidR="00CE5F66">
        <w:rPr>
          <w:rFonts w:eastAsia="Calibri"/>
          <w:b/>
          <w:bdr w:val="none" w:sz="0" w:space="0" w:color="auto"/>
          <w:lang w:val="lv-LV" w:eastAsia="lv-LV"/>
        </w:rPr>
        <w:t>Austrumu partnerības valstīs un Centrālāzijā</w:t>
      </w:r>
      <w:r w:rsidRPr="004570C4">
        <w:rPr>
          <w:rFonts w:eastAsia="Calibri"/>
          <w:bdr w:val="none" w:sz="0" w:space="0" w:color="auto"/>
          <w:lang w:val="lv-LV" w:eastAsia="lv-LV"/>
        </w:rPr>
        <w:t>,</w:t>
      </w:r>
      <w:bookmarkEnd w:id="29"/>
      <w:bookmarkEnd w:id="30"/>
      <w:r w:rsidRPr="004570C4">
        <w:rPr>
          <w:rFonts w:eastAsia="Calibri"/>
          <w:bdr w:val="none" w:sz="0" w:space="0" w:color="auto"/>
          <w:lang w:val="lv-LV" w:eastAsia="lv-LV"/>
        </w:rPr>
        <w:t xml:space="preserve"> sadarbojoties tiesl</w:t>
      </w:r>
      <w:r w:rsidR="00CE5F66">
        <w:rPr>
          <w:rFonts w:eastAsia="Calibri"/>
          <w:bdr w:val="none" w:sz="0" w:space="0" w:color="auto"/>
          <w:lang w:val="lv-LV" w:eastAsia="lv-LV"/>
        </w:rPr>
        <w:t>ietu sektora, robežu drošības,</w:t>
      </w:r>
      <w:r w:rsidRPr="004570C4">
        <w:rPr>
          <w:rFonts w:eastAsia="Calibri"/>
          <w:bdr w:val="none" w:sz="0" w:space="0" w:color="auto"/>
          <w:lang w:val="lv-LV" w:eastAsia="lv-LV"/>
        </w:rPr>
        <w:t xml:space="preserve"> muitas darba uzlabošanā, kā arī izglītības sektora konkurēt</w:t>
      </w:r>
      <w:r w:rsidR="00CE5F66">
        <w:rPr>
          <w:rFonts w:eastAsia="Calibri"/>
          <w:bdr w:val="none" w:sz="0" w:space="0" w:color="auto"/>
          <w:lang w:val="lv-LV" w:eastAsia="lv-LV"/>
        </w:rPr>
        <w:t>spējas attīstīšanā. Krievijas–</w:t>
      </w:r>
      <w:r w:rsidRPr="004570C4">
        <w:rPr>
          <w:rFonts w:eastAsia="Calibri"/>
          <w:bdr w:val="none" w:sz="0" w:space="0" w:color="auto"/>
          <w:lang w:val="lv-LV" w:eastAsia="lv-LV"/>
        </w:rPr>
        <w:t xml:space="preserve">Ukrainas konflikts aktivizēja </w:t>
      </w:r>
      <w:r w:rsidRPr="004570C4">
        <w:rPr>
          <w:rFonts w:eastAsia="Times New Roman"/>
          <w:bdr w:val="none" w:sz="0" w:space="0" w:color="auto"/>
          <w:lang w:val="lv-LV" w:eastAsia="lv-LV"/>
        </w:rPr>
        <w:t xml:space="preserve">nepieciešamību paplašināt krievu valodā pieejamās </w:t>
      </w:r>
      <w:bookmarkStart w:id="31" w:name="OLE_LINK47"/>
      <w:bookmarkStart w:id="32" w:name="OLE_LINK48"/>
      <w:r w:rsidRPr="004570C4">
        <w:rPr>
          <w:rFonts w:eastAsia="Times New Roman"/>
          <w:bdr w:val="none" w:sz="0" w:space="0" w:color="auto"/>
          <w:lang w:val="lv-LV" w:eastAsia="lv-LV"/>
        </w:rPr>
        <w:t>objektīvās informācijas avotus</w:t>
      </w:r>
      <w:bookmarkEnd w:id="31"/>
      <w:bookmarkEnd w:id="32"/>
      <w:r w:rsidR="005C5E4A">
        <w:rPr>
          <w:rFonts w:eastAsia="Times New Roman"/>
          <w:bdr w:val="none" w:sz="0" w:space="0" w:color="auto"/>
          <w:lang w:val="lv-LV" w:eastAsia="lv-LV"/>
        </w:rPr>
        <w:t>, kā arī stiprināt brīvas mediju vides attīstību</w:t>
      </w:r>
      <w:r w:rsidRPr="004570C4">
        <w:rPr>
          <w:rFonts w:eastAsia="Times New Roman"/>
          <w:bdr w:val="none" w:sz="0" w:space="0" w:color="auto"/>
          <w:lang w:val="lv-LV" w:eastAsia="lv-LV"/>
        </w:rPr>
        <w:t xml:space="preserve">. Ņemot vērā ASV pieredzi, jāturpina jau iesāktā sadarbība, lai veicinātu </w:t>
      </w:r>
      <w:bookmarkStart w:id="33" w:name="OLE_LINK45"/>
      <w:bookmarkStart w:id="34" w:name="OLE_LINK46"/>
      <w:r w:rsidRPr="004570C4">
        <w:rPr>
          <w:rFonts w:eastAsia="Calibri"/>
          <w:bdr w:val="none" w:sz="0" w:space="0" w:color="auto"/>
          <w:lang w:val="lv-LV" w:eastAsia="lv-LV"/>
        </w:rPr>
        <w:t>vārda, preses un</w:t>
      </w:r>
      <w:r w:rsidR="00CE5F66">
        <w:rPr>
          <w:rFonts w:eastAsia="Calibri"/>
          <w:bdr w:val="none" w:sz="0" w:space="0" w:color="auto"/>
          <w:lang w:val="lv-LV" w:eastAsia="lv-LV"/>
        </w:rPr>
        <w:t xml:space="preserve"> citu izteiksmes pamatbrīvību, kā arī</w:t>
      </w:r>
      <w:r w:rsidRPr="004570C4">
        <w:rPr>
          <w:rFonts w:eastAsia="Calibri"/>
          <w:bdr w:val="none" w:sz="0" w:space="0" w:color="auto"/>
          <w:lang w:val="lv-LV" w:eastAsia="lv-LV"/>
        </w:rPr>
        <w:t xml:space="preserve"> demokrātisko principu ievērošanu informatīvajā telpā. </w:t>
      </w:r>
    </w:p>
    <w:bookmarkEnd w:id="33"/>
    <w:bookmarkEnd w:id="34"/>
    <w:p w:rsidR="005D1B41" w:rsidRPr="004570C4" w:rsidRDefault="00DE1244" w:rsidP="00C67F45">
      <w:pPr>
        <w:pStyle w:val="Heading4"/>
      </w:pPr>
      <w:r w:rsidRPr="00DE1244">
        <w:t>Transatlantiskās Tirdzniecības u</w:t>
      </w:r>
      <w:r>
        <w:t xml:space="preserve">n investīciju partnerības līgums </w:t>
      </w:r>
    </w:p>
    <w:p w:rsidR="002B2158"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ind w:right="-64"/>
        <w:jc w:val="both"/>
        <w:rPr>
          <w:rFonts w:eastAsia="Calibri"/>
          <w:bCs/>
          <w:bdr w:val="none" w:sz="0" w:space="0" w:color="auto"/>
          <w:lang w:val="lv-LV"/>
        </w:rPr>
      </w:pPr>
      <w:bookmarkStart w:id="35" w:name="OLE_LINK58"/>
      <w:bookmarkStart w:id="36" w:name="OLE_LINK59"/>
      <w:r w:rsidRPr="004570C4">
        <w:rPr>
          <w:rFonts w:eastAsiaTheme="minorHAnsi"/>
          <w:bdr w:val="none" w:sz="0" w:space="0" w:color="auto"/>
          <w:lang w:val="lv-LV"/>
        </w:rPr>
        <w:t>Viena no Latvijas prezidentūras</w:t>
      </w:r>
      <w:r w:rsidR="00F3778D">
        <w:rPr>
          <w:rFonts w:eastAsiaTheme="minorHAnsi"/>
          <w:bdr w:val="none" w:sz="0" w:space="0" w:color="auto"/>
          <w:lang w:val="lv-LV"/>
        </w:rPr>
        <w:t xml:space="preserve"> ES</w:t>
      </w:r>
      <w:r w:rsidRPr="004570C4">
        <w:rPr>
          <w:rFonts w:eastAsiaTheme="minorHAnsi"/>
          <w:bdr w:val="none" w:sz="0" w:space="0" w:color="auto"/>
          <w:lang w:val="lv-LV"/>
        </w:rPr>
        <w:t xml:space="preserve"> prioritātēm būs sarunu </w:t>
      </w:r>
      <w:r w:rsidR="00DE1244">
        <w:rPr>
          <w:rFonts w:eastAsiaTheme="minorHAnsi"/>
          <w:bdr w:val="none" w:sz="0" w:space="0" w:color="auto"/>
          <w:lang w:val="lv-LV"/>
        </w:rPr>
        <w:t>aktivizācija</w:t>
      </w:r>
      <w:r w:rsidRPr="004570C4">
        <w:rPr>
          <w:rFonts w:eastAsiaTheme="minorHAnsi"/>
          <w:bdr w:val="none" w:sz="0" w:space="0" w:color="auto"/>
          <w:lang w:val="lv-LV"/>
        </w:rPr>
        <w:t xml:space="preserve"> </w:t>
      </w:r>
      <w:r w:rsidR="00DE1244">
        <w:rPr>
          <w:rFonts w:eastAsiaTheme="minorHAnsi"/>
          <w:bdr w:val="none" w:sz="0" w:space="0" w:color="auto"/>
          <w:lang w:val="lv-LV"/>
        </w:rPr>
        <w:t>par</w:t>
      </w:r>
      <w:r w:rsidRPr="004570C4">
        <w:rPr>
          <w:rFonts w:eastAsiaTheme="minorHAnsi"/>
          <w:bdr w:val="none" w:sz="0" w:space="0" w:color="auto"/>
          <w:lang w:val="lv-LV"/>
        </w:rPr>
        <w:t xml:space="preserve"> </w:t>
      </w:r>
      <w:bookmarkStart w:id="37" w:name="OLE_LINK71"/>
      <w:bookmarkStart w:id="38" w:name="OLE_LINK72"/>
      <w:r w:rsidRPr="004570C4">
        <w:rPr>
          <w:rFonts w:eastAsiaTheme="minorHAnsi"/>
          <w:bdr w:val="none" w:sz="0" w:space="0" w:color="auto"/>
          <w:lang w:val="lv-LV"/>
        </w:rPr>
        <w:t>Transatlantiskās Tirdzniecības u</w:t>
      </w:r>
      <w:r w:rsidR="00DE1244">
        <w:rPr>
          <w:rFonts w:eastAsiaTheme="minorHAnsi"/>
          <w:bdr w:val="none" w:sz="0" w:space="0" w:color="auto"/>
          <w:lang w:val="lv-LV"/>
        </w:rPr>
        <w:t>n investīciju partnerības līgumu</w:t>
      </w:r>
      <w:r w:rsidRPr="004570C4">
        <w:rPr>
          <w:rFonts w:eastAsiaTheme="minorHAnsi"/>
          <w:bdr w:val="none" w:sz="0" w:space="0" w:color="auto"/>
          <w:lang w:val="lv-LV"/>
        </w:rPr>
        <w:t xml:space="preserve"> </w:t>
      </w:r>
      <w:bookmarkEnd w:id="37"/>
      <w:bookmarkEnd w:id="38"/>
      <w:r w:rsidR="002B2158">
        <w:rPr>
          <w:rFonts w:eastAsiaTheme="minorHAnsi"/>
          <w:bdr w:val="none" w:sz="0" w:space="0" w:color="auto"/>
          <w:lang w:val="lv-LV"/>
        </w:rPr>
        <w:t>(TTIP</w:t>
      </w:r>
      <w:r w:rsidR="008F4D4F">
        <w:rPr>
          <w:rFonts w:eastAsiaTheme="minorHAnsi"/>
          <w:bdr w:val="none" w:sz="0" w:space="0" w:color="auto"/>
          <w:lang w:val="lv-LV"/>
        </w:rPr>
        <w:t>)</w:t>
      </w:r>
      <w:r w:rsidR="002B2158">
        <w:rPr>
          <w:rFonts w:eastAsiaTheme="minorHAnsi"/>
          <w:bdr w:val="none" w:sz="0" w:space="0" w:color="auto"/>
          <w:lang w:val="lv-LV"/>
        </w:rPr>
        <w:t>. Latvija</w:t>
      </w:r>
      <w:r w:rsidR="00554F94">
        <w:rPr>
          <w:rFonts w:eastAsiaTheme="minorHAnsi"/>
          <w:bdr w:val="none" w:sz="0" w:space="0" w:color="auto"/>
          <w:lang w:val="lv-LV"/>
        </w:rPr>
        <w:t xml:space="preserve"> aktīvi</w:t>
      </w:r>
      <w:r w:rsidR="002B2158">
        <w:rPr>
          <w:rFonts w:eastAsiaTheme="minorHAnsi"/>
          <w:bdr w:val="none" w:sz="0" w:space="0" w:color="auto"/>
          <w:lang w:val="lv-LV"/>
        </w:rPr>
        <w:t xml:space="preserve"> atbalstīs</w:t>
      </w:r>
      <w:r w:rsidR="0029686D">
        <w:rPr>
          <w:rFonts w:eastAsiaTheme="minorHAnsi"/>
          <w:bdr w:val="none" w:sz="0" w:space="0" w:color="auto"/>
          <w:lang w:val="lv-LV"/>
        </w:rPr>
        <w:t xml:space="preserve"> E</w:t>
      </w:r>
      <w:r w:rsidR="00CE5F66">
        <w:rPr>
          <w:rFonts w:eastAsiaTheme="minorHAnsi"/>
          <w:bdr w:val="none" w:sz="0" w:space="0" w:color="auto"/>
          <w:lang w:val="lv-LV"/>
        </w:rPr>
        <w:t xml:space="preserve">iropas </w:t>
      </w:r>
      <w:r w:rsidR="0029686D">
        <w:rPr>
          <w:rFonts w:eastAsiaTheme="minorHAnsi"/>
          <w:bdr w:val="none" w:sz="0" w:space="0" w:color="auto"/>
          <w:lang w:val="lv-LV"/>
        </w:rPr>
        <w:t>Ā</w:t>
      </w:r>
      <w:r w:rsidR="00CE5F66">
        <w:rPr>
          <w:rFonts w:eastAsiaTheme="minorHAnsi"/>
          <w:bdr w:val="none" w:sz="0" w:space="0" w:color="auto"/>
          <w:lang w:val="lv-LV"/>
        </w:rPr>
        <w:t>rējā</w:t>
      </w:r>
      <w:r w:rsidR="00376A4F">
        <w:rPr>
          <w:rFonts w:eastAsiaTheme="minorHAnsi"/>
          <w:bdr w:val="none" w:sz="0" w:space="0" w:color="auto"/>
          <w:lang w:val="lv-LV"/>
        </w:rPr>
        <w:t>s</w:t>
      </w:r>
      <w:r w:rsidR="00CE5F66">
        <w:rPr>
          <w:rFonts w:eastAsiaTheme="minorHAnsi"/>
          <w:bdr w:val="none" w:sz="0" w:space="0" w:color="auto"/>
          <w:lang w:val="lv-LV"/>
        </w:rPr>
        <w:t xml:space="preserve"> darbības dienesta</w:t>
      </w:r>
      <w:r w:rsidR="002B2158" w:rsidRPr="00895460">
        <w:rPr>
          <w:rFonts w:eastAsiaTheme="minorHAnsi"/>
          <w:bdr w:val="none" w:sz="0" w:space="0" w:color="auto"/>
          <w:lang w:val="lv-LV"/>
        </w:rPr>
        <w:t xml:space="preserve"> un</w:t>
      </w:r>
      <w:r w:rsidR="002B2158">
        <w:rPr>
          <w:rFonts w:eastAsiaTheme="minorHAnsi"/>
          <w:bdr w:val="none" w:sz="0" w:space="0" w:color="auto"/>
          <w:lang w:val="lv-LV"/>
        </w:rPr>
        <w:t xml:space="preserve"> Komisiju </w:t>
      </w:r>
      <w:r w:rsidR="002B2158" w:rsidRPr="008A3F89">
        <w:rPr>
          <w:rFonts w:eastAsiaTheme="minorHAnsi"/>
          <w:b/>
          <w:bdr w:val="none" w:sz="0" w:space="0" w:color="auto"/>
          <w:lang w:val="lv-LV"/>
        </w:rPr>
        <w:t>TTIP sarunu procesā</w:t>
      </w:r>
      <w:r w:rsidR="002B2158">
        <w:rPr>
          <w:rFonts w:eastAsiaTheme="minorHAnsi"/>
          <w:bdr w:val="none" w:sz="0" w:space="0" w:color="auto"/>
          <w:lang w:val="lv-LV"/>
        </w:rPr>
        <w:t xml:space="preserve">, kuru </w:t>
      </w:r>
      <w:r w:rsidR="002B2158">
        <w:rPr>
          <w:bdr w:val="none" w:sz="0" w:space="0" w:color="auto"/>
          <w:lang w:val="lv-LV"/>
        </w:rPr>
        <w:t>paredzēts noslēgt 2016.</w:t>
      </w:r>
      <w:r w:rsidR="00CE5F66">
        <w:rPr>
          <w:bdr w:val="none" w:sz="0" w:space="0" w:color="auto"/>
          <w:lang w:val="lv-LV"/>
        </w:rPr>
        <w:t xml:space="preserve"> </w:t>
      </w:r>
      <w:r w:rsidR="0029686D">
        <w:rPr>
          <w:bdr w:val="none" w:sz="0" w:space="0" w:color="auto"/>
          <w:lang w:val="lv-LV"/>
        </w:rPr>
        <w:t>g</w:t>
      </w:r>
      <w:r w:rsidR="002B2158">
        <w:rPr>
          <w:bdr w:val="none" w:sz="0" w:space="0" w:color="auto"/>
          <w:lang w:val="lv-LV"/>
        </w:rPr>
        <w:t>adā</w:t>
      </w:r>
      <w:r w:rsidR="0029686D">
        <w:rPr>
          <w:bdr w:val="none" w:sz="0" w:space="0" w:color="auto"/>
          <w:lang w:val="lv-LV"/>
        </w:rPr>
        <w:t xml:space="preserve">, iestājoties </w:t>
      </w:r>
      <w:r w:rsidR="0029686D" w:rsidRPr="008F4D4F">
        <w:rPr>
          <w:bdr w:val="none" w:sz="0" w:space="0" w:color="auto"/>
          <w:lang w:val="lv-LV"/>
        </w:rPr>
        <w:t>par lielāku informāciju atklātību un sarunu procesa caurskatāmību</w:t>
      </w:r>
      <w:r w:rsidR="002B2158" w:rsidRPr="008F4D4F">
        <w:rPr>
          <w:rFonts w:eastAsiaTheme="minorHAnsi"/>
          <w:bdr w:val="none" w:sz="0" w:space="0" w:color="auto"/>
          <w:lang w:val="lv-LV"/>
        </w:rPr>
        <w:t>.</w:t>
      </w:r>
      <w:r w:rsidR="00DE1244">
        <w:rPr>
          <w:rFonts w:eastAsiaTheme="minorHAnsi"/>
          <w:bdr w:val="none" w:sz="0" w:space="0" w:color="auto"/>
          <w:lang w:val="lv-LV"/>
        </w:rPr>
        <w:t xml:space="preserve"> Līgum</w:t>
      </w:r>
      <w:r w:rsidR="002B2158">
        <w:rPr>
          <w:rFonts w:eastAsiaTheme="minorHAnsi"/>
          <w:bdr w:val="none" w:sz="0" w:space="0" w:color="auto"/>
          <w:lang w:val="lv-LV"/>
        </w:rPr>
        <w:t xml:space="preserve">s </w:t>
      </w:r>
      <w:r w:rsidR="002B2158" w:rsidRPr="004570C4">
        <w:rPr>
          <w:rFonts w:eastAsiaTheme="minorHAnsi"/>
          <w:bdr w:val="none" w:sz="0" w:space="0" w:color="auto"/>
          <w:lang w:val="lv-LV"/>
        </w:rPr>
        <w:t xml:space="preserve">veicinās Latvijai svarīgās ekonomiskās attiecības ar ASV </w:t>
      </w:r>
      <w:r w:rsidR="002B2158">
        <w:rPr>
          <w:rFonts w:eastAsiaTheme="minorHAnsi"/>
          <w:bdr w:val="none" w:sz="0" w:space="0" w:color="auto"/>
          <w:lang w:val="lv-LV"/>
        </w:rPr>
        <w:t xml:space="preserve">pozitīvi ietekmējot </w:t>
      </w:r>
      <w:r w:rsidR="00DE1244">
        <w:rPr>
          <w:rFonts w:eastAsiaTheme="minorHAnsi"/>
          <w:bdr w:val="none" w:sz="0" w:space="0" w:color="auto"/>
          <w:lang w:val="lv-LV"/>
        </w:rPr>
        <w:t xml:space="preserve">Latvijas iedzīvotāju </w:t>
      </w:r>
      <w:r w:rsidR="00DE1244" w:rsidRPr="004570C4">
        <w:rPr>
          <w:rFonts w:eastAsia="Calibri"/>
          <w:bCs/>
          <w:bdr w:val="none" w:sz="0" w:space="0" w:color="auto"/>
          <w:lang w:val="lv-LV"/>
        </w:rPr>
        <w:t>dzīves standartu un labklājību, kā arī</w:t>
      </w:r>
      <w:r w:rsidR="002B2158">
        <w:rPr>
          <w:rFonts w:eastAsia="Calibri"/>
          <w:bCs/>
          <w:bdr w:val="none" w:sz="0" w:space="0" w:color="auto"/>
          <w:lang w:val="lv-LV"/>
        </w:rPr>
        <w:t xml:space="preserve"> sniegs</w:t>
      </w:r>
      <w:r w:rsidR="00DE1244" w:rsidRPr="004570C4">
        <w:rPr>
          <w:rFonts w:eastAsia="Calibri"/>
          <w:bCs/>
          <w:bdr w:val="none" w:sz="0" w:space="0" w:color="auto"/>
          <w:lang w:val="lv-LV"/>
        </w:rPr>
        <w:t xml:space="preserve"> </w:t>
      </w:r>
      <w:r w:rsidR="005C5E4A">
        <w:rPr>
          <w:rFonts w:eastAsia="Calibri"/>
          <w:bCs/>
          <w:bdr w:val="none" w:sz="0" w:space="0" w:color="auto"/>
          <w:lang w:val="lv-LV"/>
        </w:rPr>
        <w:t>jaunas iespējas</w:t>
      </w:r>
      <w:r w:rsidR="00DE1244" w:rsidRPr="004570C4">
        <w:rPr>
          <w:rFonts w:eastAsia="Calibri"/>
          <w:bCs/>
          <w:bdr w:val="none" w:sz="0" w:space="0" w:color="auto"/>
          <w:lang w:val="lv-LV"/>
        </w:rPr>
        <w:t xml:space="preserve"> uzņēmējiem, īpaši farmācijas, pārtikas un kokapstrādes nozarēs.</w:t>
      </w:r>
      <w:r w:rsidR="00DE1244">
        <w:rPr>
          <w:rFonts w:eastAsia="Calibri"/>
          <w:bCs/>
          <w:bdr w:val="none" w:sz="0" w:space="0" w:color="auto"/>
          <w:lang w:val="lv-LV"/>
        </w:rPr>
        <w:t xml:space="preserve"> </w:t>
      </w:r>
      <w:r w:rsidR="002B2158">
        <w:rPr>
          <w:rFonts w:eastAsia="Calibri"/>
          <w:bCs/>
          <w:bdr w:val="none" w:sz="0" w:space="0" w:color="auto"/>
          <w:lang w:val="lv-LV"/>
        </w:rPr>
        <w:t xml:space="preserve"> </w:t>
      </w:r>
      <w:r w:rsidR="002B2158">
        <w:rPr>
          <w:rFonts w:eastAsiaTheme="minorHAnsi"/>
          <w:bdr w:val="none" w:sz="0" w:space="0" w:color="auto"/>
          <w:lang w:val="lv-LV"/>
        </w:rPr>
        <w:t xml:space="preserve">Līgums </w:t>
      </w:r>
      <w:r w:rsidRPr="004570C4">
        <w:rPr>
          <w:rFonts w:eastAsia="Calibri"/>
          <w:bCs/>
          <w:bdr w:val="none" w:sz="0" w:space="0" w:color="auto"/>
          <w:lang w:val="lv-LV"/>
        </w:rPr>
        <w:t xml:space="preserve">ir </w:t>
      </w:r>
      <w:r w:rsidR="002B2158">
        <w:rPr>
          <w:rFonts w:eastAsia="Calibri"/>
          <w:bCs/>
          <w:bdr w:val="none" w:sz="0" w:space="0" w:color="auto"/>
          <w:lang w:val="lv-LV"/>
        </w:rPr>
        <w:t xml:space="preserve">arī </w:t>
      </w:r>
      <w:r w:rsidRPr="004570C4">
        <w:rPr>
          <w:rFonts w:eastAsia="Calibri"/>
          <w:iCs/>
          <w:bdr w:val="none" w:sz="0" w:space="0" w:color="auto"/>
          <w:lang w:val="lv-LV" w:eastAsia="lv-LV"/>
        </w:rPr>
        <w:t xml:space="preserve">ģeopolitiski nozīmīgs, apstiprinot </w:t>
      </w:r>
      <w:r w:rsidRPr="004570C4">
        <w:rPr>
          <w:rFonts w:eastAsia="Calibri"/>
          <w:bCs/>
          <w:bdr w:val="none" w:sz="0" w:space="0" w:color="auto"/>
          <w:lang w:val="lv-LV"/>
        </w:rPr>
        <w:t xml:space="preserve">spēcīgu un vienotu partnerību starp ES un ASV. </w:t>
      </w:r>
      <w:r w:rsidR="002B2158" w:rsidRPr="004570C4">
        <w:rPr>
          <w:bdr w:val="none" w:sz="0" w:space="0" w:color="auto"/>
          <w:lang w:val="lv-LV"/>
        </w:rPr>
        <w:t>N</w:t>
      </w:r>
      <w:r w:rsidR="002B2158" w:rsidRPr="004570C4">
        <w:rPr>
          <w:rFonts w:eastAsia="Calibri"/>
          <w:iCs/>
          <w:bdr w:val="none" w:sz="0" w:space="0" w:color="auto"/>
          <w:lang w:val="lv-LV" w:eastAsia="lv-LV"/>
        </w:rPr>
        <w:t xml:space="preserve">olīgums </w:t>
      </w:r>
      <w:r w:rsidR="00B21167" w:rsidRPr="002D4803">
        <w:rPr>
          <w:rFonts w:eastAsia="Calibri"/>
          <w:iCs/>
          <w:bdr w:val="none" w:sz="0" w:space="0" w:color="auto"/>
          <w:lang w:val="lv-LV" w:eastAsia="lv-LV"/>
        </w:rPr>
        <w:t>kalpos</w:t>
      </w:r>
      <w:r w:rsidR="002B2158" w:rsidRPr="004570C4">
        <w:rPr>
          <w:rFonts w:eastAsia="Calibri"/>
          <w:iCs/>
          <w:bdr w:val="none" w:sz="0" w:space="0" w:color="auto"/>
          <w:lang w:val="lv-LV" w:eastAsia="lv-LV"/>
        </w:rPr>
        <w:t xml:space="preserve"> par platformu jaunās paaudzes 21. gadsimta tirdzniecības un investīciju līgumiem, radot priekšnosacījumus standartu attīstībai pasaules mērogā. </w:t>
      </w:r>
    </w:p>
    <w:p w:rsidR="005D1B41" w:rsidRPr="004570C4" w:rsidRDefault="00376A4F" w:rsidP="00C67F45">
      <w:pPr>
        <w:pBdr>
          <w:top w:val="none" w:sz="0" w:space="0" w:color="auto"/>
          <w:left w:val="none" w:sz="0" w:space="0" w:color="auto"/>
          <w:bottom w:val="none" w:sz="0" w:space="0" w:color="auto"/>
          <w:right w:val="none" w:sz="0" w:space="0" w:color="auto"/>
          <w:between w:val="none" w:sz="0" w:space="0" w:color="auto"/>
          <w:bar w:val="none" w:sz="0" w:color="auto"/>
        </w:pBdr>
        <w:ind w:right="-64"/>
        <w:jc w:val="both"/>
        <w:rPr>
          <w:rFonts w:eastAsia="Calibri"/>
          <w:bCs/>
          <w:bdr w:val="none" w:sz="0" w:space="0" w:color="auto"/>
          <w:lang w:val="lv-LV"/>
        </w:rPr>
      </w:pPr>
      <w:r>
        <w:rPr>
          <w:rFonts w:eastAsia="Calibri"/>
          <w:iCs/>
          <w:bdr w:val="none" w:sz="0" w:space="0" w:color="auto"/>
          <w:lang w:val="lv-LV" w:eastAsia="lv-LV"/>
        </w:rPr>
        <w:t>N</w:t>
      </w:r>
      <w:r w:rsidR="005D1B41" w:rsidRPr="004570C4">
        <w:rPr>
          <w:rFonts w:eastAsia="Calibri"/>
          <w:iCs/>
          <w:bdr w:val="none" w:sz="0" w:space="0" w:color="auto"/>
          <w:lang w:val="lv-LV" w:eastAsia="lv-LV"/>
        </w:rPr>
        <w:t xml:space="preserve">otiek darbs pie abām pusēm pieņemama risinājuma atrašanas vairākās jomās. </w:t>
      </w:r>
      <w:r w:rsidR="005D1B41" w:rsidRPr="004570C4">
        <w:rPr>
          <w:rFonts w:eastAsia="Calibri"/>
          <w:bCs/>
          <w:bdr w:val="none" w:sz="0" w:space="0" w:color="auto"/>
          <w:lang w:val="lv-LV"/>
        </w:rPr>
        <w:t xml:space="preserve">Latvijas īpašās interesēs ir </w:t>
      </w:r>
      <w:r w:rsidR="005D1B41" w:rsidRPr="004570C4">
        <w:rPr>
          <w:rFonts w:eastAsia="Calibri"/>
          <w:b/>
          <w:bCs/>
          <w:bdr w:val="none" w:sz="0" w:space="0" w:color="auto"/>
          <w:lang w:val="lv-LV"/>
        </w:rPr>
        <w:t>enerģētikas sadaļas</w:t>
      </w:r>
      <w:r w:rsidR="005D1B41">
        <w:rPr>
          <w:rFonts w:eastAsia="Calibri"/>
          <w:bCs/>
          <w:bdr w:val="none" w:sz="0" w:space="0" w:color="auto"/>
          <w:lang w:val="lv-LV"/>
        </w:rPr>
        <w:t xml:space="preserve"> iekļaušana TTIP tekstā, kas</w:t>
      </w:r>
      <w:r w:rsidR="005D1B41" w:rsidRPr="00DF277B">
        <w:rPr>
          <w:rFonts w:eastAsia="Calibri"/>
          <w:bCs/>
          <w:bdr w:val="none" w:sz="0" w:space="0" w:color="auto"/>
          <w:lang w:val="lv-LV"/>
        </w:rPr>
        <w:t xml:space="preserve"> veicinātu ASV iesaisti Eiropas un reģionālās enerģētiskās neatkarības stiprināšanas un piegādātāju diversifikācijā</w:t>
      </w:r>
      <w:r w:rsidR="00DF64CA">
        <w:rPr>
          <w:rFonts w:eastAsia="Calibri"/>
          <w:bCs/>
          <w:bdr w:val="none" w:sz="0" w:space="0" w:color="auto"/>
          <w:lang w:val="lv-LV"/>
        </w:rPr>
        <w:t>, kā arī augstu standartu saglabāšana pārtikas drošības un sabiedrības veselības jomās</w:t>
      </w:r>
      <w:r w:rsidR="005D1B41" w:rsidRPr="00DF277B">
        <w:rPr>
          <w:rFonts w:eastAsia="Calibri"/>
          <w:bCs/>
          <w:bdr w:val="none" w:sz="0" w:space="0" w:color="auto"/>
          <w:lang w:val="lv-LV"/>
        </w:rPr>
        <w:t>.</w:t>
      </w:r>
    </w:p>
    <w:bookmarkEnd w:id="35"/>
    <w:bookmarkEnd w:id="36"/>
    <w:p w:rsidR="00DE1244" w:rsidRPr="004570C4" w:rsidRDefault="00DE1244" w:rsidP="00C67F45">
      <w:pPr>
        <w:pStyle w:val="Heading4"/>
        <w:rPr>
          <w:rFonts w:eastAsia="Calibri"/>
          <w:lang w:eastAsia="lv-LV"/>
        </w:rPr>
      </w:pPr>
      <w:r w:rsidRPr="004570C4">
        <w:t>Kanāda</w:t>
      </w:r>
    </w:p>
    <w:p w:rsidR="00DE1244" w:rsidRPr="004570C4" w:rsidRDefault="00DE1244" w:rsidP="00C67F45">
      <w:pPr>
        <w:pBdr>
          <w:top w:val="none" w:sz="0" w:space="0" w:color="auto"/>
          <w:left w:val="none" w:sz="0" w:space="0" w:color="auto"/>
          <w:bottom w:val="none" w:sz="0" w:space="0" w:color="auto"/>
          <w:right w:val="none" w:sz="0" w:space="0" w:color="auto"/>
          <w:between w:val="none" w:sz="0" w:space="0" w:color="auto"/>
          <w:bar w:val="none" w:sz="0" w:color="auto"/>
        </w:pBdr>
        <w:ind w:right="-64"/>
        <w:jc w:val="both"/>
        <w:rPr>
          <w:rFonts w:eastAsia="Times New Roman"/>
          <w:bCs/>
          <w:szCs w:val="28"/>
          <w:bdr w:val="none" w:sz="0" w:space="0" w:color="auto"/>
          <w:lang w:val="lv-LV" w:eastAsia="lv-LV"/>
        </w:rPr>
      </w:pPr>
      <w:r w:rsidRPr="004570C4">
        <w:rPr>
          <w:rFonts w:eastAsia="Times New Roman"/>
          <w:bdr w:val="none" w:sz="0" w:space="0" w:color="auto"/>
          <w:lang w:val="lv-LV" w:eastAsia="lv-LV"/>
        </w:rPr>
        <w:t xml:space="preserve">Pašreizējā ģeopolitiskajā situācijā ir svarīgi stiprināt transatlantiskās saites un demonstrēt vienprātību eiroatlantisko partneru starpā. </w:t>
      </w:r>
      <w:r w:rsidRPr="004570C4">
        <w:rPr>
          <w:lang w:val="lv-LV"/>
        </w:rPr>
        <w:t xml:space="preserve">Krievijas militārā </w:t>
      </w:r>
      <w:r w:rsidR="005C5E4A">
        <w:rPr>
          <w:lang w:val="lv-LV"/>
        </w:rPr>
        <w:t>agresija</w:t>
      </w:r>
      <w:r w:rsidRPr="004570C4">
        <w:rPr>
          <w:lang w:val="lv-LV"/>
        </w:rPr>
        <w:t xml:space="preserve"> Ukrainā un Krimas aneksija arī </w:t>
      </w:r>
      <w:r w:rsidRPr="004570C4">
        <w:rPr>
          <w:b/>
          <w:lang w:val="lv-LV"/>
        </w:rPr>
        <w:t>Kanādas</w:t>
      </w:r>
      <w:r w:rsidRPr="004570C4">
        <w:rPr>
          <w:lang w:val="lv-LV"/>
        </w:rPr>
        <w:t xml:space="preserve"> uzmanību pievērsa NATO partneriem Baltijas reģionā. </w:t>
      </w:r>
      <w:r w:rsidRPr="004570C4">
        <w:rPr>
          <w:rFonts w:eastAsiaTheme="minorHAnsi"/>
          <w:bdr w:val="none" w:sz="0" w:space="0" w:color="auto"/>
          <w:lang w:val="lv-LV"/>
        </w:rPr>
        <w:t xml:space="preserve">Kanādas valdība pirmo reizi pieņēma lēmumu par iesaisti </w:t>
      </w:r>
      <w:r w:rsidRPr="004570C4">
        <w:rPr>
          <w:rFonts w:eastAsia="Times New Roman"/>
          <w:bdr w:val="none" w:sz="0" w:space="0" w:color="auto"/>
          <w:lang w:val="lv-LV" w:eastAsia="lv-LV"/>
        </w:rPr>
        <w:t>NATO</w:t>
      </w:r>
      <w:r w:rsidRPr="004570C4">
        <w:rPr>
          <w:lang w:val="lv-LV"/>
        </w:rPr>
        <w:t xml:space="preserve"> Gaisa telpas patrulēšanas operācijā Baltijas valstīs, kā arī nosūtīja savu ekspertu darbam NATO Stratēģiskās komunikācijas centrā Rīgā.</w:t>
      </w:r>
    </w:p>
    <w:p w:rsidR="00DE1244" w:rsidRPr="00DE1244" w:rsidRDefault="00DE1244" w:rsidP="005C5E4A">
      <w:pPr>
        <w:pBdr>
          <w:top w:val="none" w:sz="0" w:space="0" w:color="auto"/>
          <w:left w:val="none" w:sz="0" w:space="0" w:color="auto"/>
          <w:bottom w:val="none" w:sz="0" w:space="0" w:color="auto"/>
          <w:right w:val="none" w:sz="0" w:space="0" w:color="auto"/>
          <w:between w:val="none" w:sz="0" w:space="0" w:color="auto"/>
          <w:bar w:val="none" w:sz="0" w:color="auto"/>
        </w:pBdr>
        <w:ind w:right="-64"/>
        <w:jc w:val="both"/>
        <w:rPr>
          <w:rFonts w:eastAsiaTheme="minorHAnsi"/>
          <w:bdr w:val="none" w:sz="0" w:space="0" w:color="auto"/>
          <w:lang w:val="lv-LV"/>
        </w:rPr>
      </w:pPr>
      <w:r w:rsidRPr="004570C4">
        <w:rPr>
          <w:rFonts w:eastAsiaTheme="minorHAnsi"/>
          <w:bdr w:val="none" w:sz="0" w:space="0" w:color="auto"/>
          <w:lang w:val="lv-LV"/>
        </w:rPr>
        <w:t xml:space="preserve">2014. gada rudenī starp ES un </w:t>
      </w:r>
      <w:r w:rsidRPr="004570C4">
        <w:rPr>
          <w:rFonts w:eastAsiaTheme="minorHAnsi"/>
          <w:b/>
          <w:bdr w:val="none" w:sz="0" w:space="0" w:color="auto"/>
          <w:lang w:val="lv-LV"/>
        </w:rPr>
        <w:t>Kanādu</w:t>
      </w:r>
      <w:r w:rsidRPr="004570C4">
        <w:rPr>
          <w:rFonts w:eastAsiaTheme="minorHAnsi"/>
          <w:bdr w:val="none" w:sz="0" w:space="0" w:color="auto"/>
          <w:lang w:val="lv-LV"/>
        </w:rPr>
        <w:t xml:space="preserve"> tika pabeigtas sarunas par Visaptverošo ekonomikas un tirdzniecības līgumu</w:t>
      </w:r>
      <w:r w:rsidRPr="004570C4">
        <w:rPr>
          <w:rFonts w:eastAsiaTheme="minorHAnsi"/>
          <w:b/>
          <w:bdr w:val="none" w:sz="0" w:space="0" w:color="auto"/>
          <w:lang w:val="lv-LV"/>
        </w:rPr>
        <w:t xml:space="preserve"> </w:t>
      </w:r>
      <w:r w:rsidRPr="004570C4">
        <w:rPr>
          <w:rFonts w:eastAsiaTheme="minorHAnsi"/>
          <w:bdr w:val="none" w:sz="0" w:space="0" w:color="auto"/>
          <w:lang w:val="lv-LV"/>
        </w:rPr>
        <w:t>(CETA),</w:t>
      </w:r>
      <w:r w:rsidRPr="004570C4">
        <w:rPr>
          <w:rFonts w:eastAsiaTheme="minorHAnsi"/>
          <w:b/>
          <w:bdr w:val="none" w:sz="0" w:space="0" w:color="auto"/>
          <w:lang w:val="lv-LV"/>
        </w:rPr>
        <w:t xml:space="preserve"> </w:t>
      </w:r>
      <w:r w:rsidRPr="004570C4">
        <w:rPr>
          <w:rFonts w:eastAsiaTheme="minorHAnsi"/>
          <w:bdr w:val="none" w:sz="0" w:space="0" w:color="auto"/>
          <w:lang w:val="lv-LV"/>
        </w:rPr>
        <w:t xml:space="preserve">kā arī Stratēģiskās partnerības līgumu (SPA). </w:t>
      </w:r>
      <w:r w:rsidRPr="004570C4">
        <w:rPr>
          <w:rFonts w:eastAsia="Times New Roman"/>
          <w:bdr w:val="none" w:sz="0" w:space="0" w:color="auto"/>
          <w:lang w:val="lv-LV" w:eastAsia="lv-LV"/>
        </w:rPr>
        <w:t xml:space="preserve">2015. gadā plānota šo līgumu </w:t>
      </w:r>
      <w:r w:rsidRPr="004570C4">
        <w:rPr>
          <w:rFonts w:eastAsiaTheme="minorHAnsi"/>
          <w:bdr w:val="none" w:sz="0" w:space="0" w:color="auto"/>
          <w:lang w:val="lv-LV"/>
        </w:rPr>
        <w:t xml:space="preserve">juridiskā izvērtēšana un </w:t>
      </w:r>
      <w:bookmarkStart w:id="39" w:name="OLE_LINK55"/>
      <w:bookmarkStart w:id="40" w:name="OLE_LINK56"/>
      <w:r w:rsidRPr="004570C4">
        <w:rPr>
          <w:rFonts w:eastAsiaTheme="minorHAnsi"/>
          <w:bdr w:val="none" w:sz="0" w:space="0" w:color="auto"/>
          <w:lang w:val="lv-LV"/>
        </w:rPr>
        <w:t>Latvijas interesēs ir atbalstīt līgumu provizorisko piemērošanu</w:t>
      </w:r>
      <w:bookmarkEnd w:id="39"/>
      <w:bookmarkEnd w:id="40"/>
      <w:r w:rsidRPr="004570C4">
        <w:rPr>
          <w:rFonts w:eastAsiaTheme="minorHAnsi"/>
          <w:bdr w:val="none" w:sz="0" w:space="0" w:color="auto"/>
          <w:lang w:val="lv-LV"/>
        </w:rPr>
        <w:t>.</w:t>
      </w:r>
      <w:r w:rsidR="005C5E4A">
        <w:rPr>
          <w:rFonts w:eastAsiaTheme="minorHAnsi"/>
          <w:bdr w:val="none" w:sz="0" w:space="0" w:color="auto"/>
          <w:lang w:val="lv-LV"/>
        </w:rPr>
        <w:t xml:space="preserve"> </w:t>
      </w:r>
      <w:r w:rsidRPr="004570C4">
        <w:rPr>
          <w:rFonts w:eastAsia="Times New Roman"/>
          <w:bdr w:val="none" w:sz="0" w:space="0" w:color="auto"/>
          <w:lang w:val="lv-LV" w:eastAsia="lv-LV"/>
        </w:rPr>
        <w:t xml:space="preserve">Brīvā tirdzniecības telpa starp ES un Kanādu </w:t>
      </w:r>
      <w:r w:rsidRPr="004570C4">
        <w:rPr>
          <w:rFonts w:eastAsiaTheme="minorHAnsi"/>
          <w:bdr w:val="none" w:sz="0" w:space="0" w:color="auto"/>
          <w:lang w:val="lv-LV"/>
        </w:rPr>
        <w:t xml:space="preserve">aktivizēs jau esošās Latvijas ekonomiskās attiecības ar Kanādu, kā </w:t>
      </w:r>
      <w:r w:rsidR="00B21167">
        <w:rPr>
          <w:rFonts w:eastAsiaTheme="minorHAnsi"/>
          <w:bdr w:val="none" w:sz="0" w:space="0" w:color="auto"/>
          <w:lang w:val="lv-LV"/>
        </w:rPr>
        <w:t xml:space="preserve">arī </w:t>
      </w:r>
      <w:r w:rsidR="00B21167" w:rsidRPr="002D4803">
        <w:rPr>
          <w:rFonts w:eastAsiaTheme="minorHAnsi"/>
          <w:bdr w:val="none" w:sz="0" w:space="0" w:color="auto"/>
          <w:lang w:val="lv-LV"/>
        </w:rPr>
        <w:t>paplašinās</w:t>
      </w:r>
      <w:r w:rsidRPr="004570C4">
        <w:rPr>
          <w:rFonts w:eastAsiaTheme="minorHAnsi"/>
          <w:bdr w:val="none" w:sz="0" w:space="0" w:color="auto"/>
          <w:lang w:val="lv-LV"/>
        </w:rPr>
        <w:t xml:space="preserve"> divpusējo tirdzniecību ar jaunām nozarēm. Latvijas interesēs ir arī turpināt veiksmīgi </w:t>
      </w:r>
      <w:bookmarkStart w:id="41" w:name="OLE_LINK57"/>
      <w:r w:rsidRPr="004570C4">
        <w:rPr>
          <w:rFonts w:eastAsiaTheme="minorHAnsi"/>
          <w:bdr w:val="none" w:sz="0" w:space="0" w:color="auto"/>
          <w:lang w:val="lv-LV"/>
        </w:rPr>
        <w:t xml:space="preserve">iesāktos divpusējos ekonomiskos </w:t>
      </w:r>
      <w:r w:rsidRPr="004570C4">
        <w:rPr>
          <w:rFonts w:eastAsiaTheme="minorHAnsi"/>
          <w:b/>
          <w:bdr w:val="none" w:sz="0" w:space="0" w:color="auto"/>
          <w:lang w:val="lv-LV"/>
        </w:rPr>
        <w:t xml:space="preserve">projektus </w:t>
      </w:r>
      <w:bookmarkEnd w:id="41"/>
      <w:r w:rsidRPr="004570C4">
        <w:rPr>
          <w:rFonts w:eastAsiaTheme="minorHAnsi"/>
          <w:b/>
          <w:bdr w:val="none" w:sz="0" w:space="0" w:color="auto"/>
          <w:lang w:val="lv-LV"/>
        </w:rPr>
        <w:t>aviācijas un kalnrūpniecības nozarēs</w:t>
      </w:r>
      <w:r w:rsidRPr="004570C4">
        <w:rPr>
          <w:rFonts w:eastAsiaTheme="minorHAnsi"/>
          <w:bdr w:val="none" w:sz="0" w:space="0" w:color="auto"/>
          <w:lang w:val="lv-LV"/>
        </w:rPr>
        <w:t>, kā arī aktivizēt ostu sadarbību.</w:t>
      </w:r>
    </w:p>
    <w:p w:rsidR="005D1B41" w:rsidRPr="004570C4" w:rsidRDefault="005D1B41" w:rsidP="00C67F45">
      <w:pPr>
        <w:pStyle w:val="Heading2"/>
      </w:pPr>
      <w:bookmarkStart w:id="42" w:name="_Toc407708393"/>
      <w:r w:rsidRPr="004570C4">
        <w:t>Ārējās ekonomiskās attiecības</w:t>
      </w:r>
      <w:bookmarkEnd w:id="42"/>
    </w:p>
    <w:p w:rsidR="001C7AEB" w:rsidRDefault="001C7AEB" w:rsidP="00C67F4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dr w:val="none" w:sz="0" w:space="0" w:color="auto"/>
          <w:lang w:val="lv-LV"/>
        </w:rPr>
      </w:pPr>
      <w:r>
        <w:rPr>
          <w:rFonts w:eastAsia="Calibri"/>
          <w:b/>
          <w:bdr w:val="none" w:sz="0" w:space="0" w:color="auto"/>
          <w:lang w:val="lv-LV"/>
        </w:rPr>
        <w:t xml:space="preserve">Iestāšanās </w:t>
      </w:r>
      <w:r w:rsidR="006959ED">
        <w:rPr>
          <w:rFonts w:eastAsia="Calibri"/>
          <w:b/>
          <w:bdr w:val="none" w:sz="0" w:space="0" w:color="auto"/>
          <w:lang w:val="lv-LV"/>
        </w:rPr>
        <w:t xml:space="preserve">ESAO, jaunu ārējo tirgu apgūšana un ārējo ekonomisko sakaru diversifikācija ir </w:t>
      </w:r>
      <w:r w:rsidR="006959ED" w:rsidRPr="004570C4">
        <w:rPr>
          <w:b/>
          <w:lang w:val="lv-LV"/>
        </w:rPr>
        <w:t xml:space="preserve">Ārlietu </w:t>
      </w:r>
      <w:r w:rsidR="006959ED" w:rsidRPr="00B23855">
        <w:rPr>
          <w:b/>
          <w:lang w:val="lv-LV"/>
        </w:rPr>
        <w:t xml:space="preserve">dienesta primārie mērķi ekonomisko attiecību jomā. Lai to sasniegtu Ārlietu ministrija </w:t>
      </w:r>
      <w:r w:rsidR="00F47188" w:rsidRPr="00B23855">
        <w:rPr>
          <w:b/>
          <w:lang w:val="lv-LV"/>
        </w:rPr>
        <w:t xml:space="preserve">sadarbībā ar nozaru ministrijām </w:t>
      </w:r>
      <w:r w:rsidR="006959ED" w:rsidRPr="00B23855">
        <w:rPr>
          <w:b/>
          <w:lang w:val="lv-LV"/>
        </w:rPr>
        <w:t>2015.</w:t>
      </w:r>
      <w:r w:rsidR="0021784C">
        <w:rPr>
          <w:b/>
          <w:lang w:val="lv-LV"/>
        </w:rPr>
        <w:t xml:space="preserve"> </w:t>
      </w:r>
      <w:r w:rsidR="006959ED">
        <w:rPr>
          <w:b/>
          <w:lang w:val="lv-LV"/>
        </w:rPr>
        <w:t xml:space="preserve">gadā turpinās ESAO </w:t>
      </w:r>
      <w:r w:rsidR="0021784C">
        <w:rPr>
          <w:b/>
          <w:lang w:val="lv-LV"/>
        </w:rPr>
        <w:t>iestāšanās</w:t>
      </w:r>
      <w:r w:rsidR="006959ED">
        <w:rPr>
          <w:b/>
          <w:lang w:val="lv-LV"/>
        </w:rPr>
        <w:t xml:space="preserve"> sarunu procesu, paplašinās diplomātisko pārstāvniecību tīklu, kā arī aktivizēs darbību pie valsts ārējā ekonomiskā tēla veidošanas. </w:t>
      </w:r>
    </w:p>
    <w:p w:rsidR="005D1B41" w:rsidRPr="004570C4" w:rsidRDefault="005D1B41" w:rsidP="00C67F4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sidRPr="004570C4">
        <w:rPr>
          <w:rFonts w:eastAsia="Calibri"/>
          <w:bdr w:val="none" w:sz="0" w:space="0" w:color="auto"/>
          <w:lang w:val="lv-LV"/>
        </w:rPr>
        <w:t>Kļūstot par Ekonomiskās sadarbības un attīstības organizācijas (ESAO) dalībvalsti, Latvija varēs izmantot organizācijas zināšanu, padomu un paraugprakšu plašo krājumu, lai atbalstītu savus valsts politikas veidotājus. Pēc pievienošanās ES</w:t>
      </w:r>
      <w:r w:rsidR="0021784C">
        <w:rPr>
          <w:rFonts w:eastAsia="Calibri"/>
          <w:bdr w:val="none" w:sz="0" w:space="0" w:color="auto"/>
          <w:lang w:val="lv-LV"/>
        </w:rPr>
        <w:t xml:space="preserve">AO Latvijai </w:t>
      </w:r>
      <w:r w:rsidRPr="004570C4">
        <w:rPr>
          <w:rFonts w:eastAsia="Calibri"/>
          <w:bdr w:val="none" w:sz="0" w:space="0" w:color="auto"/>
          <w:lang w:val="lv-LV"/>
        </w:rPr>
        <w:t>kopā ar pasaules attīstītāk</w:t>
      </w:r>
      <w:r w:rsidR="0021784C">
        <w:rPr>
          <w:rFonts w:eastAsia="Calibri"/>
          <w:bdr w:val="none" w:sz="0" w:space="0" w:color="auto"/>
          <w:lang w:val="lv-LV"/>
        </w:rPr>
        <w:t xml:space="preserve">ajām ekonomiskajām lielvarām būs </w:t>
      </w:r>
      <w:r w:rsidRPr="004570C4">
        <w:rPr>
          <w:rFonts w:eastAsia="Calibri"/>
          <w:bdr w:val="none" w:sz="0" w:space="0" w:color="auto"/>
          <w:lang w:val="lv-LV"/>
        </w:rPr>
        <w:t>iespējas ietekmēt galveno inici</w:t>
      </w:r>
      <w:r w:rsidR="0021784C">
        <w:rPr>
          <w:rFonts w:eastAsia="Calibri"/>
          <w:bdr w:val="none" w:sz="0" w:space="0" w:color="auto"/>
          <w:lang w:val="lv-LV"/>
        </w:rPr>
        <w:t>atīvu un instrumentu izstrādi, kā arī</w:t>
      </w:r>
      <w:r w:rsidRPr="004570C4">
        <w:rPr>
          <w:rFonts w:eastAsia="Calibri"/>
          <w:bdr w:val="none" w:sz="0" w:space="0" w:color="auto"/>
          <w:lang w:val="lv-LV"/>
        </w:rPr>
        <w:t xml:space="preserve"> </w:t>
      </w:r>
      <w:r w:rsidR="0021784C">
        <w:rPr>
          <w:rFonts w:eastAsia="Calibri"/>
          <w:bdr w:val="none" w:sz="0" w:space="0" w:color="auto"/>
          <w:lang w:val="lv-LV"/>
        </w:rPr>
        <w:t xml:space="preserve">to </w:t>
      </w:r>
      <w:r w:rsidRPr="004570C4">
        <w:rPr>
          <w:rFonts w:eastAsia="Calibri"/>
          <w:bdr w:val="none" w:sz="0" w:space="0" w:color="auto"/>
          <w:lang w:val="lv-LV"/>
        </w:rPr>
        <w:t xml:space="preserve">īstenošanu globālās ekonomiskās, sociālās un vides pārvaldības uzlabošanai. Nodrošinot atbilstību augstajiem </w:t>
      </w:r>
      <w:r w:rsidRPr="008A3F89">
        <w:rPr>
          <w:rFonts w:eastAsia="Calibri"/>
          <w:b/>
          <w:bdr w:val="none" w:sz="0" w:space="0" w:color="auto"/>
          <w:lang w:val="lv-LV"/>
        </w:rPr>
        <w:t>ESAO standartiem</w:t>
      </w:r>
      <w:r w:rsidRPr="004570C4">
        <w:rPr>
          <w:rFonts w:eastAsia="Calibri"/>
          <w:bdr w:val="none" w:sz="0" w:space="0" w:color="auto"/>
          <w:lang w:val="lv-LV"/>
        </w:rPr>
        <w:t xml:space="preserve"> biznesa vides un valsts pārvaldes jomā, tiks </w:t>
      </w:r>
      <w:r w:rsidR="006959ED">
        <w:rPr>
          <w:rFonts w:eastAsia="Calibri"/>
          <w:bdr w:val="none" w:sz="0" w:space="0" w:color="auto"/>
          <w:lang w:val="lv-LV"/>
        </w:rPr>
        <w:t>stiprināta L</w:t>
      </w:r>
      <w:r w:rsidR="00B9431A">
        <w:rPr>
          <w:rFonts w:eastAsia="Calibri"/>
          <w:bdr w:val="none" w:sz="0" w:space="0" w:color="auto"/>
          <w:lang w:val="lv-LV"/>
        </w:rPr>
        <w:t xml:space="preserve">atvijas ekonomikas ilgtspēja, kā arī </w:t>
      </w:r>
      <w:r w:rsidR="006959ED">
        <w:rPr>
          <w:rFonts w:eastAsia="Calibri"/>
          <w:bdr w:val="none" w:sz="0" w:space="0" w:color="auto"/>
          <w:lang w:val="lv-LV"/>
        </w:rPr>
        <w:t xml:space="preserve">veicinātas ārējās ekonomiskās aktivitātes. </w:t>
      </w:r>
      <w:r w:rsidRPr="004570C4">
        <w:rPr>
          <w:rFonts w:eastAsia="Calibri"/>
          <w:bdr w:val="none" w:sz="0" w:space="0" w:color="auto"/>
          <w:lang w:val="lv-LV"/>
        </w:rPr>
        <w:t xml:space="preserve"> </w:t>
      </w:r>
    </w:p>
    <w:p w:rsidR="005D1B41" w:rsidRPr="004570C4" w:rsidRDefault="005D1B41" w:rsidP="006959E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eastAsia="lv-LV"/>
        </w:rPr>
      </w:pPr>
      <w:r w:rsidRPr="004570C4">
        <w:rPr>
          <w:rFonts w:eastAsia="Calibri"/>
          <w:bdr w:val="none" w:sz="0" w:space="0" w:color="auto"/>
          <w:lang w:val="lv-LV"/>
        </w:rPr>
        <w:t>2014. gadā sekmīgi turpinājās tehniskais pievienošanās process</w:t>
      </w:r>
      <w:bookmarkStart w:id="43" w:name="OLE_LINK9"/>
      <w:bookmarkStart w:id="44" w:name="OLE_LINK10"/>
      <w:r w:rsidRPr="004570C4">
        <w:rPr>
          <w:rFonts w:eastAsia="Calibri"/>
          <w:bdr w:val="none" w:sz="0" w:space="0" w:color="auto"/>
          <w:lang w:val="lv-LV"/>
        </w:rPr>
        <w:t xml:space="preserve"> </w:t>
      </w:r>
      <w:bookmarkEnd w:id="43"/>
      <w:bookmarkEnd w:id="44"/>
      <w:r w:rsidRPr="004570C4">
        <w:rPr>
          <w:rFonts w:eastAsia="Calibri"/>
          <w:bdr w:val="none" w:sz="0" w:space="0" w:color="auto"/>
          <w:lang w:val="lv-LV"/>
        </w:rPr>
        <w:t>ESAO. Tehniskās sarunas ar komitejām bez kavēšanās notiek saskaņā ar iepriekš noteikto laika grafiku un sarunas plānots noslēgt līdz 2015. gada beigām.</w:t>
      </w:r>
      <w:r w:rsidR="006959ED">
        <w:rPr>
          <w:rFonts w:eastAsia="Calibri"/>
          <w:bdr w:val="none" w:sz="0" w:space="0" w:color="auto"/>
          <w:lang w:val="lv-LV" w:eastAsia="lv-LV"/>
        </w:rPr>
        <w:t xml:space="preserve"> </w:t>
      </w:r>
      <w:r w:rsidRPr="004570C4">
        <w:rPr>
          <w:rFonts w:eastAsia="Calibri"/>
          <w:bdr w:val="none" w:sz="0" w:space="0" w:color="auto"/>
          <w:lang w:val="lv-LV"/>
        </w:rPr>
        <w:t xml:space="preserve">2014. gadā Ārlietu ministrija iesniedza </w:t>
      </w:r>
      <w:r w:rsidRPr="008A3F89">
        <w:rPr>
          <w:rFonts w:eastAsia="Calibri"/>
          <w:bdr w:val="none" w:sz="0" w:space="0" w:color="auto"/>
          <w:lang w:val="lv-LV"/>
        </w:rPr>
        <w:t>ESAO</w:t>
      </w:r>
      <w:r w:rsidRPr="004570C4">
        <w:rPr>
          <w:rFonts w:eastAsia="Calibri"/>
          <w:bdr w:val="none" w:sz="0" w:space="0" w:color="auto"/>
          <w:lang w:val="lv-LV"/>
        </w:rPr>
        <w:t xml:space="preserve"> Latvijas </w:t>
      </w:r>
      <w:r w:rsidRPr="008A3F89">
        <w:rPr>
          <w:rFonts w:eastAsia="Calibri"/>
          <w:b/>
          <w:bdr w:val="none" w:sz="0" w:space="0" w:color="auto"/>
          <w:lang w:val="lv-LV"/>
        </w:rPr>
        <w:t>iestāšanās sarunu</w:t>
      </w:r>
      <w:r w:rsidRPr="004570C4">
        <w:rPr>
          <w:rFonts w:eastAsia="Calibri"/>
          <w:bdr w:val="none" w:sz="0" w:space="0" w:color="auto"/>
          <w:lang w:val="lv-LV"/>
        </w:rPr>
        <w:t xml:space="preserve"> sākotnējo memorandu. Ir uzsāktas tehniskās pievienošanās sarunas, kas paredz papildus informācijas sagatavošanu, </w:t>
      </w:r>
      <w:r w:rsidRPr="004570C4">
        <w:rPr>
          <w:rFonts w:eastAsia="Calibri"/>
          <w:bCs/>
          <w:bdr w:val="none" w:sz="0" w:space="0" w:color="auto"/>
          <w:lang w:val="lv-LV"/>
        </w:rPr>
        <w:t xml:space="preserve">ESAO sekretariāta un komiteju misiju Rīgā nodrošināšanu. Katra </w:t>
      </w:r>
      <w:r w:rsidR="006959ED">
        <w:rPr>
          <w:rFonts w:eastAsia="Calibri"/>
          <w:bCs/>
          <w:bdr w:val="none" w:sz="0" w:space="0" w:color="auto"/>
          <w:lang w:val="lv-LV"/>
        </w:rPr>
        <w:t xml:space="preserve">ESAO iestāšanās sarunu </w:t>
      </w:r>
      <w:r w:rsidRPr="004570C4">
        <w:rPr>
          <w:rFonts w:eastAsia="Calibri"/>
          <w:bCs/>
          <w:bdr w:val="none" w:sz="0" w:space="0" w:color="auto"/>
          <w:lang w:val="lv-LV"/>
        </w:rPr>
        <w:t>Ceļa kartē minētā komiteja un darba grupa, kopskaitā 21, veic</w:t>
      </w:r>
      <w:r w:rsidRPr="004570C4">
        <w:rPr>
          <w:rFonts w:eastAsia="Calibri"/>
          <w:bdr w:val="none" w:sz="0" w:space="0" w:color="auto"/>
          <w:lang w:val="lv-LV"/>
        </w:rPr>
        <w:t xml:space="preserve"> izvērtējumus un analīzi par esošo situāciju Latvijā katrā no politikas jomām, kā arī atsevišķās komitejās ir sniegtas sākotnējās rekomendācijas iespējamiem uzlabojumiem. Diskusijas par šīm rekomendācijām turpināsies 2015. gadā. </w:t>
      </w:r>
    </w:p>
    <w:p w:rsidR="005D1B41" w:rsidRPr="004570C4" w:rsidRDefault="00DC655F" w:rsidP="00C67F4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lv-LV"/>
        </w:rPr>
      </w:pPr>
      <w:r>
        <w:rPr>
          <w:bdr w:val="none" w:sz="0" w:space="0" w:color="auto" w:frame="1"/>
          <w:lang w:val="lv-LV"/>
        </w:rPr>
        <w:t xml:space="preserve">2014. gadā, sperot svarīgu soli pretī dalībai ESAO un uzlabojot biznesa vidi un valsts pārvaldes kvalitāti, Latvija kļuva par 41. dalībvalsti ESAO </w:t>
      </w:r>
      <w:r w:rsidRPr="008A3F89">
        <w:rPr>
          <w:b/>
          <w:bdr w:val="none" w:sz="0" w:space="0" w:color="auto" w:frame="1"/>
          <w:lang w:val="lv-LV"/>
        </w:rPr>
        <w:t>Konvencijai par ārvalstu amatpersonu kukuļošanas apkarošanu</w:t>
      </w:r>
      <w:r>
        <w:rPr>
          <w:bdr w:val="none" w:sz="0" w:space="0" w:color="auto" w:frame="1"/>
          <w:lang w:val="lv-LV"/>
        </w:rPr>
        <w:t xml:space="preserve"> starptautiskajos biznesa darījumos, kā arī pievienojās Konvencijai par savstarpējo administratīvo palīdzību nodokļu jomā, kuras mērķis ir sniegt palīdzību nodokļa maksātājiem un nodrošināt tiem tiesību aizsardzību. </w:t>
      </w:r>
      <w:r w:rsidRPr="000F2542">
        <w:rPr>
          <w:bdr w:val="none" w:sz="0" w:space="0" w:color="auto" w:frame="1"/>
          <w:lang w:val="lv-LV"/>
        </w:rPr>
        <w:t xml:space="preserve">Latvija turpināja arī valsts kapitālsabiedrību reformu, kā rezultātā tika pieņemts likums, kas atbilsts ESAO dalībvalstu </w:t>
      </w:r>
      <w:r w:rsidRPr="000F2542">
        <w:rPr>
          <w:lang w:val="lv-LV"/>
        </w:rPr>
        <w:t>standartiem un labākajai praksei.</w:t>
      </w:r>
      <w:r>
        <w:rPr>
          <w:lang w:val="lv-LV"/>
        </w:rPr>
        <w:t xml:space="preserve"> </w:t>
      </w:r>
      <w:r w:rsidR="005D1B41" w:rsidRPr="004570C4">
        <w:rPr>
          <w:rFonts w:eastAsia="Calibri"/>
          <w:bdr w:val="none" w:sz="0" w:space="0" w:color="auto"/>
          <w:lang w:val="lv-LV"/>
        </w:rPr>
        <w:t xml:space="preserve"> </w:t>
      </w:r>
    </w:p>
    <w:p w:rsidR="005D1B41" w:rsidRPr="006959ED" w:rsidRDefault="005D1B41" w:rsidP="006959ED">
      <w:pPr>
        <w:pStyle w:val="Heading4"/>
      </w:pPr>
      <w:bookmarkStart w:id="45" w:name="OLE_LINK13"/>
      <w:bookmarkStart w:id="46" w:name="OLE_LINK14"/>
      <w:r w:rsidRPr="006959ED">
        <w:t xml:space="preserve">Ārējo </w:t>
      </w:r>
      <w:r w:rsidR="006959ED" w:rsidRPr="006959ED">
        <w:t xml:space="preserve">ekonomisko </w:t>
      </w:r>
      <w:r w:rsidRPr="006959ED">
        <w:t xml:space="preserve">sakaru diversifikācija </w:t>
      </w:r>
    </w:p>
    <w:bookmarkEnd w:id="45"/>
    <w:bookmarkEnd w:id="46"/>
    <w:p w:rsidR="005D1B41" w:rsidRPr="004570C4" w:rsidRDefault="005D1B41" w:rsidP="006959ED">
      <w:pPr>
        <w:jc w:val="both"/>
        <w:rPr>
          <w:rFonts w:eastAsiaTheme="minorHAnsi"/>
          <w:bCs/>
          <w:i/>
          <w:iCs/>
          <w:bdr w:val="none" w:sz="0" w:space="0" w:color="auto"/>
          <w:lang w:val="lv-LV"/>
        </w:rPr>
      </w:pPr>
      <w:r w:rsidRPr="004570C4">
        <w:rPr>
          <w:rFonts w:eastAsiaTheme="minorHAnsi"/>
          <w:bdr w:val="none" w:sz="0" w:space="0" w:color="auto"/>
          <w:lang w:val="lv-LV"/>
        </w:rPr>
        <w:t xml:space="preserve">Krievijas </w:t>
      </w:r>
      <w:r w:rsidR="00572A8F">
        <w:rPr>
          <w:rFonts w:eastAsiaTheme="minorHAnsi"/>
          <w:bdr w:val="none" w:sz="0" w:space="0" w:color="auto"/>
          <w:lang w:val="lv-LV"/>
        </w:rPr>
        <w:t xml:space="preserve">ekonomiskā </w:t>
      </w:r>
      <w:r w:rsidRPr="004570C4">
        <w:rPr>
          <w:rFonts w:eastAsiaTheme="minorHAnsi"/>
          <w:bdr w:val="none" w:sz="0" w:space="0" w:color="auto"/>
          <w:lang w:val="lv-LV"/>
        </w:rPr>
        <w:t xml:space="preserve">recesija, kā arī tās atbilde uz ES vērstajām sektorālajām sankcijām virknei Latvijas uzņēmumu, jo īpaši pārtikas nozarē liek </w:t>
      </w:r>
      <w:r w:rsidRPr="004570C4">
        <w:rPr>
          <w:rFonts w:eastAsiaTheme="minorHAnsi"/>
          <w:b/>
          <w:bdr w:val="none" w:sz="0" w:space="0" w:color="auto"/>
          <w:lang w:val="lv-LV"/>
        </w:rPr>
        <w:t>apgūt jaunus eksporta tirgus</w:t>
      </w:r>
      <w:r w:rsidRPr="004570C4">
        <w:rPr>
          <w:rFonts w:eastAsiaTheme="minorHAnsi"/>
          <w:bdr w:val="none" w:sz="0" w:space="0" w:color="auto"/>
          <w:lang w:val="lv-LV"/>
        </w:rPr>
        <w:t xml:space="preserve"> savas produkcijas noietam. Iepriekšējo</w:t>
      </w:r>
      <w:r w:rsidR="006959ED">
        <w:rPr>
          <w:rFonts w:eastAsiaTheme="minorHAnsi"/>
          <w:bdr w:val="none" w:sz="0" w:space="0" w:color="auto"/>
          <w:lang w:val="lv-LV"/>
        </w:rPr>
        <w:t>s gados veiktās Ārlietu dienesta iestrādes</w:t>
      </w:r>
      <w:r w:rsidRPr="004570C4">
        <w:rPr>
          <w:rFonts w:eastAsiaTheme="minorHAnsi"/>
          <w:bdr w:val="none" w:sz="0" w:space="0" w:color="auto"/>
          <w:lang w:val="lv-LV"/>
        </w:rPr>
        <w:t xml:space="preserve"> ārējās ek</w:t>
      </w:r>
      <w:r w:rsidR="006959ED">
        <w:rPr>
          <w:rFonts w:eastAsiaTheme="minorHAnsi"/>
          <w:bdr w:val="none" w:sz="0" w:space="0" w:color="auto"/>
          <w:lang w:val="lv-LV"/>
        </w:rPr>
        <w:t>onomiskās politikas koordinācijā</w:t>
      </w:r>
      <w:r w:rsidRPr="004570C4">
        <w:rPr>
          <w:rFonts w:eastAsiaTheme="minorHAnsi"/>
          <w:bdr w:val="none" w:sz="0" w:space="0" w:color="auto"/>
          <w:lang w:val="lv-LV"/>
        </w:rPr>
        <w:t>,</w:t>
      </w:r>
      <w:r w:rsidR="006959ED">
        <w:rPr>
          <w:rFonts w:eastAsiaTheme="minorHAnsi"/>
          <w:bdr w:val="none" w:sz="0" w:space="0" w:color="auto"/>
          <w:lang w:val="lv-LV"/>
        </w:rPr>
        <w:t xml:space="preserve"> vēstniecību tīkla paplašināšanā</w:t>
      </w:r>
      <w:r w:rsidRPr="004570C4">
        <w:rPr>
          <w:rFonts w:eastAsiaTheme="minorHAnsi"/>
          <w:bdr w:val="none" w:sz="0" w:space="0" w:color="auto"/>
          <w:lang w:val="lv-LV"/>
        </w:rPr>
        <w:t xml:space="preserve"> un Latvijas ārējā tēla veidošan</w:t>
      </w:r>
      <w:r w:rsidR="006959ED">
        <w:rPr>
          <w:rFonts w:eastAsiaTheme="minorHAnsi"/>
          <w:bdr w:val="none" w:sz="0" w:space="0" w:color="auto"/>
          <w:lang w:val="lv-LV"/>
        </w:rPr>
        <w:t xml:space="preserve">ā </w:t>
      </w:r>
      <w:r w:rsidR="005E6E79">
        <w:rPr>
          <w:rFonts w:eastAsiaTheme="minorHAnsi"/>
          <w:bdr w:val="none" w:sz="0" w:space="0" w:color="auto"/>
          <w:lang w:val="lv-LV"/>
        </w:rPr>
        <w:t>kalpos par pamatu atbalsta sniegšanā uzņēmējiem arī 2015.</w:t>
      </w:r>
      <w:r w:rsidR="00572A8F">
        <w:rPr>
          <w:rFonts w:eastAsiaTheme="minorHAnsi"/>
          <w:bdr w:val="none" w:sz="0" w:space="0" w:color="auto"/>
          <w:lang w:val="lv-LV"/>
        </w:rPr>
        <w:t xml:space="preserve"> </w:t>
      </w:r>
      <w:r w:rsidR="005E6E79">
        <w:rPr>
          <w:rFonts w:eastAsiaTheme="minorHAnsi"/>
          <w:bdr w:val="none" w:sz="0" w:space="0" w:color="auto"/>
          <w:lang w:val="lv-LV"/>
        </w:rPr>
        <w:t>gadā.</w:t>
      </w:r>
      <w:r w:rsidRPr="004570C4">
        <w:rPr>
          <w:rFonts w:eastAsiaTheme="minorHAnsi"/>
          <w:bdr w:val="none" w:sz="0" w:space="0" w:color="auto"/>
          <w:lang w:val="lv-LV"/>
        </w:rPr>
        <w:t xml:space="preserve"> </w:t>
      </w:r>
    </w:p>
    <w:p w:rsidR="005D1B41" w:rsidRPr="004570C4" w:rsidRDefault="005D1B41" w:rsidP="00C67F45">
      <w:pPr>
        <w:jc w:val="both"/>
        <w:rPr>
          <w:rFonts w:eastAsiaTheme="minorHAnsi"/>
          <w:bCs/>
          <w:iCs/>
          <w:bdr w:val="none" w:sz="0" w:space="0" w:color="auto"/>
          <w:lang w:val="lv-LV"/>
        </w:rPr>
      </w:pPr>
      <w:r w:rsidRPr="004570C4">
        <w:rPr>
          <w:rFonts w:eastAsiaTheme="minorHAnsi"/>
          <w:bdr w:val="none" w:sz="0" w:space="0" w:color="auto"/>
          <w:lang w:val="lv-LV"/>
        </w:rPr>
        <w:t>Prioritārais virziens Ārlietu ministrijas darbībā 2014.</w:t>
      </w:r>
      <w:r w:rsidR="00572A8F">
        <w:rPr>
          <w:rFonts w:eastAsiaTheme="minorHAnsi"/>
          <w:bdr w:val="none" w:sz="0" w:space="0" w:color="auto"/>
          <w:lang w:val="lv-LV"/>
        </w:rPr>
        <w:t xml:space="preserve"> </w:t>
      </w:r>
      <w:r w:rsidRPr="004570C4">
        <w:rPr>
          <w:rFonts w:eastAsiaTheme="minorHAnsi"/>
          <w:bdr w:val="none" w:sz="0" w:space="0" w:color="auto"/>
          <w:lang w:val="lv-LV"/>
        </w:rPr>
        <w:t xml:space="preserve">gadā bija </w:t>
      </w:r>
      <w:r w:rsidRPr="004570C4">
        <w:rPr>
          <w:rFonts w:eastAsiaTheme="minorHAnsi"/>
          <w:bCs/>
          <w:iCs/>
          <w:bdr w:val="none" w:sz="0" w:space="0" w:color="auto"/>
          <w:lang w:val="lv-LV"/>
        </w:rPr>
        <w:t xml:space="preserve">ārējo sakaru </w:t>
      </w:r>
      <w:r w:rsidRPr="00B23855">
        <w:rPr>
          <w:b/>
          <w:lang w:val="lv-LV"/>
        </w:rPr>
        <w:t>diversifikācija</w:t>
      </w:r>
      <w:r w:rsidRPr="00B23855">
        <w:rPr>
          <w:rFonts w:eastAsiaTheme="minorHAnsi"/>
          <w:bCs/>
          <w:iCs/>
          <w:bdr w:val="none" w:sz="0" w:space="0" w:color="auto"/>
          <w:lang w:val="lv-LV"/>
        </w:rPr>
        <w:t xml:space="preserve">. </w:t>
      </w:r>
      <w:r w:rsidRPr="00B23855">
        <w:rPr>
          <w:rFonts w:eastAsiaTheme="minorHAnsi"/>
          <w:bdr w:val="none" w:sz="0" w:space="0" w:color="auto"/>
          <w:lang w:val="lv-LV"/>
        </w:rPr>
        <w:t xml:space="preserve">Kā kopīga ilgtermiņa uzņēmēju un valsts institūciju darba rezultāts ir pieaudzis </w:t>
      </w:r>
      <w:r w:rsidR="005C55BD" w:rsidRPr="00B23855">
        <w:rPr>
          <w:rFonts w:eastAsiaTheme="minorHAnsi"/>
          <w:bdr w:val="none" w:sz="0" w:space="0" w:color="auto"/>
          <w:lang w:val="lv-LV"/>
        </w:rPr>
        <w:t xml:space="preserve">Latvijas preču </w:t>
      </w:r>
      <w:r w:rsidRPr="00B23855">
        <w:rPr>
          <w:rFonts w:eastAsiaTheme="minorHAnsi"/>
          <w:bdr w:val="none" w:sz="0" w:space="0" w:color="auto"/>
          <w:lang w:val="lv-LV"/>
        </w:rPr>
        <w:t>eksports</w:t>
      </w:r>
      <w:r w:rsidRPr="004570C4">
        <w:rPr>
          <w:rFonts w:eastAsiaTheme="minorHAnsi"/>
          <w:bdr w:val="none" w:sz="0" w:space="0" w:color="auto"/>
          <w:lang w:val="lv-LV"/>
        </w:rPr>
        <w:t xml:space="preserve"> uz vai</w:t>
      </w:r>
      <w:r w:rsidR="00572A8F">
        <w:rPr>
          <w:rFonts w:eastAsiaTheme="minorHAnsi"/>
          <w:bdr w:val="none" w:sz="0" w:space="0" w:color="auto"/>
          <w:lang w:val="lv-LV"/>
        </w:rPr>
        <w:t>rāku valstu tirgiem (aizvadītā gada 9 mēnešos, piemēram</w:t>
      </w:r>
      <w:r w:rsidRPr="004570C4">
        <w:rPr>
          <w:rFonts w:eastAsiaTheme="minorHAnsi"/>
          <w:bdr w:val="none" w:sz="0" w:space="0" w:color="auto"/>
          <w:lang w:val="lv-LV"/>
        </w:rPr>
        <w:t xml:space="preserve">, uz Pakistānu par 256%, Uzbekistānu - par 150%, Ēģipti - par 85%, Dienvidkoreju – par 66%, Kanādu par 48%, Azerbaidžānu – par 30%, Ķīnu par – 25%). Vienlaikus Latvijas uzņēmēji ir bijuši konkurētspējīgi arī ES ietvaros, palielinot eksporta apjomu uz Spāniju par 82%, uz Apvienoto Karalisti par 44% un uz Īriju par 35%. </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Reaģējot uz situāciju pārtikas nozarē, Ārlietu ministrija sadarbībā ar P</w:t>
      </w:r>
      <w:r w:rsidR="00572A8F">
        <w:rPr>
          <w:rFonts w:eastAsiaTheme="minorHAnsi"/>
          <w:bdr w:val="none" w:sz="0" w:space="0" w:color="auto"/>
          <w:lang w:val="lv-LV"/>
        </w:rPr>
        <w:t>ārtikas un veterināro dienestu</w:t>
      </w:r>
      <w:r w:rsidR="00F47188">
        <w:rPr>
          <w:rFonts w:eastAsiaTheme="minorHAnsi"/>
          <w:bdr w:val="none" w:sz="0" w:space="0" w:color="auto"/>
          <w:lang w:val="lv-LV"/>
        </w:rPr>
        <w:t xml:space="preserve"> un </w:t>
      </w:r>
      <w:r w:rsidR="00F47188" w:rsidRPr="00B23855">
        <w:rPr>
          <w:rFonts w:eastAsiaTheme="minorHAnsi"/>
          <w:bdr w:val="none" w:sz="0" w:space="0" w:color="auto"/>
          <w:lang w:val="lv-LV"/>
        </w:rPr>
        <w:t>citām valsts institūcijām</w:t>
      </w:r>
      <w:r w:rsidRPr="00B23855">
        <w:rPr>
          <w:rFonts w:eastAsiaTheme="minorHAnsi"/>
          <w:bdr w:val="none" w:sz="0" w:space="0" w:color="auto"/>
          <w:lang w:val="lv-LV"/>
        </w:rPr>
        <w:t xml:space="preserve"> aktīvi iesaistās</w:t>
      </w:r>
      <w:r w:rsidRPr="004570C4">
        <w:rPr>
          <w:rFonts w:eastAsiaTheme="minorHAnsi"/>
          <w:bdr w:val="none" w:sz="0" w:space="0" w:color="auto"/>
          <w:lang w:val="lv-LV"/>
        </w:rPr>
        <w:t xml:space="preserve"> </w:t>
      </w:r>
      <w:r w:rsidRPr="004570C4">
        <w:rPr>
          <w:rFonts w:eastAsiaTheme="minorHAnsi"/>
          <w:b/>
          <w:bdr w:val="none" w:sz="0" w:space="0" w:color="auto"/>
          <w:lang w:val="lv-LV"/>
        </w:rPr>
        <w:t xml:space="preserve">pārtikas eksporta sertifikācijas </w:t>
      </w:r>
      <w:r w:rsidRPr="004570C4">
        <w:rPr>
          <w:rFonts w:eastAsiaTheme="minorHAnsi"/>
          <w:bdr w:val="none" w:sz="0" w:space="0" w:color="auto"/>
          <w:lang w:val="lv-LV"/>
        </w:rPr>
        <w:t>nodrošināšanā ar jaunajiem eksporta tirgiem Āzijā, Līča valstīs, Latīņamerikā un Ziemeļāfrikā. 2015.</w:t>
      </w:r>
      <w:r w:rsidR="00572A8F">
        <w:rPr>
          <w:rFonts w:eastAsiaTheme="minorHAnsi"/>
          <w:bdr w:val="none" w:sz="0" w:space="0" w:color="auto"/>
          <w:lang w:val="lv-LV"/>
        </w:rPr>
        <w:t xml:space="preserve"> </w:t>
      </w:r>
      <w:r w:rsidRPr="004570C4">
        <w:rPr>
          <w:rFonts w:eastAsiaTheme="minorHAnsi"/>
          <w:bdr w:val="none" w:sz="0" w:space="0" w:color="auto"/>
          <w:lang w:val="lv-LV"/>
        </w:rPr>
        <w:t>gadā sagaidāmas pirmās Latvijas pārtikas produktu (piena un</w:t>
      </w:r>
      <w:r w:rsidR="00572A8F">
        <w:rPr>
          <w:rFonts w:eastAsiaTheme="minorHAnsi"/>
          <w:bdr w:val="none" w:sz="0" w:space="0" w:color="auto"/>
          <w:lang w:val="lv-LV"/>
        </w:rPr>
        <w:t xml:space="preserve"> zivju produktu) kravas</w:t>
      </w:r>
      <w:r w:rsidRPr="004570C4">
        <w:rPr>
          <w:rFonts w:eastAsiaTheme="minorHAnsi"/>
          <w:bdr w:val="none" w:sz="0" w:space="0" w:color="auto"/>
          <w:lang w:val="lv-LV"/>
        </w:rPr>
        <w:t xml:space="preserve"> uz Ķīnu. N</w:t>
      </w:r>
      <w:r w:rsidR="00572A8F">
        <w:rPr>
          <w:rFonts w:eastAsiaTheme="minorHAnsi"/>
          <w:bdr w:val="none" w:sz="0" w:space="0" w:color="auto"/>
          <w:lang w:val="lv-LV"/>
        </w:rPr>
        <w:t xml:space="preserve">orisināsies arī biznesa misijas </w:t>
      </w:r>
      <w:r w:rsidRPr="004570C4">
        <w:rPr>
          <w:rFonts w:eastAsiaTheme="minorHAnsi"/>
          <w:bdr w:val="none" w:sz="0" w:space="0" w:color="auto"/>
          <w:lang w:val="lv-LV"/>
        </w:rPr>
        <w:t xml:space="preserve">uz Indiju, Pakistānu un Līča valstīm. </w:t>
      </w:r>
    </w:p>
    <w:p w:rsidR="005D1B41"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Latvijas transporta un loģistikas infrastruktūra ir pamats gan eksporta veicināšanai, gan arī tranzīta kravu piesaistei. Tāpēc arī 2014.</w:t>
      </w:r>
      <w:r w:rsidR="00572A8F">
        <w:rPr>
          <w:rFonts w:eastAsiaTheme="minorHAnsi"/>
          <w:bdr w:val="none" w:sz="0" w:space="0" w:color="auto"/>
          <w:lang w:val="lv-LV"/>
        </w:rPr>
        <w:t xml:space="preserve"> </w:t>
      </w:r>
      <w:r w:rsidRPr="004570C4">
        <w:rPr>
          <w:rFonts w:eastAsiaTheme="minorHAnsi"/>
          <w:bdr w:val="none" w:sz="0" w:space="0" w:color="auto"/>
          <w:lang w:val="lv-LV"/>
        </w:rPr>
        <w:t xml:space="preserve">gadā Ārlietu ministrija sadarbībā ar transporta nozari organizēja </w:t>
      </w:r>
      <w:r w:rsidRPr="004570C4">
        <w:rPr>
          <w:rFonts w:eastAsiaTheme="minorHAnsi"/>
          <w:b/>
          <w:bdr w:val="none" w:sz="0" w:space="0" w:color="auto"/>
          <w:lang w:val="lv-LV"/>
        </w:rPr>
        <w:t xml:space="preserve">augsta līmeņa transporta konferenci </w:t>
      </w:r>
      <w:r w:rsidRPr="004570C4">
        <w:rPr>
          <w:rFonts w:eastAsiaTheme="minorHAnsi"/>
          <w:bdr w:val="none" w:sz="0" w:space="0" w:color="auto"/>
          <w:lang w:val="lv-LV"/>
        </w:rPr>
        <w:t>„Savienojot Āziju un Eiropu”. Šo tēmu tiek plānots turpināt arī 2015.</w:t>
      </w:r>
      <w:r w:rsidR="00572A8F">
        <w:rPr>
          <w:rFonts w:eastAsiaTheme="minorHAnsi"/>
          <w:bdr w:val="none" w:sz="0" w:space="0" w:color="auto"/>
          <w:lang w:val="lv-LV"/>
        </w:rPr>
        <w:t xml:space="preserve"> gadā.</w:t>
      </w:r>
      <w:r w:rsidR="005C55BD">
        <w:rPr>
          <w:rFonts w:eastAsiaTheme="minorHAnsi"/>
          <w:bdr w:val="none" w:sz="0" w:space="0" w:color="auto"/>
          <w:lang w:val="lv-LV"/>
        </w:rPr>
        <w:t xml:space="preserve"> </w:t>
      </w:r>
    </w:p>
    <w:p w:rsidR="006959ED" w:rsidRPr="004570C4" w:rsidRDefault="006959ED" w:rsidP="006959ED">
      <w:pPr>
        <w:pStyle w:val="Heading4"/>
      </w:pPr>
      <w:r>
        <w:t>Diplomātiskās pārstāvniecības paplašināšana</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2014.</w:t>
      </w:r>
      <w:r w:rsidR="002E14A4">
        <w:rPr>
          <w:rFonts w:eastAsiaTheme="minorHAnsi"/>
          <w:bdr w:val="none" w:sz="0" w:space="0" w:color="auto"/>
          <w:lang w:val="lv-LV"/>
        </w:rPr>
        <w:t xml:space="preserve"> </w:t>
      </w:r>
      <w:r w:rsidRPr="004570C4">
        <w:rPr>
          <w:rFonts w:eastAsiaTheme="minorHAnsi"/>
          <w:bdr w:val="none" w:sz="0" w:space="0" w:color="auto"/>
          <w:lang w:val="lv-LV"/>
        </w:rPr>
        <w:t>gadā Latvija turpināja diplomātiskās pārstāv</w:t>
      </w:r>
      <w:r w:rsidR="002E14A4">
        <w:rPr>
          <w:rFonts w:eastAsiaTheme="minorHAnsi"/>
          <w:bdr w:val="none" w:sz="0" w:space="0" w:color="auto"/>
          <w:lang w:val="lv-LV"/>
        </w:rPr>
        <w:t>niecības paplašināšanu, tā</w:t>
      </w:r>
      <w:r w:rsidRPr="004570C4">
        <w:rPr>
          <w:rFonts w:eastAsiaTheme="minorHAnsi"/>
          <w:bdr w:val="none" w:sz="0" w:space="0" w:color="auto"/>
          <w:lang w:val="lv-LV"/>
        </w:rPr>
        <w:t xml:space="preserve"> veidojot priekšnosacījumus Latvijas uzņēmēju ienākšanai jaunajos tirgos un ārzemju investīcijām. Tika atvērtas </w:t>
      </w:r>
      <w:r w:rsidRPr="004570C4">
        <w:rPr>
          <w:rFonts w:eastAsiaTheme="minorHAnsi"/>
          <w:b/>
          <w:bdr w:val="none" w:sz="0" w:space="0" w:color="auto"/>
          <w:lang w:val="lv-LV"/>
        </w:rPr>
        <w:t>jaunas diplomātiskās pārstāvniecības</w:t>
      </w:r>
      <w:r w:rsidRPr="004570C4">
        <w:rPr>
          <w:rFonts w:eastAsiaTheme="minorHAnsi"/>
          <w:bdr w:val="none" w:sz="0" w:space="0" w:color="auto"/>
          <w:lang w:val="lv-LV"/>
        </w:rPr>
        <w:t xml:space="preserve"> Indijā un Apvienotajos Arābu Emirātos. Latvijas tieša klātbūtne jau šobrīd palīdz attīstīt izglītības eksportu uz Indiju, veidojas iestrādes sadarbībai informācijas tehnoloģiju un transporta jomās. Apvienotie Arābu Emirāti un Līča reģiona valstis ir kā perspektīvi tirgi Latvijas pārtikas produktiem, kosmētikai un parfimērijai, kā arī augstas kvalitātes pakalpojumiem (arhitektūra, dizains, būvniecība, izklaides sfēra).</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 xml:space="preserve">2015. gadā Ārlietu ministrija gatavosies plānotajai </w:t>
      </w:r>
      <w:r w:rsidRPr="004570C4">
        <w:rPr>
          <w:rFonts w:eastAsiaTheme="minorHAnsi"/>
          <w:b/>
          <w:bdr w:val="none" w:sz="0" w:space="0" w:color="auto"/>
          <w:lang w:val="lv-LV"/>
        </w:rPr>
        <w:t xml:space="preserve">vēstniecības atvēršanai Dienvidkorejā </w:t>
      </w:r>
      <w:r w:rsidRPr="004570C4">
        <w:rPr>
          <w:rFonts w:eastAsiaTheme="minorHAnsi"/>
          <w:bdr w:val="none" w:sz="0" w:space="0" w:color="auto"/>
          <w:lang w:val="lv-LV"/>
        </w:rPr>
        <w:t>un turpinās strādāt pie Latvijas diplomātiskās pārstāvniecības paplašināšanas strauj</w:t>
      </w:r>
      <w:r w:rsidR="002E14A4">
        <w:rPr>
          <w:rFonts w:eastAsiaTheme="minorHAnsi"/>
          <w:bdr w:val="none" w:sz="0" w:space="0" w:color="auto"/>
          <w:lang w:val="lv-LV"/>
        </w:rPr>
        <w:t>i augošajos pasaules reģionos, kā arī</w:t>
      </w:r>
      <w:r w:rsidRPr="004570C4">
        <w:rPr>
          <w:rFonts w:eastAsiaTheme="minorHAnsi"/>
          <w:bdr w:val="none" w:sz="0" w:space="0" w:color="auto"/>
          <w:lang w:val="lv-LV"/>
        </w:rPr>
        <w:t xml:space="preserve"> vadošo tirdzniecības bloku valstīs.</w:t>
      </w:r>
    </w:p>
    <w:p w:rsidR="005D1B41" w:rsidRPr="004570C4" w:rsidRDefault="005D1B41"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 xml:space="preserve">Ārvalstu Latvijas </w:t>
      </w:r>
      <w:r w:rsidRPr="004570C4">
        <w:rPr>
          <w:rFonts w:eastAsiaTheme="minorHAnsi"/>
          <w:b/>
          <w:bdr w:val="none" w:sz="0" w:space="0" w:color="auto"/>
          <w:lang w:val="lv-LV"/>
        </w:rPr>
        <w:t xml:space="preserve">goda konsulu tīkls, </w:t>
      </w:r>
      <w:r w:rsidRPr="004570C4">
        <w:rPr>
          <w:rFonts w:eastAsiaTheme="minorHAnsi"/>
          <w:bdr w:val="none" w:sz="0" w:space="0" w:color="auto"/>
          <w:lang w:val="lv-LV"/>
        </w:rPr>
        <w:t>kas aizvadīta</w:t>
      </w:r>
      <w:r w:rsidR="002E14A4">
        <w:rPr>
          <w:rFonts w:eastAsiaTheme="minorHAnsi"/>
          <w:bdr w:val="none" w:sz="0" w:space="0" w:color="auto"/>
          <w:lang w:val="lv-LV"/>
        </w:rPr>
        <w:t>jā gadā turpināja paplašināties. I</w:t>
      </w:r>
      <w:r w:rsidRPr="004570C4">
        <w:rPr>
          <w:rFonts w:eastAsiaTheme="minorHAnsi"/>
          <w:bdr w:val="none" w:sz="0" w:space="0" w:color="auto"/>
          <w:lang w:val="lv-LV"/>
        </w:rPr>
        <w:t>r atvērti jauni Latvijas goda konsulā</w:t>
      </w:r>
      <w:r w:rsidR="002E14A4">
        <w:rPr>
          <w:rFonts w:eastAsiaTheme="minorHAnsi"/>
          <w:bdr w:val="none" w:sz="0" w:space="0" w:color="auto"/>
          <w:lang w:val="lv-LV"/>
        </w:rPr>
        <w:t>ti Indijā (Bangalora), Mongolijā</w:t>
      </w:r>
      <w:r w:rsidRPr="004570C4">
        <w:rPr>
          <w:rFonts w:eastAsiaTheme="minorHAnsi"/>
          <w:bdr w:val="none" w:sz="0" w:space="0" w:color="auto"/>
          <w:lang w:val="lv-LV"/>
        </w:rPr>
        <w:t xml:space="preserve"> (Ulanbatora), Ukrainā (Čerņigovas apgabals), Turcijā (Alānijas reģions), kā arī ES dalībvalstīs. 2015.</w:t>
      </w:r>
      <w:r w:rsidR="002E14A4">
        <w:rPr>
          <w:rFonts w:eastAsiaTheme="minorHAnsi"/>
          <w:bdr w:val="none" w:sz="0" w:space="0" w:color="auto"/>
          <w:lang w:val="lv-LV"/>
        </w:rPr>
        <w:t xml:space="preserve"> </w:t>
      </w:r>
      <w:r w:rsidRPr="004570C4">
        <w:rPr>
          <w:rFonts w:eastAsiaTheme="minorHAnsi"/>
          <w:bdr w:val="none" w:sz="0" w:space="0" w:color="auto"/>
          <w:lang w:val="lv-LV"/>
        </w:rPr>
        <w:t>gadā Ārlietu ministrija aktīvi turpinās paplašināt goda konsulu tīklu līdz šim mazāk aptvertajos Āfrikas, Latīņamerikas, Tuvo Austrumu un Dienvidaustrumāzijas reģionos.</w:t>
      </w:r>
    </w:p>
    <w:p w:rsidR="009377F9" w:rsidRPr="006348CC" w:rsidRDefault="00D30E4D" w:rsidP="00C67F45">
      <w:pPr>
        <w:pStyle w:val="Heading2"/>
      </w:pPr>
      <w:bookmarkStart w:id="47" w:name="_Toc407708394"/>
      <w:r w:rsidRPr="006348CC">
        <w:t>ES Stratēģiskie partneri</w:t>
      </w:r>
      <w:bookmarkEnd w:id="47"/>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
          <w:bdr w:val="none" w:sz="0" w:space="0" w:color="auto"/>
          <w:lang w:val="lv-LV" w:eastAsia="lv-LV"/>
        </w:rPr>
      </w:pPr>
      <w:bookmarkStart w:id="48" w:name="OLE_LINK68"/>
      <w:r w:rsidRPr="004570C4">
        <w:rPr>
          <w:rFonts w:eastAsiaTheme="minorHAnsi"/>
          <w:b/>
          <w:bdr w:val="none" w:sz="0" w:space="0" w:color="auto"/>
          <w:lang w:val="lv-LV" w:eastAsia="lv-LV"/>
        </w:rPr>
        <w:t>Attiecībās ar Ķīnu Latvi</w:t>
      </w:r>
      <w:r w:rsidR="002E14A4">
        <w:rPr>
          <w:rFonts w:eastAsiaTheme="minorHAnsi"/>
          <w:b/>
          <w:bdr w:val="none" w:sz="0" w:space="0" w:color="auto"/>
          <w:lang w:val="lv-LV" w:eastAsia="lv-LV"/>
        </w:rPr>
        <w:t>ja ir svarīga ES</w:t>
      </w:r>
      <w:r w:rsidRPr="004570C4">
        <w:rPr>
          <w:rFonts w:eastAsiaTheme="minorHAnsi"/>
          <w:b/>
          <w:bdr w:val="none" w:sz="0" w:space="0" w:color="auto"/>
          <w:lang w:val="lv-LV" w:eastAsia="lv-LV"/>
        </w:rPr>
        <w:t xml:space="preserve"> un Ķīnas sarunu par investīciju</w:t>
      </w:r>
      <w:r w:rsidR="002E14A4">
        <w:rPr>
          <w:rFonts w:eastAsiaTheme="minorHAnsi"/>
          <w:b/>
          <w:bdr w:val="none" w:sz="0" w:space="0" w:color="auto"/>
          <w:lang w:val="lv-LV" w:eastAsia="lv-LV"/>
        </w:rPr>
        <w:t xml:space="preserve"> līgumu sekmīga virzīšana p</w:t>
      </w:r>
      <w:r w:rsidRPr="004570C4">
        <w:rPr>
          <w:rFonts w:eastAsiaTheme="minorHAnsi"/>
          <w:b/>
          <w:bdr w:val="none" w:sz="0" w:space="0" w:color="auto"/>
          <w:lang w:val="lv-LV" w:eastAsia="lv-LV"/>
        </w:rPr>
        <w:t xml:space="preserve">rezidentūras laikā, kā arī ir sadarbības ar Ķīnu veicināšana transporta un loģistikas jomā 16+1 formāta ietvaros. Latvijas interesēs ir konsekventi padziļināt attiecības ar </w:t>
      </w:r>
      <w:r w:rsidR="00C60053">
        <w:rPr>
          <w:rFonts w:eastAsiaTheme="minorHAnsi"/>
          <w:b/>
          <w:bdr w:val="none" w:sz="0" w:space="0" w:color="auto"/>
          <w:lang w:val="lv-LV" w:eastAsia="lv-LV"/>
        </w:rPr>
        <w:t xml:space="preserve">Japānu, Korejas Republiku, kā arī ar </w:t>
      </w:r>
      <w:r w:rsidR="002E14A4">
        <w:rPr>
          <w:rFonts w:eastAsiaTheme="minorHAnsi"/>
          <w:b/>
          <w:bdr w:val="none" w:sz="0" w:space="0" w:color="auto"/>
          <w:lang w:val="lv-LV" w:eastAsia="lv-LV"/>
        </w:rPr>
        <w:t>Latīņameriku</w:t>
      </w:r>
      <w:r w:rsidRPr="004570C4">
        <w:rPr>
          <w:rFonts w:eastAsiaTheme="minorHAnsi"/>
          <w:b/>
          <w:bdr w:val="none" w:sz="0" w:space="0" w:color="auto"/>
          <w:lang w:val="lv-LV" w:eastAsia="lv-LV"/>
        </w:rPr>
        <w:t>, it īpaši Brazīliju, fokusējoties uz ekonomisko sakaru paplašināšanu.</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r w:rsidRPr="004570C4">
        <w:rPr>
          <w:rFonts w:eastAsiaTheme="minorHAnsi"/>
          <w:bdr w:val="none" w:sz="0" w:space="0" w:color="auto"/>
          <w:lang w:val="lv-LV" w:eastAsia="lv-LV"/>
        </w:rPr>
        <w:t>Attie</w:t>
      </w:r>
      <w:r w:rsidR="00F05914">
        <w:rPr>
          <w:rFonts w:eastAsiaTheme="minorHAnsi"/>
          <w:bdr w:val="none" w:sz="0" w:space="0" w:color="auto"/>
          <w:lang w:val="lv-LV" w:eastAsia="lv-LV"/>
        </w:rPr>
        <w:t>cības ar Ķīnu ES</w:t>
      </w:r>
      <w:r w:rsidRPr="004570C4">
        <w:rPr>
          <w:rFonts w:eastAsiaTheme="minorHAnsi"/>
          <w:bdr w:val="none" w:sz="0" w:space="0" w:color="auto"/>
          <w:lang w:val="lv-LV" w:eastAsia="lv-LV"/>
        </w:rPr>
        <w:t xml:space="preserve"> un Latvijai ir īpaši nozīmīgas</w:t>
      </w:r>
      <w:r w:rsidR="0002657D">
        <w:rPr>
          <w:rFonts w:eastAsiaTheme="minorHAnsi"/>
          <w:bdr w:val="none" w:sz="0" w:space="0" w:color="auto"/>
          <w:lang w:val="lv-LV" w:eastAsia="lv-LV"/>
        </w:rPr>
        <w:t>,</w:t>
      </w:r>
      <w:r w:rsidRPr="004570C4">
        <w:rPr>
          <w:rFonts w:eastAsiaTheme="minorHAnsi"/>
          <w:bdr w:val="none" w:sz="0" w:space="0" w:color="auto"/>
          <w:lang w:val="lv-LV" w:eastAsia="lv-LV"/>
        </w:rPr>
        <w:t xml:space="preserve"> ņemot vērā Ķīnas </w:t>
      </w:r>
      <w:r w:rsidRPr="004570C4">
        <w:rPr>
          <w:rFonts w:eastAsiaTheme="minorHAnsi"/>
          <w:b/>
          <w:bdr w:val="none" w:sz="0" w:space="0" w:color="auto"/>
          <w:lang w:val="lv-LV" w:eastAsia="lv-LV"/>
        </w:rPr>
        <w:t>pieaugošo</w:t>
      </w:r>
      <w:r w:rsidRPr="004570C4">
        <w:rPr>
          <w:rFonts w:eastAsiaTheme="minorHAnsi"/>
          <w:bdr w:val="none" w:sz="0" w:space="0" w:color="auto"/>
          <w:lang w:val="lv-LV" w:eastAsia="lv-LV"/>
        </w:rPr>
        <w:t xml:space="preserve"> ekonomisko un politisko </w:t>
      </w:r>
      <w:r w:rsidRPr="004570C4">
        <w:rPr>
          <w:rFonts w:eastAsiaTheme="minorHAnsi"/>
          <w:b/>
          <w:bdr w:val="none" w:sz="0" w:space="0" w:color="auto"/>
          <w:lang w:val="lv-LV" w:eastAsia="lv-LV"/>
        </w:rPr>
        <w:t>lomu</w:t>
      </w:r>
      <w:r w:rsidRPr="004570C4">
        <w:rPr>
          <w:rFonts w:eastAsiaTheme="minorHAnsi"/>
          <w:bdr w:val="none" w:sz="0" w:space="0" w:color="auto"/>
          <w:lang w:val="lv-LV" w:eastAsia="lv-LV"/>
        </w:rPr>
        <w:t xml:space="preserve"> reģionā un globāli. Ķīna ir otrā lielākā pasaules ekonomika, kā arī ir otr</w:t>
      </w:r>
      <w:r w:rsidR="00F05914">
        <w:rPr>
          <w:rFonts w:eastAsiaTheme="minorHAnsi"/>
          <w:bdr w:val="none" w:sz="0" w:space="0" w:color="auto"/>
          <w:lang w:val="lv-LV" w:eastAsia="lv-LV"/>
        </w:rPr>
        <w:t>ais lielākais ES</w:t>
      </w:r>
      <w:r w:rsidRPr="004570C4">
        <w:rPr>
          <w:rFonts w:eastAsiaTheme="minorHAnsi"/>
          <w:bdr w:val="none" w:sz="0" w:space="0" w:color="auto"/>
          <w:lang w:val="lv-LV" w:eastAsia="lv-LV"/>
        </w:rPr>
        <w:t xml:space="preserve"> tirdzniecības partneris. </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r w:rsidRPr="004570C4">
        <w:rPr>
          <w:rFonts w:eastAsiaTheme="minorHAnsi"/>
          <w:bdr w:val="none" w:sz="0" w:space="0" w:color="auto"/>
          <w:lang w:val="lv-LV" w:eastAsia="lv-LV"/>
        </w:rPr>
        <w:t xml:space="preserve">Pagājušā ES un Ķīnas samita laikā tika pieņemta visaptveroša programma rīcībai visās savstarpējās sadarbības jomās līdz 2020. gadam – </w:t>
      </w:r>
      <w:r w:rsidRPr="004570C4">
        <w:rPr>
          <w:rFonts w:eastAsiaTheme="minorHAnsi"/>
          <w:i/>
          <w:iCs/>
          <w:bdr w:val="none" w:sz="0" w:space="0" w:color="auto"/>
          <w:lang w:val="lv-LV" w:eastAsia="lv-LV"/>
        </w:rPr>
        <w:t>EU-China 2020 Strategic Agenda</w:t>
      </w:r>
      <w:r w:rsidRPr="004570C4">
        <w:rPr>
          <w:rFonts w:eastAsiaTheme="minorHAnsi"/>
          <w:bdr w:val="none" w:sz="0" w:space="0" w:color="auto"/>
          <w:lang w:val="lv-LV" w:eastAsia="lv-LV"/>
        </w:rPr>
        <w:t xml:space="preserve">. Samita laikā puses nolēma uzsākt sarunas par </w:t>
      </w:r>
      <w:r w:rsidRPr="004570C4">
        <w:rPr>
          <w:rFonts w:eastAsiaTheme="minorHAnsi"/>
          <w:b/>
          <w:bdr w:val="none" w:sz="0" w:space="0" w:color="auto"/>
          <w:lang w:val="lv-LV" w:eastAsia="lv-LV"/>
        </w:rPr>
        <w:t xml:space="preserve">investīciju aizsardzības līguma noslēgšanu </w:t>
      </w:r>
      <w:r w:rsidRPr="004570C4">
        <w:rPr>
          <w:rFonts w:eastAsiaTheme="minorHAnsi"/>
          <w:bdr w:val="none" w:sz="0" w:space="0" w:color="auto"/>
          <w:lang w:val="lv-LV" w:eastAsia="lv-LV"/>
        </w:rPr>
        <w:t>starp ES un Ķīnu. Kopējais ES investīciju līgums ar Ķīnu aizstātu Latvijas-Ķīnas divpusējo investīciju līgumu. Nākamais ES un Ķīnas samits paredzēts 2015. gada pirmajā pusgadā, Latvi</w:t>
      </w:r>
      <w:r w:rsidR="00F05914">
        <w:rPr>
          <w:rFonts w:eastAsiaTheme="minorHAnsi"/>
          <w:bdr w:val="none" w:sz="0" w:space="0" w:color="auto"/>
          <w:lang w:val="lv-LV" w:eastAsia="lv-LV"/>
        </w:rPr>
        <w:t>jas p</w:t>
      </w:r>
      <w:r w:rsidRPr="004570C4">
        <w:rPr>
          <w:rFonts w:eastAsiaTheme="minorHAnsi"/>
          <w:bdr w:val="none" w:sz="0" w:space="0" w:color="auto"/>
          <w:lang w:val="lv-LV" w:eastAsia="lv-LV"/>
        </w:rPr>
        <w:t xml:space="preserve">rezidentūras </w:t>
      </w:r>
      <w:r w:rsidR="00F05914">
        <w:rPr>
          <w:rFonts w:eastAsiaTheme="minorHAnsi"/>
          <w:bdr w:val="none" w:sz="0" w:space="0" w:color="auto"/>
          <w:lang w:val="lv-LV" w:eastAsia="lv-LV"/>
        </w:rPr>
        <w:t>ES Padomē laikā.</w:t>
      </w:r>
      <w:r w:rsidRPr="004570C4">
        <w:rPr>
          <w:rFonts w:eastAsiaTheme="minorHAnsi"/>
          <w:bdr w:val="none" w:sz="0" w:space="0" w:color="auto"/>
          <w:lang w:val="lv-LV" w:eastAsia="lv-LV"/>
        </w:rPr>
        <w:t xml:space="preserve"> </w:t>
      </w:r>
      <w:bookmarkStart w:id="49" w:name="OLE_LINK64"/>
      <w:bookmarkStart w:id="50" w:name="OLE_LINK65"/>
      <w:r w:rsidRPr="004570C4">
        <w:rPr>
          <w:rFonts w:eastAsiaTheme="minorHAnsi"/>
          <w:bdr w:val="none" w:sz="0" w:space="0" w:color="auto"/>
          <w:lang w:val="lv-LV" w:eastAsia="lv-LV"/>
        </w:rPr>
        <w:t>Latvija ir iein</w:t>
      </w:r>
      <w:r w:rsidR="00F05914">
        <w:rPr>
          <w:rFonts w:eastAsiaTheme="minorHAnsi"/>
          <w:bdr w:val="none" w:sz="0" w:space="0" w:color="auto"/>
          <w:lang w:val="lv-LV" w:eastAsia="lv-LV"/>
        </w:rPr>
        <w:t>teresēta, lai ES</w:t>
      </w:r>
      <w:r w:rsidRPr="004570C4">
        <w:rPr>
          <w:rFonts w:eastAsiaTheme="minorHAnsi"/>
          <w:bdr w:val="none" w:sz="0" w:space="0" w:color="auto"/>
          <w:lang w:val="lv-LV" w:eastAsia="lv-LV"/>
        </w:rPr>
        <w:t xml:space="preserve"> un Ķīnas </w:t>
      </w:r>
      <w:r w:rsidR="00F05914">
        <w:rPr>
          <w:rFonts w:eastAsiaTheme="minorHAnsi"/>
          <w:bdr w:val="none" w:sz="0" w:space="0" w:color="auto"/>
          <w:lang w:val="lv-LV" w:eastAsia="lv-LV"/>
        </w:rPr>
        <w:t>sarunas par investīciju līgumu p</w:t>
      </w:r>
      <w:r w:rsidRPr="004570C4">
        <w:rPr>
          <w:rFonts w:eastAsiaTheme="minorHAnsi"/>
          <w:bdr w:val="none" w:sz="0" w:space="0" w:color="auto"/>
          <w:lang w:val="lv-LV" w:eastAsia="lv-LV"/>
        </w:rPr>
        <w:t>rezidentūras laikā tiktu sekmīgi virzītas</w:t>
      </w:r>
      <w:r w:rsidR="00F05914">
        <w:rPr>
          <w:rFonts w:eastAsiaTheme="minorHAnsi"/>
          <w:bdr w:val="none" w:sz="0" w:space="0" w:color="auto"/>
          <w:lang w:val="lv-LV" w:eastAsia="lv-LV"/>
        </w:rPr>
        <w:t xml:space="preserve"> uz priekšu</w:t>
      </w:r>
      <w:r w:rsidRPr="004570C4">
        <w:rPr>
          <w:rFonts w:eastAsiaTheme="minorHAnsi"/>
          <w:bdr w:val="none" w:sz="0" w:space="0" w:color="auto"/>
          <w:lang w:val="lv-LV" w:eastAsia="lv-LV"/>
        </w:rPr>
        <w:t xml:space="preserve">. </w:t>
      </w:r>
      <w:bookmarkEnd w:id="49"/>
      <w:bookmarkEnd w:id="50"/>
    </w:p>
    <w:p w:rsidR="00864503" w:rsidRDefault="00C32D6D" w:rsidP="0086450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r w:rsidRPr="004570C4">
        <w:rPr>
          <w:rFonts w:eastAsiaTheme="minorHAnsi"/>
          <w:bdr w:val="none" w:sz="0" w:space="0" w:color="auto"/>
          <w:lang w:val="lv-LV" w:eastAsia="lv-LV"/>
        </w:rPr>
        <w:t xml:space="preserve">Latvijas interesēs ir </w:t>
      </w:r>
      <w:r w:rsidRPr="004570C4">
        <w:rPr>
          <w:rFonts w:eastAsiaTheme="minorHAnsi"/>
          <w:b/>
          <w:bdr w:val="none" w:sz="0" w:space="0" w:color="auto"/>
          <w:lang w:val="lv-LV" w:eastAsia="lv-LV"/>
        </w:rPr>
        <w:t>ekonomisko attiecību veicināšanai</w:t>
      </w:r>
      <w:r w:rsidR="002B2158">
        <w:rPr>
          <w:rFonts w:eastAsiaTheme="minorHAnsi"/>
          <w:bdr w:val="none" w:sz="0" w:space="0" w:color="auto"/>
          <w:lang w:val="lv-LV" w:eastAsia="lv-LV"/>
        </w:rPr>
        <w:t xml:space="preserve"> ar Ķīnu</w:t>
      </w:r>
      <w:r w:rsidR="001E472B">
        <w:rPr>
          <w:rFonts w:eastAsiaTheme="minorHAnsi"/>
          <w:bdr w:val="none" w:sz="0" w:space="0" w:color="auto"/>
          <w:lang w:val="lv-LV" w:eastAsia="lv-LV"/>
        </w:rPr>
        <w:t>, sekmējot eksporta attīstību Ķīnas virzienā, jo īpaši pārtikas produkcijai</w:t>
      </w:r>
      <w:r w:rsidR="002B2158">
        <w:rPr>
          <w:rFonts w:eastAsiaTheme="minorHAnsi"/>
          <w:bdr w:val="none" w:sz="0" w:space="0" w:color="auto"/>
          <w:lang w:val="lv-LV" w:eastAsia="lv-LV"/>
        </w:rPr>
        <w:t xml:space="preserve">. </w:t>
      </w:r>
      <w:r w:rsidRPr="004570C4">
        <w:rPr>
          <w:rFonts w:eastAsiaTheme="minorHAnsi"/>
          <w:bdr w:val="none" w:sz="0" w:space="0" w:color="auto"/>
          <w:lang w:val="lv-LV" w:eastAsia="lv-LV"/>
        </w:rPr>
        <w:t>Lai gan Latvijas tirdzniecības partneru vidū Ķīna šobrīd ierindojas tikai 13.</w:t>
      </w:r>
      <w:r w:rsidR="00F05914">
        <w:rPr>
          <w:rFonts w:eastAsiaTheme="minorHAnsi"/>
          <w:bdr w:val="none" w:sz="0" w:space="0" w:color="auto"/>
          <w:lang w:val="lv-LV" w:eastAsia="lv-LV"/>
        </w:rPr>
        <w:t xml:space="preserve"> </w:t>
      </w:r>
      <w:r w:rsidRPr="004570C4">
        <w:rPr>
          <w:rFonts w:eastAsiaTheme="minorHAnsi"/>
          <w:bdr w:val="none" w:sz="0" w:space="0" w:color="auto"/>
          <w:lang w:val="lv-LV" w:eastAsia="lv-LV"/>
        </w:rPr>
        <w:t>vietā, ekonomiska</w:t>
      </w:r>
      <w:r w:rsidR="00F05914">
        <w:rPr>
          <w:rFonts w:eastAsiaTheme="minorHAnsi"/>
          <w:bdr w:val="none" w:sz="0" w:space="0" w:color="auto"/>
          <w:lang w:val="lv-LV" w:eastAsia="lv-LV"/>
        </w:rPr>
        <w:t>jai sadarbībai abu valstu starpā ir</w:t>
      </w:r>
      <w:r w:rsidRPr="004570C4">
        <w:rPr>
          <w:rFonts w:eastAsiaTheme="minorHAnsi"/>
          <w:bdr w:val="none" w:sz="0" w:space="0" w:color="auto"/>
          <w:lang w:val="lv-LV" w:eastAsia="lv-LV"/>
        </w:rPr>
        <w:t xml:space="preserve"> liels potenciāls. Kopš 2012. gada savu</w:t>
      </w:r>
      <w:r w:rsidR="00F05914">
        <w:rPr>
          <w:rFonts w:eastAsiaTheme="minorHAnsi"/>
          <w:bdr w:val="none" w:sz="0" w:space="0" w:color="auto"/>
          <w:lang w:val="lv-LV" w:eastAsia="lv-LV"/>
        </w:rPr>
        <w:t xml:space="preserve"> sadarbību ar Ķīnu</w:t>
      </w:r>
      <w:r w:rsidRPr="004570C4">
        <w:rPr>
          <w:rFonts w:eastAsiaTheme="minorHAnsi"/>
          <w:bdr w:val="none" w:sz="0" w:space="0" w:color="auto"/>
          <w:lang w:val="lv-LV" w:eastAsia="lv-LV"/>
        </w:rPr>
        <w:t xml:space="preserve"> Latvija realizē ne tikai </w:t>
      </w:r>
      <w:r w:rsidR="001477EA">
        <w:rPr>
          <w:rFonts w:eastAsiaTheme="minorHAnsi"/>
          <w:bdr w:val="none" w:sz="0" w:space="0" w:color="auto"/>
          <w:lang w:val="lv-LV" w:eastAsia="lv-LV"/>
        </w:rPr>
        <w:t>divpusēji un ES</w:t>
      </w:r>
      <w:r w:rsidRPr="004570C4">
        <w:rPr>
          <w:rFonts w:eastAsiaTheme="minorHAnsi"/>
          <w:bdr w:val="none" w:sz="0" w:space="0" w:color="auto"/>
          <w:lang w:val="lv-LV" w:eastAsia="lv-LV"/>
        </w:rPr>
        <w:t xml:space="preserve"> un Ķīnas Stratēģiskās partnerības ietvaros, bet arī Ķīnas un Centrālās un Aust</w:t>
      </w:r>
      <w:r w:rsidR="00F05914">
        <w:rPr>
          <w:rFonts w:eastAsiaTheme="minorHAnsi"/>
          <w:bdr w:val="none" w:sz="0" w:space="0" w:color="auto"/>
          <w:lang w:val="lv-LV" w:eastAsia="lv-LV"/>
        </w:rPr>
        <w:t>rumeiro</w:t>
      </w:r>
      <w:r w:rsidR="001477EA">
        <w:rPr>
          <w:rFonts w:eastAsiaTheme="minorHAnsi"/>
          <w:bdr w:val="none" w:sz="0" w:space="0" w:color="auto"/>
          <w:lang w:val="lv-LV" w:eastAsia="lv-LV"/>
        </w:rPr>
        <w:t xml:space="preserve">pas valstu sadarbībā - </w:t>
      </w:r>
      <w:r w:rsidRPr="004570C4">
        <w:rPr>
          <w:rFonts w:eastAsiaTheme="minorHAnsi"/>
          <w:b/>
          <w:bdr w:val="none" w:sz="0" w:space="0" w:color="auto"/>
          <w:lang w:val="lv-LV" w:eastAsia="lv-LV"/>
        </w:rPr>
        <w:t>16+1</w:t>
      </w:r>
      <w:r w:rsidRPr="004570C4">
        <w:rPr>
          <w:rFonts w:eastAsiaTheme="minorHAnsi"/>
          <w:bdr w:val="none" w:sz="0" w:space="0" w:color="auto"/>
          <w:lang w:val="lv-LV" w:eastAsia="lv-LV"/>
        </w:rPr>
        <w:t xml:space="preserve"> formātā</w:t>
      </w:r>
      <w:r w:rsidRPr="004570C4">
        <w:rPr>
          <w:rFonts w:eastAsiaTheme="minorHAnsi"/>
          <w:b/>
          <w:bdr w:val="none" w:sz="0" w:space="0" w:color="auto"/>
          <w:lang w:val="lv-LV" w:eastAsia="lv-LV"/>
        </w:rPr>
        <w:t>.</w:t>
      </w:r>
      <w:r w:rsidRPr="004570C4">
        <w:rPr>
          <w:rFonts w:eastAsiaTheme="minorHAnsi"/>
          <w:bdr w:val="none" w:sz="0" w:space="0" w:color="auto"/>
          <w:lang w:val="lv-LV" w:eastAsia="lv-LV"/>
        </w:rPr>
        <w:t xml:space="preserve"> Tā </w:t>
      </w:r>
      <w:r w:rsidR="002B2158">
        <w:rPr>
          <w:rFonts w:eastAsiaTheme="minorHAnsi"/>
          <w:bdr w:val="none" w:sz="0" w:space="0" w:color="auto"/>
          <w:lang w:val="lv-LV" w:eastAsia="lv-LV"/>
        </w:rPr>
        <w:t>samitu laikā notiekošā</w:t>
      </w:r>
      <w:r w:rsidRPr="004570C4">
        <w:rPr>
          <w:rFonts w:eastAsiaTheme="minorHAnsi"/>
          <w:bdr w:val="none" w:sz="0" w:space="0" w:color="auto"/>
          <w:lang w:val="lv-LV" w:eastAsia="lv-LV"/>
        </w:rPr>
        <w:t>s Latvijas un Ķīnas premjerministru tikšanās</w:t>
      </w:r>
      <w:r w:rsidR="001477EA">
        <w:rPr>
          <w:rFonts w:eastAsiaTheme="minorHAnsi"/>
          <w:bdr w:val="none" w:sz="0" w:space="0" w:color="auto"/>
          <w:lang w:val="lv-LV" w:eastAsia="lv-LV"/>
        </w:rPr>
        <w:t xml:space="preserve"> ļauj </w:t>
      </w:r>
      <w:r w:rsidR="002B2158">
        <w:rPr>
          <w:rFonts w:eastAsiaTheme="minorHAnsi"/>
          <w:bdr w:val="none" w:sz="0" w:space="0" w:color="auto"/>
          <w:lang w:val="lv-LV" w:eastAsia="lv-LV"/>
        </w:rPr>
        <w:t xml:space="preserve">augstākajā līmenī </w:t>
      </w:r>
      <w:r w:rsidR="001477EA">
        <w:rPr>
          <w:rFonts w:eastAsiaTheme="minorHAnsi"/>
          <w:bdr w:val="none" w:sz="0" w:space="0" w:color="auto"/>
          <w:lang w:val="lv-LV" w:eastAsia="lv-LV"/>
        </w:rPr>
        <w:t xml:space="preserve">virzīt </w:t>
      </w:r>
      <w:r w:rsidR="002B2158">
        <w:rPr>
          <w:rFonts w:eastAsiaTheme="minorHAnsi"/>
          <w:bdr w:val="none" w:sz="0" w:space="0" w:color="auto"/>
          <w:lang w:val="lv-LV" w:eastAsia="lv-LV"/>
        </w:rPr>
        <w:t>Latvijai interesējošos</w:t>
      </w:r>
      <w:r w:rsidRPr="004570C4">
        <w:rPr>
          <w:rFonts w:eastAsiaTheme="minorHAnsi"/>
          <w:bdr w:val="none" w:sz="0" w:space="0" w:color="auto"/>
          <w:lang w:val="lv-LV" w:eastAsia="lv-LV"/>
        </w:rPr>
        <w:t xml:space="preserve">, </w:t>
      </w:r>
      <w:r w:rsidR="002B2158">
        <w:rPr>
          <w:rFonts w:eastAsiaTheme="minorHAnsi"/>
          <w:bdr w:val="none" w:sz="0" w:space="0" w:color="auto"/>
          <w:lang w:val="lv-LV" w:eastAsia="lv-LV"/>
        </w:rPr>
        <w:t>it īpaši ekonomiskos jautājum</w:t>
      </w:r>
      <w:r w:rsidR="008D1B24">
        <w:rPr>
          <w:rFonts w:eastAsiaTheme="minorHAnsi"/>
          <w:bdr w:val="none" w:sz="0" w:space="0" w:color="auto"/>
          <w:lang w:val="lv-LV" w:eastAsia="lv-LV"/>
        </w:rPr>
        <w:t>u</w:t>
      </w:r>
      <w:r w:rsidR="002B2158">
        <w:rPr>
          <w:rFonts w:eastAsiaTheme="minorHAnsi"/>
          <w:bdr w:val="none" w:sz="0" w:space="0" w:color="auto"/>
          <w:lang w:val="lv-LV" w:eastAsia="lv-LV"/>
        </w:rPr>
        <w:t>s</w:t>
      </w:r>
      <w:r w:rsidRPr="004570C4">
        <w:rPr>
          <w:rFonts w:eastAsiaTheme="minorHAnsi"/>
          <w:bdr w:val="none" w:sz="0" w:space="0" w:color="auto"/>
          <w:lang w:val="lv-LV" w:eastAsia="lv-LV"/>
        </w:rPr>
        <w:t xml:space="preserve">. </w:t>
      </w:r>
      <w:bookmarkStart w:id="51" w:name="OLE_LINK66"/>
      <w:bookmarkStart w:id="52" w:name="OLE_LINK67"/>
      <w:r w:rsidRPr="004570C4">
        <w:rPr>
          <w:rFonts w:eastAsiaTheme="minorHAnsi"/>
          <w:bdr w:val="none" w:sz="0" w:space="0" w:color="auto"/>
          <w:lang w:val="lv-LV" w:eastAsia="lv-LV"/>
        </w:rPr>
        <w:t xml:space="preserve">Latvijas </w:t>
      </w:r>
      <w:bookmarkStart w:id="53" w:name="OLE_LINK62"/>
      <w:bookmarkStart w:id="54" w:name="OLE_LINK63"/>
      <w:r w:rsidRPr="004570C4">
        <w:rPr>
          <w:rFonts w:eastAsiaTheme="minorHAnsi"/>
          <w:bdr w:val="none" w:sz="0" w:space="0" w:color="auto"/>
          <w:lang w:val="lv-LV" w:eastAsia="lv-LV"/>
        </w:rPr>
        <w:t xml:space="preserve">galvenā prioritāte 16+1 formāta ietvaros ir sadarbība ar Ķīnu transporta un loģistikas jomā. </w:t>
      </w:r>
      <w:bookmarkEnd w:id="51"/>
      <w:bookmarkEnd w:id="52"/>
      <w:bookmarkEnd w:id="53"/>
      <w:bookmarkEnd w:id="54"/>
      <w:r w:rsidRPr="004570C4">
        <w:rPr>
          <w:rFonts w:eastAsiaTheme="minorHAnsi"/>
          <w:bdr w:val="none" w:sz="0" w:space="0" w:color="auto"/>
          <w:lang w:val="lv-LV" w:eastAsia="lv-LV"/>
        </w:rPr>
        <w:t xml:space="preserve">2014. gada jūnijā Latvija kopā ar Ķīnu organizēja augsta līmeņa konferenci transporta jautājumos. Šādu konferenci paredzēts rīkot arī 2015. gada aprīlī, šoreiz </w:t>
      </w:r>
      <w:r w:rsidR="0002657D" w:rsidRPr="004570C4">
        <w:rPr>
          <w:rFonts w:eastAsiaTheme="minorHAnsi"/>
          <w:bdr w:val="none" w:sz="0" w:space="0" w:color="auto"/>
          <w:lang w:val="lv-LV" w:eastAsia="lv-LV"/>
        </w:rPr>
        <w:t xml:space="preserve">to </w:t>
      </w:r>
      <w:r w:rsidRPr="004570C4">
        <w:rPr>
          <w:rFonts w:eastAsiaTheme="minorHAnsi"/>
          <w:bdr w:val="none" w:sz="0" w:space="0" w:color="auto"/>
          <w:lang w:val="lv-LV" w:eastAsia="lv-LV"/>
        </w:rPr>
        <w:t xml:space="preserve">organizējot </w:t>
      </w:r>
      <w:r w:rsidRPr="001477EA">
        <w:rPr>
          <w:rFonts w:eastAsiaTheme="minorHAnsi"/>
          <w:i/>
          <w:bdr w:val="none" w:sz="0" w:space="0" w:color="auto"/>
          <w:lang w:val="lv-LV" w:eastAsia="lv-LV"/>
        </w:rPr>
        <w:t>ASEM</w:t>
      </w:r>
      <w:r w:rsidRPr="004570C4">
        <w:rPr>
          <w:rFonts w:eastAsiaTheme="minorHAnsi"/>
          <w:bdr w:val="none" w:sz="0" w:space="0" w:color="auto"/>
          <w:lang w:val="lv-LV" w:eastAsia="lv-LV"/>
        </w:rPr>
        <w:t xml:space="preserve"> ietvaros.</w:t>
      </w:r>
    </w:p>
    <w:p w:rsidR="00D7205A" w:rsidRPr="00D7205A" w:rsidRDefault="001477EA" w:rsidP="0086450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r>
        <w:rPr>
          <w:rFonts w:eastAsiaTheme="minorHAnsi"/>
          <w:bdr w:val="none" w:sz="0" w:space="0" w:color="auto"/>
          <w:lang w:val="lv-LV" w:eastAsia="lv-LV"/>
        </w:rPr>
        <w:t xml:space="preserve">Japāna ir aktīva G7 </w:t>
      </w:r>
      <w:r w:rsidR="00864503" w:rsidRPr="00864503">
        <w:rPr>
          <w:rFonts w:eastAsiaTheme="minorHAnsi"/>
          <w:bdr w:val="none" w:sz="0" w:space="0" w:color="auto"/>
          <w:lang w:val="lv-LV" w:eastAsia="lv-LV"/>
        </w:rPr>
        <w:t>dalībvalsts</w:t>
      </w:r>
      <w:r>
        <w:rPr>
          <w:rFonts w:eastAsiaTheme="minorHAnsi"/>
          <w:bdr w:val="none" w:sz="0" w:space="0" w:color="auto"/>
          <w:lang w:val="lv-LV" w:eastAsia="lv-LV"/>
        </w:rPr>
        <w:t xml:space="preserve"> un arī </w:t>
      </w:r>
      <w:r w:rsidR="00D73803">
        <w:rPr>
          <w:rFonts w:eastAsiaTheme="minorHAnsi"/>
          <w:bdr w:val="none" w:sz="0" w:space="0" w:color="auto"/>
          <w:lang w:val="lv-LV" w:eastAsia="lv-LV"/>
        </w:rPr>
        <w:t>nozīm</w:t>
      </w:r>
      <w:r>
        <w:rPr>
          <w:rFonts w:eastAsiaTheme="minorHAnsi"/>
          <w:bdr w:val="none" w:sz="0" w:space="0" w:color="auto"/>
          <w:lang w:val="lv-LV" w:eastAsia="lv-LV"/>
        </w:rPr>
        <w:t xml:space="preserve">īga NATO partnervalsts. </w:t>
      </w:r>
      <w:r w:rsidR="00864503" w:rsidRPr="00864503">
        <w:rPr>
          <w:rFonts w:eastAsiaTheme="minorHAnsi"/>
          <w:bdr w:val="none" w:sz="0" w:space="0" w:color="auto"/>
          <w:lang w:val="lv-LV" w:eastAsia="lv-LV"/>
        </w:rPr>
        <w:t xml:space="preserve">Latvijai </w:t>
      </w:r>
      <w:r>
        <w:rPr>
          <w:rFonts w:eastAsiaTheme="minorHAnsi"/>
          <w:bdr w:val="none" w:sz="0" w:space="0" w:color="auto"/>
          <w:lang w:val="lv-LV" w:eastAsia="lv-LV"/>
        </w:rPr>
        <w:t xml:space="preserve">ar </w:t>
      </w:r>
      <w:r w:rsidRPr="008A3F89">
        <w:rPr>
          <w:rFonts w:eastAsiaTheme="minorHAnsi"/>
          <w:b/>
          <w:bdr w:val="none" w:sz="0" w:space="0" w:color="auto"/>
          <w:lang w:val="lv-LV" w:eastAsia="lv-LV"/>
        </w:rPr>
        <w:t>Japānu</w:t>
      </w:r>
      <w:r>
        <w:rPr>
          <w:rFonts w:eastAsiaTheme="minorHAnsi"/>
          <w:bdr w:val="none" w:sz="0" w:space="0" w:color="auto"/>
          <w:lang w:val="lv-LV" w:eastAsia="lv-LV"/>
        </w:rPr>
        <w:t xml:space="preserve"> ir svarīgas</w:t>
      </w:r>
      <w:r w:rsidR="00D73803">
        <w:rPr>
          <w:rFonts w:eastAsiaTheme="minorHAnsi"/>
          <w:bdr w:val="none" w:sz="0" w:space="0" w:color="auto"/>
          <w:lang w:val="lv-LV" w:eastAsia="lv-LV"/>
        </w:rPr>
        <w:t xml:space="preserve"> </w:t>
      </w:r>
      <w:r w:rsidR="00864503" w:rsidRPr="00864503">
        <w:rPr>
          <w:rFonts w:eastAsiaTheme="minorHAnsi"/>
          <w:bdr w:val="none" w:sz="0" w:space="0" w:color="auto"/>
          <w:lang w:val="lv-LV" w:eastAsia="lv-LV"/>
        </w:rPr>
        <w:t>stratēģiskās attiecības</w:t>
      </w:r>
      <w:r w:rsidR="00864503">
        <w:rPr>
          <w:rFonts w:eastAsiaTheme="minorHAnsi"/>
          <w:bdr w:val="none" w:sz="0" w:space="0" w:color="auto"/>
          <w:lang w:val="lv-LV" w:eastAsia="lv-LV"/>
        </w:rPr>
        <w:t xml:space="preserve"> gan ES ietvarā, gan </w:t>
      </w:r>
      <w:r>
        <w:rPr>
          <w:rFonts w:eastAsiaTheme="minorHAnsi"/>
          <w:bdr w:val="none" w:sz="0" w:space="0" w:color="auto"/>
          <w:lang w:val="lv-LV" w:eastAsia="lv-LV"/>
        </w:rPr>
        <w:t>arī divpusēji. Ar Japānu</w:t>
      </w:r>
      <w:r w:rsidR="00864503">
        <w:rPr>
          <w:rFonts w:eastAsiaTheme="minorHAnsi"/>
          <w:bdr w:val="none" w:sz="0" w:space="0" w:color="auto"/>
          <w:lang w:val="lv-LV" w:eastAsia="lv-LV"/>
        </w:rPr>
        <w:t xml:space="preserve"> </w:t>
      </w:r>
      <w:r>
        <w:rPr>
          <w:rFonts w:eastAsiaTheme="minorHAnsi"/>
          <w:bdr w:val="none" w:sz="0" w:space="0" w:color="auto"/>
          <w:lang w:val="lv-LV" w:eastAsia="lv-LV"/>
        </w:rPr>
        <w:t xml:space="preserve">būtiski </w:t>
      </w:r>
      <w:r w:rsidR="00864503">
        <w:rPr>
          <w:rFonts w:eastAsiaTheme="minorHAnsi"/>
          <w:bdr w:val="none" w:sz="0" w:space="0" w:color="auto"/>
          <w:lang w:val="lv-LV" w:eastAsia="lv-LV"/>
        </w:rPr>
        <w:t>sadarboties</w:t>
      </w:r>
      <w:r w:rsidR="00864503" w:rsidRPr="00864503">
        <w:rPr>
          <w:rFonts w:eastAsiaTheme="minorHAnsi"/>
          <w:bdr w:val="none" w:sz="0" w:space="0" w:color="auto"/>
          <w:lang w:val="lv-LV" w:eastAsia="lv-LV"/>
        </w:rPr>
        <w:t xml:space="preserve"> globālās drošība</w:t>
      </w:r>
      <w:r>
        <w:rPr>
          <w:rFonts w:eastAsiaTheme="minorHAnsi"/>
          <w:bdr w:val="none" w:sz="0" w:space="0" w:color="auto"/>
          <w:lang w:val="lv-LV" w:eastAsia="lv-LV"/>
        </w:rPr>
        <w:t>s jautājumos, t. sk.</w:t>
      </w:r>
      <w:r w:rsidR="00864503" w:rsidRPr="00864503">
        <w:rPr>
          <w:rFonts w:eastAsiaTheme="minorHAnsi"/>
          <w:bdr w:val="none" w:sz="0" w:space="0" w:color="auto"/>
          <w:lang w:val="lv-LV" w:eastAsia="lv-LV"/>
        </w:rPr>
        <w:t xml:space="preserve"> miera un drošības misijās.</w:t>
      </w:r>
      <w:r w:rsidR="00864503">
        <w:rPr>
          <w:rFonts w:eastAsiaTheme="minorHAnsi"/>
          <w:bdr w:val="none" w:sz="0" w:space="0" w:color="auto"/>
          <w:lang w:val="lv-LV" w:eastAsia="lv-LV"/>
        </w:rPr>
        <w:t xml:space="preserve"> Vienlaikus </w:t>
      </w:r>
      <w:r w:rsidR="00E74B60" w:rsidRPr="00D7205A">
        <w:rPr>
          <w:rFonts w:eastAsiaTheme="minorHAnsi"/>
          <w:bdr w:val="none" w:sz="0" w:space="0" w:color="auto"/>
          <w:lang w:val="lv-LV" w:eastAsia="lv-LV"/>
        </w:rPr>
        <w:t>vēl joprojām saglabājas neizmantots būtisks potenciāls tirdzniecības un investīciju palielināšanā</w:t>
      </w:r>
      <w:r w:rsidR="00E74B60">
        <w:rPr>
          <w:rFonts w:eastAsiaTheme="minorHAnsi"/>
          <w:bdr w:val="none" w:sz="0" w:space="0" w:color="auto"/>
          <w:lang w:val="lv-LV" w:eastAsia="lv-LV"/>
        </w:rPr>
        <w:t xml:space="preserve">. </w:t>
      </w:r>
      <w:r w:rsidR="00FF4630">
        <w:rPr>
          <w:rFonts w:eastAsiaTheme="minorHAnsi"/>
          <w:bdr w:val="none" w:sz="0" w:space="0" w:color="auto"/>
          <w:lang w:val="lv-LV" w:eastAsia="lv-LV"/>
        </w:rPr>
        <w:t xml:space="preserve">Savas </w:t>
      </w:r>
      <w:r w:rsidR="00FF4630" w:rsidRPr="00FF4630">
        <w:rPr>
          <w:rFonts w:eastAsiaTheme="minorHAnsi"/>
          <w:bdr w:val="none" w:sz="0" w:space="0" w:color="auto"/>
          <w:lang w:val="lv-LV" w:eastAsia="lv-LV"/>
        </w:rPr>
        <w:t xml:space="preserve">prezidentūras laikā </w:t>
      </w:r>
      <w:r w:rsidR="00FF4630">
        <w:rPr>
          <w:rFonts w:eastAsiaTheme="minorHAnsi"/>
          <w:bdr w:val="none" w:sz="0" w:space="0" w:color="auto"/>
          <w:lang w:val="lv-LV" w:eastAsia="lv-LV"/>
        </w:rPr>
        <w:t xml:space="preserve">Latvija atbalstīs aktīvu darbu pie </w:t>
      </w:r>
      <w:r w:rsidR="00FF4630" w:rsidRPr="00FF4630">
        <w:rPr>
          <w:rFonts w:eastAsiaTheme="minorHAnsi"/>
          <w:bdr w:val="none" w:sz="0" w:space="0" w:color="auto"/>
          <w:lang w:val="lv-LV" w:eastAsia="lv-LV"/>
        </w:rPr>
        <w:t>E</w:t>
      </w:r>
      <w:r w:rsidR="00FF4630">
        <w:rPr>
          <w:rFonts w:eastAsiaTheme="minorHAnsi"/>
          <w:bdr w:val="none" w:sz="0" w:space="0" w:color="auto"/>
          <w:lang w:val="lv-LV" w:eastAsia="lv-LV"/>
        </w:rPr>
        <w:t xml:space="preserve">S </w:t>
      </w:r>
      <w:r w:rsidR="00FF4630" w:rsidRPr="00FF4630">
        <w:rPr>
          <w:rFonts w:eastAsiaTheme="minorHAnsi"/>
          <w:bdr w:val="none" w:sz="0" w:space="0" w:color="auto"/>
          <w:lang w:val="lv-LV" w:eastAsia="lv-LV"/>
        </w:rPr>
        <w:t>un Japānas s</w:t>
      </w:r>
      <w:r w:rsidR="00FF4630">
        <w:rPr>
          <w:rFonts w:eastAsiaTheme="minorHAnsi"/>
          <w:bdr w:val="none" w:sz="0" w:space="0" w:color="auto"/>
          <w:lang w:val="lv-LV" w:eastAsia="lv-LV"/>
        </w:rPr>
        <w:t>tratēģiskās sadarbības līguma</w:t>
      </w:r>
      <w:r>
        <w:rPr>
          <w:rFonts w:eastAsiaTheme="minorHAnsi"/>
          <w:bdr w:val="none" w:sz="0" w:space="0" w:color="auto"/>
          <w:lang w:val="lv-LV" w:eastAsia="lv-LV"/>
        </w:rPr>
        <w:t>, kā arī</w:t>
      </w:r>
      <w:r w:rsidR="00864503">
        <w:rPr>
          <w:rFonts w:eastAsiaTheme="minorHAnsi"/>
          <w:bdr w:val="none" w:sz="0" w:space="0" w:color="auto"/>
          <w:lang w:val="lv-LV" w:eastAsia="lv-LV"/>
        </w:rPr>
        <w:t xml:space="preserve"> </w:t>
      </w:r>
      <w:r>
        <w:rPr>
          <w:rFonts w:eastAsiaTheme="minorHAnsi"/>
          <w:bdr w:val="none" w:sz="0" w:space="0" w:color="auto"/>
          <w:lang w:val="lv-LV" w:eastAsia="lv-LV"/>
        </w:rPr>
        <w:t xml:space="preserve">pie </w:t>
      </w:r>
      <w:r w:rsidR="00864503">
        <w:rPr>
          <w:rFonts w:eastAsiaTheme="minorHAnsi"/>
          <w:bdr w:val="none" w:sz="0" w:space="0" w:color="auto"/>
          <w:lang w:val="lv-LV" w:eastAsia="lv-LV"/>
        </w:rPr>
        <w:t>brīvās tirdzniecības līguma</w:t>
      </w:r>
      <w:r w:rsidR="00FF4630" w:rsidRPr="00FF4630">
        <w:rPr>
          <w:rFonts w:eastAsiaTheme="minorHAnsi"/>
          <w:bdr w:val="none" w:sz="0" w:space="0" w:color="auto"/>
          <w:lang w:val="lv-LV" w:eastAsia="lv-LV"/>
        </w:rPr>
        <w:t xml:space="preserve">. Līgumu noslēgšana sniegs papildus iespējas Latvijai aktīvāk apgūt Japānas tirgus sniegtās iespējas. </w:t>
      </w:r>
      <w:r w:rsidR="00EC6CD2">
        <w:rPr>
          <w:rFonts w:eastAsiaTheme="minorHAnsi"/>
          <w:bdr w:val="none" w:sz="0" w:space="0" w:color="auto"/>
          <w:lang w:val="lv-LV" w:eastAsia="lv-LV"/>
        </w:rPr>
        <w:t>Starpvaldību un a</w:t>
      </w:r>
      <w:r w:rsidR="00BE1A9B">
        <w:rPr>
          <w:rFonts w:eastAsiaTheme="minorHAnsi"/>
          <w:bdr w:val="none" w:sz="0" w:space="0" w:color="auto"/>
          <w:lang w:val="lv-LV" w:eastAsia="lv-LV"/>
        </w:rPr>
        <w:t xml:space="preserve">ugsta līmeņa </w:t>
      </w:r>
      <w:r w:rsidR="00EC6CD2">
        <w:rPr>
          <w:rFonts w:eastAsiaTheme="minorHAnsi"/>
          <w:bdr w:val="none" w:sz="0" w:space="0" w:color="auto"/>
          <w:lang w:val="lv-LV" w:eastAsia="lv-LV"/>
        </w:rPr>
        <w:t xml:space="preserve">biznesa </w:t>
      </w:r>
      <w:r w:rsidR="00BE1A9B">
        <w:rPr>
          <w:rFonts w:eastAsiaTheme="minorHAnsi"/>
          <w:bdr w:val="none" w:sz="0" w:space="0" w:color="auto"/>
          <w:lang w:val="lv-LV" w:eastAsia="lv-LV"/>
        </w:rPr>
        <w:t xml:space="preserve">dialogs ar Japānu ir priekšnosacījums </w:t>
      </w:r>
      <w:r w:rsidR="00EC6CD2">
        <w:rPr>
          <w:rFonts w:eastAsiaTheme="minorHAnsi"/>
          <w:bdr w:val="none" w:sz="0" w:space="0" w:color="auto"/>
          <w:lang w:val="lv-LV" w:eastAsia="lv-LV"/>
        </w:rPr>
        <w:t>plašākai uzņ</w:t>
      </w:r>
      <w:r w:rsidR="00880E5D">
        <w:rPr>
          <w:rFonts w:eastAsiaTheme="minorHAnsi"/>
          <w:bdr w:val="none" w:sz="0" w:space="0" w:color="auto"/>
          <w:lang w:val="lv-LV" w:eastAsia="lv-LV"/>
        </w:rPr>
        <w:t>ē</w:t>
      </w:r>
      <w:r w:rsidR="00EC6CD2">
        <w:rPr>
          <w:rFonts w:eastAsiaTheme="minorHAnsi"/>
          <w:bdr w:val="none" w:sz="0" w:space="0" w:color="auto"/>
          <w:lang w:val="lv-LV" w:eastAsia="lv-LV"/>
        </w:rPr>
        <w:t>mēju</w:t>
      </w:r>
      <w:r w:rsidR="001C2CCC">
        <w:rPr>
          <w:rFonts w:eastAsiaTheme="minorHAnsi"/>
          <w:bdr w:val="none" w:sz="0" w:space="0" w:color="auto"/>
          <w:lang w:val="lv-LV" w:eastAsia="lv-LV"/>
        </w:rPr>
        <w:t xml:space="preserve"> sadarbībai, kā arī</w:t>
      </w:r>
      <w:r w:rsidR="00BE1A9B">
        <w:rPr>
          <w:rFonts w:eastAsiaTheme="minorHAnsi"/>
          <w:bdr w:val="none" w:sz="0" w:space="0" w:color="auto"/>
          <w:lang w:val="lv-LV" w:eastAsia="lv-LV"/>
        </w:rPr>
        <w:t xml:space="preserve"> investīciju piesaistei nākotnē. </w:t>
      </w:r>
      <w:r w:rsidR="00EC6CD2">
        <w:rPr>
          <w:rFonts w:eastAsiaTheme="minorHAnsi"/>
          <w:bdr w:val="none" w:sz="0" w:space="0" w:color="auto"/>
          <w:lang w:val="lv-LV" w:eastAsia="lv-LV"/>
        </w:rPr>
        <w:t xml:space="preserve">Tāpēc svarīgas bija </w:t>
      </w:r>
      <w:r w:rsidR="00D7205A" w:rsidRPr="00D7205A">
        <w:rPr>
          <w:rFonts w:eastAsiaTheme="minorHAnsi"/>
          <w:bdr w:val="none" w:sz="0" w:space="0" w:color="auto"/>
          <w:lang w:val="lv-LV" w:eastAsia="lv-LV"/>
        </w:rPr>
        <w:t>2014.</w:t>
      </w:r>
      <w:r w:rsidR="00D7205A">
        <w:rPr>
          <w:rFonts w:eastAsiaTheme="minorHAnsi"/>
          <w:bdr w:val="none" w:sz="0" w:space="0" w:color="auto"/>
          <w:lang w:val="lv-LV" w:eastAsia="lv-LV"/>
        </w:rPr>
        <w:t xml:space="preserve"> </w:t>
      </w:r>
      <w:r w:rsidR="00D7205A" w:rsidRPr="00D7205A">
        <w:rPr>
          <w:rFonts w:eastAsiaTheme="minorHAnsi"/>
          <w:bdr w:val="none" w:sz="0" w:space="0" w:color="auto"/>
          <w:lang w:val="lv-LV" w:eastAsia="lv-LV"/>
        </w:rPr>
        <w:t xml:space="preserve">gadā </w:t>
      </w:r>
      <w:r w:rsidR="00EC6CD2">
        <w:rPr>
          <w:rFonts w:eastAsiaTheme="minorHAnsi"/>
          <w:bdr w:val="none" w:sz="0" w:space="0" w:color="auto"/>
          <w:lang w:val="lv-LV" w:eastAsia="lv-LV"/>
        </w:rPr>
        <w:t>organizētā</w:t>
      </w:r>
      <w:r w:rsidR="00D7205A" w:rsidRPr="00D7205A">
        <w:rPr>
          <w:rFonts w:eastAsiaTheme="minorHAnsi"/>
          <w:bdr w:val="none" w:sz="0" w:space="0" w:color="auto"/>
          <w:lang w:val="lv-LV" w:eastAsia="lv-LV"/>
        </w:rPr>
        <w:t xml:space="preserve">s Japānas uzņēmēju delegāciju vizītes, </w:t>
      </w:r>
      <w:r w:rsidR="00EC6CD2">
        <w:rPr>
          <w:rFonts w:eastAsiaTheme="minorHAnsi"/>
          <w:bdr w:val="none" w:sz="0" w:space="0" w:color="auto"/>
          <w:lang w:val="lv-LV" w:eastAsia="lv-LV"/>
        </w:rPr>
        <w:t>t.</w:t>
      </w:r>
      <w:r w:rsidR="001C2CCC">
        <w:rPr>
          <w:rFonts w:eastAsiaTheme="minorHAnsi"/>
          <w:bdr w:val="none" w:sz="0" w:space="0" w:color="auto"/>
          <w:lang w:val="lv-LV" w:eastAsia="lv-LV"/>
        </w:rPr>
        <w:t xml:space="preserve"> </w:t>
      </w:r>
      <w:r w:rsidR="00EC6CD2">
        <w:rPr>
          <w:rFonts w:eastAsiaTheme="minorHAnsi"/>
          <w:bdr w:val="none" w:sz="0" w:space="0" w:color="auto"/>
          <w:lang w:val="lv-LV" w:eastAsia="lv-LV"/>
        </w:rPr>
        <w:t xml:space="preserve">sk. </w:t>
      </w:r>
      <w:r w:rsidR="00D7205A" w:rsidRPr="00D7205A">
        <w:rPr>
          <w:rFonts w:eastAsiaTheme="minorHAnsi"/>
          <w:bdr w:val="none" w:sz="0" w:space="0" w:color="auto"/>
          <w:lang w:val="lv-LV" w:eastAsia="lv-LV"/>
        </w:rPr>
        <w:t xml:space="preserve">Japānas biznesa federācijas </w:t>
      </w:r>
      <w:r w:rsidR="00D7205A" w:rsidRPr="000B2395">
        <w:rPr>
          <w:rFonts w:eastAsiaTheme="minorHAnsi"/>
          <w:i/>
          <w:bdr w:val="none" w:sz="0" w:space="0" w:color="auto"/>
          <w:lang w:val="lv-LV" w:eastAsia="lv-LV"/>
        </w:rPr>
        <w:t>Keidanren</w:t>
      </w:r>
      <w:r w:rsidR="00D7205A" w:rsidRPr="00D7205A">
        <w:rPr>
          <w:rFonts w:eastAsiaTheme="minorHAnsi"/>
          <w:bdr w:val="none" w:sz="0" w:space="0" w:color="auto"/>
          <w:lang w:val="lv-LV" w:eastAsia="lv-LV"/>
        </w:rPr>
        <w:t xml:space="preserve"> vice</w:t>
      </w:r>
      <w:r w:rsidR="00EC6CD2">
        <w:rPr>
          <w:rFonts w:eastAsiaTheme="minorHAnsi"/>
          <w:bdr w:val="none" w:sz="0" w:space="0" w:color="auto"/>
          <w:lang w:val="lv-LV" w:eastAsia="lv-LV"/>
        </w:rPr>
        <w:t xml:space="preserve">prezidenta </w:t>
      </w:r>
      <w:r w:rsidR="00D7205A" w:rsidRPr="00D7205A">
        <w:rPr>
          <w:rFonts w:eastAsiaTheme="minorHAnsi"/>
          <w:bdr w:val="none" w:sz="0" w:space="0" w:color="auto"/>
          <w:lang w:val="lv-LV" w:eastAsia="lv-LV"/>
        </w:rPr>
        <w:t>vizīte, kā arī vairākas aug</w:t>
      </w:r>
      <w:r w:rsidR="00D7205A">
        <w:rPr>
          <w:rFonts w:eastAsiaTheme="minorHAnsi"/>
          <w:bdr w:val="none" w:sz="0" w:space="0" w:color="auto"/>
          <w:lang w:val="lv-LV" w:eastAsia="lv-LV"/>
        </w:rPr>
        <w:t xml:space="preserve">sta līmeņa amatpersonu vizītes. </w:t>
      </w:r>
      <w:r w:rsidR="00D7205A" w:rsidRPr="00D7205A">
        <w:rPr>
          <w:rFonts w:eastAsiaTheme="minorHAnsi"/>
          <w:bdr w:val="none" w:sz="0" w:space="0" w:color="auto"/>
          <w:lang w:val="lv-LV" w:eastAsia="lv-LV"/>
        </w:rPr>
        <w:t xml:space="preserve">Biznesa vides uzlabošanai ir </w:t>
      </w:r>
      <w:r w:rsidR="00EC6CD2">
        <w:rPr>
          <w:rFonts w:eastAsiaTheme="minorHAnsi"/>
          <w:bdr w:val="none" w:sz="0" w:space="0" w:color="auto"/>
          <w:lang w:val="lv-LV" w:eastAsia="lv-LV"/>
        </w:rPr>
        <w:t xml:space="preserve">izstrādāti </w:t>
      </w:r>
      <w:r w:rsidR="00864318">
        <w:rPr>
          <w:rFonts w:eastAsiaTheme="minorHAnsi"/>
          <w:bdr w:val="none" w:sz="0" w:space="0" w:color="auto"/>
          <w:lang w:val="lv-LV" w:eastAsia="lv-LV"/>
        </w:rPr>
        <w:t xml:space="preserve">vairāki divpusējie </w:t>
      </w:r>
      <w:r w:rsidR="001C2CCC">
        <w:rPr>
          <w:rFonts w:eastAsiaTheme="minorHAnsi"/>
          <w:bdr w:val="none" w:sz="0" w:space="0" w:color="auto"/>
          <w:lang w:val="lv-LV" w:eastAsia="lv-LV"/>
        </w:rPr>
        <w:t>līgumprojekti, t. sk. Latvija</w:t>
      </w:r>
      <w:r w:rsidR="00D7205A" w:rsidRPr="00D7205A">
        <w:rPr>
          <w:rFonts w:eastAsiaTheme="minorHAnsi"/>
          <w:bdr w:val="none" w:sz="0" w:space="0" w:color="auto"/>
          <w:lang w:val="lv-LV" w:eastAsia="lv-LV"/>
        </w:rPr>
        <w:t xml:space="preserve"> </w:t>
      </w:r>
      <w:r w:rsidR="00864318">
        <w:rPr>
          <w:rFonts w:eastAsiaTheme="minorHAnsi"/>
          <w:bdr w:val="none" w:sz="0" w:space="0" w:color="auto"/>
          <w:lang w:val="lv-LV" w:eastAsia="lv-LV"/>
        </w:rPr>
        <w:t xml:space="preserve">aktualizēja jautājumu </w:t>
      </w:r>
      <w:r w:rsidR="00FD7947">
        <w:rPr>
          <w:rFonts w:eastAsiaTheme="minorHAnsi"/>
          <w:bdr w:val="none" w:sz="0" w:space="0" w:color="auto"/>
          <w:lang w:val="lv-LV" w:eastAsia="lv-LV"/>
        </w:rPr>
        <w:t xml:space="preserve">par dubultnodokļu </w:t>
      </w:r>
      <w:r w:rsidR="001C2CCC">
        <w:rPr>
          <w:rFonts w:eastAsiaTheme="minorHAnsi"/>
          <w:bdr w:val="none" w:sz="0" w:space="0" w:color="auto"/>
          <w:lang w:val="lv-LV" w:eastAsia="lv-LV"/>
        </w:rPr>
        <w:t>konvencijas noslēgšanu</w:t>
      </w:r>
      <w:r w:rsidR="00D7205A" w:rsidRPr="00D7205A">
        <w:rPr>
          <w:rFonts w:eastAsiaTheme="minorHAnsi"/>
          <w:bdr w:val="none" w:sz="0" w:space="0" w:color="auto"/>
          <w:lang w:val="lv-LV" w:eastAsia="lv-LV"/>
        </w:rPr>
        <w:t>. 2015.</w:t>
      </w:r>
      <w:r w:rsidR="00FD7947">
        <w:rPr>
          <w:rFonts w:eastAsiaTheme="minorHAnsi"/>
          <w:bdr w:val="none" w:sz="0" w:space="0" w:color="auto"/>
          <w:lang w:val="lv-LV" w:eastAsia="lv-LV"/>
        </w:rPr>
        <w:t xml:space="preserve"> </w:t>
      </w:r>
      <w:r w:rsidR="00D7205A" w:rsidRPr="00D7205A">
        <w:rPr>
          <w:rFonts w:eastAsiaTheme="minorHAnsi"/>
          <w:bdr w:val="none" w:sz="0" w:space="0" w:color="auto"/>
          <w:lang w:val="lv-LV" w:eastAsia="lv-LV"/>
        </w:rPr>
        <w:t xml:space="preserve">gadā </w:t>
      </w:r>
      <w:r w:rsidR="007068A3">
        <w:rPr>
          <w:rFonts w:eastAsiaTheme="minorHAnsi"/>
          <w:bdr w:val="none" w:sz="0" w:space="0" w:color="auto"/>
          <w:lang w:val="lv-LV" w:eastAsia="lv-LV"/>
        </w:rPr>
        <w:t>turpināsies</w:t>
      </w:r>
      <w:r w:rsidR="00D7205A" w:rsidRPr="00D7205A">
        <w:rPr>
          <w:rFonts w:eastAsiaTheme="minorHAnsi"/>
          <w:bdr w:val="none" w:sz="0" w:space="0" w:color="auto"/>
          <w:lang w:val="lv-LV" w:eastAsia="lv-LV"/>
        </w:rPr>
        <w:t xml:space="preserve"> darbs divpusējo attiecību stiprināšanā, sadarbībā ar nozaru ministrijām </w:t>
      </w:r>
      <w:r w:rsidR="007068A3">
        <w:rPr>
          <w:rFonts w:eastAsiaTheme="minorHAnsi"/>
          <w:bdr w:val="none" w:sz="0" w:space="0" w:color="auto"/>
          <w:lang w:val="lv-LV" w:eastAsia="lv-LV"/>
        </w:rPr>
        <w:t>veicinot</w:t>
      </w:r>
      <w:r w:rsidR="00D7205A" w:rsidRPr="00D7205A">
        <w:rPr>
          <w:rFonts w:eastAsiaTheme="minorHAnsi"/>
          <w:bdr w:val="none" w:sz="0" w:space="0" w:color="auto"/>
          <w:lang w:val="lv-LV" w:eastAsia="lv-LV"/>
        </w:rPr>
        <w:t xml:space="preserve"> biznesa kontaktus.</w:t>
      </w:r>
    </w:p>
    <w:p w:rsidR="00D7205A" w:rsidRPr="004570C4" w:rsidRDefault="0002657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eastAsia="lv-LV"/>
        </w:rPr>
      </w:pPr>
      <w:r>
        <w:rPr>
          <w:rFonts w:eastAsiaTheme="minorHAnsi"/>
          <w:bdr w:val="none" w:sz="0" w:space="0" w:color="auto"/>
          <w:lang w:val="lv-LV" w:eastAsia="lv-LV"/>
        </w:rPr>
        <w:t xml:space="preserve">Starp </w:t>
      </w:r>
      <w:r w:rsidR="00E74B60" w:rsidRPr="00FF4630">
        <w:rPr>
          <w:rFonts w:eastAsiaTheme="minorHAnsi"/>
          <w:bdr w:val="none" w:sz="0" w:space="0" w:color="auto"/>
          <w:lang w:val="lv-LV" w:eastAsia="lv-LV"/>
        </w:rPr>
        <w:t xml:space="preserve">ES un </w:t>
      </w:r>
      <w:r w:rsidR="00E74B60" w:rsidRPr="008D4948">
        <w:rPr>
          <w:rFonts w:eastAsiaTheme="minorHAnsi"/>
          <w:b/>
          <w:bdr w:val="none" w:sz="0" w:space="0" w:color="auto"/>
          <w:lang w:val="lv-LV" w:eastAsia="lv-LV"/>
        </w:rPr>
        <w:t>Korejas</w:t>
      </w:r>
      <w:r w:rsidR="00864503">
        <w:rPr>
          <w:rFonts w:eastAsiaTheme="minorHAnsi"/>
          <w:b/>
          <w:bdr w:val="none" w:sz="0" w:space="0" w:color="auto"/>
          <w:lang w:val="lv-LV" w:eastAsia="lv-LV"/>
        </w:rPr>
        <w:t xml:space="preserve"> Republiku</w:t>
      </w:r>
      <w:r w:rsidR="00E74B60" w:rsidRPr="00FF4630">
        <w:rPr>
          <w:rFonts w:eastAsiaTheme="minorHAnsi"/>
          <w:bdr w:val="none" w:sz="0" w:space="0" w:color="auto"/>
          <w:lang w:val="lv-LV" w:eastAsia="lv-LV"/>
        </w:rPr>
        <w:t xml:space="preserve"> noslēgtā brīvās tirdzniecības līguma ietvaros Latvija meklēs iespējas efektīvāk izmantot </w:t>
      </w:r>
      <w:r w:rsidR="00864503">
        <w:rPr>
          <w:rFonts w:eastAsiaTheme="minorHAnsi"/>
          <w:bdr w:val="none" w:sz="0" w:space="0" w:color="auto"/>
          <w:lang w:val="lv-LV" w:eastAsia="lv-LV"/>
        </w:rPr>
        <w:t xml:space="preserve">tā </w:t>
      </w:r>
      <w:r w:rsidR="00E74B60" w:rsidRPr="00FF4630">
        <w:rPr>
          <w:rFonts w:eastAsiaTheme="minorHAnsi"/>
          <w:bdr w:val="none" w:sz="0" w:space="0" w:color="auto"/>
          <w:lang w:val="lv-LV" w:eastAsia="lv-LV"/>
        </w:rPr>
        <w:t>priekšrocības</w:t>
      </w:r>
      <w:r w:rsidR="001C2CCC">
        <w:rPr>
          <w:rFonts w:eastAsiaTheme="minorHAnsi"/>
          <w:bdr w:val="none" w:sz="0" w:space="0" w:color="auto"/>
          <w:lang w:val="lv-LV" w:eastAsia="lv-LV"/>
        </w:rPr>
        <w:t>. L</w:t>
      </w:r>
      <w:r w:rsidR="00E74B60" w:rsidRPr="00FF4630">
        <w:rPr>
          <w:rFonts w:eastAsiaTheme="minorHAnsi"/>
          <w:bdr w:val="none" w:sz="0" w:space="0" w:color="auto"/>
          <w:lang w:val="lv-LV" w:eastAsia="lv-LV"/>
        </w:rPr>
        <w:t>īdz ar Latvijas vēstniecības plānoto atvēršanu Korejas Republikā aktivitātes tiks vērstas uz ekonomisko attiecību aktivizēšanu.</w:t>
      </w:r>
      <w:r w:rsidR="009269AB">
        <w:rPr>
          <w:rFonts w:eastAsiaTheme="minorHAnsi"/>
          <w:bdr w:val="none" w:sz="0" w:space="0" w:color="auto"/>
          <w:lang w:val="lv-LV" w:eastAsia="lv-LV"/>
        </w:rPr>
        <w:t xml:space="preserve"> </w:t>
      </w:r>
      <w:r w:rsidR="00D7205A" w:rsidRPr="00D7205A">
        <w:rPr>
          <w:rFonts w:eastAsiaTheme="minorHAnsi"/>
          <w:bdr w:val="none" w:sz="0" w:space="0" w:color="auto"/>
          <w:lang w:val="lv-LV" w:eastAsia="lv-LV"/>
        </w:rPr>
        <w:t>2014.</w:t>
      </w:r>
      <w:r w:rsidR="001C2CCC">
        <w:rPr>
          <w:rFonts w:eastAsiaTheme="minorHAnsi"/>
          <w:bdr w:val="none" w:sz="0" w:space="0" w:color="auto"/>
          <w:lang w:val="lv-LV" w:eastAsia="lv-LV"/>
        </w:rPr>
        <w:t xml:space="preserve"> </w:t>
      </w:r>
      <w:r w:rsidR="00D7205A" w:rsidRPr="00D7205A">
        <w:rPr>
          <w:rFonts w:eastAsiaTheme="minorHAnsi"/>
          <w:bdr w:val="none" w:sz="0" w:space="0" w:color="auto"/>
          <w:lang w:val="lv-LV" w:eastAsia="lv-LV"/>
        </w:rPr>
        <w:t>gadā Ārlietu ministrija ir piedalījusies vairākos eksporta semināros, kā arī aktīvi strādājusi ar Korejas vēstniecību Rīgā, piedāvājot sada</w:t>
      </w:r>
      <w:r w:rsidR="00864503">
        <w:rPr>
          <w:rFonts w:eastAsiaTheme="minorHAnsi"/>
          <w:bdr w:val="none" w:sz="0" w:space="0" w:color="auto"/>
          <w:lang w:val="lv-LV" w:eastAsia="lv-LV"/>
        </w:rPr>
        <w:t>rbības padziļināšanu ekonomikā.</w:t>
      </w:r>
    </w:p>
    <w:p w:rsidR="00C32D6D" w:rsidRDefault="00C32D6D" w:rsidP="00C67F45">
      <w:pPr>
        <w:jc w:val="both"/>
        <w:rPr>
          <w:rFonts w:eastAsia="Times New Roman"/>
          <w:bdr w:val="none" w:sz="0" w:space="0" w:color="auto"/>
          <w:lang w:val="lv-LV"/>
        </w:rPr>
      </w:pPr>
      <w:r w:rsidRPr="004570C4">
        <w:rPr>
          <w:lang w:val="lv-LV"/>
        </w:rPr>
        <w:t xml:space="preserve">Latvijas interesēs ir </w:t>
      </w:r>
      <w:r w:rsidRPr="004570C4">
        <w:rPr>
          <w:rFonts w:eastAsia="Times New Roman"/>
          <w:bdr w:val="none" w:sz="0" w:space="0" w:color="auto"/>
          <w:lang w:val="lv-LV"/>
        </w:rPr>
        <w:t xml:space="preserve">konsekventi padziļināt attiecības ar </w:t>
      </w:r>
      <w:r w:rsidR="001C2CCC">
        <w:rPr>
          <w:rFonts w:eastAsia="Times New Roman"/>
          <w:b/>
          <w:bdr w:val="none" w:sz="0" w:space="0" w:color="auto"/>
          <w:lang w:val="lv-LV"/>
        </w:rPr>
        <w:t>Latīņameriku</w:t>
      </w:r>
      <w:r w:rsidRPr="004570C4">
        <w:rPr>
          <w:rFonts w:eastAsia="Times New Roman"/>
          <w:b/>
          <w:bdr w:val="none" w:sz="0" w:space="0" w:color="auto"/>
          <w:lang w:val="lv-LV"/>
        </w:rPr>
        <w:t xml:space="preserve"> un Karību valstīm</w:t>
      </w:r>
      <w:r w:rsidRPr="004570C4">
        <w:rPr>
          <w:rFonts w:eastAsia="Times New Roman"/>
          <w:bdr w:val="none" w:sz="0" w:space="0" w:color="auto"/>
          <w:lang w:val="lv-LV"/>
        </w:rPr>
        <w:t xml:space="preserve"> gan ES, gan divpusējā formātā, īpašu uzmanību vēršot uz ekonomisko sakaru paplašināšanu. </w:t>
      </w:r>
      <w:r w:rsidR="00513ED9">
        <w:rPr>
          <w:lang w:val="lv-LV"/>
        </w:rPr>
        <w:t>Latīņamerikas</w:t>
      </w:r>
      <w:r w:rsidRPr="004570C4">
        <w:rPr>
          <w:lang w:val="lv-LV"/>
        </w:rPr>
        <w:t xml:space="preserve"> valstīs ir īpaši būtiskas Latvijas augstskolu izglītības eksportam. Latvijas interesēs ir stiprināt attiecības ar Brazīliju, kas ir septītā lielākā pasaules ekonomika ar centieniem panākt pieaugošu ietekmi reģionā un pasaulē. </w:t>
      </w:r>
      <w:r w:rsidR="00D01854">
        <w:rPr>
          <w:rFonts w:eastAsia="Times New Roman"/>
          <w:bdr w:val="none" w:sz="0" w:space="0" w:color="auto"/>
          <w:lang w:val="lv-LV"/>
        </w:rPr>
        <w:t>Latvijas sekmēs veiksmīgu ES-</w:t>
      </w:r>
      <w:r w:rsidRPr="004570C4">
        <w:rPr>
          <w:rFonts w:eastAsia="Times New Roman"/>
          <w:bdr w:val="none" w:sz="0" w:space="0" w:color="auto"/>
          <w:lang w:val="lv-LV"/>
        </w:rPr>
        <w:t>Latīņamerikas un Karību valstu un valdību vadītāju (EU-CELAC) samita norisi Latvija</w:t>
      </w:r>
      <w:r w:rsidR="0002657D">
        <w:rPr>
          <w:rFonts w:eastAsia="Times New Roman"/>
          <w:bdr w:val="none" w:sz="0" w:space="0" w:color="auto"/>
          <w:lang w:val="lv-LV"/>
        </w:rPr>
        <w:t xml:space="preserve">s </w:t>
      </w:r>
      <w:r w:rsidR="00D01854">
        <w:rPr>
          <w:rFonts w:eastAsia="Times New Roman"/>
          <w:bdr w:val="none" w:sz="0" w:space="0" w:color="auto"/>
          <w:lang w:val="lv-LV"/>
        </w:rPr>
        <w:t>prezidentūras ES Padomē laikā</w:t>
      </w:r>
      <w:r w:rsidR="0002657D">
        <w:rPr>
          <w:rFonts w:eastAsia="Times New Roman"/>
          <w:bdr w:val="none" w:sz="0" w:space="0" w:color="auto"/>
          <w:lang w:val="lv-LV"/>
        </w:rPr>
        <w:t xml:space="preserve">. </w:t>
      </w:r>
    </w:p>
    <w:p w:rsidR="001E7CDD" w:rsidRDefault="00A06D78" w:rsidP="00C67F45">
      <w:pPr>
        <w:pStyle w:val="Heading2"/>
      </w:pPr>
      <w:bookmarkStart w:id="55" w:name="_Toc407708395"/>
      <w:bookmarkEnd w:id="48"/>
      <w:r>
        <w:t>Attiecības ar Krieviju</w:t>
      </w:r>
      <w:bookmarkEnd w:id="55"/>
    </w:p>
    <w:p w:rsidR="0002657D" w:rsidRDefault="0002657D" w:rsidP="00C67F45">
      <w:pPr>
        <w:spacing w:after="200"/>
        <w:jc w:val="both"/>
        <w:rPr>
          <w:b/>
          <w:lang w:val="lv-LV"/>
        </w:rPr>
      </w:pPr>
      <w:r>
        <w:rPr>
          <w:b/>
          <w:lang w:val="lv-LV"/>
        </w:rPr>
        <w:t>Ņemot vērā Krievijas rīcību Ukrainā, Latvija iestājas par vienotu un stingru ES politiku, apvienojot diplomātijas un ierobežojošo pasākumu instrumentus. 2015.</w:t>
      </w:r>
      <w:r w:rsidR="00DF0111">
        <w:rPr>
          <w:b/>
          <w:lang w:val="lv-LV"/>
        </w:rPr>
        <w:t xml:space="preserve"> </w:t>
      </w:r>
      <w:r>
        <w:rPr>
          <w:b/>
          <w:lang w:val="lv-LV"/>
        </w:rPr>
        <w:t xml:space="preserve">gadā ES ietvaros būs aktīvi jāstrādā pie jaunas pieejas attiecībām ar Krieviju, ar galveno mērķi Krievijai atgriezties pie starptautisko tiesību ievērošanas un savu starptautisko saistību izpildes. Divpusējā līmenī </w:t>
      </w:r>
      <w:r w:rsidRPr="002D4803">
        <w:rPr>
          <w:b/>
          <w:lang w:val="lv-LV"/>
        </w:rPr>
        <w:t xml:space="preserve">Latvija turpinās sadarbību ar Krieviju </w:t>
      </w:r>
      <w:r w:rsidR="00A81E2B" w:rsidRPr="002D4803">
        <w:rPr>
          <w:b/>
          <w:lang w:val="lv-LV"/>
        </w:rPr>
        <w:t>praktisku jautājumu risināšanā</w:t>
      </w:r>
      <w:r w:rsidRPr="002D4803">
        <w:rPr>
          <w:b/>
          <w:lang w:val="lv-LV"/>
        </w:rPr>
        <w:t>.</w:t>
      </w:r>
      <w:r>
        <w:rPr>
          <w:b/>
          <w:lang w:val="lv-LV"/>
        </w:rPr>
        <w:t xml:space="preserve"> </w:t>
      </w:r>
    </w:p>
    <w:p w:rsidR="00B23855" w:rsidRDefault="009D31AA" w:rsidP="009D31AA">
      <w:pPr>
        <w:pStyle w:val="NormalWeb"/>
        <w:jc w:val="both"/>
        <w:rPr>
          <w:rFonts w:ascii="Times New Roman" w:hAnsi="Times New Roman"/>
          <w:sz w:val="24"/>
          <w:szCs w:val="24"/>
          <w:lang w:val="lv-LV"/>
        </w:rPr>
      </w:pPr>
      <w:r w:rsidRPr="009D31AA">
        <w:rPr>
          <w:rFonts w:ascii="Times New Roman" w:hAnsi="Times New Roman"/>
          <w:sz w:val="24"/>
          <w:szCs w:val="24"/>
          <w:lang w:val="lv-LV"/>
        </w:rPr>
        <w:t xml:space="preserve">2014. gadā Krievijas izraisītais konflikts Eiropas vidienē būtiski ietekmēja ES–Krievijas attiecības un joprojām nav atrisināts, balstoties uz starptautiskajām tiesību normām. Latvija iestājās par vienotu un stingru ES politiku attiecībās ar Krieviju, uzsverot, ka jāīsteno divu ceļu pieeja, apvienojot diplomātiju ar ierobežojošo pasākumu pielietošanu. </w:t>
      </w:r>
    </w:p>
    <w:p w:rsidR="009D31AA" w:rsidRPr="009D31AA" w:rsidRDefault="009D31AA" w:rsidP="009D31AA">
      <w:pPr>
        <w:pStyle w:val="NormalWeb"/>
        <w:jc w:val="both"/>
        <w:rPr>
          <w:rFonts w:ascii="Times New Roman" w:hAnsi="Times New Roman"/>
          <w:color w:val="000000" w:themeColor="text1"/>
          <w:sz w:val="24"/>
          <w:szCs w:val="24"/>
          <w:bdr w:val="none" w:sz="0" w:space="0" w:color="auto" w:frame="1"/>
          <w:lang w:val="lv-LV"/>
        </w:rPr>
      </w:pPr>
      <w:r w:rsidRPr="009D31AA">
        <w:rPr>
          <w:rFonts w:ascii="Times New Roman" w:hAnsi="Times New Roman"/>
          <w:sz w:val="24"/>
          <w:szCs w:val="24"/>
          <w:bdr w:val="none" w:sz="0" w:space="0" w:color="auto" w:frame="1"/>
          <w:lang w:val="lv-LV"/>
        </w:rPr>
        <w:t xml:space="preserve">Reaģējot uz Krievijas rīcību, ES īstenoja virkni </w:t>
      </w:r>
      <w:r w:rsidRPr="008A3F89">
        <w:rPr>
          <w:rFonts w:ascii="Times New Roman" w:hAnsi="Times New Roman"/>
          <w:b/>
          <w:sz w:val="24"/>
          <w:szCs w:val="24"/>
          <w:bdr w:val="none" w:sz="0" w:space="0" w:color="auto" w:frame="1"/>
          <w:lang w:val="lv-LV"/>
        </w:rPr>
        <w:t>diplomātisko, politisko un ekonomisko pasākumu.</w:t>
      </w:r>
      <w:r w:rsidRPr="009D31AA">
        <w:rPr>
          <w:rFonts w:ascii="Times New Roman" w:hAnsi="Times New Roman"/>
          <w:sz w:val="24"/>
          <w:szCs w:val="24"/>
          <w:bdr w:val="none" w:sz="0" w:space="0" w:color="auto" w:frame="1"/>
          <w:lang w:val="lv-LV"/>
        </w:rPr>
        <w:t xml:space="preserve"> </w:t>
      </w:r>
      <w:r w:rsidRPr="009D31AA">
        <w:rPr>
          <w:rFonts w:ascii="Times New Roman" w:hAnsi="Times New Roman"/>
          <w:sz w:val="24"/>
          <w:szCs w:val="24"/>
          <w:lang w:val="lv-LV"/>
        </w:rPr>
        <w:t xml:space="preserve">ES apturēja vairāku ES-Krievijas sadarbības formātu darbību, noteica ieceļošanas </w:t>
      </w:r>
      <w:r w:rsidRPr="009D31AA">
        <w:rPr>
          <w:rFonts w:ascii="Times New Roman" w:hAnsi="Times New Roman"/>
          <w:sz w:val="24"/>
          <w:szCs w:val="24"/>
          <w:bdr w:val="none" w:sz="0" w:space="0" w:color="auto" w:frame="1"/>
          <w:lang w:val="lv-LV"/>
        </w:rPr>
        <w:t>aizliegumus</w:t>
      </w:r>
      <w:r w:rsidRPr="009D31AA">
        <w:rPr>
          <w:rFonts w:ascii="Times New Roman" w:hAnsi="Times New Roman"/>
          <w:sz w:val="24"/>
          <w:szCs w:val="24"/>
          <w:lang w:val="lv-LV"/>
        </w:rPr>
        <w:t xml:space="preserve"> dalībvalstīs, veica līdzekļu iesaldēšanu personām un organizācijām, kā arī ieviesa eksporta un importa aizliegums un citus ierobežojumus. ES uzsāka </w:t>
      </w:r>
      <w:r w:rsidRPr="008A3F89">
        <w:rPr>
          <w:rFonts w:ascii="Times New Roman" w:hAnsi="Times New Roman"/>
          <w:b/>
          <w:sz w:val="24"/>
          <w:szCs w:val="24"/>
          <w:lang w:val="lv-LV"/>
        </w:rPr>
        <w:t>Krimas aneksijas neatzīšanas politiku</w:t>
      </w:r>
      <w:r w:rsidRPr="009D31AA">
        <w:rPr>
          <w:rFonts w:ascii="Times New Roman" w:hAnsi="Times New Roman"/>
          <w:sz w:val="24"/>
          <w:szCs w:val="24"/>
          <w:lang w:val="lv-LV"/>
        </w:rPr>
        <w:t xml:space="preserve">, </w:t>
      </w:r>
      <w:r w:rsidRPr="009D31AA">
        <w:rPr>
          <w:rFonts w:ascii="Times New Roman" w:hAnsi="Times New Roman"/>
          <w:sz w:val="24"/>
          <w:szCs w:val="24"/>
          <w:bdr w:val="none" w:sz="0" w:space="0" w:color="auto" w:frame="1"/>
          <w:lang w:val="lv-LV"/>
        </w:rPr>
        <w:t>kas ietver kontaktu i</w:t>
      </w:r>
      <w:r w:rsidR="001D07CC">
        <w:rPr>
          <w:rFonts w:ascii="Times New Roman" w:hAnsi="Times New Roman"/>
          <w:sz w:val="24"/>
          <w:szCs w:val="24"/>
          <w:bdr w:val="none" w:sz="0" w:space="0" w:color="auto" w:frame="1"/>
          <w:lang w:val="lv-LV"/>
        </w:rPr>
        <w:t>erobežošanu ar Krimas iestādēm</w:t>
      </w:r>
      <w:r w:rsidRPr="00B23855">
        <w:rPr>
          <w:rFonts w:ascii="Times New Roman" w:hAnsi="Times New Roman"/>
          <w:color w:val="000000" w:themeColor="text1"/>
          <w:sz w:val="24"/>
          <w:szCs w:val="24"/>
          <w:bdr w:val="none" w:sz="0" w:space="0" w:color="auto" w:frame="1"/>
          <w:lang w:val="lv-LV"/>
        </w:rPr>
        <w:t xml:space="preserve">, jebkuru investīciju aizliegumu Krimā, aizliegumu Krimas izcelsmes preču importam uz ES dalībvalstīm un tirdzniecības ierobežojumus transporta, telekomunikāciju, enerģētikas nozarē, kā arī naftas, gāzes un minerālvielu ieguves industrijā. </w:t>
      </w:r>
      <w:r w:rsidRPr="00B23855">
        <w:rPr>
          <w:rFonts w:ascii="Times New Roman" w:hAnsi="Times New Roman"/>
          <w:color w:val="000000" w:themeColor="text1"/>
          <w:sz w:val="24"/>
          <w:szCs w:val="24"/>
          <w:lang w:val="lv-LV"/>
        </w:rPr>
        <w:t>ES tūrisma uzņēmumiem aizliegts piedāvāt klientiem pakalpojumus Krimā vai Sevastopolē, izņemot ārkārtas gadījumus,</w:t>
      </w:r>
      <w:r w:rsidR="00582817" w:rsidRPr="00B23855">
        <w:rPr>
          <w:rFonts w:ascii="Times New Roman" w:hAnsi="Times New Roman"/>
          <w:color w:val="000000" w:themeColor="text1"/>
          <w:sz w:val="24"/>
          <w:szCs w:val="24"/>
          <w:lang w:val="lv-LV"/>
        </w:rPr>
        <w:t xml:space="preserve"> kā arī</w:t>
      </w:r>
      <w:r w:rsidRPr="00B23855">
        <w:rPr>
          <w:rFonts w:ascii="Times New Roman" w:hAnsi="Times New Roman"/>
          <w:color w:val="000000" w:themeColor="text1"/>
          <w:sz w:val="24"/>
          <w:szCs w:val="24"/>
          <w:lang w:val="lv-LV"/>
        </w:rPr>
        <w:t xml:space="preserve"> Eiropas kruīza kuģiem aizliegts ieiet jebkurā Krimas ostā. ES ir konsekventi aicinājusi Krieviju iesaistīties dialogā konflikta Ukrainā risināšanai, piedāvājot dažādus ceļus krīzes noregulēšanai.</w:t>
      </w:r>
      <w:r w:rsidRPr="009D31AA">
        <w:rPr>
          <w:rFonts w:ascii="Times New Roman" w:hAnsi="Times New Roman"/>
          <w:color w:val="000000" w:themeColor="text1"/>
          <w:sz w:val="24"/>
          <w:szCs w:val="24"/>
          <w:lang w:val="lv-LV"/>
        </w:rPr>
        <w:t xml:space="preserve"> </w:t>
      </w:r>
    </w:p>
    <w:p w:rsidR="001E7CDD" w:rsidRPr="0060556C"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Cs/>
          <w:bdr w:val="none" w:sz="0" w:space="0" w:color="auto"/>
          <w:lang w:val="lv-LV"/>
        </w:rPr>
      </w:pPr>
      <w:r w:rsidRPr="0060556C">
        <w:rPr>
          <w:rFonts w:eastAsiaTheme="minorHAnsi"/>
          <w:szCs w:val="22"/>
          <w:bdr w:val="none" w:sz="0" w:space="0" w:color="auto"/>
          <w:lang w:val="lv-LV"/>
        </w:rPr>
        <w:t xml:space="preserve">ES un Krievijas attiecību sarežģītais raksturs Latvijai, kā ES </w:t>
      </w:r>
      <w:r w:rsidR="00714BF1">
        <w:rPr>
          <w:rFonts w:eastAsiaTheme="minorHAnsi"/>
          <w:szCs w:val="22"/>
          <w:bdr w:val="none" w:sz="0" w:space="0" w:color="auto"/>
          <w:lang w:val="lv-LV"/>
        </w:rPr>
        <w:t xml:space="preserve">Padomē </w:t>
      </w:r>
      <w:r w:rsidRPr="0060556C">
        <w:rPr>
          <w:rFonts w:eastAsiaTheme="minorHAnsi"/>
          <w:szCs w:val="22"/>
          <w:bdr w:val="none" w:sz="0" w:space="0" w:color="auto"/>
          <w:lang w:val="lv-LV"/>
        </w:rPr>
        <w:t>prezidējošai valstij, 2015. gadā radīs papildus izaicinājumus. Aktuālākais uzdevums ES-Krievijas attiecībās joprojām būs strādāt pie tā,</w:t>
      </w:r>
      <w:r w:rsidR="00714BF1">
        <w:rPr>
          <w:rFonts w:eastAsiaTheme="minorHAnsi"/>
          <w:szCs w:val="22"/>
          <w:bdr w:val="none" w:sz="0" w:space="0" w:color="auto"/>
          <w:lang w:val="lv-LV"/>
        </w:rPr>
        <w:t xml:space="preserve"> lai Krievija atgrieztos</w:t>
      </w:r>
      <w:r w:rsidRPr="0060556C">
        <w:rPr>
          <w:rFonts w:eastAsiaTheme="minorHAnsi"/>
          <w:szCs w:val="22"/>
          <w:bdr w:val="none" w:sz="0" w:space="0" w:color="auto"/>
          <w:lang w:val="lv-LV"/>
        </w:rPr>
        <w:t xml:space="preserve"> </w:t>
      </w:r>
      <w:r w:rsidR="00714BF1">
        <w:rPr>
          <w:rFonts w:eastAsiaTheme="minorHAnsi"/>
          <w:szCs w:val="22"/>
          <w:bdr w:val="none" w:sz="0" w:space="0" w:color="auto"/>
          <w:lang w:val="lv-LV"/>
        </w:rPr>
        <w:t xml:space="preserve">saistošo </w:t>
      </w:r>
      <w:r w:rsidRPr="0060556C">
        <w:rPr>
          <w:rFonts w:eastAsiaTheme="minorHAnsi"/>
          <w:szCs w:val="22"/>
          <w:bdr w:val="none" w:sz="0" w:space="0" w:color="auto"/>
          <w:lang w:val="lv-LV"/>
        </w:rPr>
        <w:t xml:space="preserve">starptautisko tiesību ievērošanas un starptautisko saistību izpildes. </w:t>
      </w:r>
      <w:bookmarkStart w:id="56" w:name="OLE_LINK34"/>
      <w:bookmarkStart w:id="57" w:name="OLE_LINK35"/>
      <w:r w:rsidRPr="0060556C">
        <w:rPr>
          <w:rFonts w:eastAsiaTheme="minorHAnsi"/>
          <w:szCs w:val="22"/>
          <w:bdr w:val="none" w:sz="0" w:space="0" w:color="auto"/>
          <w:lang w:val="lv-LV"/>
        </w:rPr>
        <w:t>Savas prezidentūras laikā Latvija būs gatava konstruktīvi strādāt</w:t>
      </w:r>
      <w:bookmarkEnd w:id="56"/>
      <w:bookmarkEnd w:id="57"/>
      <w:r w:rsidR="00714BF1">
        <w:rPr>
          <w:rFonts w:eastAsiaTheme="minorHAnsi"/>
          <w:szCs w:val="22"/>
          <w:bdr w:val="none" w:sz="0" w:space="0" w:color="auto"/>
          <w:lang w:val="lv-LV"/>
        </w:rPr>
        <w:t xml:space="preserve"> pie aktuālajiem ES–</w:t>
      </w:r>
      <w:r w:rsidRPr="0060556C">
        <w:rPr>
          <w:rFonts w:eastAsiaTheme="minorHAnsi"/>
          <w:szCs w:val="22"/>
          <w:bdr w:val="none" w:sz="0" w:space="0" w:color="auto"/>
          <w:lang w:val="lv-LV"/>
        </w:rPr>
        <w:t xml:space="preserve">Krievijas attiecību dienas kārtības jautājumiem, </w:t>
      </w:r>
      <w:r>
        <w:rPr>
          <w:rFonts w:eastAsiaTheme="minorHAnsi"/>
          <w:szCs w:val="22"/>
          <w:bdr w:val="none" w:sz="0" w:space="0" w:color="auto"/>
          <w:lang w:val="lv-LV"/>
        </w:rPr>
        <w:t xml:space="preserve">stingri ievērojot </w:t>
      </w:r>
      <w:r w:rsidRPr="0060556C">
        <w:rPr>
          <w:rFonts w:eastAsiaTheme="minorHAnsi"/>
          <w:szCs w:val="22"/>
          <w:bdr w:val="none" w:sz="0" w:space="0" w:color="auto"/>
          <w:lang w:val="lv-LV"/>
        </w:rPr>
        <w:t>vispāratzītu starptautisko principu</w:t>
      </w:r>
      <w:r>
        <w:rPr>
          <w:rFonts w:eastAsiaTheme="minorHAnsi"/>
          <w:szCs w:val="22"/>
          <w:bdr w:val="none" w:sz="0" w:space="0" w:color="auto"/>
          <w:lang w:val="lv-LV"/>
        </w:rPr>
        <w:t xml:space="preserve"> ietvarus</w:t>
      </w:r>
      <w:r w:rsidRPr="0060556C">
        <w:rPr>
          <w:rFonts w:eastAsiaTheme="minorHAnsi"/>
          <w:szCs w:val="22"/>
          <w:bdr w:val="none" w:sz="0" w:space="0" w:color="auto"/>
          <w:lang w:val="lv-LV"/>
        </w:rPr>
        <w:t xml:space="preserve">. </w:t>
      </w:r>
      <w:r w:rsidR="00B23855" w:rsidRPr="008A3F89">
        <w:rPr>
          <w:rFonts w:eastAsiaTheme="minorHAnsi"/>
          <w:b/>
          <w:szCs w:val="22"/>
          <w:bdr w:val="none" w:sz="0" w:space="0" w:color="auto"/>
          <w:lang w:val="lv-LV"/>
        </w:rPr>
        <w:t>A</w:t>
      </w:r>
      <w:r w:rsidRPr="008A3F89">
        <w:rPr>
          <w:rFonts w:eastAsiaTheme="minorHAnsi"/>
          <w:b/>
          <w:szCs w:val="22"/>
          <w:bdr w:val="none" w:sz="0" w:space="0" w:color="auto"/>
          <w:lang w:val="lv-LV"/>
        </w:rPr>
        <w:t>ttiecību normalizācija</w:t>
      </w:r>
      <w:r w:rsidRPr="0060556C">
        <w:rPr>
          <w:rFonts w:eastAsiaTheme="minorHAnsi"/>
          <w:szCs w:val="22"/>
          <w:bdr w:val="none" w:sz="0" w:space="0" w:color="auto"/>
          <w:lang w:val="lv-LV"/>
        </w:rPr>
        <w:t xml:space="preserve"> būs atkarīga no Krievijas turpmākas rīcības un situācijas a</w:t>
      </w:r>
      <w:r w:rsidR="00714BF1">
        <w:rPr>
          <w:rFonts w:eastAsiaTheme="minorHAnsi"/>
          <w:szCs w:val="22"/>
          <w:bdr w:val="none" w:sz="0" w:space="0" w:color="auto"/>
          <w:lang w:val="lv-LV"/>
        </w:rPr>
        <w:t>ttīstības Ukrainā. K</w:t>
      </w:r>
      <w:r w:rsidRPr="0060556C">
        <w:rPr>
          <w:rFonts w:eastAsiaTheme="minorHAnsi"/>
          <w:szCs w:val="22"/>
          <w:bdr w:val="none" w:sz="0" w:space="0" w:color="auto"/>
          <w:lang w:val="lv-LV"/>
        </w:rPr>
        <w:t xml:space="preserve">rīze ES-Krievijas attiecībās </w:t>
      </w:r>
      <w:r w:rsidR="00B23855">
        <w:rPr>
          <w:rFonts w:eastAsiaTheme="minorHAnsi"/>
          <w:szCs w:val="22"/>
          <w:bdr w:val="none" w:sz="0" w:space="0" w:color="auto"/>
          <w:lang w:val="lv-LV"/>
        </w:rPr>
        <w:t>aktualizē</w:t>
      </w:r>
      <w:r w:rsidRPr="0060556C">
        <w:rPr>
          <w:rFonts w:eastAsiaTheme="minorHAnsi"/>
          <w:szCs w:val="22"/>
          <w:bdr w:val="none" w:sz="0" w:space="0" w:color="auto"/>
          <w:lang w:val="lv-LV"/>
        </w:rPr>
        <w:t xml:space="preserve"> nepieciešamību pārskatīt stratēģisko partnerību un izstrādāt atbilstošu sadarbības modeli ar Krieviju. </w:t>
      </w:r>
      <w:r w:rsidR="00B23855" w:rsidRPr="00B23855">
        <w:rPr>
          <w:rFonts w:eastAsiaTheme="minorHAnsi"/>
          <w:szCs w:val="22"/>
          <w:bdr w:val="none" w:sz="0" w:space="0" w:color="auto"/>
          <w:lang w:val="lv-LV"/>
        </w:rPr>
        <w:t>Latvijas un ES pamatmērķis ir Krievijas rīcība atbilstoši starptautisko tiesību principiem, nevis šīs valsts izolācija.</w:t>
      </w:r>
    </w:p>
    <w:p w:rsidR="001E7CDD" w:rsidRPr="0060556C"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60556C">
        <w:rPr>
          <w:rFonts w:eastAsiaTheme="minorHAnsi"/>
          <w:szCs w:val="22"/>
          <w:bdr w:val="none" w:sz="0" w:space="0" w:color="auto"/>
          <w:lang w:val="lv-LV"/>
        </w:rPr>
        <w:t xml:space="preserve">Notikumu attīstība Ukrainā un kopējais ES-Krievijas attiecību stāvoklis ir atstājis iespaidu uz </w:t>
      </w:r>
      <w:r w:rsidR="00BE24E7">
        <w:rPr>
          <w:rFonts w:eastAsiaTheme="minorHAnsi"/>
          <w:szCs w:val="22"/>
          <w:bdr w:val="none" w:sz="0" w:space="0" w:color="auto"/>
          <w:lang w:val="lv-LV"/>
        </w:rPr>
        <w:t>kopējo</w:t>
      </w:r>
      <w:r w:rsidRPr="0060556C">
        <w:rPr>
          <w:rFonts w:eastAsiaTheme="minorHAnsi"/>
          <w:szCs w:val="22"/>
          <w:bdr w:val="none" w:sz="0" w:space="0" w:color="auto"/>
          <w:lang w:val="lv-LV"/>
        </w:rPr>
        <w:t xml:space="preserve"> </w:t>
      </w:r>
      <w:r w:rsidRPr="008A3F89">
        <w:rPr>
          <w:rFonts w:eastAsiaTheme="minorHAnsi"/>
          <w:b/>
          <w:szCs w:val="22"/>
          <w:bdr w:val="none" w:sz="0" w:space="0" w:color="auto"/>
          <w:lang w:val="lv-LV"/>
        </w:rPr>
        <w:t>divpusējo attiecību</w:t>
      </w:r>
      <w:r w:rsidRPr="0060556C">
        <w:rPr>
          <w:rFonts w:eastAsiaTheme="minorHAnsi"/>
          <w:szCs w:val="22"/>
          <w:bdr w:val="none" w:sz="0" w:space="0" w:color="auto"/>
          <w:lang w:val="lv-LV"/>
        </w:rPr>
        <w:t xml:space="preserve"> gaisotni un </w:t>
      </w:r>
      <w:r w:rsidR="00BE24E7">
        <w:rPr>
          <w:rFonts w:eastAsiaTheme="minorHAnsi"/>
          <w:szCs w:val="22"/>
          <w:bdr w:val="none" w:sz="0" w:space="0" w:color="auto"/>
          <w:lang w:val="lv-LV"/>
        </w:rPr>
        <w:t xml:space="preserve">arī </w:t>
      </w:r>
      <w:r w:rsidRPr="0060556C">
        <w:rPr>
          <w:rFonts w:eastAsiaTheme="minorHAnsi"/>
          <w:szCs w:val="22"/>
          <w:bdr w:val="none" w:sz="0" w:space="0" w:color="auto"/>
          <w:lang w:val="lv-LV"/>
        </w:rPr>
        <w:t>atsevišķiem sadarbības elementiem. Tas</w:t>
      </w:r>
      <w:r>
        <w:rPr>
          <w:rFonts w:eastAsiaTheme="minorHAnsi"/>
          <w:szCs w:val="22"/>
          <w:bdr w:val="none" w:sz="0" w:space="0" w:color="auto"/>
          <w:lang w:val="lv-LV"/>
        </w:rPr>
        <w:t>,</w:t>
      </w:r>
      <w:r w:rsidRPr="0060556C">
        <w:rPr>
          <w:rFonts w:eastAsiaTheme="minorHAnsi"/>
          <w:szCs w:val="22"/>
          <w:bdr w:val="none" w:sz="0" w:space="0" w:color="auto"/>
          <w:lang w:val="lv-LV"/>
        </w:rPr>
        <w:t xml:space="preserve"> atbilstoši ES kopējai nostājai</w:t>
      </w:r>
      <w:r>
        <w:rPr>
          <w:rFonts w:eastAsiaTheme="minorHAnsi"/>
          <w:szCs w:val="22"/>
          <w:bdr w:val="none" w:sz="0" w:space="0" w:color="auto"/>
          <w:lang w:val="lv-LV"/>
        </w:rPr>
        <w:t>,</w:t>
      </w:r>
      <w:r w:rsidRPr="0060556C">
        <w:rPr>
          <w:rFonts w:eastAsiaTheme="minorHAnsi"/>
          <w:szCs w:val="22"/>
          <w:bdr w:val="none" w:sz="0" w:space="0" w:color="auto"/>
          <w:lang w:val="lv-LV"/>
        </w:rPr>
        <w:t xml:space="preserve"> pamatā attiecas uz augsta politiskā līmeņa </w:t>
      </w:r>
      <w:r>
        <w:rPr>
          <w:rFonts w:eastAsiaTheme="minorHAnsi"/>
          <w:szCs w:val="22"/>
          <w:bdr w:val="none" w:sz="0" w:space="0" w:color="auto"/>
          <w:lang w:val="lv-LV"/>
        </w:rPr>
        <w:t>kontaktu iesaldēšanu</w:t>
      </w:r>
      <w:r w:rsidRPr="0060556C">
        <w:rPr>
          <w:rFonts w:eastAsiaTheme="minorHAnsi"/>
          <w:szCs w:val="22"/>
          <w:bdr w:val="none" w:sz="0" w:space="0" w:color="auto"/>
          <w:lang w:val="lv-LV"/>
        </w:rPr>
        <w:t xml:space="preserve"> un noteikto </w:t>
      </w:r>
      <w:r>
        <w:rPr>
          <w:rFonts w:eastAsiaTheme="minorHAnsi"/>
          <w:szCs w:val="22"/>
          <w:bdr w:val="none" w:sz="0" w:space="0" w:color="auto"/>
          <w:lang w:val="lv-LV"/>
        </w:rPr>
        <w:t>ierobežojošo pasākumu īstenošanu</w:t>
      </w:r>
      <w:r w:rsidR="00BE24E7">
        <w:rPr>
          <w:rFonts w:eastAsiaTheme="minorHAnsi"/>
          <w:szCs w:val="22"/>
          <w:bdr w:val="none" w:sz="0" w:space="0" w:color="auto"/>
          <w:lang w:val="lv-LV"/>
        </w:rPr>
        <w:t>. S</w:t>
      </w:r>
      <w:r w:rsidRPr="0060556C">
        <w:rPr>
          <w:rFonts w:eastAsiaTheme="minorHAnsi"/>
          <w:szCs w:val="22"/>
          <w:bdr w:val="none" w:sz="0" w:space="0" w:color="auto"/>
          <w:lang w:val="lv-LV"/>
        </w:rPr>
        <w:t xml:space="preserve">adarbība ekspertu un nozaru līmenī Latvijai svarīgu jautājumu risināšanā turpinājās (Ārlietu ministriju konsultācijas, robežas demarkācijas komisijas darbs, sadarbība transporta, robežapsardzības un muitas jomās). </w:t>
      </w:r>
    </w:p>
    <w:p w:rsidR="001E7CDD" w:rsidRPr="0060556C"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60556C">
        <w:rPr>
          <w:rFonts w:eastAsiaTheme="minorHAnsi"/>
          <w:szCs w:val="22"/>
          <w:bdr w:val="none" w:sz="0" w:space="0" w:color="auto"/>
          <w:lang w:val="lv-LV"/>
        </w:rPr>
        <w:t>2014.</w:t>
      </w:r>
      <w:r w:rsidR="00BE24E7">
        <w:rPr>
          <w:rFonts w:eastAsiaTheme="minorHAnsi"/>
          <w:szCs w:val="22"/>
          <w:bdr w:val="none" w:sz="0" w:space="0" w:color="auto"/>
          <w:lang w:val="lv-LV"/>
        </w:rPr>
        <w:t xml:space="preserve"> </w:t>
      </w:r>
      <w:r w:rsidRPr="0060556C">
        <w:rPr>
          <w:rFonts w:eastAsiaTheme="minorHAnsi"/>
          <w:szCs w:val="22"/>
          <w:bdr w:val="none" w:sz="0" w:space="0" w:color="auto"/>
          <w:lang w:val="lv-LV"/>
        </w:rPr>
        <w:t xml:space="preserve">gadā Krievija dažādos formātos turpināja izplatīt </w:t>
      </w:r>
      <w:r w:rsidRPr="008A3F89">
        <w:rPr>
          <w:rFonts w:eastAsiaTheme="minorHAnsi"/>
          <w:b/>
          <w:szCs w:val="22"/>
          <w:bdr w:val="none" w:sz="0" w:space="0" w:color="auto"/>
          <w:lang w:val="lv-LV"/>
        </w:rPr>
        <w:t>neobjektīvu informāciju</w:t>
      </w:r>
      <w:r w:rsidRPr="0060556C">
        <w:rPr>
          <w:rFonts w:eastAsiaTheme="minorHAnsi"/>
          <w:szCs w:val="22"/>
          <w:bdr w:val="none" w:sz="0" w:space="0" w:color="auto"/>
          <w:lang w:val="lv-LV"/>
        </w:rPr>
        <w:t xml:space="preserve"> par cilvēktiesību sit</w:t>
      </w:r>
      <w:r w:rsidR="00BE24E7">
        <w:rPr>
          <w:rFonts w:eastAsiaTheme="minorHAnsi"/>
          <w:szCs w:val="22"/>
          <w:bdr w:val="none" w:sz="0" w:space="0" w:color="auto"/>
          <w:lang w:val="lv-LV"/>
        </w:rPr>
        <w:t>uāciju Latvijā, kā arī dezinformēja</w:t>
      </w:r>
      <w:r w:rsidRPr="0060556C">
        <w:rPr>
          <w:rFonts w:eastAsiaTheme="minorHAnsi"/>
          <w:szCs w:val="22"/>
          <w:bdr w:val="none" w:sz="0" w:space="0" w:color="auto"/>
          <w:lang w:val="lv-LV"/>
        </w:rPr>
        <w:t xml:space="preserve"> </w:t>
      </w:r>
      <w:r w:rsidR="00BE24E7">
        <w:rPr>
          <w:rFonts w:eastAsiaTheme="minorHAnsi"/>
          <w:szCs w:val="22"/>
          <w:bdr w:val="none" w:sz="0" w:space="0" w:color="auto"/>
          <w:lang w:val="lv-LV"/>
        </w:rPr>
        <w:t xml:space="preserve">ar mītu </w:t>
      </w:r>
      <w:r w:rsidRPr="0060556C">
        <w:rPr>
          <w:rFonts w:eastAsiaTheme="minorHAnsi"/>
          <w:szCs w:val="22"/>
          <w:bdr w:val="none" w:sz="0" w:space="0" w:color="auto"/>
          <w:lang w:val="lv-LV"/>
        </w:rPr>
        <w:t xml:space="preserve">par </w:t>
      </w:r>
      <w:r w:rsidR="00BE24E7">
        <w:rPr>
          <w:rFonts w:eastAsiaTheme="minorHAnsi"/>
          <w:szCs w:val="22"/>
          <w:bdr w:val="none" w:sz="0" w:space="0" w:color="auto"/>
          <w:lang w:val="lv-LV"/>
        </w:rPr>
        <w:t>it kā „</w:t>
      </w:r>
      <w:r w:rsidRPr="0060556C">
        <w:rPr>
          <w:rFonts w:eastAsiaTheme="minorHAnsi"/>
          <w:szCs w:val="22"/>
          <w:bdr w:val="none" w:sz="0" w:space="0" w:color="auto"/>
          <w:lang w:val="lv-LV"/>
        </w:rPr>
        <w:t>nacisma atdzimšanu</w:t>
      </w:r>
      <w:r w:rsidR="00BE24E7">
        <w:rPr>
          <w:rFonts w:eastAsiaTheme="minorHAnsi"/>
          <w:szCs w:val="22"/>
          <w:bdr w:val="none" w:sz="0" w:space="0" w:color="auto"/>
          <w:lang w:val="lv-LV"/>
        </w:rPr>
        <w:t xml:space="preserve">”. </w:t>
      </w:r>
      <w:r w:rsidRPr="0060556C">
        <w:rPr>
          <w:rFonts w:eastAsiaTheme="minorHAnsi"/>
          <w:szCs w:val="22"/>
          <w:bdr w:val="none" w:sz="0" w:space="0" w:color="auto"/>
          <w:lang w:val="lv-LV"/>
        </w:rPr>
        <w:t xml:space="preserve">Latvija konsekventi atspēkoja šos apgalvojumus, </w:t>
      </w:r>
      <w:r>
        <w:rPr>
          <w:rFonts w:eastAsiaTheme="minorHAnsi"/>
          <w:szCs w:val="22"/>
          <w:bdr w:val="none" w:sz="0" w:space="0" w:color="auto"/>
          <w:lang w:val="lv-LV"/>
        </w:rPr>
        <w:t>vienlaikus norādot</w:t>
      </w:r>
      <w:r w:rsidRPr="0060556C">
        <w:rPr>
          <w:rFonts w:eastAsiaTheme="minorHAnsi"/>
          <w:szCs w:val="22"/>
          <w:bdr w:val="none" w:sz="0" w:space="0" w:color="auto"/>
          <w:lang w:val="lv-LV"/>
        </w:rPr>
        <w:t xml:space="preserve"> uz progresējošiem demokrātiju ierobežojošajiem procesiem pašā Krievijā. Tika sperti arī konkrēti soļi Krievijas propagandas aktivitāšu ierobežošanai.</w:t>
      </w:r>
    </w:p>
    <w:p w:rsidR="007F54E6" w:rsidRPr="00901B85" w:rsidRDefault="001E7CD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zCs w:val="22"/>
          <w:bdr w:val="none" w:sz="0" w:space="0" w:color="auto"/>
          <w:lang w:val="lv-LV"/>
        </w:rPr>
      </w:pPr>
      <w:r w:rsidRPr="0060556C">
        <w:rPr>
          <w:rFonts w:eastAsiaTheme="minorHAnsi"/>
          <w:szCs w:val="22"/>
          <w:bdr w:val="none" w:sz="0" w:space="0" w:color="auto"/>
          <w:lang w:val="lv-LV"/>
        </w:rPr>
        <w:t>2015. gadā divpusējo attiecību dinamika lielā mērā būs atkarīga no situācijas Ukrainā un ES-Krievijas attiecīb</w:t>
      </w:r>
      <w:r w:rsidR="00BE24E7">
        <w:rPr>
          <w:rFonts w:eastAsiaTheme="minorHAnsi"/>
          <w:szCs w:val="22"/>
          <w:bdr w:val="none" w:sz="0" w:space="0" w:color="auto"/>
          <w:lang w:val="lv-LV"/>
        </w:rPr>
        <w:t xml:space="preserve">u kopējās virzības. </w:t>
      </w:r>
      <w:r w:rsidRPr="0060556C">
        <w:rPr>
          <w:rFonts w:eastAsiaTheme="minorHAnsi"/>
          <w:szCs w:val="22"/>
          <w:bdr w:val="none" w:sz="0" w:space="0" w:color="auto"/>
          <w:lang w:val="lv-LV"/>
        </w:rPr>
        <w:t xml:space="preserve">Latvija turpinās praktisko sadarbību ar Krieviju dažādās jomās un līmeņos atbilstoši tās nacionālajām interesēm. </w:t>
      </w:r>
      <w:r w:rsidR="00BE24E7">
        <w:rPr>
          <w:rFonts w:eastAsiaTheme="minorHAnsi"/>
          <w:szCs w:val="22"/>
          <w:bdr w:val="none" w:sz="0" w:space="0" w:color="auto"/>
          <w:lang w:val="lv-LV"/>
        </w:rPr>
        <w:t>T</w:t>
      </w:r>
      <w:r w:rsidRPr="0060556C">
        <w:rPr>
          <w:rFonts w:eastAsiaTheme="minorHAnsi"/>
          <w:szCs w:val="22"/>
          <w:bdr w:val="none" w:sz="0" w:space="0" w:color="auto"/>
          <w:lang w:val="lv-LV"/>
        </w:rPr>
        <w:t xml:space="preserve">iks veikti pasākumi, lai </w:t>
      </w:r>
      <w:r w:rsidR="00A439B3">
        <w:rPr>
          <w:rFonts w:eastAsiaTheme="minorHAnsi"/>
          <w:szCs w:val="22"/>
          <w:bdr w:val="none" w:sz="0" w:space="0" w:color="auto"/>
          <w:lang w:val="lv-LV"/>
        </w:rPr>
        <w:t>pretdarbotos</w:t>
      </w:r>
      <w:r w:rsidRPr="0060556C">
        <w:rPr>
          <w:rFonts w:eastAsiaTheme="minorHAnsi"/>
          <w:szCs w:val="22"/>
          <w:bdr w:val="none" w:sz="0" w:space="0" w:color="auto"/>
          <w:lang w:val="lv-LV"/>
        </w:rPr>
        <w:t xml:space="preserve"> </w:t>
      </w:r>
      <w:r w:rsidRPr="008A3F89">
        <w:rPr>
          <w:rFonts w:eastAsiaTheme="minorHAnsi"/>
          <w:b/>
          <w:szCs w:val="22"/>
          <w:bdr w:val="none" w:sz="0" w:space="0" w:color="auto"/>
          <w:lang w:val="lv-LV"/>
        </w:rPr>
        <w:t>Krie</w:t>
      </w:r>
      <w:r w:rsidR="00A439B3" w:rsidRPr="008A3F89">
        <w:rPr>
          <w:rFonts w:eastAsiaTheme="minorHAnsi"/>
          <w:b/>
          <w:szCs w:val="22"/>
          <w:bdr w:val="none" w:sz="0" w:space="0" w:color="auto"/>
          <w:lang w:val="lv-LV"/>
        </w:rPr>
        <w:t>vijas propagandas aktivitātēm</w:t>
      </w:r>
      <w:r w:rsidR="00A439B3">
        <w:rPr>
          <w:rFonts w:eastAsiaTheme="minorHAnsi"/>
          <w:szCs w:val="22"/>
          <w:bdr w:val="none" w:sz="0" w:space="0" w:color="auto"/>
          <w:lang w:val="lv-LV"/>
        </w:rPr>
        <w:t xml:space="preserve"> starptautiskajās organizācijās un medijos</w:t>
      </w:r>
      <w:r w:rsidRPr="008F4D4F">
        <w:rPr>
          <w:rFonts w:eastAsiaTheme="minorHAnsi"/>
          <w:szCs w:val="22"/>
          <w:bdr w:val="none" w:sz="0" w:space="0" w:color="auto"/>
          <w:lang w:val="lv-LV"/>
        </w:rPr>
        <w:t>.</w:t>
      </w:r>
      <w:r w:rsidR="007C7995" w:rsidRPr="008F4D4F">
        <w:rPr>
          <w:lang w:val="lv-LV"/>
        </w:rPr>
        <w:t xml:space="preserve"> </w:t>
      </w:r>
      <w:r w:rsidR="008F4D4F" w:rsidRPr="008F4D4F">
        <w:rPr>
          <w:rFonts w:eastAsia="Times New Roman"/>
          <w:lang w:val="lv-LV"/>
        </w:rPr>
        <w:t>Ņemot vērā arvien pieaugošo t.</w:t>
      </w:r>
      <w:r w:rsidR="00BE24E7">
        <w:rPr>
          <w:rFonts w:eastAsia="Times New Roman"/>
          <w:lang w:val="lv-LV"/>
        </w:rPr>
        <w:t xml:space="preserve"> </w:t>
      </w:r>
      <w:r w:rsidR="008F4D4F" w:rsidRPr="008F4D4F">
        <w:rPr>
          <w:rFonts w:eastAsia="Times New Roman"/>
          <w:lang w:val="lv-LV"/>
        </w:rPr>
        <w:t>s. “krievu pasaules” koncepcijas izmantošanu no Krievijas puses, Latvija iestāsies pre</w:t>
      </w:r>
      <w:r w:rsidR="008F4D4F">
        <w:rPr>
          <w:rFonts w:eastAsia="Times New Roman"/>
          <w:lang w:val="lv-LV"/>
        </w:rPr>
        <w:t>t mēģinājumiem šķelt sabiedrību</w:t>
      </w:r>
      <w:r w:rsidR="00BE24E7">
        <w:rPr>
          <w:rFonts w:eastAsia="Times New Roman"/>
          <w:lang w:val="lv-LV"/>
        </w:rPr>
        <w:t xml:space="preserve"> vai</w:t>
      </w:r>
      <w:r w:rsidR="008F4D4F" w:rsidRPr="008F4D4F">
        <w:rPr>
          <w:rFonts w:eastAsia="Times New Roman"/>
          <w:lang w:val="lv-LV"/>
        </w:rPr>
        <w:t xml:space="preserve"> apdraudē</w:t>
      </w:r>
      <w:r w:rsidR="00BE24E7">
        <w:rPr>
          <w:rFonts w:eastAsia="Times New Roman"/>
          <w:lang w:val="lv-LV"/>
        </w:rPr>
        <w:t>t valsts demokrātisko iekārtu un</w:t>
      </w:r>
      <w:r w:rsidR="008F4D4F" w:rsidRPr="008F4D4F">
        <w:rPr>
          <w:rFonts w:eastAsia="Times New Roman"/>
          <w:lang w:val="lv-LV"/>
        </w:rPr>
        <w:t xml:space="preserve"> drošību.</w:t>
      </w:r>
      <w:r w:rsidRPr="007C7995">
        <w:rPr>
          <w:rFonts w:eastAsiaTheme="minorHAnsi"/>
          <w:szCs w:val="22"/>
          <w:bdr w:val="none" w:sz="0" w:space="0" w:color="auto"/>
          <w:lang w:val="lv-LV"/>
        </w:rPr>
        <w:t xml:space="preserve"> </w:t>
      </w:r>
      <w:r w:rsidR="007D639D">
        <w:rPr>
          <w:rFonts w:eastAsiaTheme="minorHAnsi"/>
          <w:szCs w:val="22"/>
          <w:bdr w:val="none" w:sz="0" w:space="0" w:color="auto"/>
          <w:lang w:val="lv-LV"/>
        </w:rPr>
        <w:t>Latvija veicinās koordinē</w:t>
      </w:r>
      <w:r w:rsidRPr="0060556C">
        <w:rPr>
          <w:rFonts w:eastAsiaTheme="minorHAnsi"/>
          <w:szCs w:val="22"/>
          <w:bdr w:val="none" w:sz="0" w:space="0" w:color="auto"/>
          <w:lang w:val="lv-LV"/>
        </w:rPr>
        <w:t>tu rīcību</w:t>
      </w:r>
      <w:r>
        <w:rPr>
          <w:rFonts w:eastAsiaTheme="minorHAnsi"/>
          <w:szCs w:val="22"/>
          <w:bdr w:val="none" w:sz="0" w:space="0" w:color="auto"/>
          <w:lang w:val="lv-LV"/>
        </w:rPr>
        <w:t xml:space="preserve"> ar partnervalstīm</w:t>
      </w:r>
      <w:r w:rsidR="00A439B3">
        <w:rPr>
          <w:rFonts w:eastAsiaTheme="minorHAnsi"/>
          <w:szCs w:val="22"/>
          <w:bdr w:val="none" w:sz="0" w:space="0" w:color="auto"/>
          <w:lang w:val="lv-LV"/>
        </w:rPr>
        <w:t xml:space="preserve"> ES </w:t>
      </w:r>
      <w:r w:rsidR="00A017BF">
        <w:rPr>
          <w:rFonts w:eastAsiaTheme="minorHAnsi"/>
          <w:szCs w:val="22"/>
          <w:bdr w:val="none" w:sz="0" w:space="0" w:color="auto"/>
          <w:lang w:val="lv-LV"/>
        </w:rPr>
        <w:t>un reģionālajā līmenī, lai stiprinātu informatīvo telpu ES un Austrum</w:t>
      </w:r>
      <w:r w:rsidR="00BE24E7">
        <w:rPr>
          <w:rFonts w:eastAsiaTheme="minorHAnsi"/>
          <w:szCs w:val="22"/>
          <w:bdr w:val="none" w:sz="0" w:space="0" w:color="auto"/>
          <w:lang w:val="lv-LV"/>
        </w:rPr>
        <w:t>u partnerības valstīs.</w:t>
      </w:r>
      <w:r w:rsidR="00A439B3">
        <w:rPr>
          <w:rFonts w:eastAsiaTheme="minorHAnsi"/>
          <w:szCs w:val="22"/>
          <w:bdr w:val="none" w:sz="0" w:space="0" w:color="auto"/>
          <w:lang w:val="lv-LV"/>
        </w:rPr>
        <w:t xml:space="preserve"> </w:t>
      </w:r>
      <w:r w:rsidR="00BE24E7">
        <w:rPr>
          <w:rFonts w:eastAsiaTheme="minorHAnsi"/>
          <w:szCs w:val="22"/>
          <w:bdr w:val="none" w:sz="0" w:space="0" w:color="auto"/>
          <w:lang w:val="lv-LV"/>
        </w:rPr>
        <w:t>Latvija atbalstīs</w:t>
      </w:r>
      <w:r w:rsidR="00A439B3">
        <w:rPr>
          <w:rFonts w:eastAsiaTheme="minorHAnsi"/>
          <w:szCs w:val="22"/>
          <w:bdr w:val="none" w:sz="0" w:space="0" w:color="auto"/>
          <w:lang w:val="lv-LV"/>
        </w:rPr>
        <w:t xml:space="preserve"> kvalitatīvu </w:t>
      </w:r>
      <w:r w:rsidR="005B3E10">
        <w:rPr>
          <w:rFonts w:eastAsiaTheme="minorHAnsi"/>
          <w:szCs w:val="22"/>
          <w:bdr w:val="none" w:sz="0" w:space="0" w:color="auto"/>
          <w:lang w:val="lv-LV"/>
        </w:rPr>
        <w:t xml:space="preserve">un brīvu </w:t>
      </w:r>
      <w:r w:rsidR="00A439B3">
        <w:rPr>
          <w:rFonts w:eastAsiaTheme="minorHAnsi"/>
          <w:szCs w:val="22"/>
          <w:bdr w:val="none" w:sz="0" w:space="0" w:color="auto"/>
          <w:lang w:val="lv-LV"/>
        </w:rPr>
        <w:t xml:space="preserve">mediju </w:t>
      </w:r>
      <w:r w:rsidR="00BE24E7">
        <w:rPr>
          <w:rFonts w:eastAsiaTheme="minorHAnsi"/>
          <w:szCs w:val="22"/>
          <w:bdr w:val="none" w:sz="0" w:space="0" w:color="auto"/>
          <w:lang w:val="lv-LV"/>
        </w:rPr>
        <w:t>vidi, kā arī</w:t>
      </w:r>
      <w:r w:rsidR="005B3E10">
        <w:rPr>
          <w:rFonts w:eastAsiaTheme="minorHAnsi"/>
          <w:szCs w:val="22"/>
          <w:bdr w:val="none" w:sz="0" w:space="0" w:color="auto"/>
          <w:lang w:val="lv-LV"/>
        </w:rPr>
        <w:t xml:space="preserve"> objektīvas informācijas pieejamību.</w:t>
      </w:r>
      <w:r w:rsidR="00A439B3">
        <w:rPr>
          <w:rFonts w:eastAsiaTheme="minorHAnsi"/>
          <w:szCs w:val="22"/>
          <w:bdr w:val="none" w:sz="0" w:space="0" w:color="auto"/>
          <w:lang w:val="lv-LV"/>
        </w:rPr>
        <w:t xml:space="preserve"> </w:t>
      </w:r>
      <w:r w:rsidR="007D639D">
        <w:rPr>
          <w:rFonts w:eastAsiaTheme="minorHAnsi"/>
          <w:szCs w:val="22"/>
          <w:bdr w:val="none" w:sz="0" w:space="0" w:color="auto"/>
          <w:lang w:val="lv-LV"/>
        </w:rPr>
        <w:t xml:space="preserve">Latvija </w:t>
      </w:r>
      <w:r>
        <w:rPr>
          <w:rFonts w:eastAsiaTheme="minorHAnsi"/>
          <w:szCs w:val="22"/>
          <w:bdr w:val="none" w:sz="0" w:space="0" w:color="auto"/>
          <w:lang w:val="lv-LV"/>
        </w:rPr>
        <w:t>uzturēs</w:t>
      </w:r>
      <w:r w:rsidR="007D639D">
        <w:rPr>
          <w:rFonts w:eastAsiaTheme="minorHAnsi"/>
          <w:szCs w:val="22"/>
          <w:bdr w:val="none" w:sz="0" w:space="0" w:color="auto"/>
          <w:lang w:val="lv-LV"/>
        </w:rPr>
        <w:t xml:space="preserve"> </w:t>
      </w:r>
      <w:r w:rsidRPr="0060556C">
        <w:rPr>
          <w:rFonts w:eastAsiaTheme="minorHAnsi"/>
          <w:szCs w:val="22"/>
          <w:bdr w:val="none" w:sz="0" w:space="0" w:color="auto"/>
          <w:lang w:val="lv-LV"/>
        </w:rPr>
        <w:t>starptautisko organizāciju un forumu dienaskārtīb</w:t>
      </w:r>
      <w:r w:rsidR="00BE24E7">
        <w:rPr>
          <w:rFonts w:eastAsiaTheme="minorHAnsi"/>
          <w:szCs w:val="22"/>
          <w:bdr w:val="none" w:sz="0" w:space="0" w:color="auto"/>
          <w:lang w:val="lv-LV"/>
        </w:rPr>
        <w:t>ā jautājumus par demokrātijas, kā arī</w:t>
      </w:r>
      <w:r w:rsidRPr="0060556C">
        <w:rPr>
          <w:rFonts w:eastAsiaTheme="minorHAnsi"/>
          <w:szCs w:val="22"/>
          <w:bdr w:val="none" w:sz="0" w:space="0" w:color="auto"/>
          <w:lang w:val="lv-LV"/>
        </w:rPr>
        <w:t xml:space="preserve"> cilvēktiesību situāciju Krievijā.</w:t>
      </w:r>
    </w:p>
    <w:p w:rsidR="00412263" w:rsidRPr="006348CC" w:rsidRDefault="00BE3341" w:rsidP="00C67F45">
      <w:pPr>
        <w:pStyle w:val="Heading2"/>
      </w:pPr>
      <w:bookmarkStart w:id="58" w:name="_Toc407708396"/>
      <w:r w:rsidRPr="006348CC">
        <w:t>Atbalsts</w:t>
      </w:r>
      <w:r w:rsidR="00584646" w:rsidRPr="006348CC">
        <w:t xml:space="preserve"> cilvēktiesībām</w:t>
      </w:r>
      <w:r w:rsidRPr="006348CC">
        <w:t>, interneta un mediju brīvība</w:t>
      </w:r>
      <w:r w:rsidR="00584646" w:rsidRPr="006348CC">
        <w:t>i</w:t>
      </w:r>
      <w:bookmarkEnd w:id="58"/>
    </w:p>
    <w:p w:rsidR="00C32D6D" w:rsidRPr="004570C4" w:rsidRDefault="00C32D6D" w:rsidP="00C67F45">
      <w:pPr>
        <w:pStyle w:val="NoSpacing"/>
        <w:ind w:firstLine="720"/>
        <w:jc w:val="both"/>
        <w:rPr>
          <w:b/>
          <w:bdr w:val="none" w:sz="0" w:space="0" w:color="auto"/>
          <w:lang w:val="lv-LV"/>
        </w:rPr>
      </w:pPr>
      <w:bookmarkStart w:id="59" w:name="OLE_LINK24"/>
      <w:bookmarkStart w:id="60" w:name="OLE_LINK25"/>
      <w:r w:rsidRPr="004570C4">
        <w:rPr>
          <w:b/>
          <w:bdr w:val="none" w:sz="0" w:space="0" w:color="auto"/>
          <w:lang w:val="lv-LV"/>
        </w:rPr>
        <w:t>Starptautisko tiesību principu ievērošana, demokrātija, taisnīgums, cilvēka tiesību un pamatbrīvību ievērošana ir principi, bez kuriem nav iespējama</w:t>
      </w:r>
      <w:r w:rsidR="00397398">
        <w:rPr>
          <w:b/>
          <w:bdr w:val="none" w:sz="0" w:space="0" w:color="auto"/>
          <w:lang w:val="lv-LV"/>
        </w:rPr>
        <w:t xml:space="preserve"> ilgtermiņa drošība, izaugsme vai</w:t>
      </w:r>
      <w:r w:rsidRPr="004570C4">
        <w:rPr>
          <w:b/>
          <w:bdr w:val="none" w:sz="0" w:space="0" w:color="auto"/>
          <w:lang w:val="lv-LV"/>
        </w:rPr>
        <w:t xml:space="preserve"> pārticība. Latvijas darbība starptautiskajās organizācijās balstās uz</w:t>
      </w:r>
      <w:r w:rsidR="00397398">
        <w:rPr>
          <w:b/>
          <w:bdr w:val="none" w:sz="0" w:space="0" w:color="auto"/>
          <w:lang w:val="lv-LV"/>
        </w:rPr>
        <w:t xml:space="preserve"> šo pamatprincipu aizstāvību, kā arī to </w:t>
      </w:r>
      <w:r w:rsidRPr="004570C4">
        <w:rPr>
          <w:b/>
          <w:bdr w:val="none" w:sz="0" w:space="0" w:color="auto"/>
          <w:lang w:val="lv-LV"/>
        </w:rPr>
        <w:t xml:space="preserve">ieviešanu visā Eiropā un arī globāli. </w:t>
      </w:r>
    </w:p>
    <w:p w:rsidR="00C32D6D" w:rsidRPr="004570C4" w:rsidRDefault="00397398" w:rsidP="0069716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Pr>
          <w:rFonts w:eastAsiaTheme="minorHAnsi"/>
          <w:bdr w:val="none" w:sz="0" w:space="0" w:color="auto"/>
          <w:lang w:val="lv-LV"/>
        </w:rPr>
        <w:t xml:space="preserve">Šo </w:t>
      </w:r>
      <w:r w:rsidR="00C32D6D" w:rsidRPr="004570C4">
        <w:rPr>
          <w:rFonts w:eastAsiaTheme="minorHAnsi"/>
          <w:bdr w:val="none" w:sz="0" w:space="0" w:color="auto"/>
          <w:lang w:val="lv-LV"/>
        </w:rPr>
        <w:t>principu vadīta Latvija 2014.</w:t>
      </w:r>
      <w:r>
        <w:rPr>
          <w:rFonts w:eastAsiaTheme="minorHAnsi"/>
          <w:bdr w:val="none" w:sz="0" w:space="0" w:color="auto"/>
          <w:lang w:val="lv-LV"/>
        </w:rPr>
        <w:t xml:space="preserve"> </w:t>
      </w:r>
      <w:r w:rsidR="00C32D6D" w:rsidRPr="004570C4">
        <w:rPr>
          <w:rFonts w:eastAsiaTheme="minorHAnsi"/>
          <w:bdr w:val="none" w:sz="0" w:space="0" w:color="auto"/>
          <w:lang w:val="lv-LV"/>
        </w:rPr>
        <w:t xml:space="preserve">gadā aktīvi rīkojās, lai starptautiskās organizācijas un to pārstāvji (ANO, EDSO, Eiropas Padome, u.c.) iesaistītos Krievijas agresijas pret Ukrainu pārtraukšanā, karaspēka izvešanā, atbalsta separātistiem izbeigšanā. Tika nodrošināta šī jautājuma uzturēšana starptautisko organizāciju darba kārtībā, starptautiskā klātbūtne un palīdzības sniegšana Ukrainai, kā arī nodrošināta </w:t>
      </w:r>
      <w:r w:rsidR="0001422F">
        <w:rPr>
          <w:rFonts w:eastAsiaTheme="minorHAnsi"/>
          <w:bdr w:val="none" w:sz="0" w:space="0" w:color="auto"/>
          <w:lang w:val="lv-LV"/>
        </w:rPr>
        <w:t xml:space="preserve">objektīva </w:t>
      </w:r>
      <w:r w:rsidR="00C32D6D" w:rsidRPr="004570C4">
        <w:rPr>
          <w:rFonts w:eastAsiaTheme="minorHAnsi"/>
          <w:bdr w:val="none" w:sz="0" w:space="0" w:color="auto"/>
          <w:lang w:val="lv-LV"/>
        </w:rPr>
        <w:t>informācija par notiekošo. Gan starptautiskajos forumos, ga</w:t>
      </w:r>
      <w:r w:rsidR="0001422F">
        <w:rPr>
          <w:rFonts w:eastAsiaTheme="minorHAnsi"/>
          <w:bdr w:val="none" w:sz="0" w:space="0" w:color="auto"/>
          <w:lang w:val="lv-LV"/>
        </w:rPr>
        <w:t>n divpusēji pastāvīgi aktualizējam</w:t>
      </w:r>
      <w:r w:rsidR="00C32D6D" w:rsidRPr="004570C4">
        <w:rPr>
          <w:rFonts w:eastAsiaTheme="minorHAnsi"/>
          <w:bdr w:val="none" w:sz="0" w:space="0" w:color="auto"/>
          <w:lang w:val="lv-LV"/>
        </w:rPr>
        <w:t xml:space="preserve"> jautājumu par smagajiem </w:t>
      </w:r>
      <w:r w:rsidR="00C32D6D" w:rsidRPr="004570C4">
        <w:rPr>
          <w:rFonts w:eastAsiaTheme="minorHAnsi"/>
          <w:b/>
          <w:bdr w:val="none" w:sz="0" w:space="0" w:color="auto"/>
          <w:lang w:val="lv-LV"/>
        </w:rPr>
        <w:t xml:space="preserve">Krimas tatāru un ukraiņu tiesību pārkāpumiem </w:t>
      </w:r>
      <w:r w:rsidR="00C32D6D" w:rsidRPr="004570C4">
        <w:rPr>
          <w:rFonts w:eastAsiaTheme="minorHAnsi"/>
          <w:bdr w:val="none" w:sz="0" w:space="0" w:color="auto"/>
          <w:lang w:val="lv-LV"/>
        </w:rPr>
        <w:t xml:space="preserve">Krievijas Federācijas </w:t>
      </w:r>
      <w:r w:rsidR="00B23855">
        <w:rPr>
          <w:rFonts w:eastAsiaTheme="minorHAnsi"/>
          <w:bdr w:val="none" w:sz="0" w:space="0" w:color="auto"/>
          <w:lang w:val="lv-LV"/>
        </w:rPr>
        <w:t>anektētajā</w:t>
      </w:r>
      <w:r w:rsidR="00C32D6D" w:rsidRPr="004570C4">
        <w:rPr>
          <w:rFonts w:eastAsiaTheme="minorHAnsi"/>
          <w:bdr w:val="none" w:sz="0" w:space="0" w:color="auto"/>
          <w:lang w:val="lv-LV"/>
        </w:rPr>
        <w:t xml:space="preserve"> Krimā, Ukrainā. </w:t>
      </w:r>
    </w:p>
    <w:p w:rsidR="00DB62FA" w:rsidRPr="00DB62FA" w:rsidRDefault="00C32D6D" w:rsidP="00DB62F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2D4803">
        <w:rPr>
          <w:rFonts w:eastAsiaTheme="minorHAnsi"/>
          <w:bdr w:val="none" w:sz="0" w:space="0" w:color="auto"/>
          <w:lang w:val="lv-LV"/>
        </w:rPr>
        <w:t>2014.</w:t>
      </w:r>
      <w:r w:rsidR="0001422F" w:rsidRPr="002D4803">
        <w:rPr>
          <w:rFonts w:eastAsiaTheme="minorHAnsi"/>
          <w:bdr w:val="none" w:sz="0" w:space="0" w:color="auto"/>
          <w:lang w:val="lv-LV"/>
        </w:rPr>
        <w:t xml:space="preserve"> </w:t>
      </w:r>
      <w:r w:rsidRPr="002D4803">
        <w:rPr>
          <w:rFonts w:eastAsiaTheme="minorHAnsi"/>
          <w:bdr w:val="none" w:sz="0" w:space="0" w:color="auto"/>
          <w:lang w:val="lv-LV"/>
        </w:rPr>
        <w:t>gadā La</w:t>
      </w:r>
      <w:r w:rsidR="0001422F" w:rsidRPr="002D4803">
        <w:rPr>
          <w:rFonts w:eastAsiaTheme="minorHAnsi"/>
          <w:bdr w:val="none" w:sz="0" w:space="0" w:color="auto"/>
          <w:lang w:val="lv-LV"/>
        </w:rPr>
        <w:t>tvijas politika, tās ieviešanas</w:t>
      </w:r>
      <w:r w:rsidRPr="002D4803">
        <w:rPr>
          <w:rFonts w:eastAsiaTheme="minorHAnsi"/>
          <w:bdr w:val="none" w:sz="0" w:space="0" w:color="auto"/>
          <w:lang w:val="lv-LV"/>
        </w:rPr>
        <w:t xml:space="preserve"> rezultāti un sasniegumi cilvēktiesību jomā tik</w:t>
      </w:r>
      <w:r w:rsidR="0001422F" w:rsidRPr="002D4803">
        <w:rPr>
          <w:rFonts w:eastAsiaTheme="minorHAnsi"/>
          <w:bdr w:val="none" w:sz="0" w:space="0" w:color="auto"/>
          <w:lang w:val="lv-LV"/>
        </w:rPr>
        <w:t>a aktīvi skaidroti ANO, EDSO un</w:t>
      </w:r>
      <w:r w:rsidRPr="002D4803">
        <w:rPr>
          <w:rFonts w:eastAsiaTheme="minorHAnsi"/>
          <w:bdr w:val="none" w:sz="0" w:space="0" w:color="auto"/>
          <w:lang w:val="lv-LV"/>
        </w:rPr>
        <w:t xml:space="preserve"> Eiropas Padomes </w:t>
      </w:r>
      <w:r w:rsidRPr="002D4803">
        <w:rPr>
          <w:rFonts w:eastAsiaTheme="minorHAnsi"/>
          <w:b/>
          <w:bdr w:val="none" w:sz="0" w:space="0" w:color="auto"/>
          <w:lang w:val="lv-LV"/>
        </w:rPr>
        <w:t>monitoringa mehānismu</w:t>
      </w:r>
      <w:r w:rsidR="00DB62FA" w:rsidRPr="002D4803">
        <w:rPr>
          <w:rFonts w:eastAsiaTheme="minorHAnsi"/>
          <w:bdr w:val="none" w:sz="0" w:space="0" w:color="auto"/>
          <w:lang w:val="lv-LV"/>
        </w:rPr>
        <w:t xml:space="preserve"> ietvaros: </w:t>
      </w:r>
      <w:r w:rsidR="00DB62FA" w:rsidRPr="002D4803">
        <w:rPr>
          <w:iCs/>
          <w:lang w:val="lv-LV"/>
        </w:rPr>
        <w:t>Valdības komentāri par Vispārējās konvencijas par nacionālo minoritāšu aizsardzību Konsultatīvā komitejas viedokli; Valdības komentāri par Eiropas Komisijas pret rasismu un neiecietību starpposma rekomendāciju īstenošanu;</w:t>
      </w:r>
      <w:r w:rsidR="00DB62FA" w:rsidRPr="002D4803">
        <w:rPr>
          <w:lang w:val="lv-LV"/>
        </w:rPr>
        <w:t xml:space="preserve"> </w:t>
      </w:r>
      <w:r w:rsidR="00DB62FA" w:rsidRPr="002D4803">
        <w:rPr>
          <w:iCs/>
          <w:lang w:val="lv-LV"/>
        </w:rPr>
        <w:t>Valdības komentāri par Eiropas Komitejas spīdzināšanas un necilvēcīgas vai pazemojošas rīcības vai soda novēršanai sagatavoto ziņojumu par vizīti Latvijā</w:t>
      </w:r>
      <w:r w:rsidR="00DB62FA" w:rsidRPr="002D4803">
        <w:rPr>
          <w:lang w:val="lv-LV"/>
        </w:rPr>
        <w:t>.</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trike/>
          <w:bdr w:val="none" w:sz="0" w:space="0" w:color="auto"/>
          <w:lang w:val="lv-LV"/>
        </w:rPr>
      </w:pPr>
      <w:r w:rsidRPr="004570C4">
        <w:rPr>
          <w:rFonts w:eastAsiaTheme="minorHAnsi"/>
          <w:bdr w:val="none" w:sz="0" w:space="0" w:color="auto"/>
          <w:lang w:val="lv-LV"/>
        </w:rPr>
        <w:t>Latvijas paveikto sabiedrības integrācijas un mazākumtautību politikas jomā savā vizītē Latvijā atzinīgi novērtēja EDSO Augstā komisāre mazākumtautību jautājumos A.</w:t>
      </w:r>
      <w:r w:rsidR="0001422F">
        <w:rPr>
          <w:rFonts w:eastAsiaTheme="minorHAnsi"/>
          <w:bdr w:val="none" w:sz="0" w:space="0" w:color="auto"/>
          <w:lang w:val="lv-LV"/>
        </w:rPr>
        <w:t xml:space="preserve"> </w:t>
      </w:r>
      <w:r w:rsidRPr="004570C4">
        <w:rPr>
          <w:rFonts w:eastAsiaTheme="minorHAnsi"/>
          <w:bdr w:val="none" w:sz="0" w:space="0" w:color="auto"/>
          <w:lang w:val="lv-LV"/>
        </w:rPr>
        <w:t xml:space="preserve">Tūrsa. Komisāre īpaši atzīmēja Pilsonības likuma grozījumu rezultātā panākto progresu. </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 xml:space="preserve">Pēc vairāku gadu neatlaidīga un intensīva darba Latvijas kandidatūras lobēšanā </w:t>
      </w:r>
      <w:r w:rsidRPr="004570C4">
        <w:rPr>
          <w:rFonts w:eastAsiaTheme="minorHAnsi"/>
          <w:b/>
          <w:bdr w:val="none" w:sz="0" w:space="0" w:color="auto"/>
          <w:lang w:val="lv-LV"/>
        </w:rPr>
        <w:t>Latvija tika ievēlēta ANO Cilvēktiesību padomē</w:t>
      </w:r>
      <w:r w:rsidRPr="004570C4">
        <w:rPr>
          <w:rFonts w:eastAsiaTheme="minorHAnsi"/>
          <w:bdr w:val="none" w:sz="0" w:space="0" w:color="auto"/>
          <w:lang w:val="lv-LV"/>
        </w:rPr>
        <w:t xml:space="preserve"> uz termiņu no 2015. līdz 2017. gadam.  Dalība Padomē Latvijai ļaus aktīvāk iesaistīties dažādu iniciat</w:t>
      </w:r>
      <w:r w:rsidR="0001422F">
        <w:rPr>
          <w:rFonts w:eastAsiaTheme="minorHAnsi"/>
          <w:bdr w:val="none" w:sz="0" w:space="0" w:color="auto"/>
          <w:lang w:val="lv-LV"/>
        </w:rPr>
        <w:t>īvu tapšanas procesā un tā</w:t>
      </w:r>
      <w:r w:rsidRPr="004570C4">
        <w:rPr>
          <w:rFonts w:eastAsiaTheme="minorHAnsi"/>
          <w:bdr w:val="none" w:sz="0" w:space="0" w:color="auto"/>
          <w:lang w:val="lv-LV"/>
        </w:rPr>
        <w:t xml:space="preserve"> sniegt ieguldījumu cilvēktiesību un pamatbrīvību veicināšanā globālā mērogā. ANO Ģenerālās Asamblejas ietvaros notika ASV iniciēto Vienlīdzīgas nākotnes partnerības (</w:t>
      </w:r>
      <w:r w:rsidRPr="004570C4">
        <w:rPr>
          <w:rFonts w:eastAsiaTheme="minorHAnsi"/>
          <w:i/>
          <w:iCs/>
          <w:bdr w:val="none" w:sz="0" w:space="0" w:color="auto"/>
          <w:lang w:val="lv-LV"/>
        </w:rPr>
        <w:t>Equal Futures Partnership</w:t>
      </w:r>
      <w:r w:rsidRPr="004570C4">
        <w:rPr>
          <w:rFonts w:eastAsiaTheme="minorHAnsi"/>
          <w:bdr w:val="none" w:sz="0" w:space="0" w:color="auto"/>
          <w:lang w:val="lv-LV"/>
        </w:rPr>
        <w:t xml:space="preserve">) un pilsoniskās sabiedrības organizāciju atbalsta fonda </w:t>
      </w:r>
      <w:r w:rsidRPr="004570C4">
        <w:rPr>
          <w:rFonts w:eastAsiaTheme="minorHAnsi"/>
          <w:i/>
          <w:iCs/>
          <w:bdr w:val="none" w:sz="0" w:space="0" w:color="auto"/>
          <w:lang w:val="lv-LV"/>
        </w:rPr>
        <w:t>Lifeline</w:t>
      </w:r>
      <w:r w:rsidRPr="004570C4">
        <w:rPr>
          <w:rFonts w:eastAsiaTheme="minorHAnsi"/>
          <w:bdr w:val="none" w:sz="0" w:space="0" w:color="auto"/>
          <w:lang w:val="lv-LV"/>
        </w:rPr>
        <w:t xml:space="preserve"> dalībvalstu augsta līmeņa pasākumi. Latvija atbalsta un izmanto dalību abas iniciatīvās, lai īstenotu savus mērķus cilvēktiesību un pamatbrīvību veicināšanā gan Latvijā, gan pasaulē. </w:t>
      </w:r>
    </w:p>
    <w:p w:rsidR="00C32D6D" w:rsidRPr="004570C4" w:rsidRDefault="00C32D6D" w:rsidP="00C67F45">
      <w:pPr>
        <w:pStyle w:val="NoSpacing"/>
        <w:ind w:firstLine="720"/>
        <w:jc w:val="both"/>
        <w:rPr>
          <w:lang w:val="lv-LV"/>
        </w:rPr>
      </w:pPr>
      <w:r w:rsidRPr="004570C4">
        <w:rPr>
          <w:lang w:val="lv-LV"/>
        </w:rPr>
        <w:t xml:space="preserve">Latvija turpināja veicināt cilvēktiesību un </w:t>
      </w:r>
      <w:r w:rsidRPr="004570C4">
        <w:rPr>
          <w:b/>
          <w:lang w:val="lv-LV"/>
        </w:rPr>
        <w:t>pamatbrīvību aizsardzību virtuālajā vidē</w:t>
      </w:r>
      <w:r w:rsidRPr="004570C4">
        <w:rPr>
          <w:lang w:val="lv-LV"/>
        </w:rPr>
        <w:t xml:space="preserve">, starptautiskajos forumus iestājoties pret centieniem ierobežot vārda brīvību </w:t>
      </w:r>
      <w:r w:rsidR="00027FB5">
        <w:rPr>
          <w:lang w:val="lv-LV"/>
        </w:rPr>
        <w:t xml:space="preserve">internetā. </w:t>
      </w:r>
      <w:r w:rsidRPr="004570C4">
        <w:rPr>
          <w:lang w:val="lv-LV"/>
        </w:rPr>
        <w:t xml:space="preserve">Latvija arī turpināja aktīvu dalību Koalīcijā par interneta brīvību </w:t>
      </w:r>
      <w:r w:rsidRPr="000B056D">
        <w:rPr>
          <w:i/>
          <w:lang w:val="lv-LV"/>
        </w:rPr>
        <w:t>(Freedom Online Coalition).</w:t>
      </w:r>
      <w:r w:rsidRPr="004570C4">
        <w:rPr>
          <w:lang w:val="lv-LV"/>
        </w:rPr>
        <w:t xml:space="preserve">  </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2015.</w:t>
      </w:r>
      <w:r w:rsidR="00027FB5">
        <w:rPr>
          <w:rFonts w:eastAsiaTheme="minorHAnsi"/>
          <w:bdr w:val="none" w:sz="0" w:space="0" w:color="auto"/>
          <w:lang w:val="lv-LV"/>
        </w:rPr>
        <w:t xml:space="preserve"> </w:t>
      </w:r>
      <w:r w:rsidRPr="004570C4">
        <w:rPr>
          <w:rFonts w:eastAsiaTheme="minorHAnsi"/>
          <w:bdr w:val="none" w:sz="0" w:space="0" w:color="auto"/>
          <w:lang w:val="lv-LV"/>
        </w:rPr>
        <w:t>gadā Latvija turpinās realizēt savas prioritātes cilvēktiesību jomā</w:t>
      </w:r>
      <w:r w:rsidR="00027FB5">
        <w:rPr>
          <w:rFonts w:eastAsiaTheme="minorHAnsi"/>
          <w:bdr w:val="none" w:sz="0" w:space="0" w:color="auto"/>
          <w:lang w:val="lv-LV"/>
        </w:rPr>
        <w:t xml:space="preserve"> – cilvēktiesību universāluma</w:t>
      </w:r>
      <w:r w:rsidRPr="004570C4">
        <w:rPr>
          <w:rFonts w:eastAsiaTheme="minorHAnsi"/>
          <w:bdr w:val="none" w:sz="0" w:space="0" w:color="auto"/>
          <w:lang w:val="lv-LV"/>
        </w:rPr>
        <w:t xml:space="preserve"> principa veicināšanu, sieviešu tiesības un dzimumu līdztiesību, vārda brīvību, t.</w:t>
      </w:r>
      <w:r w:rsidR="00027FB5">
        <w:rPr>
          <w:rFonts w:eastAsiaTheme="minorHAnsi"/>
          <w:bdr w:val="none" w:sz="0" w:space="0" w:color="auto"/>
          <w:lang w:val="lv-LV"/>
        </w:rPr>
        <w:t xml:space="preserve"> </w:t>
      </w:r>
      <w:r w:rsidRPr="004570C4">
        <w:rPr>
          <w:rFonts w:eastAsiaTheme="minorHAnsi"/>
          <w:bdr w:val="none" w:sz="0" w:space="0" w:color="auto"/>
          <w:lang w:val="lv-LV"/>
        </w:rPr>
        <w:t>sk. virtuālajā vidē, brīvu pi</w:t>
      </w:r>
      <w:r w:rsidR="00027FB5">
        <w:rPr>
          <w:rFonts w:eastAsiaTheme="minorHAnsi"/>
          <w:bdr w:val="none" w:sz="0" w:space="0" w:color="auto"/>
          <w:lang w:val="lv-LV"/>
        </w:rPr>
        <w:t>lsoniskās sabiedrības attīstību. Latvija aicinās</w:t>
      </w:r>
      <w:r w:rsidRPr="004570C4">
        <w:rPr>
          <w:rFonts w:eastAsiaTheme="minorHAnsi"/>
          <w:bdr w:val="none" w:sz="0" w:space="0" w:color="auto"/>
          <w:lang w:val="lv-LV"/>
        </w:rPr>
        <w:t xml:space="preserve"> ANO dalībvalstis sadarboties un uzturēt atvērtu dialogu ar ANO ziņotājiem un darba grupām. </w:t>
      </w:r>
      <w:r w:rsidR="004F6264">
        <w:rPr>
          <w:bdr w:val="none" w:sz="0" w:space="0" w:color="auto" w:frame="1"/>
          <w:lang w:val="lv-LV"/>
        </w:rPr>
        <w:t>Prioritāšu īstenošana notiks ciešā sadarbībā</w:t>
      </w:r>
      <w:r w:rsidR="00193147" w:rsidRPr="004F6264">
        <w:rPr>
          <w:bdr w:val="none" w:sz="0" w:space="0" w:color="auto" w:frame="1"/>
          <w:lang w:val="lv-LV"/>
        </w:rPr>
        <w:t xml:space="preserve"> ar Latvijas pilsonisko sabiedrību. </w:t>
      </w:r>
      <w:r w:rsidR="00027FB5">
        <w:rPr>
          <w:rFonts w:eastAsiaTheme="minorHAnsi"/>
          <w:bdr w:val="none" w:sz="0" w:space="0" w:color="auto"/>
          <w:lang w:val="lv-LV"/>
        </w:rPr>
        <w:t>Prezidentūras ES</w:t>
      </w:r>
      <w:r w:rsidRPr="004570C4">
        <w:rPr>
          <w:rFonts w:eastAsiaTheme="minorHAnsi"/>
          <w:bdr w:val="none" w:sz="0" w:space="0" w:color="auto"/>
          <w:lang w:val="lv-LV"/>
        </w:rPr>
        <w:t xml:space="preserve"> Padomē laikā Latvija īpašu uzmanību pievērsīs </w:t>
      </w:r>
      <w:r w:rsidRPr="004570C4">
        <w:rPr>
          <w:rFonts w:eastAsiaTheme="minorHAnsi"/>
          <w:b/>
          <w:bdr w:val="none" w:sz="0" w:space="0" w:color="auto"/>
          <w:lang w:val="lv-LV"/>
        </w:rPr>
        <w:t>vārda un mediju brīvībai,</w:t>
      </w:r>
      <w:r w:rsidRPr="004570C4">
        <w:rPr>
          <w:rFonts w:eastAsiaTheme="minorHAnsi"/>
          <w:bdr w:val="none" w:sz="0" w:space="0" w:color="auto"/>
          <w:lang w:val="lv-LV"/>
        </w:rPr>
        <w:t xml:space="preserve"> dzimumu līdztiesībai, kā arī pilsoniskās sabiedrības atbalstam. </w:t>
      </w:r>
      <w:r w:rsidRPr="004570C4">
        <w:rPr>
          <w:rFonts w:eastAsiaTheme="minorHAnsi"/>
          <w:bCs/>
          <w:iCs/>
          <w:bdr w:val="none" w:sz="0" w:space="0" w:color="auto"/>
          <w:lang w:val="lv-LV"/>
        </w:rPr>
        <w:t>2015.</w:t>
      </w:r>
      <w:r w:rsidR="00027FB5">
        <w:rPr>
          <w:rFonts w:eastAsiaTheme="minorHAnsi"/>
          <w:bCs/>
          <w:iCs/>
          <w:bdr w:val="none" w:sz="0" w:space="0" w:color="auto"/>
          <w:lang w:val="lv-LV"/>
        </w:rPr>
        <w:t xml:space="preserve"> </w:t>
      </w:r>
      <w:r w:rsidRPr="004570C4">
        <w:rPr>
          <w:rFonts w:eastAsiaTheme="minorHAnsi"/>
          <w:bCs/>
          <w:iCs/>
          <w:bdr w:val="none" w:sz="0" w:space="0" w:color="auto"/>
          <w:lang w:val="lv-LV"/>
        </w:rPr>
        <w:t>gada 2.-4.</w:t>
      </w:r>
      <w:r w:rsidR="00027FB5">
        <w:rPr>
          <w:rFonts w:eastAsiaTheme="minorHAnsi"/>
          <w:bCs/>
          <w:iCs/>
          <w:bdr w:val="none" w:sz="0" w:space="0" w:color="auto"/>
          <w:lang w:val="lv-LV"/>
        </w:rPr>
        <w:t xml:space="preserve"> </w:t>
      </w:r>
      <w:r w:rsidRPr="004570C4">
        <w:rPr>
          <w:rFonts w:eastAsiaTheme="minorHAnsi"/>
          <w:bCs/>
          <w:iCs/>
          <w:bdr w:val="none" w:sz="0" w:space="0" w:color="auto"/>
          <w:lang w:val="lv-LV"/>
        </w:rPr>
        <w:t xml:space="preserve">maijā Rīgā norisināsies Pasaules preses brīvības dienas pasākumi. </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2014.</w:t>
      </w:r>
      <w:r w:rsidR="00027FB5">
        <w:rPr>
          <w:rFonts w:eastAsiaTheme="minorHAnsi"/>
          <w:bdr w:val="none" w:sz="0" w:space="0" w:color="auto"/>
          <w:lang w:val="lv-LV"/>
        </w:rPr>
        <w:t xml:space="preserve"> </w:t>
      </w:r>
      <w:r w:rsidRPr="004570C4">
        <w:rPr>
          <w:rFonts w:eastAsiaTheme="minorHAnsi"/>
          <w:bdr w:val="none" w:sz="0" w:space="0" w:color="auto"/>
          <w:lang w:val="lv-LV"/>
        </w:rPr>
        <w:t xml:space="preserve">gadā Latvijas noslēdza savu prezidentūru ANO </w:t>
      </w:r>
      <w:r w:rsidRPr="004570C4">
        <w:rPr>
          <w:rFonts w:eastAsiaTheme="minorHAnsi"/>
          <w:b/>
          <w:bdr w:val="none" w:sz="0" w:space="0" w:color="auto"/>
          <w:lang w:val="lv-LV"/>
        </w:rPr>
        <w:t>Dzimumu līdztiesības</w:t>
      </w:r>
      <w:r w:rsidRPr="004570C4">
        <w:rPr>
          <w:rFonts w:eastAsiaTheme="minorHAnsi"/>
          <w:bdr w:val="none" w:sz="0" w:space="0" w:color="auto"/>
          <w:lang w:val="lv-LV"/>
        </w:rPr>
        <w:t xml:space="preserve"> un sieviešu iespēju veicināšanas institūcijas </w:t>
      </w:r>
      <w:r w:rsidRPr="007068A3">
        <w:rPr>
          <w:rFonts w:eastAsiaTheme="minorHAnsi"/>
          <w:i/>
          <w:bdr w:val="none" w:sz="0" w:space="0" w:color="auto"/>
          <w:lang w:val="lv-LV"/>
        </w:rPr>
        <w:t>(UN-Women)</w:t>
      </w:r>
      <w:r w:rsidRPr="004570C4">
        <w:rPr>
          <w:rFonts w:eastAsiaTheme="minorHAnsi"/>
          <w:bdr w:val="none" w:sz="0" w:space="0" w:color="auto"/>
          <w:lang w:val="lv-LV"/>
        </w:rPr>
        <w:t xml:space="preserve"> Izpildpadomē</w:t>
      </w:r>
      <w:r w:rsidR="00027FB5">
        <w:rPr>
          <w:rFonts w:eastAsiaTheme="minorHAnsi"/>
          <w:bdr w:val="none" w:sz="0" w:space="0" w:color="auto"/>
          <w:lang w:val="lv-LV"/>
        </w:rPr>
        <w:t>.</w:t>
      </w:r>
      <w:r w:rsidRPr="004570C4">
        <w:rPr>
          <w:rFonts w:eastAsiaTheme="minorHAnsi"/>
          <w:bdr w:val="none" w:sz="0" w:space="0" w:color="auto"/>
          <w:lang w:val="lv-LV"/>
        </w:rPr>
        <w:t xml:space="preserve"> Izpildpadomei izdevās pieņemt institūcijas </w:t>
      </w:r>
      <w:r w:rsidR="0030659D">
        <w:rPr>
          <w:rFonts w:eastAsiaTheme="minorHAnsi"/>
          <w:bdr w:val="none" w:sz="0" w:space="0" w:color="auto"/>
          <w:lang w:val="lv-LV"/>
        </w:rPr>
        <w:t xml:space="preserve">veiksmīgai darbībai </w:t>
      </w:r>
      <w:r w:rsidRPr="004570C4">
        <w:rPr>
          <w:rFonts w:eastAsiaTheme="minorHAnsi"/>
          <w:bdr w:val="none" w:sz="0" w:space="0" w:color="auto"/>
          <w:lang w:val="lv-LV"/>
        </w:rPr>
        <w:t xml:space="preserve">nozīmīgus dokumentus. </w:t>
      </w:r>
      <w:r w:rsidR="0030659D">
        <w:rPr>
          <w:rFonts w:eastAsiaTheme="minorHAnsi"/>
          <w:bdr w:val="none" w:sz="0" w:space="0" w:color="auto"/>
          <w:lang w:val="lv-LV"/>
        </w:rPr>
        <w:t>2015. gadā Latvija</w:t>
      </w:r>
      <w:r w:rsidRPr="004570C4">
        <w:rPr>
          <w:rFonts w:eastAsiaTheme="minorHAnsi"/>
          <w:bdr w:val="none" w:sz="0" w:space="0" w:color="auto"/>
          <w:lang w:val="lv-LV"/>
        </w:rPr>
        <w:t xml:space="preserve"> </w:t>
      </w:r>
      <w:r w:rsidR="00A465FC">
        <w:rPr>
          <w:rFonts w:eastAsiaTheme="minorHAnsi"/>
          <w:bdr w:val="none" w:sz="0" w:space="0" w:color="auto"/>
          <w:lang w:val="lv-LV"/>
        </w:rPr>
        <w:t xml:space="preserve">kā </w:t>
      </w:r>
      <w:r w:rsidR="0030659D" w:rsidRPr="00797A7A">
        <w:rPr>
          <w:rFonts w:eastAsiaTheme="minorHAnsi"/>
          <w:i/>
          <w:bdr w:val="none" w:sz="0" w:space="0" w:color="auto"/>
          <w:lang w:val="lv-LV"/>
        </w:rPr>
        <w:t>UN-Women</w:t>
      </w:r>
      <w:r w:rsidR="0030659D">
        <w:rPr>
          <w:rFonts w:eastAsiaTheme="minorHAnsi"/>
          <w:bdr w:val="none" w:sz="0" w:space="0" w:color="auto"/>
          <w:lang w:val="lv-LV"/>
        </w:rPr>
        <w:t xml:space="preserve"> Izpildpadomes dalībvalsts un </w:t>
      </w:r>
      <w:r w:rsidRPr="004570C4">
        <w:rPr>
          <w:rFonts w:eastAsiaTheme="minorHAnsi"/>
          <w:bdr w:val="none" w:sz="0" w:space="0" w:color="auto"/>
          <w:lang w:val="lv-LV"/>
        </w:rPr>
        <w:t xml:space="preserve">sadarbībā ar </w:t>
      </w:r>
      <w:r w:rsidRPr="00A906C9">
        <w:rPr>
          <w:rFonts w:eastAsiaTheme="minorHAnsi"/>
          <w:i/>
          <w:bdr w:val="none" w:sz="0" w:space="0" w:color="auto"/>
          <w:lang w:val="lv-LV"/>
        </w:rPr>
        <w:t>UNESCO</w:t>
      </w:r>
      <w:r w:rsidRPr="004570C4">
        <w:rPr>
          <w:rFonts w:eastAsiaTheme="minorHAnsi"/>
          <w:bdr w:val="none" w:sz="0" w:space="0" w:color="auto"/>
          <w:lang w:val="lv-LV"/>
        </w:rPr>
        <w:t xml:space="preserve"> </w:t>
      </w:r>
      <w:r w:rsidR="0030659D" w:rsidRPr="004570C4">
        <w:rPr>
          <w:rFonts w:eastAsiaTheme="minorHAnsi"/>
          <w:bdr w:val="none" w:sz="0" w:space="0" w:color="auto"/>
          <w:lang w:val="lv-LV"/>
        </w:rPr>
        <w:t>plā</w:t>
      </w:r>
      <w:r w:rsidR="0030659D">
        <w:rPr>
          <w:rFonts w:eastAsiaTheme="minorHAnsi"/>
          <w:bdr w:val="none" w:sz="0" w:space="0" w:color="auto"/>
          <w:lang w:val="lv-LV"/>
        </w:rPr>
        <w:t>no organizēt vairākus pasākumus, kas būs veltīti sieviešu lomai medijos un izglītībā.</w:t>
      </w:r>
    </w:p>
    <w:p w:rsidR="006D6AEF" w:rsidRDefault="006D6AEF" w:rsidP="00C67F45">
      <w:pPr>
        <w:pStyle w:val="Heading2"/>
        <w:rPr>
          <w:bdr w:val="none" w:sz="0" w:space="0" w:color="auto"/>
        </w:rPr>
      </w:pPr>
      <w:bookmarkStart w:id="61" w:name="_Toc407708397"/>
      <w:r w:rsidRPr="006D6AEF">
        <w:rPr>
          <w:bdr w:val="none" w:sz="0" w:space="0" w:color="auto"/>
        </w:rPr>
        <w:t>Attīstības sadarbība</w:t>
      </w:r>
      <w:bookmarkEnd w:id="61"/>
    </w:p>
    <w:p w:rsidR="00697F73" w:rsidRPr="00376FAF" w:rsidRDefault="00697F73" w:rsidP="00C67F45">
      <w:pPr>
        <w:jc w:val="both"/>
        <w:rPr>
          <w:b/>
          <w:lang w:val="lv-LV"/>
        </w:rPr>
      </w:pPr>
      <w:r>
        <w:rPr>
          <w:rFonts w:eastAsiaTheme="minorHAnsi"/>
          <w:b/>
          <w:bdr w:val="none" w:sz="0" w:space="0" w:color="auto"/>
          <w:lang w:val="lv-LV"/>
        </w:rPr>
        <w:t>2014. tika stiprināta a</w:t>
      </w:r>
      <w:r w:rsidR="00DF48A8">
        <w:rPr>
          <w:rFonts w:eastAsiaTheme="minorHAnsi"/>
          <w:b/>
          <w:bdr w:val="none" w:sz="0" w:space="0" w:color="auto"/>
          <w:lang w:val="lv-LV"/>
        </w:rPr>
        <w:t>ttī</w:t>
      </w:r>
      <w:r w:rsidRPr="00697F73">
        <w:rPr>
          <w:rFonts w:eastAsiaTheme="minorHAnsi"/>
          <w:b/>
          <w:bdr w:val="none" w:sz="0" w:space="0" w:color="auto"/>
          <w:lang w:val="lv-LV"/>
        </w:rPr>
        <w:t xml:space="preserve">stības sadarbība kā </w:t>
      </w:r>
      <w:r w:rsidRPr="00697F73">
        <w:rPr>
          <w:rFonts w:eastAsiaTheme="minorHAnsi"/>
          <w:b/>
          <w:bCs/>
          <w:color w:val="000000"/>
          <w:sz w:val="23"/>
          <w:szCs w:val="23"/>
          <w:bdr w:val="none" w:sz="0" w:space="0" w:color="auto"/>
          <w:lang w:val="lv-LV"/>
        </w:rPr>
        <w:t>nozīmī</w:t>
      </w:r>
      <w:r w:rsidR="00A906C9">
        <w:rPr>
          <w:rFonts w:eastAsiaTheme="minorHAnsi"/>
          <w:b/>
          <w:bCs/>
          <w:color w:val="000000"/>
          <w:sz w:val="23"/>
          <w:szCs w:val="23"/>
          <w:bdr w:val="none" w:sz="0" w:space="0" w:color="auto"/>
          <w:lang w:val="lv-LV"/>
        </w:rPr>
        <w:t>gs ārpolitikas instruments, kas</w:t>
      </w:r>
      <w:r w:rsidRPr="00697F73">
        <w:rPr>
          <w:rFonts w:eastAsiaTheme="minorHAnsi"/>
          <w:b/>
          <w:bCs/>
          <w:color w:val="000000"/>
          <w:sz w:val="23"/>
          <w:szCs w:val="23"/>
          <w:bdr w:val="none" w:sz="0" w:space="0" w:color="auto"/>
          <w:lang w:val="lv-LV"/>
        </w:rPr>
        <w:t xml:space="preserve"> Latvijai ir īpaši aktuāls tās ārpolitikas prioritāšu reģionos - </w:t>
      </w:r>
      <w:bookmarkStart w:id="62" w:name="OLE_LINK27"/>
      <w:bookmarkStart w:id="63" w:name="OLE_LINK28"/>
      <w:r w:rsidRPr="00697F73">
        <w:rPr>
          <w:rFonts w:eastAsiaTheme="minorHAnsi"/>
          <w:b/>
          <w:bCs/>
          <w:color w:val="000000"/>
          <w:sz w:val="23"/>
          <w:szCs w:val="23"/>
          <w:bdr w:val="none" w:sz="0" w:space="0" w:color="auto"/>
          <w:lang w:val="lv-LV"/>
        </w:rPr>
        <w:t>Austrumu partnerības un Centrālāzijas valstīs</w:t>
      </w:r>
      <w:bookmarkEnd w:id="62"/>
      <w:bookmarkEnd w:id="63"/>
      <w:r w:rsidRPr="00697F73">
        <w:rPr>
          <w:rFonts w:eastAsiaTheme="minorHAnsi"/>
          <w:b/>
          <w:bCs/>
          <w:color w:val="000000"/>
          <w:sz w:val="23"/>
          <w:szCs w:val="23"/>
          <w:bdr w:val="none" w:sz="0" w:space="0" w:color="auto"/>
          <w:lang w:val="lv-LV"/>
        </w:rPr>
        <w:t>.</w:t>
      </w:r>
      <w:r w:rsidRPr="00697F73">
        <w:rPr>
          <w:rFonts w:eastAsiaTheme="minorHAnsi"/>
          <w:b/>
          <w:color w:val="000000"/>
          <w:sz w:val="23"/>
          <w:szCs w:val="23"/>
          <w:bdr w:val="none" w:sz="0" w:space="0" w:color="auto"/>
          <w:lang w:val="lv-LV"/>
        </w:rPr>
        <w:t xml:space="preserve"> Divpusējās sadarbības prioritātes bija </w:t>
      </w:r>
      <w:r w:rsidRPr="00697F73">
        <w:rPr>
          <w:rFonts w:eastAsiaTheme="minorHAnsi"/>
          <w:b/>
          <w:bdr w:val="none" w:sz="0" w:space="0" w:color="auto"/>
          <w:lang w:val="lv-LV"/>
        </w:rPr>
        <w:t>atbalsts labas pārvaldības un likuma varas, dzimumu līdztiesības un ilgtspējīgas ekonomiskās izaugsmes jomā.</w:t>
      </w:r>
    </w:p>
    <w:p w:rsidR="00BA0CAF" w:rsidRPr="00697F73" w:rsidRDefault="00BA0CAF" w:rsidP="00BA0C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color w:val="000000"/>
          <w:sz w:val="23"/>
          <w:szCs w:val="23"/>
          <w:bdr w:val="none" w:sz="0" w:space="0" w:color="auto"/>
          <w:lang w:val="lv-LV"/>
        </w:rPr>
      </w:pPr>
      <w:bookmarkStart w:id="64" w:name="OLE_LINK15"/>
      <w:bookmarkStart w:id="65" w:name="OLE_LINK16"/>
      <w:bookmarkEnd w:id="59"/>
      <w:bookmarkEnd w:id="60"/>
      <w:r w:rsidRPr="006348CC">
        <w:rPr>
          <w:rFonts w:eastAsiaTheme="minorHAnsi"/>
          <w:color w:val="000000"/>
          <w:bdr w:val="none" w:sz="0" w:space="0" w:color="auto"/>
          <w:lang w:val="lv-LV"/>
        </w:rPr>
        <w:t xml:space="preserve">2014. gadā divpusējās attīstības sadarbības īstenošanai tika piešķirts </w:t>
      </w:r>
      <w:r>
        <w:rPr>
          <w:rFonts w:eastAsiaTheme="minorHAnsi"/>
          <w:color w:val="000000"/>
          <w:bdr w:val="none" w:sz="0" w:space="0" w:color="auto"/>
          <w:lang w:val="lv-LV"/>
        </w:rPr>
        <w:t xml:space="preserve">finansējums 213 813 EUR apmērā, kas </w:t>
      </w:r>
      <w:r w:rsidRPr="006348CC">
        <w:rPr>
          <w:rFonts w:eastAsiaTheme="minorHAnsi"/>
          <w:color w:val="000000"/>
          <w:bdr w:val="none" w:sz="0" w:space="0" w:color="auto"/>
          <w:lang w:val="lv-LV"/>
        </w:rPr>
        <w:t>ir trīskāršs pieaugums salīdzinājumā ar 2013</w:t>
      </w:r>
      <w:r>
        <w:rPr>
          <w:rFonts w:eastAsiaTheme="minorHAnsi"/>
          <w:color w:val="000000"/>
          <w:bdr w:val="none" w:sz="0" w:space="0" w:color="auto"/>
          <w:lang w:val="lv-LV"/>
        </w:rPr>
        <w:t>. gadu. 2014.gada laikā šim mērķim izdevās novirzī</w:t>
      </w:r>
      <w:r w:rsidRPr="006348CC">
        <w:rPr>
          <w:rFonts w:eastAsiaTheme="minorHAnsi"/>
          <w:color w:val="000000"/>
          <w:bdr w:val="none" w:sz="0" w:space="0" w:color="auto"/>
          <w:lang w:val="lv-LV"/>
        </w:rPr>
        <w:t xml:space="preserve">t </w:t>
      </w:r>
      <w:r>
        <w:rPr>
          <w:rFonts w:eastAsiaTheme="minorHAnsi"/>
          <w:color w:val="000000"/>
          <w:bdr w:val="none" w:sz="0" w:space="0" w:color="auto"/>
          <w:lang w:val="lv-LV"/>
        </w:rPr>
        <w:t xml:space="preserve">vēl papildus </w:t>
      </w:r>
      <w:r w:rsidRPr="006348CC">
        <w:rPr>
          <w:rFonts w:eastAsiaTheme="minorHAnsi"/>
          <w:color w:val="000000"/>
          <w:bdr w:val="none" w:sz="0" w:space="0" w:color="auto"/>
          <w:lang w:val="lv-LV"/>
        </w:rPr>
        <w:t>250 00 EUR.</w:t>
      </w:r>
      <w:r>
        <w:rPr>
          <w:rFonts w:eastAsiaTheme="minorHAnsi"/>
          <w:color w:val="000000"/>
          <w:bdr w:val="none" w:sz="0" w:space="0" w:color="auto"/>
          <w:lang w:val="lv-LV"/>
        </w:rPr>
        <w:t xml:space="preserve"> Tika </w:t>
      </w:r>
      <w:r w:rsidRPr="006348CC">
        <w:rPr>
          <w:rFonts w:eastAsiaTheme="minorHAnsi"/>
          <w:color w:val="000000"/>
          <w:bdr w:val="none" w:sz="0" w:space="0" w:color="auto"/>
          <w:lang w:val="lv-LV"/>
        </w:rPr>
        <w:t>turpinā</w:t>
      </w:r>
      <w:r>
        <w:rPr>
          <w:rFonts w:eastAsiaTheme="minorHAnsi"/>
          <w:color w:val="000000"/>
          <w:bdr w:val="none" w:sz="0" w:space="0" w:color="auto"/>
          <w:lang w:val="lv-LV"/>
        </w:rPr>
        <w:t>ti jau iesāktie, un uzsākti jauni projekti</w:t>
      </w:r>
      <w:r w:rsidRPr="006348CC">
        <w:rPr>
          <w:rFonts w:eastAsiaTheme="minorHAnsi"/>
          <w:color w:val="000000"/>
          <w:bdr w:val="none" w:sz="0" w:space="0" w:color="auto"/>
          <w:lang w:val="lv-LV"/>
        </w:rPr>
        <w:t xml:space="preserve"> </w:t>
      </w:r>
      <w:r w:rsidRPr="00823D54">
        <w:rPr>
          <w:rFonts w:eastAsiaTheme="minorHAnsi"/>
          <w:b/>
          <w:color w:val="000000"/>
          <w:bdr w:val="none" w:sz="0" w:space="0" w:color="auto"/>
          <w:lang w:val="lv-LV"/>
        </w:rPr>
        <w:t>Moldovā, Gruzijā, Baltkrievijā un Uzbekistānā</w:t>
      </w:r>
      <w:r w:rsidRPr="006348CC">
        <w:rPr>
          <w:rFonts w:eastAsiaTheme="minorHAnsi"/>
          <w:color w:val="000000"/>
          <w:bdr w:val="none" w:sz="0" w:space="0" w:color="auto"/>
          <w:lang w:val="lv-LV"/>
        </w:rPr>
        <w:t xml:space="preserve"> tādās jomās kā laba pārvaldība un likuma vara, </w:t>
      </w:r>
      <w:r w:rsidRPr="00823D54">
        <w:rPr>
          <w:rFonts w:eastAsiaTheme="minorHAnsi"/>
          <w:color w:val="000000"/>
          <w:bdr w:val="none" w:sz="0" w:space="0" w:color="auto"/>
          <w:lang w:val="lv-LV"/>
        </w:rPr>
        <w:t>ti</w:t>
      </w:r>
      <w:r>
        <w:rPr>
          <w:rFonts w:eastAsiaTheme="minorHAnsi"/>
          <w:color w:val="000000"/>
          <w:bdr w:val="none" w:sz="0" w:space="0" w:color="auto"/>
          <w:lang w:val="lv-LV"/>
        </w:rPr>
        <w:t xml:space="preserve">eslietu un reģionālā attīstība, </w:t>
      </w:r>
      <w:r w:rsidRPr="006348CC">
        <w:rPr>
          <w:rFonts w:eastAsiaTheme="minorHAnsi"/>
          <w:color w:val="000000"/>
          <w:bdr w:val="none" w:sz="0" w:space="0" w:color="auto"/>
          <w:lang w:val="lv-LV"/>
        </w:rPr>
        <w:t xml:space="preserve">valsts pārvaldes reformas, reģionālā sadarbība, mazo un vidējo uzņēmumu attīstība un eksportspējas stiprināšana, sociālā aizsardzība, nodarbinātība un izglītība. Tāpat arī turpinājās sadarbība ar Afganistānu apmācību jomā tehniskajās zinātnēs. Ņemot vērā situāciju </w:t>
      </w:r>
      <w:r w:rsidRPr="00823D54">
        <w:rPr>
          <w:rFonts w:eastAsiaTheme="minorHAnsi"/>
          <w:b/>
          <w:color w:val="000000"/>
          <w:bdr w:val="none" w:sz="0" w:space="0" w:color="auto"/>
          <w:lang w:val="lv-LV"/>
        </w:rPr>
        <w:t>Ukrainā</w:t>
      </w:r>
      <w:r w:rsidRPr="006348CC">
        <w:rPr>
          <w:rFonts w:eastAsiaTheme="minorHAnsi"/>
          <w:color w:val="000000"/>
          <w:bdr w:val="none" w:sz="0" w:space="0" w:color="auto"/>
          <w:lang w:val="lv-LV"/>
        </w:rPr>
        <w:t xml:space="preserve">, 2014. gadā īpaša uzmanība tika pievērsta Latvijas atbalsta sniegšanai </w:t>
      </w:r>
      <w:r w:rsidRPr="00823D54">
        <w:rPr>
          <w:rFonts w:eastAsiaTheme="minorHAnsi"/>
          <w:color w:val="000000"/>
          <w:bdr w:val="none" w:sz="0" w:space="0" w:color="auto"/>
          <w:lang w:val="lv-LV"/>
        </w:rPr>
        <w:t xml:space="preserve">Ukrainas demokrātisko reformu </w:t>
      </w:r>
      <w:r w:rsidRPr="006348CC">
        <w:rPr>
          <w:rFonts w:eastAsiaTheme="minorHAnsi"/>
          <w:color w:val="000000"/>
          <w:bdr w:val="none" w:sz="0" w:space="0" w:color="auto"/>
          <w:lang w:val="lv-LV"/>
        </w:rPr>
        <w:t xml:space="preserve">procesiem. Uzsākta veiksmīga sadarbība, nododot Latvijas pieredzi tādās jomās kā reģionālā attīstība, e-pārvalde, laba pārvaldība un cīņas pret korupciju veicināšana. Tāpat arī sniegts atbalsts Latvijas nevalstisko organizāciju darbam un kapacitātes stiprināšanai, turpinot nodrošināt līdzfinansējumu Eiropas Komisijas un citu donoru finansētiem projektiem. </w:t>
      </w:r>
    </w:p>
    <w:p w:rsidR="00BA0CAF" w:rsidRPr="000F2542" w:rsidRDefault="00BA0CAF" w:rsidP="00BA0C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color w:val="000000"/>
          <w:bdr w:val="none" w:sz="0" w:space="0" w:color="auto"/>
          <w:lang w:val="lv-LV"/>
        </w:rPr>
      </w:pPr>
      <w:r w:rsidRPr="006348CC">
        <w:rPr>
          <w:rFonts w:eastAsiaTheme="minorHAnsi"/>
          <w:color w:val="000000"/>
          <w:bdr w:val="none" w:sz="0" w:space="0" w:color="auto"/>
          <w:lang w:val="lv-LV"/>
        </w:rPr>
        <w:t xml:space="preserve">2014. gadā Ārlietu ministrija sadarbībā </w:t>
      </w:r>
      <w:r w:rsidR="006B15CD">
        <w:rPr>
          <w:rFonts w:eastAsiaTheme="minorHAnsi"/>
          <w:color w:val="000000"/>
          <w:bdr w:val="none" w:sz="0" w:space="0" w:color="auto"/>
          <w:lang w:val="lv-LV"/>
        </w:rPr>
        <w:t xml:space="preserve">ar </w:t>
      </w:r>
      <w:r w:rsidRPr="006348CC">
        <w:rPr>
          <w:rFonts w:eastAsiaTheme="minorHAnsi"/>
          <w:color w:val="000000"/>
          <w:bdr w:val="none" w:sz="0" w:space="0" w:color="auto"/>
          <w:lang w:val="lv-LV"/>
        </w:rPr>
        <w:t xml:space="preserve">Rīgas Juridisko augstskolu uzsāka </w:t>
      </w:r>
      <w:r w:rsidRPr="006348CC">
        <w:rPr>
          <w:rFonts w:eastAsia="Times New Roman"/>
          <w:b/>
          <w:iCs/>
          <w:color w:val="000000"/>
          <w:bdr w:val="none" w:sz="0" w:space="0" w:color="auto"/>
          <w:lang w:val="lv-LV" w:eastAsia="lv-LV"/>
        </w:rPr>
        <w:t xml:space="preserve">apmācību programmu </w:t>
      </w:r>
      <w:r w:rsidRPr="006348CC">
        <w:rPr>
          <w:rFonts w:eastAsiaTheme="minorHAnsi"/>
          <w:b/>
          <w:color w:val="000000"/>
          <w:bdr w:val="none" w:sz="0" w:space="0" w:color="auto"/>
          <w:lang w:val="lv-LV"/>
        </w:rPr>
        <w:t>Austrumu partnerības un Centrālāzijas valstu</w:t>
      </w:r>
      <w:r w:rsidRPr="006348CC">
        <w:rPr>
          <w:rFonts w:eastAsiaTheme="minorHAnsi"/>
          <w:color w:val="000000"/>
          <w:bdr w:val="none" w:sz="0" w:space="0" w:color="auto"/>
          <w:lang w:val="lv-LV"/>
        </w:rPr>
        <w:t>, valsts pārvaldes</w:t>
      </w:r>
      <w:r>
        <w:rPr>
          <w:rFonts w:eastAsiaTheme="minorHAnsi"/>
          <w:color w:val="000000"/>
          <w:bdr w:val="none" w:sz="0" w:space="0" w:color="auto"/>
          <w:lang w:val="lv-LV"/>
        </w:rPr>
        <w:t xml:space="preserve"> un</w:t>
      </w:r>
      <w:r w:rsidRPr="006348CC">
        <w:rPr>
          <w:rFonts w:eastAsiaTheme="minorHAnsi"/>
          <w:color w:val="000000"/>
          <w:bdr w:val="none" w:sz="0" w:space="0" w:color="auto"/>
          <w:lang w:val="lv-LV"/>
        </w:rPr>
        <w:t xml:space="preserve"> pilsoniskās sabiedrības pārstāvju studijām Latvijā, piedāvājot starpdisciplināru apmācību kursu par ES un starptautiskās ekonomikas, politikas</w:t>
      </w:r>
      <w:r>
        <w:rPr>
          <w:rFonts w:eastAsiaTheme="minorHAnsi"/>
          <w:color w:val="000000"/>
          <w:bdr w:val="none" w:sz="0" w:space="0" w:color="auto"/>
          <w:lang w:val="lv-LV"/>
        </w:rPr>
        <w:t xml:space="preserve"> un juridiskajiem jautājumiem, kā arī</w:t>
      </w:r>
      <w:r w:rsidRPr="006348CC">
        <w:rPr>
          <w:rFonts w:eastAsiaTheme="minorHAnsi"/>
          <w:color w:val="000000"/>
          <w:bdr w:val="none" w:sz="0" w:space="0" w:color="auto"/>
          <w:lang w:val="lv-LV"/>
        </w:rPr>
        <w:t xml:space="preserve"> nodrošinot Latvijas kā ES dalībvalsts </w:t>
      </w:r>
      <w:r>
        <w:rPr>
          <w:rFonts w:eastAsiaTheme="minorHAnsi"/>
          <w:color w:val="000000"/>
          <w:bdr w:val="none" w:sz="0" w:space="0" w:color="auto"/>
          <w:lang w:val="lv-LV"/>
        </w:rPr>
        <w:t xml:space="preserve">zināšanu un </w:t>
      </w:r>
      <w:r w:rsidRPr="000F2542">
        <w:rPr>
          <w:rFonts w:eastAsiaTheme="minorHAnsi"/>
          <w:color w:val="000000"/>
          <w:bdr w:val="none" w:sz="0" w:space="0" w:color="auto"/>
          <w:lang w:val="lv-LV"/>
        </w:rPr>
        <w:t xml:space="preserve">pieredzes nodošanu. </w:t>
      </w:r>
    </w:p>
    <w:p w:rsidR="00BA0CAF" w:rsidRPr="006B15CD" w:rsidRDefault="00BA0CAF" w:rsidP="006B15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lv-LV"/>
        </w:rPr>
      </w:pPr>
      <w:r w:rsidRPr="000F2542">
        <w:rPr>
          <w:rFonts w:eastAsiaTheme="minorHAnsi"/>
          <w:bdr w:val="none" w:sz="0" w:space="0" w:color="auto"/>
          <w:lang w:val="lv-LV"/>
        </w:rPr>
        <w:t>2015. gadā divpusējās attīstības sadarbības īstenošanai būs pieejami 413 813 EUR, ļaujot turpināt 2014. gadā uzsāktās attīstības sadarbības aktivitātes. 2015. gadā galvenie uzdevumi būs saistīti ar Latvijas vadošo lomu Eiropas tematiskajā gadā, kas tiks veltīts attīstības sadarbības tēmai.</w:t>
      </w:r>
      <w:r w:rsidRPr="00BA0CAF">
        <w:rPr>
          <w:rFonts w:eastAsiaTheme="minorHAnsi"/>
          <w:bdr w:val="none" w:sz="0" w:space="0" w:color="auto"/>
          <w:lang w:val="lv-LV"/>
        </w:rPr>
        <w:t xml:space="preserve">  </w:t>
      </w:r>
      <w:r>
        <w:rPr>
          <w:rFonts w:eastAsiaTheme="minorHAnsi"/>
          <w:color w:val="000000"/>
          <w:bdr w:val="none" w:sz="0" w:space="0" w:color="auto"/>
          <w:lang w:val="lv-LV"/>
        </w:rPr>
        <w:t xml:space="preserve">Tāpat </w:t>
      </w:r>
      <w:r w:rsidRPr="00510B5F">
        <w:rPr>
          <w:rFonts w:eastAsiaTheme="minorHAnsi"/>
          <w:color w:val="000000"/>
          <w:bdr w:val="none" w:sz="0" w:space="0" w:color="auto"/>
          <w:lang w:val="lv-LV"/>
        </w:rPr>
        <w:t xml:space="preserve">turpināsies </w:t>
      </w:r>
      <w:r w:rsidR="006B15CD">
        <w:rPr>
          <w:rFonts w:eastAsiaTheme="minorHAnsi"/>
          <w:bdr w:val="none" w:sz="0" w:space="0" w:color="auto"/>
          <w:lang w:val="lv-LV"/>
        </w:rPr>
        <w:t>aktīva</w:t>
      </w:r>
      <w:r w:rsidRPr="00510B5F">
        <w:rPr>
          <w:rFonts w:eastAsiaTheme="minorHAnsi"/>
          <w:bdr w:val="none" w:sz="0" w:space="0" w:color="auto"/>
          <w:lang w:val="lv-LV"/>
        </w:rPr>
        <w:t xml:space="preserve"> iesaiste </w:t>
      </w:r>
      <w:bookmarkStart w:id="66" w:name="OLE_LINK29"/>
      <w:bookmarkStart w:id="67" w:name="OLE_LINK30"/>
      <w:r w:rsidRPr="00510B5F">
        <w:rPr>
          <w:rFonts w:eastAsiaTheme="minorHAnsi"/>
          <w:bdr w:val="none" w:sz="0" w:space="0" w:color="auto"/>
          <w:lang w:val="lv-LV"/>
        </w:rPr>
        <w:t xml:space="preserve">diskusijās ES un ANO līmenī par </w:t>
      </w:r>
      <w:r w:rsidRPr="00510B5F">
        <w:rPr>
          <w:rFonts w:eastAsiaTheme="minorHAnsi"/>
          <w:b/>
          <w:bdr w:val="none" w:sz="0" w:space="0" w:color="auto"/>
          <w:lang w:val="lv-LV"/>
        </w:rPr>
        <w:t>jaunajiem ANO attīstības mērķiem pēc 2015. gada</w:t>
      </w:r>
      <w:r w:rsidRPr="00510B5F">
        <w:rPr>
          <w:rFonts w:eastAsiaTheme="minorHAnsi"/>
          <w:bdr w:val="none" w:sz="0" w:space="0" w:color="auto"/>
          <w:lang w:val="lv-LV"/>
        </w:rPr>
        <w:t xml:space="preserve">. </w:t>
      </w:r>
      <w:bookmarkEnd w:id="66"/>
      <w:bookmarkEnd w:id="67"/>
      <w:r w:rsidRPr="00510B5F">
        <w:rPr>
          <w:rFonts w:eastAsiaTheme="minorHAnsi"/>
          <w:bdr w:val="none" w:sz="0" w:space="0" w:color="auto"/>
          <w:lang w:val="lv-LV"/>
        </w:rPr>
        <w:t xml:space="preserve">Latvija paudusi stingru atbalstu tādu jautājumu kā </w:t>
      </w:r>
      <w:bookmarkStart w:id="68" w:name="OLE_LINK26"/>
      <w:r w:rsidRPr="00510B5F">
        <w:rPr>
          <w:rFonts w:eastAsiaTheme="minorHAnsi"/>
          <w:bdr w:val="none" w:sz="0" w:space="0" w:color="auto"/>
          <w:lang w:val="lv-LV"/>
        </w:rPr>
        <w:t xml:space="preserve">labas pārvaldības un likuma varas, dzimumu līdztiesības un ilgtspējīgas ekonomiskās izaugsmes </w:t>
      </w:r>
      <w:bookmarkEnd w:id="68"/>
      <w:r w:rsidRPr="00510B5F">
        <w:rPr>
          <w:rFonts w:eastAsiaTheme="minorHAnsi"/>
          <w:bdr w:val="none" w:sz="0" w:space="0" w:color="auto"/>
          <w:lang w:val="lv-LV"/>
        </w:rPr>
        <w:t>jautājumu iekļaušanai jaunajos mērķos. Latvijas prezidentūra ES Padomē sakrīt ar ANO starpvaldību sarunu posmu par jaunajiem mērķiem un to finansēšanu, līdz ar to Latvijai būs nozīmīga loma spēcīgas, kā arī vienotas ES pozīcijas paušanai ANO diskusijās.</w:t>
      </w:r>
    </w:p>
    <w:p w:rsidR="00C32D6D" w:rsidRPr="004570C4" w:rsidRDefault="00A06D78" w:rsidP="00C67F45">
      <w:pPr>
        <w:pStyle w:val="Heading2"/>
      </w:pPr>
      <w:bookmarkStart w:id="69" w:name="_Toc407708398"/>
      <w:r>
        <w:t>S</w:t>
      </w:r>
      <w:r w:rsidR="00C32D6D" w:rsidRPr="004570C4">
        <w:t>adarbība ar diasporu un konsulārais dienests</w:t>
      </w:r>
      <w:bookmarkEnd w:id="69"/>
    </w:p>
    <w:p w:rsidR="00C32D6D" w:rsidRPr="004570C4" w:rsidRDefault="00C32D6D" w:rsidP="00C67F45">
      <w:pPr>
        <w:jc w:val="both"/>
        <w:rPr>
          <w:b/>
          <w:lang w:val="lv-LV"/>
        </w:rPr>
      </w:pPr>
      <w:r w:rsidRPr="004570C4">
        <w:rPr>
          <w:b/>
          <w:lang w:val="lv-LV"/>
        </w:rPr>
        <w:t xml:space="preserve">Latvijas interesēs ir </w:t>
      </w:r>
      <w:r w:rsidR="007A3F8B">
        <w:rPr>
          <w:b/>
          <w:lang w:val="lv-LV"/>
        </w:rPr>
        <w:t>palīdzēt</w:t>
      </w:r>
      <w:r w:rsidRPr="004570C4">
        <w:rPr>
          <w:b/>
          <w:lang w:val="lv-LV"/>
        </w:rPr>
        <w:t xml:space="preserve"> saglabāt saikni ar dzimteni </w:t>
      </w:r>
      <w:r w:rsidR="001815DE">
        <w:rPr>
          <w:b/>
          <w:lang w:val="lv-LV"/>
        </w:rPr>
        <w:t>valstspiederīgajiem</w:t>
      </w:r>
      <w:r w:rsidRPr="004570C4">
        <w:rPr>
          <w:b/>
          <w:lang w:val="lv-LV"/>
        </w:rPr>
        <w:t xml:space="preserve"> ārvalstīs</w:t>
      </w:r>
      <w:r w:rsidR="007A3F8B">
        <w:rPr>
          <w:b/>
          <w:lang w:val="lv-LV"/>
        </w:rPr>
        <w:t xml:space="preserve"> un pilnvērtīgi iesaistīt viņus Latvijā notiekošajos </w:t>
      </w:r>
      <w:r w:rsidR="00CB3F52">
        <w:rPr>
          <w:b/>
          <w:lang w:val="lv-LV"/>
        </w:rPr>
        <w:t>sabiedriskajos procesos. N</w:t>
      </w:r>
      <w:r w:rsidR="007A3F8B">
        <w:rPr>
          <w:b/>
          <w:lang w:val="lv-LV"/>
        </w:rPr>
        <w:t xml:space="preserve">ozīmīgs uzdevums ir </w:t>
      </w:r>
      <w:r w:rsidRPr="004570C4">
        <w:rPr>
          <w:b/>
          <w:lang w:val="lv-LV"/>
        </w:rPr>
        <w:t>sniegt atbalstu ārvalstu i</w:t>
      </w:r>
      <w:r w:rsidR="00CB3F52">
        <w:rPr>
          <w:b/>
          <w:lang w:val="lv-LV"/>
        </w:rPr>
        <w:t>edzīvotājiem, kas izvēlējušies Latviju</w:t>
      </w:r>
      <w:r w:rsidRPr="004570C4">
        <w:rPr>
          <w:b/>
          <w:lang w:val="lv-LV"/>
        </w:rPr>
        <w:t xml:space="preserve"> kā tūr</w:t>
      </w:r>
      <w:r w:rsidR="00CB3F52">
        <w:rPr>
          <w:b/>
          <w:lang w:val="lv-LV"/>
        </w:rPr>
        <w:t xml:space="preserve">isma, ikdienas darbu vai kā uzņēmējdarbības </w:t>
      </w:r>
      <w:r w:rsidRPr="004570C4">
        <w:rPr>
          <w:b/>
          <w:lang w:val="lv-LV"/>
        </w:rPr>
        <w:t xml:space="preserve">mērķi. </w:t>
      </w:r>
    </w:p>
    <w:p w:rsidR="00C32D6D" w:rsidRPr="004570C4" w:rsidRDefault="00A465FC" w:rsidP="00C67F45">
      <w:pPr>
        <w:jc w:val="both"/>
        <w:rPr>
          <w:lang w:val="lv-LV"/>
        </w:rPr>
      </w:pPr>
      <w:r>
        <w:rPr>
          <w:lang w:val="lv-LV"/>
        </w:rPr>
        <w:t>Ārlietu un konsulārā dienesta p</w:t>
      </w:r>
      <w:r w:rsidR="00C32D6D" w:rsidRPr="004570C4">
        <w:rPr>
          <w:lang w:val="lv-LV"/>
        </w:rPr>
        <w:t>raktiskā darbība arī turpmāk būs vērsta uz to, lai atb</w:t>
      </w:r>
      <w:r w:rsidR="00CB3F52">
        <w:rPr>
          <w:lang w:val="lv-LV"/>
        </w:rPr>
        <w:t xml:space="preserve">alstītu latviskās identitātes, kā arī </w:t>
      </w:r>
      <w:r w:rsidR="00CB3F52" w:rsidRPr="008A3F89">
        <w:rPr>
          <w:b/>
          <w:lang w:val="lv-LV"/>
        </w:rPr>
        <w:t>saiknes ar Latviju</w:t>
      </w:r>
      <w:r w:rsidR="00CB3F52">
        <w:rPr>
          <w:lang w:val="lv-LV"/>
        </w:rPr>
        <w:t xml:space="preserve"> uzturēšanu. </w:t>
      </w:r>
      <w:r w:rsidR="00510B5F" w:rsidRPr="002D4803">
        <w:rPr>
          <w:lang w:val="lv-LV"/>
        </w:rPr>
        <w:t>Tiks veicināta</w:t>
      </w:r>
      <w:r w:rsidR="00C32D6D" w:rsidRPr="002D4803">
        <w:rPr>
          <w:lang w:val="lv-LV"/>
        </w:rPr>
        <w:t xml:space="preserve"> latvieš</w:t>
      </w:r>
      <w:r w:rsidR="00510B5F" w:rsidRPr="002D4803">
        <w:rPr>
          <w:lang w:val="lv-LV"/>
        </w:rPr>
        <w:t>u valodas un kultūras izplatība</w:t>
      </w:r>
      <w:r w:rsidR="00CB3F52" w:rsidRPr="002D4803">
        <w:rPr>
          <w:lang w:val="lv-LV"/>
        </w:rPr>
        <w:t xml:space="preserve"> pasaulē, </w:t>
      </w:r>
      <w:r w:rsidR="00510B5F" w:rsidRPr="002D4803">
        <w:rPr>
          <w:lang w:val="lv-LV"/>
        </w:rPr>
        <w:t>nodrošināta</w:t>
      </w:r>
      <w:r w:rsidR="00C32D6D" w:rsidRPr="002D4803">
        <w:rPr>
          <w:lang w:val="lv-LV"/>
        </w:rPr>
        <w:t xml:space="preserve"> diasporas pilsonisk</w:t>
      </w:r>
      <w:r w:rsidR="00510B5F" w:rsidRPr="002D4803">
        <w:rPr>
          <w:lang w:val="lv-LV"/>
        </w:rPr>
        <w:t>ā</w:t>
      </w:r>
      <w:r w:rsidR="00C32D6D" w:rsidRPr="002D4803">
        <w:rPr>
          <w:lang w:val="lv-LV"/>
        </w:rPr>
        <w:t xml:space="preserve"> un pol</w:t>
      </w:r>
      <w:r w:rsidR="00510B5F" w:rsidRPr="002D4803">
        <w:rPr>
          <w:lang w:val="lv-LV"/>
        </w:rPr>
        <w:t>itiskā</w:t>
      </w:r>
      <w:r w:rsidR="00CB3F52" w:rsidRPr="002D4803">
        <w:rPr>
          <w:lang w:val="lv-LV"/>
        </w:rPr>
        <w:t xml:space="preserve"> līdzdalīb</w:t>
      </w:r>
      <w:r w:rsidR="00510B5F" w:rsidRPr="002D4803">
        <w:rPr>
          <w:lang w:val="lv-LV"/>
        </w:rPr>
        <w:t>ā</w:t>
      </w:r>
      <w:r w:rsidR="00CB3F52" w:rsidRPr="002D4803">
        <w:rPr>
          <w:lang w:val="lv-LV"/>
        </w:rPr>
        <w:t xml:space="preserve">, kā arī </w:t>
      </w:r>
      <w:r w:rsidR="00510B5F" w:rsidRPr="002D4803">
        <w:rPr>
          <w:lang w:val="lv-LV"/>
        </w:rPr>
        <w:t>veidota ciešāka mijiedarbība</w:t>
      </w:r>
      <w:r w:rsidR="00544DF7" w:rsidRPr="002D4803">
        <w:rPr>
          <w:lang w:val="lv-LV"/>
        </w:rPr>
        <w:t xml:space="preserve"> ekonomikā, kultūrā, izglītībā un zinātnē. </w:t>
      </w:r>
      <w:r w:rsidR="00510B5F" w:rsidRPr="002D4803">
        <w:rPr>
          <w:lang w:val="lv-LV"/>
        </w:rPr>
        <w:t>Būtiski</w:t>
      </w:r>
      <w:r w:rsidR="00544DF7" w:rsidRPr="002D4803">
        <w:rPr>
          <w:lang w:val="lv-LV"/>
        </w:rPr>
        <w:t xml:space="preserve"> ir arī atbalstīt tos, kas </w:t>
      </w:r>
      <w:r w:rsidR="00C32D6D" w:rsidRPr="002D4803">
        <w:rPr>
          <w:lang w:val="lv-LV"/>
        </w:rPr>
        <w:t>vēlas atgriezties Latvijā.</w:t>
      </w:r>
      <w:r w:rsidR="00C32D6D" w:rsidRPr="004570C4">
        <w:rPr>
          <w:lang w:val="lv-LV"/>
        </w:rPr>
        <w:t xml:space="preserve"> </w:t>
      </w:r>
    </w:p>
    <w:p w:rsidR="00C32D6D" w:rsidRPr="004570C4" w:rsidRDefault="00C32D6D" w:rsidP="00C67F45">
      <w:pPr>
        <w:jc w:val="both"/>
        <w:rPr>
          <w:lang w:val="lv-LV"/>
        </w:rPr>
      </w:pPr>
      <w:r w:rsidRPr="004570C4">
        <w:rPr>
          <w:lang w:val="lv-LV"/>
        </w:rPr>
        <w:t>Ārpus Latvijas pastāvīgi dzīvo v</w:t>
      </w:r>
      <w:r w:rsidR="00544DF7">
        <w:rPr>
          <w:lang w:val="lv-LV"/>
        </w:rPr>
        <w:t>airāk nekā 370 000 cilvēku, kas</w:t>
      </w:r>
      <w:r w:rsidRPr="004570C4">
        <w:rPr>
          <w:lang w:val="lv-LV"/>
        </w:rPr>
        <w:t xml:space="preserve"> sevi identificē ar Latvijas valsti. Šobrīd lielākās </w:t>
      </w:r>
      <w:r w:rsidR="00544DF7">
        <w:rPr>
          <w:lang w:val="lv-LV"/>
        </w:rPr>
        <w:t>kopienas ir ES</w:t>
      </w:r>
      <w:r w:rsidRPr="004570C4">
        <w:rPr>
          <w:lang w:val="lv-LV"/>
        </w:rPr>
        <w:t xml:space="preserve"> valstīs, ASV, Kanādā, Austrālijā, Krievijā, Izraēlā. Ārvalstīs atrodas apmēram 1000 latviešu organizācijas. Pasaulē ir apmēram</w:t>
      </w:r>
      <w:r w:rsidR="00E27691">
        <w:rPr>
          <w:lang w:val="lv-LV"/>
        </w:rPr>
        <w:t xml:space="preserve"> </w:t>
      </w:r>
      <w:r w:rsidRPr="004570C4">
        <w:rPr>
          <w:lang w:val="lv-LV"/>
        </w:rPr>
        <w:t>100 latviešu skolas, nometnes un vasaras skolas</w:t>
      </w:r>
      <w:r w:rsidR="00544DF7">
        <w:rPr>
          <w:lang w:val="lv-LV"/>
        </w:rPr>
        <w:t>. L</w:t>
      </w:r>
      <w:r w:rsidRPr="004570C4">
        <w:rPr>
          <w:lang w:val="lv-LV"/>
        </w:rPr>
        <w:t>ielākā daļa saņem mācību materiālus un atbalstu no Latvijas.</w:t>
      </w:r>
    </w:p>
    <w:p w:rsidR="00C32D6D" w:rsidRPr="004570C4" w:rsidRDefault="00544DF7" w:rsidP="00C67F45">
      <w:pPr>
        <w:jc w:val="both"/>
        <w:rPr>
          <w:lang w:val="lv-LV"/>
        </w:rPr>
      </w:pPr>
      <w:r>
        <w:rPr>
          <w:lang w:val="lv-LV"/>
        </w:rPr>
        <w:t>A</w:t>
      </w:r>
      <w:r w:rsidR="00C32D6D" w:rsidRPr="004570C4">
        <w:rPr>
          <w:lang w:val="lv-LV"/>
        </w:rPr>
        <w:t xml:space="preserve">r diasporas organizāciju Pasaules Brīvo latviešu apvienību un ar viņu organizācijām notiek </w:t>
      </w:r>
      <w:r w:rsidRPr="008A3F89">
        <w:rPr>
          <w:b/>
          <w:lang w:val="lv-LV"/>
        </w:rPr>
        <w:t xml:space="preserve">sadarbība </w:t>
      </w:r>
      <w:r w:rsidR="00C32D6D" w:rsidRPr="008A3F89">
        <w:rPr>
          <w:b/>
          <w:lang w:val="lv-LV"/>
        </w:rPr>
        <w:t>izglītības, kultūras un ekonomikas</w:t>
      </w:r>
      <w:r w:rsidR="00C32D6D" w:rsidRPr="004570C4">
        <w:rPr>
          <w:lang w:val="lv-LV"/>
        </w:rPr>
        <w:t xml:space="preserve"> jomās. </w:t>
      </w:r>
      <w:bookmarkStart w:id="70" w:name="OLE_LINK7"/>
      <w:bookmarkStart w:id="71" w:name="OLE_LINK8"/>
      <w:r w:rsidR="00C32D6D" w:rsidRPr="004570C4">
        <w:rPr>
          <w:lang w:val="lv-LV"/>
        </w:rPr>
        <w:t xml:space="preserve">Ārlietu ministrija </w:t>
      </w:r>
      <w:bookmarkEnd w:id="70"/>
      <w:bookmarkEnd w:id="71"/>
      <w:r w:rsidR="00C32D6D" w:rsidRPr="004570C4">
        <w:rPr>
          <w:lang w:val="lv-LV"/>
        </w:rPr>
        <w:t xml:space="preserve">sniedz atbalstu, gatavojoties Vispārējiem un reģionālajiem Dziesmu un Deju svētkiem. 2014. gadā notika Pirmais latviešu jaunatnes forums. 2015. gadā notiks Otrais Pasaules latviešu ekonomikas un inovāciju forums. </w:t>
      </w:r>
    </w:p>
    <w:p w:rsidR="00C32D6D" w:rsidRPr="004570C4" w:rsidRDefault="00C32D6D" w:rsidP="00C67F45">
      <w:pPr>
        <w:jc w:val="both"/>
        <w:rPr>
          <w:lang w:val="lv-LV"/>
        </w:rPr>
      </w:pPr>
      <w:r w:rsidRPr="002D4803">
        <w:rPr>
          <w:lang w:val="lv-LV"/>
        </w:rPr>
        <w:t xml:space="preserve">Ārlietu ministrija palīdzēja </w:t>
      </w:r>
      <w:r w:rsidR="00F4434F" w:rsidRPr="002D4803">
        <w:rPr>
          <w:lang w:val="lv-LV"/>
        </w:rPr>
        <w:t xml:space="preserve">pētnieku grupai īstenot nozīmīgāko pētījumu par diasporu Latvijas vēsturē, kā arī Latvijas Universitātei izveidot </w:t>
      </w:r>
      <w:r w:rsidRPr="002D4803">
        <w:rPr>
          <w:lang w:val="lv-LV"/>
        </w:rPr>
        <w:t>Diasporas un migrācijas pētījumu centru.</w:t>
      </w:r>
      <w:r w:rsidR="00CE692E" w:rsidRPr="002D4803">
        <w:rPr>
          <w:lang w:val="lv-LV"/>
        </w:rPr>
        <w:t xml:space="preserve"> </w:t>
      </w:r>
      <w:r w:rsidRPr="002D4803">
        <w:rPr>
          <w:lang w:val="lv-LV"/>
        </w:rPr>
        <w:t xml:space="preserve">Stiprinot </w:t>
      </w:r>
      <w:r w:rsidRPr="008A3F89">
        <w:rPr>
          <w:b/>
          <w:lang w:val="lv-LV"/>
        </w:rPr>
        <w:t>informatīvo atbalstu diasporai</w:t>
      </w:r>
      <w:r w:rsidRPr="002D4803">
        <w:rPr>
          <w:lang w:val="lv-LV"/>
        </w:rPr>
        <w:t>, Ārlietu ministrija ir izveidojusi informatīvu ceļvedi tautiešiem ārvalstīs savā mājaslapā. Ārlietu ministrija attīsta sadarbību ar</w:t>
      </w:r>
      <w:r w:rsidR="00F4434F" w:rsidRPr="002D4803">
        <w:rPr>
          <w:lang w:val="lv-LV"/>
        </w:rPr>
        <w:t xml:space="preserve"> diasporas medijiem un interneta</w:t>
      </w:r>
      <w:r w:rsidRPr="002D4803">
        <w:rPr>
          <w:lang w:val="lv-LV"/>
        </w:rPr>
        <w:t xml:space="preserve"> vietnēm. Reemigrācijas atbalsta plāna 2013.-2016. gadam ietvaros tiek s</w:t>
      </w:r>
      <w:r w:rsidR="00544DF7" w:rsidRPr="002D4803">
        <w:rPr>
          <w:lang w:val="lv-LV"/>
        </w:rPr>
        <w:t xml:space="preserve">niegts atbalsts tautiešiem, </w:t>
      </w:r>
      <w:r w:rsidR="00F3393F" w:rsidRPr="002D4803">
        <w:rPr>
          <w:lang w:val="lv-LV"/>
        </w:rPr>
        <w:t>kuri</w:t>
      </w:r>
      <w:r w:rsidR="00544DF7" w:rsidRPr="002D4803">
        <w:rPr>
          <w:lang w:val="lv-LV"/>
        </w:rPr>
        <w:t xml:space="preserve"> vēlas un </w:t>
      </w:r>
      <w:r w:rsidRPr="002D4803">
        <w:rPr>
          <w:lang w:val="lv-LV"/>
        </w:rPr>
        <w:t>atgriežas uz dzīvi Latvijā.</w:t>
      </w:r>
    </w:p>
    <w:p w:rsidR="00A465FC"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Lai nodrošinātu Latvijas pilsoņiem Satversmē noteiktās tiesības</w:t>
      </w:r>
      <w:r w:rsidR="00A465FC">
        <w:rPr>
          <w:rFonts w:eastAsiaTheme="minorHAnsi"/>
          <w:bdr w:val="none" w:sz="0" w:space="0" w:color="auto"/>
          <w:lang w:val="lv-LV"/>
        </w:rPr>
        <w:t xml:space="preserve"> uz politisko līdzdalību</w:t>
      </w:r>
      <w:r w:rsidRPr="004570C4">
        <w:rPr>
          <w:rFonts w:eastAsiaTheme="minorHAnsi"/>
          <w:bdr w:val="none" w:sz="0" w:space="0" w:color="auto"/>
          <w:lang w:val="lv-LV"/>
        </w:rPr>
        <w:t>,</w:t>
      </w:r>
      <w:r w:rsidR="00A465FC">
        <w:rPr>
          <w:rFonts w:eastAsiaTheme="minorHAnsi"/>
          <w:bdr w:val="none" w:sz="0" w:space="0" w:color="auto"/>
          <w:lang w:val="lv-LV"/>
        </w:rPr>
        <w:t xml:space="preserve"> Ārlietu dienests izveidoja 98 iecirkņus 41 pasaules valstī, lai Latvijas pilsoņi ārvalstīs varētu nodot savu balsi </w:t>
      </w:r>
      <w:r w:rsidR="00A465FC" w:rsidRPr="008A3F89">
        <w:rPr>
          <w:rFonts w:eastAsiaTheme="minorHAnsi"/>
          <w:b/>
          <w:bdr w:val="none" w:sz="0" w:space="0" w:color="auto"/>
          <w:lang w:val="lv-LV"/>
        </w:rPr>
        <w:t xml:space="preserve">12. Saeimas </w:t>
      </w:r>
      <w:r w:rsidR="00797A7A" w:rsidRPr="008A3F89">
        <w:rPr>
          <w:rFonts w:eastAsiaTheme="minorHAnsi"/>
          <w:b/>
          <w:bdr w:val="none" w:sz="0" w:space="0" w:color="auto"/>
          <w:lang w:val="lv-LV"/>
        </w:rPr>
        <w:t>vēlēšanās</w:t>
      </w:r>
      <w:r w:rsidR="00797A7A">
        <w:rPr>
          <w:rFonts w:eastAsiaTheme="minorHAnsi"/>
          <w:bdr w:val="none" w:sz="0" w:space="0" w:color="auto"/>
          <w:lang w:val="lv-LV"/>
        </w:rPr>
        <w:t>, kā arī nodrošināja ārvalstīs dzīvojošajiem pilsoņiem iespēju nodot balsi Eiropas Parlamenta vēlēšanās.</w:t>
      </w:r>
      <w:r w:rsidR="00A465FC">
        <w:rPr>
          <w:rFonts w:eastAsiaTheme="minorHAnsi"/>
          <w:bdr w:val="none" w:sz="0" w:space="0" w:color="auto"/>
          <w:lang w:val="lv-LV"/>
        </w:rPr>
        <w:t xml:space="preserve"> </w:t>
      </w:r>
    </w:p>
    <w:p w:rsidR="00C32D6D" w:rsidRPr="00F3778D" w:rsidRDefault="00C32D6D" w:rsidP="00F3778D">
      <w:pPr>
        <w:jc w:val="both"/>
        <w:rPr>
          <w:lang w:val="lv-LV"/>
        </w:rPr>
      </w:pPr>
      <w:r w:rsidRPr="008F4D4F">
        <w:rPr>
          <w:rFonts w:eastAsiaTheme="minorHAnsi"/>
          <w:bdr w:val="none" w:sz="0" w:space="0" w:color="auto"/>
          <w:lang w:val="lv-LV"/>
        </w:rPr>
        <w:t xml:space="preserve">Sakarā ar 2013. gadā pieņemtajiem grozījumiem Pilsonības likumā ir </w:t>
      </w:r>
      <w:r w:rsidRPr="008A3F89">
        <w:rPr>
          <w:rFonts w:eastAsiaTheme="minorHAnsi"/>
          <w:b/>
          <w:bdr w:val="none" w:sz="0" w:space="0" w:color="auto"/>
          <w:lang w:val="lv-LV"/>
        </w:rPr>
        <w:t>paplašinājies Latvijas pilsoņu loks</w:t>
      </w:r>
      <w:r w:rsidRPr="008F4D4F">
        <w:rPr>
          <w:rFonts w:eastAsiaTheme="minorHAnsi"/>
          <w:bdr w:val="none" w:sz="0" w:space="0" w:color="auto"/>
          <w:lang w:val="lv-LV"/>
        </w:rPr>
        <w:t xml:space="preserve">. </w:t>
      </w:r>
      <w:r w:rsidR="00F3778D" w:rsidRPr="008F4D4F">
        <w:rPr>
          <w:lang w:val="lv-LV"/>
        </w:rPr>
        <w:t xml:space="preserve"> </w:t>
      </w:r>
      <w:r w:rsidRPr="008F4D4F">
        <w:rPr>
          <w:rFonts w:eastAsiaTheme="minorHAnsi"/>
          <w:bdr w:val="none" w:sz="0" w:space="0" w:color="auto"/>
          <w:lang w:val="lv-LV"/>
        </w:rPr>
        <w:t>2014. gadā Latvijas pārstāvniecībās tika pieņemti 4125 pieteikumi pilsonības reģistrācijai. Tas ir gandrīz četra</w:t>
      </w:r>
      <w:r w:rsidR="001C0EF9" w:rsidRPr="008F4D4F">
        <w:rPr>
          <w:rFonts w:eastAsiaTheme="minorHAnsi"/>
          <w:bdr w:val="none" w:sz="0" w:space="0" w:color="auto"/>
          <w:lang w:val="lv-LV"/>
        </w:rPr>
        <w:t>s reizes vairāk nekā 2013.</w:t>
      </w:r>
      <w:r w:rsidR="00544DF7">
        <w:rPr>
          <w:rFonts w:eastAsiaTheme="minorHAnsi"/>
          <w:bdr w:val="none" w:sz="0" w:space="0" w:color="auto"/>
          <w:lang w:val="lv-LV"/>
        </w:rPr>
        <w:t xml:space="preserve"> </w:t>
      </w:r>
      <w:r w:rsidR="001C0EF9" w:rsidRPr="008F4D4F">
        <w:rPr>
          <w:rFonts w:eastAsiaTheme="minorHAnsi"/>
          <w:bdr w:val="none" w:sz="0" w:space="0" w:color="auto"/>
          <w:lang w:val="lv-LV"/>
        </w:rPr>
        <w:t xml:space="preserve">gadā. </w:t>
      </w:r>
      <w:r w:rsidRPr="008F4D4F">
        <w:rPr>
          <w:rFonts w:eastAsiaTheme="minorHAnsi"/>
          <w:bdr w:val="none" w:sz="0" w:space="0" w:color="auto"/>
          <w:lang w:val="lv-LV"/>
        </w:rPr>
        <w:t xml:space="preserve">Ārlietu ministrijas Konsulārais departaments sadarbībā ar Pilsonības un migrācijas lietu pārvaldi </w:t>
      </w:r>
      <w:r w:rsidR="00EF2300" w:rsidRPr="008F4D4F">
        <w:rPr>
          <w:rFonts w:eastAsiaTheme="minorHAnsi"/>
          <w:bdr w:val="none" w:sz="0" w:space="0" w:color="auto"/>
          <w:lang w:val="lv-LV"/>
        </w:rPr>
        <w:t>īstenoja</w:t>
      </w:r>
      <w:r w:rsidRPr="008F4D4F">
        <w:rPr>
          <w:rFonts w:eastAsiaTheme="minorHAnsi"/>
          <w:bdr w:val="none" w:sz="0" w:space="0" w:color="auto"/>
          <w:lang w:val="lv-LV"/>
        </w:rPr>
        <w:t xml:space="preserve"> braucienus ar mobilajām pasu darbstacijām Austrālijā, Apvienotajā Karalistē, Īrijā, Jaunzēlandē, ASV, Kanādā un </w:t>
      </w:r>
      <w:r w:rsidR="00E27691" w:rsidRPr="008F4D4F">
        <w:rPr>
          <w:rFonts w:eastAsiaTheme="minorHAnsi"/>
          <w:bdr w:val="none" w:sz="0" w:space="0" w:color="auto"/>
          <w:lang w:val="lv-LV"/>
        </w:rPr>
        <w:t>Islandē</w:t>
      </w:r>
      <w:r w:rsidR="00544DF7">
        <w:rPr>
          <w:rFonts w:eastAsiaTheme="minorHAnsi"/>
          <w:bdr w:val="none" w:sz="0" w:space="0" w:color="auto"/>
          <w:lang w:val="lv-LV"/>
        </w:rPr>
        <w:t>. Šajos braucienos tika noformēti</w:t>
      </w:r>
      <w:r w:rsidRPr="008F4D4F">
        <w:rPr>
          <w:rFonts w:eastAsiaTheme="minorHAnsi"/>
          <w:bdr w:val="none" w:sz="0" w:space="0" w:color="auto"/>
          <w:lang w:val="lv-LV"/>
        </w:rPr>
        <w:t xml:space="preserve"> pasu un personas apliecī</w:t>
      </w:r>
      <w:r w:rsidR="00544DF7">
        <w:rPr>
          <w:rFonts w:eastAsiaTheme="minorHAnsi"/>
          <w:bdr w:val="none" w:sz="0" w:space="0" w:color="auto"/>
          <w:lang w:val="lv-LV"/>
        </w:rPr>
        <w:t>bu pieteikumi, kā arī sniegti citi</w:t>
      </w:r>
      <w:r w:rsidRPr="008F4D4F">
        <w:rPr>
          <w:rFonts w:eastAsiaTheme="minorHAnsi"/>
          <w:bdr w:val="none" w:sz="0" w:space="0" w:color="auto"/>
          <w:lang w:val="lv-LV"/>
        </w:rPr>
        <w:t xml:space="preserve"> </w:t>
      </w:r>
      <w:r w:rsidR="00544DF7">
        <w:rPr>
          <w:rFonts w:eastAsiaTheme="minorHAnsi"/>
          <w:bdr w:val="none" w:sz="0" w:space="0" w:color="auto"/>
          <w:lang w:val="lv-LV"/>
        </w:rPr>
        <w:t>konsulārie pakalpojum</w:t>
      </w:r>
      <w:r w:rsidR="00D64F98">
        <w:rPr>
          <w:rFonts w:eastAsiaTheme="minorHAnsi"/>
          <w:bdr w:val="none" w:sz="0" w:space="0" w:color="auto"/>
          <w:lang w:val="lv-LV"/>
        </w:rPr>
        <w:t>i</w:t>
      </w:r>
      <w:r w:rsidR="00544DF7">
        <w:rPr>
          <w:rFonts w:eastAsiaTheme="minorHAnsi"/>
          <w:bdr w:val="none" w:sz="0" w:space="0" w:color="auto"/>
          <w:lang w:val="lv-LV"/>
        </w:rPr>
        <w:t>.</w:t>
      </w:r>
      <w:r w:rsidR="00EF2300" w:rsidRPr="008F4D4F">
        <w:rPr>
          <w:rFonts w:eastAsiaTheme="minorHAnsi"/>
          <w:bdr w:val="none" w:sz="0" w:space="0" w:color="auto"/>
          <w:lang w:val="lv-LV"/>
        </w:rPr>
        <w:t xml:space="preserve"> </w:t>
      </w:r>
      <w:r w:rsidR="00D64F98">
        <w:rPr>
          <w:rFonts w:eastAsiaTheme="minorHAnsi"/>
          <w:bdr w:val="none" w:sz="0" w:space="0" w:color="auto"/>
          <w:lang w:val="lv-LV"/>
        </w:rPr>
        <w:t xml:space="preserve">Tas dod iespēju </w:t>
      </w:r>
      <w:r w:rsidRPr="008F4D4F">
        <w:rPr>
          <w:rFonts w:eastAsiaTheme="minorHAnsi"/>
          <w:bdr w:val="none" w:sz="0" w:space="0" w:color="auto"/>
          <w:lang w:val="lv-LV"/>
        </w:rPr>
        <w:t>Latvijas valstspiederīgajiem tuvāk savai dzīvesvietai</w:t>
      </w:r>
      <w:r w:rsidR="007F3D12">
        <w:rPr>
          <w:rFonts w:eastAsiaTheme="minorHAnsi"/>
          <w:bdr w:val="none" w:sz="0" w:space="0" w:color="auto"/>
          <w:lang w:val="lv-LV"/>
        </w:rPr>
        <w:t xml:space="preserve"> saņemt nepieciešamo pakalpojumu</w:t>
      </w:r>
      <w:r w:rsidRPr="008F4D4F">
        <w:rPr>
          <w:rFonts w:eastAsiaTheme="minorHAnsi"/>
          <w:bdr w:val="none" w:sz="0" w:space="0" w:color="auto"/>
          <w:lang w:val="lv-LV"/>
        </w:rPr>
        <w:t xml:space="preserve">, </w:t>
      </w:r>
      <w:r w:rsidR="007F3D12">
        <w:rPr>
          <w:rFonts w:eastAsiaTheme="minorHAnsi"/>
          <w:bdr w:val="none" w:sz="0" w:space="0" w:color="auto"/>
          <w:lang w:val="lv-LV"/>
        </w:rPr>
        <w:t xml:space="preserve">kā </w:t>
      </w:r>
      <w:r w:rsidRPr="008F4D4F">
        <w:rPr>
          <w:rFonts w:eastAsiaTheme="minorHAnsi"/>
          <w:bdr w:val="none" w:sz="0" w:space="0" w:color="auto"/>
          <w:lang w:val="lv-LV"/>
        </w:rPr>
        <w:t>arī stiprina ārvalstīs dzīvojošo tautiešu saikni ar Latviju. Daudzi Latvijas pilsoņi izgatavotās pases saņēma laikus</w:t>
      </w:r>
      <w:r w:rsidR="00797A7A" w:rsidRPr="008F4D4F">
        <w:rPr>
          <w:rFonts w:eastAsiaTheme="minorHAnsi"/>
          <w:bdr w:val="none" w:sz="0" w:space="0" w:color="auto"/>
          <w:lang w:val="lv-LV"/>
        </w:rPr>
        <w:t>,</w:t>
      </w:r>
      <w:r w:rsidRPr="008F4D4F">
        <w:rPr>
          <w:rFonts w:eastAsiaTheme="minorHAnsi"/>
          <w:bdr w:val="none" w:sz="0" w:space="0" w:color="auto"/>
          <w:lang w:val="lv-LV"/>
        </w:rPr>
        <w:t xml:space="preserve"> lai varētu piedalīties 12. Saeimas vēlēšanās.</w:t>
      </w:r>
      <w:r w:rsidRPr="004570C4">
        <w:rPr>
          <w:rFonts w:eastAsiaTheme="minorHAnsi"/>
          <w:bdr w:val="none" w:sz="0" w:space="0" w:color="auto"/>
          <w:lang w:val="lv-LV"/>
        </w:rPr>
        <w:t xml:space="preserve"> </w:t>
      </w:r>
    </w:p>
    <w:p w:rsidR="00C32D6D" w:rsidRPr="004570C4" w:rsidRDefault="00C32D6D" w:rsidP="00797A7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2014. gadā Pilsonības un migrācijas lietu pārvalde sadarbībā ar Ārlietu ministriju veikusi stacionāro pasu darbstaciju nomaiņu visās Latvijas pārstāvniecībās ārvalstīs, lai 2015. gada janvārī  uzsāktu darbu ar jaunajām darbstacijām, nodrošinot ērtāku un ātrāku apmeklētāju apkalpošanu. 2014.</w:t>
      </w:r>
      <w:r w:rsidR="007F3D12">
        <w:rPr>
          <w:rFonts w:eastAsiaTheme="minorHAnsi"/>
          <w:bdr w:val="none" w:sz="0" w:space="0" w:color="auto"/>
          <w:lang w:val="lv-LV"/>
        </w:rPr>
        <w:t xml:space="preserve"> </w:t>
      </w:r>
      <w:r w:rsidRPr="004570C4">
        <w:rPr>
          <w:rFonts w:eastAsiaTheme="minorHAnsi"/>
          <w:bdr w:val="none" w:sz="0" w:space="0" w:color="auto"/>
          <w:lang w:val="lv-LV"/>
        </w:rPr>
        <w:t>gada pirmajos 3 ceturkšņos, salīdzinot ar tādu pašu laika periodu 2013.</w:t>
      </w:r>
      <w:r w:rsidR="007F3D12">
        <w:rPr>
          <w:rFonts w:eastAsiaTheme="minorHAnsi"/>
          <w:bdr w:val="none" w:sz="0" w:space="0" w:color="auto"/>
          <w:lang w:val="lv-LV"/>
        </w:rPr>
        <w:t xml:space="preserve"> </w:t>
      </w:r>
      <w:r w:rsidRPr="004570C4">
        <w:rPr>
          <w:rFonts w:eastAsiaTheme="minorHAnsi"/>
          <w:bdr w:val="none" w:sz="0" w:space="0" w:color="auto"/>
          <w:lang w:val="lv-LV"/>
        </w:rPr>
        <w:t>gadā, Latvijas diplomātiskajās un konsulārajās pārstāvniecībās ārvalstīs vīzu pieteikumu s</w:t>
      </w:r>
      <w:r w:rsidR="007F3D12">
        <w:rPr>
          <w:rFonts w:eastAsiaTheme="minorHAnsi"/>
          <w:bdr w:val="none" w:sz="0" w:space="0" w:color="auto"/>
          <w:lang w:val="lv-LV"/>
        </w:rPr>
        <w:t>kaits ir pieaudzis par 5% (kopā</w:t>
      </w:r>
      <w:r w:rsidRPr="004570C4">
        <w:rPr>
          <w:rFonts w:eastAsiaTheme="minorHAnsi"/>
          <w:bdr w:val="none" w:sz="0" w:space="0" w:color="auto"/>
          <w:lang w:val="lv-LV"/>
        </w:rPr>
        <w:t xml:space="preserve"> 152270 vīzas), valsts nodevās par izsniegtajām vīzām ir iekasēti 6 017 327 EUR. </w:t>
      </w:r>
    </w:p>
    <w:p w:rsidR="00C32D6D" w:rsidRPr="004570C4" w:rsidRDefault="00C32D6D" w:rsidP="00C67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dr w:val="none" w:sz="0" w:space="0" w:color="auto"/>
          <w:lang w:val="lv-LV"/>
        </w:rPr>
      </w:pPr>
      <w:r w:rsidRPr="004570C4">
        <w:rPr>
          <w:rFonts w:eastAsiaTheme="minorHAnsi"/>
          <w:bdr w:val="none" w:sz="0" w:space="0" w:color="auto"/>
          <w:lang w:val="lv-LV"/>
        </w:rPr>
        <w:t>Ārlietu ministrija tu</w:t>
      </w:r>
      <w:r w:rsidR="00412F1F">
        <w:rPr>
          <w:rFonts w:eastAsiaTheme="minorHAnsi"/>
          <w:bdr w:val="none" w:sz="0" w:space="0" w:color="auto"/>
          <w:lang w:val="lv-LV"/>
        </w:rPr>
        <w:t xml:space="preserve">rpināja attīstīt </w:t>
      </w:r>
      <w:r w:rsidR="00412F1F" w:rsidRPr="00412F1F">
        <w:rPr>
          <w:rFonts w:eastAsiaTheme="minorHAnsi"/>
          <w:b/>
          <w:bdr w:val="none" w:sz="0" w:space="0" w:color="auto"/>
          <w:lang w:val="lv-LV"/>
        </w:rPr>
        <w:t>vīzu pārstāvības</w:t>
      </w:r>
      <w:r w:rsidRPr="004570C4">
        <w:rPr>
          <w:rFonts w:eastAsiaTheme="minorHAnsi"/>
          <w:bdr w:val="none" w:sz="0" w:space="0" w:color="auto"/>
          <w:lang w:val="lv-LV"/>
        </w:rPr>
        <w:t xml:space="preserve"> tīklu. Pārstāvības līgumi ar citām Šengenas līguma dalībvalstīm, atbilstoši kuriem tās izsniedz vīzas Latvijas vārdā, sekmē legālo ieceļošanu no tām valstīm, kur Lat</w:t>
      </w:r>
      <w:r w:rsidR="007F3D12">
        <w:rPr>
          <w:rFonts w:eastAsiaTheme="minorHAnsi"/>
          <w:bdr w:val="none" w:sz="0" w:space="0" w:color="auto"/>
          <w:lang w:val="lv-LV"/>
        </w:rPr>
        <w:t>vijai nav savas pārstāvniecības. I</w:t>
      </w:r>
      <w:r w:rsidRPr="004570C4">
        <w:rPr>
          <w:rFonts w:eastAsiaTheme="minorHAnsi"/>
          <w:bdr w:val="none" w:sz="0" w:space="0" w:color="auto"/>
          <w:lang w:val="lv-LV"/>
        </w:rPr>
        <w:t>r interese atvieglot vīzas saņemšanas iespējas attiecīgās trešās valsts pilsoņiem, kuru nolūks ir ceļot uz Latviju. 2015.</w:t>
      </w:r>
      <w:r w:rsidR="007F3D12">
        <w:rPr>
          <w:rFonts w:eastAsiaTheme="minorHAnsi"/>
          <w:bdr w:val="none" w:sz="0" w:space="0" w:color="auto"/>
          <w:lang w:val="lv-LV"/>
        </w:rPr>
        <w:t xml:space="preserve"> </w:t>
      </w:r>
      <w:r w:rsidRPr="004570C4">
        <w:rPr>
          <w:rFonts w:eastAsiaTheme="minorHAnsi"/>
          <w:bdr w:val="none" w:sz="0" w:space="0" w:color="auto"/>
          <w:lang w:val="lv-LV"/>
        </w:rPr>
        <w:t>gadā tiks turpinātas sarunas ar Šengenas dalībvalstīm par jaunām pārstāvības iespējām.</w:t>
      </w:r>
    </w:p>
    <w:p w:rsidR="00C32D6D" w:rsidRPr="004570C4" w:rsidRDefault="00C32D6D" w:rsidP="00C67F45">
      <w:pPr>
        <w:jc w:val="both"/>
        <w:rPr>
          <w:rFonts w:eastAsia="Times New Roman"/>
          <w:bdr w:val="none" w:sz="0" w:space="0" w:color="auto"/>
          <w:lang w:val="lv-LV" w:eastAsia="lv-LV"/>
        </w:rPr>
      </w:pPr>
      <w:r w:rsidRPr="004570C4">
        <w:rPr>
          <w:rFonts w:eastAsia="Times New Roman"/>
          <w:bdr w:val="none" w:sz="0" w:space="0" w:color="auto"/>
          <w:lang w:val="lv-LV" w:eastAsia="lv-LV"/>
        </w:rPr>
        <w:t xml:space="preserve">Tuvojas noslēgumam </w:t>
      </w:r>
      <w:r w:rsidRPr="00412F1F">
        <w:rPr>
          <w:rFonts w:eastAsia="Times New Roman"/>
          <w:b/>
          <w:bdr w:val="none" w:sz="0" w:space="0" w:color="auto"/>
          <w:lang w:val="lv-LV" w:eastAsia="lv-LV"/>
        </w:rPr>
        <w:t>Latvijas un Baltkrievijas</w:t>
      </w:r>
      <w:r w:rsidRPr="004570C4">
        <w:rPr>
          <w:rFonts w:eastAsia="Times New Roman"/>
          <w:bdr w:val="none" w:sz="0" w:space="0" w:color="auto"/>
          <w:lang w:val="lv-LV" w:eastAsia="lv-LV"/>
        </w:rPr>
        <w:t xml:space="preserve"> vienošanās grozījumu saskaņošanas process par </w:t>
      </w:r>
      <w:r w:rsidRPr="004570C4">
        <w:rPr>
          <w:lang w:val="lv-LV"/>
        </w:rPr>
        <w:t>pierobežas</w:t>
      </w:r>
      <w:r w:rsidRPr="004570C4">
        <w:rPr>
          <w:rFonts w:eastAsia="Times New Roman"/>
          <w:bdr w:val="none" w:sz="0" w:space="0" w:color="auto"/>
          <w:lang w:val="lv-LV" w:eastAsia="lv-LV"/>
        </w:rPr>
        <w:t xml:space="preserve"> teritoriju iedzīvotāju savstarpējo braucienu vienkāršošanu. Grozījumu spēkā stāšanās ir plānota 2015.</w:t>
      </w:r>
      <w:r w:rsidR="007F3D12">
        <w:rPr>
          <w:rFonts w:eastAsia="Times New Roman"/>
          <w:bdr w:val="none" w:sz="0" w:space="0" w:color="auto"/>
          <w:lang w:val="lv-LV" w:eastAsia="lv-LV"/>
        </w:rPr>
        <w:t xml:space="preserve"> </w:t>
      </w:r>
      <w:r w:rsidRPr="004570C4">
        <w:rPr>
          <w:rFonts w:eastAsia="Times New Roman"/>
          <w:bdr w:val="none" w:sz="0" w:space="0" w:color="auto"/>
          <w:lang w:val="lv-LV" w:eastAsia="lv-LV"/>
        </w:rPr>
        <w:t>gadā.</w:t>
      </w:r>
      <w:bookmarkEnd w:id="64"/>
      <w:bookmarkEnd w:id="65"/>
    </w:p>
    <w:p w:rsidR="00C32D6D" w:rsidRDefault="00B23855" w:rsidP="00C67F45">
      <w:pPr>
        <w:pStyle w:val="Heading2"/>
      </w:pPr>
      <w:bookmarkStart w:id="72" w:name="_Toc407708399"/>
      <w:r>
        <w:t>Latvijas ārpolitikas pamatvirzieni 12.Saeimas darbības laikā</w:t>
      </w:r>
      <w:bookmarkEnd w:id="72"/>
    </w:p>
    <w:p w:rsidR="00F2389B" w:rsidRPr="00F2389B" w:rsidRDefault="00F2389B" w:rsidP="00F2389B">
      <w:pPr>
        <w:pStyle w:val="PlainText"/>
        <w:jc w:val="both"/>
        <w:rPr>
          <w:rFonts w:ascii="Times New Roman" w:hAnsi="Times New Roman" w:cs="Times New Roman"/>
          <w:sz w:val="24"/>
          <w:szCs w:val="24"/>
        </w:rPr>
      </w:pPr>
      <w:r w:rsidRPr="00F2389B">
        <w:rPr>
          <w:rFonts w:ascii="Times New Roman" w:hAnsi="Times New Roman" w:cs="Times New Roman"/>
          <w:sz w:val="24"/>
          <w:szCs w:val="24"/>
        </w:rPr>
        <w:t>Līdztekus iekšpolitiskajiem faktoriem 12.</w:t>
      </w:r>
      <w:r w:rsidR="00240FAE">
        <w:rPr>
          <w:rFonts w:ascii="Times New Roman" w:hAnsi="Times New Roman" w:cs="Times New Roman"/>
          <w:sz w:val="24"/>
          <w:szCs w:val="24"/>
        </w:rPr>
        <w:t xml:space="preserve"> </w:t>
      </w:r>
      <w:r w:rsidRPr="00F2389B">
        <w:rPr>
          <w:rFonts w:ascii="Times New Roman" w:hAnsi="Times New Roman" w:cs="Times New Roman"/>
          <w:sz w:val="24"/>
          <w:szCs w:val="24"/>
        </w:rPr>
        <w:t>Saeimas darbības laikā Latvijas ārpolitiku primāri ietekm</w:t>
      </w:r>
      <w:r w:rsidR="00240FAE">
        <w:rPr>
          <w:rFonts w:ascii="Times New Roman" w:hAnsi="Times New Roman" w:cs="Times New Roman"/>
          <w:sz w:val="24"/>
          <w:szCs w:val="24"/>
        </w:rPr>
        <w:t>ēs norises gan ES</w:t>
      </w:r>
      <w:r w:rsidRPr="00F2389B">
        <w:rPr>
          <w:rFonts w:ascii="Times New Roman" w:hAnsi="Times New Roman" w:cs="Times New Roman"/>
          <w:sz w:val="24"/>
          <w:szCs w:val="24"/>
        </w:rPr>
        <w:t xml:space="preserve">, gan tās kaimiņos. Situācijas attīstība Eiropā un īpaši Austrumukrainā būs svarīgs priekšnoteikums drošības politikas veidošanai. Eiropas kopējā izaugsme, dalībvalstu vienotība un efektīva ES institūciju sadarbība lielā mērā noteiks arī Latvijas ekonomiskās attīstības scenārijus. Ārpolitikas veidošanā Latvijai jārēķinās arī ar kopējiem ES ārpolitikas izaicinājumiem kā imigrācija, Tuvo Austrumu konflikts un terorisma draudi. Ārpolitikas darba kārtību var būtiski ietekmēt arī tādas starptautiskas norises, kā energoresursu cenu svārstības, Palestīnas valsts atzīšanas jautājums un rezultāti sarunām ar Irānu. </w:t>
      </w:r>
    </w:p>
    <w:p w:rsidR="00F2389B" w:rsidRPr="00F2389B" w:rsidRDefault="00F2389B" w:rsidP="00F2389B">
      <w:pPr>
        <w:pStyle w:val="PlainText"/>
        <w:jc w:val="both"/>
        <w:rPr>
          <w:rFonts w:ascii="Times New Roman" w:hAnsi="Times New Roman" w:cs="Times New Roman"/>
          <w:sz w:val="24"/>
          <w:szCs w:val="24"/>
        </w:rPr>
      </w:pPr>
      <w:r w:rsidRPr="00F2389B">
        <w:rPr>
          <w:rFonts w:ascii="Times New Roman" w:hAnsi="Times New Roman" w:cs="Times New Roman"/>
          <w:sz w:val="24"/>
          <w:szCs w:val="24"/>
        </w:rPr>
        <w:t>Latvijas ārpolitikas prioritātes šajā 12.</w:t>
      </w:r>
      <w:r w:rsidR="00240FAE">
        <w:rPr>
          <w:rFonts w:ascii="Times New Roman" w:hAnsi="Times New Roman" w:cs="Times New Roman"/>
          <w:sz w:val="24"/>
          <w:szCs w:val="24"/>
        </w:rPr>
        <w:t xml:space="preserve"> </w:t>
      </w:r>
      <w:r w:rsidRPr="00F2389B">
        <w:rPr>
          <w:rFonts w:ascii="Times New Roman" w:hAnsi="Times New Roman" w:cs="Times New Roman"/>
          <w:sz w:val="24"/>
          <w:szCs w:val="24"/>
        </w:rPr>
        <w:t>Saeimas laika būs sad</w:t>
      </w:r>
      <w:r w:rsidR="00240FAE">
        <w:rPr>
          <w:rFonts w:ascii="Times New Roman" w:hAnsi="Times New Roman" w:cs="Times New Roman"/>
          <w:sz w:val="24"/>
          <w:szCs w:val="24"/>
        </w:rPr>
        <w:t>arbība ar NATO un ES partneriem. Jāstiprina</w:t>
      </w:r>
      <w:r w:rsidRPr="00F2389B">
        <w:rPr>
          <w:rFonts w:ascii="Times New Roman" w:hAnsi="Times New Roman" w:cs="Times New Roman"/>
          <w:sz w:val="24"/>
          <w:szCs w:val="24"/>
        </w:rPr>
        <w:t xml:space="preserve"> Latvijas </w:t>
      </w:r>
      <w:r w:rsidRPr="007068A3">
        <w:rPr>
          <w:rFonts w:ascii="Times New Roman" w:hAnsi="Times New Roman" w:cs="Times New Roman"/>
          <w:b/>
          <w:sz w:val="24"/>
          <w:szCs w:val="24"/>
        </w:rPr>
        <w:t>i</w:t>
      </w:r>
      <w:r w:rsidR="00240FAE" w:rsidRPr="007068A3">
        <w:rPr>
          <w:rFonts w:ascii="Times New Roman" w:hAnsi="Times New Roman" w:cs="Times New Roman"/>
          <w:b/>
          <w:sz w:val="24"/>
          <w:szCs w:val="24"/>
        </w:rPr>
        <w:t>ekšējā un ārējā drošība</w:t>
      </w:r>
      <w:r w:rsidR="00240FAE">
        <w:rPr>
          <w:rFonts w:ascii="Times New Roman" w:hAnsi="Times New Roman" w:cs="Times New Roman"/>
          <w:sz w:val="24"/>
          <w:szCs w:val="24"/>
        </w:rPr>
        <w:t>,</w:t>
      </w:r>
      <w:r w:rsidRPr="00F2389B">
        <w:rPr>
          <w:rFonts w:ascii="Times New Roman" w:hAnsi="Times New Roman" w:cs="Times New Roman"/>
          <w:sz w:val="24"/>
          <w:szCs w:val="24"/>
        </w:rPr>
        <w:t xml:space="preserve"> </w:t>
      </w:r>
      <w:r w:rsidR="00240FAE">
        <w:rPr>
          <w:rFonts w:ascii="Times New Roman" w:hAnsi="Times New Roman" w:cs="Times New Roman"/>
          <w:sz w:val="24"/>
          <w:szCs w:val="24"/>
        </w:rPr>
        <w:t>jāpastiprina</w:t>
      </w:r>
      <w:r w:rsidRPr="00F2389B">
        <w:rPr>
          <w:rFonts w:ascii="Times New Roman" w:hAnsi="Times New Roman" w:cs="Times New Roman"/>
          <w:sz w:val="24"/>
          <w:szCs w:val="24"/>
        </w:rPr>
        <w:t xml:space="preserve"> </w:t>
      </w:r>
      <w:r w:rsidR="00240FAE">
        <w:rPr>
          <w:rFonts w:ascii="Times New Roman" w:hAnsi="Times New Roman" w:cs="Times New Roman"/>
          <w:sz w:val="24"/>
          <w:szCs w:val="24"/>
        </w:rPr>
        <w:t>arī sabiedroto ilgstoša klātbūtne</w:t>
      </w:r>
      <w:r w:rsidRPr="00F2389B">
        <w:rPr>
          <w:rFonts w:ascii="Times New Roman" w:hAnsi="Times New Roman" w:cs="Times New Roman"/>
          <w:sz w:val="24"/>
          <w:szCs w:val="24"/>
        </w:rPr>
        <w:t xml:space="preserve"> Balti</w:t>
      </w:r>
      <w:r w:rsidR="00240FAE">
        <w:rPr>
          <w:rFonts w:ascii="Times New Roman" w:hAnsi="Times New Roman" w:cs="Times New Roman"/>
          <w:sz w:val="24"/>
          <w:szCs w:val="24"/>
        </w:rPr>
        <w:t xml:space="preserve">jas reģionā. </w:t>
      </w:r>
      <w:r w:rsidR="00240FAE" w:rsidRPr="007068A3">
        <w:rPr>
          <w:rFonts w:ascii="Times New Roman" w:hAnsi="Times New Roman" w:cs="Times New Roman"/>
          <w:b/>
          <w:sz w:val="24"/>
          <w:szCs w:val="24"/>
        </w:rPr>
        <w:t xml:space="preserve">ES </w:t>
      </w:r>
      <w:r w:rsidRPr="007068A3">
        <w:rPr>
          <w:rFonts w:ascii="Times New Roman" w:hAnsi="Times New Roman" w:cs="Times New Roman"/>
          <w:b/>
          <w:sz w:val="24"/>
          <w:szCs w:val="24"/>
        </w:rPr>
        <w:t>ietvaros</w:t>
      </w:r>
      <w:r w:rsidRPr="00F2389B">
        <w:rPr>
          <w:rFonts w:ascii="Times New Roman" w:hAnsi="Times New Roman" w:cs="Times New Roman"/>
          <w:sz w:val="24"/>
          <w:szCs w:val="24"/>
        </w:rPr>
        <w:t xml:space="preserve"> Latvijai ir īpaši svarīgi stiprināt tālāku Kopienas ekonomisko izaugsmi, banku sadarbību, vienotas enerģētikas savienības un digitālās savienības izveidi. Tikpat nozīmīgam jābūt ārpolitikas akcentam uz Kopējās drošības un ārpolitikas stiprināšanu, </w:t>
      </w:r>
      <w:r w:rsidR="00B36A98">
        <w:rPr>
          <w:rFonts w:ascii="Times New Roman" w:hAnsi="Times New Roman" w:cs="Times New Roman"/>
          <w:sz w:val="24"/>
          <w:szCs w:val="24"/>
        </w:rPr>
        <w:t>efekti</w:t>
      </w:r>
      <w:r w:rsidR="00240FAE" w:rsidRPr="00F2389B">
        <w:rPr>
          <w:rFonts w:ascii="Times New Roman" w:hAnsi="Times New Roman" w:cs="Times New Roman"/>
          <w:sz w:val="24"/>
          <w:szCs w:val="24"/>
        </w:rPr>
        <w:t>vizējot</w:t>
      </w:r>
      <w:r w:rsidRPr="00F2389B">
        <w:rPr>
          <w:rFonts w:ascii="Times New Roman" w:hAnsi="Times New Roman" w:cs="Times New Roman"/>
          <w:sz w:val="24"/>
          <w:szCs w:val="24"/>
        </w:rPr>
        <w:t xml:space="preserve"> arī Eiropas drošības dimensiju.</w:t>
      </w:r>
    </w:p>
    <w:p w:rsidR="00EC5AA6" w:rsidRPr="00EC5AA6" w:rsidRDefault="00F2389B" w:rsidP="00EC5AA6">
      <w:pPr>
        <w:pStyle w:val="PlainText"/>
        <w:jc w:val="both"/>
        <w:rPr>
          <w:rFonts w:ascii="Times New Roman" w:hAnsi="Times New Roman"/>
          <w:sz w:val="24"/>
          <w:szCs w:val="24"/>
        </w:rPr>
      </w:pPr>
      <w:r w:rsidRPr="00F2389B">
        <w:rPr>
          <w:rFonts w:ascii="Times New Roman" w:hAnsi="Times New Roman" w:cs="Times New Roman"/>
          <w:sz w:val="24"/>
          <w:szCs w:val="24"/>
        </w:rPr>
        <w:t xml:space="preserve">Ārējo ekonomisko attiecību jomā Latvijas svarīgākā interese ir jaunu tirgu apgūšana un </w:t>
      </w:r>
      <w:r w:rsidRPr="007068A3">
        <w:rPr>
          <w:rFonts w:ascii="Times New Roman" w:hAnsi="Times New Roman" w:cs="Times New Roman"/>
          <w:b/>
          <w:sz w:val="24"/>
          <w:szCs w:val="24"/>
        </w:rPr>
        <w:t>konkurētspējas stiprināšana</w:t>
      </w:r>
      <w:r w:rsidRPr="00F2389B">
        <w:rPr>
          <w:rFonts w:ascii="Times New Roman" w:hAnsi="Times New Roman" w:cs="Times New Roman"/>
          <w:sz w:val="24"/>
          <w:szCs w:val="24"/>
        </w:rPr>
        <w:t xml:space="preserve"> ES tirgū</w:t>
      </w:r>
      <w:r w:rsidRPr="00B23855">
        <w:rPr>
          <w:rFonts w:ascii="Times New Roman" w:hAnsi="Times New Roman" w:cs="Times New Roman"/>
          <w:sz w:val="24"/>
          <w:szCs w:val="24"/>
        </w:rPr>
        <w:t xml:space="preserve">. </w:t>
      </w:r>
      <w:r w:rsidR="00EC5AA6" w:rsidRPr="00B23855">
        <w:rPr>
          <w:rFonts w:ascii="Times New Roman" w:hAnsi="Times New Roman"/>
          <w:sz w:val="24"/>
          <w:szCs w:val="24"/>
        </w:rPr>
        <w:t>Latvijai svarīgi saglabāt augsto politisko prioritāti, ko jaunā Eiropas Komisija</w:t>
      </w:r>
      <w:r w:rsidR="00B23855" w:rsidRPr="00B23855">
        <w:rPr>
          <w:rFonts w:ascii="Times New Roman" w:hAnsi="Times New Roman"/>
          <w:sz w:val="24"/>
          <w:szCs w:val="24"/>
        </w:rPr>
        <w:t xml:space="preserve"> ir</w:t>
      </w:r>
      <w:r w:rsidR="00EC5AA6" w:rsidRPr="00B23855">
        <w:rPr>
          <w:rFonts w:ascii="Times New Roman" w:hAnsi="Times New Roman"/>
          <w:sz w:val="24"/>
          <w:szCs w:val="24"/>
        </w:rPr>
        <w:t xml:space="preserve"> piešķīrusi ES Vienotā tirgus stiprināšanai, kā arī veicināt izaugsmi ES Vienotajā tirgū, novēršot šķēršļus uzņēmējdarbības veikšanai ES, atbalstot investīciju piesaisti un efektīvu regulējuma piemērošanu.</w:t>
      </w:r>
      <w:r w:rsidR="00EC5AA6">
        <w:rPr>
          <w:rFonts w:ascii="Times New Roman" w:hAnsi="Times New Roman"/>
          <w:sz w:val="24"/>
          <w:szCs w:val="24"/>
        </w:rPr>
        <w:t xml:space="preserve"> </w:t>
      </w:r>
    </w:p>
    <w:p w:rsidR="00F2389B" w:rsidRPr="00F2389B" w:rsidRDefault="00F2389B" w:rsidP="00F2389B">
      <w:pPr>
        <w:pStyle w:val="PlainText"/>
        <w:jc w:val="both"/>
        <w:rPr>
          <w:rFonts w:ascii="Times New Roman" w:hAnsi="Times New Roman" w:cs="Times New Roman"/>
          <w:sz w:val="24"/>
          <w:szCs w:val="24"/>
        </w:rPr>
      </w:pPr>
      <w:r w:rsidRPr="00F2389B">
        <w:rPr>
          <w:rFonts w:ascii="Times New Roman" w:hAnsi="Times New Roman" w:cs="Times New Roman"/>
          <w:sz w:val="24"/>
          <w:szCs w:val="24"/>
        </w:rPr>
        <w:t xml:space="preserve">Jāstiprina saikne ar </w:t>
      </w:r>
      <w:r w:rsidRPr="007068A3">
        <w:rPr>
          <w:rFonts w:ascii="Times New Roman" w:hAnsi="Times New Roman" w:cs="Times New Roman"/>
          <w:b/>
          <w:sz w:val="24"/>
          <w:szCs w:val="24"/>
        </w:rPr>
        <w:t>diasporu</w:t>
      </w:r>
      <w:r w:rsidR="00C1039A">
        <w:rPr>
          <w:rFonts w:ascii="Times New Roman" w:hAnsi="Times New Roman" w:cs="Times New Roman"/>
          <w:sz w:val="24"/>
          <w:szCs w:val="24"/>
        </w:rPr>
        <w:t>. Jāizvērš</w:t>
      </w:r>
      <w:r w:rsidRPr="00F2389B">
        <w:rPr>
          <w:rFonts w:ascii="Times New Roman" w:hAnsi="Times New Roman" w:cs="Times New Roman"/>
          <w:sz w:val="24"/>
          <w:szCs w:val="24"/>
        </w:rPr>
        <w:t xml:space="preserve"> mijiedarbība starp Latvijas pilsoņiem dzimten</w:t>
      </w:r>
      <w:r w:rsidR="00C1039A">
        <w:rPr>
          <w:rFonts w:ascii="Times New Roman" w:hAnsi="Times New Roman" w:cs="Times New Roman"/>
          <w:sz w:val="24"/>
          <w:szCs w:val="24"/>
        </w:rPr>
        <w:t>ē un ārpus tās robežām, tā</w:t>
      </w:r>
      <w:r w:rsidRPr="00F2389B">
        <w:rPr>
          <w:rFonts w:ascii="Times New Roman" w:hAnsi="Times New Roman" w:cs="Times New Roman"/>
          <w:sz w:val="24"/>
          <w:szCs w:val="24"/>
        </w:rPr>
        <w:t xml:space="preserve"> sekmējot iekļaujošas un Latvijas nākotnes attīstības vārdā balstītas diasporas politikas pilnveidošanu. </w:t>
      </w:r>
    </w:p>
    <w:p w:rsidR="00F2389B" w:rsidRPr="00F2389B" w:rsidRDefault="00F2389B" w:rsidP="008A3F89">
      <w:pPr>
        <w:pStyle w:val="PlainText"/>
        <w:jc w:val="both"/>
      </w:pPr>
      <w:r w:rsidRPr="00F2389B">
        <w:rPr>
          <w:rFonts w:ascii="Times New Roman" w:hAnsi="Times New Roman" w:cs="Times New Roman"/>
          <w:sz w:val="24"/>
          <w:szCs w:val="24"/>
        </w:rPr>
        <w:t>Lai risinātu šos uzdevumus, Latvija būs aktīva un konstruktīva starptautiskās sabiedrības loceklei, Eiropas</w:t>
      </w:r>
      <w:r w:rsidR="00C1039A">
        <w:rPr>
          <w:rFonts w:ascii="Times New Roman" w:hAnsi="Times New Roman" w:cs="Times New Roman"/>
          <w:sz w:val="24"/>
          <w:szCs w:val="24"/>
        </w:rPr>
        <w:t xml:space="preserve"> Savienības un NATO dalībvalsts</w:t>
      </w:r>
      <w:r w:rsidRPr="00F2389B">
        <w:rPr>
          <w:rFonts w:ascii="Times New Roman" w:hAnsi="Times New Roman" w:cs="Times New Roman"/>
          <w:sz w:val="24"/>
          <w:szCs w:val="24"/>
        </w:rPr>
        <w:t xml:space="preserve">, kas piedalās kopējās ārējas politikas īstenošanā, aktīvi iestājoties par Latvijas interesēm </w:t>
      </w:r>
      <w:r w:rsidR="00C1039A">
        <w:rPr>
          <w:rFonts w:ascii="Times New Roman" w:hAnsi="Times New Roman" w:cs="Times New Roman"/>
          <w:sz w:val="24"/>
          <w:szCs w:val="24"/>
        </w:rPr>
        <w:t>būtiskiem jautājumiem globālā, kā arī</w:t>
      </w:r>
      <w:r w:rsidRPr="00F2389B">
        <w:rPr>
          <w:rFonts w:ascii="Times New Roman" w:hAnsi="Times New Roman" w:cs="Times New Roman"/>
          <w:sz w:val="24"/>
          <w:szCs w:val="24"/>
        </w:rPr>
        <w:t xml:space="preserve"> reģionālā līmenī.  </w:t>
      </w:r>
    </w:p>
    <w:p w:rsidR="00F01FE3" w:rsidRPr="004570C4" w:rsidRDefault="00F01FE3" w:rsidP="00C67F45">
      <w:pPr>
        <w:jc w:val="both"/>
        <w:rPr>
          <w:lang w:val="lv-LV"/>
        </w:rPr>
      </w:pPr>
    </w:p>
    <w:sectPr w:rsidR="00F01FE3" w:rsidRPr="004570C4" w:rsidSect="00B150FB">
      <w:footerReference w:type="default" r:id="rId9"/>
      <w:pgSz w:w="11900" w:h="16840" w:code="9"/>
      <w:pgMar w:top="709" w:right="1797" w:bottom="851" w:left="179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66" w:rsidRDefault="003C6466">
      <w:r>
        <w:separator/>
      </w:r>
    </w:p>
  </w:endnote>
  <w:endnote w:type="continuationSeparator" w:id="0">
    <w:p w:rsidR="003C6466" w:rsidRDefault="003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75513"/>
      <w:docPartObj>
        <w:docPartGallery w:val="Page Numbers (Bottom of Page)"/>
        <w:docPartUnique/>
      </w:docPartObj>
    </w:sdtPr>
    <w:sdtEndPr>
      <w:rPr>
        <w:noProof/>
      </w:rPr>
    </w:sdtEndPr>
    <w:sdtContent>
      <w:p w:rsidR="008C4601" w:rsidRDefault="008C4601">
        <w:pPr>
          <w:pStyle w:val="Footer"/>
          <w:jc w:val="right"/>
        </w:pPr>
        <w:r>
          <w:fldChar w:fldCharType="begin"/>
        </w:r>
        <w:r>
          <w:instrText xml:space="preserve"> PAGE   \* MERGEFORMAT </w:instrText>
        </w:r>
        <w:r>
          <w:fldChar w:fldCharType="separate"/>
        </w:r>
        <w:r w:rsidR="005D011B">
          <w:rPr>
            <w:noProof/>
          </w:rPr>
          <w:t>2</w:t>
        </w:r>
        <w:r>
          <w:rPr>
            <w:noProof/>
          </w:rPr>
          <w:fldChar w:fldCharType="end"/>
        </w:r>
      </w:p>
    </w:sdtContent>
  </w:sdt>
  <w:p w:rsidR="008C4601" w:rsidRDefault="008C4601">
    <w:pPr>
      <w:pStyle w:val="Footer"/>
      <w:tabs>
        <w:tab w:val="clear" w:pos="8640"/>
        <w:tab w:val="right" w:pos="82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66" w:rsidRDefault="003C6466">
      <w:r>
        <w:separator/>
      </w:r>
    </w:p>
  </w:footnote>
  <w:footnote w:type="continuationSeparator" w:id="0">
    <w:p w:rsidR="003C6466" w:rsidRDefault="003C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D91"/>
    <w:multiLevelType w:val="multilevel"/>
    <w:tmpl w:val="A726D35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9D147EA"/>
    <w:multiLevelType w:val="multilevel"/>
    <w:tmpl w:val="579EB244"/>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nsid w:val="0B0F0100"/>
    <w:multiLevelType w:val="multilevel"/>
    <w:tmpl w:val="30E89B82"/>
    <w:lvl w:ilvl="0">
      <w:start w:val="1"/>
      <w:numFmt w:val="decimal"/>
      <w:lvlText w:val="%1."/>
      <w:lvlJc w:val="left"/>
      <w:pPr>
        <w:tabs>
          <w:tab w:val="num" w:pos="330"/>
        </w:tabs>
        <w:ind w:left="330" w:hanging="330"/>
      </w:pPr>
      <w:rPr>
        <w:b/>
        <w:bCs/>
        <w:color w:val="000000"/>
        <w:position w:val="0"/>
        <w:sz w:val="24"/>
        <w:szCs w:val="24"/>
        <w:u w:color="76923C"/>
      </w:rPr>
    </w:lvl>
    <w:lvl w:ilvl="1">
      <w:start w:val="1"/>
      <w:numFmt w:val="lowerLetter"/>
      <w:lvlText w:val="%2."/>
      <w:lvlJc w:val="left"/>
      <w:pPr>
        <w:tabs>
          <w:tab w:val="num" w:pos="1080"/>
        </w:tabs>
        <w:ind w:left="1080" w:hanging="360"/>
      </w:pPr>
      <w:rPr>
        <w:b/>
        <w:bCs/>
        <w:color w:val="000000"/>
        <w:position w:val="0"/>
        <w:sz w:val="24"/>
        <w:szCs w:val="24"/>
        <w:u w:color="76923C"/>
      </w:rPr>
    </w:lvl>
    <w:lvl w:ilvl="2">
      <w:start w:val="1"/>
      <w:numFmt w:val="lowerRoman"/>
      <w:lvlText w:val="%3."/>
      <w:lvlJc w:val="left"/>
      <w:pPr>
        <w:tabs>
          <w:tab w:val="num" w:pos="1800"/>
        </w:tabs>
        <w:ind w:left="1800" w:hanging="296"/>
      </w:pPr>
      <w:rPr>
        <w:b/>
        <w:bCs/>
        <w:color w:val="000000"/>
        <w:position w:val="0"/>
        <w:sz w:val="24"/>
        <w:szCs w:val="24"/>
        <w:u w:color="76923C"/>
      </w:rPr>
    </w:lvl>
    <w:lvl w:ilvl="3">
      <w:start w:val="1"/>
      <w:numFmt w:val="decimal"/>
      <w:lvlText w:val="%4."/>
      <w:lvlJc w:val="left"/>
      <w:pPr>
        <w:tabs>
          <w:tab w:val="num" w:pos="2520"/>
        </w:tabs>
        <w:ind w:left="2520" w:hanging="360"/>
      </w:pPr>
      <w:rPr>
        <w:b/>
        <w:bCs/>
        <w:color w:val="000000"/>
        <w:position w:val="0"/>
        <w:sz w:val="24"/>
        <w:szCs w:val="24"/>
        <w:u w:color="76923C"/>
      </w:rPr>
    </w:lvl>
    <w:lvl w:ilvl="4">
      <w:start w:val="1"/>
      <w:numFmt w:val="lowerLetter"/>
      <w:lvlText w:val="%5."/>
      <w:lvlJc w:val="left"/>
      <w:pPr>
        <w:tabs>
          <w:tab w:val="num" w:pos="3240"/>
        </w:tabs>
        <w:ind w:left="3240" w:hanging="360"/>
      </w:pPr>
      <w:rPr>
        <w:b/>
        <w:bCs/>
        <w:color w:val="000000"/>
        <w:position w:val="0"/>
        <w:sz w:val="24"/>
        <w:szCs w:val="24"/>
        <w:u w:color="76923C"/>
      </w:rPr>
    </w:lvl>
    <w:lvl w:ilvl="5">
      <w:start w:val="1"/>
      <w:numFmt w:val="lowerRoman"/>
      <w:lvlText w:val="%6."/>
      <w:lvlJc w:val="left"/>
      <w:pPr>
        <w:tabs>
          <w:tab w:val="num" w:pos="3960"/>
        </w:tabs>
        <w:ind w:left="3960" w:hanging="296"/>
      </w:pPr>
      <w:rPr>
        <w:b/>
        <w:bCs/>
        <w:color w:val="000000"/>
        <w:position w:val="0"/>
        <w:sz w:val="24"/>
        <w:szCs w:val="24"/>
        <w:u w:color="76923C"/>
      </w:rPr>
    </w:lvl>
    <w:lvl w:ilvl="6">
      <w:start w:val="1"/>
      <w:numFmt w:val="decimal"/>
      <w:lvlText w:val="%7."/>
      <w:lvlJc w:val="left"/>
      <w:pPr>
        <w:tabs>
          <w:tab w:val="num" w:pos="4680"/>
        </w:tabs>
        <w:ind w:left="4680" w:hanging="360"/>
      </w:pPr>
      <w:rPr>
        <w:b/>
        <w:bCs/>
        <w:color w:val="000000"/>
        <w:position w:val="0"/>
        <w:sz w:val="24"/>
        <w:szCs w:val="24"/>
        <w:u w:color="76923C"/>
      </w:rPr>
    </w:lvl>
    <w:lvl w:ilvl="7">
      <w:start w:val="1"/>
      <w:numFmt w:val="lowerLetter"/>
      <w:lvlText w:val="%8."/>
      <w:lvlJc w:val="left"/>
      <w:pPr>
        <w:tabs>
          <w:tab w:val="num" w:pos="5400"/>
        </w:tabs>
        <w:ind w:left="5400" w:hanging="360"/>
      </w:pPr>
      <w:rPr>
        <w:b/>
        <w:bCs/>
        <w:color w:val="000000"/>
        <w:position w:val="0"/>
        <w:sz w:val="24"/>
        <w:szCs w:val="24"/>
        <w:u w:color="76923C"/>
      </w:rPr>
    </w:lvl>
    <w:lvl w:ilvl="8">
      <w:start w:val="1"/>
      <w:numFmt w:val="lowerRoman"/>
      <w:lvlText w:val="%9."/>
      <w:lvlJc w:val="left"/>
      <w:pPr>
        <w:tabs>
          <w:tab w:val="num" w:pos="6120"/>
        </w:tabs>
        <w:ind w:left="6120" w:hanging="296"/>
      </w:pPr>
      <w:rPr>
        <w:b/>
        <w:bCs/>
        <w:color w:val="000000"/>
        <w:position w:val="0"/>
        <w:sz w:val="24"/>
        <w:szCs w:val="24"/>
        <w:u w:color="76923C"/>
      </w:rPr>
    </w:lvl>
  </w:abstractNum>
  <w:abstractNum w:abstractNumId="3">
    <w:nsid w:val="113A11A7"/>
    <w:multiLevelType w:val="hybridMultilevel"/>
    <w:tmpl w:val="8208E734"/>
    <w:lvl w:ilvl="0" w:tplc="232230C6">
      <w:start w:val="20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06F93"/>
    <w:multiLevelType w:val="hybridMultilevel"/>
    <w:tmpl w:val="4EFCA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947F46"/>
    <w:multiLevelType w:val="hybridMultilevel"/>
    <w:tmpl w:val="D38E7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CFE7617"/>
    <w:multiLevelType w:val="multilevel"/>
    <w:tmpl w:val="627A37A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7">
    <w:nsid w:val="206C097E"/>
    <w:multiLevelType w:val="hybridMultilevel"/>
    <w:tmpl w:val="B3E88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271C39"/>
    <w:multiLevelType w:val="multilevel"/>
    <w:tmpl w:val="B740C3D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9">
    <w:nsid w:val="29A42EEE"/>
    <w:multiLevelType w:val="multilevel"/>
    <w:tmpl w:val="39F008C0"/>
    <w:lvl w:ilvl="0">
      <w:start w:val="1"/>
      <w:numFmt w:val="decimal"/>
      <w:lvlText w:val="%1."/>
      <w:lvlJc w:val="left"/>
      <w:rPr>
        <w:b/>
        <w:bCs/>
        <w:color w:val="000000"/>
        <w:position w:val="0"/>
        <w:u w:color="000000"/>
      </w:rPr>
    </w:lvl>
    <w:lvl w:ilvl="1">
      <w:start w:val="1"/>
      <w:numFmt w:val="decimal"/>
      <w:lvlText w:val="%1.%2."/>
      <w:lvlJc w:val="left"/>
      <w:rPr>
        <w:b/>
        <w:bCs/>
        <w:color w:val="000000"/>
        <w:position w:val="0"/>
        <w:u w:color="000000"/>
      </w:rPr>
    </w:lvl>
    <w:lvl w:ilvl="2">
      <w:start w:val="1"/>
      <w:numFmt w:val="decimal"/>
      <w:lvlText w:val="%1.%2.%3."/>
      <w:lvlJc w:val="left"/>
      <w:rPr>
        <w:b/>
        <w:bCs/>
        <w:color w:val="000000"/>
        <w:position w:val="0"/>
        <w:u w:color="000000"/>
      </w:rPr>
    </w:lvl>
    <w:lvl w:ilvl="3">
      <w:start w:val="1"/>
      <w:numFmt w:val="decimal"/>
      <w:lvlText w:val="%1.%2.%3.%4."/>
      <w:lvlJc w:val="left"/>
      <w:rPr>
        <w:b/>
        <w:bCs/>
        <w:color w:val="000000"/>
        <w:position w:val="0"/>
        <w:u w:color="000000"/>
      </w:rPr>
    </w:lvl>
    <w:lvl w:ilvl="4">
      <w:start w:val="1"/>
      <w:numFmt w:val="decimal"/>
      <w:lvlText w:val="%1.%2.%3.%4.%5."/>
      <w:lvlJc w:val="left"/>
      <w:rPr>
        <w:b/>
        <w:bCs/>
        <w:color w:val="000000"/>
        <w:position w:val="0"/>
        <w:u w:color="000000"/>
      </w:rPr>
    </w:lvl>
    <w:lvl w:ilvl="5">
      <w:start w:val="1"/>
      <w:numFmt w:val="decimal"/>
      <w:lvlText w:val="%1.%2.%3.%4.%5.%6."/>
      <w:lvlJc w:val="left"/>
      <w:rPr>
        <w:b/>
        <w:bCs/>
        <w:color w:val="000000"/>
        <w:position w:val="0"/>
        <w:u w:color="000000"/>
      </w:rPr>
    </w:lvl>
    <w:lvl w:ilvl="6">
      <w:start w:val="1"/>
      <w:numFmt w:val="decimal"/>
      <w:lvlText w:val="%1.%2.%3.%4.%5.%6.%7."/>
      <w:lvlJc w:val="left"/>
      <w:rPr>
        <w:b/>
        <w:bCs/>
        <w:color w:val="000000"/>
        <w:position w:val="0"/>
        <w:u w:color="000000"/>
      </w:rPr>
    </w:lvl>
    <w:lvl w:ilvl="7">
      <w:start w:val="1"/>
      <w:numFmt w:val="decimal"/>
      <w:lvlText w:val="%1.%2.%3.%4.%5.%6.%7.%8."/>
      <w:lvlJc w:val="left"/>
      <w:rPr>
        <w:b/>
        <w:bCs/>
        <w:color w:val="000000"/>
        <w:position w:val="0"/>
        <w:u w:color="000000"/>
      </w:rPr>
    </w:lvl>
    <w:lvl w:ilvl="8">
      <w:start w:val="1"/>
      <w:numFmt w:val="decimal"/>
      <w:lvlText w:val="%1.%2.%3.%4.%5.%6.%7.%8.%9."/>
      <w:lvlJc w:val="left"/>
      <w:rPr>
        <w:b/>
        <w:bCs/>
        <w:color w:val="000000"/>
        <w:position w:val="0"/>
        <w:u w:color="000000"/>
      </w:rPr>
    </w:lvl>
  </w:abstractNum>
  <w:abstractNum w:abstractNumId="10">
    <w:nsid w:val="29F2766C"/>
    <w:multiLevelType w:val="multilevel"/>
    <w:tmpl w:val="BA9A3F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2AC46211"/>
    <w:multiLevelType w:val="hybridMultilevel"/>
    <w:tmpl w:val="E520A1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0C23CC"/>
    <w:multiLevelType w:val="multilevel"/>
    <w:tmpl w:val="08F85398"/>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3">
    <w:nsid w:val="347827C9"/>
    <w:multiLevelType w:val="multilevel"/>
    <w:tmpl w:val="174C39C6"/>
    <w:styleLink w:val="List1"/>
    <w:lvl w:ilvl="0">
      <w:start w:val="3"/>
      <w:numFmt w:val="decimal"/>
      <w:lvlText w:val="%1."/>
      <w:lvlJc w:val="left"/>
      <w:rPr>
        <w:color w:val="000000"/>
        <w:position w:val="0"/>
        <w:u w:color="5F497A"/>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nsid w:val="34805605"/>
    <w:multiLevelType w:val="hybridMultilevel"/>
    <w:tmpl w:val="3A505EF6"/>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C79370B"/>
    <w:multiLevelType w:val="multilevel"/>
    <w:tmpl w:val="A04C04CA"/>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6">
    <w:nsid w:val="3E532952"/>
    <w:multiLevelType w:val="hybridMultilevel"/>
    <w:tmpl w:val="EC5AF10E"/>
    <w:lvl w:ilvl="0" w:tplc="1BD2A85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824FD5"/>
    <w:multiLevelType w:val="hybridMultilevel"/>
    <w:tmpl w:val="D9B0C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58677BC"/>
    <w:multiLevelType w:val="multilevel"/>
    <w:tmpl w:val="5DB0B506"/>
    <w:styleLink w:val="List41"/>
    <w:lvl w:ilvl="0">
      <w:start w:val="4"/>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9">
    <w:nsid w:val="4AB541A3"/>
    <w:multiLevelType w:val="multilevel"/>
    <w:tmpl w:val="B7F4AA9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nsid w:val="54C42FEB"/>
    <w:multiLevelType w:val="multilevel"/>
    <w:tmpl w:val="24EA672A"/>
    <w:styleLink w:val="List21"/>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21">
    <w:nsid w:val="5982155D"/>
    <w:multiLevelType w:val="hybridMultilevel"/>
    <w:tmpl w:val="8594F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7100C6"/>
    <w:multiLevelType w:val="multilevel"/>
    <w:tmpl w:val="8F74C5B6"/>
    <w:styleLink w:val="List31"/>
    <w:lvl w:ilvl="0">
      <w:start w:val="2"/>
      <w:numFmt w:val="decimal"/>
      <w:lvlText w:val="%1."/>
      <w:lvlJc w:val="left"/>
      <w:rPr>
        <w:b/>
        <w:bCs/>
        <w:color w:val="000000"/>
        <w:position w:val="0"/>
        <w:u w:color="000000"/>
      </w:rPr>
    </w:lvl>
    <w:lvl w:ilvl="1">
      <w:start w:val="1"/>
      <w:numFmt w:val="decimal"/>
      <w:lvlText w:val="%1.%2."/>
      <w:lvlJc w:val="left"/>
      <w:rPr>
        <w:b/>
        <w:bCs/>
        <w:color w:val="000000"/>
        <w:position w:val="0"/>
        <w:u w:color="000000"/>
      </w:rPr>
    </w:lvl>
    <w:lvl w:ilvl="2">
      <w:start w:val="1"/>
      <w:numFmt w:val="decimal"/>
      <w:lvlText w:val="%1.%2.%3."/>
      <w:lvlJc w:val="left"/>
      <w:rPr>
        <w:b/>
        <w:bCs/>
        <w:color w:val="000000"/>
        <w:position w:val="0"/>
        <w:u w:color="000000"/>
      </w:rPr>
    </w:lvl>
    <w:lvl w:ilvl="3">
      <w:start w:val="1"/>
      <w:numFmt w:val="decimal"/>
      <w:lvlText w:val="%1.%2.%3.%4."/>
      <w:lvlJc w:val="left"/>
      <w:rPr>
        <w:b/>
        <w:bCs/>
        <w:color w:val="000000"/>
        <w:position w:val="0"/>
        <w:u w:color="000000"/>
      </w:rPr>
    </w:lvl>
    <w:lvl w:ilvl="4">
      <w:start w:val="1"/>
      <w:numFmt w:val="decimal"/>
      <w:lvlText w:val="%1.%2.%3.%4.%5."/>
      <w:lvlJc w:val="left"/>
      <w:rPr>
        <w:b/>
        <w:bCs/>
        <w:color w:val="000000"/>
        <w:position w:val="0"/>
        <w:u w:color="000000"/>
      </w:rPr>
    </w:lvl>
    <w:lvl w:ilvl="5">
      <w:start w:val="1"/>
      <w:numFmt w:val="decimal"/>
      <w:lvlText w:val="%1.%2.%3.%4.%5.%6."/>
      <w:lvlJc w:val="left"/>
      <w:rPr>
        <w:b/>
        <w:bCs/>
        <w:color w:val="000000"/>
        <w:position w:val="0"/>
        <w:u w:color="000000"/>
      </w:rPr>
    </w:lvl>
    <w:lvl w:ilvl="6">
      <w:start w:val="1"/>
      <w:numFmt w:val="decimal"/>
      <w:lvlText w:val="%1.%2.%3.%4.%5.%6.%7."/>
      <w:lvlJc w:val="left"/>
      <w:rPr>
        <w:b/>
        <w:bCs/>
        <w:color w:val="000000"/>
        <w:position w:val="0"/>
        <w:u w:color="000000"/>
      </w:rPr>
    </w:lvl>
    <w:lvl w:ilvl="7">
      <w:start w:val="1"/>
      <w:numFmt w:val="decimal"/>
      <w:lvlText w:val="%1.%2.%3.%4.%5.%6.%7.%8."/>
      <w:lvlJc w:val="left"/>
      <w:rPr>
        <w:b/>
        <w:bCs/>
        <w:color w:val="000000"/>
        <w:position w:val="0"/>
        <w:u w:color="000000"/>
      </w:rPr>
    </w:lvl>
    <w:lvl w:ilvl="8">
      <w:start w:val="1"/>
      <w:numFmt w:val="decimal"/>
      <w:lvlText w:val="%1.%2.%3.%4.%5.%6.%7.%8.%9."/>
      <w:lvlJc w:val="left"/>
      <w:rPr>
        <w:b/>
        <w:bCs/>
        <w:color w:val="000000"/>
        <w:position w:val="0"/>
        <w:u w:color="000000"/>
      </w:rPr>
    </w:lvl>
  </w:abstractNum>
  <w:abstractNum w:abstractNumId="23">
    <w:nsid w:val="692B6F7C"/>
    <w:multiLevelType w:val="hybridMultilevel"/>
    <w:tmpl w:val="B0C038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6A5E6604"/>
    <w:multiLevelType w:val="hybridMultilevel"/>
    <w:tmpl w:val="E2CC3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D3F650E"/>
    <w:multiLevelType w:val="multilevel"/>
    <w:tmpl w:val="2AD24332"/>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26">
    <w:nsid w:val="6D8F5CB7"/>
    <w:multiLevelType w:val="multilevel"/>
    <w:tmpl w:val="36AA7EB6"/>
    <w:styleLink w:val="List51"/>
    <w:lvl w:ilvl="0">
      <w:start w:val="5"/>
      <w:numFmt w:val="decimal"/>
      <w:lvlText w:val="%1."/>
      <w:lvlJc w:val="left"/>
      <w:pPr>
        <w:tabs>
          <w:tab w:val="num" w:pos="330"/>
        </w:tabs>
        <w:ind w:left="330" w:hanging="330"/>
      </w:pPr>
      <w:rPr>
        <w:b/>
        <w:bCs/>
        <w:color w:val="000000"/>
        <w:position w:val="0"/>
        <w:sz w:val="24"/>
        <w:szCs w:val="24"/>
        <w:u w:color="5F497A"/>
      </w:rPr>
    </w:lvl>
    <w:lvl w:ilvl="1">
      <w:start w:val="1"/>
      <w:numFmt w:val="lowerLetter"/>
      <w:lvlText w:val="%2."/>
      <w:lvlJc w:val="left"/>
      <w:pPr>
        <w:tabs>
          <w:tab w:val="num" w:pos="1080"/>
        </w:tabs>
        <w:ind w:left="1080" w:hanging="360"/>
      </w:pPr>
      <w:rPr>
        <w:b/>
        <w:bCs/>
        <w:color w:val="000000"/>
        <w:position w:val="0"/>
        <w:sz w:val="24"/>
        <w:szCs w:val="24"/>
        <w:u w:color="76923C"/>
      </w:rPr>
    </w:lvl>
    <w:lvl w:ilvl="2">
      <w:start w:val="1"/>
      <w:numFmt w:val="lowerRoman"/>
      <w:lvlText w:val="%3."/>
      <w:lvlJc w:val="left"/>
      <w:pPr>
        <w:tabs>
          <w:tab w:val="num" w:pos="1800"/>
        </w:tabs>
        <w:ind w:left="1800" w:hanging="296"/>
      </w:pPr>
      <w:rPr>
        <w:b/>
        <w:bCs/>
        <w:color w:val="000000"/>
        <w:position w:val="0"/>
        <w:sz w:val="24"/>
        <w:szCs w:val="24"/>
        <w:u w:color="76923C"/>
      </w:rPr>
    </w:lvl>
    <w:lvl w:ilvl="3">
      <w:start w:val="1"/>
      <w:numFmt w:val="decimal"/>
      <w:lvlText w:val="%4."/>
      <w:lvlJc w:val="left"/>
      <w:pPr>
        <w:tabs>
          <w:tab w:val="num" w:pos="2520"/>
        </w:tabs>
        <w:ind w:left="2520" w:hanging="360"/>
      </w:pPr>
      <w:rPr>
        <w:b/>
        <w:bCs/>
        <w:color w:val="000000"/>
        <w:position w:val="0"/>
        <w:sz w:val="24"/>
        <w:szCs w:val="24"/>
        <w:u w:color="76923C"/>
      </w:rPr>
    </w:lvl>
    <w:lvl w:ilvl="4">
      <w:start w:val="1"/>
      <w:numFmt w:val="lowerLetter"/>
      <w:lvlText w:val="%5."/>
      <w:lvlJc w:val="left"/>
      <w:pPr>
        <w:tabs>
          <w:tab w:val="num" w:pos="3240"/>
        </w:tabs>
        <w:ind w:left="3240" w:hanging="360"/>
      </w:pPr>
      <w:rPr>
        <w:b/>
        <w:bCs/>
        <w:color w:val="000000"/>
        <w:position w:val="0"/>
        <w:sz w:val="24"/>
        <w:szCs w:val="24"/>
        <w:u w:color="76923C"/>
      </w:rPr>
    </w:lvl>
    <w:lvl w:ilvl="5">
      <w:start w:val="1"/>
      <w:numFmt w:val="lowerRoman"/>
      <w:lvlText w:val="%6."/>
      <w:lvlJc w:val="left"/>
      <w:pPr>
        <w:tabs>
          <w:tab w:val="num" w:pos="3960"/>
        </w:tabs>
        <w:ind w:left="3960" w:hanging="296"/>
      </w:pPr>
      <w:rPr>
        <w:b/>
        <w:bCs/>
        <w:color w:val="000000"/>
        <w:position w:val="0"/>
        <w:sz w:val="24"/>
        <w:szCs w:val="24"/>
        <w:u w:color="76923C"/>
      </w:rPr>
    </w:lvl>
    <w:lvl w:ilvl="6">
      <w:start w:val="1"/>
      <w:numFmt w:val="decimal"/>
      <w:lvlText w:val="%7."/>
      <w:lvlJc w:val="left"/>
      <w:pPr>
        <w:tabs>
          <w:tab w:val="num" w:pos="4680"/>
        </w:tabs>
        <w:ind w:left="4680" w:hanging="360"/>
      </w:pPr>
      <w:rPr>
        <w:b/>
        <w:bCs/>
        <w:color w:val="000000"/>
        <w:position w:val="0"/>
        <w:sz w:val="24"/>
        <w:szCs w:val="24"/>
        <w:u w:color="76923C"/>
      </w:rPr>
    </w:lvl>
    <w:lvl w:ilvl="7">
      <w:start w:val="1"/>
      <w:numFmt w:val="lowerLetter"/>
      <w:lvlText w:val="%8."/>
      <w:lvlJc w:val="left"/>
      <w:pPr>
        <w:tabs>
          <w:tab w:val="num" w:pos="5400"/>
        </w:tabs>
        <w:ind w:left="5400" w:hanging="360"/>
      </w:pPr>
      <w:rPr>
        <w:b/>
        <w:bCs/>
        <w:color w:val="000000"/>
        <w:position w:val="0"/>
        <w:sz w:val="24"/>
        <w:szCs w:val="24"/>
        <w:u w:color="76923C"/>
      </w:rPr>
    </w:lvl>
    <w:lvl w:ilvl="8">
      <w:start w:val="1"/>
      <w:numFmt w:val="lowerRoman"/>
      <w:lvlText w:val="%9."/>
      <w:lvlJc w:val="left"/>
      <w:pPr>
        <w:tabs>
          <w:tab w:val="num" w:pos="6120"/>
        </w:tabs>
        <w:ind w:left="6120" w:hanging="296"/>
      </w:pPr>
      <w:rPr>
        <w:b/>
        <w:bCs/>
        <w:color w:val="000000"/>
        <w:position w:val="0"/>
        <w:sz w:val="24"/>
        <w:szCs w:val="24"/>
        <w:u w:color="76923C"/>
      </w:rPr>
    </w:lvl>
  </w:abstractNum>
  <w:abstractNum w:abstractNumId="27">
    <w:nsid w:val="75AC1BDA"/>
    <w:multiLevelType w:val="multilevel"/>
    <w:tmpl w:val="7B6438C8"/>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28">
    <w:nsid w:val="7BED0AE6"/>
    <w:multiLevelType w:val="hybridMultilevel"/>
    <w:tmpl w:val="E9D408F0"/>
    <w:lvl w:ilvl="0" w:tplc="0426000F">
      <w:start w:val="1"/>
      <w:numFmt w:val="decimal"/>
      <w:lvlText w:val="%1."/>
      <w:lvlJc w:val="left"/>
      <w:pPr>
        <w:ind w:left="721" w:hanging="360"/>
      </w:pPr>
    </w:lvl>
    <w:lvl w:ilvl="1" w:tplc="04260019">
      <w:start w:val="1"/>
      <w:numFmt w:val="lowerLetter"/>
      <w:lvlText w:val="%2."/>
      <w:lvlJc w:val="left"/>
      <w:pPr>
        <w:ind w:left="1441" w:hanging="360"/>
      </w:pPr>
    </w:lvl>
    <w:lvl w:ilvl="2" w:tplc="0426001B">
      <w:start w:val="1"/>
      <w:numFmt w:val="lowerRoman"/>
      <w:lvlText w:val="%3."/>
      <w:lvlJc w:val="right"/>
      <w:pPr>
        <w:ind w:left="2161" w:hanging="180"/>
      </w:pPr>
    </w:lvl>
    <w:lvl w:ilvl="3" w:tplc="0426000F">
      <w:start w:val="1"/>
      <w:numFmt w:val="decimal"/>
      <w:lvlText w:val="%4."/>
      <w:lvlJc w:val="left"/>
      <w:pPr>
        <w:ind w:left="2881" w:hanging="360"/>
      </w:pPr>
    </w:lvl>
    <w:lvl w:ilvl="4" w:tplc="04260019">
      <w:start w:val="1"/>
      <w:numFmt w:val="lowerLetter"/>
      <w:lvlText w:val="%5."/>
      <w:lvlJc w:val="left"/>
      <w:pPr>
        <w:ind w:left="3601" w:hanging="360"/>
      </w:pPr>
    </w:lvl>
    <w:lvl w:ilvl="5" w:tplc="0426001B">
      <w:start w:val="1"/>
      <w:numFmt w:val="lowerRoman"/>
      <w:lvlText w:val="%6."/>
      <w:lvlJc w:val="right"/>
      <w:pPr>
        <w:ind w:left="4321" w:hanging="180"/>
      </w:pPr>
    </w:lvl>
    <w:lvl w:ilvl="6" w:tplc="0426000F">
      <w:start w:val="1"/>
      <w:numFmt w:val="decimal"/>
      <w:lvlText w:val="%7."/>
      <w:lvlJc w:val="left"/>
      <w:pPr>
        <w:ind w:left="5041" w:hanging="360"/>
      </w:pPr>
    </w:lvl>
    <w:lvl w:ilvl="7" w:tplc="04260019">
      <w:start w:val="1"/>
      <w:numFmt w:val="lowerLetter"/>
      <w:lvlText w:val="%8."/>
      <w:lvlJc w:val="left"/>
      <w:pPr>
        <w:ind w:left="5761" w:hanging="360"/>
      </w:pPr>
    </w:lvl>
    <w:lvl w:ilvl="8" w:tplc="0426001B">
      <w:start w:val="1"/>
      <w:numFmt w:val="lowerRoman"/>
      <w:lvlText w:val="%9."/>
      <w:lvlJc w:val="right"/>
      <w:pPr>
        <w:ind w:left="6481" w:hanging="180"/>
      </w:pPr>
    </w:lvl>
  </w:abstractNum>
  <w:abstractNum w:abstractNumId="29">
    <w:nsid w:val="7E224349"/>
    <w:multiLevelType w:val="hybridMultilevel"/>
    <w:tmpl w:val="1FBE1C56"/>
    <w:lvl w:ilvl="0" w:tplc="A7145D70">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F7D2C42"/>
    <w:multiLevelType w:val="multilevel"/>
    <w:tmpl w:val="2A205BC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19"/>
  </w:num>
  <w:num w:numId="2">
    <w:abstractNumId w:val="0"/>
  </w:num>
  <w:num w:numId="3">
    <w:abstractNumId w:val="1"/>
  </w:num>
  <w:num w:numId="4">
    <w:abstractNumId w:val="15"/>
  </w:num>
  <w:num w:numId="5">
    <w:abstractNumId w:val="30"/>
  </w:num>
  <w:num w:numId="6">
    <w:abstractNumId w:val="13"/>
  </w:num>
  <w:num w:numId="7">
    <w:abstractNumId w:val="25"/>
  </w:num>
  <w:num w:numId="8">
    <w:abstractNumId w:val="8"/>
  </w:num>
  <w:num w:numId="9">
    <w:abstractNumId w:val="20"/>
  </w:num>
  <w:num w:numId="10">
    <w:abstractNumId w:val="9"/>
  </w:num>
  <w:num w:numId="11">
    <w:abstractNumId w:val="27"/>
  </w:num>
  <w:num w:numId="12">
    <w:abstractNumId w:val="22"/>
  </w:num>
  <w:num w:numId="13">
    <w:abstractNumId w:val="12"/>
  </w:num>
  <w:num w:numId="14">
    <w:abstractNumId w:val="10"/>
  </w:num>
  <w:num w:numId="15">
    <w:abstractNumId w:val="18"/>
  </w:num>
  <w:num w:numId="16">
    <w:abstractNumId w:val="2"/>
  </w:num>
  <w:num w:numId="17">
    <w:abstractNumId w:val="6"/>
  </w:num>
  <w:num w:numId="18">
    <w:abstractNumId w:val="26"/>
  </w:num>
  <w:num w:numId="19">
    <w:abstractNumId w:val="1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3"/>
  </w:num>
  <w:num w:numId="24">
    <w:abstractNumId w:val="16"/>
  </w:num>
  <w:num w:numId="25">
    <w:abstractNumId w:val="16"/>
  </w:num>
  <w:num w:numId="26">
    <w:abstractNumId w:val="4"/>
  </w:num>
  <w:num w:numId="27">
    <w:abstractNumId w:val="17"/>
  </w:num>
  <w:num w:numId="28">
    <w:abstractNumId w:val="21"/>
  </w:num>
  <w:num w:numId="29">
    <w:abstractNumId w:val="7"/>
  </w:num>
  <w:num w:numId="30">
    <w:abstractNumId w:val="24"/>
  </w:num>
  <w:num w:numId="31">
    <w:abstractNumId w:val="23"/>
  </w:num>
  <w:num w:numId="32">
    <w:abstractNumId w:val="14"/>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
    <w15:presenceInfo w15:providerId="AD" w15:userId="S-1-5-21-2271727304-3234652561-4170995525-1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BC"/>
    <w:rsid w:val="00000909"/>
    <w:rsid w:val="00000966"/>
    <w:rsid w:val="0000776F"/>
    <w:rsid w:val="0001422F"/>
    <w:rsid w:val="000143BC"/>
    <w:rsid w:val="000177E9"/>
    <w:rsid w:val="00022EC3"/>
    <w:rsid w:val="0002657D"/>
    <w:rsid w:val="00026993"/>
    <w:rsid w:val="00027FB5"/>
    <w:rsid w:val="00030A11"/>
    <w:rsid w:val="00031108"/>
    <w:rsid w:val="00032646"/>
    <w:rsid w:val="0003395D"/>
    <w:rsid w:val="000343E1"/>
    <w:rsid w:val="000414FF"/>
    <w:rsid w:val="0004401F"/>
    <w:rsid w:val="00046E4A"/>
    <w:rsid w:val="00053987"/>
    <w:rsid w:val="00061AA8"/>
    <w:rsid w:val="0006202D"/>
    <w:rsid w:val="000649B0"/>
    <w:rsid w:val="00071FBE"/>
    <w:rsid w:val="000769B2"/>
    <w:rsid w:val="00077FC0"/>
    <w:rsid w:val="000812F6"/>
    <w:rsid w:val="000831AE"/>
    <w:rsid w:val="0008634F"/>
    <w:rsid w:val="000929BC"/>
    <w:rsid w:val="00094785"/>
    <w:rsid w:val="00095867"/>
    <w:rsid w:val="000A0C1D"/>
    <w:rsid w:val="000A6924"/>
    <w:rsid w:val="000B056D"/>
    <w:rsid w:val="000B071E"/>
    <w:rsid w:val="000B2395"/>
    <w:rsid w:val="000B44D6"/>
    <w:rsid w:val="000C11F8"/>
    <w:rsid w:val="000D0A8E"/>
    <w:rsid w:val="000D3BE5"/>
    <w:rsid w:val="000D44E7"/>
    <w:rsid w:val="000D4AF1"/>
    <w:rsid w:val="000D55DD"/>
    <w:rsid w:val="000D7588"/>
    <w:rsid w:val="000E15FB"/>
    <w:rsid w:val="000E18CD"/>
    <w:rsid w:val="000E5879"/>
    <w:rsid w:val="000E5EB1"/>
    <w:rsid w:val="000E659A"/>
    <w:rsid w:val="000F0119"/>
    <w:rsid w:val="000F0EB2"/>
    <w:rsid w:val="000F2542"/>
    <w:rsid w:val="000F4453"/>
    <w:rsid w:val="000F5B72"/>
    <w:rsid w:val="000F65E4"/>
    <w:rsid w:val="000F74C0"/>
    <w:rsid w:val="000F7D86"/>
    <w:rsid w:val="00102169"/>
    <w:rsid w:val="00111344"/>
    <w:rsid w:val="001120FE"/>
    <w:rsid w:val="00112AF0"/>
    <w:rsid w:val="001139EE"/>
    <w:rsid w:val="001142FF"/>
    <w:rsid w:val="00115854"/>
    <w:rsid w:val="001159D8"/>
    <w:rsid w:val="0011672D"/>
    <w:rsid w:val="00117814"/>
    <w:rsid w:val="00123FD2"/>
    <w:rsid w:val="001248AC"/>
    <w:rsid w:val="001249AE"/>
    <w:rsid w:val="00125B75"/>
    <w:rsid w:val="00127162"/>
    <w:rsid w:val="00131C1B"/>
    <w:rsid w:val="00132D0B"/>
    <w:rsid w:val="00136CC4"/>
    <w:rsid w:val="001379CD"/>
    <w:rsid w:val="0014359E"/>
    <w:rsid w:val="00146B76"/>
    <w:rsid w:val="001477EA"/>
    <w:rsid w:val="00151A65"/>
    <w:rsid w:val="00151CF2"/>
    <w:rsid w:val="00152067"/>
    <w:rsid w:val="00153C69"/>
    <w:rsid w:val="00154487"/>
    <w:rsid w:val="0015512A"/>
    <w:rsid w:val="00156061"/>
    <w:rsid w:val="001623E1"/>
    <w:rsid w:val="00162ACD"/>
    <w:rsid w:val="00163A1C"/>
    <w:rsid w:val="00165555"/>
    <w:rsid w:val="001663C0"/>
    <w:rsid w:val="00166C76"/>
    <w:rsid w:val="00170DA2"/>
    <w:rsid w:val="00171C21"/>
    <w:rsid w:val="00180DF7"/>
    <w:rsid w:val="001812D0"/>
    <w:rsid w:val="001815DE"/>
    <w:rsid w:val="001826A7"/>
    <w:rsid w:val="0018542C"/>
    <w:rsid w:val="001872C2"/>
    <w:rsid w:val="00187361"/>
    <w:rsid w:val="0019308A"/>
    <w:rsid w:val="0019310A"/>
    <w:rsid w:val="00193147"/>
    <w:rsid w:val="00194B4B"/>
    <w:rsid w:val="001969AA"/>
    <w:rsid w:val="00197884"/>
    <w:rsid w:val="001A145D"/>
    <w:rsid w:val="001A15AB"/>
    <w:rsid w:val="001A2D4A"/>
    <w:rsid w:val="001B14AD"/>
    <w:rsid w:val="001B1A11"/>
    <w:rsid w:val="001B1A14"/>
    <w:rsid w:val="001B2BDC"/>
    <w:rsid w:val="001C0057"/>
    <w:rsid w:val="001C06AD"/>
    <w:rsid w:val="001C0EF9"/>
    <w:rsid w:val="001C2608"/>
    <w:rsid w:val="001C2CCC"/>
    <w:rsid w:val="001C33BB"/>
    <w:rsid w:val="001C379C"/>
    <w:rsid w:val="001C3C7E"/>
    <w:rsid w:val="001C5D7B"/>
    <w:rsid w:val="001C70AD"/>
    <w:rsid w:val="001C78A6"/>
    <w:rsid w:val="001C7AEB"/>
    <w:rsid w:val="001D07CC"/>
    <w:rsid w:val="001D1096"/>
    <w:rsid w:val="001D30A9"/>
    <w:rsid w:val="001D3D85"/>
    <w:rsid w:val="001D4230"/>
    <w:rsid w:val="001D727E"/>
    <w:rsid w:val="001D7C66"/>
    <w:rsid w:val="001E195C"/>
    <w:rsid w:val="001E472B"/>
    <w:rsid w:val="001E5406"/>
    <w:rsid w:val="001E7CDD"/>
    <w:rsid w:val="001F04F8"/>
    <w:rsid w:val="001F25C9"/>
    <w:rsid w:val="001F615B"/>
    <w:rsid w:val="001F6966"/>
    <w:rsid w:val="002033C8"/>
    <w:rsid w:val="00203ACC"/>
    <w:rsid w:val="00203B0C"/>
    <w:rsid w:val="00205D15"/>
    <w:rsid w:val="00206833"/>
    <w:rsid w:val="00210111"/>
    <w:rsid w:val="002120D4"/>
    <w:rsid w:val="00215BB0"/>
    <w:rsid w:val="00215E8F"/>
    <w:rsid w:val="002165EE"/>
    <w:rsid w:val="00216B94"/>
    <w:rsid w:val="00216D02"/>
    <w:rsid w:val="0021784C"/>
    <w:rsid w:val="00221E60"/>
    <w:rsid w:val="002230F7"/>
    <w:rsid w:val="00224145"/>
    <w:rsid w:val="00225FC2"/>
    <w:rsid w:val="00227173"/>
    <w:rsid w:val="00227BE8"/>
    <w:rsid w:val="002320FE"/>
    <w:rsid w:val="00232758"/>
    <w:rsid w:val="0023416C"/>
    <w:rsid w:val="00240FAE"/>
    <w:rsid w:val="0024168D"/>
    <w:rsid w:val="00243724"/>
    <w:rsid w:val="00245641"/>
    <w:rsid w:val="0024654C"/>
    <w:rsid w:val="00246C5F"/>
    <w:rsid w:val="00246E46"/>
    <w:rsid w:val="00247D4F"/>
    <w:rsid w:val="00247D8D"/>
    <w:rsid w:val="002514EE"/>
    <w:rsid w:val="00252470"/>
    <w:rsid w:val="00252E93"/>
    <w:rsid w:val="00257C51"/>
    <w:rsid w:val="00257CD2"/>
    <w:rsid w:val="00264DF7"/>
    <w:rsid w:val="00265B58"/>
    <w:rsid w:val="00266031"/>
    <w:rsid w:val="00266709"/>
    <w:rsid w:val="00266D02"/>
    <w:rsid w:val="00267641"/>
    <w:rsid w:val="002761D6"/>
    <w:rsid w:val="00280BDD"/>
    <w:rsid w:val="00281719"/>
    <w:rsid w:val="00282097"/>
    <w:rsid w:val="0028391A"/>
    <w:rsid w:val="002865E0"/>
    <w:rsid w:val="00287600"/>
    <w:rsid w:val="00291725"/>
    <w:rsid w:val="00292EF2"/>
    <w:rsid w:val="0029686D"/>
    <w:rsid w:val="002A19F0"/>
    <w:rsid w:val="002A23B1"/>
    <w:rsid w:val="002B2158"/>
    <w:rsid w:val="002B24F4"/>
    <w:rsid w:val="002B3BFB"/>
    <w:rsid w:val="002B3D27"/>
    <w:rsid w:val="002B5295"/>
    <w:rsid w:val="002B58D0"/>
    <w:rsid w:val="002B66E4"/>
    <w:rsid w:val="002B6997"/>
    <w:rsid w:val="002C1673"/>
    <w:rsid w:val="002C2B7D"/>
    <w:rsid w:val="002C512D"/>
    <w:rsid w:val="002D25F6"/>
    <w:rsid w:val="002D4803"/>
    <w:rsid w:val="002D69B4"/>
    <w:rsid w:val="002D7F37"/>
    <w:rsid w:val="002E1023"/>
    <w:rsid w:val="002E14A4"/>
    <w:rsid w:val="002E212E"/>
    <w:rsid w:val="002E45DD"/>
    <w:rsid w:val="002E6109"/>
    <w:rsid w:val="002F0DE3"/>
    <w:rsid w:val="002F0FC8"/>
    <w:rsid w:val="002F3A67"/>
    <w:rsid w:val="002F6453"/>
    <w:rsid w:val="002F7A71"/>
    <w:rsid w:val="0030129B"/>
    <w:rsid w:val="0030659D"/>
    <w:rsid w:val="00306CB9"/>
    <w:rsid w:val="0030751A"/>
    <w:rsid w:val="00310905"/>
    <w:rsid w:val="0031383C"/>
    <w:rsid w:val="00314986"/>
    <w:rsid w:val="003175C5"/>
    <w:rsid w:val="00326FFB"/>
    <w:rsid w:val="00332C96"/>
    <w:rsid w:val="00334ACC"/>
    <w:rsid w:val="003403BB"/>
    <w:rsid w:val="0034127F"/>
    <w:rsid w:val="00344D0B"/>
    <w:rsid w:val="00345167"/>
    <w:rsid w:val="00346D64"/>
    <w:rsid w:val="00347165"/>
    <w:rsid w:val="0034760D"/>
    <w:rsid w:val="003502BC"/>
    <w:rsid w:val="00354F68"/>
    <w:rsid w:val="00364ABD"/>
    <w:rsid w:val="003650BD"/>
    <w:rsid w:val="00370DBC"/>
    <w:rsid w:val="00371FD9"/>
    <w:rsid w:val="003721BC"/>
    <w:rsid w:val="0037535F"/>
    <w:rsid w:val="003766C7"/>
    <w:rsid w:val="00376A4F"/>
    <w:rsid w:val="00376E14"/>
    <w:rsid w:val="00376FAF"/>
    <w:rsid w:val="003802C0"/>
    <w:rsid w:val="00380A23"/>
    <w:rsid w:val="00383326"/>
    <w:rsid w:val="003845C7"/>
    <w:rsid w:val="00384DBE"/>
    <w:rsid w:val="003867EF"/>
    <w:rsid w:val="00392641"/>
    <w:rsid w:val="00393EB0"/>
    <w:rsid w:val="00396FE3"/>
    <w:rsid w:val="00397398"/>
    <w:rsid w:val="003973FF"/>
    <w:rsid w:val="00397414"/>
    <w:rsid w:val="003A47D4"/>
    <w:rsid w:val="003A5D24"/>
    <w:rsid w:val="003A6626"/>
    <w:rsid w:val="003A6E3D"/>
    <w:rsid w:val="003B0CFB"/>
    <w:rsid w:val="003B5DE1"/>
    <w:rsid w:val="003C1AB1"/>
    <w:rsid w:val="003C2E4B"/>
    <w:rsid w:val="003C5283"/>
    <w:rsid w:val="003C6466"/>
    <w:rsid w:val="003D39E9"/>
    <w:rsid w:val="003D599F"/>
    <w:rsid w:val="003D6A0A"/>
    <w:rsid w:val="003E4189"/>
    <w:rsid w:val="003F0DBC"/>
    <w:rsid w:val="003F1274"/>
    <w:rsid w:val="003F2716"/>
    <w:rsid w:val="003F2BED"/>
    <w:rsid w:val="003F4DB4"/>
    <w:rsid w:val="003F5E91"/>
    <w:rsid w:val="003F60AC"/>
    <w:rsid w:val="003F76BB"/>
    <w:rsid w:val="003F784C"/>
    <w:rsid w:val="003F79BE"/>
    <w:rsid w:val="004002A4"/>
    <w:rsid w:val="00403AF2"/>
    <w:rsid w:val="00404B2B"/>
    <w:rsid w:val="00406C2C"/>
    <w:rsid w:val="00406E25"/>
    <w:rsid w:val="00407DA5"/>
    <w:rsid w:val="00412263"/>
    <w:rsid w:val="00412F1F"/>
    <w:rsid w:val="00420BAE"/>
    <w:rsid w:val="004231B4"/>
    <w:rsid w:val="0042657B"/>
    <w:rsid w:val="00427001"/>
    <w:rsid w:val="00427C81"/>
    <w:rsid w:val="0043011A"/>
    <w:rsid w:val="00430BE0"/>
    <w:rsid w:val="00430BE8"/>
    <w:rsid w:val="00435FCB"/>
    <w:rsid w:val="004361F9"/>
    <w:rsid w:val="00437C10"/>
    <w:rsid w:val="0044077A"/>
    <w:rsid w:val="00442F4A"/>
    <w:rsid w:val="00443590"/>
    <w:rsid w:val="004449D9"/>
    <w:rsid w:val="00450E2B"/>
    <w:rsid w:val="0045257C"/>
    <w:rsid w:val="00455D6E"/>
    <w:rsid w:val="00455E96"/>
    <w:rsid w:val="0045665C"/>
    <w:rsid w:val="004603DF"/>
    <w:rsid w:val="00460714"/>
    <w:rsid w:val="00460B59"/>
    <w:rsid w:val="00460D66"/>
    <w:rsid w:val="0046394E"/>
    <w:rsid w:val="00463A99"/>
    <w:rsid w:val="0046460F"/>
    <w:rsid w:val="004711B1"/>
    <w:rsid w:val="00471D3E"/>
    <w:rsid w:val="004740CC"/>
    <w:rsid w:val="004750FA"/>
    <w:rsid w:val="004805BA"/>
    <w:rsid w:val="00481DF8"/>
    <w:rsid w:val="004839DF"/>
    <w:rsid w:val="00486AF8"/>
    <w:rsid w:val="0049224D"/>
    <w:rsid w:val="00494EA1"/>
    <w:rsid w:val="00496758"/>
    <w:rsid w:val="004972B7"/>
    <w:rsid w:val="00497958"/>
    <w:rsid w:val="004A0485"/>
    <w:rsid w:val="004A2F0E"/>
    <w:rsid w:val="004B0C5E"/>
    <w:rsid w:val="004B1972"/>
    <w:rsid w:val="004B4CEE"/>
    <w:rsid w:val="004B6192"/>
    <w:rsid w:val="004B7792"/>
    <w:rsid w:val="004C0662"/>
    <w:rsid w:val="004C1D2F"/>
    <w:rsid w:val="004C3C1D"/>
    <w:rsid w:val="004C4CD5"/>
    <w:rsid w:val="004C56ED"/>
    <w:rsid w:val="004D21C5"/>
    <w:rsid w:val="004D28E2"/>
    <w:rsid w:val="004D2F7D"/>
    <w:rsid w:val="004D40E2"/>
    <w:rsid w:val="004D6722"/>
    <w:rsid w:val="004D72FA"/>
    <w:rsid w:val="004E133C"/>
    <w:rsid w:val="004E1497"/>
    <w:rsid w:val="004F09D6"/>
    <w:rsid w:val="004F255E"/>
    <w:rsid w:val="004F414A"/>
    <w:rsid w:val="004F598D"/>
    <w:rsid w:val="004F6264"/>
    <w:rsid w:val="005005BF"/>
    <w:rsid w:val="00500E64"/>
    <w:rsid w:val="00500F3B"/>
    <w:rsid w:val="005023E8"/>
    <w:rsid w:val="005059B7"/>
    <w:rsid w:val="00510B5F"/>
    <w:rsid w:val="00513ED9"/>
    <w:rsid w:val="00517B31"/>
    <w:rsid w:val="00520477"/>
    <w:rsid w:val="00520831"/>
    <w:rsid w:val="005245CB"/>
    <w:rsid w:val="00524EC3"/>
    <w:rsid w:val="0053036F"/>
    <w:rsid w:val="00532616"/>
    <w:rsid w:val="00533C4F"/>
    <w:rsid w:val="00534F7D"/>
    <w:rsid w:val="00535C9B"/>
    <w:rsid w:val="00540B96"/>
    <w:rsid w:val="00540E9D"/>
    <w:rsid w:val="00541A3D"/>
    <w:rsid w:val="00542A44"/>
    <w:rsid w:val="005448CB"/>
    <w:rsid w:val="00544A5D"/>
    <w:rsid w:val="00544DF7"/>
    <w:rsid w:val="0054680A"/>
    <w:rsid w:val="0055053B"/>
    <w:rsid w:val="00551632"/>
    <w:rsid w:val="0055377F"/>
    <w:rsid w:val="00554EDC"/>
    <w:rsid w:val="00554F94"/>
    <w:rsid w:val="00557060"/>
    <w:rsid w:val="00561267"/>
    <w:rsid w:val="0056178E"/>
    <w:rsid w:val="00561791"/>
    <w:rsid w:val="00561B4D"/>
    <w:rsid w:val="00562684"/>
    <w:rsid w:val="005654D4"/>
    <w:rsid w:val="005657F3"/>
    <w:rsid w:val="00572A8F"/>
    <w:rsid w:val="00575835"/>
    <w:rsid w:val="00582817"/>
    <w:rsid w:val="005832CC"/>
    <w:rsid w:val="00584646"/>
    <w:rsid w:val="005868F8"/>
    <w:rsid w:val="0058732D"/>
    <w:rsid w:val="00587B01"/>
    <w:rsid w:val="00591A49"/>
    <w:rsid w:val="005A0251"/>
    <w:rsid w:val="005A6DA7"/>
    <w:rsid w:val="005A7807"/>
    <w:rsid w:val="005B2214"/>
    <w:rsid w:val="005B3E10"/>
    <w:rsid w:val="005B4324"/>
    <w:rsid w:val="005B7B27"/>
    <w:rsid w:val="005C1494"/>
    <w:rsid w:val="005C1A02"/>
    <w:rsid w:val="005C318B"/>
    <w:rsid w:val="005C43E2"/>
    <w:rsid w:val="005C55BD"/>
    <w:rsid w:val="005C5E4A"/>
    <w:rsid w:val="005D011B"/>
    <w:rsid w:val="005D1B41"/>
    <w:rsid w:val="005D4D88"/>
    <w:rsid w:val="005D61A3"/>
    <w:rsid w:val="005D7A43"/>
    <w:rsid w:val="005E12D5"/>
    <w:rsid w:val="005E2782"/>
    <w:rsid w:val="005E4D6C"/>
    <w:rsid w:val="005E598B"/>
    <w:rsid w:val="005E65B2"/>
    <w:rsid w:val="005E6E79"/>
    <w:rsid w:val="005E72C6"/>
    <w:rsid w:val="005F3FA8"/>
    <w:rsid w:val="005F5E92"/>
    <w:rsid w:val="005F6499"/>
    <w:rsid w:val="005F6981"/>
    <w:rsid w:val="006060D1"/>
    <w:rsid w:val="006063C5"/>
    <w:rsid w:val="006077D2"/>
    <w:rsid w:val="00607BBF"/>
    <w:rsid w:val="00612C4E"/>
    <w:rsid w:val="006133E5"/>
    <w:rsid w:val="0061523D"/>
    <w:rsid w:val="00615BF1"/>
    <w:rsid w:val="006179C7"/>
    <w:rsid w:val="00620965"/>
    <w:rsid w:val="00627A28"/>
    <w:rsid w:val="00633A44"/>
    <w:rsid w:val="006348CC"/>
    <w:rsid w:val="00643BF5"/>
    <w:rsid w:val="00643ECD"/>
    <w:rsid w:val="00650E69"/>
    <w:rsid w:val="006566FE"/>
    <w:rsid w:val="006569B8"/>
    <w:rsid w:val="00660463"/>
    <w:rsid w:val="006648DC"/>
    <w:rsid w:val="00664B69"/>
    <w:rsid w:val="00665A7F"/>
    <w:rsid w:val="00670BEF"/>
    <w:rsid w:val="00676ACE"/>
    <w:rsid w:val="00677F1E"/>
    <w:rsid w:val="00681838"/>
    <w:rsid w:val="00684C58"/>
    <w:rsid w:val="00686D8F"/>
    <w:rsid w:val="006874B4"/>
    <w:rsid w:val="00692D21"/>
    <w:rsid w:val="0069487D"/>
    <w:rsid w:val="006959ED"/>
    <w:rsid w:val="006969AE"/>
    <w:rsid w:val="00697169"/>
    <w:rsid w:val="006975B8"/>
    <w:rsid w:val="00697F73"/>
    <w:rsid w:val="006A218C"/>
    <w:rsid w:val="006A457D"/>
    <w:rsid w:val="006B15CD"/>
    <w:rsid w:val="006B2171"/>
    <w:rsid w:val="006B4709"/>
    <w:rsid w:val="006B6A93"/>
    <w:rsid w:val="006B7D73"/>
    <w:rsid w:val="006C0986"/>
    <w:rsid w:val="006C0A1B"/>
    <w:rsid w:val="006C4F15"/>
    <w:rsid w:val="006C515D"/>
    <w:rsid w:val="006C5710"/>
    <w:rsid w:val="006C68A8"/>
    <w:rsid w:val="006D3475"/>
    <w:rsid w:val="006D440A"/>
    <w:rsid w:val="006D6AEF"/>
    <w:rsid w:val="006F0F4B"/>
    <w:rsid w:val="006F2274"/>
    <w:rsid w:val="006F3F9E"/>
    <w:rsid w:val="006F4E4B"/>
    <w:rsid w:val="0070104E"/>
    <w:rsid w:val="00704A29"/>
    <w:rsid w:val="007053D5"/>
    <w:rsid w:val="007065B4"/>
    <w:rsid w:val="007068A3"/>
    <w:rsid w:val="0070698A"/>
    <w:rsid w:val="00710936"/>
    <w:rsid w:val="00711019"/>
    <w:rsid w:val="007122B8"/>
    <w:rsid w:val="00714BF1"/>
    <w:rsid w:val="00714C4C"/>
    <w:rsid w:val="007176B3"/>
    <w:rsid w:val="0072071A"/>
    <w:rsid w:val="007211C6"/>
    <w:rsid w:val="0072171A"/>
    <w:rsid w:val="00722B87"/>
    <w:rsid w:val="00724EA5"/>
    <w:rsid w:val="00732302"/>
    <w:rsid w:val="0073432F"/>
    <w:rsid w:val="0073535A"/>
    <w:rsid w:val="00736015"/>
    <w:rsid w:val="00740E2E"/>
    <w:rsid w:val="007437A4"/>
    <w:rsid w:val="0074519F"/>
    <w:rsid w:val="00746555"/>
    <w:rsid w:val="00752300"/>
    <w:rsid w:val="00752C57"/>
    <w:rsid w:val="007542F5"/>
    <w:rsid w:val="00757572"/>
    <w:rsid w:val="0075770A"/>
    <w:rsid w:val="00761BE1"/>
    <w:rsid w:val="007637C7"/>
    <w:rsid w:val="00764C3F"/>
    <w:rsid w:val="007745D1"/>
    <w:rsid w:val="007747A5"/>
    <w:rsid w:val="007760B4"/>
    <w:rsid w:val="00776968"/>
    <w:rsid w:val="00780A01"/>
    <w:rsid w:val="00781B40"/>
    <w:rsid w:val="00783301"/>
    <w:rsid w:val="00791FA6"/>
    <w:rsid w:val="00796917"/>
    <w:rsid w:val="00797A7A"/>
    <w:rsid w:val="00797E58"/>
    <w:rsid w:val="00797EB9"/>
    <w:rsid w:val="007A3CDC"/>
    <w:rsid w:val="007A3F8B"/>
    <w:rsid w:val="007B232B"/>
    <w:rsid w:val="007C1BA2"/>
    <w:rsid w:val="007C4890"/>
    <w:rsid w:val="007C5FC6"/>
    <w:rsid w:val="007C7995"/>
    <w:rsid w:val="007D0770"/>
    <w:rsid w:val="007D08B1"/>
    <w:rsid w:val="007D639D"/>
    <w:rsid w:val="007D7E1F"/>
    <w:rsid w:val="007D7E99"/>
    <w:rsid w:val="007E19F1"/>
    <w:rsid w:val="007E2614"/>
    <w:rsid w:val="007E4111"/>
    <w:rsid w:val="007F2940"/>
    <w:rsid w:val="007F3C24"/>
    <w:rsid w:val="007F3D12"/>
    <w:rsid w:val="007F3DAA"/>
    <w:rsid w:val="007F4045"/>
    <w:rsid w:val="007F54E6"/>
    <w:rsid w:val="007F7149"/>
    <w:rsid w:val="00803686"/>
    <w:rsid w:val="0080398C"/>
    <w:rsid w:val="0080525F"/>
    <w:rsid w:val="008108E1"/>
    <w:rsid w:val="0081192B"/>
    <w:rsid w:val="00812310"/>
    <w:rsid w:val="0081352D"/>
    <w:rsid w:val="0081493E"/>
    <w:rsid w:val="0081500C"/>
    <w:rsid w:val="00816E58"/>
    <w:rsid w:val="00823D54"/>
    <w:rsid w:val="00826064"/>
    <w:rsid w:val="008263A9"/>
    <w:rsid w:val="00826D73"/>
    <w:rsid w:val="00827A96"/>
    <w:rsid w:val="00832199"/>
    <w:rsid w:val="00835183"/>
    <w:rsid w:val="00836F39"/>
    <w:rsid w:val="00840021"/>
    <w:rsid w:val="00841336"/>
    <w:rsid w:val="00841C13"/>
    <w:rsid w:val="008431DD"/>
    <w:rsid w:val="00843F4F"/>
    <w:rsid w:val="008546DF"/>
    <w:rsid w:val="0086017A"/>
    <w:rsid w:val="0086185E"/>
    <w:rsid w:val="00862BA1"/>
    <w:rsid w:val="008634F9"/>
    <w:rsid w:val="00864318"/>
    <w:rsid w:val="00864503"/>
    <w:rsid w:val="0086450F"/>
    <w:rsid w:val="00864B6B"/>
    <w:rsid w:val="008654EB"/>
    <w:rsid w:val="00866DCF"/>
    <w:rsid w:val="00866E6B"/>
    <w:rsid w:val="00872E9A"/>
    <w:rsid w:val="008730FF"/>
    <w:rsid w:val="00873A7F"/>
    <w:rsid w:val="00880770"/>
    <w:rsid w:val="00880E5D"/>
    <w:rsid w:val="00882A38"/>
    <w:rsid w:val="00884541"/>
    <w:rsid w:val="00891052"/>
    <w:rsid w:val="008922D2"/>
    <w:rsid w:val="00893867"/>
    <w:rsid w:val="008943CB"/>
    <w:rsid w:val="008951CF"/>
    <w:rsid w:val="008978B9"/>
    <w:rsid w:val="008A1674"/>
    <w:rsid w:val="008A28E1"/>
    <w:rsid w:val="008A3F89"/>
    <w:rsid w:val="008A541F"/>
    <w:rsid w:val="008B0964"/>
    <w:rsid w:val="008B0CF8"/>
    <w:rsid w:val="008B3341"/>
    <w:rsid w:val="008B4454"/>
    <w:rsid w:val="008B4EAE"/>
    <w:rsid w:val="008B6108"/>
    <w:rsid w:val="008B795A"/>
    <w:rsid w:val="008C069A"/>
    <w:rsid w:val="008C1370"/>
    <w:rsid w:val="008C21F1"/>
    <w:rsid w:val="008C2257"/>
    <w:rsid w:val="008C4601"/>
    <w:rsid w:val="008C6DAE"/>
    <w:rsid w:val="008C7628"/>
    <w:rsid w:val="008D1B24"/>
    <w:rsid w:val="008D4948"/>
    <w:rsid w:val="008D5EE1"/>
    <w:rsid w:val="008E2BFC"/>
    <w:rsid w:val="008E3682"/>
    <w:rsid w:val="008E37B6"/>
    <w:rsid w:val="008E5400"/>
    <w:rsid w:val="008E7914"/>
    <w:rsid w:val="008F22DA"/>
    <w:rsid w:val="008F37E7"/>
    <w:rsid w:val="008F4D4F"/>
    <w:rsid w:val="008F78E6"/>
    <w:rsid w:val="00901B85"/>
    <w:rsid w:val="009021BE"/>
    <w:rsid w:val="00902C99"/>
    <w:rsid w:val="0090360F"/>
    <w:rsid w:val="00910D5D"/>
    <w:rsid w:val="00912435"/>
    <w:rsid w:val="00920DC4"/>
    <w:rsid w:val="009255B8"/>
    <w:rsid w:val="009269AB"/>
    <w:rsid w:val="00927859"/>
    <w:rsid w:val="009317FB"/>
    <w:rsid w:val="0093353E"/>
    <w:rsid w:val="009377F9"/>
    <w:rsid w:val="00937A61"/>
    <w:rsid w:val="009434DE"/>
    <w:rsid w:val="00943D33"/>
    <w:rsid w:val="00945D42"/>
    <w:rsid w:val="00952152"/>
    <w:rsid w:val="009525F5"/>
    <w:rsid w:val="00953FD7"/>
    <w:rsid w:val="00955AC2"/>
    <w:rsid w:val="00966E1D"/>
    <w:rsid w:val="00971752"/>
    <w:rsid w:val="009767E8"/>
    <w:rsid w:val="00982B9D"/>
    <w:rsid w:val="00994177"/>
    <w:rsid w:val="0099524F"/>
    <w:rsid w:val="00996FF4"/>
    <w:rsid w:val="009971A6"/>
    <w:rsid w:val="009A0374"/>
    <w:rsid w:val="009A5803"/>
    <w:rsid w:val="009B213E"/>
    <w:rsid w:val="009B24DE"/>
    <w:rsid w:val="009B2CF1"/>
    <w:rsid w:val="009B450C"/>
    <w:rsid w:val="009B5536"/>
    <w:rsid w:val="009B7624"/>
    <w:rsid w:val="009C2A26"/>
    <w:rsid w:val="009C381A"/>
    <w:rsid w:val="009C38E4"/>
    <w:rsid w:val="009C3E84"/>
    <w:rsid w:val="009C6C5D"/>
    <w:rsid w:val="009C7B14"/>
    <w:rsid w:val="009D0370"/>
    <w:rsid w:val="009D0472"/>
    <w:rsid w:val="009D31AA"/>
    <w:rsid w:val="009D598D"/>
    <w:rsid w:val="009D78E0"/>
    <w:rsid w:val="009E2D32"/>
    <w:rsid w:val="009F2BD0"/>
    <w:rsid w:val="009F3859"/>
    <w:rsid w:val="009F387D"/>
    <w:rsid w:val="009F3FC6"/>
    <w:rsid w:val="009F63A9"/>
    <w:rsid w:val="009F6CA6"/>
    <w:rsid w:val="009F7BCA"/>
    <w:rsid w:val="00A017BF"/>
    <w:rsid w:val="00A01FB7"/>
    <w:rsid w:val="00A02B52"/>
    <w:rsid w:val="00A02C3B"/>
    <w:rsid w:val="00A0393A"/>
    <w:rsid w:val="00A06D78"/>
    <w:rsid w:val="00A105FA"/>
    <w:rsid w:val="00A129E5"/>
    <w:rsid w:val="00A13491"/>
    <w:rsid w:val="00A13BD9"/>
    <w:rsid w:val="00A22890"/>
    <w:rsid w:val="00A243D2"/>
    <w:rsid w:val="00A2612F"/>
    <w:rsid w:val="00A331AF"/>
    <w:rsid w:val="00A338E3"/>
    <w:rsid w:val="00A34000"/>
    <w:rsid w:val="00A37889"/>
    <w:rsid w:val="00A40BC9"/>
    <w:rsid w:val="00A42A0A"/>
    <w:rsid w:val="00A439B3"/>
    <w:rsid w:val="00A465FC"/>
    <w:rsid w:val="00A51B70"/>
    <w:rsid w:val="00A53AD3"/>
    <w:rsid w:val="00A54A75"/>
    <w:rsid w:val="00A5775F"/>
    <w:rsid w:val="00A6074F"/>
    <w:rsid w:val="00A6265A"/>
    <w:rsid w:val="00A653D3"/>
    <w:rsid w:val="00A66B10"/>
    <w:rsid w:val="00A66C47"/>
    <w:rsid w:val="00A67F8D"/>
    <w:rsid w:val="00A717D5"/>
    <w:rsid w:val="00A76DFF"/>
    <w:rsid w:val="00A771EF"/>
    <w:rsid w:val="00A77A9A"/>
    <w:rsid w:val="00A81E2B"/>
    <w:rsid w:val="00A8208C"/>
    <w:rsid w:val="00A85063"/>
    <w:rsid w:val="00A906C9"/>
    <w:rsid w:val="00A90E4E"/>
    <w:rsid w:val="00A96BC5"/>
    <w:rsid w:val="00A97E9B"/>
    <w:rsid w:val="00AA0F15"/>
    <w:rsid w:val="00AA1F07"/>
    <w:rsid w:val="00AA3F09"/>
    <w:rsid w:val="00AA598F"/>
    <w:rsid w:val="00AA5D0F"/>
    <w:rsid w:val="00AA77E2"/>
    <w:rsid w:val="00AB066C"/>
    <w:rsid w:val="00AB465C"/>
    <w:rsid w:val="00AB5AAC"/>
    <w:rsid w:val="00AB7DEC"/>
    <w:rsid w:val="00AC286F"/>
    <w:rsid w:val="00AC6C1D"/>
    <w:rsid w:val="00AD06E2"/>
    <w:rsid w:val="00AD3C96"/>
    <w:rsid w:val="00AD7D48"/>
    <w:rsid w:val="00AE0626"/>
    <w:rsid w:val="00AE0B40"/>
    <w:rsid w:val="00AE27A6"/>
    <w:rsid w:val="00AE4CD7"/>
    <w:rsid w:val="00AE6C74"/>
    <w:rsid w:val="00AF0F91"/>
    <w:rsid w:val="00AF1350"/>
    <w:rsid w:val="00AF2330"/>
    <w:rsid w:val="00AF68A9"/>
    <w:rsid w:val="00B035E2"/>
    <w:rsid w:val="00B039E0"/>
    <w:rsid w:val="00B03AEF"/>
    <w:rsid w:val="00B14A34"/>
    <w:rsid w:val="00B150FB"/>
    <w:rsid w:val="00B1531B"/>
    <w:rsid w:val="00B21167"/>
    <w:rsid w:val="00B21281"/>
    <w:rsid w:val="00B212D7"/>
    <w:rsid w:val="00B23855"/>
    <w:rsid w:val="00B23B5E"/>
    <w:rsid w:val="00B247C6"/>
    <w:rsid w:val="00B32768"/>
    <w:rsid w:val="00B338DF"/>
    <w:rsid w:val="00B33927"/>
    <w:rsid w:val="00B35AC2"/>
    <w:rsid w:val="00B35D6C"/>
    <w:rsid w:val="00B36A98"/>
    <w:rsid w:val="00B40A26"/>
    <w:rsid w:val="00B44A0B"/>
    <w:rsid w:val="00B45551"/>
    <w:rsid w:val="00B46840"/>
    <w:rsid w:val="00B511E6"/>
    <w:rsid w:val="00B51B2E"/>
    <w:rsid w:val="00B56831"/>
    <w:rsid w:val="00B5689B"/>
    <w:rsid w:val="00B66F46"/>
    <w:rsid w:val="00B73B72"/>
    <w:rsid w:val="00B74B2C"/>
    <w:rsid w:val="00B76A66"/>
    <w:rsid w:val="00B8013A"/>
    <w:rsid w:val="00B80A51"/>
    <w:rsid w:val="00B83BE1"/>
    <w:rsid w:val="00B8715C"/>
    <w:rsid w:val="00B93E21"/>
    <w:rsid w:val="00B9431A"/>
    <w:rsid w:val="00B95F0E"/>
    <w:rsid w:val="00BA0153"/>
    <w:rsid w:val="00BA0CAF"/>
    <w:rsid w:val="00BA1A38"/>
    <w:rsid w:val="00BA2934"/>
    <w:rsid w:val="00BA31A9"/>
    <w:rsid w:val="00BA7A33"/>
    <w:rsid w:val="00BB02E6"/>
    <w:rsid w:val="00BB0C9B"/>
    <w:rsid w:val="00BB6BC6"/>
    <w:rsid w:val="00BB7D19"/>
    <w:rsid w:val="00BC07BA"/>
    <w:rsid w:val="00BC0E42"/>
    <w:rsid w:val="00BC45DC"/>
    <w:rsid w:val="00BC5411"/>
    <w:rsid w:val="00BD031B"/>
    <w:rsid w:val="00BD663E"/>
    <w:rsid w:val="00BE1019"/>
    <w:rsid w:val="00BE1A9B"/>
    <w:rsid w:val="00BE24E7"/>
    <w:rsid w:val="00BE3341"/>
    <w:rsid w:val="00BE36EB"/>
    <w:rsid w:val="00BE7233"/>
    <w:rsid w:val="00BF0722"/>
    <w:rsid w:val="00BF1356"/>
    <w:rsid w:val="00BF1520"/>
    <w:rsid w:val="00BF1A0D"/>
    <w:rsid w:val="00BF1F34"/>
    <w:rsid w:val="00BF27AE"/>
    <w:rsid w:val="00BF5DA9"/>
    <w:rsid w:val="00BF5DB6"/>
    <w:rsid w:val="00BF7B2F"/>
    <w:rsid w:val="00C0211D"/>
    <w:rsid w:val="00C03897"/>
    <w:rsid w:val="00C04DCC"/>
    <w:rsid w:val="00C06660"/>
    <w:rsid w:val="00C1027D"/>
    <w:rsid w:val="00C1039A"/>
    <w:rsid w:val="00C10D91"/>
    <w:rsid w:val="00C1128B"/>
    <w:rsid w:val="00C11C4A"/>
    <w:rsid w:val="00C132F5"/>
    <w:rsid w:val="00C1499F"/>
    <w:rsid w:val="00C164BE"/>
    <w:rsid w:val="00C21C11"/>
    <w:rsid w:val="00C27D9D"/>
    <w:rsid w:val="00C27F7E"/>
    <w:rsid w:val="00C3012C"/>
    <w:rsid w:val="00C30B41"/>
    <w:rsid w:val="00C321DF"/>
    <w:rsid w:val="00C32D6D"/>
    <w:rsid w:val="00C35DEA"/>
    <w:rsid w:val="00C375AC"/>
    <w:rsid w:val="00C44107"/>
    <w:rsid w:val="00C4466F"/>
    <w:rsid w:val="00C4471A"/>
    <w:rsid w:val="00C45300"/>
    <w:rsid w:val="00C478D5"/>
    <w:rsid w:val="00C47D2B"/>
    <w:rsid w:val="00C51CAB"/>
    <w:rsid w:val="00C53793"/>
    <w:rsid w:val="00C56709"/>
    <w:rsid w:val="00C5761E"/>
    <w:rsid w:val="00C60053"/>
    <w:rsid w:val="00C64D86"/>
    <w:rsid w:val="00C66779"/>
    <w:rsid w:val="00C67F45"/>
    <w:rsid w:val="00C72690"/>
    <w:rsid w:val="00C7376C"/>
    <w:rsid w:val="00C75692"/>
    <w:rsid w:val="00C81E3B"/>
    <w:rsid w:val="00C82BE5"/>
    <w:rsid w:val="00C8447C"/>
    <w:rsid w:val="00C85415"/>
    <w:rsid w:val="00C869DE"/>
    <w:rsid w:val="00C87781"/>
    <w:rsid w:val="00C9045B"/>
    <w:rsid w:val="00C926BA"/>
    <w:rsid w:val="00C92C5E"/>
    <w:rsid w:val="00C962EF"/>
    <w:rsid w:val="00C96920"/>
    <w:rsid w:val="00CA4287"/>
    <w:rsid w:val="00CA63C4"/>
    <w:rsid w:val="00CA674B"/>
    <w:rsid w:val="00CA7412"/>
    <w:rsid w:val="00CB0404"/>
    <w:rsid w:val="00CB21AD"/>
    <w:rsid w:val="00CB3F52"/>
    <w:rsid w:val="00CB6640"/>
    <w:rsid w:val="00CB7EC0"/>
    <w:rsid w:val="00CC1CA2"/>
    <w:rsid w:val="00CC2423"/>
    <w:rsid w:val="00CC5B9C"/>
    <w:rsid w:val="00CD4D92"/>
    <w:rsid w:val="00CD5875"/>
    <w:rsid w:val="00CD5ACD"/>
    <w:rsid w:val="00CD5B25"/>
    <w:rsid w:val="00CD6E9E"/>
    <w:rsid w:val="00CE074C"/>
    <w:rsid w:val="00CE4EA9"/>
    <w:rsid w:val="00CE51DD"/>
    <w:rsid w:val="00CE5F66"/>
    <w:rsid w:val="00CE692E"/>
    <w:rsid w:val="00CF0494"/>
    <w:rsid w:val="00CF31D1"/>
    <w:rsid w:val="00CF436B"/>
    <w:rsid w:val="00CF4FC3"/>
    <w:rsid w:val="00CF73C3"/>
    <w:rsid w:val="00D00F86"/>
    <w:rsid w:val="00D01854"/>
    <w:rsid w:val="00D01893"/>
    <w:rsid w:val="00D02963"/>
    <w:rsid w:val="00D03884"/>
    <w:rsid w:val="00D041D9"/>
    <w:rsid w:val="00D142EF"/>
    <w:rsid w:val="00D14AA1"/>
    <w:rsid w:val="00D212CF"/>
    <w:rsid w:val="00D24115"/>
    <w:rsid w:val="00D24262"/>
    <w:rsid w:val="00D24B27"/>
    <w:rsid w:val="00D30E4D"/>
    <w:rsid w:val="00D351B8"/>
    <w:rsid w:val="00D35B32"/>
    <w:rsid w:val="00D4308A"/>
    <w:rsid w:val="00D476AF"/>
    <w:rsid w:val="00D518A2"/>
    <w:rsid w:val="00D5233A"/>
    <w:rsid w:val="00D526E9"/>
    <w:rsid w:val="00D5587A"/>
    <w:rsid w:val="00D55B70"/>
    <w:rsid w:val="00D5656C"/>
    <w:rsid w:val="00D61F01"/>
    <w:rsid w:val="00D62170"/>
    <w:rsid w:val="00D6407F"/>
    <w:rsid w:val="00D6431A"/>
    <w:rsid w:val="00D64CEC"/>
    <w:rsid w:val="00D64F98"/>
    <w:rsid w:val="00D659B0"/>
    <w:rsid w:val="00D66927"/>
    <w:rsid w:val="00D7119F"/>
    <w:rsid w:val="00D714FD"/>
    <w:rsid w:val="00D71AC6"/>
    <w:rsid w:val="00D7205A"/>
    <w:rsid w:val="00D73803"/>
    <w:rsid w:val="00D74D52"/>
    <w:rsid w:val="00D758E9"/>
    <w:rsid w:val="00D80EF5"/>
    <w:rsid w:val="00D8286F"/>
    <w:rsid w:val="00D83AA0"/>
    <w:rsid w:val="00D87C81"/>
    <w:rsid w:val="00D918E9"/>
    <w:rsid w:val="00DA0939"/>
    <w:rsid w:val="00DA1582"/>
    <w:rsid w:val="00DA2C29"/>
    <w:rsid w:val="00DA2D03"/>
    <w:rsid w:val="00DA2DE4"/>
    <w:rsid w:val="00DA3041"/>
    <w:rsid w:val="00DA3E18"/>
    <w:rsid w:val="00DB2DF3"/>
    <w:rsid w:val="00DB3DA6"/>
    <w:rsid w:val="00DB3DB2"/>
    <w:rsid w:val="00DB62FA"/>
    <w:rsid w:val="00DC0055"/>
    <w:rsid w:val="00DC2625"/>
    <w:rsid w:val="00DC655F"/>
    <w:rsid w:val="00DD215E"/>
    <w:rsid w:val="00DD2C88"/>
    <w:rsid w:val="00DD3D94"/>
    <w:rsid w:val="00DD441A"/>
    <w:rsid w:val="00DE1244"/>
    <w:rsid w:val="00DE78B4"/>
    <w:rsid w:val="00DE7B16"/>
    <w:rsid w:val="00DF0111"/>
    <w:rsid w:val="00DF48A8"/>
    <w:rsid w:val="00DF5F52"/>
    <w:rsid w:val="00DF6424"/>
    <w:rsid w:val="00DF64CA"/>
    <w:rsid w:val="00E0058D"/>
    <w:rsid w:val="00E04F2F"/>
    <w:rsid w:val="00E07799"/>
    <w:rsid w:val="00E10519"/>
    <w:rsid w:val="00E12B3B"/>
    <w:rsid w:val="00E15311"/>
    <w:rsid w:val="00E17D23"/>
    <w:rsid w:val="00E20778"/>
    <w:rsid w:val="00E2669C"/>
    <w:rsid w:val="00E27691"/>
    <w:rsid w:val="00E33C52"/>
    <w:rsid w:val="00E377AD"/>
    <w:rsid w:val="00E40575"/>
    <w:rsid w:val="00E43195"/>
    <w:rsid w:val="00E45FA5"/>
    <w:rsid w:val="00E52FFC"/>
    <w:rsid w:val="00E61E6D"/>
    <w:rsid w:val="00E67C61"/>
    <w:rsid w:val="00E71A5D"/>
    <w:rsid w:val="00E74B60"/>
    <w:rsid w:val="00E75785"/>
    <w:rsid w:val="00E7609F"/>
    <w:rsid w:val="00E76B15"/>
    <w:rsid w:val="00E82669"/>
    <w:rsid w:val="00E902FD"/>
    <w:rsid w:val="00E92F2A"/>
    <w:rsid w:val="00E95FF5"/>
    <w:rsid w:val="00E9634C"/>
    <w:rsid w:val="00E9667D"/>
    <w:rsid w:val="00E97EF9"/>
    <w:rsid w:val="00EA4340"/>
    <w:rsid w:val="00EA450B"/>
    <w:rsid w:val="00EA7958"/>
    <w:rsid w:val="00EB192B"/>
    <w:rsid w:val="00EB247E"/>
    <w:rsid w:val="00EB42A1"/>
    <w:rsid w:val="00EB488C"/>
    <w:rsid w:val="00EB5909"/>
    <w:rsid w:val="00EB7D7F"/>
    <w:rsid w:val="00EC5AA6"/>
    <w:rsid w:val="00EC6CD2"/>
    <w:rsid w:val="00ED130A"/>
    <w:rsid w:val="00ED6A2B"/>
    <w:rsid w:val="00EE1995"/>
    <w:rsid w:val="00EE3AF2"/>
    <w:rsid w:val="00EE4B46"/>
    <w:rsid w:val="00EE5045"/>
    <w:rsid w:val="00EE558A"/>
    <w:rsid w:val="00EF1E9F"/>
    <w:rsid w:val="00EF2300"/>
    <w:rsid w:val="00F01FE3"/>
    <w:rsid w:val="00F03C3E"/>
    <w:rsid w:val="00F04611"/>
    <w:rsid w:val="00F050E9"/>
    <w:rsid w:val="00F05493"/>
    <w:rsid w:val="00F05914"/>
    <w:rsid w:val="00F13E4E"/>
    <w:rsid w:val="00F143F5"/>
    <w:rsid w:val="00F1552C"/>
    <w:rsid w:val="00F2389B"/>
    <w:rsid w:val="00F24AB5"/>
    <w:rsid w:val="00F317D4"/>
    <w:rsid w:val="00F32C60"/>
    <w:rsid w:val="00F3393F"/>
    <w:rsid w:val="00F3439D"/>
    <w:rsid w:val="00F35818"/>
    <w:rsid w:val="00F35F35"/>
    <w:rsid w:val="00F36060"/>
    <w:rsid w:val="00F369BA"/>
    <w:rsid w:val="00F3700A"/>
    <w:rsid w:val="00F3778D"/>
    <w:rsid w:val="00F37A86"/>
    <w:rsid w:val="00F405A3"/>
    <w:rsid w:val="00F4330E"/>
    <w:rsid w:val="00F435C6"/>
    <w:rsid w:val="00F438FA"/>
    <w:rsid w:val="00F4434F"/>
    <w:rsid w:val="00F45513"/>
    <w:rsid w:val="00F46944"/>
    <w:rsid w:val="00F47188"/>
    <w:rsid w:val="00F504C6"/>
    <w:rsid w:val="00F51121"/>
    <w:rsid w:val="00F52916"/>
    <w:rsid w:val="00F52F15"/>
    <w:rsid w:val="00F54334"/>
    <w:rsid w:val="00F57C92"/>
    <w:rsid w:val="00F65079"/>
    <w:rsid w:val="00F654AE"/>
    <w:rsid w:val="00F65860"/>
    <w:rsid w:val="00F73649"/>
    <w:rsid w:val="00F74585"/>
    <w:rsid w:val="00F74ED8"/>
    <w:rsid w:val="00F7572F"/>
    <w:rsid w:val="00F75D65"/>
    <w:rsid w:val="00F808E6"/>
    <w:rsid w:val="00F857AF"/>
    <w:rsid w:val="00F875D4"/>
    <w:rsid w:val="00F90C2E"/>
    <w:rsid w:val="00F91D25"/>
    <w:rsid w:val="00F93852"/>
    <w:rsid w:val="00F95B6E"/>
    <w:rsid w:val="00F97F4D"/>
    <w:rsid w:val="00FA004B"/>
    <w:rsid w:val="00FB3E9D"/>
    <w:rsid w:val="00FB4474"/>
    <w:rsid w:val="00FB7F10"/>
    <w:rsid w:val="00FC114F"/>
    <w:rsid w:val="00FC265C"/>
    <w:rsid w:val="00FC2D45"/>
    <w:rsid w:val="00FC33D5"/>
    <w:rsid w:val="00FC6063"/>
    <w:rsid w:val="00FD10CB"/>
    <w:rsid w:val="00FD5996"/>
    <w:rsid w:val="00FD6D8A"/>
    <w:rsid w:val="00FD7947"/>
    <w:rsid w:val="00FD7F94"/>
    <w:rsid w:val="00FE3AA3"/>
    <w:rsid w:val="00FE57C6"/>
    <w:rsid w:val="00FE61F9"/>
    <w:rsid w:val="00FF0D47"/>
    <w:rsid w:val="00FF1D43"/>
    <w:rsid w:val="00FF21A9"/>
    <w:rsid w:val="00FF437B"/>
    <w:rsid w:val="00FF463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E3"/>
    <w:pPr>
      <w:spacing w:before="240" w:after="240"/>
      <w:ind w:firstLine="720"/>
    </w:pPr>
    <w:rPr>
      <w:sz w:val="24"/>
      <w:szCs w:val="24"/>
      <w:lang w:val="en-US" w:eastAsia="en-US"/>
    </w:rPr>
  </w:style>
  <w:style w:type="paragraph" w:styleId="Heading1">
    <w:name w:val="heading 1"/>
    <w:basedOn w:val="Normal"/>
    <w:next w:val="Normal"/>
    <w:link w:val="Heading1Char"/>
    <w:uiPriority w:val="9"/>
    <w:qFormat/>
    <w:rsid w:val="00CE07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039E0"/>
    <w:pPr>
      <w:keepLines/>
      <w:ind w:firstLine="0"/>
      <w:outlineLvl w:val="1"/>
    </w:pPr>
    <w:rPr>
      <w:rFonts w:eastAsiaTheme="majorEastAsia"/>
      <w:b/>
      <w:bCs/>
      <w:smallCaps/>
      <w:lang w:val="lv-LV"/>
    </w:rPr>
  </w:style>
  <w:style w:type="paragraph" w:styleId="Heading3">
    <w:name w:val="heading 3"/>
    <w:basedOn w:val="Normal"/>
    <w:next w:val="Normal"/>
    <w:link w:val="Heading3Char"/>
    <w:uiPriority w:val="9"/>
    <w:qFormat/>
    <w:rsid w:val="001B1A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qFormat/>
    <w:rsid w:val="006959ED"/>
    <w:pPr>
      <w:keepNext/>
      <w:keepLines/>
      <w:outlineLvl w:val="3"/>
    </w:pPr>
    <w:rPr>
      <w:rFonts w:eastAsiaTheme="majorEastAsia" w:cstheme="majorBidi"/>
      <w:bCs/>
      <w:i/>
      <w:iCs/>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23E1"/>
    <w:rPr>
      <w:u w:val="single"/>
    </w:rPr>
  </w:style>
  <w:style w:type="paragraph" w:customStyle="1" w:styleId="HeaderFooter">
    <w:name w:val="Header &amp; Footer"/>
    <w:rsid w:val="001623E1"/>
    <w:pPr>
      <w:tabs>
        <w:tab w:val="right" w:pos="9020"/>
      </w:tabs>
    </w:pPr>
    <w:rPr>
      <w:rFonts w:ascii="Helvetica" w:hAnsi="Arial Unicode MS" w:cs="Arial Unicode MS"/>
      <w:color w:val="000000"/>
      <w:sz w:val="24"/>
      <w:szCs w:val="24"/>
    </w:rPr>
  </w:style>
  <w:style w:type="paragraph" w:styleId="Footer">
    <w:name w:val="footer"/>
    <w:link w:val="FooterChar"/>
    <w:uiPriority w:val="99"/>
    <w:rsid w:val="001623E1"/>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sid w:val="001623E1"/>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rsid w:val="001623E1"/>
    <w:pPr>
      <w:ind w:left="720"/>
    </w:pPr>
    <w:rPr>
      <w:rFonts w:ascii="Cambria" w:eastAsia="Cambria" w:hAnsi="Cambria" w:cs="Cambria"/>
      <w:color w:val="000000"/>
      <w:sz w:val="24"/>
      <w:szCs w:val="24"/>
      <w:u w:color="000000"/>
      <w:lang w:val="fr-FR"/>
    </w:rPr>
  </w:style>
  <w:style w:type="numbering" w:customStyle="1" w:styleId="List0">
    <w:name w:val="List 0"/>
    <w:basedOn w:val="ImportedStyle1"/>
    <w:rsid w:val="001623E1"/>
    <w:pPr>
      <w:numPr>
        <w:numId w:val="3"/>
      </w:numPr>
    </w:pPr>
  </w:style>
  <w:style w:type="numbering" w:customStyle="1" w:styleId="ImportedStyle1">
    <w:name w:val="Imported Style 1"/>
    <w:rsid w:val="001623E1"/>
  </w:style>
  <w:style w:type="numbering" w:customStyle="1" w:styleId="List1">
    <w:name w:val="List 1"/>
    <w:basedOn w:val="ImportedStyle2"/>
    <w:rsid w:val="001623E1"/>
    <w:pPr>
      <w:numPr>
        <w:numId w:val="6"/>
      </w:numPr>
    </w:pPr>
  </w:style>
  <w:style w:type="numbering" w:customStyle="1" w:styleId="ImportedStyle2">
    <w:name w:val="Imported Style 2"/>
    <w:rsid w:val="001623E1"/>
  </w:style>
  <w:style w:type="numbering" w:customStyle="1" w:styleId="List21">
    <w:name w:val="List 21"/>
    <w:basedOn w:val="ImportedStyle3"/>
    <w:rsid w:val="001623E1"/>
    <w:pPr>
      <w:numPr>
        <w:numId w:val="9"/>
      </w:numPr>
    </w:pPr>
  </w:style>
  <w:style w:type="numbering" w:customStyle="1" w:styleId="ImportedStyle3">
    <w:name w:val="Imported Style 3"/>
    <w:rsid w:val="001623E1"/>
  </w:style>
  <w:style w:type="numbering" w:customStyle="1" w:styleId="List31">
    <w:name w:val="List 31"/>
    <w:basedOn w:val="ImportedStyle4"/>
    <w:rsid w:val="001623E1"/>
    <w:pPr>
      <w:numPr>
        <w:numId w:val="12"/>
      </w:numPr>
    </w:pPr>
  </w:style>
  <w:style w:type="numbering" w:customStyle="1" w:styleId="ImportedStyle4">
    <w:name w:val="Imported Style 4"/>
    <w:rsid w:val="001623E1"/>
  </w:style>
  <w:style w:type="paragraph" w:customStyle="1" w:styleId="Default">
    <w:name w:val="Default"/>
    <w:rsid w:val="001623E1"/>
    <w:rPr>
      <w:rFonts w:ascii="Helvetica" w:eastAsia="Helvetica" w:hAnsi="Helvetica" w:cs="Helvetica"/>
      <w:color w:val="000000"/>
      <w:sz w:val="22"/>
      <w:szCs w:val="22"/>
      <w:u w:color="000000"/>
      <w:lang w:val="en-US"/>
    </w:rPr>
  </w:style>
  <w:style w:type="numbering" w:customStyle="1" w:styleId="List41">
    <w:name w:val="List 41"/>
    <w:basedOn w:val="ImportedStyle5"/>
    <w:rsid w:val="001623E1"/>
    <w:pPr>
      <w:numPr>
        <w:numId w:val="15"/>
      </w:numPr>
    </w:pPr>
  </w:style>
  <w:style w:type="numbering" w:customStyle="1" w:styleId="ImportedStyle5">
    <w:name w:val="Imported Style 5"/>
    <w:rsid w:val="001623E1"/>
  </w:style>
  <w:style w:type="numbering" w:customStyle="1" w:styleId="List51">
    <w:name w:val="List 51"/>
    <w:basedOn w:val="ImportedStyle6"/>
    <w:rsid w:val="001623E1"/>
    <w:pPr>
      <w:numPr>
        <w:numId w:val="18"/>
      </w:numPr>
    </w:pPr>
  </w:style>
  <w:style w:type="numbering" w:customStyle="1" w:styleId="ImportedStyle6">
    <w:name w:val="Imported Style 6"/>
    <w:rsid w:val="001623E1"/>
  </w:style>
  <w:style w:type="paragraph" w:customStyle="1" w:styleId="BodyA">
    <w:name w:val="Body A"/>
    <w:rsid w:val="005D4D88"/>
    <w:pPr>
      <w:pBdr>
        <w:top w:val="none" w:sz="16" w:space="0" w:color="000000"/>
        <w:left w:val="none" w:sz="16" w:space="0" w:color="000000"/>
        <w:bottom w:val="none" w:sz="16" w:space="0" w:color="000000"/>
        <w:right w:val="none" w:sz="16" w:space="0" w:color="000000"/>
        <w:between w:val="none" w:sz="0" w:space="0" w:color="auto"/>
        <w:bar w:val="none" w:sz="0" w:color="auto"/>
      </w:pBdr>
      <w:spacing w:after="200" w:line="276" w:lineRule="auto"/>
    </w:pPr>
    <w:rPr>
      <w:rFonts w:ascii="Lucida Grande" w:eastAsia="ヒラギノ角ゴ Pro W3" w:hAnsi="Lucida Grande"/>
      <w:color w:val="000000"/>
      <w:sz w:val="22"/>
      <w:u w:color="000000"/>
      <w:bdr w:val="none" w:sz="0" w:space="0" w:color="auto"/>
      <w:lang w:val="pt-PT"/>
    </w:rPr>
  </w:style>
  <w:style w:type="character" w:customStyle="1" w:styleId="st">
    <w:name w:val="st"/>
    <w:basedOn w:val="DefaultParagraphFont"/>
    <w:rsid w:val="009F6CA6"/>
  </w:style>
  <w:style w:type="paragraph" w:styleId="Header">
    <w:name w:val="header"/>
    <w:basedOn w:val="Normal"/>
    <w:link w:val="HeaderChar"/>
    <w:uiPriority w:val="99"/>
    <w:unhideWhenUsed/>
    <w:rsid w:val="00752300"/>
    <w:pPr>
      <w:tabs>
        <w:tab w:val="center" w:pos="4153"/>
        <w:tab w:val="right" w:pos="8306"/>
      </w:tabs>
    </w:pPr>
  </w:style>
  <w:style w:type="character" w:customStyle="1" w:styleId="HeaderChar">
    <w:name w:val="Header Char"/>
    <w:basedOn w:val="DefaultParagraphFont"/>
    <w:link w:val="Header"/>
    <w:uiPriority w:val="99"/>
    <w:rsid w:val="00752300"/>
    <w:rPr>
      <w:sz w:val="24"/>
      <w:szCs w:val="24"/>
      <w:lang w:val="en-US" w:eastAsia="en-US"/>
    </w:rPr>
  </w:style>
  <w:style w:type="character" w:customStyle="1" w:styleId="hps">
    <w:name w:val="hps"/>
    <w:basedOn w:val="DefaultParagraphFont"/>
    <w:rsid w:val="0045665C"/>
  </w:style>
  <w:style w:type="character" w:customStyle="1" w:styleId="atn">
    <w:name w:val="atn"/>
    <w:basedOn w:val="DefaultParagraphFont"/>
    <w:rsid w:val="0045665C"/>
  </w:style>
  <w:style w:type="paragraph" w:styleId="BalloonText">
    <w:name w:val="Balloon Text"/>
    <w:basedOn w:val="Normal"/>
    <w:link w:val="BalloonTextChar"/>
    <w:uiPriority w:val="99"/>
    <w:semiHidden/>
    <w:unhideWhenUsed/>
    <w:rsid w:val="007F3C24"/>
    <w:rPr>
      <w:rFonts w:ascii="Tahoma" w:hAnsi="Tahoma" w:cs="Tahoma"/>
      <w:sz w:val="16"/>
      <w:szCs w:val="16"/>
    </w:rPr>
  </w:style>
  <w:style w:type="character" w:customStyle="1" w:styleId="BalloonTextChar">
    <w:name w:val="Balloon Text Char"/>
    <w:basedOn w:val="DefaultParagraphFont"/>
    <w:link w:val="BalloonText"/>
    <w:uiPriority w:val="99"/>
    <w:semiHidden/>
    <w:rsid w:val="007F3C2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023E8"/>
    <w:rPr>
      <w:sz w:val="16"/>
      <w:szCs w:val="16"/>
    </w:rPr>
  </w:style>
  <w:style w:type="paragraph" w:styleId="CommentText">
    <w:name w:val="annotation text"/>
    <w:basedOn w:val="Normal"/>
    <w:link w:val="CommentTextChar"/>
    <w:uiPriority w:val="99"/>
    <w:semiHidden/>
    <w:unhideWhenUsed/>
    <w:rsid w:val="005023E8"/>
    <w:rPr>
      <w:sz w:val="20"/>
      <w:szCs w:val="20"/>
    </w:rPr>
  </w:style>
  <w:style w:type="character" w:customStyle="1" w:styleId="CommentTextChar">
    <w:name w:val="Comment Text Char"/>
    <w:basedOn w:val="DefaultParagraphFont"/>
    <w:link w:val="CommentText"/>
    <w:uiPriority w:val="99"/>
    <w:semiHidden/>
    <w:rsid w:val="005023E8"/>
    <w:rPr>
      <w:lang w:val="en-US" w:eastAsia="en-US"/>
    </w:rPr>
  </w:style>
  <w:style w:type="paragraph" w:styleId="FootnoteText">
    <w:name w:val="footnote text"/>
    <w:basedOn w:val="Normal"/>
    <w:link w:val="FootnoteTextChar"/>
    <w:uiPriority w:val="99"/>
    <w:unhideWhenUsed/>
    <w:rsid w:val="005023E8"/>
    <w:rPr>
      <w:sz w:val="20"/>
      <w:szCs w:val="20"/>
    </w:rPr>
  </w:style>
  <w:style w:type="character" w:customStyle="1" w:styleId="FootnoteTextChar">
    <w:name w:val="Footnote Text Char"/>
    <w:basedOn w:val="DefaultParagraphFont"/>
    <w:link w:val="FootnoteText"/>
    <w:uiPriority w:val="99"/>
    <w:rsid w:val="005023E8"/>
    <w:rPr>
      <w:lang w:val="en-US" w:eastAsia="en-US"/>
    </w:rPr>
  </w:style>
  <w:style w:type="character" w:styleId="FootnoteReference">
    <w:name w:val="footnote reference"/>
    <w:basedOn w:val="DefaultParagraphFont"/>
    <w:uiPriority w:val="99"/>
    <w:unhideWhenUsed/>
    <w:rsid w:val="005023E8"/>
    <w:rPr>
      <w:vertAlign w:val="superscript"/>
    </w:rPr>
  </w:style>
  <w:style w:type="character" w:customStyle="1" w:styleId="apple-converted-space">
    <w:name w:val="apple-converted-space"/>
    <w:basedOn w:val="DefaultParagraphFont"/>
    <w:rsid w:val="00724EA5"/>
  </w:style>
  <w:style w:type="paragraph" w:styleId="NormalWeb">
    <w:name w:val="Normal (Web)"/>
    <w:basedOn w:val="Normal"/>
    <w:uiPriority w:val="99"/>
    <w:semiHidden/>
    <w:unhideWhenUsed/>
    <w:rsid w:val="00C13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PlainText">
    <w:name w:val="Plain Text"/>
    <w:basedOn w:val="Normal"/>
    <w:link w:val="PlainTextChar"/>
    <w:uiPriority w:val="99"/>
    <w:unhideWhenUsed/>
    <w:rsid w:val="008B0CF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lv-LV"/>
    </w:rPr>
  </w:style>
  <w:style w:type="character" w:customStyle="1" w:styleId="PlainTextChar">
    <w:name w:val="Plain Text Char"/>
    <w:basedOn w:val="DefaultParagraphFont"/>
    <w:link w:val="PlainText"/>
    <w:uiPriority w:val="99"/>
    <w:rsid w:val="008B0CF8"/>
    <w:rPr>
      <w:rFonts w:ascii="Calibri" w:eastAsiaTheme="minorHAnsi" w:hAnsi="Calibri" w:cstheme="minorBidi"/>
      <w:sz w:val="22"/>
      <w:szCs w:val="21"/>
      <w:bdr w:val="none" w:sz="0" w:space="0" w:color="auto"/>
      <w:lang w:eastAsia="en-US"/>
    </w:rPr>
  </w:style>
  <w:style w:type="character" w:customStyle="1" w:styleId="FooterChar">
    <w:name w:val="Footer Char"/>
    <w:basedOn w:val="DefaultParagraphFont"/>
    <w:link w:val="Footer"/>
    <w:uiPriority w:val="99"/>
    <w:rsid w:val="00435FCB"/>
    <w:rPr>
      <w:rFonts w:ascii="Cambria" w:eastAsia="Cambria" w:hAnsi="Cambria" w:cs="Cambria"/>
      <w:color w:val="000000"/>
      <w:sz w:val="24"/>
      <w:szCs w:val="24"/>
      <w:u w:color="000000"/>
      <w:lang w:val="en-US"/>
    </w:rPr>
  </w:style>
  <w:style w:type="paragraph" w:customStyle="1" w:styleId="body0">
    <w:name w:val="body"/>
    <w:basedOn w:val="Normal"/>
    <w:rsid w:val="0015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PageNumber">
    <w:name w:val="page number"/>
    <w:basedOn w:val="DefaultParagraphFont"/>
    <w:uiPriority w:val="99"/>
    <w:unhideWhenUsed/>
    <w:rsid w:val="00D83AA0"/>
  </w:style>
  <w:style w:type="paragraph" w:styleId="CommentSubject">
    <w:name w:val="annotation subject"/>
    <w:basedOn w:val="CommentText"/>
    <w:next w:val="CommentText"/>
    <w:link w:val="CommentSubjectChar"/>
    <w:uiPriority w:val="99"/>
    <w:semiHidden/>
    <w:unhideWhenUsed/>
    <w:rsid w:val="00DF5F52"/>
    <w:rPr>
      <w:b/>
      <w:bCs/>
    </w:rPr>
  </w:style>
  <w:style w:type="character" w:customStyle="1" w:styleId="CommentSubjectChar">
    <w:name w:val="Comment Subject Char"/>
    <w:basedOn w:val="CommentTextChar"/>
    <w:link w:val="CommentSubject"/>
    <w:uiPriority w:val="99"/>
    <w:semiHidden/>
    <w:rsid w:val="00DF5F52"/>
    <w:rPr>
      <w:b/>
      <w:bCs/>
      <w:lang w:val="en-US" w:eastAsia="en-US"/>
    </w:rPr>
  </w:style>
  <w:style w:type="character" w:customStyle="1" w:styleId="Heading3Char">
    <w:name w:val="Heading 3 Char"/>
    <w:basedOn w:val="DefaultParagraphFont"/>
    <w:link w:val="Heading3"/>
    <w:uiPriority w:val="9"/>
    <w:rsid w:val="001B1A14"/>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B039E0"/>
    <w:rPr>
      <w:rFonts w:eastAsiaTheme="majorEastAsia"/>
      <w:b/>
      <w:bCs/>
      <w:smallCaps/>
      <w:sz w:val="24"/>
      <w:szCs w:val="24"/>
      <w:lang w:eastAsia="en-US"/>
    </w:rPr>
  </w:style>
  <w:style w:type="character" w:customStyle="1" w:styleId="Heading1Char">
    <w:name w:val="Heading 1 Char"/>
    <w:basedOn w:val="DefaultParagraphFont"/>
    <w:link w:val="Heading1"/>
    <w:uiPriority w:val="9"/>
    <w:rsid w:val="00CE074C"/>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CE07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2">
    <w:name w:val="toc 2"/>
    <w:basedOn w:val="Normal"/>
    <w:next w:val="Normal"/>
    <w:autoRedefine/>
    <w:uiPriority w:val="39"/>
    <w:unhideWhenUsed/>
    <w:rsid w:val="00CE074C"/>
    <w:pPr>
      <w:spacing w:before="0" w:after="0"/>
      <w:ind w:left="240"/>
    </w:pPr>
    <w:rPr>
      <w:rFonts w:asciiTheme="minorHAnsi" w:hAnsiTheme="minorHAnsi"/>
      <w:b/>
      <w:sz w:val="22"/>
      <w:szCs w:val="22"/>
    </w:rPr>
  </w:style>
  <w:style w:type="paragraph" w:styleId="TOC3">
    <w:name w:val="toc 3"/>
    <w:basedOn w:val="Normal"/>
    <w:next w:val="Normal"/>
    <w:autoRedefine/>
    <w:uiPriority w:val="39"/>
    <w:unhideWhenUsed/>
    <w:rsid w:val="00CE074C"/>
    <w:pPr>
      <w:spacing w:before="0" w:after="0"/>
      <w:ind w:left="480"/>
    </w:pPr>
    <w:rPr>
      <w:rFonts w:asciiTheme="minorHAnsi" w:hAnsiTheme="minorHAnsi"/>
      <w:sz w:val="22"/>
      <w:szCs w:val="22"/>
    </w:rPr>
  </w:style>
  <w:style w:type="character" w:customStyle="1" w:styleId="Heading4Char">
    <w:name w:val="Heading 4 Char"/>
    <w:basedOn w:val="DefaultParagraphFont"/>
    <w:link w:val="Heading4"/>
    <w:uiPriority w:val="9"/>
    <w:rsid w:val="006959ED"/>
    <w:rPr>
      <w:rFonts w:eastAsiaTheme="majorEastAsia" w:cstheme="majorBidi"/>
      <w:bCs/>
      <w:i/>
      <w:iCs/>
      <w:sz w:val="24"/>
      <w:szCs w:val="24"/>
      <w:bdr w:val="none" w:sz="0" w:space="0" w:color="auto"/>
      <w:lang w:eastAsia="en-US"/>
    </w:rPr>
  </w:style>
  <w:style w:type="paragraph" w:styleId="TOC4">
    <w:name w:val="toc 4"/>
    <w:basedOn w:val="Normal"/>
    <w:next w:val="Normal"/>
    <w:autoRedefine/>
    <w:uiPriority w:val="39"/>
    <w:unhideWhenUsed/>
    <w:rsid w:val="00681838"/>
    <w:pPr>
      <w:spacing w:before="0" w:after="0"/>
      <w:ind w:left="72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6C68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bdr w:val="none" w:sz="0" w:space="0" w:color="auto"/>
    </w:rPr>
  </w:style>
  <w:style w:type="character" w:customStyle="1" w:styleId="BodyTextIndentChar">
    <w:name w:val="Body Text Indent Char"/>
    <w:basedOn w:val="DefaultParagraphFont"/>
    <w:link w:val="BodyTextIndent"/>
    <w:uiPriority w:val="99"/>
    <w:semiHidden/>
    <w:rsid w:val="006C68A8"/>
    <w:rPr>
      <w:rFonts w:eastAsiaTheme="minorHAnsi"/>
      <w:sz w:val="24"/>
      <w:szCs w:val="24"/>
      <w:bdr w:val="none" w:sz="0" w:space="0" w:color="auto"/>
      <w:lang w:val="en-US" w:eastAsia="en-US"/>
    </w:rPr>
  </w:style>
  <w:style w:type="character" w:customStyle="1" w:styleId="shorttext">
    <w:name w:val="short_text"/>
    <w:basedOn w:val="DefaultParagraphFont"/>
    <w:rsid w:val="000F0119"/>
  </w:style>
  <w:style w:type="paragraph" w:styleId="NoSpacing">
    <w:name w:val="No Spacing"/>
    <w:uiPriority w:val="1"/>
    <w:qFormat/>
    <w:rsid w:val="00AA0F15"/>
    <w:rPr>
      <w:sz w:val="24"/>
      <w:szCs w:val="24"/>
      <w:lang w:val="en-US" w:eastAsia="en-US"/>
    </w:rPr>
  </w:style>
  <w:style w:type="paragraph" w:styleId="TOC1">
    <w:name w:val="toc 1"/>
    <w:basedOn w:val="Normal"/>
    <w:next w:val="Normal"/>
    <w:autoRedefine/>
    <w:uiPriority w:val="39"/>
    <w:unhideWhenUsed/>
    <w:rsid w:val="004D2F7D"/>
    <w:pPr>
      <w:spacing w:before="120" w:after="0"/>
    </w:pPr>
    <w:rPr>
      <w:rFonts w:asciiTheme="minorHAnsi" w:hAnsiTheme="minorHAnsi"/>
      <w:b/>
    </w:rPr>
  </w:style>
  <w:style w:type="paragraph" w:styleId="TOC5">
    <w:name w:val="toc 5"/>
    <w:basedOn w:val="Normal"/>
    <w:next w:val="Normal"/>
    <w:autoRedefine/>
    <w:uiPriority w:val="39"/>
    <w:unhideWhenUsed/>
    <w:rsid w:val="004D2F7D"/>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4D2F7D"/>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4D2F7D"/>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4D2F7D"/>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4D2F7D"/>
    <w:pPr>
      <w:spacing w:before="0" w:after="0"/>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E3"/>
    <w:pPr>
      <w:spacing w:before="240" w:after="240"/>
      <w:ind w:firstLine="720"/>
    </w:pPr>
    <w:rPr>
      <w:sz w:val="24"/>
      <w:szCs w:val="24"/>
      <w:lang w:val="en-US" w:eastAsia="en-US"/>
    </w:rPr>
  </w:style>
  <w:style w:type="paragraph" w:styleId="Heading1">
    <w:name w:val="heading 1"/>
    <w:basedOn w:val="Normal"/>
    <w:next w:val="Normal"/>
    <w:link w:val="Heading1Char"/>
    <w:uiPriority w:val="9"/>
    <w:qFormat/>
    <w:rsid w:val="00CE07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039E0"/>
    <w:pPr>
      <w:keepLines/>
      <w:ind w:firstLine="0"/>
      <w:outlineLvl w:val="1"/>
    </w:pPr>
    <w:rPr>
      <w:rFonts w:eastAsiaTheme="majorEastAsia"/>
      <w:b/>
      <w:bCs/>
      <w:smallCaps/>
      <w:lang w:val="lv-LV"/>
    </w:rPr>
  </w:style>
  <w:style w:type="paragraph" w:styleId="Heading3">
    <w:name w:val="heading 3"/>
    <w:basedOn w:val="Normal"/>
    <w:next w:val="Normal"/>
    <w:link w:val="Heading3Char"/>
    <w:uiPriority w:val="9"/>
    <w:qFormat/>
    <w:rsid w:val="001B1A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qFormat/>
    <w:rsid w:val="006959ED"/>
    <w:pPr>
      <w:keepNext/>
      <w:keepLines/>
      <w:outlineLvl w:val="3"/>
    </w:pPr>
    <w:rPr>
      <w:rFonts w:eastAsiaTheme="majorEastAsia" w:cstheme="majorBidi"/>
      <w:bCs/>
      <w:i/>
      <w:iCs/>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23E1"/>
    <w:rPr>
      <w:u w:val="single"/>
    </w:rPr>
  </w:style>
  <w:style w:type="paragraph" w:customStyle="1" w:styleId="HeaderFooter">
    <w:name w:val="Header &amp; Footer"/>
    <w:rsid w:val="001623E1"/>
    <w:pPr>
      <w:tabs>
        <w:tab w:val="right" w:pos="9020"/>
      </w:tabs>
    </w:pPr>
    <w:rPr>
      <w:rFonts w:ascii="Helvetica" w:hAnsi="Arial Unicode MS" w:cs="Arial Unicode MS"/>
      <w:color w:val="000000"/>
      <w:sz w:val="24"/>
      <w:szCs w:val="24"/>
    </w:rPr>
  </w:style>
  <w:style w:type="paragraph" w:styleId="Footer">
    <w:name w:val="footer"/>
    <w:link w:val="FooterChar"/>
    <w:uiPriority w:val="99"/>
    <w:rsid w:val="001623E1"/>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sid w:val="001623E1"/>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rsid w:val="001623E1"/>
    <w:pPr>
      <w:ind w:left="720"/>
    </w:pPr>
    <w:rPr>
      <w:rFonts w:ascii="Cambria" w:eastAsia="Cambria" w:hAnsi="Cambria" w:cs="Cambria"/>
      <w:color w:val="000000"/>
      <w:sz w:val="24"/>
      <w:szCs w:val="24"/>
      <w:u w:color="000000"/>
      <w:lang w:val="fr-FR"/>
    </w:rPr>
  </w:style>
  <w:style w:type="numbering" w:customStyle="1" w:styleId="List0">
    <w:name w:val="List 0"/>
    <w:basedOn w:val="ImportedStyle1"/>
    <w:rsid w:val="001623E1"/>
    <w:pPr>
      <w:numPr>
        <w:numId w:val="3"/>
      </w:numPr>
    </w:pPr>
  </w:style>
  <w:style w:type="numbering" w:customStyle="1" w:styleId="ImportedStyle1">
    <w:name w:val="Imported Style 1"/>
    <w:rsid w:val="001623E1"/>
  </w:style>
  <w:style w:type="numbering" w:customStyle="1" w:styleId="List1">
    <w:name w:val="List 1"/>
    <w:basedOn w:val="ImportedStyle2"/>
    <w:rsid w:val="001623E1"/>
    <w:pPr>
      <w:numPr>
        <w:numId w:val="6"/>
      </w:numPr>
    </w:pPr>
  </w:style>
  <w:style w:type="numbering" w:customStyle="1" w:styleId="ImportedStyle2">
    <w:name w:val="Imported Style 2"/>
    <w:rsid w:val="001623E1"/>
  </w:style>
  <w:style w:type="numbering" w:customStyle="1" w:styleId="List21">
    <w:name w:val="List 21"/>
    <w:basedOn w:val="ImportedStyle3"/>
    <w:rsid w:val="001623E1"/>
    <w:pPr>
      <w:numPr>
        <w:numId w:val="9"/>
      </w:numPr>
    </w:pPr>
  </w:style>
  <w:style w:type="numbering" w:customStyle="1" w:styleId="ImportedStyle3">
    <w:name w:val="Imported Style 3"/>
    <w:rsid w:val="001623E1"/>
  </w:style>
  <w:style w:type="numbering" w:customStyle="1" w:styleId="List31">
    <w:name w:val="List 31"/>
    <w:basedOn w:val="ImportedStyle4"/>
    <w:rsid w:val="001623E1"/>
    <w:pPr>
      <w:numPr>
        <w:numId w:val="12"/>
      </w:numPr>
    </w:pPr>
  </w:style>
  <w:style w:type="numbering" w:customStyle="1" w:styleId="ImportedStyle4">
    <w:name w:val="Imported Style 4"/>
    <w:rsid w:val="001623E1"/>
  </w:style>
  <w:style w:type="paragraph" w:customStyle="1" w:styleId="Default">
    <w:name w:val="Default"/>
    <w:rsid w:val="001623E1"/>
    <w:rPr>
      <w:rFonts w:ascii="Helvetica" w:eastAsia="Helvetica" w:hAnsi="Helvetica" w:cs="Helvetica"/>
      <w:color w:val="000000"/>
      <w:sz w:val="22"/>
      <w:szCs w:val="22"/>
      <w:u w:color="000000"/>
      <w:lang w:val="en-US"/>
    </w:rPr>
  </w:style>
  <w:style w:type="numbering" w:customStyle="1" w:styleId="List41">
    <w:name w:val="List 41"/>
    <w:basedOn w:val="ImportedStyle5"/>
    <w:rsid w:val="001623E1"/>
    <w:pPr>
      <w:numPr>
        <w:numId w:val="15"/>
      </w:numPr>
    </w:pPr>
  </w:style>
  <w:style w:type="numbering" w:customStyle="1" w:styleId="ImportedStyle5">
    <w:name w:val="Imported Style 5"/>
    <w:rsid w:val="001623E1"/>
  </w:style>
  <w:style w:type="numbering" w:customStyle="1" w:styleId="List51">
    <w:name w:val="List 51"/>
    <w:basedOn w:val="ImportedStyle6"/>
    <w:rsid w:val="001623E1"/>
    <w:pPr>
      <w:numPr>
        <w:numId w:val="18"/>
      </w:numPr>
    </w:pPr>
  </w:style>
  <w:style w:type="numbering" w:customStyle="1" w:styleId="ImportedStyle6">
    <w:name w:val="Imported Style 6"/>
    <w:rsid w:val="001623E1"/>
  </w:style>
  <w:style w:type="paragraph" w:customStyle="1" w:styleId="BodyA">
    <w:name w:val="Body A"/>
    <w:rsid w:val="005D4D88"/>
    <w:pPr>
      <w:pBdr>
        <w:top w:val="none" w:sz="16" w:space="0" w:color="000000"/>
        <w:left w:val="none" w:sz="16" w:space="0" w:color="000000"/>
        <w:bottom w:val="none" w:sz="16" w:space="0" w:color="000000"/>
        <w:right w:val="none" w:sz="16" w:space="0" w:color="000000"/>
        <w:between w:val="none" w:sz="0" w:space="0" w:color="auto"/>
        <w:bar w:val="none" w:sz="0" w:color="auto"/>
      </w:pBdr>
      <w:spacing w:after="200" w:line="276" w:lineRule="auto"/>
    </w:pPr>
    <w:rPr>
      <w:rFonts w:ascii="Lucida Grande" w:eastAsia="ヒラギノ角ゴ Pro W3" w:hAnsi="Lucida Grande"/>
      <w:color w:val="000000"/>
      <w:sz w:val="22"/>
      <w:u w:color="000000"/>
      <w:bdr w:val="none" w:sz="0" w:space="0" w:color="auto"/>
      <w:lang w:val="pt-PT"/>
    </w:rPr>
  </w:style>
  <w:style w:type="character" w:customStyle="1" w:styleId="st">
    <w:name w:val="st"/>
    <w:basedOn w:val="DefaultParagraphFont"/>
    <w:rsid w:val="009F6CA6"/>
  </w:style>
  <w:style w:type="paragraph" w:styleId="Header">
    <w:name w:val="header"/>
    <w:basedOn w:val="Normal"/>
    <w:link w:val="HeaderChar"/>
    <w:uiPriority w:val="99"/>
    <w:unhideWhenUsed/>
    <w:rsid w:val="00752300"/>
    <w:pPr>
      <w:tabs>
        <w:tab w:val="center" w:pos="4153"/>
        <w:tab w:val="right" w:pos="8306"/>
      </w:tabs>
    </w:pPr>
  </w:style>
  <w:style w:type="character" w:customStyle="1" w:styleId="HeaderChar">
    <w:name w:val="Header Char"/>
    <w:basedOn w:val="DefaultParagraphFont"/>
    <w:link w:val="Header"/>
    <w:uiPriority w:val="99"/>
    <w:rsid w:val="00752300"/>
    <w:rPr>
      <w:sz w:val="24"/>
      <w:szCs w:val="24"/>
      <w:lang w:val="en-US" w:eastAsia="en-US"/>
    </w:rPr>
  </w:style>
  <w:style w:type="character" w:customStyle="1" w:styleId="hps">
    <w:name w:val="hps"/>
    <w:basedOn w:val="DefaultParagraphFont"/>
    <w:rsid w:val="0045665C"/>
  </w:style>
  <w:style w:type="character" w:customStyle="1" w:styleId="atn">
    <w:name w:val="atn"/>
    <w:basedOn w:val="DefaultParagraphFont"/>
    <w:rsid w:val="0045665C"/>
  </w:style>
  <w:style w:type="paragraph" w:styleId="BalloonText">
    <w:name w:val="Balloon Text"/>
    <w:basedOn w:val="Normal"/>
    <w:link w:val="BalloonTextChar"/>
    <w:uiPriority w:val="99"/>
    <w:semiHidden/>
    <w:unhideWhenUsed/>
    <w:rsid w:val="007F3C24"/>
    <w:rPr>
      <w:rFonts w:ascii="Tahoma" w:hAnsi="Tahoma" w:cs="Tahoma"/>
      <w:sz w:val="16"/>
      <w:szCs w:val="16"/>
    </w:rPr>
  </w:style>
  <w:style w:type="character" w:customStyle="1" w:styleId="BalloonTextChar">
    <w:name w:val="Balloon Text Char"/>
    <w:basedOn w:val="DefaultParagraphFont"/>
    <w:link w:val="BalloonText"/>
    <w:uiPriority w:val="99"/>
    <w:semiHidden/>
    <w:rsid w:val="007F3C2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023E8"/>
    <w:rPr>
      <w:sz w:val="16"/>
      <w:szCs w:val="16"/>
    </w:rPr>
  </w:style>
  <w:style w:type="paragraph" w:styleId="CommentText">
    <w:name w:val="annotation text"/>
    <w:basedOn w:val="Normal"/>
    <w:link w:val="CommentTextChar"/>
    <w:uiPriority w:val="99"/>
    <w:semiHidden/>
    <w:unhideWhenUsed/>
    <w:rsid w:val="005023E8"/>
    <w:rPr>
      <w:sz w:val="20"/>
      <w:szCs w:val="20"/>
    </w:rPr>
  </w:style>
  <w:style w:type="character" w:customStyle="1" w:styleId="CommentTextChar">
    <w:name w:val="Comment Text Char"/>
    <w:basedOn w:val="DefaultParagraphFont"/>
    <w:link w:val="CommentText"/>
    <w:uiPriority w:val="99"/>
    <w:semiHidden/>
    <w:rsid w:val="005023E8"/>
    <w:rPr>
      <w:lang w:val="en-US" w:eastAsia="en-US"/>
    </w:rPr>
  </w:style>
  <w:style w:type="paragraph" w:styleId="FootnoteText">
    <w:name w:val="footnote text"/>
    <w:basedOn w:val="Normal"/>
    <w:link w:val="FootnoteTextChar"/>
    <w:uiPriority w:val="99"/>
    <w:unhideWhenUsed/>
    <w:rsid w:val="005023E8"/>
    <w:rPr>
      <w:sz w:val="20"/>
      <w:szCs w:val="20"/>
    </w:rPr>
  </w:style>
  <w:style w:type="character" w:customStyle="1" w:styleId="FootnoteTextChar">
    <w:name w:val="Footnote Text Char"/>
    <w:basedOn w:val="DefaultParagraphFont"/>
    <w:link w:val="FootnoteText"/>
    <w:uiPriority w:val="99"/>
    <w:rsid w:val="005023E8"/>
    <w:rPr>
      <w:lang w:val="en-US" w:eastAsia="en-US"/>
    </w:rPr>
  </w:style>
  <w:style w:type="character" w:styleId="FootnoteReference">
    <w:name w:val="footnote reference"/>
    <w:basedOn w:val="DefaultParagraphFont"/>
    <w:uiPriority w:val="99"/>
    <w:unhideWhenUsed/>
    <w:rsid w:val="005023E8"/>
    <w:rPr>
      <w:vertAlign w:val="superscript"/>
    </w:rPr>
  </w:style>
  <w:style w:type="character" w:customStyle="1" w:styleId="apple-converted-space">
    <w:name w:val="apple-converted-space"/>
    <w:basedOn w:val="DefaultParagraphFont"/>
    <w:rsid w:val="00724EA5"/>
  </w:style>
  <w:style w:type="paragraph" w:styleId="NormalWeb">
    <w:name w:val="Normal (Web)"/>
    <w:basedOn w:val="Normal"/>
    <w:uiPriority w:val="99"/>
    <w:semiHidden/>
    <w:unhideWhenUsed/>
    <w:rsid w:val="00C13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PlainText">
    <w:name w:val="Plain Text"/>
    <w:basedOn w:val="Normal"/>
    <w:link w:val="PlainTextChar"/>
    <w:uiPriority w:val="99"/>
    <w:unhideWhenUsed/>
    <w:rsid w:val="008B0CF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lv-LV"/>
    </w:rPr>
  </w:style>
  <w:style w:type="character" w:customStyle="1" w:styleId="PlainTextChar">
    <w:name w:val="Plain Text Char"/>
    <w:basedOn w:val="DefaultParagraphFont"/>
    <w:link w:val="PlainText"/>
    <w:uiPriority w:val="99"/>
    <w:rsid w:val="008B0CF8"/>
    <w:rPr>
      <w:rFonts w:ascii="Calibri" w:eastAsiaTheme="minorHAnsi" w:hAnsi="Calibri" w:cstheme="minorBidi"/>
      <w:sz w:val="22"/>
      <w:szCs w:val="21"/>
      <w:bdr w:val="none" w:sz="0" w:space="0" w:color="auto"/>
      <w:lang w:eastAsia="en-US"/>
    </w:rPr>
  </w:style>
  <w:style w:type="character" w:customStyle="1" w:styleId="FooterChar">
    <w:name w:val="Footer Char"/>
    <w:basedOn w:val="DefaultParagraphFont"/>
    <w:link w:val="Footer"/>
    <w:uiPriority w:val="99"/>
    <w:rsid w:val="00435FCB"/>
    <w:rPr>
      <w:rFonts w:ascii="Cambria" w:eastAsia="Cambria" w:hAnsi="Cambria" w:cs="Cambria"/>
      <w:color w:val="000000"/>
      <w:sz w:val="24"/>
      <w:szCs w:val="24"/>
      <w:u w:color="000000"/>
      <w:lang w:val="en-US"/>
    </w:rPr>
  </w:style>
  <w:style w:type="paragraph" w:customStyle="1" w:styleId="body0">
    <w:name w:val="body"/>
    <w:basedOn w:val="Normal"/>
    <w:rsid w:val="0015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PageNumber">
    <w:name w:val="page number"/>
    <w:basedOn w:val="DefaultParagraphFont"/>
    <w:uiPriority w:val="99"/>
    <w:unhideWhenUsed/>
    <w:rsid w:val="00D83AA0"/>
  </w:style>
  <w:style w:type="paragraph" w:styleId="CommentSubject">
    <w:name w:val="annotation subject"/>
    <w:basedOn w:val="CommentText"/>
    <w:next w:val="CommentText"/>
    <w:link w:val="CommentSubjectChar"/>
    <w:uiPriority w:val="99"/>
    <w:semiHidden/>
    <w:unhideWhenUsed/>
    <w:rsid w:val="00DF5F52"/>
    <w:rPr>
      <w:b/>
      <w:bCs/>
    </w:rPr>
  </w:style>
  <w:style w:type="character" w:customStyle="1" w:styleId="CommentSubjectChar">
    <w:name w:val="Comment Subject Char"/>
    <w:basedOn w:val="CommentTextChar"/>
    <w:link w:val="CommentSubject"/>
    <w:uiPriority w:val="99"/>
    <w:semiHidden/>
    <w:rsid w:val="00DF5F52"/>
    <w:rPr>
      <w:b/>
      <w:bCs/>
      <w:lang w:val="en-US" w:eastAsia="en-US"/>
    </w:rPr>
  </w:style>
  <w:style w:type="character" w:customStyle="1" w:styleId="Heading3Char">
    <w:name w:val="Heading 3 Char"/>
    <w:basedOn w:val="DefaultParagraphFont"/>
    <w:link w:val="Heading3"/>
    <w:uiPriority w:val="9"/>
    <w:rsid w:val="001B1A14"/>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B039E0"/>
    <w:rPr>
      <w:rFonts w:eastAsiaTheme="majorEastAsia"/>
      <w:b/>
      <w:bCs/>
      <w:smallCaps/>
      <w:sz w:val="24"/>
      <w:szCs w:val="24"/>
      <w:lang w:eastAsia="en-US"/>
    </w:rPr>
  </w:style>
  <w:style w:type="character" w:customStyle="1" w:styleId="Heading1Char">
    <w:name w:val="Heading 1 Char"/>
    <w:basedOn w:val="DefaultParagraphFont"/>
    <w:link w:val="Heading1"/>
    <w:uiPriority w:val="9"/>
    <w:rsid w:val="00CE074C"/>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CE074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2">
    <w:name w:val="toc 2"/>
    <w:basedOn w:val="Normal"/>
    <w:next w:val="Normal"/>
    <w:autoRedefine/>
    <w:uiPriority w:val="39"/>
    <w:unhideWhenUsed/>
    <w:rsid w:val="00CE074C"/>
    <w:pPr>
      <w:spacing w:before="0" w:after="0"/>
      <w:ind w:left="240"/>
    </w:pPr>
    <w:rPr>
      <w:rFonts w:asciiTheme="minorHAnsi" w:hAnsiTheme="minorHAnsi"/>
      <w:b/>
      <w:sz w:val="22"/>
      <w:szCs w:val="22"/>
    </w:rPr>
  </w:style>
  <w:style w:type="paragraph" w:styleId="TOC3">
    <w:name w:val="toc 3"/>
    <w:basedOn w:val="Normal"/>
    <w:next w:val="Normal"/>
    <w:autoRedefine/>
    <w:uiPriority w:val="39"/>
    <w:unhideWhenUsed/>
    <w:rsid w:val="00CE074C"/>
    <w:pPr>
      <w:spacing w:before="0" w:after="0"/>
      <w:ind w:left="480"/>
    </w:pPr>
    <w:rPr>
      <w:rFonts w:asciiTheme="minorHAnsi" w:hAnsiTheme="minorHAnsi"/>
      <w:sz w:val="22"/>
      <w:szCs w:val="22"/>
    </w:rPr>
  </w:style>
  <w:style w:type="character" w:customStyle="1" w:styleId="Heading4Char">
    <w:name w:val="Heading 4 Char"/>
    <w:basedOn w:val="DefaultParagraphFont"/>
    <w:link w:val="Heading4"/>
    <w:uiPriority w:val="9"/>
    <w:rsid w:val="006959ED"/>
    <w:rPr>
      <w:rFonts w:eastAsiaTheme="majorEastAsia" w:cstheme="majorBidi"/>
      <w:bCs/>
      <w:i/>
      <w:iCs/>
      <w:sz w:val="24"/>
      <w:szCs w:val="24"/>
      <w:bdr w:val="none" w:sz="0" w:space="0" w:color="auto"/>
      <w:lang w:eastAsia="en-US"/>
    </w:rPr>
  </w:style>
  <w:style w:type="paragraph" w:styleId="TOC4">
    <w:name w:val="toc 4"/>
    <w:basedOn w:val="Normal"/>
    <w:next w:val="Normal"/>
    <w:autoRedefine/>
    <w:uiPriority w:val="39"/>
    <w:unhideWhenUsed/>
    <w:rsid w:val="00681838"/>
    <w:pPr>
      <w:spacing w:before="0" w:after="0"/>
      <w:ind w:left="72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6C68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bdr w:val="none" w:sz="0" w:space="0" w:color="auto"/>
    </w:rPr>
  </w:style>
  <w:style w:type="character" w:customStyle="1" w:styleId="BodyTextIndentChar">
    <w:name w:val="Body Text Indent Char"/>
    <w:basedOn w:val="DefaultParagraphFont"/>
    <w:link w:val="BodyTextIndent"/>
    <w:uiPriority w:val="99"/>
    <w:semiHidden/>
    <w:rsid w:val="006C68A8"/>
    <w:rPr>
      <w:rFonts w:eastAsiaTheme="minorHAnsi"/>
      <w:sz w:val="24"/>
      <w:szCs w:val="24"/>
      <w:bdr w:val="none" w:sz="0" w:space="0" w:color="auto"/>
      <w:lang w:val="en-US" w:eastAsia="en-US"/>
    </w:rPr>
  </w:style>
  <w:style w:type="character" w:customStyle="1" w:styleId="shorttext">
    <w:name w:val="short_text"/>
    <w:basedOn w:val="DefaultParagraphFont"/>
    <w:rsid w:val="000F0119"/>
  </w:style>
  <w:style w:type="paragraph" w:styleId="NoSpacing">
    <w:name w:val="No Spacing"/>
    <w:uiPriority w:val="1"/>
    <w:qFormat/>
    <w:rsid w:val="00AA0F15"/>
    <w:rPr>
      <w:sz w:val="24"/>
      <w:szCs w:val="24"/>
      <w:lang w:val="en-US" w:eastAsia="en-US"/>
    </w:rPr>
  </w:style>
  <w:style w:type="paragraph" w:styleId="TOC1">
    <w:name w:val="toc 1"/>
    <w:basedOn w:val="Normal"/>
    <w:next w:val="Normal"/>
    <w:autoRedefine/>
    <w:uiPriority w:val="39"/>
    <w:unhideWhenUsed/>
    <w:rsid w:val="004D2F7D"/>
    <w:pPr>
      <w:spacing w:before="120" w:after="0"/>
    </w:pPr>
    <w:rPr>
      <w:rFonts w:asciiTheme="minorHAnsi" w:hAnsiTheme="minorHAnsi"/>
      <w:b/>
    </w:rPr>
  </w:style>
  <w:style w:type="paragraph" w:styleId="TOC5">
    <w:name w:val="toc 5"/>
    <w:basedOn w:val="Normal"/>
    <w:next w:val="Normal"/>
    <w:autoRedefine/>
    <w:uiPriority w:val="39"/>
    <w:unhideWhenUsed/>
    <w:rsid w:val="004D2F7D"/>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4D2F7D"/>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4D2F7D"/>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4D2F7D"/>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4D2F7D"/>
    <w:pPr>
      <w:spacing w:before="0"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7065">
      <w:bodyDiv w:val="1"/>
      <w:marLeft w:val="0"/>
      <w:marRight w:val="0"/>
      <w:marTop w:val="0"/>
      <w:marBottom w:val="0"/>
      <w:divBdr>
        <w:top w:val="none" w:sz="0" w:space="0" w:color="auto"/>
        <w:left w:val="none" w:sz="0" w:space="0" w:color="auto"/>
        <w:bottom w:val="none" w:sz="0" w:space="0" w:color="auto"/>
        <w:right w:val="none" w:sz="0" w:space="0" w:color="auto"/>
      </w:divBdr>
    </w:div>
    <w:div w:id="105347967">
      <w:bodyDiv w:val="1"/>
      <w:marLeft w:val="0"/>
      <w:marRight w:val="0"/>
      <w:marTop w:val="0"/>
      <w:marBottom w:val="0"/>
      <w:divBdr>
        <w:top w:val="none" w:sz="0" w:space="0" w:color="auto"/>
        <w:left w:val="none" w:sz="0" w:space="0" w:color="auto"/>
        <w:bottom w:val="none" w:sz="0" w:space="0" w:color="auto"/>
        <w:right w:val="none" w:sz="0" w:space="0" w:color="auto"/>
      </w:divBdr>
    </w:div>
    <w:div w:id="115755491">
      <w:bodyDiv w:val="1"/>
      <w:marLeft w:val="0"/>
      <w:marRight w:val="0"/>
      <w:marTop w:val="0"/>
      <w:marBottom w:val="0"/>
      <w:divBdr>
        <w:top w:val="none" w:sz="0" w:space="0" w:color="auto"/>
        <w:left w:val="none" w:sz="0" w:space="0" w:color="auto"/>
        <w:bottom w:val="none" w:sz="0" w:space="0" w:color="auto"/>
        <w:right w:val="none" w:sz="0" w:space="0" w:color="auto"/>
      </w:divBdr>
    </w:div>
    <w:div w:id="136606094">
      <w:bodyDiv w:val="1"/>
      <w:marLeft w:val="0"/>
      <w:marRight w:val="0"/>
      <w:marTop w:val="0"/>
      <w:marBottom w:val="0"/>
      <w:divBdr>
        <w:top w:val="none" w:sz="0" w:space="0" w:color="auto"/>
        <w:left w:val="none" w:sz="0" w:space="0" w:color="auto"/>
        <w:bottom w:val="none" w:sz="0" w:space="0" w:color="auto"/>
        <w:right w:val="none" w:sz="0" w:space="0" w:color="auto"/>
      </w:divBdr>
    </w:div>
    <w:div w:id="162284080">
      <w:bodyDiv w:val="1"/>
      <w:marLeft w:val="0"/>
      <w:marRight w:val="0"/>
      <w:marTop w:val="0"/>
      <w:marBottom w:val="0"/>
      <w:divBdr>
        <w:top w:val="none" w:sz="0" w:space="0" w:color="auto"/>
        <w:left w:val="none" w:sz="0" w:space="0" w:color="auto"/>
        <w:bottom w:val="none" w:sz="0" w:space="0" w:color="auto"/>
        <w:right w:val="none" w:sz="0" w:space="0" w:color="auto"/>
      </w:divBdr>
    </w:div>
    <w:div w:id="268659595">
      <w:bodyDiv w:val="1"/>
      <w:marLeft w:val="0"/>
      <w:marRight w:val="0"/>
      <w:marTop w:val="0"/>
      <w:marBottom w:val="0"/>
      <w:divBdr>
        <w:top w:val="none" w:sz="0" w:space="0" w:color="auto"/>
        <w:left w:val="none" w:sz="0" w:space="0" w:color="auto"/>
        <w:bottom w:val="none" w:sz="0" w:space="0" w:color="auto"/>
        <w:right w:val="none" w:sz="0" w:space="0" w:color="auto"/>
      </w:divBdr>
    </w:div>
    <w:div w:id="323361550">
      <w:bodyDiv w:val="1"/>
      <w:marLeft w:val="0"/>
      <w:marRight w:val="0"/>
      <w:marTop w:val="0"/>
      <w:marBottom w:val="0"/>
      <w:divBdr>
        <w:top w:val="none" w:sz="0" w:space="0" w:color="auto"/>
        <w:left w:val="none" w:sz="0" w:space="0" w:color="auto"/>
        <w:bottom w:val="none" w:sz="0" w:space="0" w:color="auto"/>
        <w:right w:val="none" w:sz="0" w:space="0" w:color="auto"/>
      </w:divBdr>
    </w:div>
    <w:div w:id="364406631">
      <w:bodyDiv w:val="1"/>
      <w:marLeft w:val="0"/>
      <w:marRight w:val="0"/>
      <w:marTop w:val="0"/>
      <w:marBottom w:val="0"/>
      <w:divBdr>
        <w:top w:val="none" w:sz="0" w:space="0" w:color="auto"/>
        <w:left w:val="none" w:sz="0" w:space="0" w:color="auto"/>
        <w:bottom w:val="none" w:sz="0" w:space="0" w:color="auto"/>
        <w:right w:val="none" w:sz="0" w:space="0" w:color="auto"/>
      </w:divBdr>
    </w:div>
    <w:div w:id="375853592">
      <w:bodyDiv w:val="1"/>
      <w:marLeft w:val="0"/>
      <w:marRight w:val="0"/>
      <w:marTop w:val="0"/>
      <w:marBottom w:val="0"/>
      <w:divBdr>
        <w:top w:val="none" w:sz="0" w:space="0" w:color="auto"/>
        <w:left w:val="none" w:sz="0" w:space="0" w:color="auto"/>
        <w:bottom w:val="none" w:sz="0" w:space="0" w:color="auto"/>
        <w:right w:val="none" w:sz="0" w:space="0" w:color="auto"/>
      </w:divBdr>
    </w:div>
    <w:div w:id="410280486">
      <w:bodyDiv w:val="1"/>
      <w:marLeft w:val="0"/>
      <w:marRight w:val="0"/>
      <w:marTop w:val="0"/>
      <w:marBottom w:val="0"/>
      <w:divBdr>
        <w:top w:val="none" w:sz="0" w:space="0" w:color="auto"/>
        <w:left w:val="none" w:sz="0" w:space="0" w:color="auto"/>
        <w:bottom w:val="none" w:sz="0" w:space="0" w:color="auto"/>
        <w:right w:val="none" w:sz="0" w:space="0" w:color="auto"/>
      </w:divBdr>
    </w:div>
    <w:div w:id="461191678">
      <w:bodyDiv w:val="1"/>
      <w:marLeft w:val="0"/>
      <w:marRight w:val="0"/>
      <w:marTop w:val="0"/>
      <w:marBottom w:val="0"/>
      <w:divBdr>
        <w:top w:val="none" w:sz="0" w:space="0" w:color="auto"/>
        <w:left w:val="none" w:sz="0" w:space="0" w:color="auto"/>
        <w:bottom w:val="none" w:sz="0" w:space="0" w:color="auto"/>
        <w:right w:val="none" w:sz="0" w:space="0" w:color="auto"/>
      </w:divBdr>
    </w:div>
    <w:div w:id="493492748">
      <w:bodyDiv w:val="1"/>
      <w:marLeft w:val="0"/>
      <w:marRight w:val="0"/>
      <w:marTop w:val="0"/>
      <w:marBottom w:val="0"/>
      <w:divBdr>
        <w:top w:val="none" w:sz="0" w:space="0" w:color="auto"/>
        <w:left w:val="none" w:sz="0" w:space="0" w:color="auto"/>
        <w:bottom w:val="none" w:sz="0" w:space="0" w:color="auto"/>
        <w:right w:val="none" w:sz="0" w:space="0" w:color="auto"/>
      </w:divBdr>
    </w:div>
    <w:div w:id="545458528">
      <w:bodyDiv w:val="1"/>
      <w:marLeft w:val="0"/>
      <w:marRight w:val="0"/>
      <w:marTop w:val="0"/>
      <w:marBottom w:val="0"/>
      <w:divBdr>
        <w:top w:val="none" w:sz="0" w:space="0" w:color="auto"/>
        <w:left w:val="none" w:sz="0" w:space="0" w:color="auto"/>
        <w:bottom w:val="none" w:sz="0" w:space="0" w:color="auto"/>
        <w:right w:val="none" w:sz="0" w:space="0" w:color="auto"/>
      </w:divBdr>
    </w:div>
    <w:div w:id="609901040">
      <w:bodyDiv w:val="1"/>
      <w:marLeft w:val="0"/>
      <w:marRight w:val="0"/>
      <w:marTop w:val="0"/>
      <w:marBottom w:val="0"/>
      <w:divBdr>
        <w:top w:val="none" w:sz="0" w:space="0" w:color="auto"/>
        <w:left w:val="none" w:sz="0" w:space="0" w:color="auto"/>
        <w:bottom w:val="none" w:sz="0" w:space="0" w:color="auto"/>
        <w:right w:val="none" w:sz="0" w:space="0" w:color="auto"/>
      </w:divBdr>
    </w:div>
    <w:div w:id="654334301">
      <w:bodyDiv w:val="1"/>
      <w:marLeft w:val="0"/>
      <w:marRight w:val="0"/>
      <w:marTop w:val="0"/>
      <w:marBottom w:val="0"/>
      <w:divBdr>
        <w:top w:val="none" w:sz="0" w:space="0" w:color="auto"/>
        <w:left w:val="none" w:sz="0" w:space="0" w:color="auto"/>
        <w:bottom w:val="none" w:sz="0" w:space="0" w:color="auto"/>
        <w:right w:val="none" w:sz="0" w:space="0" w:color="auto"/>
      </w:divBdr>
    </w:div>
    <w:div w:id="674377431">
      <w:bodyDiv w:val="1"/>
      <w:marLeft w:val="0"/>
      <w:marRight w:val="0"/>
      <w:marTop w:val="0"/>
      <w:marBottom w:val="0"/>
      <w:divBdr>
        <w:top w:val="none" w:sz="0" w:space="0" w:color="auto"/>
        <w:left w:val="none" w:sz="0" w:space="0" w:color="auto"/>
        <w:bottom w:val="none" w:sz="0" w:space="0" w:color="auto"/>
        <w:right w:val="none" w:sz="0" w:space="0" w:color="auto"/>
      </w:divBdr>
    </w:div>
    <w:div w:id="674840579">
      <w:bodyDiv w:val="1"/>
      <w:marLeft w:val="0"/>
      <w:marRight w:val="0"/>
      <w:marTop w:val="0"/>
      <w:marBottom w:val="0"/>
      <w:divBdr>
        <w:top w:val="none" w:sz="0" w:space="0" w:color="auto"/>
        <w:left w:val="none" w:sz="0" w:space="0" w:color="auto"/>
        <w:bottom w:val="none" w:sz="0" w:space="0" w:color="auto"/>
        <w:right w:val="none" w:sz="0" w:space="0" w:color="auto"/>
      </w:divBdr>
    </w:div>
    <w:div w:id="681778449">
      <w:bodyDiv w:val="1"/>
      <w:marLeft w:val="0"/>
      <w:marRight w:val="0"/>
      <w:marTop w:val="0"/>
      <w:marBottom w:val="0"/>
      <w:divBdr>
        <w:top w:val="none" w:sz="0" w:space="0" w:color="auto"/>
        <w:left w:val="none" w:sz="0" w:space="0" w:color="auto"/>
        <w:bottom w:val="none" w:sz="0" w:space="0" w:color="auto"/>
        <w:right w:val="none" w:sz="0" w:space="0" w:color="auto"/>
      </w:divBdr>
    </w:div>
    <w:div w:id="760445360">
      <w:bodyDiv w:val="1"/>
      <w:marLeft w:val="0"/>
      <w:marRight w:val="0"/>
      <w:marTop w:val="0"/>
      <w:marBottom w:val="0"/>
      <w:divBdr>
        <w:top w:val="none" w:sz="0" w:space="0" w:color="auto"/>
        <w:left w:val="none" w:sz="0" w:space="0" w:color="auto"/>
        <w:bottom w:val="none" w:sz="0" w:space="0" w:color="auto"/>
        <w:right w:val="none" w:sz="0" w:space="0" w:color="auto"/>
      </w:divBdr>
    </w:div>
    <w:div w:id="773867915">
      <w:bodyDiv w:val="1"/>
      <w:marLeft w:val="0"/>
      <w:marRight w:val="0"/>
      <w:marTop w:val="0"/>
      <w:marBottom w:val="0"/>
      <w:divBdr>
        <w:top w:val="none" w:sz="0" w:space="0" w:color="auto"/>
        <w:left w:val="none" w:sz="0" w:space="0" w:color="auto"/>
        <w:bottom w:val="none" w:sz="0" w:space="0" w:color="auto"/>
        <w:right w:val="none" w:sz="0" w:space="0" w:color="auto"/>
      </w:divBdr>
    </w:div>
    <w:div w:id="789279532">
      <w:bodyDiv w:val="1"/>
      <w:marLeft w:val="0"/>
      <w:marRight w:val="0"/>
      <w:marTop w:val="0"/>
      <w:marBottom w:val="0"/>
      <w:divBdr>
        <w:top w:val="none" w:sz="0" w:space="0" w:color="auto"/>
        <w:left w:val="none" w:sz="0" w:space="0" w:color="auto"/>
        <w:bottom w:val="none" w:sz="0" w:space="0" w:color="auto"/>
        <w:right w:val="none" w:sz="0" w:space="0" w:color="auto"/>
      </w:divBdr>
    </w:div>
    <w:div w:id="812211886">
      <w:bodyDiv w:val="1"/>
      <w:marLeft w:val="0"/>
      <w:marRight w:val="0"/>
      <w:marTop w:val="0"/>
      <w:marBottom w:val="0"/>
      <w:divBdr>
        <w:top w:val="none" w:sz="0" w:space="0" w:color="auto"/>
        <w:left w:val="none" w:sz="0" w:space="0" w:color="auto"/>
        <w:bottom w:val="none" w:sz="0" w:space="0" w:color="auto"/>
        <w:right w:val="none" w:sz="0" w:space="0" w:color="auto"/>
      </w:divBdr>
    </w:div>
    <w:div w:id="826898647">
      <w:bodyDiv w:val="1"/>
      <w:marLeft w:val="0"/>
      <w:marRight w:val="0"/>
      <w:marTop w:val="0"/>
      <w:marBottom w:val="0"/>
      <w:divBdr>
        <w:top w:val="none" w:sz="0" w:space="0" w:color="auto"/>
        <w:left w:val="none" w:sz="0" w:space="0" w:color="auto"/>
        <w:bottom w:val="none" w:sz="0" w:space="0" w:color="auto"/>
        <w:right w:val="none" w:sz="0" w:space="0" w:color="auto"/>
      </w:divBdr>
    </w:div>
    <w:div w:id="834960038">
      <w:bodyDiv w:val="1"/>
      <w:marLeft w:val="0"/>
      <w:marRight w:val="0"/>
      <w:marTop w:val="0"/>
      <w:marBottom w:val="0"/>
      <w:divBdr>
        <w:top w:val="none" w:sz="0" w:space="0" w:color="auto"/>
        <w:left w:val="none" w:sz="0" w:space="0" w:color="auto"/>
        <w:bottom w:val="none" w:sz="0" w:space="0" w:color="auto"/>
        <w:right w:val="none" w:sz="0" w:space="0" w:color="auto"/>
      </w:divBdr>
    </w:div>
    <w:div w:id="857351497">
      <w:bodyDiv w:val="1"/>
      <w:marLeft w:val="0"/>
      <w:marRight w:val="0"/>
      <w:marTop w:val="0"/>
      <w:marBottom w:val="0"/>
      <w:divBdr>
        <w:top w:val="none" w:sz="0" w:space="0" w:color="auto"/>
        <w:left w:val="none" w:sz="0" w:space="0" w:color="auto"/>
        <w:bottom w:val="none" w:sz="0" w:space="0" w:color="auto"/>
        <w:right w:val="none" w:sz="0" w:space="0" w:color="auto"/>
      </w:divBdr>
    </w:div>
    <w:div w:id="882442623">
      <w:bodyDiv w:val="1"/>
      <w:marLeft w:val="0"/>
      <w:marRight w:val="0"/>
      <w:marTop w:val="0"/>
      <w:marBottom w:val="0"/>
      <w:divBdr>
        <w:top w:val="none" w:sz="0" w:space="0" w:color="auto"/>
        <w:left w:val="none" w:sz="0" w:space="0" w:color="auto"/>
        <w:bottom w:val="none" w:sz="0" w:space="0" w:color="auto"/>
        <w:right w:val="none" w:sz="0" w:space="0" w:color="auto"/>
      </w:divBdr>
    </w:div>
    <w:div w:id="928462435">
      <w:bodyDiv w:val="1"/>
      <w:marLeft w:val="0"/>
      <w:marRight w:val="0"/>
      <w:marTop w:val="0"/>
      <w:marBottom w:val="0"/>
      <w:divBdr>
        <w:top w:val="none" w:sz="0" w:space="0" w:color="auto"/>
        <w:left w:val="none" w:sz="0" w:space="0" w:color="auto"/>
        <w:bottom w:val="none" w:sz="0" w:space="0" w:color="auto"/>
        <w:right w:val="none" w:sz="0" w:space="0" w:color="auto"/>
      </w:divBdr>
    </w:div>
    <w:div w:id="930088916">
      <w:bodyDiv w:val="1"/>
      <w:marLeft w:val="0"/>
      <w:marRight w:val="0"/>
      <w:marTop w:val="0"/>
      <w:marBottom w:val="0"/>
      <w:divBdr>
        <w:top w:val="none" w:sz="0" w:space="0" w:color="auto"/>
        <w:left w:val="none" w:sz="0" w:space="0" w:color="auto"/>
        <w:bottom w:val="none" w:sz="0" w:space="0" w:color="auto"/>
        <w:right w:val="none" w:sz="0" w:space="0" w:color="auto"/>
      </w:divBdr>
    </w:div>
    <w:div w:id="1031801612">
      <w:bodyDiv w:val="1"/>
      <w:marLeft w:val="0"/>
      <w:marRight w:val="0"/>
      <w:marTop w:val="0"/>
      <w:marBottom w:val="0"/>
      <w:divBdr>
        <w:top w:val="none" w:sz="0" w:space="0" w:color="auto"/>
        <w:left w:val="none" w:sz="0" w:space="0" w:color="auto"/>
        <w:bottom w:val="none" w:sz="0" w:space="0" w:color="auto"/>
        <w:right w:val="none" w:sz="0" w:space="0" w:color="auto"/>
      </w:divBdr>
    </w:div>
    <w:div w:id="1075274974">
      <w:bodyDiv w:val="1"/>
      <w:marLeft w:val="0"/>
      <w:marRight w:val="0"/>
      <w:marTop w:val="0"/>
      <w:marBottom w:val="0"/>
      <w:divBdr>
        <w:top w:val="none" w:sz="0" w:space="0" w:color="auto"/>
        <w:left w:val="none" w:sz="0" w:space="0" w:color="auto"/>
        <w:bottom w:val="none" w:sz="0" w:space="0" w:color="auto"/>
        <w:right w:val="none" w:sz="0" w:space="0" w:color="auto"/>
      </w:divBdr>
    </w:div>
    <w:div w:id="1082605221">
      <w:bodyDiv w:val="1"/>
      <w:marLeft w:val="0"/>
      <w:marRight w:val="0"/>
      <w:marTop w:val="0"/>
      <w:marBottom w:val="0"/>
      <w:divBdr>
        <w:top w:val="none" w:sz="0" w:space="0" w:color="auto"/>
        <w:left w:val="none" w:sz="0" w:space="0" w:color="auto"/>
        <w:bottom w:val="none" w:sz="0" w:space="0" w:color="auto"/>
        <w:right w:val="none" w:sz="0" w:space="0" w:color="auto"/>
      </w:divBdr>
    </w:div>
    <w:div w:id="1117260421">
      <w:bodyDiv w:val="1"/>
      <w:marLeft w:val="0"/>
      <w:marRight w:val="0"/>
      <w:marTop w:val="0"/>
      <w:marBottom w:val="0"/>
      <w:divBdr>
        <w:top w:val="none" w:sz="0" w:space="0" w:color="auto"/>
        <w:left w:val="none" w:sz="0" w:space="0" w:color="auto"/>
        <w:bottom w:val="none" w:sz="0" w:space="0" w:color="auto"/>
        <w:right w:val="none" w:sz="0" w:space="0" w:color="auto"/>
      </w:divBdr>
    </w:div>
    <w:div w:id="1122070136">
      <w:bodyDiv w:val="1"/>
      <w:marLeft w:val="0"/>
      <w:marRight w:val="0"/>
      <w:marTop w:val="0"/>
      <w:marBottom w:val="0"/>
      <w:divBdr>
        <w:top w:val="none" w:sz="0" w:space="0" w:color="auto"/>
        <w:left w:val="none" w:sz="0" w:space="0" w:color="auto"/>
        <w:bottom w:val="none" w:sz="0" w:space="0" w:color="auto"/>
        <w:right w:val="none" w:sz="0" w:space="0" w:color="auto"/>
      </w:divBdr>
    </w:div>
    <w:div w:id="1145925071">
      <w:bodyDiv w:val="1"/>
      <w:marLeft w:val="0"/>
      <w:marRight w:val="0"/>
      <w:marTop w:val="0"/>
      <w:marBottom w:val="0"/>
      <w:divBdr>
        <w:top w:val="none" w:sz="0" w:space="0" w:color="auto"/>
        <w:left w:val="none" w:sz="0" w:space="0" w:color="auto"/>
        <w:bottom w:val="none" w:sz="0" w:space="0" w:color="auto"/>
        <w:right w:val="none" w:sz="0" w:space="0" w:color="auto"/>
      </w:divBdr>
    </w:div>
    <w:div w:id="1152520434">
      <w:bodyDiv w:val="1"/>
      <w:marLeft w:val="0"/>
      <w:marRight w:val="0"/>
      <w:marTop w:val="0"/>
      <w:marBottom w:val="0"/>
      <w:divBdr>
        <w:top w:val="none" w:sz="0" w:space="0" w:color="auto"/>
        <w:left w:val="none" w:sz="0" w:space="0" w:color="auto"/>
        <w:bottom w:val="none" w:sz="0" w:space="0" w:color="auto"/>
        <w:right w:val="none" w:sz="0" w:space="0" w:color="auto"/>
      </w:divBdr>
    </w:div>
    <w:div w:id="1176654548">
      <w:bodyDiv w:val="1"/>
      <w:marLeft w:val="0"/>
      <w:marRight w:val="0"/>
      <w:marTop w:val="0"/>
      <w:marBottom w:val="0"/>
      <w:divBdr>
        <w:top w:val="none" w:sz="0" w:space="0" w:color="auto"/>
        <w:left w:val="none" w:sz="0" w:space="0" w:color="auto"/>
        <w:bottom w:val="none" w:sz="0" w:space="0" w:color="auto"/>
        <w:right w:val="none" w:sz="0" w:space="0" w:color="auto"/>
      </w:divBdr>
    </w:div>
    <w:div w:id="1374190665">
      <w:bodyDiv w:val="1"/>
      <w:marLeft w:val="0"/>
      <w:marRight w:val="0"/>
      <w:marTop w:val="0"/>
      <w:marBottom w:val="0"/>
      <w:divBdr>
        <w:top w:val="none" w:sz="0" w:space="0" w:color="auto"/>
        <w:left w:val="none" w:sz="0" w:space="0" w:color="auto"/>
        <w:bottom w:val="none" w:sz="0" w:space="0" w:color="auto"/>
        <w:right w:val="none" w:sz="0" w:space="0" w:color="auto"/>
      </w:divBdr>
    </w:div>
    <w:div w:id="1387099031">
      <w:bodyDiv w:val="1"/>
      <w:marLeft w:val="0"/>
      <w:marRight w:val="0"/>
      <w:marTop w:val="0"/>
      <w:marBottom w:val="0"/>
      <w:divBdr>
        <w:top w:val="none" w:sz="0" w:space="0" w:color="auto"/>
        <w:left w:val="none" w:sz="0" w:space="0" w:color="auto"/>
        <w:bottom w:val="none" w:sz="0" w:space="0" w:color="auto"/>
        <w:right w:val="none" w:sz="0" w:space="0" w:color="auto"/>
      </w:divBdr>
    </w:div>
    <w:div w:id="1416515579">
      <w:bodyDiv w:val="1"/>
      <w:marLeft w:val="0"/>
      <w:marRight w:val="0"/>
      <w:marTop w:val="0"/>
      <w:marBottom w:val="0"/>
      <w:divBdr>
        <w:top w:val="none" w:sz="0" w:space="0" w:color="auto"/>
        <w:left w:val="none" w:sz="0" w:space="0" w:color="auto"/>
        <w:bottom w:val="none" w:sz="0" w:space="0" w:color="auto"/>
        <w:right w:val="none" w:sz="0" w:space="0" w:color="auto"/>
      </w:divBdr>
    </w:div>
    <w:div w:id="1498500106">
      <w:bodyDiv w:val="1"/>
      <w:marLeft w:val="0"/>
      <w:marRight w:val="0"/>
      <w:marTop w:val="0"/>
      <w:marBottom w:val="0"/>
      <w:divBdr>
        <w:top w:val="none" w:sz="0" w:space="0" w:color="auto"/>
        <w:left w:val="none" w:sz="0" w:space="0" w:color="auto"/>
        <w:bottom w:val="none" w:sz="0" w:space="0" w:color="auto"/>
        <w:right w:val="none" w:sz="0" w:space="0" w:color="auto"/>
      </w:divBdr>
    </w:div>
    <w:div w:id="1499152882">
      <w:bodyDiv w:val="1"/>
      <w:marLeft w:val="0"/>
      <w:marRight w:val="0"/>
      <w:marTop w:val="0"/>
      <w:marBottom w:val="0"/>
      <w:divBdr>
        <w:top w:val="none" w:sz="0" w:space="0" w:color="auto"/>
        <w:left w:val="none" w:sz="0" w:space="0" w:color="auto"/>
        <w:bottom w:val="none" w:sz="0" w:space="0" w:color="auto"/>
        <w:right w:val="none" w:sz="0" w:space="0" w:color="auto"/>
      </w:divBdr>
    </w:div>
    <w:div w:id="1500343998">
      <w:bodyDiv w:val="1"/>
      <w:marLeft w:val="0"/>
      <w:marRight w:val="0"/>
      <w:marTop w:val="0"/>
      <w:marBottom w:val="0"/>
      <w:divBdr>
        <w:top w:val="none" w:sz="0" w:space="0" w:color="auto"/>
        <w:left w:val="none" w:sz="0" w:space="0" w:color="auto"/>
        <w:bottom w:val="none" w:sz="0" w:space="0" w:color="auto"/>
        <w:right w:val="none" w:sz="0" w:space="0" w:color="auto"/>
      </w:divBdr>
    </w:div>
    <w:div w:id="1520460637">
      <w:bodyDiv w:val="1"/>
      <w:marLeft w:val="0"/>
      <w:marRight w:val="0"/>
      <w:marTop w:val="0"/>
      <w:marBottom w:val="0"/>
      <w:divBdr>
        <w:top w:val="none" w:sz="0" w:space="0" w:color="auto"/>
        <w:left w:val="none" w:sz="0" w:space="0" w:color="auto"/>
        <w:bottom w:val="none" w:sz="0" w:space="0" w:color="auto"/>
        <w:right w:val="none" w:sz="0" w:space="0" w:color="auto"/>
      </w:divBdr>
    </w:div>
    <w:div w:id="1559048510">
      <w:bodyDiv w:val="1"/>
      <w:marLeft w:val="0"/>
      <w:marRight w:val="0"/>
      <w:marTop w:val="0"/>
      <w:marBottom w:val="0"/>
      <w:divBdr>
        <w:top w:val="none" w:sz="0" w:space="0" w:color="auto"/>
        <w:left w:val="none" w:sz="0" w:space="0" w:color="auto"/>
        <w:bottom w:val="none" w:sz="0" w:space="0" w:color="auto"/>
        <w:right w:val="none" w:sz="0" w:space="0" w:color="auto"/>
      </w:divBdr>
    </w:div>
    <w:div w:id="1566145110">
      <w:bodyDiv w:val="1"/>
      <w:marLeft w:val="0"/>
      <w:marRight w:val="0"/>
      <w:marTop w:val="0"/>
      <w:marBottom w:val="0"/>
      <w:divBdr>
        <w:top w:val="none" w:sz="0" w:space="0" w:color="auto"/>
        <w:left w:val="none" w:sz="0" w:space="0" w:color="auto"/>
        <w:bottom w:val="none" w:sz="0" w:space="0" w:color="auto"/>
        <w:right w:val="none" w:sz="0" w:space="0" w:color="auto"/>
      </w:divBdr>
    </w:div>
    <w:div w:id="1766144345">
      <w:bodyDiv w:val="1"/>
      <w:marLeft w:val="0"/>
      <w:marRight w:val="0"/>
      <w:marTop w:val="0"/>
      <w:marBottom w:val="0"/>
      <w:divBdr>
        <w:top w:val="none" w:sz="0" w:space="0" w:color="auto"/>
        <w:left w:val="none" w:sz="0" w:space="0" w:color="auto"/>
        <w:bottom w:val="none" w:sz="0" w:space="0" w:color="auto"/>
        <w:right w:val="none" w:sz="0" w:space="0" w:color="auto"/>
      </w:divBdr>
    </w:div>
    <w:div w:id="1840150361">
      <w:bodyDiv w:val="1"/>
      <w:marLeft w:val="0"/>
      <w:marRight w:val="0"/>
      <w:marTop w:val="0"/>
      <w:marBottom w:val="0"/>
      <w:divBdr>
        <w:top w:val="none" w:sz="0" w:space="0" w:color="auto"/>
        <w:left w:val="none" w:sz="0" w:space="0" w:color="auto"/>
        <w:bottom w:val="none" w:sz="0" w:space="0" w:color="auto"/>
        <w:right w:val="none" w:sz="0" w:space="0" w:color="auto"/>
      </w:divBdr>
    </w:div>
    <w:div w:id="1958026380">
      <w:bodyDiv w:val="1"/>
      <w:marLeft w:val="0"/>
      <w:marRight w:val="0"/>
      <w:marTop w:val="0"/>
      <w:marBottom w:val="0"/>
      <w:divBdr>
        <w:top w:val="none" w:sz="0" w:space="0" w:color="auto"/>
        <w:left w:val="none" w:sz="0" w:space="0" w:color="auto"/>
        <w:bottom w:val="none" w:sz="0" w:space="0" w:color="auto"/>
        <w:right w:val="none" w:sz="0" w:space="0" w:color="auto"/>
      </w:divBdr>
      <w:divsChild>
        <w:div w:id="1142577074">
          <w:marLeft w:val="0"/>
          <w:marRight w:val="0"/>
          <w:marTop w:val="0"/>
          <w:marBottom w:val="0"/>
          <w:divBdr>
            <w:top w:val="none" w:sz="0" w:space="0" w:color="auto"/>
            <w:left w:val="none" w:sz="0" w:space="0" w:color="auto"/>
            <w:bottom w:val="none" w:sz="0" w:space="0" w:color="auto"/>
            <w:right w:val="none" w:sz="0" w:space="0" w:color="auto"/>
          </w:divBdr>
          <w:divsChild>
            <w:div w:id="251358808">
              <w:marLeft w:val="0"/>
              <w:marRight w:val="0"/>
              <w:marTop w:val="0"/>
              <w:marBottom w:val="0"/>
              <w:divBdr>
                <w:top w:val="none" w:sz="0" w:space="0" w:color="auto"/>
                <w:left w:val="none" w:sz="0" w:space="0" w:color="auto"/>
                <w:bottom w:val="none" w:sz="0" w:space="0" w:color="auto"/>
                <w:right w:val="none" w:sz="0" w:space="0" w:color="auto"/>
              </w:divBdr>
              <w:divsChild>
                <w:div w:id="1650285204">
                  <w:marLeft w:val="0"/>
                  <w:marRight w:val="0"/>
                  <w:marTop w:val="0"/>
                  <w:marBottom w:val="0"/>
                  <w:divBdr>
                    <w:top w:val="none" w:sz="0" w:space="0" w:color="auto"/>
                    <w:left w:val="none" w:sz="0" w:space="0" w:color="auto"/>
                    <w:bottom w:val="none" w:sz="0" w:space="0" w:color="auto"/>
                    <w:right w:val="none" w:sz="0" w:space="0" w:color="auto"/>
                  </w:divBdr>
                  <w:divsChild>
                    <w:div w:id="1913081610">
                      <w:marLeft w:val="0"/>
                      <w:marRight w:val="0"/>
                      <w:marTop w:val="0"/>
                      <w:marBottom w:val="0"/>
                      <w:divBdr>
                        <w:top w:val="none" w:sz="0" w:space="0" w:color="auto"/>
                        <w:left w:val="none" w:sz="0" w:space="0" w:color="auto"/>
                        <w:bottom w:val="none" w:sz="0" w:space="0" w:color="auto"/>
                        <w:right w:val="none" w:sz="0" w:space="0" w:color="auto"/>
                      </w:divBdr>
                      <w:divsChild>
                        <w:div w:id="2060661847">
                          <w:marLeft w:val="0"/>
                          <w:marRight w:val="0"/>
                          <w:marTop w:val="0"/>
                          <w:marBottom w:val="0"/>
                          <w:divBdr>
                            <w:top w:val="none" w:sz="0" w:space="0" w:color="auto"/>
                            <w:left w:val="none" w:sz="0" w:space="0" w:color="auto"/>
                            <w:bottom w:val="none" w:sz="0" w:space="0" w:color="auto"/>
                            <w:right w:val="none" w:sz="0" w:space="0" w:color="auto"/>
                          </w:divBdr>
                          <w:divsChild>
                            <w:div w:id="980623258">
                              <w:marLeft w:val="0"/>
                              <w:marRight w:val="0"/>
                              <w:marTop w:val="0"/>
                              <w:marBottom w:val="0"/>
                              <w:divBdr>
                                <w:top w:val="none" w:sz="0" w:space="0" w:color="auto"/>
                                <w:left w:val="none" w:sz="0" w:space="0" w:color="auto"/>
                                <w:bottom w:val="none" w:sz="0" w:space="0" w:color="auto"/>
                                <w:right w:val="none" w:sz="0" w:space="0" w:color="auto"/>
                              </w:divBdr>
                              <w:divsChild>
                                <w:div w:id="469399215">
                                  <w:marLeft w:val="0"/>
                                  <w:marRight w:val="0"/>
                                  <w:marTop w:val="0"/>
                                  <w:marBottom w:val="0"/>
                                  <w:divBdr>
                                    <w:top w:val="none" w:sz="0" w:space="0" w:color="auto"/>
                                    <w:left w:val="none" w:sz="0" w:space="0" w:color="auto"/>
                                    <w:bottom w:val="none" w:sz="0" w:space="0" w:color="auto"/>
                                    <w:right w:val="none" w:sz="0" w:space="0" w:color="auto"/>
                                  </w:divBdr>
                                  <w:divsChild>
                                    <w:div w:id="750128243">
                                      <w:marLeft w:val="0"/>
                                      <w:marRight w:val="0"/>
                                      <w:marTop w:val="0"/>
                                      <w:marBottom w:val="0"/>
                                      <w:divBdr>
                                        <w:top w:val="none" w:sz="0" w:space="0" w:color="auto"/>
                                        <w:left w:val="none" w:sz="0" w:space="0" w:color="auto"/>
                                        <w:bottom w:val="none" w:sz="0" w:space="0" w:color="auto"/>
                                        <w:right w:val="none" w:sz="0" w:space="0" w:color="auto"/>
                                      </w:divBdr>
                                      <w:divsChild>
                                        <w:div w:id="1352145970">
                                          <w:marLeft w:val="0"/>
                                          <w:marRight w:val="0"/>
                                          <w:marTop w:val="0"/>
                                          <w:marBottom w:val="0"/>
                                          <w:divBdr>
                                            <w:top w:val="none" w:sz="0" w:space="0" w:color="auto"/>
                                            <w:left w:val="none" w:sz="0" w:space="0" w:color="auto"/>
                                            <w:bottom w:val="none" w:sz="0" w:space="0" w:color="auto"/>
                                            <w:right w:val="none" w:sz="0" w:space="0" w:color="auto"/>
                                          </w:divBdr>
                                          <w:divsChild>
                                            <w:div w:id="976569711">
                                              <w:marLeft w:val="0"/>
                                              <w:marRight w:val="0"/>
                                              <w:marTop w:val="0"/>
                                              <w:marBottom w:val="0"/>
                                              <w:divBdr>
                                                <w:top w:val="none" w:sz="0" w:space="0" w:color="auto"/>
                                                <w:left w:val="none" w:sz="0" w:space="0" w:color="auto"/>
                                                <w:bottom w:val="none" w:sz="0" w:space="0" w:color="auto"/>
                                                <w:right w:val="none" w:sz="0" w:space="0" w:color="auto"/>
                                              </w:divBdr>
                                              <w:divsChild>
                                                <w:div w:id="1172378677">
                                                  <w:marLeft w:val="0"/>
                                                  <w:marRight w:val="0"/>
                                                  <w:marTop w:val="0"/>
                                                  <w:marBottom w:val="0"/>
                                                  <w:divBdr>
                                                    <w:top w:val="none" w:sz="0" w:space="0" w:color="auto"/>
                                                    <w:left w:val="none" w:sz="0" w:space="0" w:color="auto"/>
                                                    <w:bottom w:val="none" w:sz="0" w:space="0" w:color="auto"/>
                                                    <w:right w:val="none" w:sz="0" w:space="0" w:color="auto"/>
                                                  </w:divBdr>
                                                  <w:divsChild>
                                                    <w:div w:id="768889286">
                                                      <w:marLeft w:val="0"/>
                                                      <w:marRight w:val="0"/>
                                                      <w:marTop w:val="0"/>
                                                      <w:marBottom w:val="0"/>
                                                      <w:divBdr>
                                                        <w:top w:val="none" w:sz="0" w:space="0" w:color="auto"/>
                                                        <w:left w:val="none" w:sz="0" w:space="0" w:color="auto"/>
                                                        <w:bottom w:val="none" w:sz="0" w:space="0" w:color="auto"/>
                                                        <w:right w:val="none" w:sz="0" w:space="0" w:color="auto"/>
                                                      </w:divBdr>
                                                      <w:divsChild>
                                                        <w:div w:id="525025332">
                                                          <w:marLeft w:val="0"/>
                                                          <w:marRight w:val="0"/>
                                                          <w:marTop w:val="0"/>
                                                          <w:marBottom w:val="0"/>
                                                          <w:divBdr>
                                                            <w:top w:val="none" w:sz="0" w:space="0" w:color="auto"/>
                                                            <w:left w:val="none" w:sz="0" w:space="0" w:color="auto"/>
                                                            <w:bottom w:val="none" w:sz="0" w:space="0" w:color="auto"/>
                                                            <w:right w:val="none" w:sz="0" w:space="0" w:color="auto"/>
                                                          </w:divBdr>
                                                          <w:divsChild>
                                                            <w:div w:id="106168801">
                                                              <w:marLeft w:val="0"/>
                                                              <w:marRight w:val="0"/>
                                                              <w:marTop w:val="0"/>
                                                              <w:marBottom w:val="0"/>
                                                              <w:divBdr>
                                                                <w:top w:val="none" w:sz="0" w:space="0" w:color="auto"/>
                                                                <w:left w:val="none" w:sz="0" w:space="0" w:color="auto"/>
                                                                <w:bottom w:val="none" w:sz="0" w:space="0" w:color="auto"/>
                                                                <w:right w:val="none" w:sz="0" w:space="0" w:color="auto"/>
                                                              </w:divBdr>
                                                              <w:divsChild>
                                                                <w:div w:id="559941222">
                                                                  <w:marLeft w:val="0"/>
                                                                  <w:marRight w:val="0"/>
                                                                  <w:marTop w:val="0"/>
                                                                  <w:marBottom w:val="0"/>
                                                                  <w:divBdr>
                                                                    <w:top w:val="none" w:sz="0" w:space="0" w:color="auto"/>
                                                                    <w:left w:val="none" w:sz="0" w:space="0" w:color="auto"/>
                                                                    <w:bottom w:val="none" w:sz="0" w:space="0" w:color="auto"/>
                                                                    <w:right w:val="none" w:sz="0" w:space="0" w:color="auto"/>
                                                                  </w:divBdr>
                                                                  <w:divsChild>
                                                                    <w:div w:id="1907640700">
                                                                      <w:marLeft w:val="0"/>
                                                                      <w:marRight w:val="0"/>
                                                                      <w:marTop w:val="0"/>
                                                                      <w:marBottom w:val="0"/>
                                                                      <w:divBdr>
                                                                        <w:top w:val="none" w:sz="0" w:space="0" w:color="auto"/>
                                                                        <w:left w:val="none" w:sz="0" w:space="0" w:color="auto"/>
                                                                        <w:bottom w:val="none" w:sz="0" w:space="0" w:color="auto"/>
                                                                        <w:right w:val="none" w:sz="0" w:space="0" w:color="auto"/>
                                                                      </w:divBdr>
                                                                      <w:divsChild>
                                                                        <w:div w:id="380523352">
                                                                          <w:marLeft w:val="0"/>
                                                                          <w:marRight w:val="0"/>
                                                                          <w:marTop w:val="0"/>
                                                                          <w:marBottom w:val="0"/>
                                                                          <w:divBdr>
                                                                            <w:top w:val="none" w:sz="0" w:space="0" w:color="auto"/>
                                                                            <w:left w:val="none" w:sz="0" w:space="0" w:color="auto"/>
                                                                            <w:bottom w:val="none" w:sz="0" w:space="0" w:color="auto"/>
                                                                            <w:right w:val="none" w:sz="0" w:space="0" w:color="auto"/>
                                                                          </w:divBdr>
                                                                          <w:divsChild>
                                                                            <w:div w:id="261843969">
                                                                              <w:marLeft w:val="0"/>
                                                                              <w:marRight w:val="0"/>
                                                                              <w:marTop w:val="0"/>
                                                                              <w:marBottom w:val="0"/>
                                                                              <w:divBdr>
                                                                                <w:top w:val="none" w:sz="0" w:space="0" w:color="auto"/>
                                                                                <w:left w:val="none" w:sz="0" w:space="0" w:color="auto"/>
                                                                                <w:bottom w:val="none" w:sz="0" w:space="0" w:color="auto"/>
                                                                                <w:right w:val="none" w:sz="0" w:space="0" w:color="auto"/>
                                                                              </w:divBdr>
                                                                              <w:divsChild>
                                                                                <w:div w:id="132993694">
                                                                                  <w:marLeft w:val="0"/>
                                                                                  <w:marRight w:val="0"/>
                                                                                  <w:marTop w:val="0"/>
                                                                                  <w:marBottom w:val="0"/>
                                                                                  <w:divBdr>
                                                                                    <w:top w:val="none" w:sz="0" w:space="0" w:color="auto"/>
                                                                                    <w:left w:val="none" w:sz="0" w:space="0" w:color="auto"/>
                                                                                    <w:bottom w:val="none" w:sz="0" w:space="0" w:color="auto"/>
                                                                                    <w:right w:val="none" w:sz="0" w:space="0" w:color="auto"/>
                                                                                  </w:divBdr>
                                                                                  <w:divsChild>
                                                                                    <w:div w:id="1701590747">
                                                                                      <w:marLeft w:val="0"/>
                                                                                      <w:marRight w:val="0"/>
                                                                                      <w:marTop w:val="0"/>
                                                                                      <w:marBottom w:val="0"/>
                                                                                      <w:divBdr>
                                                                                        <w:top w:val="none" w:sz="0" w:space="0" w:color="auto"/>
                                                                                        <w:left w:val="none" w:sz="0" w:space="0" w:color="auto"/>
                                                                                        <w:bottom w:val="none" w:sz="0" w:space="0" w:color="auto"/>
                                                                                        <w:right w:val="none" w:sz="0" w:space="0" w:color="auto"/>
                                                                                      </w:divBdr>
                                                                                      <w:divsChild>
                                                                                        <w:div w:id="952594859">
                                                                                          <w:marLeft w:val="0"/>
                                                                                          <w:marRight w:val="0"/>
                                                                                          <w:marTop w:val="0"/>
                                                                                          <w:marBottom w:val="0"/>
                                                                                          <w:divBdr>
                                                                                            <w:top w:val="none" w:sz="0" w:space="0" w:color="auto"/>
                                                                                            <w:left w:val="none" w:sz="0" w:space="0" w:color="auto"/>
                                                                                            <w:bottom w:val="none" w:sz="0" w:space="0" w:color="auto"/>
                                                                                            <w:right w:val="none" w:sz="0" w:space="0" w:color="auto"/>
                                                                                          </w:divBdr>
                                                                                          <w:divsChild>
                                                                                            <w:div w:id="436682898">
                                                                                              <w:marLeft w:val="0"/>
                                                                                              <w:marRight w:val="0"/>
                                                                                              <w:marTop w:val="0"/>
                                                                                              <w:marBottom w:val="0"/>
                                                                                              <w:divBdr>
                                                                                                <w:top w:val="none" w:sz="0" w:space="0" w:color="auto"/>
                                                                                                <w:left w:val="none" w:sz="0" w:space="0" w:color="auto"/>
                                                                                                <w:bottom w:val="none" w:sz="0" w:space="0" w:color="auto"/>
                                                                                                <w:right w:val="none" w:sz="0" w:space="0" w:color="auto"/>
                                                                                              </w:divBdr>
                                                                                              <w:divsChild>
                                                                                                <w:div w:id="1605383990">
                                                                                                  <w:marLeft w:val="0"/>
                                                                                                  <w:marRight w:val="0"/>
                                                                                                  <w:marTop w:val="0"/>
                                                                                                  <w:marBottom w:val="0"/>
                                                                                                  <w:divBdr>
                                                                                                    <w:top w:val="none" w:sz="0" w:space="0" w:color="auto"/>
                                                                                                    <w:left w:val="none" w:sz="0" w:space="0" w:color="auto"/>
                                                                                                    <w:bottom w:val="none" w:sz="0" w:space="0" w:color="auto"/>
                                                                                                    <w:right w:val="none" w:sz="0" w:space="0" w:color="auto"/>
                                                                                                  </w:divBdr>
                                                                                                  <w:divsChild>
                                                                                                    <w:div w:id="678241645">
                                                                                                      <w:marLeft w:val="0"/>
                                                                                                      <w:marRight w:val="0"/>
                                                                                                      <w:marTop w:val="0"/>
                                                                                                      <w:marBottom w:val="0"/>
                                                                                                      <w:divBdr>
                                                                                                        <w:top w:val="none" w:sz="0" w:space="0" w:color="auto"/>
                                                                                                        <w:left w:val="none" w:sz="0" w:space="0" w:color="auto"/>
                                                                                                        <w:bottom w:val="none" w:sz="0" w:space="0" w:color="auto"/>
                                                                                                        <w:right w:val="none" w:sz="0" w:space="0" w:color="auto"/>
                                                                                                      </w:divBdr>
                                                                                                      <w:divsChild>
                                                                                                        <w:div w:id="681009690">
                                                                                                          <w:marLeft w:val="0"/>
                                                                                                          <w:marRight w:val="0"/>
                                                                                                          <w:marTop w:val="0"/>
                                                                                                          <w:marBottom w:val="0"/>
                                                                                                          <w:divBdr>
                                                                                                            <w:top w:val="none" w:sz="0" w:space="0" w:color="auto"/>
                                                                                                            <w:left w:val="none" w:sz="0" w:space="0" w:color="auto"/>
                                                                                                            <w:bottom w:val="none" w:sz="0" w:space="0" w:color="auto"/>
                                                                                                            <w:right w:val="none" w:sz="0" w:space="0" w:color="auto"/>
                                                                                                          </w:divBdr>
                                                                                                          <w:divsChild>
                                                                                                            <w:div w:id="739332456">
                                                                                                              <w:marLeft w:val="0"/>
                                                                                                              <w:marRight w:val="0"/>
                                                                                                              <w:marTop w:val="0"/>
                                                                                                              <w:marBottom w:val="0"/>
                                                                                                              <w:divBdr>
                                                                                                                <w:top w:val="none" w:sz="0" w:space="0" w:color="auto"/>
                                                                                                                <w:left w:val="none" w:sz="0" w:space="0" w:color="auto"/>
                                                                                                                <w:bottom w:val="none" w:sz="0" w:space="0" w:color="auto"/>
                                                                                                                <w:right w:val="none" w:sz="0" w:space="0" w:color="auto"/>
                                                                                                              </w:divBdr>
                                                                                                              <w:divsChild>
                                                                                                                <w:div w:id="514074121">
                                                                                                                  <w:marLeft w:val="0"/>
                                                                                                                  <w:marRight w:val="0"/>
                                                                                                                  <w:marTop w:val="0"/>
                                                                                                                  <w:marBottom w:val="0"/>
                                                                                                                  <w:divBdr>
                                                                                                                    <w:top w:val="none" w:sz="0" w:space="0" w:color="auto"/>
                                                                                                                    <w:left w:val="none" w:sz="0" w:space="0" w:color="auto"/>
                                                                                                                    <w:bottom w:val="none" w:sz="0" w:space="0" w:color="auto"/>
                                                                                                                    <w:right w:val="none" w:sz="0" w:space="0" w:color="auto"/>
                                                                                                                  </w:divBdr>
                                                                                                                  <w:divsChild>
                                                                                                                    <w:div w:id="626862507">
                                                                                                                      <w:marLeft w:val="0"/>
                                                                                                                      <w:marRight w:val="0"/>
                                                                                                                      <w:marTop w:val="0"/>
                                                                                                                      <w:marBottom w:val="0"/>
                                                                                                                      <w:divBdr>
                                                                                                                        <w:top w:val="none" w:sz="0" w:space="0" w:color="auto"/>
                                                                                                                        <w:left w:val="none" w:sz="0" w:space="0" w:color="auto"/>
                                                                                                                        <w:bottom w:val="none" w:sz="0" w:space="0" w:color="auto"/>
                                                                                                                        <w:right w:val="none" w:sz="0" w:space="0" w:color="auto"/>
                                                                                                                      </w:divBdr>
                                                                                                                      <w:divsChild>
                                                                                                                        <w:div w:id="286936741">
                                                                                                                          <w:marLeft w:val="0"/>
                                                                                                                          <w:marRight w:val="0"/>
                                                                                                                          <w:marTop w:val="0"/>
                                                                                                                          <w:marBottom w:val="0"/>
                                                                                                                          <w:divBdr>
                                                                                                                            <w:top w:val="none" w:sz="0" w:space="0" w:color="auto"/>
                                                                                                                            <w:left w:val="none" w:sz="0" w:space="0" w:color="auto"/>
                                                                                                                            <w:bottom w:val="none" w:sz="0" w:space="0" w:color="auto"/>
                                                                                                                            <w:right w:val="none" w:sz="0" w:space="0" w:color="auto"/>
                                                                                                                          </w:divBdr>
                                                                                                                          <w:divsChild>
                                                                                                                            <w:div w:id="3212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302525">
      <w:bodyDiv w:val="1"/>
      <w:marLeft w:val="0"/>
      <w:marRight w:val="0"/>
      <w:marTop w:val="0"/>
      <w:marBottom w:val="0"/>
      <w:divBdr>
        <w:top w:val="none" w:sz="0" w:space="0" w:color="auto"/>
        <w:left w:val="none" w:sz="0" w:space="0" w:color="auto"/>
        <w:bottom w:val="none" w:sz="0" w:space="0" w:color="auto"/>
        <w:right w:val="none" w:sz="0" w:space="0" w:color="auto"/>
      </w:divBdr>
    </w:div>
    <w:div w:id="2059695121">
      <w:bodyDiv w:val="1"/>
      <w:marLeft w:val="0"/>
      <w:marRight w:val="0"/>
      <w:marTop w:val="0"/>
      <w:marBottom w:val="0"/>
      <w:divBdr>
        <w:top w:val="none" w:sz="0" w:space="0" w:color="auto"/>
        <w:left w:val="none" w:sz="0" w:space="0" w:color="auto"/>
        <w:bottom w:val="none" w:sz="0" w:space="0" w:color="auto"/>
        <w:right w:val="none" w:sz="0" w:space="0" w:color="auto"/>
      </w:divBdr>
    </w:div>
    <w:div w:id="2062748188">
      <w:bodyDiv w:val="1"/>
      <w:marLeft w:val="0"/>
      <w:marRight w:val="0"/>
      <w:marTop w:val="0"/>
      <w:marBottom w:val="0"/>
      <w:divBdr>
        <w:top w:val="none" w:sz="0" w:space="0" w:color="auto"/>
        <w:left w:val="none" w:sz="0" w:space="0" w:color="auto"/>
        <w:bottom w:val="none" w:sz="0" w:space="0" w:color="auto"/>
        <w:right w:val="none" w:sz="0" w:space="0" w:color="auto"/>
      </w:divBdr>
    </w:div>
    <w:div w:id="2109083982">
      <w:bodyDiv w:val="1"/>
      <w:marLeft w:val="0"/>
      <w:marRight w:val="0"/>
      <w:marTop w:val="0"/>
      <w:marBottom w:val="0"/>
      <w:divBdr>
        <w:top w:val="none" w:sz="0" w:space="0" w:color="auto"/>
        <w:left w:val="none" w:sz="0" w:space="0" w:color="auto"/>
        <w:bottom w:val="none" w:sz="0" w:space="0" w:color="auto"/>
        <w:right w:val="none" w:sz="0" w:space="0" w:color="auto"/>
      </w:divBdr>
    </w:div>
    <w:div w:id="2126800621">
      <w:bodyDiv w:val="1"/>
      <w:marLeft w:val="0"/>
      <w:marRight w:val="0"/>
      <w:marTop w:val="0"/>
      <w:marBottom w:val="0"/>
      <w:divBdr>
        <w:top w:val="none" w:sz="0" w:space="0" w:color="auto"/>
        <w:left w:val="none" w:sz="0" w:space="0" w:color="auto"/>
        <w:bottom w:val="none" w:sz="0" w:space="0" w:color="auto"/>
        <w:right w:val="none" w:sz="0" w:space="0" w:color="auto"/>
      </w:divBdr>
    </w:div>
    <w:div w:id="2142186338">
      <w:bodyDiv w:val="1"/>
      <w:marLeft w:val="0"/>
      <w:marRight w:val="0"/>
      <w:marTop w:val="0"/>
      <w:marBottom w:val="0"/>
      <w:divBdr>
        <w:top w:val="none" w:sz="0" w:space="0" w:color="auto"/>
        <w:left w:val="none" w:sz="0" w:space="0" w:color="auto"/>
        <w:bottom w:val="none" w:sz="0" w:space="0" w:color="auto"/>
        <w:right w:val="none" w:sz="0" w:space="0" w:color="auto"/>
      </w:divBdr>
    </w:div>
    <w:div w:id="214311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9699-5B7F-4DB4-87E9-FCF62254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46528</Words>
  <Characters>26522</Characters>
  <Application>Microsoft Office Word</Application>
  <DocSecurity>4</DocSecurity>
  <Lines>221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Makarovs</dc:creator>
  <cp:lastModifiedBy>Ieva Kalnina</cp:lastModifiedBy>
  <cp:revision>2</cp:revision>
  <cp:lastPrinted>2014-11-28T09:48:00Z</cp:lastPrinted>
  <dcterms:created xsi:type="dcterms:W3CDTF">2015-01-05T05:57:00Z</dcterms:created>
  <dcterms:modified xsi:type="dcterms:W3CDTF">2015-01-05T05:57:00Z</dcterms:modified>
</cp:coreProperties>
</file>