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34" w:rsidRPr="000C7334" w:rsidRDefault="000C7334" w:rsidP="000C7334">
      <w:pPr>
        <w:jc w:val="right"/>
        <w:rPr>
          <w:sz w:val="28"/>
          <w:szCs w:val="28"/>
          <w:lang w:val="lv-LV"/>
        </w:rPr>
      </w:pPr>
      <w:r w:rsidRPr="000C7334">
        <w:rPr>
          <w:sz w:val="28"/>
          <w:szCs w:val="28"/>
          <w:lang w:val="lv-LV"/>
        </w:rPr>
        <w:t>Projekts</w:t>
      </w:r>
    </w:p>
    <w:p w:rsidR="000C7334" w:rsidRPr="000C7334" w:rsidRDefault="000C7334" w:rsidP="000C7334">
      <w:pPr>
        <w:jc w:val="right"/>
        <w:rPr>
          <w:sz w:val="28"/>
          <w:szCs w:val="28"/>
          <w:lang w:val="lv-LV"/>
        </w:rPr>
      </w:pPr>
    </w:p>
    <w:p w:rsidR="000C7334" w:rsidRPr="000C7334" w:rsidRDefault="000C7334" w:rsidP="000C7334">
      <w:pPr>
        <w:jc w:val="center"/>
        <w:rPr>
          <w:sz w:val="28"/>
          <w:szCs w:val="28"/>
          <w:lang w:val="lv-LV"/>
        </w:rPr>
      </w:pPr>
      <w:r w:rsidRPr="000C7334">
        <w:rPr>
          <w:sz w:val="28"/>
          <w:szCs w:val="28"/>
          <w:lang w:val="lv-LV"/>
        </w:rPr>
        <w:t>LATVIJAS REPUBLIKAS MINISTRU KABINETS</w:t>
      </w:r>
    </w:p>
    <w:p w:rsidR="000C7334" w:rsidRPr="000C7334" w:rsidRDefault="000C7334" w:rsidP="000C7334">
      <w:pPr>
        <w:jc w:val="center"/>
        <w:rPr>
          <w:b/>
          <w:sz w:val="28"/>
          <w:szCs w:val="28"/>
          <w:u w:val="single"/>
          <w:lang w:val="lv-LV"/>
        </w:rPr>
      </w:pPr>
    </w:p>
    <w:p w:rsidR="000C7334" w:rsidRPr="000C7334" w:rsidRDefault="000C7334" w:rsidP="000C7334">
      <w:pPr>
        <w:rPr>
          <w:sz w:val="28"/>
          <w:szCs w:val="28"/>
          <w:lang w:val="lv-LV"/>
        </w:rPr>
      </w:pPr>
      <w:r w:rsidRPr="000C7334">
        <w:rPr>
          <w:sz w:val="28"/>
          <w:szCs w:val="28"/>
          <w:lang w:val="lv-LV"/>
        </w:rPr>
        <w:t>2014.gada</w:t>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t>Rīkojums Nr.</w:t>
      </w:r>
    </w:p>
    <w:p w:rsidR="000C7334" w:rsidRPr="000C7334" w:rsidRDefault="000C7334" w:rsidP="000C7334">
      <w:pPr>
        <w:rPr>
          <w:sz w:val="28"/>
          <w:szCs w:val="28"/>
          <w:lang w:val="lv-LV"/>
        </w:rPr>
      </w:pPr>
      <w:r w:rsidRPr="000C7334">
        <w:rPr>
          <w:sz w:val="28"/>
          <w:szCs w:val="28"/>
          <w:lang w:val="lv-LV"/>
        </w:rPr>
        <w:t>Rīgā</w:t>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r>
      <w:r w:rsidRPr="000C7334">
        <w:rPr>
          <w:sz w:val="28"/>
          <w:szCs w:val="28"/>
          <w:lang w:val="lv-LV"/>
        </w:rPr>
        <w:tab/>
        <w:t>(prot. Nr.</w:t>
      </w:r>
      <w:r w:rsidRPr="000C7334">
        <w:rPr>
          <w:sz w:val="28"/>
          <w:szCs w:val="28"/>
          <w:lang w:val="lv-LV"/>
        </w:rPr>
        <w:tab/>
      </w:r>
      <w:proofErr w:type="gramStart"/>
      <w:r w:rsidRPr="000C7334">
        <w:rPr>
          <w:sz w:val="28"/>
          <w:szCs w:val="28"/>
          <w:lang w:val="lv-LV"/>
        </w:rPr>
        <w:t xml:space="preserve"> .</w:t>
      </w:r>
      <w:proofErr w:type="gramEnd"/>
      <w:r w:rsidRPr="000C7334">
        <w:rPr>
          <w:sz w:val="28"/>
          <w:szCs w:val="28"/>
          <w:lang w:val="lv-LV"/>
        </w:rPr>
        <w:t>§)</w:t>
      </w:r>
    </w:p>
    <w:p w:rsidR="000C7334" w:rsidRPr="000C7334" w:rsidRDefault="000C7334" w:rsidP="000C7334">
      <w:pPr>
        <w:pStyle w:val="BodyTextIndent"/>
        <w:rPr>
          <w:sz w:val="28"/>
          <w:szCs w:val="28"/>
          <w:lang w:val="lv-LV"/>
        </w:rPr>
      </w:pPr>
    </w:p>
    <w:p w:rsidR="000C7334" w:rsidRPr="000C7334" w:rsidRDefault="000C7334" w:rsidP="000C7334">
      <w:pPr>
        <w:jc w:val="center"/>
        <w:rPr>
          <w:b/>
          <w:bCs/>
          <w:sz w:val="28"/>
          <w:szCs w:val="28"/>
          <w:lang w:val="lv-LV"/>
        </w:rPr>
      </w:pPr>
      <w:r w:rsidRPr="000C7334">
        <w:rPr>
          <w:b/>
          <w:bCs/>
          <w:sz w:val="28"/>
          <w:szCs w:val="28"/>
          <w:lang w:val="lv-LV"/>
        </w:rPr>
        <w:t xml:space="preserve">Par nekustamā īpašuma </w:t>
      </w:r>
      <w:r w:rsidR="00782C88">
        <w:rPr>
          <w:b/>
          <w:bCs/>
          <w:sz w:val="28"/>
          <w:szCs w:val="28"/>
          <w:lang w:val="lv-LV"/>
        </w:rPr>
        <w:t>iegādi</w:t>
      </w:r>
      <w:r w:rsidRPr="000C7334">
        <w:rPr>
          <w:b/>
          <w:bCs/>
          <w:sz w:val="28"/>
          <w:szCs w:val="28"/>
          <w:lang w:val="lv-LV"/>
        </w:rPr>
        <w:t xml:space="preserve"> </w:t>
      </w:r>
      <w:r>
        <w:rPr>
          <w:b/>
          <w:bCs/>
          <w:sz w:val="28"/>
          <w:szCs w:val="28"/>
          <w:lang w:val="lv-LV"/>
        </w:rPr>
        <w:t xml:space="preserve">aizsardzības </w:t>
      </w:r>
      <w:r w:rsidR="00860DBF">
        <w:rPr>
          <w:b/>
          <w:bCs/>
          <w:sz w:val="28"/>
          <w:szCs w:val="28"/>
          <w:lang w:val="lv-LV"/>
        </w:rPr>
        <w:t>nozares vajadzībām</w:t>
      </w:r>
    </w:p>
    <w:p w:rsidR="000C7334" w:rsidRPr="000C7334" w:rsidRDefault="000C7334" w:rsidP="000C7334">
      <w:pPr>
        <w:jc w:val="both"/>
        <w:rPr>
          <w:sz w:val="28"/>
          <w:szCs w:val="28"/>
          <w:lang w:val="lv-LV"/>
        </w:rPr>
      </w:pPr>
    </w:p>
    <w:p w:rsidR="00591441" w:rsidRPr="000E387E" w:rsidRDefault="00591441" w:rsidP="00591441">
      <w:pPr>
        <w:ind w:firstLine="720"/>
        <w:jc w:val="both"/>
        <w:rPr>
          <w:bCs/>
          <w:sz w:val="28"/>
          <w:szCs w:val="28"/>
          <w:lang w:val="lv-LV"/>
        </w:rPr>
      </w:pPr>
      <w:r w:rsidRPr="000E387E">
        <w:rPr>
          <w:sz w:val="28"/>
          <w:szCs w:val="28"/>
          <w:lang w:val="lv-LV"/>
        </w:rPr>
        <w:t>1. Atļaut Aizsardzības ministrijai pirkt nekustamo īpašumu Skolas ielā 1, Rīgā (</w:t>
      </w:r>
      <w:r w:rsidR="00160A6B" w:rsidRPr="000E387E">
        <w:rPr>
          <w:sz w:val="28"/>
          <w:szCs w:val="28"/>
          <w:lang w:val="lv-LV"/>
        </w:rPr>
        <w:t>būves</w:t>
      </w:r>
      <w:r w:rsidRPr="000E387E">
        <w:rPr>
          <w:sz w:val="28"/>
          <w:szCs w:val="28"/>
          <w:lang w:val="lv-LV"/>
        </w:rPr>
        <w:t xml:space="preserve"> ar kadastra apzīmējumiem 0100 020 0131 001 un 0100 020 0131 002), kas nepieciešams </w:t>
      </w:r>
      <w:r w:rsidRPr="000E387E">
        <w:rPr>
          <w:bCs/>
          <w:sz w:val="28"/>
          <w:szCs w:val="28"/>
          <w:lang w:val="lv-LV"/>
        </w:rPr>
        <w:t xml:space="preserve">valsts aizsardzības nozares vajadzībām </w:t>
      </w:r>
      <w:r w:rsidRPr="000E387E">
        <w:rPr>
          <w:sz w:val="28"/>
          <w:szCs w:val="28"/>
          <w:lang w:val="lv-LV"/>
        </w:rPr>
        <w:t>par 1 849 733.35</w:t>
      </w:r>
      <w:r w:rsidRPr="000E387E">
        <w:rPr>
          <w:i/>
          <w:sz w:val="28"/>
          <w:szCs w:val="28"/>
          <w:lang w:val="lv-LV"/>
        </w:rPr>
        <w:t xml:space="preserve"> </w:t>
      </w:r>
      <w:proofErr w:type="spellStart"/>
      <w:r w:rsidRPr="000E387E">
        <w:rPr>
          <w:i/>
          <w:sz w:val="28"/>
          <w:szCs w:val="28"/>
          <w:lang w:val="lv-LV"/>
        </w:rPr>
        <w:t>euro</w:t>
      </w:r>
      <w:proofErr w:type="spellEnd"/>
      <w:r w:rsidRPr="000E387E">
        <w:rPr>
          <w:sz w:val="28"/>
          <w:szCs w:val="28"/>
          <w:lang w:val="lv-LV"/>
        </w:rPr>
        <w:t xml:space="preserve"> (viens miljons astoņi simti četrdesmit deviņi tūkstoši septiņi simti trīsdesmit trīs </w:t>
      </w:r>
      <w:proofErr w:type="spellStart"/>
      <w:r w:rsidRPr="000E387E">
        <w:rPr>
          <w:i/>
          <w:sz w:val="28"/>
          <w:szCs w:val="28"/>
          <w:lang w:val="lv-LV"/>
        </w:rPr>
        <w:t>euro</w:t>
      </w:r>
      <w:proofErr w:type="spellEnd"/>
      <w:r w:rsidRPr="000E387E">
        <w:rPr>
          <w:sz w:val="28"/>
          <w:szCs w:val="28"/>
          <w:lang w:val="lv-LV"/>
        </w:rPr>
        <w:t>, 35 centi)</w:t>
      </w:r>
      <w:r w:rsidRPr="000E387E">
        <w:rPr>
          <w:bCs/>
          <w:sz w:val="28"/>
          <w:szCs w:val="28"/>
          <w:lang w:val="lv-LV"/>
        </w:rPr>
        <w:t>.</w:t>
      </w:r>
    </w:p>
    <w:p w:rsidR="00591441" w:rsidRPr="000E387E" w:rsidRDefault="00591441" w:rsidP="00591441">
      <w:pPr>
        <w:ind w:firstLine="720"/>
        <w:jc w:val="both"/>
        <w:rPr>
          <w:bCs/>
          <w:sz w:val="28"/>
          <w:szCs w:val="28"/>
          <w:lang w:val="lv-LV"/>
        </w:rPr>
      </w:pPr>
    </w:p>
    <w:p w:rsidR="00591441" w:rsidRPr="000E387E" w:rsidRDefault="00591441" w:rsidP="00591441">
      <w:pPr>
        <w:spacing w:before="240"/>
        <w:ind w:firstLine="720"/>
        <w:jc w:val="both"/>
        <w:rPr>
          <w:sz w:val="28"/>
          <w:szCs w:val="28"/>
          <w:lang w:val="lv-LV"/>
        </w:rPr>
      </w:pPr>
      <w:r w:rsidRPr="000E387E">
        <w:rPr>
          <w:bCs/>
          <w:sz w:val="28"/>
          <w:szCs w:val="28"/>
          <w:lang w:val="lv-LV"/>
        </w:rPr>
        <w:t xml:space="preserve">2. </w:t>
      </w:r>
      <w:r w:rsidRPr="000E387E">
        <w:rPr>
          <w:sz w:val="28"/>
          <w:szCs w:val="28"/>
          <w:lang w:val="lv-LV"/>
        </w:rPr>
        <w:t xml:space="preserve">Aizsardzības ministrijai šā rīkojuma 1.punktā minētā nekustamā īpašuma īpašniekam atlīdzināt zaudējumus saskaņā ar Sabiedrības vajadzībām nepieciešamā nekustamā īpašuma atsavināšanas likuma 25.panta otrās daļas 1.punktu. </w:t>
      </w:r>
    </w:p>
    <w:p w:rsidR="00591441" w:rsidRPr="000E387E" w:rsidRDefault="00591441" w:rsidP="00591441">
      <w:pPr>
        <w:jc w:val="both"/>
        <w:rPr>
          <w:sz w:val="28"/>
          <w:szCs w:val="28"/>
          <w:lang w:val="lv-LV"/>
        </w:rPr>
      </w:pPr>
    </w:p>
    <w:p w:rsidR="00591441" w:rsidRPr="000E387E" w:rsidRDefault="00591441" w:rsidP="00591441">
      <w:pPr>
        <w:ind w:firstLine="720"/>
        <w:jc w:val="both"/>
        <w:rPr>
          <w:sz w:val="28"/>
          <w:szCs w:val="28"/>
          <w:lang w:val="lv-LV"/>
        </w:rPr>
      </w:pPr>
      <w:r w:rsidRPr="000E387E">
        <w:rPr>
          <w:sz w:val="28"/>
          <w:szCs w:val="28"/>
          <w:lang w:val="lv-LV"/>
        </w:rPr>
        <w:t>3. Aizsardzības ministrijai:</w:t>
      </w:r>
    </w:p>
    <w:p w:rsidR="00591441" w:rsidRPr="000E387E" w:rsidRDefault="00591441" w:rsidP="00591441">
      <w:pPr>
        <w:ind w:firstLine="720"/>
        <w:jc w:val="both"/>
        <w:rPr>
          <w:sz w:val="28"/>
          <w:szCs w:val="28"/>
          <w:lang w:val="lv-LV"/>
        </w:rPr>
      </w:pPr>
      <w:r w:rsidRPr="000E387E">
        <w:rPr>
          <w:sz w:val="28"/>
          <w:szCs w:val="28"/>
          <w:lang w:val="lv-LV"/>
        </w:rPr>
        <w:t>3.1. šā rīkojuma 1.punktā minēto nekustamo īpašumu normatīvajos aktos noteiktajā kārtībā ierakstīt zemesgrāmatā uz valsts vārda Aizsardzības ministrijas personā;</w:t>
      </w:r>
    </w:p>
    <w:p w:rsidR="00CE5486" w:rsidRPr="000E387E" w:rsidRDefault="00591441" w:rsidP="00591441">
      <w:pPr>
        <w:ind w:firstLine="720"/>
        <w:jc w:val="both"/>
        <w:rPr>
          <w:sz w:val="28"/>
          <w:szCs w:val="28"/>
          <w:lang w:val="lv-LV"/>
        </w:rPr>
      </w:pPr>
      <w:r w:rsidRPr="000E387E">
        <w:rPr>
          <w:sz w:val="28"/>
          <w:szCs w:val="28"/>
          <w:lang w:val="lv-LV"/>
        </w:rPr>
        <w:t>3.2.</w:t>
      </w:r>
      <w:r w:rsidR="00CE5486" w:rsidRPr="000E387E">
        <w:rPr>
          <w:sz w:val="28"/>
          <w:szCs w:val="28"/>
          <w:lang w:val="lv-LV"/>
        </w:rPr>
        <w:t xml:space="preserve"> izdevumus, kas saistīti ar nekustamā īpašuma pirkšanu un ierakstīšanu zemesgrāmatā, segt no Aizsardzības ministrijai piešķirtajiem valsts budžeta līdzekļiem 2014.gadā un turpmākajos gados no budžeta apakšprogrammā 22.12.00 “Nacionālo bruņoto spēku uzturēšana” ilgtermiņa pasākumam “Nacionālo bruņoto spēku ilgtermiņa līgumi” plānotā finansējuma.</w:t>
      </w:r>
    </w:p>
    <w:p w:rsidR="00591441" w:rsidRPr="000E387E" w:rsidRDefault="00591441" w:rsidP="00591441">
      <w:pPr>
        <w:ind w:firstLine="720"/>
        <w:jc w:val="both"/>
        <w:rPr>
          <w:sz w:val="28"/>
          <w:szCs w:val="28"/>
          <w:lang w:val="lv-LV"/>
        </w:rPr>
      </w:pPr>
    </w:p>
    <w:p w:rsidR="00591441" w:rsidRPr="000E387E" w:rsidRDefault="009F63E0" w:rsidP="00534BDF">
      <w:pPr>
        <w:ind w:firstLine="720"/>
        <w:jc w:val="both"/>
        <w:rPr>
          <w:sz w:val="28"/>
          <w:szCs w:val="28"/>
          <w:lang w:val="lv-LV"/>
        </w:rPr>
      </w:pPr>
      <w:r w:rsidRPr="000E387E">
        <w:rPr>
          <w:sz w:val="28"/>
          <w:szCs w:val="28"/>
          <w:lang w:val="lv-LV"/>
        </w:rPr>
        <w:t>4</w:t>
      </w:r>
      <w:r w:rsidR="00591441" w:rsidRPr="000E387E">
        <w:rPr>
          <w:sz w:val="28"/>
          <w:szCs w:val="28"/>
          <w:lang w:val="lv-LV"/>
        </w:rPr>
        <w:t xml:space="preserve">.  </w:t>
      </w:r>
      <w:r w:rsidR="00C716A9" w:rsidRPr="000E387E">
        <w:rPr>
          <w:sz w:val="28"/>
          <w:szCs w:val="28"/>
          <w:lang w:val="lv-LV"/>
        </w:rPr>
        <w:t xml:space="preserve">Atļaut Aizsardzības ministrijai nekustamā īpašuma pirkšanai nepieciešamo finansējumu budžeta apakšprogrammas 22.12.00 “Nacionālo bruņoto spēku uzturēšana” ietvaros pārdalīt prioritārajam ilgtermiņa saistību pasākumam “Operāciju vadības nodrošināšana gaisa telpas patrulēšanai Baltijas valstu gaisa telpā” neizlietoto finansējumu 2014.gadā 607 851 </w:t>
      </w:r>
      <w:proofErr w:type="spellStart"/>
      <w:r w:rsidR="00C716A9" w:rsidRPr="000E387E">
        <w:rPr>
          <w:i/>
          <w:sz w:val="28"/>
          <w:szCs w:val="28"/>
          <w:lang w:val="lv-LV"/>
        </w:rPr>
        <w:t>euro</w:t>
      </w:r>
      <w:proofErr w:type="spellEnd"/>
      <w:r w:rsidR="00C716A9" w:rsidRPr="000E387E">
        <w:rPr>
          <w:sz w:val="28"/>
          <w:szCs w:val="28"/>
          <w:lang w:val="lv-LV"/>
        </w:rPr>
        <w:t xml:space="preserve"> apmērā un 2015.gadā 152 674 </w:t>
      </w:r>
      <w:proofErr w:type="spellStart"/>
      <w:r w:rsidR="00C716A9" w:rsidRPr="000E387E">
        <w:rPr>
          <w:i/>
          <w:sz w:val="28"/>
          <w:szCs w:val="28"/>
          <w:lang w:val="lv-LV"/>
        </w:rPr>
        <w:t>euro</w:t>
      </w:r>
      <w:proofErr w:type="spellEnd"/>
      <w:r w:rsidR="00C716A9" w:rsidRPr="000E387E">
        <w:rPr>
          <w:sz w:val="28"/>
          <w:szCs w:val="28"/>
          <w:lang w:val="lv-LV"/>
        </w:rPr>
        <w:t xml:space="preserve"> apmērā ilgtermiņa saistību pasākuma “Nacionālo bruņoto spēku ilgtermiņa līgumi” īstenošanai.</w:t>
      </w:r>
    </w:p>
    <w:p w:rsidR="00534BDF" w:rsidRPr="000E387E" w:rsidRDefault="00534BDF" w:rsidP="00534BDF">
      <w:pPr>
        <w:ind w:firstLine="720"/>
        <w:jc w:val="both"/>
        <w:rPr>
          <w:sz w:val="28"/>
          <w:szCs w:val="28"/>
          <w:lang w:val="lv-LV"/>
        </w:rPr>
      </w:pPr>
    </w:p>
    <w:p w:rsidR="00C716A9" w:rsidRPr="000E387E" w:rsidRDefault="00534BDF" w:rsidP="00F5530D">
      <w:pPr>
        <w:ind w:firstLine="709"/>
        <w:jc w:val="both"/>
        <w:rPr>
          <w:sz w:val="28"/>
          <w:szCs w:val="28"/>
          <w:lang w:val="lv-LV"/>
        </w:rPr>
      </w:pPr>
      <w:r w:rsidRPr="000E387E">
        <w:rPr>
          <w:sz w:val="28"/>
          <w:szCs w:val="28"/>
          <w:lang w:val="lv-LV"/>
        </w:rPr>
        <w:lastRenderedPageBreak/>
        <w:t>5</w:t>
      </w:r>
      <w:r w:rsidR="00C716A9" w:rsidRPr="000E387E">
        <w:rPr>
          <w:sz w:val="28"/>
          <w:szCs w:val="28"/>
          <w:lang w:val="lv-LV"/>
        </w:rPr>
        <w:t>. Aizsardzības ministrijai normatīvajos aktos noteiktajā kārtībā atbilstoši šā rīkojuma 4.punktam sagatavot un iesniegt Finanšu ministrijā pieprasījumu 2014.gadam piešķirtā valsts budžeta finansējuma pārdalei starp ilgtermiņa saistību pasākumiem un Aizsardzības ministrijas budžeta bāzes izdevumu 2015.gadam precizēšanai.</w:t>
      </w:r>
    </w:p>
    <w:p w:rsidR="00C716A9" w:rsidRPr="00C716A9" w:rsidRDefault="00C716A9" w:rsidP="00C716A9">
      <w:pPr>
        <w:ind w:firstLine="720"/>
        <w:jc w:val="both"/>
        <w:rPr>
          <w:sz w:val="28"/>
          <w:szCs w:val="28"/>
          <w:lang w:val="lv-LV"/>
        </w:rPr>
      </w:pPr>
    </w:p>
    <w:p w:rsidR="001145A9" w:rsidRPr="001145A9" w:rsidRDefault="001145A9" w:rsidP="000C7334">
      <w:pPr>
        <w:ind w:firstLine="720"/>
        <w:jc w:val="both"/>
        <w:rPr>
          <w:rFonts w:cs="Times New Roman"/>
          <w:sz w:val="28"/>
          <w:szCs w:val="28"/>
          <w:lang w:val="lv-LV"/>
        </w:rPr>
      </w:pPr>
      <w:r w:rsidRPr="001145A9">
        <w:rPr>
          <w:rFonts w:cs="Times New Roman"/>
          <w:color w:val="2A2A2A"/>
          <w:sz w:val="28"/>
          <w:szCs w:val="28"/>
          <w:lang w:val="lv-LV"/>
        </w:rPr>
        <w:br/>
      </w:r>
    </w:p>
    <w:p w:rsidR="000C7334" w:rsidRPr="000C7334" w:rsidRDefault="000C7334" w:rsidP="00E6146D">
      <w:pPr>
        <w:tabs>
          <w:tab w:val="left" w:pos="7200"/>
        </w:tabs>
        <w:ind w:firstLine="1080"/>
        <w:jc w:val="both"/>
        <w:rPr>
          <w:sz w:val="28"/>
          <w:szCs w:val="28"/>
          <w:lang w:val="lv-LV"/>
        </w:rPr>
      </w:pPr>
    </w:p>
    <w:p w:rsidR="000C7334" w:rsidRPr="000C7334" w:rsidRDefault="000C7334" w:rsidP="00E6146D">
      <w:pPr>
        <w:tabs>
          <w:tab w:val="left" w:pos="7200"/>
        </w:tabs>
        <w:ind w:firstLine="1080"/>
        <w:jc w:val="both"/>
        <w:rPr>
          <w:sz w:val="28"/>
          <w:szCs w:val="28"/>
          <w:lang w:val="lv-LV"/>
        </w:rPr>
      </w:pPr>
    </w:p>
    <w:p w:rsidR="00E6146D" w:rsidRPr="000C7334" w:rsidRDefault="000C7334" w:rsidP="000C7334">
      <w:pPr>
        <w:tabs>
          <w:tab w:val="left" w:pos="6663"/>
        </w:tabs>
        <w:ind w:firstLine="426"/>
        <w:jc w:val="both"/>
        <w:rPr>
          <w:sz w:val="28"/>
          <w:szCs w:val="28"/>
          <w:lang w:val="lv-LV"/>
        </w:rPr>
      </w:pPr>
      <w:r w:rsidRPr="000C7334">
        <w:rPr>
          <w:sz w:val="28"/>
          <w:szCs w:val="28"/>
          <w:lang w:val="lv-LV"/>
        </w:rPr>
        <w:t>Ministru prezidente</w:t>
      </w:r>
      <w:r w:rsidRPr="000C7334">
        <w:rPr>
          <w:sz w:val="28"/>
          <w:szCs w:val="28"/>
          <w:lang w:val="lv-LV"/>
        </w:rPr>
        <w:tab/>
        <w:t>L.Straujuma</w:t>
      </w:r>
    </w:p>
    <w:p w:rsidR="00E6146D" w:rsidRPr="000C7334" w:rsidRDefault="00E6146D" w:rsidP="00E6146D">
      <w:pPr>
        <w:pStyle w:val="naisf"/>
        <w:tabs>
          <w:tab w:val="left" w:pos="7200"/>
          <w:tab w:val="right" w:pos="9000"/>
        </w:tabs>
        <w:spacing w:before="0" w:after="0"/>
        <w:ind w:firstLine="1080"/>
        <w:rPr>
          <w:sz w:val="28"/>
          <w:szCs w:val="28"/>
        </w:rPr>
      </w:pPr>
    </w:p>
    <w:p w:rsidR="00E6146D" w:rsidRPr="000C7334" w:rsidRDefault="000C7334" w:rsidP="000C7334">
      <w:pPr>
        <w:pStyle w:val="naisf"/>
        <w:tabs>
          <w:tab w:val="left" w:pos="6663"/>
        </w:tabs>
        <w:rPr>
          <w:sz w:val="28"/>
          <w:szCs w:val="28"/>
        </w:rPr>
      </w:pPr>
      <w:r w:rsidRPr="000C7334">
        <w:rPr>
          <w:sz w:val="28"/>
          <w:szCs w:val="28"/>
        </w:rPr>
        <w:t>Aizsardzības ministrs</w:t>
      </w:r>
      <w:r w:rsidRPr="000C7334">
        <w:rPr>
          <w:sz w:val="28"/>
          <w:szCs w:val="28"/>
        </w:rPr>
        <w:tab/>
      </w:r>
      <w:proofErr w:type="spellStart"/>
      <w:r w:rsidRPr="000C7334">
        <w:rPr>
          <w:sz w:val="28"/>
          <w:szCs w:val="28"/>
        </w:rPr>
        <w:t>R.Vējonis</w:t>
      </w:r>
      <w:proofErr w:type="spellEnd"/>
    </w:p>
    <w:p w:rsidR="00E6146D" w:rsidRPr="000C7334" w:rsidRDefault="00E6146D" w:rsidP="00E6146D">
      <w:pPr>
        <w:pStyle w:val="naisf"/>
        <w:tabs>
          <w:tab w:val="left" w:pos="6480"/>
          <w:tab w:val="left" w:pos="7200"/>
        </w:tabs>
        <w:ind w:firstLine="1080"/>
        <w:rPr>
          <w:sz w:val="28"/>
          <w:szCs w:val="28"/>
        </w:rPr>
      </w:pPr>
    </w:p>
    <w:p w:rsidR="00E6146D" w:rsidRPr="000C7334" w:rsidRDefault="000C7334" w:rsidP="000C7334">
      <w:pPr>
        <w:pStyle w:val="naisf"/>
        <w:tabs>
          <w:tab w:val="left" w:pos="6663"/>
        </w:tabs>
        <w:rPr>
          <w:sz w:val="28"/>
          <w:szCs w:val="28"/>
        </w:rPr>
      </w:pPr>
      <w:r w:rsidRPr="000C7334">
        <w:rPr>
          <w:sz w:val="28"/>
          <w:szCs w:val="28"/>
        </w:rPr>
        <w:t>Aizsardzības ministrs</w:t>
      </w:r>
      <w:r w:rsidRPr="000C7334">
        <w:rPr>
          <w:sz w:val="28"/>
          <w:szCs w:val="28"/>
        </w:rPr>
        <w:tab/>
      </w:r>
      <w:proofErr w:type="spellStart"/>
      <w:r w:rsidRPr="000C7334">
        <w:rPr>
          <w:sz w:val="28"/>
          <w:szCs w:val="28"/>
        </w:rPr>
        <w:t>R.Vējonis</w:t>
      </w:r>
      <w:proofErr w:type="spellEnd"/>
    </w:p>
    <w:p w:rsidR="00E6146D" w:rsidRPr="000C7334" w:rsidRDefault="00E6146D" w:rsidP="00E6146D">
      <w:pPr>
        <w:pStyle w:val="naisf"/>
        <w:tabs>
          <w:tab w:val="left" w:pos="7200"/>
        </w:tabs>
        <w:ind w:firstLine="1080"/>
        <w:rPr>
          <w:sz w:val="28"/>
          <w:szCs w:val="28"/>
        </w:rPr>
      </w:pPr>
    </w:p>
    <w:p w:rsidR="00E6146D" w:rsidRPr="000C7334" w:rsidRDefault="000E387E" w:rsidP="000C7334">
      <w:pPr>
        <w:pStyle w:val="naisf"/>
        <w:tabs>
          <w:tab w:val="left" w:pos="6663"/>
        </w:tabs>
        <w:rPr>
          <w:sz w:val="28"/>
          <w:szCs w:val="28"/>
        </w:rPr>
      </w:pPr>
      <w:r>
        <w:rPr>
          <w:sz w:val="28"/>
          <w:szCs w:val="28"/>
        </w:rPr>
        <w:t>Vīza: valsts sekretārs</w:t>
      </w:r>
      <w:r w:rsidR="000C7334" w:rsidRPr="000C7334">
        <w:rPr>
          <w:sz w:val="28"/>
          <w:szCs w:val="28"/>
        </w:rPr>
        <w:tab/>
      </w:r>
      <w:r>
        <w:rPr>
          <w:sz w:val="28"/>
          <w:szCs w:val="28"/>
        </w:rPr>
        <w:t>J.Sārts</w:t>
      </w:r>
    </w:p>
    <w:p w:rsidR="00E4274D" w:rsidRPr="000C7334" w:rsidRDefault="00E4274D" w:rsidP="00E4274D">
      <w:pPr>
        <w:pStyle w:val="Header"/>
        <w:rPr>
          <w:sz w:val="28"/>
          <w:szCs w:val="28"/>
        </w:rPr>
      </w:pPr>
    </w:p>
    <w:p w:rsidR="000C7334" w:rsidRPr="000C7334" w:rsidRDefault="000C7334" w:rsidP="00E4274D">
      <w:pPr>
        <w:pStyle w:val="Header"/>
        <w:rPr>
          <w:sz w:val="28"/>
          <w:szCs w:val="28"/>
        </w:rPr>
      </w:pPr>
    </w:p>
    <w:p w:rsidR="000C7334" w:rsidRDefault="000C7334"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D81293" w:rsidRDefault="00D81293" w:rsidP="00E4274D">
      <w:pPr>
        <w:pStyle w:val="Header"/>
        <w:rPr>
          <w:sz w:val="20"/>
          <w:szCs w:val="20"/>
        </w:rPr>
      </w:pPr>
    </w:p>
    <w:p w:rsidR="000C7334" w:rsidRDefault="000C7334" w:rsidP="00E4274D">
      <w:pPr>
        <w:pStyle w:val="Header"/>
        <w:rPr>
          <w:sz w:val="20"/>
          <w:szCs w:val="20"/>
        </w:rPr>
      </w:pPr>
    </w:p>
    <w:p w:rsidR="00E4274D" w:rsidRPr="00B72B0D" w:rsidRDefault="00550744" w:rsidP="00E4274D">
      <w:pPr>
        <w:pStyle w:val="Header"/>
        <w:rPr>
          <w:sz w:val="16"/>
          <w:szCs w:val="16"/>
        </w:rPr>
      </w:pPr>
      <w:r w:rsidRPr="00B72B0D">
        <w:rPr>
          <w:sz w:val="16"/>
          <w:szCs w:val="16"/>
        </w:rPr>
        <w:fldChar w:fldCharType="begin"/>
      </w:r>
      <w:r w:rsidRPr="00B72B0D">
        <w:rPr>
          <w:sz w:val="16"/>
          <w:szCs w:val="16"/>
        </w:rPr>
        <w:instrText xml:space="preserve"> TIME \@ "dd.MM.yyyy H:mm" </w:instrText>
      </w:r>
      <w:r w:rsidRPr="00B72B0D">
        <w:rPr>
          <w:sz w:val="16"/>
          <w:szCs w:val="16"/>
        </w:rPr>
        <w:fldChar w:fldCharType="separate"/>
      </w:r>
      <w:r w:rsidR="00F47F74">
        <w:rPr>
          <w:noProof/>
          <w:sz w:val="16"/>
          <w:szCs w:val="16"/>
        </w:rPr>
        <w:t>14.05.2014 13:20</w:t>
      </w:r>
      <w:r w:rsidRPr="00B72B0D">
        <w:rPr>
          <w:sz w:val="16"/>
          <w:szCs w:val="16"/>
        </w:rPr>
        <w:fldChar w:fldCharType="end"/>
      </w:r>
    </w:p>
    <w:p w:rsidR="00550744" w:rsidRPr="00B72B0D" w:rsidRDefault="00550744" w:rsidP="00E4274D">
      <w:pPr>
        <w:pStyle w:val="Header"/>
        <w:rPr>
          <w:sz w:val="16"/>
          <w:szCs w:val="16"/>
        </w:rPr>
      </w:pPr>
      <w:r w:rsidRPr="00B72B0D">
        <w:rPr>
          <w:sz w:val="16"/>
          <w:szCs w:val="16"/>
        </w:rPr>
        <w:fldChar w:fldCharType="begin"/>
      </w:r>
      <w:r w:rsidRPr="00B72B0D">
        <w:rPr>
          <w:sz w:val="16"/>
          <w:szCs w:val="16"/>
        </w:rPr>
        <w:instrText xml:space="preserve"> NUMWORDS   \* MERGEFORMAT </w:instrText>
      </w:r>
      <w:r w:rsidRPr="00B72B0D">
        <w:rPr>
          <w:sz w:val="16"/>
          <w:szCs w:val="16"/>
        </w:rPr>
        <w:fldChar w:fldCharType="separate"/>
      </w:r>
      <w:r w:rsidR="00F47F74">
        <w:rPr>
          <w:noProof/>
          <w:sz w:val="16"/>
          <w:szCs w:val="16"/>
        </w:rPr>
        <w:t>266</w:t>
      </w:r>
      <w:r w:rsidRPr="00B72B0D">
        <w:rPr>
          <w:sz w:val="16"/>
          <w:szCs w:val="16"/>
        </w:rPr>
        <w:fldChar w:fldCharType="end"/>
      </w:r>
      <w:bookmarkStart w:id="0" w:name="_GoBack"/>
      <w:bookmarkEnd w:id="0"/>
    </w:p>
    <w:p w:rsidR="00E4274D" w:rsidRPr="00B72B0D" w:rsidRDefault="00E4274D" w:rsidP="00E4274D">
      <w:pPr>
        <w:pStyle w:val="Header"/>
        <w:rPr>
          <w:sz w:val="16"/>
          <w:szCs w:val="16"/>
        </w:rPr>
      </w:pPr>
      <w:r w:rsidRPr="00B72B0D">
        <w:rPr>
          <w:sz w:val="16"/>
          <w:szCs w:val="16"/>
        </w:rPr>
        <w:t>S</w:t>
      </w:r>
      <w:r w:rsidR="00550744" w:rsidRPr="00B72B0D">
        <w:rPr>
          <w:sz w:val="16"/>
          <w:szCs w:val="16"/>
        </w:rPr>
        <w:t>.</w:t>
      </w:r>
      <w:r w:rsidRPr="00B72B0D">
        <w:rPr>
          <w:sz w:val="16"/>
          <w:szCs w:val="16"/>
        </w:rPr>
        <w:t>Belrus</w:t>
      </w:r>
    </w:p>
    <w:p w:rsidR="00E4274D" w:rsidRPr="00B72B0D" w:rsidRDefault="00E4274D" w:rsidP="00E4274D">
      <w:pPr>
        <w:pStyle w:val="Header"/>
        <w:rPr>
          <w:sz w:val="16"/>
          <w:szCs w:val="16"/>
        </w:rPr>
      </w:pPr>
      <w:proofErr w:type="spellStart"/>
      <w:r w:rsidRPr="00B72B0D">
        <w:rPr>
          <w:sz w:val="16"/>
          <w:szCs w:val="16"/>
        </w:rPr>
        <w:t>Sanita.Belrus@mod.gov.lv</w:t>
      </w:r>
      <w:proofErr w:type="spellEnd"/>
      <w:r w:rsidRPr="00B72B0D">
        <w:rPr>
          <w:sz w:val="16"/>
          <w:szCs w:val="16"/>
        </w:rPr>
        <w:t>,</w:t>
      </w:r>
    </w:p>
    <w:p w:rsidR="00E4274D" w:rsidRPr="00B72B0D" w:rsidRDefault="00E4274D" w:rsidP="00E4274D">
      <w:pPr>
        <w:pStyle w:val="Header"/>
        <w:rPr>
          <w:sz w:val="16"/>
          <w:szCs w:val="16"/>
        </w:rPr>
      </w:pPr>
      <w:r w:rsidRPr="00B72B0D">
        <w:rPr>
          <w:sz w:val="16"/>
          <w:szCs w:val="16"/>
        </w:rPr>
        <w:t>tālr. 67335063, fakss 67212307</w:t>
      </w:r>
    </w:p>
    <w:p w:rsidR="00E6146D" w:rsidRDefault="00E6146D" w:rsidP="00E6146D"/>
    <w:p w:rsidR="00E6146D" w:rsidRPr="00E6146D" w:rsidRDefault="00E6146D" w:rsidP="00253170">
      <w:pPr>
        <w:pStyle w:val="EnvelopeReturn"/>
        <w:tabs>
          <w:tab w:val="left" w:pos="6480"/>
          <w:tab w:val="right" w:pos="7560"/>
        </w:tabs>
        <w:spacing w:before="0"/>
        <w:rPr>
          <w:sz w:val="24"/>
          <w:szCs w:val="24"/>
          <w:lang w:val="lv-LV"/>
        </w:rPr>
      </w:pPr>
    </w:p>
    <w:p w:rsidR="0026236D" w:rsidRPr="00E6146D" w:rsidRDefault="0026236D">
      <w:pPr>
        <w:rPr>
          <w:lang w:val="lv-LV"/>
        </w:rPr>
      </w:pPr>
    </w:p>
    <w:sectPr w:rsidR="0026236D" w:rsidRPr="00E6146D">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0D" w:rsidRDefault="00B72B0D" w:rsidP="00B72B0D">
      <w:r>
        <w:separator/>
      </w:r>
    </w:p>
  </w:endnote>
  <w:endnote w:type="continuationSeparator" w:id="0">
    <w:p w:rsidR="00B72B0D" w:rsidRDefault="00B72B0D" w:rsidP="00B7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35" w:rsidRDefault="00485935" w:rsidP="00B72B0D">
    <w:pPr>
      <w:jc w:val="both"/>
    </w:pPr>
  </w:p>
  <w:p w:rsidR="00B72B0D" w:rsidRPr="00B72B0D" w:rsidRDefault="00B72B0D" w:rsidP="00B72B0D">
    <w:pPr>
      <w:jc w:val="both"/>
      <w:rPr>
        <w:bCs/>
        <w:lang w:val="lv-LV"/>
      </w:rPr>
    </w:pPr>
    <w:r w:rsidRPr="00B72B0D">
      <w:t>A</w:t>
    </w:r>
    <w:r w:rsidR="00F5530D">
      <w:t>IMRik_14</w:t>
    </w:r>
    <w:r w:rsidR="00551153">
      <w:t>05</w:t>
    </w:r>
    <w:r w:rsidR="00555A48">
      <w:t>14_atsavināša</w:t>
    </w:r>
    <w:r w:rsidRPr="00B72B0D">
      <w:t xml:space="preserve">na; </w:t>
    </w:r>
    <w:proofErr w:type="spellStart"/>
    <w:r w:rsidRPr="00B72B0D">
      <w:t>Ministru</w:t>
    </w:r>
    <w:proofErr w:type="spellEnd"/>
    <w:r w:rsidRPr="00B72B0D">
      <w:t xml:space="preserve"> </w:t>
    </w:r>
    <w:proofErr w:type="spellStart"/>
    <w:r w:rsidRPr="00B72B0D">
      <w:t>kabineta</w:t>
    </w:r>
    <w:proofErr w:type="spellEnd"/>
    <w:r w:rsidRPr="00B72B0D">
      <w:t xml:space="preserve"> </w:t>
    </w:r>
    <w:proofErr w:type="spellStart"/>
    <w:r w:rsidRPr="00B72B0D">
      <w:t>rīkojuma</w:t>
    </w:r>
    <w:proofErr w:type="spellEnd"/>
    <w:r w:rsidRPr="00B72B0D">
      <w:t xml:space="preserve"> “P</w:t>
    </w:r>
    <w:r w:rsidRPr="00B72B0D">
      <w:rPr>
        <w:bCs/>
        <w:lang w:val="lv-LV"/>
      </w:rPr>
      <w:t xml:space="preserve">ar nekustamā īpašuma </w:t>
    </w:r>
    <w:r w:rsidR="00782C88">
      <w:rPr>
        <w:bCs/>
        <w:lang w:val="lv-LV"/>
      </w:rPr>
      <w:t>iegādi</w:t>
    </w:r>
    <w:r w:rsidRPr="00B72B0D">
      <w:rPr>
        <w:bCs/>
        <w:lang w:val="lv-LV"/>
      </w:rPr>
      <w:t xml:space="preserve"> aizsardzības nozares vajadzībām”</w:t>
    </w:r>
    <w:r w:rsidRPr="00B72B0D">
      <w:t xml:space="preserve"> </w:t>
    </w:r>
    <w:proofErr w:type="spellStart"/>
    <w:r w:rsidRPr="00B72B0D">
      <w:t>projekts</w:t>
    </w:r>
    <w:proofErr w:type="spellEnd"/>
  </w:p>
  <w:p w:rsidR="00B72B0D" w:rsidRDefault="00B7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0D" w:rsidRDefault="00B72B0D" w:rsidP="00B72B0D">
      <w:r>
        <w:separator/>
      </w:r>
    </w:p>
  </w:footnote>
  <w:footnote w:type="continuationSeparator" w:id="0">
    <w:p w:rsidR="00B72B0D" w:rsidRDefault="00B72B0D" w:rsidP="00B7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6DE2"/>
    <w:multiLevelType w:val="hybridMultilevel"/>
    <w:tmpl w:val="B8BCA7FC"/>
    <w:lvl w:ilvl="0" w:tplc="F2F0729A">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6D"/>
    <w:rsid w:val="0007253C"/>
    <w:rsid w:val="000C7334"/>
    <w:rsid w:val="000E387E"/>
    <w:rsid w:val="001145A9"/>
    <w:rsid w:val="00160A6B"/>
    <w:rsid w:val="001C25DB"/>
    <w:rsid w:val="001F0719"/>
    <w:rsid w:val="00253170"/>
    <w:rsid w:val="0026236D"/>
    <w:rsid w:val="00304507"/>
    <w:rsid w:val="003754E0"/>
    <w:rsid w:val="004606AB"/>
    <w:rsid w:val="00485935"/>
    <w:rsid w:val="00534BDF"/>
    <w:rsid w:val="00550744"/>
    <w:rsid w:val="00551153"/>
    <w:rsid w:val="00555A48"/>
    <w:rsid w:val="00557E39"/>
    <w:rsid w:val="00591441"/>
    <w:rsid w:val="00685DC5"/>
    <w:rsid w:val="007635F3"/>
    <w:rsid w:val="00782C88"/>
    <w:rsid w:val="00830518"/>
    <w:rsid w:val="00860DBF"/>
    <w:rsid w:val="008804EF"/>
    <w:rsid w:val="00961EAA"/>
    <w:rsid w:val="009A48D6"/>
    <w:rsid w:val="009C29B8"/>
    <w:rsid w:val="009F63E0"/>
    <w:rsid w:val="00AB792C"/>
    <w:rsid w:val="00AE56E7"/>
    <w:rsid w:val="00AF3AC3"/>
    <w:rsid w:val="00B67BC7"/>
    <w:rsid w:val="00B72B0D"/>
    <w:rsid w:val="00C716A9"/>
    <w:rsid w:val="00C729FB"/>
    <w:rsid w:val="00C74402"/>
    <w:rsid w:val="00CE5486"/>
    <w:rsid w:val="00D81293"/>
    <w:rsid w:val="00E4274D"/>
    <w:rsid w:val="00E6146D"/>
    <w:rsid w:val="00EF2E85"/>
    <w:rsid w:val="00F22346"/>
    <w:rsid w:val="00F47F74"/>
    <w:rsid w:val="00F55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paragraph" w:styleId="Heading3">
    <w:name w:val="heading 3"/>
    <w:basedOn w:val="Normal"/>
    <w:link w:val="Heading3Char"/>
    <w:uiPriority w:val="9"/>
    <w:qFormat/>
    <w:rsid w:val="00E6146D"/>
    <w:pPr>
      <w:spacing w:before="100" w:beforeAutospacing="1" w:after="100" w:afterAutospacing="1"/>
      <w:jc w:val="center"/>
      <w:outlineLvl w:val="2"/>
    </w:pPr>
    <w:rPr>
      <w:rFonts w:cs="Times New Roman"/>
      <w:b/>
      <w:bCs/>
      <w:color w:val="414142"/>
      <w:sz w:val="35"/>
      <w:szCs w:val="35"/>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46D"/>
    <w:rPr>
      <w:b/>
      <w:bCs/>
      <w:color w:val="414142"/>
      <w:sz w:val="35"/>
      <w:szCs w:val="35"/>
    </w:rPr>
  </w:style>
  <w:style w:type="paragraph" w:styleId="BodyText">
    <w:name w:val="Body Text"/>
    <w:basedOn w:val="Normal"/>
    <w:link w:val="BodyTextChar"/>
    <w:rsid w:val="00E6146D"/>
    <w:pPr>
      <w:jc w:val="both"/>
    </w:pPr>
    <w:rPr>
      <w:rFonts w:cs="Times New Roman"/>
      <w:sz w:val="28"/>
      <w:lang w:bidi="ar-SA"/>
    </w:rPr>
  </w:style>
  <w:style w:type="character" w:customStyle="1" w:styleId="BodyTextChar">
    <w:name w:val="Body Text Char"/>
    <w:basedOn w:val="DefaultParagraphFont"/>
    <w:link w:val="BodyText"/>
    <w:rsid w:val="00E6146D"/>
    <w:rPr>
      <w:sz w:val="28"/>
      <w:lang w:val="en-AU" w:eastAsia="en-US"/>
    </w:rPr>
  </w:style>
  <w:style w:type="paragraph" w:styleId="EnvelopeReturn">
    <w:name w:val="envelope return"/>
    <w:basedOn w:val="Normal"/>
    <w:unhideWhenUsed/>
    <w:rsid w:val="00E6146D"/>
    <w:pPr>
      <w:keepLines/>
      <w:widowControl w:val="0"/>
      <w:spacing w:before="600"/>
    </w:pPr>
    <w:rPr>
      <w:rFonts w:cs="Times New Roman"/>
      <w:sz w:val="26"/>
      <w:lang w:bidi="ar-SA"/>
    </w:rPr>
  </w:style>
  <w:style w:type="paragraph" w:customStyle="1" w:styleId="naisf">
    <w:name w:val="naisf"/>
    <w:basedOn w:val="Normal"/>
    <w:rsid w:val="00E6146D"/>
    <w:pPr>
      <w:suppressAutoHyphens/>
      <w:spacing w:before="94" w:after="94"/>
      <w:ind w:firstLine="468"/>
      <w:jc w:val="both"/>
    </w:pPr>
    <w:rPr>
      <w:rFonts w:cs="Times New Roman"/>
      <w:sz w:val="24"/>
      <w:szCs w:val="24"/>
      <w:lang w:val="lv-LV" w:eastAsia="ar-SA" w:bidi="ar-SA"/>
    </w:rPr>
  </w:style>
  <w:style w:type="paragraph" w:styleId="BalloonText">
    <w:name w:val="Balloon Text"/>
    <w:basedOn w:val="Normal"/>
    <w:link w:val="BalloonTextChar"/>
    <w:rsid w:val="00E6146D"/>
    <w:rPr>
      <w:rFonts w:ascii="Tahoma" w:hAnsi="Tahoma" w:cs="Tahoma"/>
      <w:sz w:val="16"/>
      <w:szCs w:val="16"/>
    </w:rPr>
  </w:style>
  <w:style w:type="character" w:customStyle="1" w:styleId="BalloonTextChar">
    <w:name w:val="Balloon Text Char"/>
    <w:basedOn w:val="DefaultParagraphFont"/>
    <w:link w:val="BalloonText"/>
    <w:rsid w:val="00E6146D"/>
    <w:rPr>
      <w:rFonts w:ascii="Tahoma" w:hAnsi="Tahoma" w:cs="Tahoma"/>
      <w:sz w:val="16"/>
      <w:szCs w:val="16"/>
      <w:lang w:val="en-AU" w:eastAsia="en-US" w:bidi="lo-LA"/>
    </w:rPr>
  </w:style>
  <w:style w:type="paragraph" w:styleId="Header">
    <w:name w:val="header"/>
    <w:basedOn w:val="Normal"/>
    <w:link w:val="HeaderChar"/>
    <w:rsid w:val="00E4274D"/>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E4274D"/>
    <w:rPr>
      <w:sz w:val="24"/>
      <w:szCs w:val="24"/>
    </w:rPr>
  </w:style>
  <w:style w:type="paragraph" w:styleId="BodyTextIndent">
    <w:name w:val="Body Text Indent"/>
    <w:basedOn w:val="Normal"/>
    <w:link w:val="BodyTextIndentChar"/>
    <w:rsid w:val="000C7334"/>
    <w:pPr>
      <w:spacing w:after="120"/>
      <w:ind w:left="283"/>
    </w:pPr>
  </w:style>
  <w:style w:type="character" w:customStyle="1" w:styleId="BodyTextIndentChar">
    <w:name w:val="Body Text Indent Char"/>
    <w:basedOn w:val="DefaultParagraphFont"/>
    <w:link w:val="BodyTextIndent"/>
    <w:rsid w:val="000C7334"/>
    <w:rPr>
      <w:rFonts w:cs="Arial Unicode MS"/>
      <w:lang w:val="en-AU" w:eastAsia="en-US" w:bidi="lo-LA"/>
    </w:rPr>
  </w:style>
  <w:style w:type="paragraph" w:styleId="Footer">
    <w:name w:val="footer"/>
    <w:basedOn w:val="Normal"/>
    <w:link w:val="FooterChar"/>
    <w:uiPriority w:val="99"/>
    <w:rsid w:val="00B72B0D"/>
    <w:pPr>
      <w:tabs>
        <w:tab w:val="center" w:pos="4153"/>
        <w:tab w:val="right" w:pos="8306"/>
      </w:tabs>
    </w:pPr>
  </w:style>
  <w:style w:type="character" w:customStyle="1" w:styleId="FooterChar">
    <w:name w:val="Footer Char"/>
    <w:basedOn w:val="DefaultParagraphFont"/>
    <w:link w:val="Footer"/>
    <w:uiPriority w:val="99"/>
    <w:rsid w:val="00B72B0D"/>
    <w:rPr>
      <w:rFonts w:cs="Arial Unicode MS"/>
      <w:lang w:val="en-AU" w:eastAsia="en-US" w:bidi="lo-LA"/>
    </w:rPr>
  </w:style>
  <w:style w:type="paragraph" w:styleId="ListParagraph">
    <w:name w:val="List Paragraph"/>
    <w:basedOn w:val="Normal"/>
    <w:uiPriority w:val="34"/>
    <w:qFormat/>
    <w:rsid w:val="00C716A9"/>
    <w:pPr>
      <w:ind w:left="720"/>
      <w:contextualSpacing/>
      <w:jc w:val="both"/>
    </w:pPr>
    <w:rPr>
      <w:rFonts w:cs="Times New Roman"/>
      <w:sz w:val="24"/>
      <w:lang w:val="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paragraph" w:styleId="Heading3">
    <w:name w:val="heading 3"/>
    <w:basedOn w:val="Normal"/>
    <w:link w:val="Heading3Char"/>
    <w:uiPriority w:val="9"/>
    <w:qFormat/>
    <w:rsid w:val="00E6146D"/>
    <w:pPr>
      <w:spacing w:before="100" w:beforeAutospacing="1" w:after="100" w:afterAutospacing="1"/>
      <w:jc w:val="center"/>
      <w:outlineLvl w:val="2"/>
    </w:pPr>
    <w:rPr>
      <w:rFonts w:cs="Times New Roman"/>
      <w:b/>
      <w:bCs/>
      <w:color w:val="414142"/>
      <w:sz w:val="35"/>
      <w:szCs w:val="35"/>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46D"/>
    <w:rPr>
      <w:b/>
      <w:bCs/>
      <w:color w:val="414142"/>
      <w:sz w:val="35"/>
      <w:szCs w:val="35"/>
    </w:rPr>
  </w:style>
  <w:style w:type="paragraph" w:styleId="BodyText">
    <w:name w:val="Body Text"/>
    <w:basedOn w:val="Normal"/>
    <w:link w:val="BodyTextChar"/>
    <w:rsid w:val="00E6146D"/>
    <w:pPr>
      <w:jc w:val="both"/>
    </w:pPr>
    <w:rPr>
      <w:rFonts w:cs="Times New Roman"/>
      <w:sz w:val="28"/>
      <w:lang w:bidi="ar-SA"/>
    </w:rPr>
  </w:style>
  <w:style w:type="character" w:customStyle="1" w:styleId="BodyTextChar">
    <w:name w:val="Body Text Char"/>
    <w:basedOn w:val="DefaultParagraphFont"/>
    <w:link w:val="BodyText"/>
    <w:rsid w:val="00E6146D"/>
    <w:rPr>
      <w:sz w:val="28"/>
      <w:lang w:val="en-AU" w:eastAsia="en-US"/>
    </w:rPr>
  </w:style>
  <w:style w:type="paragraph" w:styleId="EnvelopeReturn">
    <w:name w:val="envelope return"/>
    <w:basedOn w:val="Normal"/>
    <w:unhideWhenUsed/>
    <w:rsid w:val="00E6146D"/>
    <w:pPr>
      <w:keepLines/>
      <w:widowControl w:val="0"/>
      <w:spacing w:before="600"/>
    </w:pPr>
    <w:rPr>
      <w:rFonts w:cs="Times New Roman"/>
      <w:sz w:val="26"/>
      <w:lang w:bidi="ar-SA"/>
    </w:rPr>
  </w:style>
  <w:style w:type="paragraph" w:customStyle="1" w:styleId="naisf">
    <w:name w:val="naisf"/>
    <w:basedOn w:val="Normal"/>
    <w:rsid w:val="00E6146D"/>
    <w:pPr>
      <w:suppressAutoHyphens/>
      <w:spacing w:before="94" w:after="94"/>
      <w:ind w:firstLine="468"/>
      <w:jc w:val="both"/>
    </w:pPr>
    <w:rPr>
      <w:rFonts w:cs="Times New Roman"/>
      <w:sz w:val="24"/>
      <w:szCs w:val="24"/>
      <w:lang w:val="lv-LV" w:eastAsia="ar-SA" w:bidi="ar-SA"/>
    </w:rPr>
  </w:style>
  <w:style w:type="paragraph" w:styleId="BalloonText">
    <w:name w:val="Balloon Text"/>
    <w:basedOn w:val="Normal"/>
    <w:link w:val="BalloonTextChar"/>
    <w:rsid w:val="00E6146D"/>
    <w:rPr>
      <w:rFonts w:ascii="Tahoma" w:hAnsi="Tahoma" w:cs="Tahoma"/>
      <w:sz w:val="16"/>
      <w:szCs w:val="16"/>
    </w:rPr>
  </w:style>
  <w:style w:type="character" w:customStyle="1" w:styleId="BalloonTextChar">
    <w:name w:val="Balloon Text Char"/>
    <w:basedOn w:val="DefaultParagraphFont"/>
    <w:link w:val="BalloonText"/>
    <w:rsid w:val="00E6146D"/>
    <w:rPr>
      <w:rFonts w:ascii="Tahoma" w:hAnsi="Tahoma" w:cs="Tahoma"/>
      <w:sz w:val="16"/>
      <w:szCs w:val="16"/>
      <w:lang w:val="en-AU" w:eastAsia="en-US" w:bidi="lo-LA"/>
    </w:rPr>
  </w:style>
  <w:style w:type="paragraph" w:styleId="Header">
    <w:name w:val="header"/>
    <w:basedOn w:val="Normal"/>
    <w:link w:val="HeaderChar"/>
    <w:rsid w:val="00E4274D"/>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E4274D"/>
    <w:rPr>
      <w:sz w:val="24"/>
      <w:szCs w:val="24"/>
    </w:rPr>
  </w:style>
  <w:style w:type="paragraph" w:styleId="BodyTextIndent">
    <w:name w:val="Body Text Indent"/>
    <w:basedOn w:val="Normal"/>
    <w:link w:val="BodyTextIndentChar"/>
    <w:rsid w:val="000C7334"/>
    <w:pPr>
      <w:spacing w:after="120"/>
      <w:ind w:left="283"/>
    </w:pPr>
  </w:style>
  <w:style w:type="character" w:customStyle="1" w:styleId="BodyTextIndentChar">
    <w:name w:val="Body Text Indent Char"/>
    <w:basedOn w:val="DefaultParagraphFont"/>
    <w:link w:val="BodyTextIndent"/>
    <w:rsid w:val="000C7334"/>
    <w:rPr>
      <w:rFonts w:cs="Arial Unicode MS"/>
      <w:lang w:val="en-AU" w:eastAsia="en-US" w:bidi="lo-LA"/>
    </w:rPr>
  </w:style>
  <w:style w:type="paragraph" w:styleId="Footer">
    <w:name w:val="footer"/>
    <w:basedOn w:val="Normal"/>
    <w:link w:val="FooterChar"/>
    <w:uiPriority w:val="99"/>
    <w:rsid w:val="00B72B0D"/>
    <w:pPr>
      <w:tabs>
        <w:tab w:val="center" w:pos="4153"/>
        <w:tab w:val="right" w:pos="8306"/>
      </w:tabs>
    </w:pPr>
  </w:style>
  <w:style w:type="character" w:customStyle="1" w:styleId="FooterChar">
    <w:name w:val="Footer Char"/>
    <w:basedOn w:val="DefaultParagraphFont"/>
    <w:link w:val="Footer"/>
    <w:uiPriority w:val="99"/>
    <w:rsid w:val="00B72B0D"/>
    <w:rPr>
      <w:rFonts w:cs="Arial Unicode MS"/>
      <w:lang w:val="en-AU" w:eastAsia="en-US" w:bidi="lo-LA"/>
    </w:rPr>
  </w:style>
  <w:style w:type="paragraph" w:styleId="ListParagraph">
    <w:name w:val="List Paragraph"/>
    <w:basedOn w:val="Normal"/>
    <w:uiPriority w:val="34"/>
    <w:qFormat/>
    <w:rsid w:val="00C716A9"/>
    <w:pPr>
      <w:ind w:left="720"/>
      <w:contextualSpacing/>
      <w:jc w:val="both"/>
    </w:pPr>
    <w:rPr>
      <w:rFonts w:cs="Times New Roman"/>
      <w:sz w:val="24"/>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7459">
      <w:bodyDiv w:val="1"/>
      <w:marLeft w:val="0"/>
      <w:marRight w:val="0"/>
      <w:marTop w:val="0"/>
      <w:marBottom w:val="0"/>
      <w:divBdr>
        <w:top w:val="none" w:sz="0" w:space="0" w:color="auto"/>
        <w:left w:val="none" w:sz="0" w:space="0" w:color="auto"/>
        <w:bottom w:val="none" w:sz="0" w:space="0" w:color="auto"/>
        <w:right w:val="none" w:sz="0" w:space="0" w:color="auto"/>
      </w:divBdr>
    </w:div>
    <w:div w:id="2053335262">
      <w:bodyDiv w:val="1"/>
      <w:marLeft w:val="0"/>
      <w:marRight w:val="0"/>
      <w:marTop w:val="0"/>
      <w:marBottom w:val="0"/>
      <w:divBdr>
        <w:top w:val="none" w:sz="0" w:space="0" w:color="auto"/>
        <w:left w:val="none" w:sz="0" w:space="0" w:color="auto"/>
        <w:bottom w:val="none" w:sz="0" w:space="0" w:color="auto"/>
        <w:right w:val="none" w:sz="0" w:space="0" w:color="auto"/>
      </w:divBdr>
      <w:divsChild>
        <w:div w:id="1190491674">
          <w:marLeft w:val="0"/>
          <w:marRight w:val="0"/>
          <w:marTop w:val="0"/>
          <w:marBottom w:val="0"/>
          <w:divBdr>
            <w:top w:val="none" w:sz="0" w:space="0" w:color="auto"/>
            <w:left w:val="none" w:sz="0" w:space="0" w:color="auto"/>
            <w:bottom w:val="none" w:sz="0" w:space="0" w:color="auto"/>
            <w:right w:val="none" w:sz="0" w:space="0" w:color="auto"/>
          </w:divBdr>
          <w:divsChild>
            <w:div w:id="847212664">
              <w:marLeft w:val="0"/>
              <w:marRight w:val="0"/>
              <w:marTop w:val="0"/>
              <w:marBottom w:val="0"/>
              <w:divBdr>
                <w:top w:val="none" w:sz="0" w:space="0" w:color="auto"/>
                <w:left w:val="none" w:sz="0" w:space="0" w:color="auto"/>
                <w:bottom w:val="none" w:sz="0" w:space="0" w:color="auto"/>
                <w:right w:val="none" w:sz="0" w:space="0" w:color="auto"/>
              </w:divBdr>
              <w:divsChild>
                <w:div w:id="1512991733">
                  <w:marLeft w:val="0"/>
                  <w:marRight w:val="0"/>
                  <w:marTop w:val="0"/>
                  <w:marBottom w:val="0"/>
                  <w:divBdr>
                    <w:top w:val="none" w:sz="0" w:space="0" w:color="auto"/>
                    <w:left w:val="none" w:sz="0" w:space="0" w:color="auto"/>
                    <w:bottom w:val="none" w:sz="0" w:space="0" w:color="auto"/>
                    <w:right w:val="none" w:sz="0" w:space="0" w:color="auto"/>
                  </w:divBdr>
                  <w:divsChild>
                    <w:div w:id="654914686">
                      <w:marLeft w:val="0"/>
                      <w:marRight w:val="0"/>
                      <w:marTop w:val="0"/>
                      <w:marBottom w:val="0"/>
                      <w:divBdr>
                        <w:top w:val="none" w:sz="0" w:space="0" w:color="auto"/>
                        <w:left w:val="none" w:sz="0" w:space="0" w:color="auto"/>
                        <w:bottom w:val="none" w:sz="0" w:space="0" w:color="auto"/>
                        <w:right w:val="none" w:sz="0" w:space="0" w:color="auto"/>
                      </w:divBdr>
                      <w:divsChild>
                        <w:div w:id="799806732">
                          <w:marLeft w:val="0"/>
                          <w:marRight w:val="0"/>
                          <w:marTop w:val="0"/>
                          <w:marBottom w:val="0"/>
                          <w:divBdr>
                            <w:top w:val="none" w:sz="0" w:space="0" w:color="auto"/>
                            <w:left w:val="none" w:sz="0" w:space="0" w:color="auto"/>
                            <w:bottom w:val="none" w:sz="0" w:space="0" w:color="auto"/>
                            <w:right w:val="none" w:sz="0" w:space="0" w:color="auto"/>
                          </w:divBdr>
                          <w:divsChild>
                            <w:div w:id="5066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192A03D7.dotm</Template>
  <TotalTime>5</TotalTime>
  <Pages>2</Pages>
  <Words>279</Words>
  <Characters>2103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Manager>Juridiskais departaments</Manager>
  <Company>AIM</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nekustamā īpašuma iegādi aizsardzības nozares vajadzībām</dc:subject>
  <dc:creator>Sanita Belrus</dc:creator>
  <dc:description>S.Belrus_x000d_
e-pats:sanita.belrus@mod.gov.lv_x000d_
tālr.67335063, fakss:67313207</dc:description>
  <cp:lastModifiedBy>Sanita Belrus</cp:lastModifiedBy>
  <cp:revision>14</cp:revision>
  <cp:lastPrinted>2014-05-13T07:36:00Z</cp:lastPrinted>
  <dcterms:created xsi:type="dcterms:W3CDTF">2014-04-24T12:44:00Z</dcterms:created>
  <dcterms:modified xsi:type="dcterms:W3CDTF">2014-05-14T10:20:00Z</dcterms:modified>
</cp:coreProperties>
</file>