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A0EE0" w14:textId="77777777" w:rsidR="00776C59" w:rsidRPr="009C2596" w:rsidRDefault="00776C59" w:rsidP="00105B71">
      <w:pPr>
        <w:tabs>
          <w:tab w:val="left" w:pos="6804"/>
        </w:tabs>
        <w:jc w:val="both"/>
        <w:rPr>
          <w:szCs w:val="28"/>
          <w:lang w:val="de-DE"/>
        </w:rPr>
      </w:pPr>
    </w:p>
    <w:p w14:paraId="0BB967E4" w14:textId="77777777" w:rsidR="00776C59" w:rsidRPr="009C2596" w:rsidRDefault="00776C59" w:rsidP="00105B71">
      <w:pPr>
        <w:tabs>
          <w:tab w:val="left" w:pos="6663"/>
        </w:tabs>
        <w:rPr>
          <w:szCs w:val="28"/>
        </w:rPr>
      </w:pPr>
    </w:p>
    <w:p w14:paraId="62D3585D" w14:textId="77777777" w:rsidR="00776C59" w:rsidRPr="009C2596" w:rsidRDefault="00776C59" w:rsidP="00105B71">
      <w:pPr>
        <w:tabs>
          <w:tab w:val="left" w:pos="6663"/>
        </w:tabs>
        <w:rPr>
          <w:szCs w:val="28"/>
        </w:rPr>
      </w:pPr>
    </w:p>
    <w:p w14:paraId="60F1CD03" w14:textId="77777777" w:rsidR="00776C59" w:rsidRPr="009C2596" w:rsidRDefault="00776C59" w:rsidP="00105B71">
      <w:pPr>
        <w:tabs>
          <w:tab w:val="left" w:pos="6663"/>
        </w:tabs>
        <w:rPr>
          <w:szCs w:val="28"/>
        </w:rPr>
      </w:pPr>
    </w:p>
    <w:p w14:paraId="3752D524" w14:textId="77777777" w:rsidR="00776C59" w:rsidRPr="009C2596" w:rsidRDefault="00776C59" w:rsidP="00105B71">
      <w:pPr>
        <w:tabs>
          <w:tab w:val="left" w:pos="6663"/>
        </w:tabs>
        <w:rPr>
          <w:szCs w:val="28"/>
        </w:rPr>
      </w:pPr>
    </w:p>
    <w:p w14:paraId="7FC792E0" w14:textId="19E3A35A" w:rsidR="00776C59" w:rsidRPr="009C2596" w:rsidRDefault="00776C59" w:rsidP="00105B71">
      <w:pPr>
        <w:tabs>
          <w:tab w:val="left" w:pos="6663"/>
        </w:tabs>
        <w:rPr>
          <w:szCs w:val="28"/>
        </w:rPr>
      </w:pPr>
      <w:r w:rsidRPr="009C2596">
        <w:rPr>
          <w:szCs w:val="28"/>
        </w:rPr>
        <w:t>201</w:t>
      </w:r>
      <w:r>
        <w:rPr>
          <w:szCs w:val="28"/>
        </w:rPr>
        <w:t>4</w:t>
      </w:r>
      <w:r w:rsidRPr="009C2596">
        <w:rPr>
          <w:szCs w:val="28"/>
        </w:rPr>
        <w:t>.</w:t>
      </w:r>
      <w:r>
        <w:rPr>
          <w:szCs w:val="28"/>
        </w:rPr>
        <w:t> </w:t>
      </w:r>
      <w:r w:rsidRPr="009C2596">
        <w:rPr>
          <w:szCs w:val="28"/>
        </w:rPr>
        <w:t xml:space="preserve">gada </w:t>
      </w:r>
      <w:r w:rsidR="00B22670">
        <w:rPr>
          <w:szCs w:val="28"/>
        </w:rPr>
        <w:t>11. novembrī</w:t>
      </w:r>
      <w:r w:rsidRPr="009C2596">
        <w:rPr>
          <w:szCs w:val="28"/>
        </w:rPr>
        <w:tab/>
        <w:t>Rīkojums Nr.</w:t>
      </w:r>
      <w:r w:rsidR="00B22670">
        <w:rPr>
          <w:szCs w:val="28"/>
        </w:rPr>
        <w:t> 647</w:t>
      </w:r>
    </w:p>
    <w:p w14:paraId="265AA28C" w14:textId="7F8566CA" w:rsidR="00776C59" w:rsidRPr="009C2596" w:rsidRDefault="00776C59" w:rsidP="00105B71">
      <w:pPr>
        <w:tabs>
          <w:tab w:val="left" w:pos="6663"/>
        </w:tabs>
        <w:rPr>
          <w:szCs w:val="28"/>
        </w:rPr>
      </w:pPr>
      <w:r w:rsidRPr="009C2596">
        <w:rPr>
          <w:szCs w:val="28"/>
        </w:rPr>
        <w:t>Rīgā</w:t>
      </w:r>
      <w:r w:rsidRPr="009C2596">
        <w:rPr>
          <w:szCs w:val="28"/>
        </w:rPr>
        <w:tab/>
        <w:t>(prot. Nr.</w:t>
      </w:r>
      <w:r w:rsidR="00B22670">
        <w:rPr>
          <w:szCs w:val="28"/>
        </w:rPr>
        <w:t> 61</w:t>
      </w:r>
      <w:r w:rsidR="00CA20E7">
        <w:rPr>
          <w:szCs w:val="28"/>
        </w:rPr>
        <w:t xml:space="preserve"> </w:t>
      </w:r>
      <w:bookmarkStart w:id="0" w:name="_GoBack"/>
      <w:bookmarkEnd w:id="0"/>
      <w:r w:rsidR="00B22670">
        <w:rPr>
          <w:szCs w:val="28"/>
        </w:rPr>
        <w:t xml:space="preserve"> 2</w:t>
      </w:r>
      <w:r w:rsidRPr="009C2596">
        <w:rPr>
          <w:szCs w:val="28"/>
        </w:rPr>
        <w:t>.</w:t>
      </w:r>
      <w:r>
        <w:rPr>
          <w:szCs w:val="28"/>
        </w:rPr>
        <w:t> </w:t>
      </w:r>
      <w:r w:rsidRPr="009C2596">
        <w:rPr>
          <w:szCs w:val="28"/>
        </w:rPr>
        <w:t>§)</w:t>
      </w:r>
    </w:p>
    <w:p w14:paraId="26B1B358" w14:textId="77777777" w:rsidR="00FB073B" w:rsidRPr="001B7EB4" w:rsidRDefault="00FB073B" w:rsidP="00FB073B">
      <w:pPr>
        <w:ind w:right="-58"/>
        <w:jc w:val="right"/>
        <w:rPr>
          <w:szCs w:val="28"/>
        </w:rPr>
      </w:pPr>
    </w:p>
    <w:p w14:paraId="26B1B359" w14:textId="490D36CA" w:rsidR="00FB073B" w:rsidRPr="001B7EB4" w:rsidRDefault="00FB073B" w:rsidP="00776C59">
      <w:pPr>
        <w:jc w:val="center"/>
        <w:rPr>
          <w:b/>
          <w:szCs w:val="28"/>
        </w:rPr>
      </w:pPr>
      <w:r w:rsidRPr="001B7EB4">
        <w:rPr>
          <w:b/>
          <w:szCs w:val="28"/>
        </w:rPr>
        <w:t xml:space="preserve">Par Ministru kabineta </w:t>
      </w:r>
      <w:r w:rsidR="006E1ECD">
        <w:rPr>
          <w:b/>
          <w:szCs w:val="28"/>
        </w:rPr>
        <w:t>2001</w:t>
      </w:r>
      <w:r w:rsidR="00776C59">
        <w:rPr>
          <w:b/>
          <w:szCs w:val="28"/>
        </w:rPr>
        <w:t>. g</w:t>
      </w:r>
      <w:r w:rsidR="006E1ECD">
        <w:rPr>
          <w:b/>
          <w:szCs w:val="28"/>
        </w:rPr>
        <w:t>ada 14</w:t>
      </w:r>
      <w:r w:rsidR="00776C59">
        <w:rPr>
          <w:b/>
          <w:szCs w:val="28"/>
        </w:rPr>
        <w:t>. m</w:t>
      </w:r>
      <w:r w:rsidR="006E1ECD">
        <w:rPr>
          <w:b/>
          <w:szCs w:val="28"/>
        </w:rPr>
        <w:t>arta rīkojuma Nr.</w:t>
      </w:r>
      <w:r w:rsidR="00776C59">
        <w:rPr>
          <w:b/>
          <w:szCs w:val="28"/>
        </w:rPr>
        <w:t> </w:t>
      </w:r>
      <w:r w:rsidRPr="001B7EB4">
        <w:rPr>
          <w:b/>
          <w:szCs w:val="28"/>
        </w:rPr>
        <w:t xml:space="preserve">140 </w:t>
      </w:r>
      <w:r w:rsidR="00776C59">
        <w:rPr>
          <w:b/>
          <w:szCs w:val="28"/>
        </w:rPr>
        <w:br/>
        <w:t>"</w:t>
      </w:r>
      <w:r w:rsidRPr="001B7EB4">
        <w:rPr>
          <w:b/>
          <w:szCs w:val="28"/>
        </w:rPr>
        <w:t>Par Latvijas Republikas Aizsardzības ministrijas un Bulgārijas Republikas Aizsardzības ministrijas līgumu par sadarbību aizsardzības jomā</w:t>
      </w:r>
      <w:r w:rsidR="00776C59">
        <w:rPr>
          <w:b/>
          <w:szCs w:val="28"/>
        </w:rPr>
        <w:t>"</w:t>
      </w:r>
      <w:r w:rsidRPr="001B7EB4">
        <w:rPr>
          <w:b/>
          <w:szCs w:val="28"/>
        </w:rPr>
        <w:t xml:space="preserve"> atzīšanu par spēku zaudējušu</w:t>
      </w:r>
    </w:p>
    <w:p w14:paraId="26B1B35B" w14:textId="77777777" w:rsidR="00FB073B" w:rsidRPr="001B7EB4" w:rsidRDefault="00FB073B" w:rsidP="00FB073B">
      <w:pPr>
        <w:ind w:firstLine="720"/>
        <w:jc w:val="both"/>
        <w:rPr>
          <w:szCs w:val="28"/>
        </w:rPr>
      </w:pPr>
    </w:p>
    <w:p w14:paraId="26B1B35C" w14:textId="1AFBC804" w:rsidR="00FB073B" w:rsidRDefault="00FB073B" w:rsidP="00100B87">
      <w:pPr>
        <w:ind w:firstLine="709"/>
        <w:jc w:val="both"/>
        <w:rPr>
          <w:szCs w:val="28"/>
        </w:rPr>
      </w:pPr>
      <w:r w:rsidRPr="001B7EB4">
        <w:rPr>
          <w:szCs w:val="28"/>
        </w:rPr>
        <w:t>Atzīt par spēku zaudējuš</w:t>
      </w:r>
      <w:r>
        <w:rPr>
          <w:szCs w:val="28"/>
        </w:rPr>
        <w:t>u</w:t>
      </w:r>
      <w:r w:rsidRPr="001B7EB4">
        <w:rPr>
          <w:szCs w:val="28"/>
        </w:rPr>
        <w:t xml:space="preserve"> Ministru kabineta </w:t>
      </w:r>
      <w:r w:rsidR="000D1BC0">
        <w:rPr>
          <w:szCs w:val="28"/>
        </w:rPr>
        <w:t>2001</w:t>
      </w:r>
      <w:r w:rsidR="00776C59">
        <w:rPr>
          <w:szCs w:val="28"/>
        </w:rPr>
        <w:t>. g</w:t>
      </w:r>
      <w:r w:rsidR="000D1BC0">
        <w:rPr>
          <w:szCs w:val="28"/>
        </w:rPr>
        <w:t>ada 14</w:t>
      </w:r>
      <w:r w:rsidR="00776C59">
        <w:rPr>
          <w:szCs w:val="28"/>
        </w:rPr>
        <w:t>. m</w:t>
      </w:r>
      <w:r w:rsidR="000D1BC0">
        <w:rPr>
          <w:szCs w:val="28"/>
        </w:rPr>
        <w:t>arta rīkojumu</w:t>
      </w:r>
      <w:r w:rsidR="0034118F">
        <w:rPr>
          <w:szCs w:val="28"/>
        </w:rPr>
        <w:t xml:space="preserve"> Nr.</w:t>
      </w:r>
      <w:r w:rsidR="00776C59">
        <w:rPr>
          <w:szCs w:val="28"/>
        </w:rPr>
        <w:t> </w:t>
      </w:r>
      <w:r w:rsidRPr="001B7EB4">
        <w:rPr>
          <w:szCs w:val="28"/>
        </w:rPr>
        <w:t xml:space="preserve">140 </w:t>
      </w:r>
      <w:r w:rsidR="00776C59">
        <w:rPr>
          <w:szCs w:val="28"/>
        </w:rPr>
        <w:t>"</w:t>
      </w:r>
      <w:r w:rsidRPr="001B7EB4">
        <w:rPr>
          <w:szCs w:val="28"/>
        </w:rPr>
        <w:t>Par Latvijas Republikas Aizsardzības ministrijas un Bulgārijas Republikas Aizsardzības ministrijas līgumu par sadarbību aizsardzības jomā</w:t>
      </w:r>
      <w:r w:rsidR="00776C59">
        <w:rPr>
          <w:szCs w:val="28"/>
        </w:rPr>
        <w:t>"</w:t>
      </w:r>
      <w:r w:rsidRPr="001B7EB4">
        <w:rPr>
          <w:szCs w:val="28"/>
        </w:rPr>
        <w:t xml:space="preserve"> </w:t>
      </w:r>
      <w:r w:rsidRPr="009A6BE1">
        <w:rPr>
          <w:szCs w:val="28"/>
        </w:rPr>
        <w:t>(</w:t>
      </w:r>
      <w:hyperlink r:id="rId7" w:tgtFrame="_blank" w:history="1">
        <w:r w:rsidRPr="009A6BE1">
          <w:rPr>
            <w:rStyle w:val="Hyperlink"/>
            <w:rFonts w:cs="Times New Roman"/>
            <w:color w:val="auto"/>
            <w:u w:val="none"/>
          </w:rPr>
          <w:t>Latvijas Vēstnesis</w:t>
        </w:r>
      </w:hyperlink>
      <w:r w:rsidRPr="009A6BE1">
        <w:rPr>
          <w:rFonts w:cs="Times New Roman"/>
        </w:rPr>
        <w:t xml:space="preserve">, </w:t>
      </w:r>
      <w:hyperlink r:id="rId8" w:history="1">
        <w:r w:rsidR="0034118F" w:rsidRPr="009A6BE1">
          <w:rPr>
            <w:rStyle w:val="Hyperlink"/>
            <w:color w:val="auto"/>
            <w:u w:val="none"/>
          </w:rPr>
          <w:t>200</w:t>
        </w:r>
        <w:r w:rsidR="009A6BE1" w:rsidRPr="009A6BE1">
          <w:rPr>
            <w:rStyle w:val="Hyperlink"/>
            <w:color w:val="auto"/>
            <w:u w:val="none"/>
          </w:rPr>
          <w:t>1</w:t>
        </w:r>
        <w:r w:rsidR="0034118F" w:rsidRPr="009A6BE1">
          <w:rPr>
            <w:rStyle w:val="Hyperlink"/>
            <w:color w:val="auto"/>
            <w:u w:val="none"/>
          </w:rPr>
          <w:t xml:space="preserve">, </w:t>
        </w:r>
        <w:r w:rsidR="009A6BE1" w:rsidRPr="009A6BE1">
          <w:rPr>
            <w:rStyle w:val="Hyperlink"/>
            <w:color w:val="auto"/>
            <w:u w:val="none"/>
          </w:rPr>
          <w:t>44</w:t>
        </w:r>
        <w:r w:rsidR="00776C59">
          <w:rPr>
            <w:rStyle w:val="Hyperlink"/>
            <w:color w:val="auto"/>
            <w:u w:val="none"/>
          </w:rPr>
          <w:t>. n</w:t>
        </w:r>
        <w:r w:rsidR="0034118F" w:rsidRPr="009A6BE1">
          <w:rPr>
            <w:rStyle w:val="Hyperlink"/>
            <w:color w:val="auto"/>
            <w:u w:val="none"/>
          </w:rPr>
          <w:t>r.</w:t>
        </w:r>
      </w:hyperlink>
      <w:r w:rsidRPr="009A6BE1">
        <w:t>).</w:t>
      </w:r>
    </w:p>
    <w:p w14:paraId="26B1B35D" w14:textId="77777777" w:rsidR="00FB073B" w:rsidRPr="00A93581" w:rsidRDefault="00FB073B" w:rsidP="00FB073B">
      <w:pPr>
        <w:jc w:val="both"/>
        <w:rPr>
          <w:szCs w:val="28"/>
        </w:rPr>
      </w:pPr>
    </w:p>
    <w:p w14:paraId="26B1B35E" w14:textId="77777777" w:rsidR="00FB073B" w:rsidRDefault="00FB073B" w:rsidP="00FB073B">
      <w:pPr>
        <w:tabs>
          <w:tab w:val="left" w:pos="6480"/>
        </w:tabs>
        <w:jc w:val="both"/>
        <w:rPr>
          <w:szCs w:val="28"/>
        </w:rPr>
      </w:pPr>
    </w:p>
    <w:p w14:paraId="4834F2C1" w14:textId="77777777" w:rsidR="00776C59" w:rsidRPr="004B553E" w:rsidRDefault="00776C59" w:rsidP="00FB073B">
      <w:pPr>
        <w:tabs>
          <w:tab w:val="left" w:pos="6480"/>
        </w:tabs>
        <w:jc w:val="both"/>
        <w:rPr>
          <w:szCs w:val="28"/>
        </w:rPr>
      </w:pPr>
    </w:p>
    <w:p w14:paraId="364C8F02" w14:textId="77777777" w:rsidR="00776C59" w:rsidRDefault="00776C59" w:rsidP="005670D7">
      <w:pPr>
        <w:tabs>
          <w:tab w:val="left" w:pos="6663"/>
        </w:tabs>
        <w:ind w:firstLine="709"/>
        <w:rPr>
          <w:szCs w:val="28"/>
        </w:rPr>
      </w:pPr>
      <w:r>
        <w:rPr>
          <w:szCs w:val="28"/>
        </w:rPr>
        <w:t>Ministru prezidente</w:t>
      </w:r>
      <w:r>
        <w:rPr>
          <w:szCs w:val="28"/>
        </w:rPr>
        <w:tab/>
        <w:t xml:space="preserve">Laimdota Straujuma </w:t>
      </w:r>
    </w:p>
    <w:p w14:paraId="26B1B35F" w14:textId="4E6FE90E" w:rsidR="00FB073B" w:rsidRPr="004B553E" w:rsidRDefault="00FB073B" w:rsidP="00776C59">
      <w:pPr>
        <w:tabs>
          <w:tab w:val="left" w:pos="6096"/>
          <w:tab w:val="right" w:pos="8505"/>
        </w:tabs>
        <w:ind w:firstLine="709"/>
        <w:jc w:val="both"/>
        <w:rPr>
          <w:szCs w:val="28"/>
        </w:rPr>
      </w:pPr>
    </w:p>
    <w:p w14:paraId="3251C3E2" w14:textId="77777777" w:rsidR="00776C59" w:rsidRDefault="00776C59" w:rsidP="00776C59">
      <w:pPr>
        <w:tabs>
          <w:tab w:val="left" w:pos="6096"/>
          <w:tab w:val="right" w:pos="8505"/>
        </w:tabs>
        <w:ind w:firstLine="709"/>
        <w:jc w:val="both"/>
        <w:rPr>
          <w:szCs w:val="28"/>
        </w:rPr>
      </w:pPr>
    </w:p>
    <w:p w14:paraId="05D492EA" w14:textId="77777777" w:rsidR="00776C59" w:rsidRPr="004B553E" w:rsidRDefault="00776C59" w:rsidP="00776C59">
      <w:pPr>
        <w:tabs>
          <w:tab w:val="left" w:pos="6096"/>
          <w:tab w:val="right" w:pos="8505"/>
        </w:tabs>
        <w:ind w:firstLine="709"/>
        <w:jc w:val="both"/>
        <w:rPr>
          <w:szCs w:val="28"/>
        </w:rPr>
      </w:pPr>
    </w:p>
    <w:p w14:paraId="26B1B361" w14:textId="2A638D8D" w:rsidR="00FB073B" w:rsidRPr="004B553E" w:rsidRDefault="00FB073B" w:rsidP="00776C59">
      <w:pPr>
        <w:tabs>
          <w:tab w:val="left" w:pos="6663"/>
        </w:tabs>
        <w:ind w:firstLine="709"/>
        <w:rPr>
          <w:szCs w:val="28"/>
        </w:rPr>
      </w:pPr>
      <w:r w:rsidRPr="004B553E">
        <w:rPr>
          <w:szCs w:val="28"/>
        </w:rPr>
        <w:t>Aizsardzības ministrs</w:t>
      </w:r>
      <w:r w:rsidRPr="004B553E">
        <w:rPr>
          <w:szCs w:val="28"/>
        </w:rPr>
        <w:tab/>
      </w:r>
      <w:r>
        <w:rPr>
          <w:szCs w:val="28"/>
        </w:rPr>
        <w:t>R</w:t>
      </w:r>
      <w:r w:rsidR="00776C59">
        <w:rPr>
          <w:szCs w:val="28"/>
        </w:rPr>
        <w:t xml:space="preserve">aimonds </w:t>
      </w:r>
      <w:r>
        <w:rPr>
          <w:szCs w:val="28"/>
        </w:rPr>
        <w:t>Vējonis</w:t>
      </w:r>
    </w:p>
    <w:sectPr w:rsidR="00FB073B" w:rsidRPr="004B553E" w:rsidSect="00776C5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B380" w14:textId="77777777" w:rsidR="009F4E43" w:rsidRDefault="009F4E43" w:rsidP="009F4E43">
      <w:r>
        <w:separator/>
      </w:r>
    </w:p>
  </w:endnote>
  <w:endnote w:type="continuationSeparator" w:id="0">
    <w:p w14:paraId="26B1B381" w14:textId="77777777" w:rsidR="009F4E43" w:rsidRDefault="009F4E43" w:rsidP="009F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B384" w14:textId="77777777" w:rsidR="005A5684" w:rsidRDefault="0087222B" w:rsidP="000E0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1B385" w14:textId="77777777" w:rsidR="005A5684" w:rsidRDefault="00CA20E7" w:rsidP="000B53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B386" w14:textId="77777777" w:rsidR="005A5684" w:rsidRPr="00D7623B" w:rsidRDefault="00CA20E7" w:rsidP="000E06FC">
    <w:pPr>
      <w:pStyle w:val="Footer"/>
      <w:framePr w:wrap="around" w:vAnchor="text" w:hAnchor="margin" w:xAlign="right" w:y="1"/>
      <w:rPr>
        <w:rStyle w:val="PageNumber"/>
        <w:sz w:val="22"/>
        <w:szCs w:val="22"/>
      </w:rPr>
    </w:pPr>
  </w:p>
  <w:p w14:paraId="26B1B388" w14:textId="42FBD3EC" w:rsidR="008F0F13" w:rsidRPr="00776C59" w:rsidRDefault="00776C59" w:rsidP="00D909B9">
    <w:pPr>
      <w:jc w:val="both"/>
      <w:rPr>
        <w:sz w:val="16"/>
        <w:szCs w:val="16"/>
      </w:rPr>
    </w:pPr>
    <w:r w:rsidRPr="00776C59">
      <w:rPr>
        <w:sz w:val="16"/>
        <w:szCs w:val="16"/>
      </w:rPr>
      <w:t>R2433_4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B389" w14:textId="77777777" w:rsidR="005A5684" w:rsidRPr="00427F81" w:rsidRDefault="0087222B" w:rsidP="007F1306">
    <w:pPr>
      <w:pStyle w:val="Header"/>
      <w:ind w:right="360"/>
      <w:jc w:val="both"/>
      <w:rPr>
        <w:sz w:val="20"/>
        <w:szCs w:val="20"/>
      </w:rPr>
    </w:pPr>
    <w:r w:rsidRPr="00427F81">
      <w:rPr>
        <w:sz w:val="20"/>
        <w:szCs w:val="20"/>
      </w:rPr>
      <w:t xml:space="preserve">AIMnot_261009_OperSM; Ministru kabineta noteikumu „Par Ungārijas Republikas Aizsardzības ministrijas pievienošanos Igaunijas Republikas Aizsardzības ministrijas, Vācijas Federatīvās Republikas Federālās Aizsardzības ministrijas, Itālijas Republikas Aizsardzības ministrijas, Latvijas Republikas Aizsardzības ministrijas, Lietuvas Republikas Nacionālās Aizsardzības ministrijas, Slovākijas Republikas Aizsardzības ministrijas un Spānijas Karalistes Aizsardzības ministra saprašanās memorandam par kopējā </w:t>
    </w:r>
    <w:proofErr w:type="spellStart"/>
    <w:r w:rsidRPr="00427F81">
      <w:rPr>
        <w:sz w:val="20"/>
        <w:szCs w:val="20"/>
      </w:rPr>
      <w:t>kiberaizsardzības</w:t>
    </w:r>
    <w:proofErr w:type="spellEnd"/>
    <w:r w:rsidRPr="00427F81">
      <w:rPr>
        <w:sz w:val="20"/>
        <w:szCs w:val="20"/>
      </w:rPr>
      <w:t xml:space="preserve"> izcilības centra izveidošanu, pārvaldīšanu un vadīšanu” projekts</w:t>
    </w:r>
  </w:p>
  <w:p w14:paraId="26B1B38A" w14:textId="77777777" w:rsidR="005A5684" w:rsidRPr="007F1306" w:rsidRDefault="00CA20E7" w:rsidP="000B5392">
    <w:pPr>
      <w:pStyle w:val="BodyText"/>
      <w:jc w:val="both"/>
      <w:rPr>
        <w:b w:val="0"/>
        <w:sz w:val="24"/>
        <w:szCs w:val="24"/>
      </w:rPr>
    </w:pPr>
  </w:p>
  <w:p w14:paraId="26B1B38B" w14:textId="77777777" w:rsidR="005A5684" w:rsidRPr="00D76639" w:rsidRDefault="00CA20E7" w:rsidP="000B539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B37E" w14:textId="77777777" w:rsidR="009F4E43" w:rsidRDefault="009F4E43" w:rsidP="009F4E43">
      <w:r>
        <w:separator/>
      </w:r>
    </w:p>
  </w:footnote>
  <w:footnote w:type="continuationSeparator" w:id="0">
    <w:p w14:paraId="26B1B37F" w14:textId="77777777" w:rsidR="009F4E43" w:rsidRDefault="009F4E43" w:rsidP="009F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B382" w14:textId="77777777" w:rsidR="005A5684" w:rsidRDefault="0087222B" w:rsidP="000B53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B1B383" w14:textId="77777777" w:rsidR="005A5684" w:rsidRDefault="00CA2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F2BE" w14:textId="20A58266" w:rsidR="00776C59" w:rsidRDefault="00776C59" w:rsidP="00776C59">
    <w:pPr>
      <w:pStyle w:val="Header"/>
      <w:jc w:val="center"/>
    </w:pPr>
    <w:r>
      <w:rPr>
        <w:noProof/>
        <w:lang w:eastAsia="lv-LV"/>
      </w:rPr>
      <w:drawing>
        <wp:inline distT="0" distB="0" distL="0" distR="0" wp14:anchorId="3F2568BF" wp14:editId="086187DB">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3B"/>
    <w:rsid w:val="000D1BC0"/>
    <w:rsid w:val="00100B87"/>
    <w:rsid w:val="00105519"/>
    <w:rsid w:val="00124517"/>
    <w:rsid w:val="001C25DB"/>
    <w:rsid w:val="0026236D"/>
    <w:rsid w:val="002E6210"/>
    <w:rsid w:val="00304507"/>
    <w:rsid w:val="0034118F"/>
    <w:rsid w:val="0063606D"/>
    <w:rsid w:val="00661BD4"/>
    <w:rsid w:val="006E1ECD"/>
    <w:rsid w:val="007635F3"/>
    <w:rsid w:val="00776C59"/>
    <w:rsid w:val="0087222B"/>
    <w:rsid w:val="008804EF"/>
    <w:rsid w:val="00961EAA"/>
    <w:rsid w:val="009A48D6"/>
    <w:rsid w:val="009A6BE1"/>
    <w:rsid w:val="009F0A10"/>
    <w:rsid w:val="009F4E43"/>
    <w:rsid w:val="00AE08D7"/>
    <w:rsid w:val="00AF3AC3"/>
    <w:rsid w:val="00B22670"/>
    <w:rsid w:val="00C729FB"/>
    <w:rsid w:val="00CA20E7"/>
    <w:rsid w:val="00CB5B8C"/>
    <w:rsid w:val="00D43BDD"/>
    <w:rsid w:val="00F22346"/>
    <w:rsid w:val="00FB07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B1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73B"/>
    <w:rPr>
      <w:rFonts w:cs="Arial"/>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073B"/>
    <w:pPr>
      <w:ind w:right="-58"/>
      <w:jc w:val="center"/>
    </w:pPr>
    <w:rPr>
      <w:b/>
      <w:szCs w:val="28"/>
    </w:rPr>
  </w:style>
  <w:style w:type="character" w:customStyle="1" w:styleId="BodyTextChar">
    <w:name w:val="Body Text Char"/>
    <w:basedOn w:val="DefaultParagraphFont"/>
    <w:link w:val="BodyText"/>
    <w:rsid w:val="00FB073B"/>
    <w:rPr>
      <w:rFonts w:cs="Arial"/>
      <w:b/>
      <w:bCs/>
      <w:kern w:val="32"/>
      <w:sz w:val="28"/>
      <w:szCs w:val="28"/>
      <w:lang w:eastAsia="en-US"/>
    </w:rPr>
  </w:style>
  <w:style w:type="paragraph" w:styleId="Footer">
    <w:name w:val="footer"/>
    <w:basedOn w:val="Normal"/>
    <w:link w:val="FooterChar"/>
    <w:rsid w:val="00FB073B"/>
    <w:pPr>
      <w:tabs>
        <w:tab w:val="center" w:pos="4153"/>
        <w:tab w:val="right" w:pos="8306"/>
      </w:tabs>
    </w:pPr>
  </w:style>
  <w:style w:type="character" w:customStyle="1" w:styleId="FooterChar">
    <w:name w:val="Footer Char"/>
    <w:basedOn w:val="DefaultParagraphFont"/>
    <w:link w:val="Footer"/>
    <w:rsid w:val="00FB073B"/>
    <w:rPr>
      <w:rFonts w:cs="Arial"/>
      <w:bCs/>
      <w:kern w:val="32"/>
      <w:sz w:val="28"/>
      <w:szCs w:val="32"/>
      <w:lang w:eastAsia="en-US"/>
    </w:rPr>
  </w:style>
  <w:style w:type="character" w:styleId="PageNumber">
    <w:name w:val="page number"/>
    <w:basedOn w:val="DefaultParagraphFont"/>
    <w:rsid w:val="00FB073B"/>
  </w:style>
  <w:style w:type="paragraph" w:styleId="Title">
    <w:name w:val="Title"/>
    <w:basedOn w:val="Normal"/>
    <w:link w:val="TitleChar"/>
    <w:qFormat/>
    <w:rsid w:val="00FB073B"/>
    <w:pPr>
      <w:jc w:val="center"/>
    </w:pPr>
    <w:rPr>
      <w:rFonts w:ascii="Dutch TL" w:hAnsi="Dutch TL" w:cs="Times New Roman"/>
      <w:bCs w:val="0"/>
      <w:kern w:val="0"/>
      <w:szCs w:val="20"/>
      <w:lang w:eastAsia="lv-LV"/>
    </w:rPr>
  </w:style>
  <w:style w:type="character" w:customStyle="1" w:styleId="TitleChar">
    <w:name w:val="Title Char"/>
    <w:basedOn w:val="DefaultParagraphFont"/>
    <w:link w:val="Title"/>
    <w:rsid w:val="00FB073B"/>
    <w:rPr>
      <w:rFonts w:ascii="Dutch TL" w:hAnsi="Dutch TL"/>
      <w:sz w:val="28"/>
    </w:rPr>
  </w:style>
  <w:style w:type="paragraph" w:styleId="Header">
    <w:name w:val="header"/>
    <w:basedOn w:val="Normal"/>
    <w:link w:val="HeaderChar"/>
    <w:rsid w:val="00FB073B"/>
    <w:pPr>
      <w:tabs>
        <w:tab w:val="center" w:pos="4153"/>
        <w:tab w:val="right" w:pos="8306"/>
      </w:tabs>
    </w:pPr>
  </w:style>
  <w:style w:type="character" w:customStyle="1" w:styleId="HeaderChar">
    <w:name w:val="Header Char"/>
    <w:basedOn w:val="DefaultParagraphFont"/>
    <w:link w:val="Header"/>
    <w:rsid w:val="00FB073B"/>
    <w:rPr>
      <w:rFonts w:cs="Arial"/>
      <w:bCs/>
      <w:kern w:val="32"/>
      <w:sz w:val="28"/>
      <w:szCs w:val="32"/>
      <w:lang w:eastAsia="en-US"/>
    </w:rPr>
  </w:style>
  <w:style w:type="paragraph" w:customStyle="1" w:styleId="naisf">
    <w:name w:val="naisf"/>
    <w:basedOn w:val="Normal"/>
    <w:rsid w:val="00FB073B"/>
    <w:pPr>
      <w:spacing w:before="100" w:beforeAutospacing="1" w:after="100" w:afterAutospacing="1"/>
    </w:pPr>
    <w:rPr>
      <w:rFonts w:cs="Times New Roman"/>
      <w:bCs w:val="0"/>
      <w:kern w:val="0"/>
      <w:sz w:val="24"/>
      <w:szCs w:val="24"/>
      <w:lang w:eastAsia="lv-LV" w:bidi="lo-LA"/>
    </w:rPr>
  </w:style>
  <w:style w:type="character" w:styleId="Hyperlink">
    <w:name w:val="Hyperlink"/>
    <w:rsid w:val="00FB073B"/>
    <w:rPr>
      <w:color w:val="0000FF"/>
      <w:u w:val="single"/>
    </w:rPr>
  </w:style>
  <w:style w:type="paragraph" w:styleId="BalloonText">
    <w:name w:val="Balloon Text"/>
    <w:basedOn w:val="Normal"/>
    <w:link w:val="BalloonTextChar"/>
    <w:rsid w:val="00100B87"/>
    <w:rPr>
      <w:rFonts w:ascii="Tahoma" w:hAnsi="Tahoma" w:cs="Tahoma"/>
      <w:sz w:val="16"/>
      <w:szCs w:val="16"/>
    </w:rPr>
  </w:style>
  <w:style w:type="character" w:customStyle="1" w:styleId="BalloonTextChar">
    <w:name w:val="Balloon Text Char"/>
    <w:basedOn w:val="DefaultParagraphFont"/>
    <w:link w:val="BalloonText"/>
    <w:rsid w:val="00100B87"/>
    <w:rPr>
      <w:rFonts w:ascii="Tahoma" w:hAnsi="Tahoma" w:cs="Tahoma"/>
      <w:bCs/>
      <w:kern w:val="3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73B"/>
    <w:rPr>
      <w:rFonts w:cs="Arial"/>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073B"/>
    <w:pPr>
      <w:ind w:right="-58"/>
      <w:jc w:val="center"/>
    </w:pPr>
    <w:rPr>
      <w:b/>
      <w:szCs w:val="28"/>
    </w:rPr>
  </w:style>
  <w:style w:type="character" w:customStyle="1" w:styleId="BodyTextChar">
    <w:name w:val="Body Text Char"/>
    <w:basedOn w:val="DefaultParagraphFont"/>
    <w:link w:val="BodyText"/>
    <w:rsid w:val="00FB073B"/>
    <w:rPr>
      <w:rFonts w:cs="Arial"/>
      <w:b/>
      <w:bCs/>
      <w:kern w:val="32"/>
      <w:sz w:val="28"/>
      <w:szCs w:val="28"/>
      <w:lang w:eastAsia="en-US"/>
    </w:rPr>
  </w:style>
  <w:style w:type="paragraph" w:styleId="Footer">
    <w:name w:val="footer"/>
    <w:basedOn w:val="Normal"/>
    <w:link w:val="FooterChar"/>
    <w:rsid w:val="00FB073B"/>
    <w:pPr>
      <w:tabs>
        <w:tab w:val="center" w:pos="4153"/>
        <w:tab w:val="right" w:pos="8306"/>
      </w:tabs>
    </w:pPr>
  </w:style>
  <w:style w:type="character" w:customStyle="1" w:styleId="FooterChar">
    <w:name w:val="Footer Char"/>
    <w:basedOn w:val="DefaultParagraphFont"/>
    <w:link w:val="Footer"/>
    <w:rsid w:val="00FB073B"/>
    <w:rPr>
      <w:rFonts w:cs="Arial"/>
      <w:bCs/>
      <w:kern w:val="32"/>
      <w:sz w:val="28"/>
      <w:szCs w:val="32"/>
      <w:lang w:eastAsia="en-US"/>
    </w:rPr>
  </w:style>
  <w:style w:type="character" w:styleId="PageNumber">
    <w:name w:val="page number"/>
    <w:basedOn w:val="DefaultParagraphFont"/>
    <w:rsid w:val="00FB073B"/>
  </w:style>
  <w:style w:type="paragraph" w:styleId="Title">
    <w:name w:val="Title"/>
    <w:basedOn w:val="Normal"/>
    <w:link w:val="TitleChar"/>
    <w:qFormat/>
    <w:rsid w:val="00FB073B"/>
    <w:pPr>
      <w:jc w:val="center"/>
    </w:pPr>
    <w:rPr>
      <w:rFonts w:ascii="Dutch TL" w:hAnsi="Dutch TL" w:cs="Times New Roman"/>
      <w:bCs w:val="0"/>
      <w:kern w:val="0"/>
      <w:szCs w:val="20"/>
      <w:lang w:eastAsia="lv-LV"/>
    </w:rPr>
  </w:style>
  <w:style w:type="character" w:customStyle="1" w:styleId="TitleChar">
    <w:name w:val="Title Char"/>
    <w:basedOn w:val="DefaultParagraphFont"/>
    <w:link w:val="Title"/>
    <w:rsid w:val="00FB073B"/>
    <w:rPr>
      <w:rFonts w:ascii="Dutch TL" w:hAnsi="Dutch TL"/>
      <w:sz w:val="28"/>
    </w:rPr>
  </w:style>
  <w:style w:type="paragraph" w:styleId="Header">
    <w:name w:val="header"/>
    <w:basedOn w:val="Normal"/>
    <w:link w:val="HeaderChar"/>
    <w:rsid w:val="00FB073B"/>
    <w:pPr>
      <w:tabs>
        <w:tab w:val="center" w:pos="4153"/>
        <w:tab w:val="right" w:pos="8306"/>
      </w:tabs>
    </w:pPr>
  </w:style>
  <w:style w:type="character" w:customStyle="1" w:styleId="HeaderChar">
    <w:name w:val="Header Char"/>
    <w:basedOn w:val="DefaultParagraphFont"/>
    <w:link w:val="Header"/>
    <w:rsid w:val="00FB073B"/>
    <w:rPr>
      <w:rFonts w:cs="Arial"/>
      <w:bCs/>
      <w:kern w:val="32"/>
      <w:sz w:val="28"/>
      <w:szCs w:val="32"/>
      <w:lang w:eastAsia="en-US"/>
    </w:rPr>
  </w:style>
  <w:style w:type="paragraph" w:customStyle="1" w:styleId="naisf">
    <w:name w:val="naisf"/>
    <w:basedOn w:val="Normal"/>
    <w:rsid w:val="00FB073B"/>
    <w:pPr>
      <w:spacing w:before="100" w:beforeAutospacing="1" w:after="100" w:afterAutospacing="1"/>
    </w:pPr>
    <w:rPr>
      <w:rFonts w:cs="Times New Roman"/>
      <w:bCs w:val="0"/>
      <w:kern w:val="0"/>
      <w:sz w:val="24"/>
      <w:szCs w:val="24"/>
      <w:lang w:eastAsia="lv-LV" w:bidi="lo-LA"/>
    </w:rPr>
  </w:style>
  <w:style w:type="character" w:styleId="Hyperlink">
    <w:name w:val="Hyperlink"/>
    <w:rsid w:val="00FB073B"/>
    <w:rPr>
      <w:color w:val="0000FF"/>
      <w:u w:val="single"/>
    </w:rPr>
  </w:style>
  <w:style w:type="paragraph" w:styleId="BalloonText">
    <w:name w:val="Balloon Text"/>
    <w:basedOn w:val="Normal"/>
    <w:link w:val="BalloonTextChar"/>
    <w:rsid w:val="00100B87"/>
    <w:rPr>
      <w:rFonts w:ascii="Tahoma" w:hAnsi="Tahoma" w:cs="Tahoma"/>
      <w:sz w:val="16"/>
      <w:szCs w:val="16"/>
    </w:rPr>
  </w:style>
  <w:style w:type="character" w:customStyle="1" w:styleId="BalloonTextChar">
    <w:name w:val="Balloon Text Char"/>
    <w:basedOn w:val="DefaultParagraphFont"/>
    <w:link w:val="BalloonText"/>
    <w:rsid w:val="00100B87"/>
    <w:rPr>
      <w:rFonts w:ascii="Tahoma" w:hAnsi="Tahoma" w:cs="Tahoma"/>
      <w:bCs/>
      <w:kern w:val="3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menu=default&amp;laidiens_id=256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estnesis.lv/?menu=doc&amp;id=82576"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83</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Palepa</dc:creator>
  <cp:lastModifiedBy>Leontīne Babkina</cp:lastModifiedBy>
  <cp:revision>17</cp:revision>
  <cp:lastPrinted>2014-10-23T11:58:00Z</cp:lastPrinted>
  <dcterms:created xsi:type="dcterms:W3CDTF">2014-08-08T07:07:00Z</dcterms:created>
  <dcterms:modified xsi:type="dcterms:W3CDTF">2014-11-11T07:57:00Z</dcterms:modified>
</cp:coreProperties>
</file>