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94" w:rsidRPr="00DD4832" w:rsidRDefault="00CC3B94" w:rsidP="00CC3B94">
      <w:pPr>
        <w:spacing w:after="0" w:line="240" w:lineRule="auto"/>
        <w:jc w:val="right"/>
        <w:rPr>
          <w:rFonts w:ascii="Times New Roman" w:hAnsi="Times New Roman" w:cs="Times New Roman"/>
          <w:sz w:val="24"/>
          <w:szCs w:val="24"/>
        </w:rPr>
      </w:pPr>
      <w:bookmarkStart w:id="0" w:name="445900"/>
      <w:r>
        <w:rPr>
          <w:rFonts w:ascii="Times New Roman" w:hAnsi="Times New Roman" w:cs="Times New Roman"/>
          <w:sz w:val="24"/>
          <w:szCs w:val="24"/>
        </w:rPr>
        <w:t>3</w:t>
      </w:r>
      <w:r w:rsidRPr="00DD4832">
        <w:rPr>
          <w:rFonts w:ascii="Times New Roman" w:hAnsi="Times New Roman" w:cs="Times New Roman"/>
          <w:sz w:val="24"/>
          <w:szCs w:val="24"/>
        </w:rPr>
        <w:t>.pielikums</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w:t>
      </w:r>
      <w:r w:rsidR="0038643E">
        <w:rPr>
          <w:rFonts w:ascii="Times New Roman" w:hAnsi="Times New Roman" w:cs="Times New Roman"/>
          <w:sz w:val="24"/>
          <w:szCs w:val="24"/>
        </w:rPr>
        <w:t>4</w:t>
      </w:r>
      <w:r>
        <w:rPr>
          <w:rFonts w:ascii="Times New Roman" w:hAnsi="Times New Roman" w:cs="Times New Roman"/>
          <w:sz w:val="24"/>
          <w:szCs w:val="24"/>
        </w:rPr>
        <w:t>.gada ____.__________</w:t>
      </w:r>
    </w:p>
    <w:p w:rsidR="00793105" w:rsidRPr="00DD4832"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noteikumiem</w:t>
      </w:r>
      <w:r w:rsidRPr="00DD4832">
        <w:rPr>
          <w:rFonts w:ascii="Times New Roman" w:hAnsi="Times New Roman" w:cs="Times New Roman"/>
          <w:sz w:val="24"/>
          <w:szCs w:val="24"/>
        </w:rPr>
        <w:t xml:space="preserve"> </w:t>
      </w:r>
      <w:r>
        <w:rPr>
          <w:rFonts w:ascii="Times New Roman" w:hAnsi="Times New Roman" w:cs="Times New Roman"/>
          <w:sz w:val="24"/>
          <w:szCs w:val="24"/>
        </w:rPr>
        <w:t>Nr._____</w:t>
      </w:r>
    </w:p>
    <w:p w:rsid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p>
    <w:p w:rsidR="00CC3B94" w:rsidRP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r w:rsidRPr="00CC3B94">
        <w:rPr>
          <w:rFonts w:ascii="Times New Roman" w:eastAsia="Times New Roman" w:hAnsi="Times New Roman" w:cs="Times New Roman"/>
          <w:b/>
          <w:bCs/>
          <w:sz w:val="28"/>
          <w:szCs w:val="28"/>
          <w:lang w:eastAsia="lv-LV"/>
        </w:rPr>
        <w:t>Speciālās piemaksas karavīriem</w:t>
      </w:r>
      <w:bookmarkEnd w:id="0"/>
      <w:r w:rsidRPr="00CC3B94">
        <w:rPr>
          <w:rFonts w:ascii="Times New Roman" w:eastAsia="Times New Roman" w:hAnsi="Times New Roman" w:cs="Times New Roman"/>
          <w:b/>
          <w:bCs/>
          <w:sz w:val="28"/>
          <w:szCs w:val="28"/>
          <w:lang w:eastAsia="lv-LV"/>
        </w:rPr>
        <w:t xml:space="preserve"> </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 Piemaksa karavīriem par tādu dienesta uzdevumu izpildi, kas saistīti ar paaugstinātu risku karavīru veselībai (dzīvībai):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757"/>
        <w:gridCol w:w="1512"/>
        <w:gridCol w:w="3912"/>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Nr. p.k.</w:t>
            </w:r>
          </w:p>
        </w:tc>
        <w:tc>
          <w:tcPr>
            <w:tcW w:w="15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8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 mēnesī (</w:t>
            </w:r>
            <w:proofErr w:type="spellStart"/>
            <w:r w:rsidRPr="00CC3B94">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1.1.</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un improvizēto spridzināšanas ierīču neitralizēšanas speciālists, kurš neitralizē improvizētās spridzināšanas ierīces vai nesprāgušu munīciju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vai improvizēto spridzināšanas ierīču neitralizēšanas speciālista diploms darbu izpildei uz sauszemes vai zem ūdens. Ir iecelts nesprāgušas munīcijas neitralizēšanas speciālista amatā un mēnesī, par kuru saņem atalgojumu, ir neitralizējis nesprāgušu munīciju vai improvizētās spridzināšanas ierīces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1.2.</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sapieris (atmīnētājs, mīnētājs, spridzinātājs), kurš veic atmīnēšanas darbus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sapiera (atmīnētāja, spridzinātāja, mīnētāja) speciālista diploms darbu izpildei uz sauszemes vai zem ūdens. Ir iecelts sapiera amatā un mēnesī, par kuru saņem atalgojumu, ir veicis sapiera darbus uz sauszemes vai zem ūdens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1.3.</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ūdenslīdējs, kura uzdevumu izpilde notiek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Nacionālo bruņoto spēku Baltijas valstu ūdenslīdēju skolas atzīts sertifikāts. Pilda ūdenslīdēja pienākumus un mēnesī, par kuru saņem atalgojumu, ir niris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1.4.</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jūras kuģa vai gaisa kuģa glābšanas komandas (apkalpes) loceklis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piedalījies glābšanas operācijā, kas reģistrēta Jūras meklēšanas un glābšanas koordinācijas centrā vai Aviācijas meklēšanas un glābšanas koordinācijas centrā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1.5.</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Militārās policijas karavīrs, kurš veic amatpersonu personīgo apsardzi</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veicis amatpersonu personīgo apsardzi</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 Piemaksa karavīriem par dienestu specifiskos (apgrūtinošos) apstākļos: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Nr. p.k.</w:t>
            </w:r>
          </w:p>
        </w:tc>
        <w:tc>
          <w:tcPr>
            <w:tcW w:w="14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11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w:t>
            </w:r>
          </w:p>
        </w:tc>
        <w:tc>
          <w:tcPr>
            <w:tcW w:w="20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2.1.</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dienesta pienākumus pilda uz militārā kuģa jūrā</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587AA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w:t>
            </w:r>
            <w:r w:rsidR="00587AA4">
              <w:rPr>
                <w:rFonts w:ascii="Times New Roman" w:eastAsia="Times New Roman" w:hAnsi="Times New Roman" w:cs="Times New Roman"/>
                <w:sz w:val="28"/>
                <w:szCs w:val="28"/>
                <w:lang w:eastAsia="lv-LV"/>
              </w:rPr>
              <w:t>80</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pilda dienesta pienākumus uz militārā kuģa jūrā, nav iekļauts kuģa pasažieru sarakstā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2.2.</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gaisa kuģa apkalpes loceklis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D01189"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8,60</w:t>
            </w:r>
            <w:r w:rsidR="00CC3B94">
              <w:rPr>
                <w:rFonts w:ascii="Times New Roman" w:eastAsia="Times New Roman" w:hAnsi="Times New Roman" w:cs="Times New Roman"/>
                <w:sz w:val="28"/>
                <w:szCs w:val="28"/>
                <w:lang w:eastAsia="lv-LV"/>
              </w:rPr>
              <w:t xml:space="preserve"> </w:t>
            </w:r>
            <w:proofErr w:type="spellStart"/>
            <w:r w:rsidR="00CC3B94">
              <w:rPr>
                <w:rFonts w:ascii="Times New Roman" w:eastAsia="Times New Roman" w:hAnsi="Times New Roman" w:cs="Times New Roman"/>
                <w:i/>
                <w:sz w:val="28"/>
                <w:szCs w:val="28"/>
                <w:lang w:eastAsia="lv-LV"/>
              </w:rPr>
              <w:t>euro</w:t>
            </w:r>
            <w:proofErr w:type="spellEnd"/>
            <w:r w:rsidR="00CC3B94"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par tajā mēnesī nolidotajām stundām, par kuru saņem atalgojumu</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2.3.</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speciālo uzdevumu vienības karavīrs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w:t>
            </w:r>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 xml:space="preserve">ieņem karavīra amatu speciālo uzdevumu vienībā un mēnesī, par kuru saņem atalgojumu, ir piedalījies speciālo operāciju uzdevumu izpildē vai niršanas nodarbībās, vai nodarbībās atklātās ūdenstilpēs vai uz peldlīdzekļiem, vai izpletņlēkšanas nodarbībās, vai </w:t>
            </w:r>
            <w:proofErr w:type="spellStart"/>
            <w:r w:rsidRPr="00CC3B94">
              <w:rPr>
                <w:rFonts w:ascii="Times New Roman" w:eastAsia="Times New Roman" w:hAnsi="Times New Roman" w:cs="Times New Roman"/>
                <w:sz w:val="28"/>
                <w:szCs w:val="28"/>
                <w:lang w:eastAsia="lv-LV"/>
              </w:rPr>
              <w:t>desantēšanas</w:t>
            </w:r>
            <w:proofErr w:type="spellEnd"/>
            <w:r w:rsidRPr="00CC3B94">
              <w:rPr>
                <w:rFonts w:ascii="Times New Roman" w:eastAsia="Times New Roman" w:hAnsi="Times New Roman" w:cs="Times New Roman"/>
                <w:sz w:val="28"/>
                <w:szCs w:val="28"/>
                <w:lang w:eastAsia="lv-LV"/>
              </w:rPr>
              <w:t xml:space="preserve"> nodarbībās no gaisa kuģiem, vai spridzināšanas nodarbībās, vai nodarbībās, kurās karavīri veic darbības uz slīpas virsmas vai uz vertikāla šķēršļa piekārtā stāvoklī augstāk par četriem metriem</w:t>
            </w:r>
          </w:p>
        </w:tc>
      </w:tr>
    </w:tbl>
    <w:p w:rsidR="00CC3B94" w:rsidRDefault="00CC3B94"/>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2.4.</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Godasardzes rotas karavīrs, kurš veic godasardzi</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proofErr w:type="gramStart"/>
            <w:r>
              <w:rPr>
                <w:rFonts w:ascii="Times New Roman" w:eastAsia="Times New Roman" w:hAnsi="Times New Roman" w:cs="Times New Roman"/>
                <w:sz w:val="28"/>
                <w:szCs w:val="28"/>
                <w:lang w:eastAsia="lv-LV"/>
              </w:rPr>
              <w:t xml:space="preserve"> </w:t>
            </w:r>
            <w:r w:rsidR="00CC3B94">
              <w:rPr>
                <w:rFonts w:ascii="Times New Roman" w:eastAsia="Times New Roman" w:hAnsi="Times New Roman" w:cs="Times New Roman"/>
                <w:sz w:val="28"/>
                <w:szCs w:val="28"/>
                <w:lang w:eastAsia="lv-LV"/>
              </w:rPr>
              <w:t xml:space="preserve"> </w:t>
            </w:r>
            <w:proofErr w:type="spellStart"/>
            <w:proofErr w:type="gramEnd"/>
            <w:r w:rsidR="00CC3B94">
              <w:rPr>
                <w:rFonts w:ascii="Times New Roman" w:eastAsia="Times New Roman" w:hAnsi="Times New Roman" w:cs="Times New Roman"/>
                <w:i/>
                <w:sz w:val="28"/>
                <w:szCs w:val="28"/>
                <w:lang w:eastAsia="lv-LV"/>
              </w:rPr>
              <w:t>euro</w:t>
            </w:r>
            <w:proofErr w:type="spellEnd"/>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ieņem karavīra amatu Godasardzes rotā un mēnesī, par kuru saņem atalgojumu, ir veicis godasardzi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2.5.</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38643E">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dalībai star</w:t>
            </w:r>
            <w:r w:rsidR="0038643E">
              <w:rPr>
                <w:rFonts w:ascii="Times New Roman" w:eastAsia="Times New Roman" w:hAnsi="Times New Roman" w:cs="Times New Roman"/>
                <w:sz w:val="28"/>
                <w:szCs w:val="28"/>
                <w:lang w:eastAsia="lv-LV"/>
              </w:rPr>
              <w:t xml:space="preserve">ptautiskajā operācijā </w:t>
            </w:r>
            <w:r w:rsidR="0038643E" w:rsidRPr="0038643E">
              <w:rPr>
                <w:rFonts w:ascii="Times New Roman" w:eastAsia="Times New Roman" w:hAnsi="Times New Roman" w:cs="Times New Roman"/>
                <w:sz w:val="28"/>
                <w:szCs w:val="28"/>
                <w:u w:val="single"/>
                <w:lang w:eastAsia="lv-LV"/>
              </w:rPr>
              <w:t>norīkota</w:t>
            </w:r>
            <w:r w:rsidR="0038643E">
              <w:rPr>
                <w:rFonts w:ascii="Times New Roman" w:eastAsia="Times New Roman" w:hAnsi="Times New Roman" w:cs="Times New Roman"/>
                <w:sz w:val="28"/>
                <w:szCs w:val="28"/>
                <w:lang w:eastAsia="lv-LV"/>
              </w:rPr>
              <w:t xml:space="preserve"> </w:t>
            </w:r>
            <w:r w:rsidRPr="00CC3B94">
              <w:rPr>
                <w:rFonts w:ascii="Times New Roman" w:eastAsia="Times New Roman" w:hAnsi="Times New Roman" w:cs="Times New Roman"/>
                <w:sz w:val="28"/>
                <w:szCs w:val="28"/>
                <w:lang w:eastAsia="lv-LV"/>
              </w:rPr>
              <w:t xml:space="preserve">ātrās reaģēšanas </w:t>
            </w:r>
            <w:r w:rsidR="0038643E" w:rsidRPr="0038643E">
              <w:rPr>
                <w:rFonts w:ascii="Times New Roman" w:eastAsia="Times New Roman" w:hAnsi="Times New Roman" w:cs="Times New Roman"/>
                <w:sz w:val="28"/>
                <w:szCs w:val="28"/>
                <w:u w:val="single"/>
                <w:lang w:eastAsia="lv-LV"/>
              </w:rPr>
              <w:t>kontingenta</w:t>
            </w:r>
            <w:r w:rsidRPr="00CC3B94">
              <w:rPr>
                <w:rFonts w:ascii="Times New Roman" w:eastAsia="Times New Roman" w:hAnsi="Times New Roman" w:cs="Times New Roman"/>
                <w:sz w:val="28"/>
                <w:szCs w:val="28"/>
                <w:lang w:eastAsia="lv-LV"/>
              </w:rPr>
              <w:t xml:space="preserve"> sastāvā atrodas ārpus Latvijas Republikas teritorijas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570</w:t>
            </w:r>
            <w:r w:rsidR="00CC3B94">
              <w:rPr>
                <w:rFonts w:ascii="Times New Roman" w:eastAsia="Times New Roman" w:hAnsi="Times New Roman" w:cs="Times New Roman"/>
                <w:i/>
                <w:sz w:val="28"/>
                <w:szCs w:val="28"/>
                <w:lang w:eastAsia="lv-LV"/>
              </w:rPr>
              <w:t xml:space="preserve"> </w:t>
            </w:r>
            <w:proofErr w:type="spellStart"/>
            <w:r w:rsidR="00CC3B94">
              <w:rPr>
                <w:rFonts w:ascii="Times New Roman" w:eastAsia="Times New Roman" w:hAnsi="Times New Roman" w:cs="Times New Roman"/>
                <w:i/>
                <w:sz w:val="28"/>
                <w:szCs w:val="28"/>
                <w:lang w:eastAsia="lv-LV"/>
              </w:rPr>
              <w:t>euro</w:t>
            </w:r>
            <w:proofErr w:type="spellEnd"/>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38643E">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 xml:space="preserve">piemaksu karavīrs saņem proporcionāli laikam, kurā viņš ārpus Latvijas Republikas teritorijas piedalās ātrās reaģēšanas spēku </w:t>
            </w:r>
            <w:r w:rsidR="0038643E" w:rsidRPr="0038643E">
              <w:rPr>
                <w:rFonts w:ascii="Times New Roman" w:eastAsia="Times New Roman" w:hAnsi="Times New Roman" w:cs="Times New Roman"/>
                <w:sz w:val="28"/>
                <w:szCs w:val="28"/>
                <w:u w:val="single"/>
                <w:lang w:eastAsia="lv-LV"/>
              </w:rPr>
              <w:t>kontingentā</w:t>
            </w:r>
            <w:r w:rsidRPr="00CC3B94">
              <w:rPr>
                <w:rFonts w:ascii="Times New Roman" w:eastAsia="Times New Roman" w:hAnsi="Times New Roman" w:cs="Times New Roman"/>
                <w:sz w:val="28"/>
                <w:szCs w:val="28"/>
                <w:lang w:eastAsia="lv-LV"/>
              </w:rPr>
              <w:t xml:space="preserve">, kas </w:t>
            </w:r>
            <w:r w:rsidRPr="0038643E">
              <w:rPr>
                <w:rFonts w:ascii="Times New Roman" w:eastAsia="Times New Roman" w:hAnsi="Times New Roman" w:cs="Times New Roman"/>
                <w:sz w:val="28"/>
                <w:szCs w:val="28"/>
                <w:u w:val="single"/>
                <w:lang w:eastAsia="lv-LV"/>
              </w:rPr>
              <w:t>norīkot</w:t>
            </w:r>
            <w:r w:rsidR="0038643E" w:rsidRPr="0038643E">
              <w:rPr>
                <w:rFonts w:ascii="Times New Roman" w:eastAsia="Times New Roman" w:hAnsi="Times New Roman" w:cs="Times New Roman"/>
                <w:sz w:val="28"/>
                <w:szCs w:val="28"/>
                <w:u w:val="single"/>
                <w:lang w:eastAsia="lv-LV"/>
              </w:rPr>
              <w:t>s</w:t>
            </w:r>
            <w:r w:rsidRPr="00CC3B94">
              <w:rPr>
                <w:rFonts w:ascii="Times New Roman" w:eastAsia="Times New Roman" w:hAnsi="Times New Roman" w:cs="Times New Roman"/>
                <w:sz w:val="28"/>
                <w:szCs w:val="28"/>
                <w:lang w:eastAsia="lv-LV"/>
              </w:rPr>
              <w:t xml:space="preserve"> dalībai starptautiskajā operācijā, līdz brīdim, kad ātrās reaģēšanas spēku </w:t>
            </w:r>
            <w:r w:rsidR="0038643E" w:rsidRPr="0038643E">
              <w:rPr>
                <w:rFonts w:ascii="Times New Roman" w:eastAsia="Times New Roman" w:hAnsi="Times New Roman" w:cs="Times New Roman"/>
                <w:sz w:val="28"/>
                <w:szCs w:val="28"/>
                <w:u w:val="single"/>
                <w:lang w:eastAsia="lv-LV"/>
              </w:rPr>
              <w:t>kontingents</w:t>
            </w:r>
            <w:r w:rsidRPr="00CC3B94">
              <w:rPr>
                <w:rFonts w:ascii="Times New Roman" w:eastAsia="Times New Roman" w:hAnsi="Times New Roman" w:cs="Times New Roman"/>
                <w:sz w:val="28"/>
                <w:szCs w:val="28"/>
                <w:lang w:eastAsia="lv-LV"/>
              </w:rPr>
              <w:t xml:space="preserve"> ierodas starptautiskās operācijas rajonā</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3. Par vienu un to pašu laikposmu karavīram var noteikt tikai vienu no šā pielikuma 1. un 2.punktā minētajām piemaksām.</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4. Šā pielikuma 2.1.apakšpunktā minēto piemaksu nesaņem karavīrs, kuram izmaksā algas pabalstu par dienestu ārvalstī.</w:t>
      </w:r>
    </w:p>
    <w:p w:rsidR="005D3374" w:rsidRDefault="005D3374" w:rsidP="005D3374">
      <w:pPr>
        <w:pStyle w:val="naisc"/>
        <w:spacing w:before="0" w:after="0"/>
        <w:ind w:firstLine="709"/>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Ministru prezidents</w:t>
      </w:r>
      <w:proofErr w:type="gramStart"/>
      <w:r w:rsidRPr="000239DD">
        <w:rPr>
          <w:sz w:val="28"/>
          <w:lang w:val="lv-LV"/>
        </w:rPr>
        <w:t xml:space="preserve">                                                      </w:t>
      </w:r>
      <w:proofErr w:type="gramEnd"/>
      <w:r w:rsidR="0038643E">
        <w:rPr>
          <w:sz w:val="28"/>
          <w:lang w:val="lv-LV"/>
        </w:rPr>
        <w:t>L.Straujuma</w:t>
      </w:r>
      <w:r w:rsidRPr="000239DD">
        <w:rPr>
          <w:sz w:val="28"/>
          <w:lang w:val="lv-LV"/>
        </w:rPr>
        <w:t xml:space="preserve">        </w:t>
      </w: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gramEnd"/>
      <w:r w:rsidR="0038643E">
        <w:rPr>
          <w:sz w:val="28"/>
          <w:lang w:val="lv-LV"/>
        </w:rPr>
        <w:t>R.Vējonis</w:t>
      </w: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tabs>
          <w:tab w:val="left" w:pos="6663"/>
        </w:tabs>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gramEnd"/>
      <w:r w:rsidR="0038643E">
        <w:rPr>
          <w:sz w:val="28"/>
          <w:lang w:val="lv-LV"/>
        </w:rPr>
        <w:t>L.Straujuma</w:t>
      </w:r>
    </w:p>
    <w:p w:rsidR="005D3374" w:rsidRPr="000239DD" w:rsidRDefault="005D3374" w:rsidP="00FF7C91">
      <w:pPr>
        <w:pStyle w:val="naisc"/>
        <w:spacing w:before="0" w:after="0"/>
        <w:ind w:firstLine="426"/>
        <w:jc w:val="both"/>
        <w:rPr>
          <w:sz w:val="28"/>
          <w:lang w:val="lv-LV"/>
        </w:rPr>
      </w:pPr>
    </w:p>
    <w:p w:rsidR="005D3374" w:rsidRPr="000239DD" w:rsidRDefault="0088182F" w:rsidP="0088182F">
      <w:pPr>
        <w:pStyle w:val="naisc"/>
        <w:spacing w:before="0" w:after="0"/>
        <w:ind w:firstLine="426"/>
        <w:jc w:val="both"/>
        <w:rPr>
          <w:sz w:val="28"/>
          <w:lang w:val="lv-LV"/>
        </w:rPr>
      </w:pPr>
      <w:r>
        <w:rPr>
          <w:sz w:val="28"/>
          <w:lang w:val="lv-LV"/>
        </w:rPr>
        <w:t>Vīza: valsts sekretār</w:t>
      </w:r>
      <w:r w:rsidR="00EA668D">
        <w:rPr>
          <w:sz w:val="28"/>
          <w:lang w:val="lv-LV"/>
        </w:rPr>
        <w:t>s</w:t>
      </w:r>
      <w:proofErr w:type="gramStart"/>
      <w:r w:rsidR="005D3374" w:rsidRPr="000239DD">
        <w:rPr>
          <w:sz w:val="28"/>
          <w:lang w:val="lv-LV"/>
        </w:rPr>
        <w:t xml:space="preserve">                                              </w:t>
      </w:r>
      <w:r w:rsidR="00EA668D">
        <w:rPr>
          <w:sz w:val="28"/>
          <w:lang w:val="lv-LV"/>
        </w:rPr>
        <w:t xml:space="preserve">    </w:t>
      </w:r>
      <w:proofErr w:type="gramEnd"/>
      <w:r w:rsidR="00EA668D">
        <w:rPr>
          <w:sz w:val="28"/>
          <w:lang w:val="lv-LV"/>
        </w:rPr>
        <w:t>J.Sārts</w:t>
      </w:r>
    </w:p>
    <w:p w:rsidR="005D3374" w:rsidRPr="000239DD"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0205D2" w:rsidRPr="000239DD" w:rsidRDefault="000205D2" w:rsidP="005D3374">
      <w:pPr>
        <w:pStyle w:val="naisc"/>
        <w:spacing w:before="0" w:after="0"/>
        <w:jc w:val="both"/>
        <w:rPr>
          <w:sz w:val="20"/>
          <w:lang w:val="lv-LV"/>
        </w:rPr>
      </w:pPr>
      <w:bookmarkStart w:id="1" w:name="_GoBack"/>
      <w:bookmarkEnd w:id="1"/>
    </w:p>
    <w:p w:rsidR="0038643E" w:rsidRDefault="000B5898" w:rsidP="0038643E">
      <w:pPr>
        <w:pStyle w:val="naisc"/>
        <w:spacing w:before="0" w:after="0"/>
        <w:ind w:left="709"/>
        <w:jc w:val="both"/>
        <w:rPr>
          <w:sz w:val="20"/>
          <w:lang w:val="lv-LV"/>
        </w:rPr>
      </w:pPr>
      <w:r>
        <w:rPr>
          <w:sz w:val="20"/>
          <w:lang w:val="lv-LV"/>
        </w:rPr>
        <w:t>12</w:t>
      </w:r>
      <w:r w:rsidR="00393E56">
        <w:rPr>
          <w:sz w:val="20"/>
          <w:lang w:val="lv-LV"/>
        </w:rPr>
        <w:t xml:space="preserve">.08.2014. </w:t>
      </w:r>
      <w:r>
        <w:rPr>
          <w:sz w:val="20"/>
          <w:lang w:val="lv-LV"/>
        </w:rPr>
        <w:t>1</w:t>
      </w:r>
      <w:r w:rsidR="009B20CD">
        <w:rPr>
          <w:sz w:val="20"/>
          <w:lang w:val="lv-LV"/>
        </w:rPr>
        <w:t>5</w:t>
      </w:r>
      <w:r w:rsidR="00393E56">
        <w:rPr>
          <w:sz w:val="20"/>
          <w:lang w:val="lv-LV"/>
        </w:rPr>
        <w:t>:</w:t>
      </w:r>
      <w:r w:rsidR="009B20CD">
        <w:rPr>
          <w:sz w:val="20"/>
          <w:lang w:val="lv-LV"/>
        </w:rPr>
        <w:t>32</w:t>
      </w:r>
    </w:p>
    <w:p w:rsidR="0038643E" w:rsidRDefault="00EB02BA" w:rsidP="0038643E">
      <w:pPr>
        <w:pStyle w:val="naisc"/>
        <w:spacing w:before="0" w:after="0"/>
        <w:ind w:left="709"/>
        <w:jc w:val="both"/>
        <w:rPr>
          <w:sz w:val="20"/>
          <w:lang w:val="lv-LV"/>
        </w:rPr>
      </w:pPr>
      <w:r>
        <w:rPr>
          <w:sz w:val="20"/>
          <w:lang w:val="lv-LV"/>
        </w:rPr>
        <w:t>48</w:t>
      </w:r>
      <w:r w:rsidR="005A6FD8">
        <w:rPr>
          <w:sz w:val="20"/>
          <w:lang w:val="lv-LV"/>
        </w:rPr>
        <w:t>7</w:t>
      </w:r>
    </w:p>
    <w:p w:rsidR="0038643E" w:rsidRDefault="0038643E" w:rsidP="0038643E">
      <w:pPr>
        <w:pStyle w:val="naisc"/>
        <w:spacing w:before="0" w:after="0"/>
        <w:ind w:left="709"/>
        <w:jc w:val="both"/>
        <w:rPr>
          <w:sz w:val="20"/>
        </w:rPr>
      </w:pPr>
      <w:r>
        <w:rPr>
          <w:sz w:val="20"/>
        </w:rPr>
        <w:t xml:space="preserve">Ilze </w:t>
      </w:r>
      <w:proofErr w:type="spellStart"/>
      <w:r>
        <w:rPr>
          <w:sz w:val="20"/>
        </w:rPr>
        <w:t>I.Grūbe</w:t>
      </w:r>
      <w:proofErr w:type="spellEnd"/>
    </w:p>
    <w:p w:rsidR="0038643E" w:rsidRDefault="0038643E" w:rsidP="0038643E">
      <w:pPr>
        <w:pStyle w:val="naisc"/>
        <w:spacing w:before="0" w:after="0"/>
        <w:ind w:left="709"/>
        <w:jc w:val="both"/>
        <w:rPr>
          <w:sz w:val="20"/>
        </w:rPr>
      </w:pPr>
      <w:r>
        <w:rPr>
          <w:sz w:val="20"/>
        </w:rPr>
        <w:t>67335182</w:t>
      </w:r>
    </w:p>
    <w:p w:rsidR="0038643E" w:rsidRDefault="000205D2" w:rsidP="0038643E">
      <w:pPr>
        <w:pStyle w:val="naisc"/>
        <w:spacing w:before="0" w:after="0"/>
        <w:ind w:left="709"/>
        <w:jc w:val="both"/>
        <w:rPr>
          <w:sz w:val="20"/>
        </w:rPr>
      </w:pPr>
      <w:hyperlink r:id="rId7" w:history="1">
        <w:r w:rsidR="0038643E">
          <w:rPr>
            <w:rStyle w:val="Hyperlink"/>
            <w:sz w:val="20"/>
          </w:rPr>
          <w:t>Ilze.Grube@mod.gov.lv</w:t>
        </w:r>
      </w:hyperlink>
      <w:r w:rsidR="0038643E">
        <w:rPr>
          <w:sz w:val="20"/>
        </w:rPr>
        <w:t xml:space="preserve"> </w:t>
      </w:r>
    </w:p>
    <w:p w:rsidR="00A978B9" w:rsidRDefault="00A978B9" w:rsidP="0038643E">
      <w:pPr>
        <w:pStyle w:val="naisc"/>
        <w:spacing w:before="0" w:after="0"/>
        <w:ind w:left="709"/>
        <w:jc w:val="both"/>
        <w:rPr>
          <w:sz w:val="20"/>
        </w:rPr>
      </w:pPr>
    </w:p>
    <w:p w:rsidR="00A978B9" w:rsidRDefault="00A978B9" w:rsidP="00A978B9">
      <w:pPr>
        <w:rPr>
          <w:lang w:val="en-GB"/>
        </w:rPr>
      </w:pPr>
    </w:p>
    <w:p w:rsidR="0038643E" w:rsidRPr="00A978B9" w:rsidRDefault="00A978B9" w:rsidP="00A978B9">
      <w:pPr>
        <w:tabs>
          <w:tab w:val="left" w:pos="2595"/>
        </w:tabs>
        <w:rPr>
          <w:lang w:val="en-GB"/>
        </w:rPr>
      </w:pPr>
      <w:r>
        <w:rPr>
          <w:lang w:val="en-GB"/>
        </w:rPr>
        <w:tab/>
      </w:r>
    </w:p>
    <w:sectPr w:rsidR="0038643E" w:rsidRPr="00A978B9" w:rsidSect="00FF7C91">
      <w:headerReference w:type="default" r:id="rId8"/>
      <w:footerReference w:type="default" r:id="rId9"/>
      <w:footerReference w:type="first" r:id="rId10"/>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91" w:rsidRDefault="00FF7C91" w:rsidP="00FF7C91">
      <w:pPr>
        <w:spacing w:after="0" w:line="240" w:lineRule="auto"/>
      </w:pPr>
      <w:r>
        <w:separator/>
      </w:r>
    </w:p>
  </w:endnote>
  <w:endnote w:type="continuationSeparator" w:id="0">
    <w:p w:rsidR="00FF7C91" w:rsidRDefault="00FF7C91" w:rsidP="00F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3E" w:rsidRPr="00FF7C91" w:rsidRDefault="0038643E" w:rsidP="0038643E">
    <w:pPr>
      <w:pStyle w:val="Footer"/>
      <w:jc w:val="both"/>
      <w:rPr>
        <w:rFonts w:ascii="Times New Roman" w:hAnsi="Times New Roman" w:cs="Times New Roman"/>
        <w:sz w:val="20"/>
        <w:szCs w:val="20"/>
      </w:rPr>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0205D2">
      <w:rPr>
        <w:rFonts w:ascii="Times New Roman" w:hAnsi="Times New Roman" w:cs="Times New Roman"/>
        <w:noProof/>
        <w:sz w:val="20"/>
        <w:szCs w:val="20"/>
      </w:rPr>
      <w:t>AIMnotp3_12082014_VSS-622.docx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CF" w:rsidRDefault="001859CF" w:rsidP="0038643E">
    <w:pPr>
      <w:pStyle w:val="Footer"/>
      <w:jc w:val="both"/>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0205D2">
      <w:rPr>
        <w:rFonts w:ascii="Times New Roman" w:hAnsi="Times New Roman" w:cs="Times New Roman"/>
        <w:noProof/>
        <w:sz w:val="20"/>
        <w:szCs w:val="20"/>
      </w:rPr>
      <w:t>AIMnotp3_12082014_VSS-622.docx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91" w:rsidRDefault="00FF7C91" w:rsidP="00FF7C91">
      <w:pPr>
        <w:spacing w:after="0" w:line="240" w:lineRule="auto"/>
      </w:pPr>
      <w:r>
        <w:separator/>
      </w:r>
    </w:p>
  </w:footnote>
  <w:footnote w:type="continuationSeparator" w:id="0">
    <w:p w:rsidR="00FF7C91" w:rsidRDefault="00FF7C91" w:rsidP="00FF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2958"/>
      <w:docPartObj>
        <w:docPartGallery w:val="Page Numbers (Top of Page)"/>
        <w:docPartUnique/>
      </w:docPartObj>
    </w:sdtPr>
    <w:sdtEndPr>
      <w:rPr>
        <w:noProof/>
      </w:rPr>
    </w:sdtEndPr>
    <w:sdtContent>
      <w:p w:rsidR="00FF7C91" w:rsidRDefault="00FF7C91">
        <w:pPr>
          <w:pStyle w:val="Header"/>
          <w:jc w:val="center"/>
        </w:pPr>
        <w:r>
          <w:fldChar w:fldCharType="begin"/>
        </w:r>
        <w:r>
          <w:instrText xml:space="preserve"> PAGE   \* MERGEFORMAT </w:instrText>
        </w:r>
        <w:r>
          <w:fldChar w:fldCharType="separate"/>
        </w:r>
        <w:r w:rsidR="000205D2">
          <w:rPr>
            <w:noProof/>
          </w:rPr>
          <w:t>2</w:t>
        </w:r>
        <w:r>
          <w:rPr>
            <w:noProof/>
          </w:rPr>
          <w:fldChar w:fldCharType="end"/>
        </w:r>
      </w:p>
    </w:sdtContent>
  </w:sdt>
  <w:p w:rsidR="00FF7C91" w:rsidRDefault="00FF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94"/>
    <w:rsid w:val="000205D2"/>
    <w:rsid w:val="00072BFF"/>
    <w:rsid w:val="000B5898"/>
    <w:rsid w:val="001859CF"/>
    <w:rsid w:val="001E36C5"/>
    <w:rsid w:val="0022549F"/>
    <w:rsid w:val="0028314D"/>
    <w:rsid w:val="003644FF"/>
    <w:rsid w:val="0038643E"/>
    <w:rsid w:val="00393E56"/>
    <w:rsid w:val="00494541"/>
    <w:rsid w:val="0055491B"/>
    <w:rsid w:val="00586A81"/>
    <w:rsid w:val="00587AA4"/>
    <w:rsid w:val="005A6FD8"/>
    <w:rsid w:val="005C7A73"/>
    <w:rsid w:val="005D3374"/>
    <w:rsid w:val="0060362D"/>
    <w:rsid w:val="006054EC"/>
    <w:rsid w:val="00606520"/>
    <w:rsid w:val="00691114"/>
    <w:rsid w:val="0075182E"/>
    <w:rsid w:val="00793105"/>
    <w:rsid w:val="007A3948"/>
    <w:rsid w:val="00824299"/>
    <w:rsid w:val="0088182F"/>
    <w:rsid w:val="00944D48"/>
    <w:rsid w:val="009736F5"/>
    <w:rsid w:val="009B20CD"/>
    <w:rsid w:val="00A978B9"/>
    <w:rsid w:val="00C41276"/>
    <w:rsid w:val="00C43CA5"/>
    <w:rsid w:val="00CC3B94"/>
    <w:rsid w:val="00D01189"/>
    <w:rsid w:val="00D13C36"/>
    <w:rsid w:val="00D13E04"/>
    <w:rsid w:val="00D35064"/>
    <w:rsid w:val="00DC3DD9"/>
    <w:rsid w:val="00E30D25"/>
    <w:rsid w:val="00E81DD1"/>
    <w:rsid w:val="00EA668D"/>
    <w:rsid w:val="00EB02BA"/>
    <w:rsid w:val="00F6142F"/>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 w:type="character" w:styleId="Hyperlink">
    <w:name w:val="Hyperlink"/>
    <w:rsid w:val="00386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 w:type="character" w:styleId="Hyperlink">
    <w:name w:val="Hyperlink"/>
    <w:rsid w:val="0038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Grube@mod.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168E309.dotm</Template>
  <TotalTime>5</TotalTime>
  <Pages>3</Pages>
  <Words>2627</Words>
  <Characters>1498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Noteikumi par karavīra mēnešalgas un speciālo piemaksu noteikšanas kārtību un to apmēru</vt:lpstr>
    </vt:vector>
  </TitlesOfParts>
  <Manager>Resursu plānošanas departaments</Manager>
  <Company>Aizsardzības ministrija</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karavīra mēnešalgas un speciālo piemaksu noteikšanas kārtību un to apmēru</dc:title>
  <dc:subject>MK noteikumu projekta 3.pielikums</dc:subject>
  <dc:creator>Ilze.Grube@mod.gov.lv</dc:creator>
  <dc:description>Ilze I.Grūbe
67335182
Ilze.Grube@mod.gov.lv
</dc:description>
  <cp:lastModifiedBy>Ilze Izabella-Grube</cp:lastModifiedBy>
  <cp:revision>21</cp:revision>
  <cp:lastPrinted>2014-08-12T12:33:00Z</cp:lastPrinted>
  <dcterms:created xsi:type="dcterms:W3CDTF">2014-08-06T10:09:00Z</dcterms:created>
  <dcterms:modified xsi:type="dcterms:W3CDTF">2014-08-12T12:33:00Z</dcterms:modified>
</cp:coreProperties>
</file>