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AA" w:rsidRPr="007F36DF" w:rsidRDefault="005F595F" w:rsidP="008E753E">
      <w:pPr>
        <w:pStyle w:val="Heading3"/>
        <w:spacing w:before="0" w:beforeAutospacing="0" w:after="0" w:afterAutospacing="0"/>
        <w:jc w:val="center"/>
        <w:rPr>
          <w:bCs w:val="0"/>
          <w:sz w:val="24"/>
          <w:szCs w:val="24"/>
        </w:rPr>
      </w:pPr>
      <w:bookmarkStart w:id="0" w:name="468683"/>
      <w:bookmarkEnd w:id="0"/>
      <w:r w:rsidRPr="007F36DF">
        <w:rPr>
          <w:bCs w:val="0"/>
          <w:sz w:val="24"/>
          <w:szCs w:val="24"/>
        </w:rPr>
        <w:t>Ministru kabineta noteikumu projekta „</w:t>
      </w:r>
      <w:r w:rsidR="008E753E" w:rsidRPr="007F36DF">
        <w:rPr>
          <w:color w:val="000000"/>
          <w:sz w:val="24"/>
          <w:szCs w:val="24"/>
        </w:rPr>
        <w:t xml:space="preserve">Grozījums Ministru kabineta </w:t>
      </w:r>
      <w:proofErr w:type="gramStart"/>
      <w:r w:rsidR="008E753E" w:rsidRPr="007F36DF">
        <w:rPr>
          <w:color w:val="000000"/>
          <w:sz w:val="24"/>
          <w:szCs w:val="24"/>
        </w:rPr>
        <w:t>2012.gada</w:t>
      </w:r>
      <w:proofErr w:type="gramEnd"/>
      <w:r w:rsidR="008E753E" w:rsidRPr="007F36DF">
        <w:rPr>
          <w:color w:val="000000"/>
          <w:sz w:val="24"/>
          <w:szCs w:val="24"/>
        </w:rPr>
        <w:t xml:space="preserve"> 17.janvāra noteikumos Nr.65 „Latvijas prezidentūras Eiropas Savienības Padomē sekretariāta nolikums”</w:t>
      </w:r>
      <w:r w:rsidRPr="007F36DF">
        <w:rPr>
          <w:color w:val="000000"/>
          <w:sz w:val="24"/>
          <w:szCs w:val="24"/>
        </w:rPr>
        <w:t xml:space="preserve">” </w:t>
      </w:r>
      <w:r w:rsidR="001813AA" w:rsidRPr="007F36DF">
        <w:rPr>
          <w:sz w:val="24"/>
          <w:szCs w:val="24"/>
        </w:rPr>
        <w:t>sākotnējās ietekmes novērtējuma ziņojums (anotācija)</w:t>
      </w:r>
    </w:p>
    <w:p w:rsidR="001813AA" w:rsidRPr="007F36DF" w:rsidRDefault="001813AA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F595F" w:rsidRPr="007F36DF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F36DF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F595F" w:rsidRPr="007F36DF" w:rsidTr="001813AA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7F36DF" w:rsidP="007F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 „</w:t>
            </w:r>
            <w:r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Grozījumi Ministru kabineta </w:t>
            </w:r>
            <w:proofErr w:type="gramStart"/>
            <w:r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2012.gada</w:t>
            </w:r>
            <w:proofErr w:type="gramEnd"/>
            <w:r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17.janvāra noteikumos Nr.65 „Latvijas prezidentūras Eiropas Savienības Padomē sekretariāta nolikums”” (turpmāk – noteikumu projekts)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izstrādāts, pamatojoties uz </w:t>
            </w:r>
            <w:r w:rsidR="005F595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iekārtas likuma 16.panta pirm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5F595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4D5F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F595F" w:rsidRPr="007F36DF" w:rsidTr="005F595F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97F" w:rsidRPr="007F36DF" w:rsidRDefault="005F595F" w:rsidP="005F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 un Latvijas prezidentūras Eiropas Savienības Padomē sekretariāts</w:t>
            </w:r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- sekretariāts)</w:t>
            </w: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gatavojoties Latvijas prezidentūrai Eiropas Savienības Padomē </w:t>
            </w:r>
            <w:proofErr w:type="gramStart"/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2015.gadā</w:t>
            </w:r>
            <w:proofErr w:type="gramEnd"/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- prezidentūra)</w:t>
            </w: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ir secinājuši, ka šī brīža padotības modelis</w:t>
            </w:r>
            <w:r w:rsidR="00F57D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41406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piemērotākais</w:t>
            </w:r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vienotu</w:t>
            </w:r>
            <w:r w:rsidR="00E41406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operatīvu</w:t>
            </w:r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prezidentūras koordināciju starp </w:t>
            </w:r>
            <w:r w:rsidR="00F57D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abām iestādēm</w:t>
            </w:r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Šobrīd gan Ārlietu ministrija, gan sekretariāts ir pakļauti ārlietu ministram, līdz ar to starp abām iestādēm nav </w:t>
            </w:r>
            <w:r w:rsidR="00E41406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noteiktas</w:t>
            </w:r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padotības attiecības. Ņemot vērā, ka prezidentūras laikā būs nepieciešama operatīva sadarbība un veicamo darbību koordinācija starp Ārlietu ministriju un sekretariātu, ir nepieciešams noteikt padotības attiecības starp abām iestādēm</w:t>
            </w:r>
            <w:r w:rsidR="00EE17A9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uzlabos veicamo prezidentūras pasākumu koordināciju un lēmumu pieņemšanas procesu</w:t>
            </w:r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57D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Pašreizējais padotības modelis bija optimāls, jo, gatavojoties prezidentūrai, notika situācijas apzināšanas un programmu sagatavošanas process. Ar prezidentūras trio perioda sākumu sāksies jauns etaps – koordinēšanas process, kura veikšanai </w:t>
            </w:r>
            <w:proofErr w:type="spellStart"/>
            <w:r w:rsidR="00F57D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optimālākais</w:t>
            </w:r>
            <w:proofErr w:type="spellEnd"/>
            <w:r w:rsidR="00F57D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noteikumu projektā minētais padotības modelis.</w:t>
            </w:r>
            <w:r w:rsidR="00C5797F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5F595F" w:rsidRPr="007F36DF" w:rsidRDefault="00F57D96" w:rsidP="00F5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C5797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oteikumu projekts 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papildina noteikumu 1.punktu ar otro teikumu</w:t>
            </w:r>
            <w:r w:rsidR="00C5797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nosakot, ka 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ārlietu ministrs sekretariāta pakļautību īsteno ar Ārlietu ministrijas starpniecību</w:t>
            </w:r>
            <w:r w:rsidR="00C5797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Paralēli apstiprināšanai Ministru kabinetā tiek virzīti arī attiecīgi grozījumi Ministru kabineta </w:t>
            </w:r>
            <w:proofErr w:type="gramStart"/>
            <w:r w:rsidR="00C5797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C5797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.gada</w:t>
            </w:r>
            <w:proofErr w:type="gramEnd"/>
            <w:r w:rsidR="00C5797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5797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aprīļa noteikumos Nr.237 „Ārlietu ministrijas nolikums”</w:t>
            </w:r>
            <w:r w:rsidR="00EE17A9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nosakot sekretariāta pakļautību 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Ārlietu ministrijai.</w:t>
            </w:r>
            <w:r w:rsidR="00C5797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595F" w:rsidRPr="007F36DF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5F595F" w:rsidP="0071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 un Latvijas prezidentūras Eiropas Savienības Padomē sekretariāts</w:t>
            </w:r>
          </w:p>
        </w:tc>
      </w:tr>
      <w:tr w:rsidR="005F595F" w:rsidRPr="007F36DF" w:rsidTr="001813AA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EE17A9" w:rsidP="00EE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Noteikumu projekts nerada tiešu ietekmi uz valsts budžetu.</w:t>
            </w:r>
          </w:p>
        </w:tc>
      </w:tr>
    </w:tbl>
    <w:p w:rsidR="001813AA" w:rsidRPr="007F36DF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7F36D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7F36D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669"/>
        <w:gridCol w:w="6052"/>
      </w:tblGrid>
      <w:tr w:rsidR="005F595F" w:rsidRPr="007F36DF" w:rsidTr="001813AA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F36DF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F595F" w:rsidRPr="007F36DF" w:rsidTr="001813AA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7A9" w:rsidRPr="007F36DF" w:rsidRDefault="00EE17A9" w:rsidP="007F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Paralēli ar noteikumu projektu apstiprināšanai Ministru kabinetā tiek virzīt</w:t>
            </w:r>
            <w:r w:rsid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</w:t>
            </w: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kabineta noteikumu projekts „Grozījumi </w:t>
            </w:r>
            <w:r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Ministru kabineta </w:t>
            </w:r>
            <w:proofErr w:type="gramStart"/>
            <w:r w:rsidR="007F36D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7F36D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.gada</w:t>
            </w:r>
            <w:proofErr w:type="gramEnd"/>
            <w:r w:rsidR="007F36D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F36D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aprīļa 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noteikumos Nr.237 „Ārlietu ministrijas nolikums””</w:t>
            </w:r>
            <w:r w:rsidR="007F36D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nosakot sekretar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7F36DF"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āta pakļautību </w:t>
            </w:r>
            <w:r w:rsid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Ārlietu ministrijai.</w:t>
            </w:r>
            <w:r w:rsidRPr="007F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595F" w:rsidRPr="007F36DF" w:rsidTr="001813AA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072F9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</w:p>
        </w:tc>
      </w:tr>
      <w:tr w:rsidR="005F595F" w:rsidRPr="007F36DF" w:rsidTr="001813AA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072F9B" w:rsidP="0066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projekts, kā arī šīs</w:t>
            </w:r>
            <w:r w:rsidR="00A77AA6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sadaļas 1.punktā</w:t>
            </w:r>
            <w:r w:rsid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minēt</w:t>
            </w:r>
            <w:r w:rsidR="004D5F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grozījumi Ārlietu ministrijas nolikumā</w:t>
            </w:r>
            <w:r w:rsidR="00A77AA6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tiks izskatīti </w:t>
            </w:r>
            <w:r w:rsidR="0066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vienlaikus vienā </w:t>
            </w:r>
            <w:r w:rsidR="00A77AA6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sēdē.</w:t>
            </w:r>
          </w:p>
        </w:tc>
      </w:tr>
    </w:tbl>
    <w:p w:rsidR="001813AA" w:rsidRPr="007F36DF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7F36D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7F36D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7F36DF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F595F" w:rsidRPr="007F36DF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A6" w:rsidRPr="007F36DF" w:rsidRDefault="00A77AA6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813AA" w:rsidRPr="007F36DF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F595F" w:rsidRPr="007F36DF" w:rsidTr="001813AA">
        <w:trPr>
          <w:trHeight w:val="42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A77AA6" w:rsidP="00A7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 un Latvijas prezidentūras Eiropas Savienības Padomē sekretariāts</w:t>
            </w:r>
          </w:p>
        </w:tc>
      </w:tr>
      <w:tr w:rsidR="005F595F" w:rsidRPr="007F36DF" w:rsidTr="001813AA">
        <w:trPr>
          <w:trHeight w:val="45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813AA" w:rsidRPr="007F36DF" w:rsidRDefault="001813AA" w:rsidP="00A7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A77AA6" w:rsidP="00A7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noteiks Latvijas prezidentūras Eiropas Savienības Padomē sekretariāta pakļautību ārlietu ministram, kurš savu pakļautību pār sekretariātu īstenos ar Ārlietu ministrijas starpniecību.</w:t>
            </w:r>
          </w:p>
          <w:p w:rsidR="00A77AA6" w:rsidRPr="007F36DF" w:rsidRDefault="00A77AA6" w:rsidP="00A7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F595F" w:rsidRPr="007F36DF" w:rsidTr="001813AA">
        <w:trPr>
          <w:trHeight w:val="39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F36DF" w:rsidRDefault="00A77AA6" w:rsidP="00A7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36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F0D14" w:rsidRPr="007F36DF" w:rsidRDefault="00CF0D14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9B" w:rsidRPr="007F36DF" w:rsidRDefault="00072F9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6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Anotācijas </w:t>
      </w:r>
      <w:r w:rsidR="00A77AA6" w:rsidRPr="007F36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II, </w:t>
      </w:r>
      <w:r w:rsidRPr="007F36DF">
        <w:rPr>
          <w:rFonts w:ascii="Times New Roman" w:hAnsi="Times New Roman" w:cs="Times New Roman"/>
          <w:i/>
          <w:color w:val="000000"/>
          <w:sz w:val="24"/>
          <w:szCs w:val="24"/>
        </w:rPr>
        <w:t>III, V un VI sadaļa – projekts šo jomu neskar.</w:t>
      </w:r>
    </w:p>
    <w:p w:rsidR="00072F9B" w:rsidRPr="007F36DF" w:rsidRDefault="00072F9B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7F36DF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6DF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7F36DF">
        <w:rPr>
          <w:rFonts w:ascii="Times New Roman" w:hAnsi="Times New Roman" w:cs="Times New Roman"/>
          <w:sz w:val="24"/>
          <w:szCs w:val="24"/>
        </w:rPr>
        <w:tab/>
        <w:t xml:space="preserve">Edgars Rinkēvičs </w:t>
      </w:r>
    </w:p>
    <w:p w:rsidR="001813AA" w:rsidRPr="007F36DF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7F36DF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7F36DF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6DF">
        <w:rPr>
          <w:rFonts w:ascii="Times New Roman" w:hAnsi="Times New Roman" w:cs="Times New Roman"/>
          <w:sz w:val="24"/>
          <w:szCs w:val="24"/>
        </w:rPr>
        <w:t xml:space="preserve">Vīza: valsts sekretārs </w:t>
      </w:r>
      <w:r w:rsidRPr="007F36DF">
        <w:rPr>
          <w:rFonts w:ascii="Times New Roman" w:hAnsi="Times New Roman" w:cs="Times New Roman"/>
          <w:sz w:val="24"/>
          <w:szCs w:val="24"/>
        </w:rPr>
        <w:tab/>
        <w:t>Andrejs Pildegovičs</w:t>
      </w:r>
    </w:p>
    <w:p w:rsidR="001813AA" w:rsidRPr="007F36DF" w:rsidRDefault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A6" w:rsidRPr="007F36DF" w:rsidRDefault="00A77AA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9B" w:rsidRPr="007F36DF" w:rsidRDefault="007F36DF" w:rsidP="00072F9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7F36DF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77AA6" w:rsidRPr="007F36DF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072F9B" w:rsidRPr="007F36D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77AA6" w:rsidRPr="007F36DF">
        <w:rPr>
          <w:rFonts w:ascii="Times New Roman" w:hAnsi="Times New Roman" w:cs="Times New Roman"/>
          <w:color w:val="000000"/>
          <w:sz w:val="20"/>
          <w:szCs w:val="20"/>
        </w:rPr>
        <w:t>06</w:t>
      </w:r>
      <w:r w:rsidR="00072F9B" w:rsidRPr="007F36DF">
        <w:rPr>
          <w:rFonts w:ascii="Times New Roman" w:hAnsi="Times New Roman" w:cs="Times New Roman"/>
          <w:color w:val="000000"/>
          <w:sz w:val="20"/>
          <w:szCs w:val="20"/>
        </w:rPr>
        <w:t xml:space="preserve">.2014. </w:t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072F9B" w:rsidRPr="007F36DF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bookmarkStart w:id="1" w:name="_GoBack"/>
      <w:bookmarkEnd w:id="1"/>
    </w:p>
    <w:p w:rsidR="00072F9B" w:rsidRPr="007F36DF" w:rsidRDefault="007F36DF" w:rsidP="00072F9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6065DD">
        <w:rPr>
          <w:rFonts w:ascii="Times New Roman" w:hAnsi="Times New Roman" w:cs="Times New Roman"/>
          <w:color w:val="000000"/>
          <w:sz w:val="20"/>
          <w:szCs w:val="20"/>
        </w:rPr>
        <w:t>49</w:t>
      </w:r>
    </w:p>
    <w:p w:rsidR="00072F9B" w:rsidRPr="007F36DF" w:rsidRDefault="00072F9B" w:rsidP="00072F9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7F36DF">
        <w:rPr>
          <w:rFonts w:ascii="Times New Roman" w:hAnsi="Times New Roman" w:cs="Times New Roman"/>
          <w:color w:val="000000"/>
          <w:sz w:val="20"/>
          <w:szCs w:val="20"/>
        </w:rPr>
        <w:t xml:space="preserve">D.Daudzvārdis </w:t>
      </w:r>
    </w:p>
    <w:p w:rsidR="00072F9B" w:rsidRPr="007F36DF" w:rsidRDefault="00072F9B" w:rsidP="00072F9B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36DF">
        <w:rPr>
          <w:rFonts w:ascii="Times New Roman" w:hAnsi="Times New Roman" w:cs="Times New Roman"/>
          <w:color w:val="000000"/>
          <w:sz w:val="20"/>
          <w:szCs w:val="20"/>
        </w:rPr>
        <w:t xml:space="preserve">67016163, </w:t>
      </w:r>
      <w:hyperlink r:id="rId8" w:history="1">
        <w:r w:rsidRPr="007F36DF">
          <w:rPr>
            <w:rStyle w:val="Hyperlink"/>
            <w:rFonts w:ascii="Times New Roman" w:hAnsi="Times New Roman" w:cs="Times New Roman"/>
            <w:sz w:val="20"/>
            <w:szCs w:val="20"/>
          </w:rPr>
          <w:t>davis.daudzvardis@mfa.gov.lv</w:t>
        </w:r>
      </w:hyperlink>
    </w:p>
    <w:p w:rsidR="00072F9B" w:rsidRPr="007F36DF" w:rsidRDefault="00072F9B" w:rsidP="00072F9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F9B" w:rsidRPr="007F36DF" w:rsidSect="001813A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A6" w:rsidRDefault="00A77AA6" w:rsidP="00A77AA6">
      <w:pPr>
        <w:spacing w:after="0" w:line="240" w:lineRule="auto"/>
      </w:pPr>
      <w:r>
        <w:separator/>
      </w:r>
    </w:p>
  </w:endnote>
  <w:endnote w:type="continuationSeparator" w:id="0">
    <w:p w:rsidR="00A77AA6" w:rsidRDefault="00A77AA6" w:rsidP="00A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6" w:rsidRPr="008E753E" w:rsidRDefault="00A77AA6" w:rsidP="00A77AA6">
    <w:pPr>
      <w:pStyle w:val="Heading3"/>
      <w:spacing w:before="0" w:beforeAutospacing="0" w:after="0" w:afterAutospacing="0"/>
      <w:jc w:val="both"/>
      <w:rPr>
        <w:b w:val="0"/>
        <w:bCs w:val="0"/>
        <w:sz w:val="20"/>
        <w:szCs w:val="20"/>
      </w:rPr>
    </w:pPr>
    <w:r w:rsidRPr="008E753E">
      <w:rPr>
        <w:b w:val="0"/>
        <w:sz w:val="20"/>
        <w:szCs w:val="20"/>
      </w:rPr>
      <w:t>AMAnot_090614_</w:t>
    </w:r>
    <w:r w:rsidR="008E753E">
      <w:rPr>
        <w:b w:val="0"/>
        <w:sz w:val="20"/>
        <w:szCs w:val="20"/>
      </w:rPr>
      <w:t>Sekretariata</w:t>
    </w:r>
    <w:r w:rsidRPr="008E753E">
      <w:rPr>
        <w:b w:val="0"/>
        <w:sz w:val="20"/>
        <w:szCs w:val="20"/>
      </w:rPr>
      <w:t xml:space="preserve"> nolikums; </w:t>
    </w:r>
    <w:r w:rsidR="008E753E" w:rsidRPr="008E753E">
      <w:rPr>
        <w:b w:val="0"/>
        <w:bCs w:val="0"/>
        <w:sz w:val="20"/>
        <w:szCs w:val="20"/>
      </w:rPr>
      <w:t>Ministru kabineta noteikumu projekta „</w:t>
    </w:r>
    <w:r w:rsidR="008E753E" w:rsidRPr="008E753E">
      <w:rPr>
        <w:b w:val="0"/>
        <w:color w:val="000000"/>
        <w:sz w:val="20"/>
        <w:szCs w:val="20"/>
      </w:rPr>
      <w:t xml:space="preserve">Grozījums Ministru kabineta </w:t>
    </w:r>
    <w:proofErr w:type="gramStart"/>
    <w:r w:rsidR="008E753E" w:rsidRPr="008E753E">
      <w:rPr>
        <w:b w:val="0"/>
        <w:color w:val="000000"/>
        <w:sz w:val="20"/>
        <w:szCs w:val="20"/>
      </w:rPr>
      <w:t>2012.gada</w:t>
    </w:r>
    <w:proofErr w:type="gramEnd"/>
    <w:r w:rsidR="008E753E" w:rsidRPr="008E753E">
      <w:rPr>
        <w:b w:val="0"/>
        <w:color w:val="000000"/>
        <w:sz w:val="20"/>
        <w:szCs w:val="20"/>
      </w:rPr>
      <w:t xml:space="preserve"> 17.janvāra noteikumos Nr.65 „Latvijas prezidentūras Eiropas Savienības Padomē sekretariāta nolikums”” </w:t>
    </w:r>
    <w:r w:rsidR="008E753E" w:rsidRPr="008E753E">
      <w:rPr>
        <w:b w:val="0"/>
        <w:sz w:val="20"/>
        <w:szCs w:val="20"/>
      </w:rPr>
      <w:t>sākotnējās ietekmes novērtējuma ziņojums (anotācija)</w:t>
    </w:r>
  </w:p>
  <w:p w:rsidR="00A77AA6" w:rsidRDefault="00A7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A6" w:rsidRDefault="00A77AA6" w:rsidP="00A77AA6">
      <w:pPr>
        <w:spacing w:after="0" w:line="240" w:lineRule="auto"/>
      </w:pPr>
      <w:r>
        <w:separator/>
      </w:r>
    </w:p>
  </w:footnote>
  <w:footnote w:type="continuationSeparator" w:id="0">
    <w:p w:rsidR="00A77AA6" w:rsidRDefault="00A77AA6" w:rsidP="00A7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6C2F"/>
    <w:multiLevelType w:val="hybridMultilevel"/>
    <w:tmpl w:val="BFEC400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72F9B"/>
    <w:rsid w:val="000A5A05"/>
    <w:rsid w:val="001813AA"/>
    <w:rsid w:val="003B5DD6"/>
    <w:rsid w:val="004D5F1D"/>
    <w:rsid w:val="005F595F"/>
    <w:rsid w:val="006065DD"/>
    <w:rsid w:val="00662CF3"/>
    <w:rsid w:val="00711A3B"/>
    <w:rsid w:val="007F36DF"/>
    <w:rsid w:val="008E753E"/>
    <w:rsid w:val="00A77AA6"/>
    <w:rsid w:val="00B2000B"/>
    <w:rsid w:val="00C5797F"/>
    <w:rsid w:val="00CF0D14"/>
    <w:rsid w:val="00E41406"/>
    <w:rsid w:val="00EE17A9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F595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EE17A9"/>
    <w:pPr>
      <w:ind w:left="720"/>
      <w:contextualSpacing/>
    </w:pPr>
  </w:style>
  <w:style w:type="paragraph" w:customStyle="1" w:styleId="naisf">
    <w:name w:val="naisf"/>
    <w:basedOn w:val="Normal"/>
    <w:rsid w:val="00072F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072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A6"/>
  </w:style>
  <w:style w:type="paragraph" w:styleId="Footer">
    <w:name w:val="footer"/>
    <w:basedOn w:val="Normal"/>
    <w:link w:val="FooterChar"/>
    <w:uiPriority w:val="99"/>
    <w:unhideWhenUsed/>
    <w:rsid w:val="00A77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F595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EE17A9"/>
    <w:pPr>
      <w:ind w:left="720"/>
      <w:contextualSpacing/>
    </w:pPr>
  </w:style>
  <w:style w:type="paragraph" w:customStyle="1" w:styleId="naisf">
    <w:name w:val="naisf"/>
    <w:basedOn w:val="Normal"/>
    <w:rsid w:val="00072F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072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A6"/>
  </w:style>
  <w:style w:type="paragraph" w:styleId="Footer">
    <w:name w:val="footer"/>
    <w:basedOn w:val="Normal"/>
    <w:link w:val="FooterChar"/>
    <w:uiPriority w:val="99"/>
    <w:unhideWhenUsed/>
    <w:rsid w:val="00A77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.daudzvardis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Davis Daudzvardis</cp:lastModifiedBy>
  <cp:revision>12</cp:revision>
  <cp:lastPrinted>2014-06-09T16:00:00Z</cp:lastPrinted>
  <dcterms:created xsi:type="dcterms:W3CDTF">2014-06-06T12:49:00Z</dcterms:created>
  <dcterms:modified xsi:type="dcterms:W3CDTF">2014-06-27T09:52:00Z</dcterms:modified>
</cp:coreProperties>
</file>