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7D" w:rsidRPr="006623AF" w:rsidRDefault="00B71A96" w:rsidP="00FB6B6E">
      <w:pPr>
        <w:spacing w:after="0" w:line="240" w:lineRule="auto"/>
        <w:jc w:val="center"/>
        <w:rPr>
          <w:rFonts w:ascii="Times New Roman" w:eastAsia="Times New Roman" w:hAnsi="Times New Roman" w:cs="Times New Roman"/>
          <w:b/>
          <w:bCs/>
          <w:sz w:val="26"/>
          <w:szCs w:val="26"/>
          <w:lang w:val="lv-LV" w:eastAsia="lv-LV"/>
        </w:rPr>
      </w:pPr>
      <w:r w:rsidRPr="006623AF">
        <w:rPr>
          <w:rFonts w:ascii="Times New Roman" w:eastAsia="Times New Roman" w:hAnsi="Times New Roman" w:cs="Times New Roman"/>
          <w:b/>
          <w:bCs/>
          <w:sz w:val="24"/>
          <w:szCs w:val="24"/>
          <w:lang w:val="lv-LV" w:eastAsia="lv-LV"/>
        </w:rPr>
        <w:t>Ministru kabineta rīkojuma projekta „</w:t>
      </w:r>
      <w:r w:rsidR="00C40C53" w:rsidRPr="006623AF">
        <w:rPr>
          <w:rFonts w:ascii="Times New Roman" w:eastAsia="Times New Roman" w:hAnsi="Times New Roman" w:cs="Times New Roman"/>
          <w:b/>
          <w:bCs/>
          <w:sz w:val="24"/>
          <w:szCs w:val="24"/>
          <w:lang w:val="lv-LV" w:eastAsia="lv-LV"/>
        </w:rPr>
        <w:t>Par projekta „</w:t>
      </w:r>
      <w:r w:rsidR="00012D06" w:rsidRPr="006623AF">
        <w:rPr>
          <w:rFonts w:ascii="Times New Roman" w:hAnsi="Times New Roman" w:cs="Times New Roman"/>
          <w:b/>
          <w:sz w:val="24"/>
          <w:szCs w:val="24"/>
          <w:lang w:val="lv-LV"/>
        </w:rPr>
        <w:t>Latvijas nacionālā programma Eiropas Attīstības gada aktivitāšu īstenošanai</w:t>
      </w:r>
      <w:r w:rsidRPr="006623AF">
        <w:rPr>
          <w:rFonts w:ascii="Times New Roman" w:eastAsia="Times New Roman" w:hAnsi="Times New Roman" w:cs="Times New Roman"/>
          <w:b/>
          <w:bCs/>
          <w:sz w:val="24"/>
          <w:szCs w:val="24"/>
          <w:lang w:val="lv-LV" w:eastAsia="lv-LV"/>
        </w:rPr>
        <w:t xml:space="preserve">” </w:t>
      </w:r>
      <w:r w:rsidR="00C40C53" w:rsidRPr="006623AF">
        <w:rPr>
          <w:rFonts w:ascii="Times New Roman" w:eastAsia="Times New Roman" w:hAnsi="Times New Roman" w:cs="Times New Roman"/>
          <w:b/>
          <w:bCs/>
          <w:sz w:val="24"/>
          <w:szCs w:val="24"/>
          <w:lang w:val="lv-LV" w:eastAsia="lv-LV"/>
        </w:rPr>
        <w:t xml:space="preserve">nacionālo koordinatoru, granta saņēmēju un projekta līdzfinansējuma nodrošināšanu” </w:t>
      </w:r>
      <w:r w:rsidRPr="006623AF">
        <w:rPr>
          <w:rFonts w:ascii="Times New Roman" w:eastAsia="Times New Roman" w:hAnsi="Times New Roman" w:cs="Times New Roman"/>
          <w:b/>
          <w:bCs/>
          <w:sz w:val="24"/>
          <w:szCs w:val="24"/>
          <w:lang w:val="lv-LV" w:eastAsia="lv-LV"/>
        </w:rPr>
        <w:t>sākotnējās ietekmes</w:t>
      </w:r>
      <w:r w:rsidRPr="006623AF">
        <w:rPr>
          <w:rFonts w:ascii="Times New Roman" w:eastAsia="Times New Roman" w:hAnsi="Times New Roman" w:cs="Times New Roman"/>
          <w:b/>
          <w:bCs/>
          <w:sz w:val="26"/>
          <w:szCs w:val="26"/>
          <w:lang w:val="lv-LV" w:eastAsia="lv-LV"/>
        </w:rPr>
        <w:t xml:space="preserve"> novērtējuma ziņojums (anotācija)</w:t>
      </w:r>
    </w:p>
    <w:p w:rsidR="00012D06" w:rsidRPr="006623AF" w:rsidRDefault="00012D06" w:rsidP="00012D06">
      <w:pPr>
        <w:spacing w:after="0" w:line="240" w:lineRule="auto"/>
        <w:jc w:val="center"/>
        <w:rPr>
          <w:rFonts w:ascii="Times New Roman" w:eastAsia="Times New Roman" w:hAnsi="Times New Roman" w:cs="Times New Roman"/>
          <w:i/>
          <w:iCs/>
          <w:lang w:val="lv-LV" w:eastAsia="lv-LV"/>
        </w:rPr>
      </w:pPr>
    </w:p>
    <w:tbl>
      <w:tblPr>
        <w:tblW w:w="494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7"/>
        <w:gridCol w:w="2642"/>
        <w:gridCol w:w="5990"/>
      </w:tblGrid>
      <w:tr w:rsidR="00557CC0" w:rsidRPr="004E47A4" w:rsidTr="00FE4C8F">
        <w:trPr>
          <w:trHeight w:val="383"/>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57CC0" w:rsidRPr="006623AF" w:rsidRDefault="00557CC0" w:rsidP="00557CC0">
            <w:pPr>
              <w:spacing w:before="100" w:beforeAutospacing="1" w:after="100" w:afterAutospacing="1" w:line="360" w:lineRule="auto"/>
              <w:ind w:firstLine="300"/>
              <w:jc w:val="center"/>
              <w:rPr>
                <w:rFonts w:ascii="Times New Roman" w:eastAsia="Times New Roman" w:hAnsi="Times New Roman" w:cs="Times New Roman"/>
                <w:b/>
                <w:bCs/>
                <w:lang w:val="lv-LV" w:eastAsia="lv-LV"/>
              </w:rPr>
            </w:pPr>
            <w:r w:rsidRPr="006623AF">
              <w:rPr>
                <w:rFonts w:ascii="Times New Roman" w:eastAsia="Times New Roman" w:hAnsi="Times New Roman" w:cs="Times New Roman"/>
                <w:b/>
                <w:bCs/>
                <w:lang w:val="lv-LV" w:eastAsia="lv-LV"/>
              </w:rPr>
              <w:t>I. Tiesību akta projekta izstrādes nepieciešamība</w:t>
            </w:r>
          </w:p>
        </w:tc>
      </w:tr>
      <w:tr w:rsidR="00557CC0" w:rsidRPr="004E47A4" w:rsidTr="00FE4C8F">
        <w:trPr>
          <w:trHeight w:val="383"/>
          <w:tblCellSpacing w:w="15" w:type="dxa"/>
        </w:trPr>
        <w:tc>
          <w:tcPr>
            <w:tcW w:w="389" w:type="pct"/>
            <w:tcBorders>
              <w:top w:val="outset" w:sz="6" w:space="0" w:color="auto"/>
              <w:left w:val="outset" w:sz="6" w:space="0" w:color="auto"/>
              <w:bottom w:val="outset" w:sz="6" w:space="0" w:color="auto"/>
              <w:right w:val="outset" w:sz="6" w:space="0" w:color="auto"/>
            </w:tcBorders>
            <w:hideMark/>
          </w:tcPr>
          <w:p w:rsidR="00557CC0" w:rsidRPr="006623AF" w:rsidRDefault="00557CC0" w:rsidP="00557CC0">
            <w:pPr>
              <w:spacing w:before="100" w:beforeAutospacing="1" w:after="100" w:afterAutospacing="1" w:line="360" w:lineRule="auto"/>
              <w:ind w:firstLine="300"/>
              <w:jc w:val="center"/>
              <w:rPr>
                <w:rFonts w:ascii="Times New Roman" w:eastAsia="Times New Roman" w:hAnsi="Times New Roman" w:cs="Times New Roman"/>
                <w:color w:val="414142"/>
                <w:lang w:val="lv-LV" w:eastAsia="lv-LV"/>
              </w:rPr>
            </w:pPr>
            <w:r w:rsidRPr="006623AF">
              <w:rPr>
                <w:rFonts w:ascii="Times New Roman" w:eastAsia="Times New Roman" w:hAnsi="Times New Roman" w:cs="Times New Roman"/>
                <w:color w:val="414142"/>
                <w:lang w:val="lv-LV" w:eastAsia="lv-LV"/>
              </w:rPr>
              <w:t>1.</w:t>
            </w:r>
          </w:p>
        </w:tc>
        <w:tc>
          <w:tcPr>
            <w:tcW w:w="1388" w:type="pct"/>
            <w:tcBorders>
              <w:top w:val="outset" w:sz="6" w:space="0" w:color="auto"/>
              <w:left w:val="outset" w:sz="6" w:space="0" w:color="auto"/>
              <w:bottom w:val="outset" w:sz="6" w:space="0" w:color="auto"/>
              <w:right w:val="outset" w:sz="6" w:space="0" w:color="auto"/>
            </w:tcBorders>
            <w:hideMark/>
          </w:tcPr>
          <w:p w:rsidR="00557CC0" w:rsidRPr="006623AF" w:rsidRDefault="00557CC0" w:rsidP="00557CC0">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 xml:space="preserve"> Pamatojums</w:t>
            </w:r>
          </w:p>
        </w:tc>
        <w:tc>
          <w:tcPr>
            <w:tcW w:w="3159" w:type="pct"/>
            <w:tcBorders>
              <w:top w:val="outset" w:sz="6" w:space="0" w:color="auto"/>
              <w:left w:val="outset" w:sz="6" w:space="0" w:color="auto"/>
              <w:bottom w:val="outset" w:sz="6" w:space="0" w:color="auto"/>
              <w:right w:val="outset" w:sz="6" w:space="0" w:color="auto"/>
            </w:tcBorders>
            <w:hideMark/>
          </w:tcPr>
          <w:p w:rsidR="005022DE" w:rsidRPr="006623AF" w:rsidRDefault="00B01082" w:rsidP="005022DE">
            <w:pPr>
              <w:spacing w:after="0" w:line="240" w:lineRule="auto"/>
              <w:jc w:val="both"/>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 xml:space="preserve">Rīkojuma projekts izstrādāts saskaņā ar </w:t>
            </w:r>
          </w:p>
          <w:p w:rsidR="005022DE" w:rsidRPr="006623AF" w:rsidRDefault="005022DE" w:rsidP="005022DE">
            <w:pPr>
              <w:pStyle w:val="ListParagraph"/>
              <w:numPr>
                <w:ilvl w:val="0"/>
                <w:numId w:val="5"/>
              </w:numPr>
              <w:spacing w:after="0" w:line="240" w:lineRule="auto"/>
              <w:jc w:val="both"/>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Ministru kabineta 2014. gada 7. aprīļa rīkojuma Nr.151 „Par Valdības rīcības plānu Deklarācijas par Laimdotas Straujumas vadītā Ministru kabineta iecerēto darbību īstenošanai’’ 2. pielikumu „</w:t>
            </w:r>
            <w:r w:rsidRPr="006623AF">
              <w:rPr>
                <w:rFonts w:ascii="Times New Roman" w:hAnsi="Times New Roman" w:cs="Times New Roman"/>
                <w:lang w:val="lv-LV"/>
              </w:rPr>
              <w:t>Valdības rīcības plāns Deklarācijas par Laimdotas Straujumas vadītā Ministru kabineta iecerēto darbību īstenošanai’’</w:t>
            </w:r>
            <w:r w:rsidRPr="006623AF">
              <w:rPr>
                <w:rFonts w:ascii="Times New Roman" w:eastAsia="Times New Roman" w:hAnsi="Times New Roman" w:cs="Times New Roman"/>
                <w:lang w:val="lv-LV" w:eastAsia="lv-LV"/>
              </w:rPr>
              <w:t>;</w:t>
            </w:r>
          </w:p>
          <w:p w:rsidR="00680C5A" w:rsidRPr="006623AF" w:rsidRDefault="005022DE" w:rsidP="005022DE">
            <w:pPr>
              <w:pStyle w:val="ListParagraph"/>
              <w:numPr>
                <w:ilvl w:val="0"/>
                <w:numId w:val="5"/>
              </w:numPr>
              <w:spacing w:after="0" w:line="240" w:lineRule="auto"/>
              <w:jc w:val="both"/>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 xml:space="preserve">Ministru kabineta 2014. gada 12. marta rīkojumu Nr.112 „Par </w:t>
            </w:r>
            <w:r w:rsidR="00452BF1" w:rsidRPr="006623AF">
              <w:rPr>
                <w:rFonts w:ascii="Times New Roman" w:eastAsia="Times New Roman" w:hAnsi="Times New Roman" w:cs="Times New Roman"/>
                <w:lang w:val="lv-LV" w:eastAsia="lv-LV"/>
              </w:rPr>
              <w:t>Attīstības sadarbības politikas plānu 2014. gadam</w:t>
            </w:r>
            <w:r w:rsidRPr="006623AF">
              <w:rPr>
                <w:rFonts w:ascii="Times New Roman" w:eastAsia="Times New Roman" w:hAnsi="Times New Roman" w:cs="Times New Roman"/>
                <w:lang w:val="lv-LV" w:eastAsia="lv-LV"/>
              </w:rPr>
              <w:t>’’</w:t>
            </w:r>
            <w:r w:rsidR="00452BF1" w:rsidRPr="006623AF">
              <w:rPr>
                <w:rFonts w:ascii="Times New Roman" w:eastAsia="Times New Roman" w:hAnsi="Times New Roman" w:cs="Times New Roman"/>
                <w:lang w:val="lv-LV" w:eastAsia="lv-LV"/>
              </w:rPr>
              <w:t>.</w:t>
            </w:r>
          </w:p>
        </w:tc>
      </w:tr>
      <w:tr w:rsidR="00557CC0" w:rsidRPr="00A9004F" w:rsidTr="00823CE9">
        <w:trPr>
          <w:trHeight w:val="5185"/>
          <w:tblCellSpacing w:w="15" w:type="dxa"/>
        </w:trPr>
        <w:tc>
          <w:tcPr>
            <w:tcW w:w="389" w:type="pct"/>
            <w:tcBorders>
              <w:top w:val="outset" w:sz="6" w:space="0" w:color="auto"/>
              <w:left w:val="outset" w:sz="6" w:space="0" w:color="auto"/>
              <w:bottom w:val="outset" w:sz="6" w:space="0" w:color="auto"/>
              <w:right w:val="outset" w:sz="6" w:space="0" w:color="auto"/>
            </w:tcBorders>
            <w:hideMark/>
          </w:tcPr>
          <w:p w:rsidR="00557CC0" w:rsidRPr="006623AF" w:rsidRDefault="00557CC0" w:rsidP="005C1AEB">
            <w:pPr>
              <w:spacing w:before="100" w:beforeAutospacing="1" w:after="100" w:afterAutospacing="1" w:line="360" w:lineRule="auto"/>
              <w:ind w:firstLine="300"/>
              <w:jc w:val="both"/>
              <w:rPr>
                <w:rFonts w:ascii="Times New Roman" w:eastAsia="Times New Roman" w:hAnsi="Times New Roman" w:cs="Times New Roman"/>
                <w:color w:val="414142"/>
                <w:lang w:val="lv-LV" w:eastAsia="lv-LV"/>
              </w:rPr>
            </w:pPr>
            <w:r w:rsidRPr="006623AF">
              <w:rPr>
                <w:rFonts w:ascii="Times New Roman" w:eastAsia="Times New Roman" w:hAnsi="Times New Roman" w:cs="Times New Roman"/>
                <w:color w:val="414142"/>
                <w:lang w:val="lv-LV" w:eastAsia="lv-LV"/>
              </w:rPr>
              <w:t>2.</w:t>
            </w:r>
          </w:p>
        </w:tc>
        <w:tc>
          <w:tcPr>
            <w:tcW w:w="1388" w:type="pct"/>
            <w:tcBorders>
              <w:top w:val="outset" w:sz="6" w:space="0" w:color="auto"/>
              <w:left w:val="outset" w:sz="6" w:space="0" w:color="auto"/>
              <w:bottom w:val="outset" w:sz="6" w:space="0" w:color="auto"/>
              <w:right w:val="outset" w:sz="6" w:space="0" w:color="auto"/>
            </w:tcBorders>
            <w:hideMark/>
          </w:tcPr>
          <w:p w:rsidR="00557CC0" w:rsidRPr="006623AF" w:rsidRDefault="00557CC0" w:rsidP="005C1AEB">
            <w:pPr>
              <w:spacing w:after="0" w:line="240" w:lineRule="auto"/>
              <w:jc w:val="both"/>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 xml:space="preserve">Pašreizējā situācija un problēmas, kuru risināšanai tiesību akta </w:t>
            </w:r>
            <w:r w:rsidR="00DB6E9C" w:rsidRPr="006623AF">
              <w:rPr>
                <w:rFonts w:ascii="Times New Roman" w:eastAsia="Times New Roman" w:hAnsi="Times New Roman" w:cs="Times New Roman"/>
                <w:lang w:val="lv-LV" w:eastAsia="lv-LV"/>
              </w:rPr>
              <w:t xml:space="preserve">projekts izstrādāts, </w:t>
            </w:r>
            <w:r w:rsidRPr="006623AF">
              <w:rPr>
                <w:rFonts w:ascii="Times New Roman" w:eastAsia="Times New Roman" w:hAnsi="Times New Roman" w:cs="Times New Roman"/>
                <w:lang w:val="lv-LV" w:eastAsia="lv-LV"/>
              </w:rPr>
              <w:t>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375953" w:rsidRPr="006623AF" w:rsidRDefault="00375953" w:rsidP="006663C7">
            <w:pPr>
              <w:pStyle w:val="ListParagraph"/>
              <w:numPr>
                <w:ilvl w:val="0"/>
                <w:numId w:val="10"/>
              </w:numPr>
              <w:spacing w:after="0" w:line="240" w:lineRule="auto"/>
              <w:jc w:val="both"/>
              <w:rPr>
                <w:rFonts w:ascii="Times New Roman" w:eastAsia="Times New Roman" w:hAnsi="Times New Roman" w:cs="Times New Roman"/>
                <w:b/>
                <w:u w:val="single"/>
                <w:lang w:val="lv-LV" w:eastAsia="lv-LV"/>
              </w:rPr>
            </w:pPr>
            <w:r w:rsidRPr="006623AF">
              <w:rPr>
                <w:rFonts w:ascii="Times New Roman" w:eastAsia="Times New Roman" w:hAnsi="Times New Roman" w:cs="Times New Roman"/>
                <w:b/>
                <w:u w:val="single"/>
                <w:lang w:val="lv-LV" w:eastAsia="lv-LV"/>
              </w:rPr>
              <w:t>Eiropas tematiskais gads</w:t>
            </w:r>
          </w:p>
          <w:p w:rsidR="00B01082" w:rsidRPr="006623AF" w:rsidRDefault="000775CB" w:rsidP="005C1AEB">
            <w:pPr>
              <w:spacing w:after="0" w:line="240" w:lineRule="auto"/>
              <w:jc w:val="both"/>
              <w:rPr>
                <w:rFonts w:ascii="Times New Roman" w:hAnsi="Times New Roman" w:cs="Times New Roman"/>
                <w:color w:val="000000"/>
                <w:lang w:val="lv-LV"/>
              </w:rPr>
            </w:pPr>
            <w:r w:rsidRPr="006623AF">
              <w:rPr>
                <w:rFonts w:ascii="Times New Roman" w:eastAsia="Times New Roman" w:hAnsi="Times New Roman" w:cs="Times New Roman"/>
                <w:lang w:val="lv-LV" w:eastAsia="lv-LV"/>
              </w:rPr>
              <w:t xml:space="preserve">Katru gadu </w:t>
            </w:r>
            <w:r w:rsidRPr="006623AF">
              <w:rPr>
                <w:rFonts w:ascii="Times New Roman" w:hAnsi="Times New Roman" w:cs="Times New Roman"/>
                <w:color w:val="000000"/>
                <w:lang w:val="lv-LV"/>
              </w:rPr>
              <w:t xml:space="preserve">Eiropas Parlaments un Eiropas Komisija pasludina Eiropas tematisko gadu, lai pievērstu sabiedrības uzmanību </w:t>
            </w:r>
            <w:r w:rsidR="00B63ED2" w:rsidRPr="006623AF">
              <w:rPr>
                <w:rFonts w:ascii="Times New Roman" w:hAnsi="Times New Roman" w:cs="Times New Roman"/>
                <w:color w:val="000000"/>
                <w:lang w:val="lv-LV"/>
              </w:rPr>
              <w:t>aktuālai tēmai</w:t>
            </w:r>
            <w:r w:rsidRPr="006623AF">
              <w:rPr>
                <w:rFonts w:ascii="Times New Roman" w:hAnsi="Times New Roman" w:cs="Times New Roman"/>
                <w:color w:val="000000"/>
                <w:lang w:val="lv-LV"/>
              </w:rPr>
              <w:t xml:space="preserve"> E</w:t>
            </w:r>
            <w:r w:rsidR="00614DA4" w:rsidRPr="006623AF">
              <w:rPr>
                <w:rFonts w:ascii="Times New Roman" w:hAnsi="Times New Roman" w:cs="Times New Roman"/>
                <w:color w:val="000000"/>
                <w:lang w:val="lv-LV"/>
              </w:rPr>
              <w:t xml:space="preserve">iropas </w:t>
            </w:r>
            <w:r w:rsidRPr="006623AF">
              <w:rPr>
                <w:rFonts w:ascii="Times New Roman" w:hAnsi="Times New Roman" w:cs="Times New Roman"/>
                <w:color w:val="000000"/>
                <w:lang w:val="lv-LV"/>
              </w:rPr>
              <w:t>S</w:t>
            </w:r>
            <w:r w:rsidR="00614DA4" w:rsidRPr="006623AF">
              <w:rPr>
                <w:rFonts w:ascii="Times New Roman" w:hAnsi="Times New Roman" w:cs="Times New Roman"/>
                <w:color w:val="000000"/>
                <w:lang w:val="lv-LV"/>
              </w:rPr>
              <w:t>avienības</w:t>
            </w:r>
            <w:r w:rsidRPr="006623AF">
              <w:rPr>
                <w:rFonts w:ascii="Times New Roman" w:hAnsi="Times New Roman" w:cs="Times New Roman"/>
                <w:color w:val="000000"/>
                <w:lang w:val="lv-LV"/>
              </w:rPr>
              <w:t xml:space="preserve"> ietvaros. </w:t>
            </w:r>
            <w:r w:rsidR="00B01082" w:rsidRPr="006623AF">
              <w:rPr>
                <w:rFonts w:ascii="Times New Roman" w:hAnsi="Times New Roman" w:cs="Times New Roman"/>
                <w:color w:val="000000"/>
                <w:lang w:val="lv-LV"/>
              </w:rPr>
              <w:t>Saskaņā ar Eiropas Parlamenta un ES Padom</w:t>
            </w:r>
            <w:r w:rsidR="00F323EC" w:rsidRPr="006623AF">
              <w:rPr>
                <w:rFonts w:ascii="Times New Roman" w:hAnsi="Times New Roman" w:cs="Times New Roman"/>
                <w:color w:val="000000"/>
                <w:lang w:val="lv-LV"/>
              </w:rPr>
              <w:t xml:space="preserve">es 2014. gada </w:t>
            </w:r>
            <w:r w:rsidR="00923B96" w:rsidRPr="006623AF">
              <w:rPr>
                <w:rFonts w:ascii="Times New Roman" w:hAnsi="Times New Roman" w:cs="Times New Roman"/>
                <w:color w:val="000000"/>
                <w:lang w:val="lv-LV"/>
              </w:rPr>
              <w:t>16</w:t>
            </w:r>
            <w:r w:rsidR="00F323EC" w:rsidRPr="006623AF">
              <w:rPr>
                <w:rFonts w:ascii="Times New Roman" w:hAnsi="Times New Roman" w:cs="Times New Roman"/>
                <w:color w:val="000000"/>
                <w:lang w:val="lv-LV"/>
              </w:rPr>
              <w:t xml:space="preserve">. aprīļa lēmumu </w:t>
            </w:r>
            <w:r w:rsidR="00923B96" w:rsidRPr="006623AF">
              <w:rPr>
                <w:rFonts w:ascii="Times New Roman" w:hAnsi="Times New Roman" w:cs="Times New Roman"/>
                <w:color w:val="000000"/>
                <w:lang w:val="lv-LV"/>
              </w:rPr>
              <w:t xml:space="preserve">Nr.472/2014/ES „Par Eiropas gadu attīstībai” </w:t>
            </w:r>
            <w:r w:rsidR="00B01082" w:rsidRPr="006623AF">
              <w:rPr>
                <w:rFonts w:ascii="Times New Roman" w:hAnsi="Times New Roman" w:cs="Times New Roman"/>
                <w:color w:val="000000"/>
                <w:lang w:val="lv-LV"/>
              </w:rPr>
              <w:t xml:space="preserve">2015. </w:t>
            </w:r>
            <w:r w:rsidR="00F323EC" w:rsidRPr="006623AF">
              <w:rPr>
                <w:rFonts w:ascii="Times New Roman" w:hAnsi="Times New Roman" w:cs="Times New Roman"/>
                <w:color w:val="000000"/>
                <w:lang w:val="lv-LV"/>
              </w:rPr>
              <w:t>g</w:t>
            </w:r>
            <w:r w:rsidR="00B01082" w:rsidRPr="006623AF">
              <w:rPr>
                <w:rFonts w:ascii="Times New Roman" w:hAnsi="Times New Roman" w:cs="Times New Roman"/>
                <w:color w:val="000000"/>
                <w:lang w:val="lv-LV"/>
              </w:rPr>
              <w:t>ads</w:t>
            </w:r>
            <w:r w:rsidR="00F323EC" w:rsidRPr="006623AF">
              <w:rPr>
                <w:rFonts w:ascii="Times New Roman" w:hAnsi="Times New Roman" w:cs="Times New Roman"/>
                <w:color w:val="000000"/>
                <w:lang w:val="lv-LV"/>
              </w:rPr>
              <w:t xml:space="preserve"> tematiski būs</w:t>
            </w:r>
            <w:r w:rsidR="00B01082" w:rsidRPr="006623AF">
              <w:rPr>
                <w:rFonts w:ascii="Times New Roman" w:hAnsi="Times New Roman" w:cs="Times New Roman"/>
                <w:color w:val="000000"/>
                <w:lang w:val="lv-LV"/>
              </w:rPr>
              <w:t xml:space="preserve"> </w:t>
            </w:r>
            <w:r w:rsidR="00F323EC" w:rsidRPr="006623AF">
              <w:rPr>
                <w:rFonts w:ascii="Times New Roman" w:hAnsi="Times New Roman" w:cs="Times New Roman"/>
                <w:color w:val="000000"/>
                <w:lang w:val="lv-LV"/>
              </w:rPr>
              <w:t>veltīts attīstības sadarbības tēmai (turpmāk -</w:t>
            </w:r>
            <w:r w:rsidR="00B01082" w:rsidRPr="006623AF">
              <w:rPr>
                <w:rFonts w:ascii="Times New Roman" w:hAnsi="Times New Roman" w:cs="Times New Roman"/>
                <w:color w:val="000000"/>
                <w:lang w:val="lv-LV"/>
              </w:rPr>
              <w:t xml:space="preserve"> Eiropas attīstības gads</w:t>
            </w:r>
            <w:r w:rsidR="00A54FF6" w:rsidRPr="006623AF">
              <w:rPr>
                <w:rFonts w:ascii="Times New Roman" w:hAnsi="Times New Roman" w:cs="Times New Roman"/>
                <w:color w:val="000000"/>
                <w:lang w:val="lv-LV"/>
              </w:rPr>
              <w:t>).</w:t>
            </w:r>
            <w:r w:rsidR="00B01082" w:rsidRPr="006623AF">
              <w:rPr>
                <w:rFonts w:ascii="Times New Roman" w:hAnsi="Times New Roman" w:cs="Times New Roman"/>
                <w:color w:val="000000"/>
                <w:lang w:val="lv-LV"/>
              </w:rPr>
              <w:t xml:space="preserve"> </w:t>
            </w:r>
          </w:p>
          <w:p w:rsidR="006663C7" w:rsidRPr="006623AF" w:rsidRDefault="006663C7" w:rsidP="005C1AEB">
            <w:pPr>
              <w:spacing w:after="0" w:line="240" w:lineRule="auto"/>
              <w:jc w:val="both"/>
              <w:rPr>
                <w:rFonts w:ascii="Times New Roman" w:hAnsi="Times New Roman" w:cs="Times New Roman"/>
                <w:color w:val="000000"/>
                <w:lang w:val="lv-LV"/>
              </w:rPr>
            </w:pPr>
          </w:p>
          <w:p w:rsidR="00375953" w:rsidRPr="006623AF" w:rsidRDefault="00375953" w:rsidP="006663C7">
            <w:pPr>
              <w:pStyle w:val="ListParagraph"/>
              <w:numPr>
                <w:ilvl w:val="0"/>
                <w:numId w:val="10"/>
              </w:numPr>
              <w:spacing w:after="0" w:line="240" w:lineRule="auto"/>
              <w:jc w:val="both"/>
              <w:rPr>
                <w:rFonts w:ascii="Times New Roman" w:hAnsi="Times New Roman" w:cs="Times New Roman"/>
                <w:b/>
                <w:color w:val="000000"/>
                <w:u w:val="single"/>
                <w:lang w:val="lv-LV"/>
              </w:rPr>
            </w:pPr>
            <w:r w:rsidRPr="006623AF">
              <w:rPr>
                <w:rFonts w:ascii="Times New Roman" w:eastAsia="Times New Roman" w:hAnsi="Times New Roman" w:cs="Times New Roman"/>
                <w:b/>
                <w:u w:val="single"/>
                <w:lang w:val="lv-LV" w:eastAsia="lv-LV"/>
              </w:rPr>
              <w:t>Tematiskā</w:t>
            </w:r>
            <w:r w:rsidRPr="006623AF">
              <w:rPr>
                <w:rFonts w:ascii="Times New Roman" w:hAnsi="Times New Roman" w:cs="Times New Roman"/>
                <w:b/>
                <w:color w:val="000000"/>
                <w:u w:val="single"/>
                <w:lang w:val="lv-LV"/>
              </w:rPr>
              <w:t xml:space="preserve"> gada īstenošana Latvijā </w:t>
            </w:r>
          </w:p>
          <w:p w:rsidR="005B676A" w:rsidRPr="006623AF" w:rsidRDefault="005B676A" w:rsidP="005B676A">
            <w:pPr>
              <w:spacing w:after="0" w:line="240" w:lineRule="auto"/>
              <w:jc w:val="both"/>
              <w:rPr>
                <w:rFonts w:ascii="Times New Roman" w:hAnsi="Times New Roman" w:cs="Times New Roman"/>
                <w:color w:val="000000"/>
                <w:lang w:val="lv-LV"/>
              </w:rPr>
            </w:pPr>
            <w:r w:rsidRPr="006623AF">
              <w:rPr>
                <w:rFonts w:ascii="Times New Roman" w:hAnsi="Times New Roman" w:cs="Times New Roman"/>
                <w:color w:val="000000"/>
                <w:lang w:val="lv-LV"/>
              </w:rPr>
              <w:t>Attīstības sadarbība izvēlēta par Eiropas gada tēmu, jo:</w:t>
            </w:r>
          </w:p>
          <w:p w:rsidR="005B676A" w:rsidRPr="006623AF" w:rsidRDefault="005B676A" w:rsidP="005B676A">
            <w:pPr>
              <w:pStyle w:val="ListParagraph"/>
              <w:numPr>
                <w:ilvl w:val="0"/>
                <w:numId w:val="7"/>
              </w:numPr>
              <w:spacing w:after="0" w:line="240" w:lineRule="auto"/>
              <w:jc w:val="both"/>
              <w:rPr>
                <w:rFonts w:ascii="Times New Roman" w:hAnsi="Times New Roman" w:cs="Times New Roman"/>
                <w:color w:val="000000"/>
                <w:lang w:val="lv-LV"/>
              </w:rPr>
            </w:pPr>
            <w:r w:rsidRPr="006623AF">
              <w:rPr>
                <w:rFonts w:ascii="Times New Roman" w:hAnsi="Times New Roman" w:cs="Times New Roman"/>
                <w:color w:val="000000"/>
                <w:lang w:val="lv-LV"/>
              </w:rPr>
              <w:t xml:space="preserve">ES ir lielākais palīdzības sniedzējs pasaulē, un ir nepieciešams aktīvāk skaidrot sabiedrībai, kāpēc ES sniedz attīstības palīdzību un kādi ir abpusējie ieguvumi; </w:t>
            </w:r>
          </w:p>
          <w:p w:rsidR="005B676A" w:rsidRPr="006623AF" w:rsidRDefault="005B676A" w:rsidP="005B676A">
            <w:pPr>
              <w:pStyle w:val="ListParagraph"/>
              <w:numPr>
                <w:ilvl w:val="0"/>
                <w:numId w:val="7"/>
              </w:numPr>
              <w:spacing w:after="0" w:line="240" w:lineRule="auto"/>
              <w:jc w:val="both"/>
              <w:rPr>
                <w:rFonts w:ascii="Times New Roman" w:hAnsi="Times New Roman" w:cs="Times New Roman"/>
                <w:color w:val="000000"/>
                <w:lang w:val="lv-LV"/>
              </w:rPr>
            </w:pPr>
            <w:r w:rsidRPr="006623AF">
              <w:rPr>
                <w:rFonts w:ascii="Times New Roman" w:hAnsi="Times New Roman" w:cs="Times New Roman"/>
                <w:color w:val="000000"/>
                <w:lang w:val="lv-LV"/>
              </w:rPr>
              <w:t>2015. gadā noslēdzas ANO Tūkstošgades attīstības mērķu termiņš un ANO dalībvalstīm būs jāvienojas par jauniem ilgtspējīgas attīstības mērķiem pēc 2015. gada (post-2015 process).</w:t>
            </w:r>
          </w:p>
          <w:p w:rsidR="005B676A" w:rsidRPr="006623AF" w:rsidRDefault="005B676A" w:rsidP="005C1AEB">
            <w:pPr>
              <w:spacing w:after="0" w:line="240" w:lineRule="auto"/>
              <w:jc w:val="both"/>
              <w:rPr>
                <w:rFonts w:ascii="Times New Roman" w:hAnsi="Times New Roman" w:cs="Times New Roman"/>
                <w:color w:val="000000"/>
                <w:lang w:val="lv-LV"/>
              </w:rPr>
            </w:pPr>
          </w:p>
          <w:p w:rsidR="00A54FF6" w:rsidRPr="006623AF" w:rsidRDefault="000775CB" w:rsidP="005C1AEB">
            <w:pPr>
              <w:spacing w:after="0" w:line="240" w:lineRule="auto"/>
              <w:jc w:val="both"/>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Attīstības gada mērķi</w:t>
            </w:r>
            <w:r w:rsidR="00A54FF6" w:rsidRPr="006623AF">
              <w:rPr>
                <w:rFonts w:ascii="Times New Roman" w:eastAsia="Times New Roman" w:hAnsi="Times New Roman" w:cs="Times New Roman"/>
                <w:lang w:val="lv-LV" w:eastAsia="lv-LV"/>
              </w:rPr>
              <w:t>s</w:t>
            </w:r>
            <w:r w:rsidRPr="006623AF">
              <w:rPr>
                <w:rFonts w:ascii="Times New Roman" w:eastAsia="Times New Roman" w:hAnsi="Times New Roman" w:cs="Times New Roman"/>
                <w:lang w:val="lv-LV" w:eastAsia="lv-LV"/>
              </w:rPr>
              <w:t xml:space="preserve"> ir </w:t>
            </w:r>
            <w:r w:rsidR="00614DA4" w:rsidRPr="006623AF">
              <w:rPr>
                <w:rFonts w:ascii="Times New Roman" w:eastAsia="Times New Roman" w:hAnsi="Times New Roman" w:cs="Times New Roman"/>
                <w:lang w:val="lv-LV" w:eastAsia="lv-LV"/>
              </w:rPr>
              <w:t xml:space="preserve">informēt sabiedrību par ES un Latvijas attīstības sadarbības politiku, kā arī </w:t>
            </w:r>
            <w:r w:rsidRPr="006623AF">
              <w:rPr>
                <w:rFonts w:ascii="Times New Roman" w:eastAsia="Times New Roman" w:hAnsi="Times New Roman" w:cs="Times New Roman"/>
                <w:lang w:val="lv-LV" w:eastAsia="lv-LV"/>
              </w:rPr>
              <w:t xml:space="preserve">veicināt </w:t>
            </w:r>
            <w:r w:rsidR="00745B4D" w:rsidRPr="006623AF">
              <w:rPr>
                <w:rFonts w:ascii="Times New Roman" w:eastAsia="Times New Roman" w:hAnsi="Times New Roman" w:cs="Times New Roman"/>
                <w:lang w:val="lv-LV" w:eastAsia="lv-LV"/>
              </w:rPr>
              <w:t>indivīdu</w:t>
            </w:r>
            <w:r w:rsidRPr="006623AF">
              <w:rPr>
                <w:rFonts w:ascii="Times New Roman" w:eastAsia="Times New Roman" w:hAnsi="Times New Roman" w:cs="Times New Roman"/>
                <w:lang w:val="lv-LV" w:eastAsia="lv-LV"/>
              </w:rPr>
              <w:t xml:space="preserve"> izpratni par attīstības sadarbības</w:t>
            </w:r>
            <w:r w:rsidR="00B63ED2" w:rsidRPr="006623AF">
              <w:rPr>
                <w:rFonts w:ascii="Times New Roman" w:eastAsia="Times New Roman" w:hAnsi="Times New Roman" w:cs="Times New Roman"/>
                <w:lang w:val="lv-LV" w:eastAsia="lv-LV"/>
              </w:rPr>
              <w:t xml:space="preserve"> </w:t>
            </w:r>
            <w:r w:rsidR="00614DA4" w:rsidRPr="006623AF">
              <w:rPr>
                <w:rFonts w:ascii="Times New Roman" w:eastAsia="Times New Roman" w:hAnsi="Times New Roman" w:cs="Times New Roman"/>
                <w:lang w:val="lv-LV" w:eastAsia="lv-LV"/>
              </w:rPr>
              <w:t xml:space="preserve">nozīmi, ieguvumiem, </w:t>
            </w:r>
            <w:r w:rsidRPr="006623AF">
              <w:rPr>
                <w:rFonts w:ascii="Times New Roman" w:eastAsia="Times New Roman" w:hAnsi="Times New Roman" w:cs="Times New Roman"/>
                <w:lang w:val="lv-LV" w:eastAsia="lv-LV"/>
              </w:rPr>
              <w:t>ES un dalībvalstu ieguldījumu</w:t>
            </w:r>
            <w:r w:rsidR="003C0117" w:rsidRPr="006623AF">
              <w:rPr>
                <w:rFonts w:ascii="Times New Roman" w:eastAsia="Times New Roman" w:hAnsi="Times New Roman" w:cs="Times New Roman"/>
                <w:lang w:val="lv-LV" w:eastAsia="lv-LV"/>
              </w:rPr>
              <w:t xml:space="preserve"> ilgtspējīgā attīstībā</w:t>
            </w:r>
            <w:r w:rsidR="00614DA4" w:rsidRPr="006623AF">
              <w:rPr>
                <w:rFonts w:ascii="Times New Roman" w:eastAsia="Times New Roman" w:hAnsi="Times New Roman" w:cs="Times New Roman"/>
                <w:lang w:val="lv-LV" w:eastAsia="lv-LV"/>
              </w:rPr>
              <w:t>.</w:t>
            </w:r>
          </w:p>
          <w:p w:rsidR="00375953" w:rsidRPr="006623AF" w:rsidRDefault="00375953" w:rsidP="005C1AEB">
            <w:pPr>
              <w:spacing w:after="0" w:line="240" w:lineRule="auto"/>
              <w:jc w:val="both"/>
              <w:rPr>
                <w:rFonts w:ascii="Times New Roman" w:hAnsi="Times New Roman" w:cs="Times New Roman"/>
                <w:color w:val="000000"/>
                <w:lang w:val="lv-LV"/>
              </w:rPr>
            </w:pPr>
          </w:p>
          <w:p w:rsidR="00375953" w:rsidRPr="006623AF" w:rsidRDefault="00375953" w:rsidP="001239C2">
            <w:pPr>
              <w:pStyle w:val="ListParagraph"/>
              <w:numPr>
                <w:ilvl w:val="1"/>
                <w:numId w:val="10"/>
              </w:numPr>
              <w:spacing w:after="0" w:line="240" w:lineRule="auto"/>
              <w:ind w:left="849" w:hanging="425"/>
              <w:jc w:val="both"/>
              <w:rPr>
                <w:rFonts w:ascii="Times New Roman" w:eastAsia="Times New Roman" w:hAnsi="Times New Roman" w:cs="Times New Roman"/>
                <w:b/>
                <w:lang w:val="lv-LV" w:eastAsia="lv-LV"/>
              </w:rPr>
            </w:pPr>
            <w:r w:rsidRPr="006623AF">
              <w:rPr>
                <w:rFonts w:ascii="Times New Roman" w:eastAsia="Times New Roman" w:hAnsi="Times New Roman" w:cs="Times New Roman"/>
                <w:b/>
                <w:lang w:val="lv-LV" w:eastAsia="lv-LV"/>
              </w:rPr>
              <w:t>Finansējums</w:t>
            </w:r>
          </w:p>
          <w:p w:rsidR="00375953" w:rsidRPr="006623AF" w:rsidRDefault="00375953" w:rsidP="00375953">
            <w:pPr>
              <w:spacing w:after="0" w:line="240" w:lineRule="auto"/>
              <w:jc w:val="both"/>
              <w:rPr>
                <w:rFonts w:ascii="Times New Roman" w:hAnsi="Times New Roman" w:cs="Times New Roman"/>
                <w:color w:val="000000"/>
                <w:lang w:val="lv-LV"/>
              </w:rPr>
            </w:pPr>
            <w:r w:rsidRPr="006623AF">
              <w:rPr>
                <w:rFonts w:ascii="Times New Roman" w:hAnsi="Times New Roman" w:cs="Times New Roman"/>
                <w:color w:val="000000"/>
                <w:lang w:val="lv-LV"/>
              </w:rPr>
              <w:t xml:space="preserve">Atšķirībā no līdzšinējās prakses 2015. gadā pirmo reizi dalībvalstīm aktivitāšu organizēšanai tiks nodrošināts EK finansējums (līdz 80% no īstenojamā projekta budžeta). Pieejamais maksimālais līdzfinansējums katrai dalībvalstij iekļauj pamatsummu galveno aktivitāšu īstenošanai, kā arī papildus summu, kuras aprēķinos ņem vērā iedzīvotāju skaitu, dzīves dārdzību, kā arī ES iestāšanās gadu. Papildus finansējums tiks </w:t>
            </w:r>
            <w:r w:rsidRPr="006623AF">
              <w:rPr>
                <w:rFonts w:ascii="Times New Roman" w:hAnsi="Times New Roman" w:cs="Times New Roman"/>
                <w:color w:val="000000"/>
                <w:lang w:val="lv-LV"/>
              </w:rPr>
              <w:lastRenderedPageBreak/>
              <w:t>piešķirts valstīm, kas ir ES dalībvalstis kopš 2004. gada, t.sk., Latvija, ņemot vērā šo valstu salīdzinoši nelielo pieredzi attīstības sadarbībā.</w:t>
            </w:r>
          </w:p>
          <w:p w:rsidR="00614DA4" w:rsidRPr="006623AF" w:rsidRDefault="00614DA4" w:rsidP="005C1AEB">
            <w:pPr>
              <w:spacing w:after="0" w:line="240" w:lineRule="auto"/>
              <w:jc w:val="both"/>
              <w:rPr>
                <w:rFonts w:ascii="Times New Roman" w:eastAsia="Times New Roman" w:hAnsi="Times New Roman" w:cs="Times New Roman"/>
                <w:lang w:val="lv-LV" w:eastAsia="lv-LV"/>
              </w:rPr>
            </w:pPr>
          </w:p>
          <w:p w:rsidR="001239C2" w:rsidRPr="006623AF" w:rsidRDefault="00A54FF6" w:rsidP="00A54FF6">
            <w:pPr>
              <w:spacing w:after="0" w:line="240" w:lineRule="auto"/>
              <w:jc w:val="both"/>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 xml:space="preserve">Aptuvenā summa, ko Latvija varētu saņemt, ir maksimāli 100 000 </w:t>
            </w:r>
            <w:r w:rsidRPr="006623AF">
              <w:rPr>
                <w:rFonts w:ascii="Times New Roman" w:eastAsia="Times New Roman" w:hAnsi="Times New Roman" w:cs="Times New Roman"/>
                <w:i/>
                <w:lang w:val="lv-LV" w:eastAsia="lv-LV"/>
              </w:rPr>
              <w:t>euro</w:t>
            </w:r>
            <w:r w:rsidRPr="006623AF">
              <w:rPr>
                <w:rFonts w:ascii="Times New Roman" w:eastAsia="Times New Roman" w:hAnsi="Times New Roman" w:cs="Times New Roman"/>
                <w:lang w:val="lv-LV" w:eastAsia="lv-LV"/>
              </w:rPr>
              <w:t xml:space="preserve">. Savukārt līdzfinansējums 25 000 </w:t>
            </w:r>
            <w:r w:rsidRPr="006623AF">
              <w:rPr>
                <w:rFonts w:ascii="Times New Roman" w:eastAsia="Times New Roman" w:hAnsi="Times New Roman" w:cs="Times New Roman"/>
                <w:i/>
                <w:lang w:val="lv-LV" w:eastAsia="lv-LV"/>
              </w:rPr>
              <w:t>euro</w:t>
            </w:r>
            <w:r w:rsidRPr="006623AF">
              <w:rPr>
                <w:rFonts w:ascii="Times New Roman" w:eastAsia="Times New Roman" w:hAnsi="Times New Roman" w:cs="Times New Roman"/>
                <w:lang w:val="lv-LV" w:eastAsia="lv-LV"/>
              </w:rPr>
              <w:t xml:space="preserve"> apmērā ir jānodrošina no nacionālā budžeta.       </w:t>
            </w:r>
          </w:p>
          <w:p w:rsidR="00A54FF6" w:rsidRPr="006623AF" w:rsidRDefault="00A54FF6" w:rsidP="00A54FF6">
            <w:pPr>
              <w:spacing w:after="0" w:line="240" w:lineRule="auto"/>
              <w:jc w:val="both"/>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 xml:space="preserve">                </w:t>
            </w:r>
          </w:p>
          <w:p w:rsidR="00614DA4" w:rsidRPr="006623AF" w:rsidRDefault="00375953" w:rsidP="001239C2">
            <w:pPr>
              <w:pStyle w:val="ListParagraph"/>
              <w:numPr>
                <w:ilvl w:val="1"/>
                <w:numId w:val="10"/>
              </w:numPr>
              <w:spacing w:after="0" w:line="240" w:lineRule="auto"/>
              <w:ind w:left="849" w:hanging="425"/>
              <w:jc w:val="both"/>
              <w:rPr>
                <w:rFonts w:ascii="Times New Roman" w:eastAsia="Times New Roman" w:hAnsi="Times New Roman" w:cs="Times New Roman"/>
                <w:lang w:val="lv-LV" w:eastAsia="lv-LV"/>
              </w:rPr>
            </w:pPr>
            <w:r w:rsidRPr="006623AF">
              <w:rPr>
                <w:rFonts w:ascii="Times New Roman" w:eastAsia="Times New Roman" w:hAnsi="Times New Roman" w:cs="Times New Roman"/>
                <w:b/>
                <w:lang w:val="lv-LV" w:eastAsia="lv-LV"/>
              </w:rPr>
              <w:t>Nacionālā darba programma</w:t>
            </w:r>
            <w:r w:rsidR="00A54FF6" w:rsidRPr="006623AF">
              <w:rPr>
                <w:rFonts w:ascii="Times New Roman" w:eastAsia="Times New Roman" w:hAnsi="Times New Roman" w:cs="Times New Roman"/>
                <w:b/>
                <w:lang w:val="lv-LV" w:eastAsia="lv-LV"/>
              </w:rPr>
              <w:t xml:space="preserve">                         </w:t>
            </w:r>
          </w:p>
          <w:p w:rsidR="00375953" w:rsidRPr="006623AF" w:rsidRDefault="00A54FF6" w:rsidP="006663C7">
            <w:pPr>
              <w:spacing w:after="0" w:line="240" w:lineRule="auto"/>
              <w:jc w:val="both"/>
              <w:rPr>
                <w:rFonts w:ascii="Times New Roman" w:hAnsi="Times New Roman" w:cs="Times New Roman"/>
                <w:color w:val="000000"/>
                <w:lang w:val="lv-LV"/>
              </w:rPr>
            </w:pPr>
            <w:r w:rsidRPr="006623AF">
              <w:rPr>
                <w:rFonts w:ascii="Times New Roman" w:eastAsia="Times New Roman" w:hAnsi="Times New Roman" w:cs="Times New Roman"/>
                <w:lang w:val="lv-LV" w:eastAsia="lv-LV"/>
              </w:rPr>
              <w:t>Lai saņemtu finansējumu, Latvijai līdz š.g. 1. septembrim Eiropas Komisijai jāiesniedz Attīstības gada nacionālā programma, pamatojoties uz Komisijas attīstības sadarbības direktorāta (</w:t>
            </w:r>
            <w:r w:rsidRPr="006623AF">
              <w:rPr>
                <w:rFonts w:ascii="Times New Roman" w:eastAsia="Times New Roman" w:hAnsi="Times New Roman" w:cs="Times New Roman"/>
                <w:i/>
                <w:lang w:val="lv-LV" w:eastAsia="lv-LV"/>
              </w:rPr>
              <w:t>EuropeAid</w:t>
            </w:r>
            <w:r w:rsidRPr="006623AF">
              <w:rPr>
                <w:rFonts w:ascii="Times New Roman" w:eastAsia="Times New Roman" w:hAnsi="Times New Roman" w:cs="Times New Roman"/>
                <w:lang w:val="lv-LV" w:eastAsia="lv-LV"/>
              </w:rPr>
              <w:t>) granta projektu vadlīnijām</w:t>
            </w:r>
            <w:r w:rsidR="0093637E" w:rsidRPr="006623AF">
              <w:rPr>
                <w:rFonts w:ascii="Times New Roman" w:eastAsia="Times New Roman" w:hAnsi="Times New Roman" w:cs="Times New Roman"/>
                <w:lang w:val="lv-LV" w:eastAsia="lv-LV"/>
              </w:rPr>
              <w:t xml:space="preserve"> (EuropeAid/136046/DH/ACT/Multi)</w:t>
            </w:r>
            <w:r w:rsidR="00614DA4" w:rsidRPr="006623AF">
              <w:rPr>
                <w:rFonts w:ascii="Times New Roman" w:eastAsia="Times New Roman" w:hAnsi="Times New Roman" w:cs="Times New Roman"/>
                <w:lang w:val="lv-LV" w:eastAsia="lv-LV"/>
              </w:rPr>
              <w:t>, kas tika saņemtas š.g. jūnija beigās</w:t>
            </w:r>
            <w:r w:rsidR="0093637E" w:rsidRPr="006623AF">
              <w:rPr>
                <w:rFonts w:ascii="Times New Roman" w:eastAsia="Times New Roman" w:hAnsi="Times New Roman" w:cs="Times New Roman"/>
                <w:lang w:val="lv-LV" w:eastAsia="lv-LV"/>
              </w:rPr>
              <w:t xml:space="preserve"> un ir balstītas </w:t>
            </w:r>
            <w:r w:rsidR="0093637E" w:rsidRPr="006623AF">
              <w:rPr>
                <w:rFonts w:ascii="Times New Roman" w:hAnsi="Times New Roman" w:cs="Times New Roman"/>
                <w:lang w:val="lv-LV"/>
              </w:rPr>
              <w:t>Eiropas Parlamenta un ES Padomes 2014. gada 16. aprīļa lēmumā Nr.472/2014/ES „Par Eiropas gadu attīstībai”</w:t>
            </w:r>
            <w:r w:rsidRPr="006623AF">
              <w:rPr>
                <w:rFonts w:ascii="Times New Roman" w:eastAsia="Times New Roman" w:hAnsi="Times New Roman" w:cs="Times New Roman"/>
                <w:lang w:val="lv-LV" w:eastAsia="lv-LV"/>
              </w:rPr>
              <w:t xml:space="preserve">. </w:t>
            </w:r>
          </w:p>
          <w:p w:rsidR="00375953" w:rsidRPr="006623AF" w:rsidRDefault="00375953" w:rsidP="0093637E">
            <w:pPr>
              <w:pStyle w:val="Default"/>
              <w:rPr>
                <w:rFonts w:eastAsia="Times New Roman"/>
                <w:sz w:val="22"/>
                <w:szCs w:val="22"/>
                <w:lang w:eastAsia="lv-LV"/>
              </w:rPr>
            </w:pPr>
          </w:p>
          <w:p w:rsidR="00375953" w:rsidRPr="006623AF" w:rsidRDefault="00375953" w:rsidP="001239C2">
            <w:pPr>
              <w:pStyle w:val="Default"/>
              <w:jc w:val="both"/>
              <w:rPr>
                <w:sz w:val="22"/>
                <w:szCs w:val="22"/>
              </w:rPr>
            </w:pPr>
            <w:r w:rsidRPr="006623AF">
              <w:rPr>
                <w:sz w:val="22"/>
                <w:szCs w:val="22"/>
              </w:rPr>
              <w:t>Visām dalībvalstīm ir garantēta granta piešķiršana, ja tiek nodrošināta programmas atbilstība Komisijas noteiktajiem kritērijiem. Lēmumu par programmas finansēšanu Eiropas Komisija pieņems līdz š.g. 31. oktobrim.  Līgums tiks parakstīts līdz š.g. 15. decembrim, un 80% no EK piešķirtā finansējuma tiks pārskaitīti nacionālās programmas galvenā īstenotāja norādītajā kontā līdz š.g. beigām.</w:t>
            </w:r>
          </w:p>
          <w:p w:rsidR="00375953" w:rsidRPr="006623AF" w:rsidRDefault="00375953" w:rsidP="0093637E">
            <w:pPr>
              <w:pStyle w:val="Default"/>
              <w:rPr>
                <w:rFonts w:eastAsia="Times New Roman"/>
                <w:sz w:val="22"/>
                <w:szCs w:val="22"/>
                <w:lang w:eastAsia="lv-LV"/>
              </w:rPr>
            </w:pPr>
          </w:p>
          <w:p w:rsidR="00A54FF6" w:rsidRPr="006623AF" w:rsidRDefault="00A54FF6" w:rsidP="001239C2">
            <w:pPr>
              <w:pStyle w:val="Default"/>
              <w:jc w:val="both"/>
              <w:rPr>
                <w:rFonts w:eastAsia="Times New Roman"/>
                <w:sz w:val="22"/>
                <w:szCs w:val="22"/>
                <w:lang w:eastAsia="lv-LV"/>
              </w:rPr>
            </w:pPr>
            <w:r w:rsidRPr="006623AF">
              <w:rPr>
                <w:rFonts w:eastAsia="Times New Roman"/>
                <w:sz w:val="22"/>
                <w:szCs w:val="22"/>
                <w:lang w:eastAsia="lv-LV"/>
              </w:rPr>
              <w:t xml:space="preserve">Nacionālajā programmā </w:t>
            </w:r>
            <w:r w:rsidR="009A50D4" w:rsidRPr="006623AF">
              <w:rPr>
                <w:rFonts w:eastAsia="Times New Roman"/>
                <w:sz w:val="22"/>
                <w:szCs w:val="22"/>
                <w:lang w:eastAsia="lv-LV"/>
              </w:rPr>
              <w:t xml:space="preserve">jeb projekta pieteikumā </w:t>
            </w:r>
            <w:r w:rsidRPr="006623AF">
              <w:rPr>
                <w:rFonts w:eastAsia="Times New Roman"/>
                <w:sz w:val="22"/>
                <w:szCs w:val="22"/>
                <w:lang w:eastAsia="lv-LV"/>
              </w:rPr>
              <w:t>ir nepieciešams aprakstīt un pamatot visas plānotās Attīstības gada aktivitātes, darba metodes, programmas īstenotājus, izvērtēšanas kritērijus un detalizētu budžeta plānu.</w:t>
            </w:r>
          </w:p>
          <w:p w:rsidR="000775CB" w:rsidRPr="006623AF" w:rsidRDefault="000775CB" w:rsidP="005C1AEB">
            <w:pPr>
              <w:spacing w:after="0" w:line="240" w:lineRule="auto"/>
              <w:jc w:val="both"/>
              <w:rPr>
                <w:rFonts w:ascii="Times New Roman" w:eastAsia="Times New Roman" w:hAnsi="Times New Roman" w:cs="Times New Roman"/>
                <w:lang w:val="lv-LV" w:eastAsia="lv-LV"/>
              </w:rPr>
            </w:pPr>
          </w:p>
          <w:p w:rsidR="000775CB" w:rsidRPr="006623AF" w:rsidRDefault="003C0117" w:rsidP="005C1AEB">
            <w:pPr>
              <w:spacing w:after="0" w:line="240" w:lineRule="auto"/>
              <w:jc w:val="both"/>
              <w:rPr>
                <w:rFonts w:ascii="Times New Roman" w:hAnsi="Times New Roman" w:cs="Times New Roman"/>
                <w:lang w:val="lv-LV"/>
              </w:rPr>
            </w:pPr>
            <w:r w:rsidRPr="006623AF">
              <w:rPr>
                <w:rFonts w:ascii="Times New Roman" w:eastAsia="Times New Roman" w:hAnsi="Times New Roman" w:cs="Times New Roman"/>
                <w:lang w:val="lv-LV" w:eastAsia="lv-LV"/>
              </w:rPr>
              <w:t>Š.g. sākumā tika</w:t>
            </w:r>
            <w:r w:rsidR="00CE1317" w:rsidRPr="006623AF">
              <w:rPr>
                <w:rFonts w:ascii="Times New Roman" w:eastAsia="Times New Roman" w:hAnsi="Times New Roman" w:cs="Times New Roman"/>
                <w:lang w:val="lv-LV" w:eastAsia="lv-LV"/>
              </w:rPr>
              <w:t xml:space="preserve"> uzsākts darbs pie nacionālās pr</w:t>
            </w:r>
            <w:r w:rsidR="00801910" w:rsidRPr="006623AF">
              <w:rPr>
                <w:rFonts w:ascii="Times New Roman" w:eastAsia="Times New Roman" w:hAnsi="Times New Roman" w:cs="Times New Roman"/>
                <w:lang w:val="lv-LV" w:eastAsia="lv-LV"/>
              </w:rPr>
              <w:t xml:space="preserve">ogrammas izveides, tiekoties gan tematisko grupu (privātais sektors, komunikāciju jautājumi, kultūra, attīstības izglītība), gan </w:t>
            </w:r>
            <w:r w:rsidR="00F77CF4" w:rsidRPr="006623AF">
              <w:rPr>
                <w:rFonts w:ascii="Times New Roman" w:eastAsia="Times New Roman" w:hAnsi="Times New Roman" w:cs="Times New Roman"/>
                <w:lang w:val="lv-LV" w:eastAsia="lv-LV"/>
              </w:rPr>
              <w:t xml:space="preserve">Attīstības gada </w:t>
            </w:r>
            <w:r w:rsidR="00D34123" w:rsidRPr="006623AF">
              <w:rPr>
                <w:rFonts w:ascii="Times New Roman" w:eastAsia="Times New Roman" w:hAnsi="Times New Roman" w:cs="Times New Roman"/>
                <w:lang w:val="lv-LV" w:eastAsia="lv-LV"/>
              </w:rPr>
              <w:t xml:space="preserve">plānošanas </w:t>
            </w:r>
            <w:r w:rsidR="00F77CF4" w:rsidRPr="006623AF">
              <w:rPr>
                <w:rFonts w:ascii="Times New Roman" w:eastAsia="Times New Roman" w:hAnsi="Times New Roman" w:cs="Times New Roman"/>
                <w:lang w:val="lv-LV" w:eastAsia="lv-LV"/>
              </w:rPr>
              <w:t xml:space="preserve">darba grupas ietvaros. Š.g. 4. jūnija </w:t>
            </w:r>
            <w:r w:rsidR="00F77CF4" w:rsidRPr="006623AF">
              <w:rPr>
                <w:rFonts w:ascii="Times New Roman" w:hAnsi="Times New Roman" w:cs="Times New Roman"/>
                <w:lang w:val="lv-LV"/>
              </w:rPr>
              <w:t>Konsultatīvās padomes attīstības sadarbības politikas jautājumos sēdē tika pieņemts lēmums</w:t>
            </w:r>
            <w:r w:rsidR="00D34123" w:rsidRPr="006623AF">
              <w:rPr>
                <w:rFonts w:ascii="Times New Roman" w:hAnsi="Times New Roman" w:cs="Times New Roman"/>
                <w:lang w:val="lv-LV"/>
              </w:rPr>
              <w:t xml:space="preserve"> par darba grupas izveidi Attīstības gada organizēšanas koordinēšanai.</w:t>
            </w:r>
          </w:p>
          <w:p w:rsidR="00823CE9" w:rsidRPr="006623AF" w:rsidRDefault="00823CE9" w:rsidP="005C1AEB">
            <w:pPr>
              <w:spacing w:after="0" w:line="240" w:lineRule="auto"/>
              <w:jc w:val="both"/>
              <w:rPr>
                <w:rFonts w:ascii="Times New Roman" w:hAnsi="Times New Roman" w:cs="Times New Roman"/>
                <w:lang w:val="lv-LV"/>
              </w:rPr>
            </w:pPr>
          </w:p>
          <w:p w:rsidR="00823CE9" w:rsidRPr="006623AF" w:rsidRDefault="00823CE9" w:rsidP="00823CE9">
            <w:pPr>
              <w:pStyle w:val="ListParagraph"/>
              <w:numPr>
                <w:ilvl w:val="0"/>
                <w:numId w:val="16"/>
              </w:numPr>
              <w:spacing w:before="240" w:after="120" w:line="240" w:lineRule="auto"/>
              <w:rPr>
                <w:rFonts w:ascii="Times New Roman" w:hAnsi="Times New Roman" w:cs="Times New Roman"/>
                <w:vanish/>
                <w:color w:val="000000"/>
                <w:u w:val="single"/>
                <w:lang w:val="lv-LV"/>
              </w:rPr>
            </w:pPr>
          </w:p>
          <w:p w:rsidR="00823CE9" w:rsidRPr="006623AF" w:rsidRDefault="00823CE9" w:rsidP="00823CE9">
            <w:pPr>
              <w:pStyle w:val="ListParagraph"/>
              <w:numPr>
                <w:ilvl w:val="1"/>
                <w:numId w:val="16"/>
              </w:numPr>
              <w:spacing w:before="240" w:after="120" w:line="240" w:lineRule="auto"/>
              <w:rPr>
                <w:rFonts w:ascii="Times New Roman" w:hAnsi="Times New Roman" w:cs="Times New Roman"/>
                <w:vanish/>
                <w:color w:val="000000"/>
                <w:u w:val="single"/>
                <w:lang w:val="lv-LV"/>
              </w:rPr>
            </w:pPr>
          </w:p>
          <w:p w:rsidR="00823CE9" w:rsidRPr="006623AF" w:rsidRDefault="00823CE9" w:rsidP="00823CE9">
            <w:pPr>
              <w:pStyle w:val="ListParagraph"/>
              <w:numPr>
                <w:ilvl w:val="1"/>
                <w:numId w:val="16"/>
              </w:numPr>
              <w:spacing w:before="240" w:after="120" w:line="240" w:lineRule="auto"/>
              <w:rPr>
                <w:rFonts w:ascii="Times New Roman" w:hAnsi="Times New Roman" w:cs="Times New Roman"/>
                <w:vanish/>
                <w:color w:val="000000"/>
                <w:u w:val="single"/>
                <w:lang w:val="lv-LV"/>
              </w:rPr>
            </w:pPr>
          </w:p>
          <w:p w:rsidR="009A50D4" w:rsidRPr="006623AF" w:rsidRDefault="009A50D4" w:rsidP="00823CE9">
            <w:pPr>
              <w:pStyle w:val="ListParagraph"/>
              <w:numPr>
                <w:ilvl w:val="2"/>
                <w:numId w:val="16"/>
              </w:numPr>
              <w:spacing w:before="240" w:after="120" w:line="240" w:lineRule="auto"/>
              <w:rPr>
                <w:rFonts w:ascii="Times New Roman" w:hAnsi="Times New Roman" w:cs="Times New Roman"/>
                <w:color w:val="000000"/>
                <w:u w:val="single"/>
                <w:lang w:val="lv-LV"/>
              </w:rPr>
            </w:pPr>
            <w:r w:rsidRPr="006623AF">
              <w:rPr>
                <w:rFonts w:ascii="Times New Roman" w:hAnsi="Times New Roman" w:cs="Times New Roman"/>
                <w:color w:val="000000"/>
                <w:u w:val="single"/>
                <w:lang w:val="lv-LV"/>
              </w:rPr>
              <w:t>Programmas īstenošanas mehānismi</w:t>
            </w:r>
          </w:p>
          <w:p w:rsidR="009A50D4" w:rsidRPr="006623AF" w:rsidRDefault="009A50D4" w:rsidP="001239C2">
            <w:pPr>
              <w:spacing w:after="0" w:line="240" w:lineRule="auto"/>
              <w:jc w:val="both"/>
              <w:rPr>
                <w:rFonts w:ascii="Times New Roman" w:hAnsi="Times New Roman" w:cs="Times New Roman"/>
                <w:color w:val="000000"/>
                <w:lang w:val="lv-LV"/>
              </w:rPr>
            </w:pPr>
            <w:r w:rsidRPr="006623AF">
              <w:rPr>
                <w:rFonts w:ascii="Times New Roman" w:hAnsi="Times New Roman" w:cs="Times New Roman"/>
                <w:color w:val="000000"/>
                <w:lang w:val="lv-LV"/>
              </w:rPr>
              <w:t xml:space="preserve">Saskaņā ar Eiropas </w:t>
            </w:r>
            <w:r w:rsidRPr="006623AF">
              <w:rPr>
                <w:rFonts w:ascii="Times New Roman" w:hAnsi="Times New Roman" w:cs="Times New Roman"/>
                <w:lang w:val="lv-LV"/>
              </w:rPr>
              <w:t>Komisijas</w:t>
            </w:r>
            <w:r w:rsidRPr="006623AF">
              <w:rPr>
                <w:rFonts w:ascii="Times New Roman" w:hAnsi="Times New Roman" w:cs="Times New Roman"/>
                <w:color w:val="000000"/>
                <w:lang w:val="lv-LV"/>
              </w:rPr>
              <w:t xml:space="preserve"> vadlīnijām Attīstības gada īstenošanai katrai ES dalībvalstij jānozīmē nacionālais koordinators (</w:t>
            </w:r>
            <w:r w:rsidRPr="006623AF">
              <w:rPr>
                <w:rFonts w:ascii="Times New Roman" w:hAnsi="Times New Roman" w:cs="Times New Roman"/>
                <w:i/>
                <w:color w:val="000000"/>
                <w:lang w:val="lv-LV"/>
              </w:rPr>
              <w:t>national coordinator</w:t>
            </w:r>
            <w:r w:rsidRPr="006623AF">
              <w:rPr>
                <w:rFonts w:ascii="Times New Roman" w:hAnsi="Times New Roman" w:cs="Times New Roman"/>
                <w:color w:val="000000"/>
                <w:lang w:val="lv-LV"/>
              </w:rPr>
              <w:t>) un nacionālās programmas galvenais īstenotājs un reizē arī granta saņēmējs (</w:t>
            </w:r>
            <w:r w:rsidRPr="006623AF">
              <w:rPr>
                <w:rFonts w:ascii="Times New Roman" w:hAnsi="Times New Roman" w:cs="Times New Roman"/>
                <w:i/>
                <w:color w:val="000000"/>
                <w:lang w:val="lv-LV"/>
              </w:rPr>
              <w:t>national beneficiary</w:t>
            </w:r>
            <w:r w:rsidRPr="006623AF">
              <w:rPr>
                <w:rFonts w:ascii="Times New Roman" w:hAnsi="Times New Roman" w:cs="Times New Roman"/>
                <w:color w:val="000000"/>
                <w:lang w:val="lv-LV"/>
              </w:rPr>
              <w:t xml:space="preserve">). </w:t>
            </w:r>
          </w:p>
          <w:p w:rsidR="001239C2" w:rsidRPr="006623AF" w:rsidRDefault="001239C2" w:rsidP="001239C2">
            <w:pPr>
              <w:spacing w:after="0" w:line="240" w:lineRule="auto"/>
              <w:jc w:val="both"/>
              <w:rPr>
                <w:rFonts w:ascii="Times New Roman" w:hAnsi="Times New Roman" w:cs="Times New Roman"/>
                <w:color w:val="000000"/>
                <w:lang w:val="lv-LV"/>
              </w:rPr>
            </w:pPr>
          </w:p>
          <w:p w:rsidR="009A50D4" w:rsidRPr="006623AF" w:rsidRDefault="009A50D4" w:rsidP="001239C2">
            <w:pPr>
              <w:spacing w:after="0" w:line="240" w:lineRule="auto"/>
              <w:jc w:val="both"/>
              <w:rPr>
                <w:rFonts w:ascii="Times New Roman" w:hAnsi="Times New Roman" w:cs="Times New Roman"/>
                <w:color w:val="000000"/>
                <w:lang w:val="lv-LV"/>
              </w:rPr>
            </w:pPr>
            <w:r w:rsidRPr="006623AF">
              <w:rPr>
                <w:rFonts w:ascii="Times New Roman" w:hAnsi="Times New Roman" w:cs="Times New Roman"/>
                <w:color w:val="000000"/>
                <w:lang w:val="lv-LV"/>
              </w:rPr>
              <w:t xml:space="preserve">Ņemot vērā, ka Ārlietu ministrija ir Latvijas Attīstības sadarbības politikas koordinējošā institūcija, Ārlietu ministrija ir Attīstības gada nacionālais koordinators. Līdz ar to Ārlietu ministrija ir </w:t>
            </w:r>
            <w:r w:rsidRPr="006623AF">
              <w:rPr>
                <w:rFonts w:ascii="Times New Roman" w:hAnsi="Times New Roman" w:cs="Times New Roman"/>
                <w:color w:val="000000"/>
                <w:lang w:val="lv-LV"/>
              </w:rPr>
              <w:lastRenderedPageBreak/>
              <w:t>atbildīga par Attīstības gada plānošanu un īstenošanas pārraudzību nacionālā līmenī ciešā sadarbībā ar Eiropas Komisiju. Savukārt, pamatojoties uz Ārlietu ministrijas un LAPAS noslēgto sadarbības līgumu, nacionālās programmas galvenā īstenotāja un granta saņēmēja būs biedrība „Latvijas platforma attīstības sadarbībai’’ (LAPAS), kas apvieno Latvijas nevalstiskās organizācijas, kuras darbojas attīstības sadarbības jomā.</w:t>
            </w:r>
          </w:p>
          <w:p w:rsidR="004247F6" w:rsidRPr="006623AF" w:rsidRDefault="004247F6" w:rsidP="005C1AEB">
            <w:pPr>
              <w:spacing w:after="0" w:line="240" w:lineRule="auto"/>
              <w:jc w:val="both"/>
              <w:rPr>
                <w:rFonts w:ascii="Times New Roman" w:eastAsia="Times New Roman" w:hAnsi="Times New Roman" w:cs="Times New Roman"/>
                <w:lang w:val="lv-LV" w:eastAsia="lv-LV"/>
              </w:rPr>
            </w:pPr>
          </w:p>
          <w:p w:rsidR="009A50D4" w:rsidRPr="006623AF" w:rsidRDefault="009A50D4" w:rsidP="001239C2">
            <w:pPr>
              <w:spacing w:after="0" w:line="240" w:lineRule="auto"/>
              <w:jc w:val="both"/>
              <w:rPr>
                <w:rFonts w:ascii="Times New Roman" w:hAnsi="Times New Roman" w:cs="Times New Roman"/>
                <w:color w:val="000000"/>
                <w:lang w:val="lv-LV"/>
              </w:rPr>
            </w:pPr>
            <w:r w:rsidRPr="006623AF">
              <w:rPr>
                <w:rFonts w:ascii="Times New Roman" w:hAnsi="Times New Roman" w:cs="Times New Roman"/>
                <w:color w:val="000000"/>
                <w:lang w:val="lv-LV"/>
              </w:rPr>
              <w:t>Noslēgtais līgums noteiks abu pušu darba metodes, Ārlietu ministrijas virsvadību par gada prioritātēm, nepieciešamību iesaistīt aktivitāšu īstenošanā citus interesentus, piemēram, Latvijas Pašvaldību savienību, nevalstiskās organizācijas, kas nav LAPAS biedri, bet iesaistās attīstības sadarbībā, kā arī sociālos partnerus, neatkarīgos ekspertus, nozaru ministrijas u.c.</w:t>
            </w:r>
          </w:p>
          <w:p w:rsidR="001239C2" w:rsidRPr="006623AF" w:rsidRDefault="001239C2" w:rsidP="001239C2">
            <w:pPr>
              <w:spacing w:after="0" w:line="240" w:lineRule="auto"/>
              <w:jc w:val="both"/>
              <w:rPr>
                <w:rFonts w:ascii="Times New Roman" w:hAnsi="Times New Roman" w:cs="Times New Roman"/>
                <w:color w:val="000000"/>
                <w:lang w:val="lv-LV"/>
              </w:rPr>
            </w:pPr>
          </w:p>
          <w:p w:rsidR="001239C2" w:rsidRPr="006623AF" w:rsidRDefault="00823CE9" w:rsidP="001239C2">
            <w:pPr>
              <w:spacing w:after="0" w:line="240" w:lineRule="auto"/>
              <w:jc w:val="both"/>
              <w:rPr>
                <w:rFonts w:ascii="Times New Roman" w:hAnsi="Times New Roman" w:cs="Times New Roman"/>
                <w:color w:val="000000"/>
                <w:lang w:val="lv-LV"/>
              </w:rPr>
            </w:pPr>
            <w:r w:rsidRPr="006623AF">
              <w:rPr>
                <w:rFonts w:ascii="Times New Roman" w:hAnsi="Times New Roman" w:cs="Times New Roman"/>
                <w:color w:val="000000"/>
                <w:lang w:val="lv-LV"/>
              </w:rPr>
              <w:t xml:space="preserve">LAPAS kā galvenais īstenotājs izvēlēts, jo tā ir Latvijas nacionālā platforma attīstības sadarbības nevalstiskajām organizācijām un Latvijas pārstāvis ES attīstības sadarbības nevalstisko organizāciju platformā – CONCORD. Papildus, LAPAS Latvijas prezidentūras Eiropas Savienības Padomē laikā īstenos plašu </w:t>
            </w:r>
            <w:r w:rsidR="007D5281" w:rsidRPr="006623AF">
              <w:rPr>
                <w:rFonts w:ascii="Times New Roman" w:hAnsi="Times New Roman" w:cs="Times New Roman"/>
                <w:color w:val="000000"/>
                <w:lang w:val="lv-LV"/>
              </w:rPr>
              <w:t xml:space="preserve">aktivitāšu loku – šāds Eiropas gada attīstībai programmas īstenošanas mehānisms nodrošinātu sinerģijas starp dažādām aktivitātēm un izvairīties no to pārklāšanās. </w:t>
            </w:r>
          </w:p>
          <w:p w:rsidR="00823CE9" w:rsidRPr="006623AF" w:rsidRDefault="00823CE9" w:rsidP="001239C2">
            <w:pPr>
              <w:spacing w:after="0" w:line="240" w:lineRule="auto"/>
              <w:jc w:val="both"/>
              <w:rPr>
                <w:rFonts w:ascii="Times New Roman" w:hAnsi="Times New Roman" w:cs="Times New Roman"/>
                <w:color w:val="000000"/>
                <w:lang w:val="lv-LV"/>
              </w:rPr>
            </w:pPr>
          </w:p>
          <w:p w:rsidR="00823CE9" w:rsidRPr="006623AF" w:rsidRDefault="009A50D4" w:rsidP="00823CE9">
            <w:pPr>
              <w:spacing w:after="0" w:line="240" w:lineRule="auto"/>
              <w:jc w:val="both"/>
              <w:rPr>
                <w:rFonts w:ascii="Times New Roman" w:hAnsi="Times New Roman" w:cs="Times New Roman"/>
                <w:color w:val="000000"/>
                <w:lang w:val="lv-LV"/>
              </w:rPr>
            </w:pPr>
            <w:r w:rsidRPr="006623AF">
              <w:rPr>
                <w:rFonts w:ascii="Times New Roman" w:hAnsi="Times New Roman" w:cs="Times New Roman"/>
                <w:color w:val="000000"/>
                <w:lang w:val="lv-LV"/>
              </w:rPr>
              <w:t>LAPAS apvieno 33 Latvijas nevalstiskās organizācijas, kas darbojas attīstības sadarbībā un attīstības izglītības jomās. Biedrībai ir plaša pieredze projektu īstenošanā un informatīvo kampaņu veidošanā, kā arī interešu pārstāvībā Eiropas līmenī. LAPAS biedri ir arī aktīvi iesaistījušies Eiropas attīstības gada nacionālās programmas plānošanā</w:t>
            </w:r>
            <w:r w:rsidR="00823CE9" w:rsidRPr="006623AF">
              <w:rPr>
                <w:rFonts w:ascii="Times New Roman" w:hAnsi="Times New Roman" w:cs="Times New Roman"/>
                <w:color w:val="000000"/>
                <w:lang w:val="lv-LV"/>
              </w:rPr>
              <w:t xml:space="preserve"> kā Latvijas, tā Eiropas Savienības līmenī</w:t>
            </w:r>
            <w:r w:rsidRPr="006623AF">
              <w:rPr>
                <w:rFonts w:ascii="Times New Roman" w:hAnsi="Times New Roman" w:cs="Times New Roman"/>
                <w:color w:val="000000"/>
                <w:lang w:val="lv-LV"/>
              </w:rPr>
              <w:t>.</w:t>
            </w:r>
            <w:r w:rsidR="00823CE9" w:rsidRPr="006623AF">
              <w:rPr>
                <w:rFonts w:ascii="Times New Roman" w:hAnsi="Times New Roman" w:cs="Times New Roman"/>
                <w:color w:val="000000"/>
                <w:lang w:val="lv-LV"/>
              </w:rPr>
              <w:t xml:space="preserve"> </w:t>
            </w:r>
          </w:p>
          <w:p w:rsidR="00823CE9" w:rsidRPr="006623AF" w:rsidRDefault="00823CE9" w:rsidP="00823CE9">
            <w:pPr>
              <w:spacing w:after="0" w:line="240" w:lineRule="auto"/>
              <w:jc w:val="both"/>
              <w:rPr>
                <w:rFonts w:ascii="Times New Roman" w:hAnsi="Times New Roman" w:cs="Times New Roman"/>
                <w:color w:val="000000"/>
                <w:lang w:val="lv-LV"/>
              </w:rPr>
            </w:pPr>
          </w:p>
          <w:p w:rsidR="00823CE9" w:rsidRPr="006623AF" w:rsidRDefault="00823CE9" w:rsidP="00823CE9">
            <w:pPr>
              <w:spacing w:after="0" w:line="240" w:lineRule="auto"/>
              <w:jc w:val="both"/>
              <w:rPr>
                <w:rFonts w:ascii="Times New Roman" w:hAnsi="Times New Roman" w:cs="Times New Roman"/>
                <w:color w:val="000000"/>
                <w:lang w:val="lv-LV"/>
              </w:rPr>
            </w:pPr>
            <w:r w:rsidRPr="006623AF">
              <w:rPr>
                <w:rFonts w:ascii="Times New Roman" w:hAnsi="Times New Roman" w:cs="Times New Roman"/>
                <w:color w:val="000000"/>
                <w:lang w:val="lv-LV"/>
              </w:rPr>
              <w:t xml:space="preserve">Nacionālās programmas īstenošanai Ārlietu ministrijai būs jānodrošina līdzfinansējums 25 000 </w:t>
            </w:r>
            <w:r w:rsidRPr="006623AF">
              <w:rPr>
                <w:rFonts w:ascii="Times New Roman" w:hAnsi="Times New Roman" w:cs="Times New Roman"/>
                <w:i/>
                <w:color w:val="000000"/>
                <w:lang w:val="lv-LV"/>
              </w:rPr>
              <w:t>euro</w:t>
            </w:r>
            <w:r w:rsidRPr="006623AF">
              <w:rPr>
                <w:rFonts w:ascii="Times New Roman" w:hAnsi="Times New Roman" w:cs="Times New Roman"/>
                <w:color w:val="000000"/>
                <w:lang w:val="lv-LV"/>
              </w:rPr>
              <w:t xml:space="preserve"> apmērā. Nepieciešamais finansējums ir jāparedz 2015. gada valsts budžetā. </w:t>
            </w:r>
          </w:p>
          <w:p w:rsidR="009A50D4" w:rsidRPr="006623AF" w:rsidRDefault="009A50D4" w:rsidP="001239C2">
            <w:pPr>
              <w:spacing w:after="0" w:line="240" w:lineRule="auto"/>
              <w:jc w:val="both"/>
              <w:rPr>
                <w:rFonts w:ascii="Times New Roman" w:hAnsi="Times New Roman" w:cs="Times New Roman"/>
                <w:color w:val="000000"/>
                <w:lang w:val="lv-LV"/>
              </w:rPr>
            </w:pPr>
          </w:p>
          <w:p w:rsidR="006663C7" w:rsidRPr="006623AF" w:rsidRDefault="006663C7" w:rsidP="001239C2">
            <w:pPr>
              <w:pStyle w:val="ListParagraph"/>
              <w:numPr>
                <w:ilvl w:val="2"/>
                <w:numId w:val="16"/>
              </w:numPr>
              <w:spacing w:before="240" w:after="120" w:line="240" w:lineRule="auto"/>
              <w:rPr>
                <w:rFonts w:ascii="Times New Roman" w:hAnsi="Times New Roman" w:cs="Times New Roman"/>
                <w:color w:val="000000"/>
                <w:u w:val="single"/>
                <w:lang w:val="lv-LV"/>
              </w:rPr>
            </w:pPr>
            <w:r w:rsidRPr="006623AF">
              <w:rPr>
                <w:rFonts w:ascii="Times New Roman" w:hAnsi="Times New Roman" w:cs="Times New Roman"/>
                <w:color w:val="000000"/>
                <w:u w:val="single"/>
                <w:lang w:val="lv-LV"/>
              </w:rPr>
              <w:t xml:space="preserve">Programmas izstrādes process un saturs </w:t>
            </w:r>
          </w:p>
          <w:p w:rsidR="001239C2" w:rsidRPr="006623AF" w:rsidRDefault="001239C2" w:rsidP="006663C7">
            <w:pPr>
              <w:pStyle w:val="ListParagraph"/>
              <w:numPr>
                <w:ilvl w:val="2"/>
                <w:numId w:val="16"/>
              </w:numPr>
              <w:spacing w:before="240" w:after="0" w:line="240" w:lineRule="auto"/>
              <w:ind w:left="-426"/>
              <w:jc w:val="both"/>
              <w:rPr>
                <w:rFonts w:ascii="Times New Roman" w:hAnsi="Times New Roman" w:cs="Times New Roman"/>
                <w:lang w:val="lv-LV"/>
              </w:rPr>
            </w:pPr>
          </w:p>
          <w:p w:rsidR="006663C7" w:rsidRPr="006623AF" w:rsidRDefault="006663C7" w:rsidP="001239C2">
            <w:pPr>
              <w:spacing w:after="0" w:line="240" w:lineRule="auto"/>
              <w:jc w:val="both"/>
              <w:rPr>
                <w:rFonts w:ascii="Times New Roman" w:hAnsi="Times New Roman" w:cs="Times New Roman"/>
                <w:lang w:val="lv-LV"/>
              </w:rPr>
            </w:pPr>
            <w:r w:rsidRPr="006623AF">
              <w:rPr>
                <w:rFonts w:ascii="Times New Roman" w:hAnsi="Times New Roman" w:cs="Times New Roman"/>
                <w:lang w:val="lv-LV"/>
              </w:rPr>
              <w:t xml:space="preserve">Lai nodrošinātu plašu ieinteresēto pušu iesaisti, Ārlietu ministrija aktīvi sadarbojas ar nevalstiskajām organizācijām, nozaru ministrijām, akadēmisko sektoru, pašvaldībām, privāto sektoru pārstāvošajām organizācijām un komunikāciju jomas ekspertiem. 2014. gada laikā ir notikušas vairākas neformālās visu ieinteresēto pušu sanāksmes. Tāpat arī notikušas diskusijas par nacionālās programmas izstrādi Konsultatīvās padomes attīstības sadarbības politikas jautājumos ietvaros. Konsultatīvā padome š.g. 4. jūnija sēdē pieņēma lēmumu par darba grupas izveidi Attīstības gada organizēšanai un īstenošanai. Pirmā darba grupas sanāksme notika </w:t>
            </w:r>
            <w:r w:rsidRPr="006623AF">
              <w:rPr>
                <w:rFonts w:ascii="Times New Roman" w:hAnsi="Times New Roman" w:cs="Times New Roman"/>
                <w:lang w:val="lv-LV"/>
              </w:rPr>
              <w:lastRenderedPageBreak/>
              <w:t>š.g. 1. jūlijā.</w:t>
            </w:r>
          </w:p>
          <w:p w:rsidR="001239C2" w:rsidRPr="006623AF" w:rsidRDefault="001239C2" w:rsidP="001239C2">
            <w:pPr>
              <w:spacing w:after="0" w:line="240" w:lineRule="auto"/>
              <w:jc w:val="both"/>
              <w:rPr>
                <w:rFonts w:ascii="Times New Roman" w:hAnsi="Times New Roman" w:cs="Times New Roman"/>
                <w:lang w:val="lv-LV"/>
              </w:rPr>
            </w:pPr>
          </w:p>
          <w:p w:rsidR="006663C7" w:rsidRPr="006623AF" w:rsidRDefault="006663C7" w:rsidP="001239C2">
            <w:pPr>
              <w:spacing w:after="0" w:line="240" w:lineRule="auto"/>
              <w:jc w:val="both"/>
              <w:rPr>
                <w:rFonts w:ascii="Times New Roman" w:hAnsi="Times New Roman" w:cs="Times New Roman"/>
                <w:lang w:val="lv-LV"/>
              </w:rPr>
            </w:pPr>
            <w:r w:rsidRPr="006623AF">
              <w:rPr>
                <w:rFonts w:ascii="Times New Roman" w:hAnsi="Times New Roman" w:cs="Times New Roman"/>
                <w:lang w:val="lv-LV"/>
              </w:rPr>
              <w:t xml:space="preserve">Paralēli notiek regulāra sadarbība ar dažādu jomu pārstāvjiem tehniskā līmeņa darba grupās – pašvaldības, akadēmiskais sektors, kultūras joma, attīstības izglītība, privātais sektors, komunikāciju jautājumi. </w:t>
            </w:r>
          </w:p>
          <w:p w:rsidR="006663C7" w:rsidRPr="006623AF" w:rsidRDefault="006663C7" w:rsidP="00823CE9">
            <w:pPr>
              <w:spacing w:after="0" w:line="240" w:lineRule="auto"/>
              <w:jc w:val="both"/>
              <w:rPr>
                <w:rFonts w:ascii="Times New Roman" w:hAnsi="Times New Roman" w:cs="Times New Roman"/>
                <w:u w:val="single"/>
                <w:lang w:val="lv-LV"/>
              </w:rPr>
            </w:pPr>
          </w:p>
          <w:p w:rsidR="006663C7" w:rsidRPr="006623AF" w:rsidRDefault="006663C7" w:rsidP="00823CE9">
            <w:pPr>
              <w:spacing w:after="0" w:line="240" w:lineRule="auto"/>
              <w:jc w:val="both"/>
              <w:rPr>
                <w:rFonts w:ascii="Times New Roman" w:hAnsi="Times New Roman" w:cs="Times New Roman"/>
                <w:u w:val="single"/>
                <w:lang w:val="lv-LV"/>
              </w:rPr>
            </w:pPr>
            <w:r w:rsidRPr="006623AF">
              <w:rPr>
                <w:rFonts w:ascii="Times New Roman" w:hAnsi="Times New Roman" w:cs="Times New Roman"/>
                <w:u w:val="single"/>
                <w:lang w:val="lv-LV"/>
              </w:rPr>
              <w:t xml:space="preserve">Latvijas </w:t>
            </w:r>
            <w:r w:rsidRPr="006623AF">
              <w:rPr>
                <w:rFonts w:ascii="Times New Roman" w:hAnsi="Times New Roman" w:cs="Times New Roman"/>
                <w:lang w:val="lv-LV"/>
              </w:rPr>
              <w:t>Nacionālās</w:t>
            </w:r>
            <w:r w:rsidRPr="006623AF">
              <w:rPr>
                <w:rFonts w:ascii="Times New Roman" w:hAnsi="Times New Roman" w:cs="Times New Roman"/>
                <w:u w:val="single"/>
                <w:lang w:val="lv-LV"/>
              </w:rPr>
              <w:t xml:space="preserve"> programmas mērķi</w:t>
            </w:r>
          </w:p>
          <w:p w:rsidR="006663C7" w:rsidRPr="006623AF" w:rsidRDefault="006663C7" w:rsidP="00823CE9">
            <w:pPr>
              <w:pStyle w:val="ListParagraph"/>
              <w:numPr>
                <w:ilvl w:val="1"/>
                <w:numId w:val="12"/>
              </w:numPr>
              <w:spacing w:after="0" w:line="240" w:lineRule="auto"/>
              <w:ind w:left="565" w:hanging="283"/>
              <w:jc w:val="both"/>
              <w:rPr>
                <w:rFonts w:ascii="Times New Roman" w:eastAsia="Times New Roman" w:hAnsi="Times New Roman" w:cs="Times New Roman"/>
                <w:lang w:val="lv-LV" w:eastAsia="lv-LV"/>
              </w:rPr>
            </w:pPr>
            <w:r w:rsidRPr="006623AF">
              <w:rPr>
                <w:rFonts w:ascii="Times New Roman" w:hAnsi="Times New Roman" w:cs="Times New Roman"/>
                <w:b/>
                <w:lang w:val="lv-LV"/>
              </w:rPr>
              <w:t>Veicināt sabiedrības izpratni par glob</w:t>
            </w:r>
            <w:r w:rsidRPr="006623AF">
              <w:rPr>
                <w:rFonts w:ascii="Times New Roman" w:eastAsia="Times New Roman" w:hAnsi="Times New Roman" w:cs="Times New Roman"/>
                <w:b/>
                <w:lang w:val="lv-LV" w:eastAsia="lv-LV"/>
              </w:rPr>
              <w:t xml:space="preserve">ālo attīstības sadarbību - </w:t>
            </w:r>
            <w:r w:rsidRPr="006623AF">
              <w:rPr>
                <w:rFonts w:ascii="Times New Roman" w:hAnsi="Times New Roman" w:cs="Times New Roman"/>
                <w:lang w:val="lv-LV"/>
              </w:rPr>
              <w:t xml:space="preserve">kas ir attīstības sadarbība, kādēļ tā ir nepieciešama un kas ir mainījies ES un Latvijas </w:t>
            </w:r>
            <w:r w:rsidRPr="006623AF">
              <w:rPr>
                <w:rFonts w:ascii="Times New Roman" w:hAnsi="Times New Roman" w:cs="Times New Roman"/>
                <w:u w:val="single"/>
                <w:lang w:val="lv-LV"/>
              </w:rPr>
              <w:t>sniegtās</w:t>
            </w:r>
            <w:r w:rsidRPr="006623AF">
              <w:rPr>
                <w:rFonts w:ascii="Times New Roman" w:hAnsi="Times New Roman" w:cs="Times New Roman"/>
                <w:lang w:val="lv-LV"/>
              </w:rPr>
              <w:t xml:space="preserve"> palīdzības rezultātā:</w:t>
            </w:r>
          </w:p>
          <w:p w:rsidR="006663C7" w:rsidRPr="006623AF" w:rsidRDefault="00823CE9" w:rsidP="00823CE9">
            <w:pPr>
              <w:pStyle w:val="ListParagraph"/>
              <w:spacing w:after="0" w:line="240" w:lineRule="auto"/>
              <w:ind w:left="707"/>
              <w:jc w:val="both"/>
              <w:rPr>
                <w:rFonts w:ascii="Times New Roman" w:hAnsi="Times New Roman" w:cs="Times New Roman"/>
                <w:lang w:val="lv-LV"/>
              </w:rPr>
            </w:pPr>
            <w:r w:rsidRPr="006623AF">
              <w:rPr>
                <w:rFonts w:ascii="Times New Roman" w:hAnsi="Times New Roman" w:cs="Times New Roman"/>
                <w:lang w:val="lv-LV"/>
              </w:rPr>
              <w:t xml:space="preserve">a. </w:t>
            </w:r>
            <w:r w:rsidR="006663C7" w:rsidRPr="006623AF">
              <w:rPr>
                <w:rFonts w:ascii="Times New Roman" w:hAnsi="Times New Roman" w:cs="Times New Roman"/>
                <w:lang w:val="lv-LV"/>
              </w:rPr>
              <w:t>Nodrošināt Eiropas Savienības darbības atspoguļojumu – informēt sabiedrību par ES darbu (un Latvijas lomu tajā) un sasniegtajiem rezultātiem;</w:t>
            </w:r>
          </w:p>
          <w:p w:rsidR="006663C7" w:rsidRPr="006623AF" w:rsidRDefault="00823CE9" w:rsidP="00823CE9">
            <w:pPr>
              <w:pStyle w:val="ListParagraph"/>
              <w:spacing w:after="0" w:line="240" w:lineRule="auto"/>
              <w:ind w:left="707"/>
              <w:jc w:val="both"/>
              <w:rPr>
                <w:rFonts w:ascii="Times New Roman" w:hAnsi="Times New Roman" w:cs="Times New Roman"/>
                <w:lang w:val="lv-LV"/>
              </w:rPr>
            </w:pPr>
            <w:r w:rsidRPr="006623AF">
              <w:rPr>
                <w:rFonts w:ascii="Times New Roman" w:hAnsi="Times New Roman" w:cs="Times New Roman"/>
                <w:lang w:val="lv-LV"/>
              </w:rPr>
              <w:t xml:space="preserve">b. </w:t>
            </w:r>
            <w:r w:rsidR="006663C7" w:rsidRPr="006623AF">
              <w:rPr>
                <w:rFonts w:ascii="Times New Roman" w:hAnsi="Times New Roman" w:cs="Times New Roman"/>
                <w:lang w:val="lv-LV"/>
              </w:rPr>
              <w:t xml:space="preserve">Veicināt izpratni par Latvijas divpusējo attīstības sadarbību un prioritātēm un stiprināt sabiedrības atbalstu attīstības sadarbības politikai. </w:t>
            </w:r>
          </w:p>
          <w:p w:rsidR="006663C7" w:rsidRPr="006623AF" w:rsidRDefault="006663C7" w:rsidP="00823CE9">
            <w:pPr>
              <w:pStyle w:val="ListParagraph"/>
              <w:numPr>
                <w:ilvl w:val="1"/>
                <w:numId w:val="12"/>
              </w:numPr>
              <w:spacing w:after="0" w:line="240" w:lineRule="auto"/>
              <w:ind w:left="565" w:hanging="283"/>
              <w:jc w:val="both"/>
              <w:rPr>
                <w:rFonts w:ascii="Times New Roman" w:hAnsi="Times New Roman" w:cs="Times New Roman"/>
                <w:lang w:val="lv-LV"/>
              </w:rPr>
            </w:pPr>
            <w:r w:rsidRPr="006623AF">
              <w:rPr>
                <w:rFonts w:ascii="Times New Roman" w:hAnsi="Times New Roman" w:cs="Times New Roman"/>
                <w:b/>
                <w:lang w:val="lv-LV"/>
              </w:rPr>
              <w:t>Attīstīt indivīdu plašāku izpratni par jebkuras darbības ietekmi uz ilgtspējīgu attīstību kā Latvijā, tā sadarbības valstīs, veicinot indivīdu iesaisti attīstības sadarbībā un uzvedības paradumu maiņu.</w:t>
            </w:r>
          </w:p>
          <w:p w:rsidR="006663C7" w:rsidRPr="006623AF" w:rsidRDefault="00823CE9" w:rsidP="00823CE9">
            <w:pPr>
              <w:pStyle w:val="ListParagraph"/>
              <w:spacing w:after="0" w:line="240" w:lineRule="auto"/>
              <w:ind w:left="707"/>
              <w:jc w:val="both"/>
              <w:rPr>
                <w:rFonts w:ascii="Times New Roman" w:hAnsi="Times New Roman" w:cs="Times New Roman"/>
                <w:lang w:val="lv-LV"/>
              </w:rPr>
            </w:pPr>
            <w:r w:rsidRPr="006623AF">
              <w:rPr>
                <w:rFonts w:ascii="Times New Roman" w:hAnsi="Times New Roman" w:cs="Times New Roman"/>
                <w:lang w:val="lv-LV"/>
              </w:rPr>
              <w:t xml:space="preserve">a. </w:t>
            </w:r>
            <w:r w:rsidR="006663C7" w:rsidRPr="006623AF">
              <w:rPr>
                <w:rFonts w:ascii="Times New Roman" w:hAnsi="Times New Roman" w:cs="Times New Roman"/>
                <w:lang w:val="lv-LV"/>
              </w:rPr>
              <w:t>Veicināt ilgtspējīga patēriņa un ražošanas paradumus, godīgas tirdzniecības (</w:t>
            </w:r>
            <w:r w:rsidR="006663C7" w:rsidRPr="006623AF">
              <w:rPr>
                <w:rFonts w:ascii="Times New Roman" w:hAnsi="Times New Roman" w:cs="Times New Roman"/>
                <w:i/>
                <w:lang w:val="lv-LV"/>
              </w:rPr>
              <w:t>Fair trade)</w:t>
            </w:r>
            <w:r w:rsidR="006663C7" w:rsidRPr="006623AF">
              <w:rPr>
                <w:rFonts w:ascii="Times New Roman" w:hAnsi="Times New Roman" w:cs="Times New Roman"/>
                <w:lang w:val="lv-LV"/>
              </w:rPr>
              <w:t xml:space="preserve"> kampaņu popularitāti Latvijas sabiedrībā;</w:t>
            </w:r>
          </w:p>
          <w:p w:rsidR="006663C7" w:rsidRPr="006623AF" w:rsidRDefault="00823CE9" w:rsidP="00823CE9">
            <w:pPr>
              <w:pStyle w:val="ListParagraph"/>
              <w:spacing w:after="0" w:line="240" w:lineRule="auto"/>
              <w:ind w:left="707"/>
              <w:jc w:val="both"/>
              <w:rPr>
                <w:rFonts w:ascii="Times New Roman" w:hAnsi="Times New Roman" w:cs="Times New Roman"/>
                <w:lang w:val="lv-LV"/>
              </w:rPr>
            </w:pPr>
            <w:r w:rsidRPr="006623AF">
              <w:rPr>
                <w:rFonts w:ascii="Times New Roman" w:hAnsi="Times New Roman" w:cs="Times New Roman"/>
                <w:lang w:val="lv-LV"/>
              </w:rPr>
              <w:t xml:space="preserve">b. </w:t>
            </w:r>
            <w:r w:rsidR="006663C7" w:rsidRPr="006623AF">
              <w:rPr>
                <w:rFonts w:ascii="Times New Roman" w:hAnsi="Times New Roman" w:cs="Times New Roman"/>
                <w:lang w:val="lv-LV"/>
              </w:rPr>
              <w:t>Informēt par iedzīvotāju iespējām iesaistīties attīstības sadarbībā un veicināt aktīvu līdzdalību – NVO, brīvprātīgajā darbā, filantropijā u.c.;</w:t>
            </w:r>
          </w:p>
          <w:p w:rsidR="006663C7" w:rsidRPr="006623AF" w:rsidRDefault="00823CE9" w:rsidP="00823CE9">
            <w:pPr>
              <w:pStyle w:val="ListParagraph"/>
              <w:spacing w:after="0" w:line="240" w:lineRule="auto"/>
              <w:ind w:left="707"/>
              <w:jc w:val="both"/>
              <w:rPr>
                <w:rFonts w:ascii="Times New Roman" w:hAnsi="Times New Roman" w:cs="Times New Roman"/>
                <w:lang w:val="lv-LV"/>
              </w:rPr>
            </w:pPr>
            <w:r w:rsidRPr="006623AF">
              <w:rPr>
                <w:rFonts w:ascii="Times New Roman" w:hAnsi="Times New Roman" w:cs="Times New Roman"/>
                <w:lang w:val="lv-LV"/>
              </w:rPr>
              <w:t xml:space="preserve">c. </w:t>
            </w:r>
            <w:r w:rsidR="006663C7" w:rsidRPr="006623AF">
              <w:rPr>
                <w:rFonts w:ascii="Times New Roman" w:hAnsi="Times New Roman" w:cs="Times New Roman"/>
                <w:lang w:val="lv-LV"/>
              </w:rPr>
              <w:t>Iesaistīt privāto sektoru attīstības sadarbības politikas īstenošanā;</w:t>
            </w:r>
          </w:p>
          <w:p w:rsidR="006663C7" w:rsidRPr="006623AF" w:rsidRDefault="00823CE9" w:rsidP="00823CE9">
            <w:pPr>
              <w:pStyle w:val="ListParagraph"/>
              <w:spacing w:after="0" w:line="240" w:lineRule="auto"/>
              <w:ind w:left="707"/>
              <w:jc w:val="both"/>
              <w:rPr>
                <w:rFonts w:ascii="Times New Roman" w:hAnsi="Times New Roman" w:cs="Times New Roman"/>
                <w:lang w:val="lv-LV"/>
              </w:rPr>
            </w:pPr>
            <w:r w:rsidRPr="006623AF">
              <w:rPr>
                <w:rFonts w:ascii="Times New Roman" w:hAnsi="Times New Roman" w:cs="Times New Roman"/>
                <w:lang w:val="lv-LV"/>
              </w:rPr>
              <w:t xml:space="preserve">d. </w:t>
            </w:r>
            <w:r w:rsidR="006663C7" w:rsidRPr="006623AF">
              <w:rPr>
                <w:rFonts w:ascii="Times New Roman" w:hAnsi="Times New Roman" w:cs="Times New Roman"/>
                <w:lang w:val="lv-LV"/>
              </w:rPr>
              <w:t>Veicināt politiku saskaņotības attīstībai principu ievērošanu Latvijas veidotajā un īstenotajā politikā, veicinot tādas politikas veidošanu, kas neatstāj negatīvu ietekmi uz attīstības valstīm, piemēram, tirdzniecības, lauksaimniecības u.c. politikas jomās.</w:t>
            </w:r>
          </w:p>
          <w:p w:rsidR="006663C7" w:rsidRPr="006623AF" w:rsidRDefault="006663C7" w:rsidP="00823CE9">
            <w:pPr>
              <w:pStyle w:val="ListParagraph"/>
              <w:numPr>
                <w:ilvl w:val="1"/>
                <w:numId w:val="12"/>
              </w:numPr>
              <w:spacing w:after="0" w:line="240" w:lineRule="auto"/>
              <w:ind w:left="565" w:hanging="283"/>
              <w:jc w:val="both"/>
              <w:rPr>
                <w:rFonts w:ascii="Times New Roman" w:hAnsi="Times New Roman" w:cs="Times New Roman"/>
                <w:lang w:val="lv-LV"/>
              </w:rPr>
            </w:pPr>
            <w:r w:rsidRPr="006623AF">
              <w:rPr>
                <w:rFonts w:ascii="Times New Roman" w:hAnsi="Times New Roman" w:cs="Times New Roman"/>
                <w:b/>
                <w:lang w:val="lv-LV"/>
              </w:rPr>
              <w:t xml:space="preserve">Celt Latvijas attīstības sadarbības politikas veidotāju un īstenotāju kapacitāti un ekspertīzi un stiprināt to savstarpējo komunikāciju. </w:t>
            </w:r>
          </w:p>
          <w:p w:rsidR="006663C7" w:rsidRPr="006623AF" w:rsidRDefault="006663C7" w:rsidP="006663C7">
            <w:pPr>
              <w:spacing w:after="0" w:line="240" w:lineRule="auto"/>
              <w:ind w:left="-426"/>
              <w:jc w:val="both"/>
              <w:rPr>
                <w:rFonts w:ascii="Times New Roman" w:hAnsi="Times New Roman" w:cs="Times New Roman"/>
                <w:lang w:val="lv-LV"/>
              </w:rPr>
            </w:pPr>
          </w:p>
          <w:p w:rsidR="006663C7" w:rsidRPr="006623AF" w:rsidRDefault="006663C7" w:rsidP="00823CE9">
            <w:pPr>
              <w:spacing w:after="0" w:line="240" w:lineRule="auto"/>
              <w:jc w:val="both"/>
              <w:rPr>
                <w:rFonts w:ascii="Times New Roman" w:hAnsi="Times New Roman" w:cs="Times New Roman"/>
                <w:u w:val="single"/>
                <w:lang w:val="lv-LV"/>
              </w:rPr>
            </w:pPr>
            <w:r w:rsidRPr="006623AF">
              <w:rPr>
                <w:rFonts w:ascii="Times New Roman" w:hAnsi="Times New Roman" w:cs="Times New Roman"/>
                <w:u w:val="single"/>
                <w:lang w:val="lv-LV"/>
              </w:rPr>
              <w:t xml:space="preserve">Mērķa grupas </w:t>
            </w:r>
          </w:p>
          <w:p w:rsidR="006663C7" w:rsidRPr="006623AF" w:rsidRDefault="006663C7" w:rsidP="00823CE9">
            <w:pPr>
              <w:spacing w:after="0" w:line="240" w:lineRule="auto"/>
              <w:jc w:val="both"/>
              <w:rPr>
                <w:rFonts w:ascii="Times New Roman" w:hAnsi="Times New Roman" w:cs="Times New Roman"/>
                <w:lang w:val="lv-LV"/>
              </w:rPr>
            </w:pPr>
            <w:r w:rsidRPr="006623AF">
              <w:rPr>
                <w:rFonts w:ascii="Times New Roman" w:hAnsi="Times New Roman" w:cs="Times New Roman"/>
                <w:lang w:val="lv-LV"/>
              </w:rPr>
              <w:t xml:space="preserve">Atbilstoši 2014. gada 16. aprīļa Eiropas Parlamenta un ES Padomes lēmumam Nr. 472/2014/EU par  Eiropas attīstības gadu, Eiropas attīstības gads ir attiecināms uz visiem Eiropas Savienības pilsoņiem. Nododamie galvenie vēstījumi tiks vērsti uz sabiedrību kopumā un konkrētām auditorijām, it īpaši jauniešiem un citām galvenajām mērķa grupām. Atbilstoši nacionālajai situācijai, katra dalībvalsts nosaka savas prioritārās mērķa grupas. </w:t>
            </w:r>
          </w:p>
          <w:p w:rsidR="00823CE9" w:rsidRPr="006623AF" w:rsidRDefault="00823CE9" w:rsidP="00823CE9">
            <w:pPr>
              <w:spacing w:after="0" w:line="240" w:lineRule="auto"/>
              <w:jc w:val="both"/>
              <w:rPr>
                <w:rFonts w:ascii="Times New Roman" w:hAnsi="Times New Roman" w:cs="Times New Roman"/>
                <w:lang w:val="lv-LV"/>
              </w:rPr>
            </w:pPr>
          </w:p>
          <w:p w:rsidR="006663C7" w:rsidRPr="006623AF" w:rsidRDefault="006663C7" w:rsidP="00823CE9">
            <w:pPr>
              <w:spacing w:after="0" w:line="240" w:lineRule="auto"/>
              <w:jc w:val="both"/>
              <w:rPr>
                <w:rFonts w:ascii="Times New Roman" w:hAnsi="Times New Roman" w:cs="Times New Roman"/>
                <w:lang w:val="lv-LV"/>
              </w:rPr>
            </w:pPr>
            <w:r w:rsidRPr="006623AF">
              <w:rPr>
                <w:rFonts w:ascii="Times New Roman" w:hAnsi="Times New Roman" w:cs="Times New Roman"/>
                <w:lang w:val="lv-LV"/>
              </w:rPr>
              <w:t xml:space="preserve">Līdzšinējās diskusijās ar sadarbības partneriem ir identificētas </w:t>
            </w:r>
            <w:r w:rsidRPr="006623AF">
              <w:rPr>
                <w:rFonts w:ascii="Times New Roman" w:hAnsi="Times New Roman" w:cs="Times New Roman"/>
                <w:lang w:val="lv-LV"/>
              </w:rPr>
              <w:lastRenderedPageBreak/>
              <w:t xml:space="preserve">sekojošas mērķa grupas, kurām gada ietvaros plānotas specifiskas aktivitātes/informēšanas kampaņas: </w:t>
            </w:r>
          </w:p>
          <w:p w:rsidR="006663C7" w:rsidRPr="006623AF" w:rsidRDefault="006663C7" w:rsidP="006663C7">
            <w:pPr>
              <w:pStyle w:val="ListParagraph"/>
              <w:numPr>
                <w:ilvl w:val="0"/>
                <w:numId w:val="13"/>
              </w:numPr>
              <w:spacing w:after="120" w:line="23" w:lineRule="atLeast"/>
              <w:ind w:left="851"/>
              <w:jc w:val="both"/>
              <w:rPr>
                <w:rFonts w:ascii="Times New Roman" w:hAnsi="Times New Roman" w:cs="Times New Roman"/>
                <w:i/>
                <w:lang w:val="lv-LV"/>
              </w:rPr>
            </w:pPr>
            <w:r w:rsidRPr="006623AF">
              <w:rPr>
                <w:rFonts w:ascii="Times New Roman" w:hAnsi="Times New Roman" w:cs="Times New Roman"/>
                <w:b/>
                <w:lang w:val="lv-LV"/>
              </w:rPr>
              <w:t>Skolēni</w:t>
            </w:r>
            <w:r w:rsidRPr="006623AF">
              <w:rPr>
                <w:rFonts w:ascii="Times New Roman" w:hAnsi="Times New Roman" w:cs="Times New Roman"/>
                <w:lang w:val="lv-LV"/>
              </w:rPr>
              <w:t xml:space="preserve"> un profesionālās izglītības iestāžu izglītojamie;</w:t>
            </w:r>
          </w:p>
          <w:p w:rsidR="006663C7" w:rsidRPr="006623AF" w:rsidRDefault="006663C7" w:rsidP="006663C7">
            <w:pPr>
              <w:pStyle w:val="ListParagraph"/>
              <w:numPr>
                <w:ilvl w:val="0"/>
                <w:numId w:val="13"/>
              </w:numPr>
              <w:spacing w:after="120" w:line="23" w:lineRule="atLeast"/>
              <w:ind w:left="851"/>
              <w:jc w:val="both"/>
              <w:rPr>
                <w:rFonts w:ascii="Times New Roman" w:hAnsi="Times New Roman" w:cs="Times New Roman"/>
                <w:lang w:val="lv-LV"/>
              </w:rPr>
            </w:pPr>
            <w:r w:rsidRPr="006623AF">
              <w:rPr>
                <w:rFonts w:ascii="Times New Roman" w:hAnsi="Times New Roman" w:cs="Times New Roman"/>
                <w:b/>
                <w:lang w:val="lv-LV"/>
              </w:rPr>
              <w:t>Jaunieši</w:t>
            </w:r>
            <w:r w:rsidRPr="006623AF">
              <w:rPr>
                <w:rFonts w:ascii="Times New Roman" w:hAnsi="Times New Roman" w:cs="Times New Roman"/>
                <w:lang w:val="lv-LV"/>
              </w:rPr>
              <w:t>, studenti un akadēmiskais personāls;</w:t>
            </w:r>
          </w:p>
          <w:p w:rsidR="006663C7" w:rsidRPr="006623AF" w:rsidRDefault="006663C7" w:rsidP="006663C7">
            <w:pPr>
              <w:pStyle w:val="ListParagraph"/>
              <w:numPr>
                <w:ilvl w:val="0"/>
                <w:numId w:val="13"/>
              </w:numPr>
              <w:spacing w:after="120" w:line="23" w:lineRule="atLeast"/>
              <w:ind w:left="851"/>
              <w:jc w:val="both"/>
              <w:rPr>
                <w:rFonts w:ascii="Times New Roman" w:hAnsi="Times New Roman" w:cs="Times New Roman"/>
                <w:lang w:val="lv-LV"/>
              </w:rPr>
            </w:pPr>
            <w:r w:rsidRPr="006623AF">
              <w:rPr>
                <w:rFonts w:ascii="Times New Roman" w:hAnsi="Times New Roman" w:cs="Times New Roman"/>
                <w:b/>
                <w:lang w:val="lv-LV"/>
              </w:rPr>
              <w:t xml:space="preserve">Lēmumu pieņēmēji </w:t>
            </w:r>
            <w:r w:rsidRPr="006623AF">
              <w:rPr>
                <w:rFonts w:ascii="Times New Roman" w:hAnsi="Times New Roman" w:cs="Times New Roman"/>
                <w:lang w:val="lv-LV"/>
              </w:rPr>
              <w:t>– parlamenta deputāti, nozaru ministriju darbinieki;</w:t>
            </w:r>
          </w:p>
          <w:p w:rsidR="006663C7" w:rsidRPr="006623AF" w:rsidRDefault="006663C7" w:rsidP="006663C7">
            <w:pPr>
              <w:pStyle w:val="ListParagraph"/>
              <w:numPr>
                <w:ilvl w:val="0"/>
                <w:numId w:val="13"/>
              </w:numPr>
              <w:spacing w:after="120" w:line="23" w:lineRule="atLeast"/>
              <w:ind w:left="851"/>
              <w:jc w:val="both"/>
              <w:rPr>
                <w:rFonts w:ascii="Times New Roman" w:hAnsi="Times New Roman" w:cs="Times New Roman"/>
                <w:b/>
                <w:lang w:val="lv-LV"/>
              </w:rPr>
            </w:pPr>
            <w:r w:rsidRPr="006623AF">
              <w:rPr>
                <w:rFonts w:ascii="Times New Roman" w:hAnsi="Times New Roman" w:cs="Times New Roman"/>
                <w:b/>
                <w:lang w:val="lv-LV"/>
              </w:rPr>
              <w:t>Latvijas pašvaldības</w:t>
            </w:r>
            <w:r w:rsidRPr="006623AF">
              <w:rPr>
                <w:rFonts w:ascii="Times New Roman" w:hAnsi="Times New Roman" w:cs="Times New Roman"/>
                <w:lang w:val="lv-LV"/>
              </w:rPr>
              <w:t>, īpaši ikgadējā konkursa „Eiropas gada pašvaldība” ietvaros, kas 2015. gadā veltīts attīstības sadarbībai;</w:t>
            </w:r>
          </w:p>
          <w:p w:rsidR="006663C7" w:rsidRPr="006623AF" w:rsidRDefault="006663C7" w:rsidP="006663C7">
            <w:pPr>
              <w:pStyle w:val="ListParagraph"/>
              <w:numPr>
                <w:ilvl w:val="0"/>
                <w:numId w:val="13"/>
              </w:numPr>
              <w:spacing w:before="240" w:after="120" w:line="240" w:lineRule="auto"/>
              <w:ind w:left="851"/>
              <w:jc w:val="both"/>
              <w:rPr>
                <w:rFonts w:ascii="Times New Roman" w:hAnsi="Times New Roman" w:cs="Times New Roman"/>
                <w:lang w:val="lv-LV"/>
              </w:rPr>
            </w:pPr>
            <w:r w:rsidRPr="006623AF">
              <w:rPr>
                <w:rFonts w:ascii="Times New Roman" w:hAnsi="Times New Roman" w:cs="Times New Roman"/>
                <w:b/>
                <w:lang w:val="lv-LV"/>
              </w:rPr>
              <w:t>Uzņēmēji</w:t>
            </w:r>
            <w:r w:rsidRPr="006623AF">
              <w:rPr>
                <w:rFonts w:ascii="Times New Roman" w:hAnsi="Times New Roman" w:cs="Times New Roman"/>
                <w:lang w:val="lv-LV"/>
              </w:rPr>
              <w:t xml:space="preserve"> – veicināt izpratni par privātā sektora lomu attīstības veicināšanā, t.sk. par korporatīvo sociālo atbildību. </w:t>
            </w:r>
          </w:p>
          <w:p w:rsidR="006663C7" w:rsidRPr="006623AF" w:rsidRDefault="006663C7" w:rsidP="006663C7">
            <w:pPr>
              <w:pStyle w:val="ListParagraph"/>
              <w:numPr>
                <w:ilvl w:val="0"/>
                <w:numId w:val="13"/>
              </w:numPr>
              <w:spacing w:before="240" w:after="120" w:line="240" w:lineRule="auto"/>
              <w:ind w:left="851"/>
              <w:jc w:val="both"/>
              <w:rPr>
                <w:rFonts w:ascii="Times New Roman" w:hAnsi="Times New Roman" w:cs="Times New Roman"/>
                <w:lang w:val="lv-LV"/>
              </w:rPr>
            </w:pPr>
            <w:r w:rsidRPr="006623AF">
              <w:rPr>
                <w:rFonts w:ascii="Times New Roman" w:hAnsi="Times New Roman" w:cs="Times New Roman"/>
                <w:b/>
                <w:lang w:val="lv-LV"/>
              </w:rPr>
              <w:t>Plašsaziņas līdzekļi</w:t>
            </w:r>
            <w:r w:rsidRPr="006623AF">
              <w:rPr>
                <w:rFonts w:ascii="Times New Roman" w:hAnsi="Times New Roman" w:cs="Times New Roman"/>
                <w:lang w:val="lv-LV"/>
              </w:rPr>
              <w:t xml:space="preserve"> ir gan mērķa grupa, gan īstenošanas rīks. Gada ietvaros plānota žurnālistu izpratnes celšana, kā arī plašas sabiedrības informēšana. </w:t>
            </w:r>
          </w:p>
          <w:p w:rsidR="006663C7" w:rsidRPr="006623AF" w:rsidRDefault="006663C7" w:rsidP="00823CE9">
            <w:pPr>
              <w:spacing w:after="0" w:line="240" w:lineRule="auto"/>
              <w:jc w:val="both"/>
              <w:rPr>
                <w:rFonts w:ascii="Times New Roman" w:hAnsi="Times New Roman" w:cs="Times New Roman"/>
                <w:lang w:val="lv-LV"/>
              </w:rPr>
            </w:pPr>
            <w:r w:rsidRPr="006623AF">
              <w:rPr>
                <w:rFonts w:ascii="Times New Roman" w:hAnsi="Times New Roman" w:cs="Times New Roman"/>
                <w:lang w:val="lv-LV"/>
              </w:rPr>
              <w:t xml:space="preserve">Īstenojot aktivitātes papildus nosauktajām mērķa grupām, būtiski ir aptvert tās cilvēku grupas, kuru attieksme pret attīstības sadarbību var tikt definēta kā „vienaldzīga”, piemēram, vecāki cilvēki un lauku kopienas. </w:t>
            </w:r>
          </w:p>
          <w:p w:rsidR="00823CE9" w:rsidRPr="006623AF" w:rsidRDefault="00823CE9" w:rsidP="00823CE9">
            <w:pPr>
              <w:spacing w:after="0" w:line="240" w:lineRule="auto"/>
              <w:jc w:val="both"/>
              <w:rPr>
                <w:rFonts w:ascii="Times New Roman" w:hAnsi="Times New Roman" w:cs="Times New Roman"/>
                <w:lang w:val="lv-LV"/>
              </w:rPr>
            </w:pPr>
          </w:p>
          <w:p w:rsidR="006663C7" w:rsidRPr="006623AF" w:rsidRDefault="006663C7" w:rsidP="00823CE9">
            <w:pPr>
              <w:spacing w:after="0" w:line="240" w:lineRule="auto"/>
              <w:jc w:val="both"/>
              <w:rPr>
                <w:rFonts w:ascii="Times New Roman" w:hAnsi="Times New Roman" w:cs="Times New Roman"/>
                <w:color w:val="000000"/>
                <w:lang w:val="lv-LV"/>
              </w:rPr>
            </w:pPr>
            <w:r w:rsidRPr="006623AF">
              <w:rPr>
                <w:rFonts w:ascii="Times New Roman" w:hAnsi="Times New Roman" w:cs="Times New Roman"/>
                <w:color w:val="000000"/>
                <w:lang w:val="lv-LV"/>
              </w:rPr>
              <w:t xml:space="preserve">Attīstības </w:t>
            </w:r>
            <w:r w:rsidRPr="006623AF">
              <w:rPr>
                <w:rFonts w:ascii="Times New Roman" w:hAnsi="Times New Roman" w:cs="Times New Roman"/>
                <w:lang w:val="lv-LV"/>
              </w:rPr>
              <w:t>gada</w:t>
            </w:r>
            <w:r w:rsidRPr="006623AF">
              <w:rPr>
                <w:rFonts w:ascii="Times New Roman" w:hAnsi="Times New Roman" w:cs="Times New Roman"/>
                <w:color w:val="000000"/>
                <w:lang w:val="lv-LV"/>
              </w:rPr>
              <w:t xml:space="preserve"> aktivitāšu īstenošanas principi </w:t>
            </w:r>
          </w:p>
          <w:p w:rsidR="00823CE9" w:rsidRPr="006623AF" w:rsidRDefault="00823CE9" w:rsidP="00823CE9">
            <w:pPr>
              <w:spacing w:after="0" w:line="240" w:lineRule="auto"/>
              <w:jc w:val="both"/>
              <w:rPr>
                <w:rFonts w:ascii="Times New Roman" w:hAnsi="Times New Roman" w:cs="Times New Roman"/>
                <w:color w:val="000000"/>
                <w:lang w:val="lv-LV"/>
              </w:rPr>
            </w:pPr>
          </w:p>
          <w:p w:rsidR="006663C7" w:rsidRPr="006623AF" w:rsidRDefault="006663C7" w:rsidP="00823CE9">
            <w:pPr>
              <w:spacing w:after="0" w:line="240" w:lineRule="auto"/>
              <w:jc w:val="both"/>
              <w:rPr>
                <w:rFonts w:ascii="Times New Roman" w:hAnsi="Times New Roman" w:cs="Times New Roman"/>
                <w:color w:val="000000"/>
                <w:lang w:val="lv-LV"/>
              </w:rPr>
            </w:pPr>
            <w:r w:rsidRPr="006623AF">
              <w:rPr>
                <w:rFonts w:ascii="Times New Roman" w:hAnsi="Times New Roman" w:cs="Times New Roman"/>
                <w:color w:val="000000"/>
                <w:lang w:val="lv-LV"/>
              </w:rPr>
              <w:t xml:space="preserve">Nacionālās darba </w:t>
            </w:r>
            <w:r w:rsidRPr="006623AF">
              <w:rPr>
                <w:rFonts w:ascii="Times New Roman" w:hAnsi="Times New Roman" w:cs="Times New Roman"/>
                <w:lang w:val="lv-LV"/>
              </w:rPr>
              <w:t>programmas</w:t>
            </w:r>
            <w:r w:rsidRPr="006623AF">
              <w:rPr>
                <w:rFonts w:ascii="Times New Roman" w:hAnsi="Times New Roman" w:cs="Times New Roman"/>
                <w:color w:val="000000"/>
                <w:lang w:val="lv-LV"/>
              </w:rPr>
              <w:t xml:space="preserve"> izstrādes procesā īstenojamās aktivitātes un finansējuma sadalījums tiks noteikts pēc sekojošiem principiem:</w:t>
            </w:r>
          </w:p>
          <w:p w:rsidR="006663C7" w:rsidRPr="006623AF" w:rsidRDefault="006663C7" w:rsidP="006663C7">
            <w:pPr>
              <w:pStyle w:val="ListParagraph"/>
              <w:numPr>
                <w:ilvl w:val="0"/>
                <w:numId w:val="14"/>
              </w:numPr>
              <w:spacing w:after="120" w:line="23" w:lineRule="atLeast"/>
              <w:jc w:val="both"/>
              <w:rPr>
                <w:rFonts w:ascii="Times New Roman" w:hAnsi="Times New Roman" w:cs="Times New Roman"/>
                <w:lang w:val="lv-LV"/>
              </w:rPr>
            </w:pPr>
            <w:r w:rsidRPr="006623AF">
              <w:rPr>
                <w:rFonts w:ascii="Times New Roman" w:hAnsi="Times New Roman" w:cs="Times New Roman"/>
                <w:u w:val="single"/>
                <w:lang w:val="lv-LV"/>
              </w:rPr>
              <w:t>Vienkāršība - jau esošo resursu un institucionālo sistēmu izmantošana un kapacitātes stiprināšana</w:t>
            </w:r>
            <w:r w:rsidRPr="006623AF">
              <w:rPr>
                <w:rFonts w:ascii="Times New Roman" w:hAnsi="Times New Roman" w:cs="Times New Roman"/>
                <w:lang w:val="lv-LV"/>
              </w:rPr>
              <w:t xml:space="preserve">. Nav plānots izstrādāt daudz jaunu materiālu, bet pielāgot, apkopot, tulkot un izmantot jau esošo informāciju (filmas, bukleti, labās prakses piemēri, projektu ietvaros veidotie materiāli), atbilstoši mērķa grupu vajadzībām. </w:t>
            </w:r>
          </w:p>
          <w:p w:rsidR="006663C7" w:rsidRPr="006623AF" w:rsidRDefault="006663C7" w:rsidP="006663C7">
            <w:pPr>
              <w:pStyle w:val="ListParagraph"/>
              <w:numPr>
                <w:ilvl w:val="0"/>
                <w:numId w:val="14"/>
              </w:numPr>
              <w:spacing w:after="120" w:line="23" w:lineRule="atLeast"/>
              <w:jc w:val="both"/>
              <w:rPr>
                <w:rFonts w:ascii="Times New Roman" w:hAnsi="Times New Roman" w:cs="Times New Roman"/>
                <w:u w:val="single"/>
                <w:lang w:val="lv-LV"/>
              </w:rPr>
            </w:pPr>
            <w:r w:rsidRPr="006623AF">
              <w:rPr>
                <w:rFonts w:ascii="Times New Roman" w:hAnsi="Times New Roman" w:cs="Times New Roman"/>
                <w:u w:val="single"/>
                <w:lang w:val="lv-LV"/>
              </w:rPr>
              <w:t>Sadarbība un saskaņotība</w:t>
            </w:r>
            <w:r w:rsidRPr="006623AF">
              <w:rPr>
                <w:rFonts w:ascii="Times New Roman" w:hAnsi="Times New Roman" w:cs="Times New Roman"/>
                <w:lang w:val="lv-LV"/>
              </w:rPr>
              <w:t xml:space="preserve"> – Attīstības gada plānošanā un īstenošanā ir jāiesaista visas ieinteresētās puses – valsts iestādes, nevalstiskās organizācijas un eksperti –, tādējādi veicinot ilgtermiņa rezultātus un visu pušu interešu pārstāvību. </w:t>
            </w:r>
          </w:p>
          <w:p w:rsidR="006663C7" w:rsidRPr="006623AF" w:rsidRDefault="006663C7" w:rsidP="006663C7">
            <w:pPr>
              <w:pStyle w:val="ListParagraph"/>
              <w:numPr>
                <w:ilvl w:val="0"/>
                <w:numId w:val="14"/>
              </w:numPr>
              <w:spacing w:after="120" w:line="23" w:lineRule="atLeast"/>
              <w:jc w:val="both"/>
              <w:rPr>
                <w:rFonts w:ascii="Times New Roman" w:hAnsi="Times New Roman" w:cs="Times New Roman"/>
                <w:u w:val="single"/>
                <w:lang w:val="lv-LV"/>
              </w:rPr>
            </w:pPr>
            <w:r w:rsidRPr="006623AF">
              <w:rPr>
                <w:rFonts w:ascii="Times New Roman" w:hAnsi="Times New Roman" w:cs="Times New Roman"/>
                <w:u w:val="single"/>
                <w:lang w:val="lv-LV"/>
              </w:rPr>
              <w:t xml:space="preserve">Interaktīva pieeja </w:t>
            </w:r>
            <w:r w:rsidRPr="006623AF">
              <w:rPr>
                <w:rFonts w:ascii="Times New Roman" w:hAnsi="Times New Roman" w:cs="Times New Roman"/>
                <w:lang w:val="lv-LV"/>
              </w:rPr>
              <w:t>– Indivīdu iesaistei Attīstības gada aktivitātēs, izpratnes veicināšanai un stāstu nodošanai vēlams izmantot interaktīvus rīkus, piemēram, infografikas un video, sociālos medijus, īpaši komunikācijā ar jauniešiem.</w:t>
            </w:r>
          </w:p>
          <w:p w:rsidR="006663C7" w:rsidRPr="006623AF" w:rsidRDefault="006663C7" w:rsidP="006663C7">
            <w:pPr>
              <w:pStyle w:val="ListParagraph"/>
              <w:numPr>
                <w:ilvl w:val="0"/>
                <w:numId w:val="14"/>
              </w:numPr>
              <w:spacing w:after="0" w:line="23" w:lineRule="atLeast"/>
              <w:jc w:val="both"/>
              <w:rPr>
                <w:rFonts w:ascii="Times New Roman" w:hAnsi="Times New Roman" w:cs="Times New Roman"/>
                <w:u w:val="single"/>
                <w:lang w:val="lv-LV"/>
              </w:rPr>
            </w:pPr>
            <w:r w:rsidRPr="006623AF">
              <w:rPr>
                <w:rFonts w:ascii="Times New Roman" w:hAnsi="Times New Roman" w:cs="Times New Roman"/>
                <w:u w:val="single"/>
                <w:lang w:val="lv-LV"/>
              </w:rPr>
              <w:t>Vietējais konteksts</w:t>
            </w:r>
            <w:r w:rsidRPr="006623AF">
              <w:rPr>
                <w:rFonts w:ascii="Times New Roman" w:hAnsi="Times New Roman" w:cs="Times New Roman"/>
                <w:lang w:val="lv-LV"/>
              </w:rPr>
              <w:t xml:space="preserve"> – </w:t>
            </w:r>
            <w:r w:rsidRPr="006623AF">
              <w:rPr>
                <w:rFonts w:ascii="Times New Roman" w:hAnsi="Times New Roman" w:cs="Times New Roman"/>
                <w:color w:val="000000"/>
                <w:lang w:val="lv-LV"/>
              </w:rPr>
              <w:t xml:space="preserve">Ņemot vērā ekonomisko situāciju Latvijā, izstrādājot Attīstības gada komunikāciju, īpaša uzmanība ir jāpievērš abpusējam izdevīgumam un Latvijas ieguvumiem no attīstības sadarbības. Papildus jāņem vērā arī pēdējo Eiropas Parlamenta vēlēšanu rezultāti, īpaši eiro skepticisma un nacionālisma pieaugums, tādēļ nododamās ziņas jāizstrādā īpaši uzmanīgi. </w:t>
            </w:r>
          </w:p>
          <w:p w:rsidR="006663C7" w:rsidRPr="006623AF" w:rsidRDefault="006663C7" w:rsidP="006663C7">
            <w:pPr>
              <w:spacing w:after="120" w:line="23" w:lineRule="atLeast"/>
              <w:ind w:left="-426"/>
              <w:jc w:val="both"/>
              <w:rPr>
                <w:rFonts w:ascii="Times New Roman" w:hAnsi="Times New Roman" w:cs="Times New Roman"/>
                <w:u w:val="single"/>
                <w:lang w:val="lv-LV"/>
              </w:rPr>
            </w:pPr>
          </w:p>
          <w:p w:rsidR="006663C7" w:rsidRPr="006623AF" w:rsidRDefault="006663C7" w:rsidP="00823CE9">
            <w:pPr>
              <w:spacing w:after="0" w:line="240" w:lineRule="auto"/>
              <w:jc w:val="both"/>
              <w:rPr>
                <w:rFonts w:ascii="Times New Roman" w:hAnsi="Times New Roman" w:cs="Times New Roman"/>
                <w:lang w:val="lv-LV"/>
              </w:rPr>
            </w:pPr>
            <w:r w:rsidRPr="006623AF">
              <w:rPr>
                <w:rFonts w:ascii="Times New Roman" w:hAnsi="Times New Roman" w:cs="Times New Roman"/>
                <w:lang w:val="lv-LV"/>
              </w:rPr>
              <w:t>Nacionālā līmeņa komunikāciju kampaņa</w:t>
            </w:r>
          </w:p>
          <w:p w:rsidR="00823CE9" w:rsidRPr="006623AF" w:rsidRDefault="00823CE9" w:rsidP="00823CE9">
            <w:pPr>
              <w:spacing w:after="0" w:line="240" w:lineRule="auto"/>
              <w:jc w:val="both"/>
              <w:rPr>
                <w:rFonts w:ascii="Times New Roman" w:hAnsi="Times New Roman" w:cs="Times New Roman"/>
                <w:lang w:val="lv-LV"/>
              </w:rPr>
            </w:pPr>
          </w:p>
          <w:p w:rsidR="006663C7" w:rsidRPr="006623AF" w:rsidRDefault="006663C7" w:rsidP="00823CE9">
            <w:pPr>
              <w:spacing w:after="0" w:line="240" w:lineRule="auto"/>
              <w:jc w:val="both"/>
              <w:rPr>
                <w:rFonts w:ascii="Times New Roman" w:eastAsia="Times New Roman" w:hAnsi="Times New Roman" w:cs="Times New Roman"/>
                <w:bCs/>
                <w:lang w:val="lv-LV"/>
              </w:rPr>
            </w:pPr>
            <w:r w:rsidRPr="006623AF">
              <w:rPr>
                <w:rFonts w:ascii="Times New Roman" w:eastAsia="Times New Roman" w:hAnsi="Times New Roman" w:cs="Times New Roman"/>
                <w:bCs/>
                <w:lang w:val="lv-LV"/>
              </w:rPr>
              <w:t xml:space="preserve">Daļu no </w:t>
            </w:r>
            <w:r w:rsidRPr="006623AF">
              <w:rPr>
                <w:rFonts w:ascii="Times New Roman" w:hAnsi="Times New Roman" w:cs="Times New Roman"/>
                <w:lang w:val="lv-LV"/>
              </w:rPr>
              <w:t>Nacionālās</w:t>
            </w:r>
            <w:r w:rsidRPr="006623AF">
              <w:rPr>
                <w:rFonts w:ascii="Times New Roman" w:eastAsia="Times New Roman" w:hAnsi="Times New Roman" w:cs="Times New Roman"/>
                <w:bCs/>
                <w:lang w:val="lv-LV"/>
              </w:rPr>
              <w:t xml:space="preserve"> programmas veidos arī komunikāciju kampaņa, kuras koordināciju nodrošinās Ārlietu ministrija, informējot gan par ES, gan Latvijas īstenoto attīstības sadarbību. </w:t>
            </w:r>
          </w:p>
          <w:p w:rsidR="00823CE9" w:rsidRPr="006623AF" w:rsidRDefault="00823CE9" w:rsidP="00823CE9">
            <w:pPr>
              <w:spacing w:after="0" w:line="240" w:lineRule="auto"/>
              <w:jc w:val="both"/>
              <w:rPr>
                <w:rFonts w:ascii="Times New Roman" w:eastAsia="Times New Roman" w:hAnsi="Times New Roman" w:cs="Times New Roman"/>
                <w:bCs/>
                <w:lang w:val="lv-LV"/>
              </w:rPr>
            </w:pPr>
          </w:p>
          <w:p w:rsidR="006663C7" w:rsidRPr="006623AF" w:rsidRDefault="006663C7" w:rsidP="00823CE9">
            <w:pPr>
              <w:spacing w:after="0" w:line="240" w:lineRule="auto"/>
              <w:jc w:val="both"/>
              <w:rPr>
                <w:rFonts w:ascii="Times New Roman" w:eastAsia="Times New Roman" w:hAnsi="Times New Roman" w:cs="Times New Roman"/>
                <w:bCs/>
                <w:lang w:val="lv-LV"/>
              </w:rPr>
            </w:pPr>
            <w:r w:rsidRPr="006623AF">
              <w:rPr>
                <w:rFonts w:ascii="Times New Roman" w:eastAsia="Times New Roman" w:hAnsi="Times New Roman" w:cs="Times New Roman"/>
                <w:bCs/>
                <w:lang w:val="lv-LV"/>
              </w:rPr>
              <w:t>Eiropas Komisija centralizēti plāno izplatīt informācijas materiālus un komunikāciju rīkus par ES īstenoto attīstības sadarbību, ko dalībvalstis varēs izmantot savās kampaņās – Attīstības gada logo, kalendārus, plakātus, faktu lapas un brošūras, video, infografikas, spēles, u.c. ES līmenī arī tiks rīkoti konkursi, piemēram, eseju, zīmējumu un video konkursi jauniešiem un bērniem.</w:t>
            </w:r>
          </w:p>
          <w:p w:rsidR="00823CE9" w:rsidRPr="006623AF" w:rsidRDefault="00823CE9" w:rsidP="00823CE9">
            <w:pPr>
              <w:spacing w:after="0" w:line="240" w:lineRule="auto"/>
              <w:jc w:val="both"/>
              <w:rPr>
                <w:rFonts w:ascii="Times New Roman" w:eastAsia="Times New Roman" w:hAnsi="Times New Roman" w:cs="Times New Roman"/>
                <w:bCs/>
                <w:lang w:val="lv-LV"/>
              </w:rPr>
            </w:pPr>
          </w:p>
          <w:p w:rsidR="006663C7" w:rsidRPr="006623AF" w:rsidRDefault="006663C7" w:rsidP="00823CE9">
            <w:pPr>
              <w:spacing w:after="0" w:line="240" w:lineRule="auto"/>
              <w:jc w:val="both"/>
              <w:rPr>
                <w:rFonts w:ascii="Times New Roman" w:eastAsia="Times New Roman" w:hAnsi="Times New Roman" w:cs="Times New Roman"/>
                <w:bCs/>
                <w:lang w:val="lv-LV"/>
              </w:rPr>
            </w:pPr>
            <w:r w:rsidRPr="006623AF">
              <w:rPr>
                <w:rFonts w:ascii="Times New Roman" w:eastAsia="Times New Roman" w:hAnsi="Times New Roman" w:cs="Times New Roman"/>
                <w:bCs/>
                <w:lang w:val="lv-LV"/>
              </w:rPr>
              <w:t>Papildus redzamības veidošanai katrā dalībvalstī tiks attīstīts ‘labās gribas vēstnieku’ tīkls ar mērķi piesaistīt sabiedrībā populārus cilvēkus Attīstības gada popularizēšanai. Jauniešu iesaistei īpaša uzmanība tiks pievērsta sociālajiem medijiem (facebook, draugiem.lv, twitter).</w:t>
            </w:r>
          </w:p>
          <w:p w:rsidR="00823CE9" w:rsidRPr="006623AF" w:rsidRDefault="00823CE9" w:rsidP="00823CE9">
            <w:pPr>
              <w:spacing w:after="0" w:line="240" w:lineRule="auto"/>
              <w:jc w:val="both"/>
              <w:rPr>
                <w:rFonts w:ascii="Times New Roman" w:eastAsia="Times New Roman" w:hAnsi="Times New Roman" w:cs="Times New Roman"/>
                <w:bCs/>
                <w:lang w:val="lv-LV"/>
              </w:rPr>
            </w:pPr>
          </w:p>
          <w:p w:rsidR="006663C7" w:rsidRPr="006623AF" w:rsidRDefault="006663C7" w:rsidP="00823CE9">
            <w:pPr>
              <w:spacing w:after="0" w:line="240" w:lineRule="auto"/>
              <w:jc w:val="both"/>
              <w:rPr>
                <w:rFonts w:ascii="Times New Roman" w:eastAsia="Times New Roman" w:hAnsi="Times New Roman" w:cs="Times New Roman"/>
                <w:bCs/>
                <w:lang w:val="lv-LV"/>
              </w:rPr>
            </w:pPr>
            <w:r w:rsidRPr="006623AF">
              <w:rPr>
                <w:rFonts w:ascii="Times New Roman" w:eastAsia="Times New Roman" w:hAnsi="Times New Roman" w:cs="Times New Roman"/>
                <w:bCs/>
                <w:lang w:val="lv-LV"/>
              </w:rPr>
              <w:t xml:space="preserve">Ziņas galvenokārt tiks nodotas ar ‘cilvēku stāstiem’ – atspoguļojot politikas rezultātus un globālas problēmas caur izmaiņām konkrētu cilvēku dzīvēs. Tiek plānots plaši iesaistīt arī Latvijas aktīvistus un attīstības sadarbības īstenotājus, kas dalīsies savā pieredzē, novērojumos un interesantos atgadījumos, strādājot partnervalstīs. </w:t>
            </w:r>
          </w:p>
          <w:p w:rsidR="00823CE9" w:rsidRPr="006623AF" w:rsidRDefault="00823CE9" w:rsidP="00823CE9">
            <w:pPr>
              <w:spacing w:after="0" w:line="240" w:lineRule="auto"/>
              <w:jc w:val="both"/>
              <w:rPr>
                <w:rFonts w:ascii="Times New Roman" w:eastAsia="Times New Roman" w:hAnsi="Times New Roman" w:cs="Times New Roman"/>
                <w:bCs/>
                <w:lang w:val="lv-LV"/>
              </w:rPr>
            </w:pPr>
          </w:p>
          <w:p w:rsidR="006663C7" w:rsidRPr="006623AF" w:rsidRDefault="006663C7" w:rsidP="00823CE9">
            <w:pPr>
              <w:pStyle w:val="ListParagraph"/>
              <w:numPr>
                <w:ilvl w:val="0"/>
                <w:numId w:val="10"/>
              </w:numPr>
              <w:spacing w:after="0" w:line="240" w:lineRule="auto"/>
              <w:jc w:val="both"/>
              <w:rPr>
                <w:rFonts w:ascii="Times New Roman" w:eastAsia="Times New Roman" w:hAnsi="Times New Roman" w:cs="Times New Roman"/>
                <w:b/>
                <w:bCs/>
                <w:lang w:val="lv-LV"/>
              </w:rPr>
            </w:pPr>
            <w:r w:rsidRPr="006623AF">
              <w:rPr>
                <w:rFonts w:ascii="Times New Roman" w:eastAsia="Times New Roman" w:hAnsi="Times New Roman" w:cs="Times New Roman"/>
                <w:b/>
                <w:u w:val="single"/>
                <w:lang w:val="lv-LV" w:eastAsia="lv-LV"/>
              </w:rPr>
              <w:t>Prezidentūru</w:t>
            </w:r>
            <w:r w:rsidRPr="006623AF">
              <w:rPr>
                <w:rFonts w:ascii="Times New Roman" w:eastAsia="Times New Roman" w:hAnsi="Times New Roman" w:cs="Times New Roman"/>
                <w:b/>
                <w:bCs/>
                <w:lang w:val="lv-LV"/>
              </w:rPr>
              <w:t xml:space="preserve"> loma Attīstības gada īstenošanā</w:t>
            </w:r>
          </w:p>
          <w:p w:rsidR="006663C7" w:rsidRPr="006623AF" w:rsidRDefault="006663C7" w:rsidP="00823CE9">
            <w:pPr>
              <w:spacing w:after="0" w:line="240" w:lineRule="auto"/>
              <w:jc w:val="both"/>
              <w:rPr>
                <w:rFonts w:ascii="Times New Roman" w:hAnsi="Times New Roman" w:cs="Times New Roman"/>
                <w:color w:val="000000"/>
                <w:lang w:val="lv-LV"/>
              </w:rPr>
            </w:pPr>
            <w:r w:rsidRPr="006623AF">
              <w:rPr>
                <w:rFonts w:ascii="Times New Roman" w:eastAsia="Times New Roman" w:hAnsi="Times New Roman" w:cs="Times New Roman"/>
                <w:bCs/>
                <w:lang w:val="lv-LV"/>
              </w:rPr>
              <w:t xml:space="preserve">Eiropas tematisko gadu ietvaros īpaša loma tiek atvēlēta arī attiecīgā gada </w:t>
            </w:r>
            <w:r w:rsidRPr="006623AF">
              <w:rPr>
                <w:rFonts w:ascii="Times New Roman" w:hAnsi="Times New Roman" w:cs="Times New Roman"/>
                <w:color w:val="000000"/>
                <w:lang w:val="lv-LV"/>
              </w:rPr>
              <w:t xml:space="preserve">ES Padomes </w:t>
            </w:r>
            <w:r w:rsidRPr="006623AF">
              <w:rPr>
                <w:rFonts w:ascii="Times New Roman" w:eastAsia="Times New Roman" w:hAnsi="Times New Roman" w:cs="Times New Roman"/>
                <w:bCs/>
                <w:lang w:val="lv-LV"/>
              </w:rPr>
              <w:t xml:space="preserve">prezidentūrām. Līdz ar to Attīstības gada atklāšanas pasākums tiks organizēts Latvijā, savukārt noslēguma pasākums - Luksemburgā. </w:t>
            </w:r>
            <w:r w:rsidRPr="006623AF">
              <w:rPr>
                <w:rFonts w:ascii="Times New Roman" w:hAnsi="Times New Roman" w:cs="Times New Roman"/>
                <w:color w:val="000000"/>
                <w:lang w:val="lv-LV"/>
              </w:rPr>
              <w:t xml:space="preserve">Ņemot vērā, ka 2015. gada pirmajā pusgadā Latvija pildīs prezidentūras pienākumus, Eiropas Komisija nodrošinās papildus līdzfinansējumu divu augsta līmeņa pasākumu organizēšanai Latvijā: </w:t>
            </w:r>
          </w:p>
          <w:p w:rsidR="006663C7" w:rsidRPr="006623AF" w:rsidRDefault="006663C7" w:rsidP="00823CE9">
            <w:pPr>
              <w:pStyle w:val="ListParagraph"/>
              <w:numPr>
                <w:ilvl w:val="0"/>
                <w:numId w:val="15"/>
              </w:numPr>
              <w:autoSpaceDE w:val="0"/>
              <w:autoSpaceDN w:val="0"/>
              <w:adjustRightInd w:val="0"/>
              <w:spacing w:after="120" w:line="23" w:lineRule="atLeast"/>
              <w:ind w:left="0" w:firstLine="426"/>
              <w:jc w:val="both"/>
              <w:rPr>
                <w:rFonts w:ascii="Times New Roman" w:hAnsi="Times New Roman" w:cs="Times New Roman"/>
                <w:color w:val="000000"/>
                <w:lang w:val="lv-LV"/>
              </w:rPr>
            </w:pPr>
            <w:r w:rsidRPr="006623AF">
              <w:rPr>
                <w:rFonts w:ascii="Times New Roman" w:hAnsi="Times New Roman" w:cs="Times New Roman"/>
                <w:color w:val="000000"/>
                <w:lang w:val="lv-LV"/>
              </w:rPr>
              <w:t>Eiropas Attīstības gada atklāšanas pasākums janvārī;</w:t>
            </w:r>
          </w:p>
          <w:p w:rsidR="006663C7" w:rsidRPr="006623AF" w:rsidRDefault="006663C7" w:rsidP="00823CE9">
            <w:pPr>
              <w:pStyle w:val="ListParagraph"/>
              <w:numPr>
                <w:ilvl w:val="0"/>
                <w:numId w:val="15"/>
              </w:numPr>
              <w:autoSpaceDE w:val="0"/>
              <w:autoSpaceDN w:val="0"/>
              <w:adjustRightInd w:val="0"/>
              <w:spacing w:after="120" w:line="23" w:lineRule="atLeast"/>
              <w:ind w:left="0" w:firstLine="426"/>
              <w:jc w:val="both"/>
              <w:rPr>
                <w:rFonts w:ascii="Times New Roman" w:hAnsi="Times New Roman" w:cs="Times New Roman"/>
                <w:color w:val="000000"/>
                <w:lang w:val="lv-LV"/>
              </w:rPr>
            </w:pPr>
            <w:r w:rsidRPr="006623AF">
              <w:rPr>
                <w:rFonts w:ascii="Times New Roman" w:hAnsi="Times New Roman" w:cs="Times New Roman"/>
                <w:color w:val="000000"/>
                <w:lang w:val="lv-LV"/>
              </w:rPr>
              <w:t xml:space="preserve">Augsta līmeņa konference par dzimumu līdztiesības jautājumiem attīstības sadarbības jomā, kas plānota 2015. gada martā. </w:t>
            </w:r>
          </w:p>
          <w:p w:rsidR="006663C7" w:rsidRPr="006623AF" w:rsidRDefault="006663C7" w:rsidP="00823CE9">
            <w:pPr>
              <w:spacing w:after="0" w:line="240" w:lineRule="auto"/>
              <w:jc w:val="both"/>
              <w:rPr>
                <w:rFonts w:ascii="Times New Roman" w:eastAsia="Times New Roman" w:hAnsi="Times New Roman" w:cs="Times New Roman"/>
                <w:bCs/>
                <w:lang w:val="lv-LV"/>
              </w:rPr>
            </w:pPr>
            <w:r w:rsidRPr="006623AF">
              <w:rPr>
                <w:rFonts w:ascii="Times New Roman" w:eastAsia="Times New Roman" w:hAnsi="Times New Roman" w:cs="Times New Roman"/>
                <w:bCs/>
                <w:lang w:val="lv-LV"/>
              </w:rPr>
              <w:t>Pašlaik arī notiek diskusijas ar Eiropas Komisiju par abu 2015. gadā ES Padomē prezidējošo valstu – Latvijas un Luksemburgas - kopīgām aktivitātēm ES līmenī Attīstības gada popularizēšanai.</w:t>
            </w:r>
          </w:p>
          <w:p w:rsidR="009A50D4" w:rsidRPr="006623AF" w:rsidRDefault="009A50D4" w:rsidP="005C1AEB">
            <w:pPr>
              <w:spacing w:after="0" w:line="240" w:lineRule="auto"/>
              <w:jc w:val="both"/>
              <w:rPr>
                <w:rFonts w:ascii="Times New Roman" w:eastAsia="Times New Roman" w:hAnsi="Times New Roman" w:cs="Times New Roman"/>
                <w:lang w:val="lv-LV" w:eastAsia="lv-LV"/>
              </w:rPr>
            </w:pPr>
          </w:p>
          <w:p w:rsidR="00EF1DE6" w:rsidRPr="006623AF" w:rsidRDefault="006E108D" w:rsidP="00D54ED4">
            <w:pPr>
              <w:spacing w:after="0" w:line="240" w:lineRule="auto"/>
              <w:jc w:val="both"/>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Ņemot vērā minēto</w:t>
            </w:r>
            <w:r w:rsidR="002356E3" w:rsidRPr="006623AF">
              <w:rPr>
                <w:rFonts w:ascii="Times New Roman" w:eastAsia="Times New Roman" w:hAnsi="Times New Roman" w:cs="Times New Roman"/>
                <w:lang w:val="lv-LV" w:eastAsia="lv-LV"/>
              </w:rPr>
              <w:t xml:space="preserve">, </w:t>
            </w:r>
            <w:r w:rsidRPr="006623AF">
              <w:rPr>
                <w:rFonts w:ascii="Times New Roman" w:eastAsia="Times New Roman" w:hAnsi="Times New Roman" w:cs="Times New Roman"/>
                <w:lang w:val="lv-LV" w:eastAsia="lv-LV"/>
              </w:rPr>
              <w:t xml:space="preserve">rīkojuma </w:t>
            </w:r>
            <w:r w:rsidR="00E32869" w:rsidRPr="006623AF">
              <w:rPr>
                <w:rFonts w:ascii="Times New Roman" w:eastAsia="Times New Roman" w:hAnsi="Times New Roman" w:cs="Times New Roman"/>
                <w:lang w:val="lv-LV" w:eastAsia="lv-LV"/>
              </w:rPr>
              <w:t>projekts paredz</w:t>
            </w:r>
            <w:r w:rsidR="00DC7A82" w:rsidRPr="006623AF">
              <w:rPr>
                <w:rFonts w:ascii="Times New Roman" w:eastAsia="Times New Roman" w:hAnsi="Times New Roman" w:cs="Times New Roman"/>
                <w:lang w:val="lv-LV" w:eastAsia="lv-LV"/>
              </w:rPr>
              <w:t xml:space="preserve"> </w:t>
            </w:r>
            <w:r w:rsidR="00A67647" w:rsidRPr="006623AF">
              <w:rPr>
                <w:rFonts w:ascii="Times New Roman" w:eastAsia="Times New Roman" w:hAnsi="Times New Roman" w:cs="Times New Roman"/>
                <w:lang w:val="lv-LV" w:eastAsia="lv-LV"/>
              </w:rPr>
              <w:t>šādus</w:t>
            </w:r>
            <w:r w:rsidR="00DC7A82" w:rsidRPr="006623AF">
              <w:rPr>
                <w:rFonts w:ascii="Times New Roman" w:eastAsia="Times New Roman" w:hAnsi="Times New Roman" w:cs="Times New Roman"/>
                <w:lang w:val="lv-LV" w:eastAsia="lv-LV"/>
              </w:rPr>
              <w:t xml:space="preserve"> uzdevumus</w:t>
            </w:r>
            <w:r w:rsidR="00EF1DE6" w:rsidRPr="006623AF">
              <w:rPr>
                <w:rFonts w:ascii="Times New Roman" w:eastAsia="Times New Roman" w:hAnsi="Times New Roman" w:cs="Times New Roman"/>
                <w:lang w:val="lv-LV" w:eastAsia="lv-LV"/>
              </w:rPr>
              <w:t>:</w:t>
            </w:r>
          </w:p>
          <w:p w:rsidR="007C4776" w:rsidRPr="006623AF" w:rsidRDefault="007C4776" w:rsidP="007C4776">
            <w:pPr>
              <w:pStyle w:val="ListParagraph"/>
              <w:numPr>
                <w:ilvl w:val="0"/>
                <w:numId w:val="3"/>
              </w:numPr>
              <w:spacing w:after="0" w:line="240" w:lineRule="auto"/>
              <w:jc w:val="both"/>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Apstiprināt Ārlietu ministriju kā nacionālo koordinatoru Eiropas attīstības gada organizēšanai Latvijā 2015. gadā.</w:t>
            </w:r>
          </w:p>
          <w:p w:rsidR="007B617D" w:rsidRPr="006623AF" w:rsidRDefault="007C4776" w:rsidP="003F2CF6">
            <w:pPr>
              <w:pStyle w:val="ListParagraph"/>
              <w:numPr>
                <w:ilvl w:val="0"/>
                <w:numId w:val="3"/>
              </w:numPr>
              <w:spacing w:line="240" w:lineRule="auto"/>
              <w:jc w:val="both"/>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 xml:space="preserve">Apstiprināt biedrību „Latvijas Platforma attīstības </w:t>
            </w:r>
            <w:r w:rsidRPr="006623AF">
              <w:rPr>
                <w:rFonts w:ascii="Times New Roman" w:eastAsia="Times New Roman" w:hAnsi="Times New Roman" w:cs="Times New Roman"/>
                <w:lang w:val="lv-LV" w:eastAsia="lv-LV"/>
              </w:rPr>
              <w:lastRenderedPageBreak/>
              <w:t>sadarbībai’’ kā galveno Eiropas Komisijas granta saņēmēju Eiropas Attīstības gada aktivitāšu īstenošanai.</w:t>
            </w:r>
          </w:p>
          <w:p w:rsidR="007B617D" w:rsidRPr="006623AF" w:rsidRDefault="007B617D" w:rsidP="003F2CF6">
            <w:pPr>
              <w:pStyle w:val="ListParagraph"/>
              <w:numPr>
                <w:ilvl w:val="0"/>
                <w:numId w:val="3"/>
              </w:numPr>
              <w:spacing w:line="240" w:lineRule="auto"/>
              <w:jc w:val="both"/>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 xml:space="preserve">Lai nodrošinātu Eiropas Attīstības gada nacionālās programmas īstenošanu Latvijā 2015. gadā, </w:t>
            </w:r>
            <w:r w:rsidR="006663C7" w:rsidRPr="006623AF">
              <w:rPr>
                <w:rFonts w:ascii="Times New Roman" w:eastAsia="Times New Roman" w:hAnsi="Times New Roman" w:cs="Times New Roman"/>
                <w:lang w:val="lv-LV" w:eastAsia="lv-LV"/>
              </w:rPr>
              <w:t xml:space="preserve">Ārlietu </w:t>
            </w:r>
            <w:r w:rsidRPr="006623AF">
              <w:rPr>
                <w:rFonts w:ascii="Times New Roman" w:eastAsia="Times New Roman" w:hAnsi="Times New Roman" w:cs="Times New Roman"/>
                <w:lang w:val="lv-LV" w:eastAsia="lv-LV"/>
              </w:rPr>
              <w:t xml:space="preserve">ministrijai, </w:t>
            </w:r>
            <w:r w:rsidR="006663C7" w:rsidRPr="006623AF">
              <w:rPr>
                <w:rFonts w:ascii="Times New Roman" w:eastAsia="Times New Roman" w:hAnsi="Times New Roman" w:cs="Times New Roman"/>
                <w:lang w:val="lv-LV" w:eastAsia="lv-LV"/>
              </w:rPr>
              <w:t>līdzfinansējumu Attīstības gada aktivitāšu īstenošanas projekta nodrošināšanai sedz no valsts budžeta 2015. gadam programmas „07.00.00 „Attīstības sadarbības projekti un starptautiskā palīdzība”.</w:t>
            </w:r>
          </w:p>
          <w:p w:rsidR="00614DA4" w:rsidRPr="006623AF" w:rsidRDefault="00614DA4" w:rsidP="007B617D">
            <w:pPr>
              <w:spacing w:line="240" w:lineRule="auto"/>
              <w:ind w:left="360"/>
              <w:jc w:val="both"/>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 xml:space="preserve">Piešķirot 25 000 </w:t>
            </w:r>
            <w:r w:rsidRPr="006623AF">
              <w:rPr>
                <w:rFonts w:ascii="Times New Roman" w:eastAsia="Times New Roman" w:hAnsi="Times New Roman" w:cs="Times New Roman"/>
                <w:i/>
                <w:lang w:val="lv-LV" w:eastAsia="lv-LV"/>
              </w:rPr>
              <w:t>euro,</w:t>
            </w:r>
            <w:r w:rsidRPr="006623AF">
              <w:rPr>
                <w:rFonts w:ascii="Times New Roman" w:eastAsia="Times New Roman" w:hAnsi="Times New Roman" w:cs="Times New Roman"/>
                <w:lang w:val="lv-LV" w:eastAsia="lv-LV"/>
              </w:rPr>
              <w:t xml:space="preserve"> būs iespēja piesaistīt 100 000 </w:t>
            </w:r>
            <w:r w:rsidRPr="006623AF">
              <w:rPr>
                <w:rFonts w:ascii="Times New Roman" w:eastAsia="Times New Roman" w:hAnsi="Times New Roman" w:cs="Times New Roman"/>
                <w:i/>
                <w:lang w:val="lv-LV" w:eastAsia="lv-LV"/>
              </w:rPr>
              <w:t>euro</w:t>
            </w:r>
            <w:r w:rsidRPr="006623AF">
              <w:rPr>
                <w:rFonts w:ascii="Times New Roman" w:eastAsia="Times New Roman" w:hAnsi="Times New Roman" w:cs="Times New Roman"/>
                <w:lang w:val="lv-LV" w:eastAsia="lv-LV"/>
              </w:rPr>
              <w:t xml:space="preserve"> no Eiropas Komisijas, kas pilnā apmērā tiks </w:t>
            </w:r>
            <w:r w:rsidR="00330B4E" w:rsidRPr="006623AF">
              <w:rPr>
                <w:rFonts w:ascii="Times New Roman" w:eastAsia="Times New Roman" w:hAnsi="Times New Roman" w:cs="Times New Roman"/>
                <w:lang w:val="lv-LV" w:eastAsia="lv-LV"/>
              </w:rPr>
              <w:t xml:space="preserve">izlietoti </w:t>
            </w:r>
            <w:r w:rsidRPr="006623AF">
              <w:rPr>
                <w:rFonts w:ascii="Times New Roman" w:eastAsia="Times New Roman" w:hAnsi="Times New Roman" w:cs="Times New Roman"/>
                <w:lang w:val="lv-LV" w:eastAsia="lv-LV"/>
              </w:rPr>
              <w:t xml:space="preserve">Latvijā, tādējādi radot papildus </w:t>
            </w:r>
            <w:r w:rsidR="00330B4E" w:rsidRPr="006623AF">
              <w:rPr>
                <w:rFonts w:ascii="Times New Roman" w:eastAsia="Times New Roman" w:hAnsi="Times New Roman" w:cs="Times New Roman"/>
                <w:lang w:val="lv-LV" w:eastAsia="lv-LV"/>
              </w:rPr>
              <w:t xml:space="preserve">ieņēmumus valsts </w:t>
            </w:r>
            <w:r w:rsidRPr="006623AF">
              <w:rPr>
                <w:rFonts w:ascii="Times New Roman" w:eastAsia="Times New Roman" w:hAnsi="Times New Roman" w:cs="Times New Roman"/>
                <w:lang w:val="lv-LV" w:eastAsia="lv-LV"/>
              </w:rPr>
              <w:t>budžet</w:t>
            </w:r>
            <w:r w:rsidR="003F2CF6" w:rsidRPr="006623AF">
              <w:rPr>
                <w:rFonts w:ascii="Times New Roman" w:eastAsia="Times New Roman" w:hAnsi="Times New Roman" w:cs="Times New Roman"/>
                <w:lang w:val="lv-LV" w:eastAsia="lv-LV"/>
              </w:rPr>
              <w:t>ā</w:t>
            </w:r>
            <w:r w:rsidRPr="006623AF">
              <w:rPr>
                <w:rFonts w:ascii="Times New Roman" w:eastAsia="Times New Roman" w:hAnsi="Times New Roman" w:cs="Times New Roman"/>
                <w:lang w:val="lv-LV" w:eastAsia="lv-LV"/>
              </w:rPr>
              <w:t xml:space="preserve">. </w:t>
            </w:r>
          </w:p>
        </w:tc>
      </w:tr>
      <w:tr w:rsidR="00557CC0" w:rsidRPr="00A9004F" w:rsidTr="00FE4C8F">
        <w:trPr>
          <w:trHeight w:val="440"/>
          <w:tblCellSpacing w:w="15" w:type="dxa"/>
        </w:trPr>
        <w:tc>
          <w:tcPr>
            <w:tcW w:w="389" w:type="pct"/>
            <w:tcBorders>
              <w:top w:val="outset" w:sz="6" w:space="0" w:color="auto"/>
              <w:left w:val="outset" w:sz="6" w:space="0" w:color="auto"/>
              <w:bottom w:val="outset" w:sz="6" w:space="0" w:color="auto"/>
              <w:right w:val="outset" w:sz="6" w:space="0" w:color="auto"/>
            </w:tcBorders>
            <w:hideMark/>
          </w:tcPr>
          <w:p w:rsidR="00557CC0" w:rsidRPr="006623AF" w:rsidRDefault="00557CC0" w:rsidP="005C1AEB">
            <w:pPr>
              <w:spacing w:before="100" w:beforeAutospacing="1" w:after="100" w:afterAutospacing="1" w:line="360" w:lineRule="auto"/>
              <w:ind w:firstLine="300"/>
              <w:jc w:val="both"/>
              <w:rPr>
                <w:rFonts w:ascii="Times New Roman" w:eastAsia="Times New Roman" w:hAnsi="Times New Roman" w:cs="Times New Roman"/>
                <w:color w:val="414142"/>
                <w:lang w:val="lv-LV" w:eastAsia="lv-LV"/>
              </w:rPr>
            </w:pPr>
            <w:r w:rsidRPr="006623AF">
              <w:rPr>
                <w:rFonts w:ascii="Times New Roman" w:eastAsia="Times New Roman" w:hAnsi="Times New Roman" w:cs="Times New Roman"/>
                <w:color w:val="414142"/>
                <w:lang w:val="lv-LV" w:eastAsia="lv-LV"/>
              </w:rPr>
              <w:lastRenderedPageBreak/>
              <w:t>3.</w:t>
            </w:r>
          </w:p>
        </w:tc>
        <w:tc>
          <w:tcPr>
            <w:tcW w:w="1388" w:type="pct"/>
            <w:tcBorders>
              <w:top w:val="outset" w:sz="6" w:space="0" w:color="auto"/>
              <w:left w:val="outset" w:sz="6" w:space="0" w:color="auto"/>
              <w:bottom w:val="outset" w:sz="6" w:space="0" w:color="auto"/>
              <w:right w:val="outset" w:sz="6" w:space="0" w:color="auto"/>
            </w:tcBorders>
            <w:hideMark/>
          </w:tcPr>
          <w:p w:rsidR="00557CC0" w:rsidRPr="006623AF" w:rsidRDefault="00557CC0" w:rsidP="005C1AEB">
            <w:pPr>
              <w:spacing w:after="0" w:line="240" w:lineRule="auto"/>
              <w:jc w:val="both"/>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Projekta izstrādē</w:t>
            </w:r>
            <w:r w:rsidR="00211C82" w:rsidRPr="006623AF">
              <w:rPr>
                <w:rFonts w:ascii="Times New Roman" w:eastAsia="Times New Roman" w:hAnsi="Times New Roman" w:cs="Times New Roman"/>
                <w:lang w:val="lv-LV" w:eastAsia="lv-LV"/>
              </w:rPr>
              <w:t xml:space="preserve"> </w:t>
            </w:r>
            <w:r w:rsidRPr="006623AF">
              <w:rPr>
                <w:rFonts w:ascii="Times New Roman" w:eastAsia="Times New Roman" w:hAnsi="Times New Roman" w:cs="Times New Roman"/>
                <w:lang w:val="lv-LV" w:eastAsia="lv-LV"/>
              </w:rPr>
              <w:t>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557CC0" w:rsidRPr="006623AF" w:rsidRDefault="00A67647" w:rsidP="00330B4E">
            <w:pPr>
              <w:spacing w:after="0" w:line="240" w:lineRule="auto"/>
              <w:jc w:val="both"/>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Ārlietu ministrija</w:t>
            </w:r>
            <w:r w:rsidR="00330B4E" w:rsidRPr="006623AF">
              <w:rPr>
                <w:rFonts w:ascii="Times New Roman" w:eastAsia="Times New Roman" w:hAnsi="Times New Roman" w:cs="Times New Roman"/>
                <w:lang w:val="lv-LV" w:eastAsia="lv-LV"/>
              </w:rPr>
              <w:t xml:space="preserve"> sadarbībā ar</w:t>
            </w:r>
            <w:r w:rsidRPr="006623AF">
              <w:rPr>
                <w:rFonts w:ascii="Times New Roman" w:eastAsia="Times New Roman" w:hAnsi="Times New Roman" w:cs="Times New Roman"/>
                <w:lang w:val="lv-LV" w:eastAsia="lv-LV"/>
              </w:rPr>
              <w:t xml:space="preserve"> </w:t>
            </w:r>
            <w:r w:rsidR="009E3276" w:rsidRPr="006623AF">
              <w:rPr>
                <w:rFonts w:ascii="Times New Roman" w:eastAsia="Times New Roman" w:hAnsi="Times New Roman" w:cs="Times New Roman"/>
                <w:lang w:val="lv-LV" w:eastAsia="lv-LV"/>
              </w:rPr>
              <w:t>biedrīb</w:t>
            </w:r>
            <w:r w:rsidR="00330B4E" w:rsidRPr="006623AF">
              <w:rPr>
                <w:rFonts w:ascii="Times New Roman" w:eastAsia="Times New Roman" w:hAnsi="Times New Roman" w:cs="Times New Roman"/>
                <w:lang w:val="lv-LV" w:eastAsia="lv-LV"/>
              </w:rPr>
              <w:t>u</w:t>
            </w:r>
            <w:r w:rsidR="009E3276" w:rsidRPr="006623AF">
              <w:rPr>
                <w:rFonts w:ascii="Times New Roman" w:eastAsia="Times New Roman" w:hAnsi="Times New Roman" w:cs="Times New Roman"/>
                <w:lang w:val="lv-LV" w:eastAsia="lv-LV"/>
              </w:rPr>
              <w:t xml:space="preserve"> „Latvijas Platforma </w:t>
            </w:r>
            <w:r w:rsidR="00A54FF6" w:rsidRPr="006623AF">
              <w:rPr>
                <w:rFonts w:ascii="Times New Roman" w:eastAsia="Times New Roman" w:hAnsi="Times New Roman" w:cs="Times New Roman"/>
                <w:lang w:val="lv-LV" w:eastAsia="lv-LV"/>
              </w:rPr>
              <w:t>attīstības sadarbībai’’ (LAPAS)</w:t>
            </w:r>
          </w:p>
        </w:tc>
      </w:tr>
      <w:tr w:rsidR="00557CC0" w:rsidRPr="006623AF" w:rsidTr="00897696">
        <w:trPr>
          <w:trHeight w:val="136"/>
          <w:tblCellSpacing w:w="15" w:type="dxa"/>
        </w:trPr>
        <w:tc>
          <w:tcPr>
            <w:tcW w:w="389" w:type="pct"/>
            <w:tcBorders>
              <w:top w:val="outset" w:sz="6" w:space="0" w:color="auto"/>
              <w:left w:val="outset" w:sz="6" w:space="0" w:color="auto"/>
              <w:bottom w:val="outset" w:sz="6" w:space="0" w:color="auto"/>
              <w:right w:val="outset" w:sz="6" w:space="0" w:color="auto"/>
            </w:tcBorders>
            <w:hideMark/>
          </w:tcPr>
          <w:p w:rsidR="00557CC0" w:rsidRPr="006623AF" w:rsidRDefault="00557CC0" w:rsidP="005C1AEB">
            <w:pPr>
              <w:spacing w:before="100" w:beforeAutospacing="1" w:after="100" w:afterAutospacing="1" w:line="360" w:lineRule="auto"/>
              <w:ind w:firstLine="300"/>
              <w:jc w:val="both"/>
              <w:rPr>
                <w:rFonts w:ascii="Times New Roman" w:eastAsia="Times New Roman" w:hAnsi="Times New Roman" w:cs="Times New Roman"/>
                <w:color w:val="414142"/>
                <w:lang w:val="lv-LV" w:eastAsia="lv-LV"/>
              </w:rPr>
            </w:pPr>
            <w:r w:rsidRPr="006623AF">
              <w:rPr>
                <w:rFonts w:ascii="Times New Roman" w:eastAsia="Times New Roman" w:hAnsi="Times New Roman" w:cs="Times New Roman"/>
                <w:color w:val="414142"/>
                <w:lang w:val="lv-LV" w:eastAsia="lv-LV"/>
              </w:rPr>
              <w:t>4.</w:t>
            </w:r>
          </w:p>
        </w:tc>
        <w:tc>
          <w:tcPr>
            <w:tcW w:w="1388" w:type="pct"/>
            <w:tcBorders>
              <w:top w:val="outset" w:sz="6" w:space="0" w:color="auto"/>
              <w:left w:val="outset" w:sz="6" w:space="0" w:color="auto"/>
              <w:bottom w:val="outset" w:sz="6" w:space="0" w:color="auto"/>
              <w:right w:val="outset" w:sz="6" w:space="0" w:color="auto"/>
            </w:tcBorders>
            <w:hideMark/>
          </w:tcPr>
          <w:p w:rsidR="00557CC0" w:rsidRPr="006623AF" w:rsidRDefault="00557CC0" w:rsidP="005C1AEB">
            <w:pPr>
              <w:spacing w:after="0" w:line="240" w:lineRule="auto"/>
              <w:jc w:val="both"/>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Cita informācija</w:t>
            </w:r>
          </w:p>
        </w:tc>
        <w:tc>
          <w:tcPr>
            <w:tcW w:w="3159" w:type="pct"/>
            <w:tcBorders>
              <w:top w:val="outset" w:sz="6" w:space="0" w:color="auto"/>
              <w:left w:val="outset" w:sz="6" w:space="0" w:color="auto"/>
              <w:bottom w:val="outset" w:sz="6" w:space="0" w:color="auto"/>
              <w:right w:val="outset" w:sz="6" w:space="0" w:color="auto"/>
            </w:tcBorders>
          </w:tcPr>
          <w:p w:rsidR="00557CC0" w:rsidRPr="006623AF" w:rsidRDefault="006623AF" w:rsidP="006623AF">
            <w:pPr>
              <w:spacing w:before="100" w:beforeAutospacing="1" w:after="100" w:afterAutospacing="1" w:line="240" w:lineRule="auto"/>
              <w:jc w:val="both"/>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Projektam nav ietekmes uz budžetu.</w:t>
            </w:r>
          </w:p>
        </w:tc>
      </w:tr>
    </w:tbl>
    <w:p w:rsidR="001B0EFD" w:rsidRPr="006623AF" w:rsidRDefault="001B0EFD" w:rsidP="002C449F">
      <w:pPr>
        <w:jc w:val="center"/>
        <w:rPr>
          <w:rFonts w:ascii="Times New Roman" w:hAnsi="Times New Roman" w:cs="Times New Roman"/>
          <w:lang w:val="lv-LV"/>
        </w:rPr>
      </w:pPr>
    </w:p>
    <w:p w:rsidR="004A3A7D" w:rsidRPr="006623AF" w:rsidRDefault="004A3A7D" w:rsidP="004A3A7D">
      <w:pPr>
        <w:spacing w:after="0" w:line="240" w:lineRule="auto"/>
        <w:jc w:val="center"/>
        <w:rPr>
          <w:rFonts w:ascii="Times New Roman" w:eastAsia="Times New Roman" w:hAnsi="Times New Roman" w:cs="Times New Roman"/>
          <w:vanish/>
          <w:lang w:val="lv-LV"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07"/>
        <w:gridCol w:w="1239"/>
        <w:gridCol w:w="1611"/>
        <w:gridCol w:w="1146"/>
        <w:gridCol w:w="1239"/>
        <w:gridCol w:w="1068"/>
      </w:tblGrid>
      <w:tr w:rsidR="0013552E" w:rsidRPr="00A9004F" w:rsidTr="004A3A7D">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4A3A7D" w:rsidRPr="006623AF" w:rsidRDefault="004A3A7D" w:rsidP="004A3A7D">
            <w:pPr>
              <w:spacing w:before="100" w:beforeAutospacing="1" w:after="100" w:afterAutospacing="1" w:line="360" w:lineRule="auto"/>
              <w:ind w:firstLine="300"/>
              <w:jc w:val="center"/>
              <w:rPr>
                <w:rFonts w:ascii="Times New Roman" w:eastAsia="Times New Roman" w:hAnsi="Times New Roman" w:cs="Times New Roman"/>
                <w:b/>
                <w:bCs/>
                <w:lang w:val="lv-LV" w:eastAsia="lv-LV"/>
              </w:rPr>
            </w:pPr>
            <w:r w:rsidRPr="006623AF">
              <w:rPr>
                <w:rFonts w:ascii="Times New Roman" w:eastAsia="Times New Roman" w:hAnsi="Times New Roman" w:cs="Times New Roman"/>
                <w:b/>
                <w:bCs/>
                <w:lang w:val="lv-LV" w:eastAsia="lv-LV"/>
              </w:rPr>
              <w:t>III. Tiesību akta projekta ietekme uz valsts budžetu un pašvaldību budžetiem</w:t>
            </w:r>
          </w:p>
        </w:tc>
      </w:tr>
      <w:tr w:rsidR="0013552E" w:rsidRPr="006623AF" w:rsidTr="004A3A7D">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4A3A7D" w:rsidRPr="006623AF" w:rsidRDefault="004A3A7D" w:rsidP="004A3A7D">
            <w:pPr>
              <w:spacing w:before="100" w:beforeAutospacing="1" w:after="100" w:afterAutospacing="1" w:line="360" w:lineRule="auto"/>
              <w:ind w:firstLine="300"/>
              <w:jc w:val="center"/>
              <w:rPr>
                <w:rFonts w:ascii="Times New Roman" w:eastAsia="Times New Roman" w:hAnsi="Times New Roman" w:cs="Times New Roman"/>
                <w:b/>
                <w:bCs/>
                <w:lang w:val="lv-LV" w:eastAsia="lv-LV"/>
              </w:rPr>
            </w:pPr>
            <w:r w:rsidRPr="006623AF">
              <w:rPr>
                <w:rFonts w:ascii="Times New Roman" w:eastAsia="Times New Roman" w:hAnsi="Times New Roman" w:cs="Times New Roman"/>
                <w:b/>
                <w:bCs/>
                <w:lang w:val="lv-LV" w:eastAsia="lv-LV"/>
              </w:rPr>
              <w:t>Rādītāji</w:t>
            </w:r>
          </w:p>
        </w:tc>
        <w:tc>
          <w:tcPr>
            <w:tcW w:w="15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A3A7D" w:rsidRPr="006623AF" w:rsidRDefault="00CE4BAA" w:rsidP="004A3A7D">
            <w:pPr>
              <w:spacing w:before="100" w:beforeAutospacing="1" w:after="100" w:afterAutospacing="1" w:line="360" w:lineRule="auto"/>
              <w:ind w:firstLine="300"/>
              <w:jc w:val="center"/>
              <w:rPr>
                <w:rFonts w:ascii="Times New Roman" w:eastAsia="Times New Roman" w:hAnsi="Times New Roman" w:cs="Times New Roman"/>
                <w:b/>
                <w:bCs/>
                <w:lang w:val="lv-LV" w:eastAsia="lv-LV"/>
              </w:rPr>
            </w:pPr>
            <w:r w:rsidRPr="006623AF">
              <w:rPr>
                <w:rFonts w:ascii="Times New Roman" w:eastAsia="Times New Roman" w:hAnsi="Times New Roman" w:cs="Times New Roman"/>
                <w:b/>
                <w:bCs/>
                <w:lang w:val="lv-LV" w:eastAsia="lv-LV"/>
              </w:rPr>
              <w:t xml:space="preserve">2014. </w:t>
            </w:r>
            <w:r w:rsidR="004A3A7D" w:rsidRPr="006623AF">
              <w:rPr>
                <w:rFonts w:ascii="Times New Roman" w:eastAsia="Times New Roman" w:hAnsi="Times New Roman" w:cs="Times New Roman"/>
                <w:b/>
                <w:bCs/>
                <w:lang w:val="lv-LV" w:eastAsia="lv-LV"/>
              </w:rPr>
              <w:t>gads</w:t>
            </w:r>
          </w:p>
        </w:tc>
        <w:tc>
          <w:tcPr>
            <w:tcW w:w="1850" w:type="pct"/>
            <w:gridSpan w:val="3"/>
            <w:tcBorders>
              <w:top w:val="outset" w:sz="6" w:space="0" w:color="auto"/>
              <w:left w:val="outset" w:sz="6" w:space="0" w:color="auto"/>
              <w:bottom w:val="outset" w:sz="6" w:space="0" w:color="auto"/>
              <w:right w:val="outset" w:sz="6" w:space="0" w:color="auto"/>
            </w:tcBorders>
            <w:vAlign w:val="center"/>
            <w:hideMark/>
          </w:tcPr>
          <w:p w:rsidR="004A3A7D" w:rsidRPr="006623AF" w:rsidRDefault="004A3A7D" w:rsidP="004A3A7D">
            <w:pPr>
              <w:spacing w:before="100" w:beforeAutospacing="1" w:after="100" w:afterAutospacing="1" w:line="360" w:lineRule="auto"/>
              <w:ind w:firstLine="300"/>
              <w:jc w:val="center"/>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Turpmākie trīs gadi (</w:t>
            </w:r>
            <w:r w:rsidRPr="006623AF">
              <w:rPr>
                <w:rFonts w:ascii="Times New Roman" w:eastAsia="Times New Roman" w:hAnsi="Times New Roman" w:cs="Times New Roman"/>
                <w:i/>
                <w:iCs/>
                <w:lang w:val="lv-LV" w:eastAsia="lv-LV"/>
              </w:rPr>
              <w:t>euro</w:t>
            </w:r>
            <w:r w:rsidRPr="006623AF">
              <w:rPr>
                <w:rFonts w:ascii="Times New Roman" w:eastAsia="Times New Roman" w:hAnsi="Times New Roman" w:cs="Times New Roman"/>
                <w:lang w:val="lv-LV" w:eastAsia="lv-LV"/>
              </w:rPr>
              <w:t>)</w:t>
            </w:r>
          </w:p>
        </w:tc>
      </w:tr>
      <w:tr w:rsidR="0013552E" w:rsidRPr="006623AF" w:rsidTr="004A3A7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3A7D" w:rsidRPr="006623AF" w:rsidRDefault="004A3A7D" w:rsidP="004A3A7D">
            <w:pPr>
              <w:spacing w:after="0" w:line="240" w:lineRule="auto"/>
              <w:rPr>
                <w:rFonts w:ascii="Times New Roman" w:eastAsia="Times New Roman" w:hAnsi="Times New Roman" w:cs="Times New Roman"/>
                <w:b/>
                <w:bCs/>
                <w:lang w:val="lv-LV"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3A7D" w:rsidRPr="006623AF" w:rsidRDefault="004A3A7D" w:rsidP="004A3A7D">
            <w:pPr>
              <w:spacing w:after="0" w:line="240" w:lineRule="auto"/>
              <w:rPr>
                <w:rFonts w:ascii="Times New Roman" w:eastAsia="Times New Roman" w:hAnsi="Times New Roman" w:cs="Times New Roman"/>
                <w:b/>
                <w:bCs/>
                <w:lang w:val="lv-LV"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4A3A7D" w:rsidRPr="006623AF" w:rsidRDefault="00CE4BAA" w:rsidP="004A3A7D">
            <w:pPr>
              <w:spacing w:before="100" w:beforeAutospacing="1" w:after="100" w:afterAutospacing="1" w:line="360" w:lineRule="auto"/>
              <w:ind w:firstLine="300"/>
              <w:jc w:val="center"/>
              <w:rPr>
                <w:rFonts w:ascii="Times New Roman" w:eastAsia="Times New Roman" w:hAnsi="Times New Roman" w:cs="Times New Roman"/>
                <w:b/>
                <w:bCs/>
                <w:highlight w:val="red"/>
                <w:lang w:val="lv-LV" w:eastAsia="lv-LV"/>
              </w:rPr>
            </w:pPr>
            <w:r w:rsidRPr="006623AF">
              <w:rPr>
                <w:rFonts w:ascii="Times New Roman" w:eastAsia="Times New Roman" w:hAnsi="Times New Roman" w:cs="Times New Roman"/>
                <w:b/>
                <w:bCs/>
                <w:lang w:val="lv-LV" w:eastAsia="lv-LV"/>
              </w:rPr>
              <w:t>2015.</w:t>
            </w:r>
          </w:p>
        </w:tc>
        <w:tc>
          <w:tcPr>
            <w:tcW w:w="650" w:type="pct"/>
            <w:tcBorders>
              <w:top w:val="outset" w:sz="6" w:space="0" w:color="auto"/>
              <w:left w:val="outset" w:sz="6" w:space="0" w:color="auto"/>
              <w:bottom w:val="outset" w:sz="6" w:space="0" w:color="auto"/>
              <w:right w:val="outset" w:sz="6" w:space="0" w:color="auto"/>
            </w:tcBorders>
            <w:vAlign w:val="center"/>
            <w:hideMark/>
          </w:tcPr>
          <w:p w:rsidR="004A3A7D" w:rsidRPr="006623AF" w:rsidRDefault="00CE4BAA" w:rsidP="004A3A7D">
            <w:pPr>
              <w:spacing w:before="100" w:beforeAutospacing="1" w:after="100" w:afterAutospacing="1" w:line="360" w:lineRule="auto"/>
              <w:ind w:firstLine="300"/>
              <w:jc w:val="center"/>
              <w:rPr>
                <w:rFonts w:ascii="Times New Roman" w:eastAsia="Times New Roman" w:hAnsi="Times New Roman" w:cs="Times New Roman"/>
                <w:b/>
                <w:bCs/>
                <w:lang w:val="lv-LV" w:eastAsia="lv-LV"/>
              </w:rPr>
            </w:pPr>
            <w:r w:rsidRPr="006623AF">
              <w:rPr>
                <w:rFonts w:ascii="Times New Roman" w:eastAsia="Times New Roman" w:hAnsi="Times New Roman" w:cs="Times New Roman"/>
                <w:b/>
                <w:bCs/>
                <w:lang w:val="lv-LV" w:eastAsia="lv-LV"/>
              </w:rPr>
              <w:t>2016.</w:t>
            </w:r>
          </w:p>
        </w:tc>
        <w:tc>
          <w:tcPr>
            <w:tcW w:w="600" w:type="pct"/>
            <w:tcBorders>
              <w:top w:val="outset" w:sz="6" w:space="0" w:color="auto"/>
              <w:left w:val="outset" w:sz="6" w:space="0" w:color="auto"/>
              <w:bottom w:val="outset" w:sz="6" w:space="0" w:color="auto"/>
              <w:right w:val="outset" w:sz="6" w:space="0" w:color="auto"/>
            </w:tcBorders>
            <w:vAlign w:val="center"/>
            <w:hideMark/>
          </w:tcPr>
          <w:p w:rsidR="004A3A7D" w:rsidRPr="006623AF" w:rsidRDefault="00CE4BAA" w:rsidP="004A3A7D">
            <w:pPr>
              <w:spacing w:before="100" w:beforeAutospacing="1" w:after="100" w:afterAutospacing="1" w:line="360" w:lineRule="auto"/>
              <w:ind w:firstLine="300"/>
              <w:jc w:val="center"/>
              <w:rPr>
                <w:rFonts w:ascii="Times New Roman" w:eastAsia="Times New Roman" w:hAnsi="Times New Roman" w:cs="Times New Roman"/>
                <w:b/>
                <w:bCs/>
                <w:lang w:val="lv-LV" w:eastAsia="lv-LV"/>
              </w:rPr>
            </w:pPr>
            <w:r w:rsidRPr="006623AF">
              <w:rPr>
                <w:rFonts w:ascii="Times New Roman" w:eastAsia="Times New Roman" w:hAnsi="Times New Roman" w:cs="Times New Roman"/>
                <w:b/>
                <w:bCs/>
                <w:lang w:val="lv-LV" w:eastAsia="lv-LV"/>
              </w:rPr>
              <w:t>2017.</w:t>
            </w:r>
          </w:p>
        </w:tc>
      </w:tr>
      <w:tr w:rsidR="0013552E" w:rsidRPr="004E47A4" w:rsidTr="004A3A7D">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3A7D" w:rsidRPr="006623AF" w:rsidRDefault="004A3A7D" w:rsidP="004A3A7D">
            <w:pPr>
              <w:spacing w:after="0" w:line="240" w:lineRule="auto"/>
              <w:rPr>
                <w:rFonts w:ascii="Times New Roman" w:eastAsia="Times New Roman" w:hAnsi="Times New Roman" w:cs="Times New Roman"/>
                <w:b/>
                <w:bCs/>
                <w:lang w:val="lv-LV" w:eastAsia="lv-LV"/>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4A3A7D" w:rsidRPr="006623AF" w:rsidRDefault="004A3A7D" w:rsidP="009338B5">
            <w:pPr>
              <w:spacing w:before="100" w:beforeAutospacing="1" w:after="100" w:afterAutospacing="1" w:line="360" w:lineRule="auto"/>
              <w:rPr>
                <w:rFonts w:ascii="Times New Roman" w:eastAsia="Times New Roman" w:hAnsi="Times New Roman" w:cs="Times New Roman"/>
                <w:sz w:val="20"/>
                <w:szCs w:val="20"/>
                <w:lang w:val="lv-LV" w:eastAsia="lv-LV"/>
              </w:rPr>
            </w:pPr>
            <w:r w:rsidRPr="006623AF">
              <w:rPr>
                <w:rFonts w:ascii="Times New Roman" w:eastAsia="Times New Roman" w:hAnsi="Times New Roman" w:cs="Times New Roman"/>
                <w:sz w:val="20"/>
                <w:szCs w:val="20"/>
                <w:lang w:val="lv-LV" w:eastAsia="lv-LV"/>
              </w:rPr>
              <w:t>saskaņā ar valsts budžetu kārtējam gadam</w:t>
            </w:r>
          </w:p>
        </w:tc>
        <w:tc>
          <w:tcPr>
            <w:tcW w:w="800" w:type="pct"/>
            <w:tcBorders>
              <w:top w:val="outset" w:sz="6" w:space="0" w:color="auto"/>
              <w:left w:val="outset" w:sz="6" w:space="0" w:color="auto"/>
              <w:bottom w:val="outset" w:sz="6" w:space="0" w:color="auto"/>
              <w:right w:val="outset" w:sz="6" w:space="0" w:color="auto"/>
            </w:tcBorders>
            <w:vAlign w:val="center"/>
            <w:hideMark/>
          </w:tcPr>
          <w:p w:rsidR="004A3A7D" w:rsidRPr="006623AF" w:rsidRDefault="004A3A7D" w:rsidP="009338B5">
            <w:pPr>
              <w:spacing w:before="100" w:beforeAutospacing="1" w:after="100" w:afterAutospacing="1" w:line="360" w:lineRule="auto"/>
              <w:rPr>
                <w:rFonts w:ascii="Times New Roman" w:eastAsia="Times New Roman" w:hAnsi="Times New Roman" w:cs="Times New Roman"/>
                <w:sz w:val="20"/>
                <w:szCs w:val="20"/>
                <w:lang w:val="lv-LV" w:eastAsia="lv-LV"/>
              </w:rPr>
            </w:pPr>
            <w:r w:rsidRPr="006623AF">
              <w:rPr>
                <w:rFonts w:ascii="Times New Roman" w:eastAsia="Times New Roman" w:hAnsi="Times New Roman" w:cs="Times New Roman"/>
                <w:sz w:val="20"/>
                <w:szCs w:val="20"/>
                <w:lang w:val="lv-LV" w:eastAsia="lv-LV"/>
              </w:rPr>
              <w:t>izmaiņas kārtējā gadā,</w:t>
            </w:r>
            <w:r w:rsidR="009338B5" w:rsidRPr="006623AF">
              <w:rPr>
                <w:rFonts w:ascii="Times New Roman" w:eastAsia="Times New Roman" w:hAnsi="Times New Roman" w:cs="Times New Roman"/>
                <w:sz w:val="20"/>
                <w:szCs w:val="20"/>
                <w:lang w:val="lv-LV" w:eastAsia="lv-LV"/>
              </w:rPr>
              <w:t xml:space="preserve"> </w:t>
            </w:r>
            <w:r w:rsidRPr="006623AF">
              <w:rPr>
                <w:rFonts w:ascii="Times New Roman" w:eastAsia="Times New Roman" w:hAnsi="Times New Roman" w:cs="Times New Roman"/>
                <w:sz w:val="20"/>
                <w:szCs w:val="20"/>
                <w:lang w:val="lv-LV" w:eastAsia="lv-LV"/>
              </w:rPr>
              <w:t>salīdzinot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4A3A7D" w:rsidRPr="006623AF" w:rsidRDefault="009338B5" w:rsidP="009338B5">
            <w:pPr>
              <w:spacing w:before="100" w:beforeAutospacing="1" w:after="100" w:afterAutospacing="1" w:line="360" w:lineRule="auto"/>
              <w:rPr>
                <w:rFonts w:ascii="Times New Roman" w:eastAsia="Times New Roman" w:hAnsi="Times New Roman" w:cs="Times New Roman"/>
                <w:sz w:val="20"/>
                <w:szCs w:val="20"/>
                <w:lang w:val="lv-LV" w:eastAsia="lv-LV"/>
              </w:rPr>
            </w:pPr>
            <w:r w:rsidRPr="006623AF">
              <w:rPr>
                <w:rFonts w:ascii="Times New Roman" w:eastAsia="Times New Roman" w:hAnsi="Times New Roman" w:cs="Times New Roman"/>
                <w:sz w:val="20"/>
                <w:szCs w:val="20"/>
                <w:lang w:val="lv-LV" w:eastAsia="lv-LV"/>
              </w:rPr>
              <w:t>i</w:t>
            </w:r>
            <w:r w:rsidR="004A3A7D" w:rsidRPr="006623AF">
              <w:rPr>
                <w:rFonts w:ascii="Times New Roman" w:eastAsia="Times New Roman" w:hAnsi="Times New Roman" w:cs="Times New Roman"/>
                <w:sz w:val="20"/>
                <w:szCs w:val="20"/>
                <w:lang w:val="lv-LV" w:eastAsia="lv-LV"/>
              </w:rPr>
              <w:t>zmaiņas</w:t>
            </w:r>
            <w:r w:rsidRPr="006623AF">
              <w:rPr>
                <w:rFonts w:ascii="Times New Roman" w:eastAsia="Times New Roman" w:hAnsi="Times New Roman" w:cs="Times New Roman"/>
                <w:sz w:val="20"/>
                <w:szCs w:val="20"/>
                <w:lang w:val="lv-LV" w:eastAsia="lv-LV"/>
              </w:rPr>
              <w:t>,</w:t>
            </w:r>
            <w:r w:rsidR="004A3A7D" w:rsidRPr="006623AF">
              <w:rPr>
                <w:rFonts w:ascii="Times New Roman" w:eastAsia="Times New Roman" w:hAnsi="Times New Roman" w:cs="Times New Roman"/>
                <w:sz w:val="20"/>
                <w:szCs w:val="20"/>
                <w:lang w:val="lv-LV" w:eastAsia="lv-LV"/>
              </w:rPr>
              <w:t xml:space="preserve"> salīdzinot ar kārtējo (n) gadu</w:t>
            </w:r>
          </w:p>
        </w:tc>
        <w:tc>
          <w:tcPr>
            <w:tcW w:w="650" w:type="pct"/>
            <w:tcBorders>
              <w:top w:val="outset" w:sz="6" w:space="0" w:color="auto"/>
              <w:left w:val="outset" w:sz="6" w:space="0" w:color="auto"/>
              <w:bottom w:val="outset" w:sz="6" w:space="0" w:color="auto"/>
              <w:right w:val="outset" w:sz="6" w:space="0" w:color="auto"/>
            </w:tcBorders>
            <w:vAlign w:val="center"/>
            <w:hideMark/>
          </w:tcPr>
          <w:p w:rsidR="004A3A7D" w:rsidRPr="006623AF" w:rsidRDefault="004A3A7D" w:rsidP="009338B5">
            <w:pPr>
              <w:spacing w:before="100" w:beforeAutospacing="1" w:after="100" w:afterAutospacing="1" w:line="360" w:lineRule="auto"/>
              <w:rPr>
                <w:rFonts w:ascii="Times New Roman" w:eastAsia="Times New Roman" w:hAnsi="Times New Roman" w:cs="Times New Roman"/>
                <w:sz w:val="20"/>
                <w:szCs w:val="20"/>
                <w:lang w:val="lv-LV" w:eastAsia="lv-LV"/>
              </w:rPr>
            </w:pPr>
            <w:r w:rsidRPr="006623AF">
              <w:rPr>
                <w:rFonts w:ascii="Times New Roman" w:eastAsia="Times New Roman" w:hAnsi="Times New Roman" w:cs="Times New Roman"/>
                <w:sz w:val="20"/>
                <w:szCs w:val="20"/>
                <w:lang w:val="lv-LV" w:eastAsia="lv-LV"/>
              </w:rPr>
              <w:t>izmaiņas, salīdzinot ar kārtējo (n) gadu</w:t>
            </w:r>
          </w:p>
        </w:tc>
        <w:tc>
          <w:tcPr>
            <w:tcW w:w="600" w:type="pct"/>
            <w:tcBorders>
              <w:top w:val="outset" w:sz="6" w:space="0" w:color="auto"/>
              <w:left w:val="outset" w:sz="6" w:space="0" w:color="auto"/>
              <w:bottom w:val="outset" w:sz="6" w:space="0" w:color="auto"/>
              <w:right w:val="outset" w:sz="6" w:space="0" w:color="auto"/>
            </w:tcBorders>
            <w:vAlign w:val="center"/>
            <w:hideMark/>
          </w:tcPr>
          <w:p w:rsidR="004A3A7D" w:rsidRPr="006623AF" w:rsidRDefault="004A3A7D" w:rsidP="009338B5">
            <w:pPr>
              <w:spacing w:before="100" w:beforeAutospacing="1" w:after="100" w:afterAutospacing="1" w:line="360" w:lineRule="auto"/>
              <w:rPr>
                <w:rFonts w:ascii="Times New Roman" w:eastAsia="Times New Roman" w:hAnsi="Times New Roman" w:cs="Times New Roman"/>
                <w:sz w:val="20"/>
                <w:szCs w:val="20"/>
                <w:lang w:val="lv-LV" w:eastAsia="lv-LV"/>
              </w:rPr>
            </w:pPr>
            <w:r w:rsidRPr="006623AF">
              <w:rPr>
                <w:rFonts w:ascii="Times New Roman" w:eastAsia="Times New Roman" w:hAnsi="Times New Roman" w:cs="Times New Roman"/>
                <w:sz w:val="20"/>
                <w:szCs w:val="20"/>
                <w:lang w:val="lv-LV" w:eastAsia="lv-LV"/>
              </w:rPr>
              <w:t>izmaiņas, salīdzinot ar kārtējo (n) gadu</w:t>
            </w:r>
          </w:p>
        </w:tc>
      </w:tr>
      <w:tr w:rsidR="0013552E" w:rsidRPr="006623AF" w:rsidTr="004A3A7D">
        <w:trPr>
          <w:tblCellSpacing w:w="15" w:type="dxa"/>
          <w:jc w:val="center"/>
        </w:trPr>
        <w:tc>
          <w:tcPr>
            <w:tcW w:w="1700" w:type="pct"/>
            <w:tcBorders>
              <w:top w:val="outset" w:sz="6" w:space="0" w:color="auto"/>
              <w:left w:val="outset" w:sz="6" w:space="0" w:color="auto"/>
              <w:bottom w:val="outset" w:sz="6" w:space="0" w:color="auto"/>
              <w:right w:val="outset" w:sz="6" w:space="0" w:color="auto"/>
            </w:tcBorders>
            <w:vAlign w:val="center"/>
            <w:hideMark/>
          </w:tcPr>
          <w:p w:rsidR="004A3A7D" w:rsidRPr="006623AF" w:rsidRDefault="004A3A7D" w:rsidP="004A3A7D">
            <w:pPr>
              <w:spacing w:before="100" w:beforeAutospacing="1" w:after="100" w:afterAutospacing="1" w:line="360" w:lineRule="auto"/>
              <w:ind w:firstLine="300"/>
              <w:jc w:val="center"/>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4A3A7D" w:rsidRPr="006623AF" w:rsidRDefault="004A3A7D" w:rsidP="004A3A7D">
            <w:pPr>
              <w:spacing w:before="100" w:beforeAutospacing="1" w:after="100" w:afterAutospacing="1" w:line="360" w:lineRule="auto"/>
              <w:ind w:firstLine="300"/>
              <w:jc w:val="center"/>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4A3A7D" w:rsidRPr="006623AF" w:rsidRDefault="004A3A7D" w:rsidP="004A3A7D">
            <w:pPr>
              <w:spacing w:before="100" w:beforeAutospacing="1" w:after="100" w:afterAutospacing="1" w:line="360" w:lineRule="auto"/>
              <w:ind w:firstLine="300"/>
              <w:jc w:val="center"/>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4A3A7D" w:rsidRPr="006623AF" w:rsidRDefault="004A3A7D" w:rsidP="004A3A7D">
            <w:pPr>
              <w:spacing w:before="100" w:beforeAutospacing="1" w:after="100" w:afterAutospacing="1" w:line="360" w:lineRule="auto"/>
              <w:ind w:firstLine="300"/>
              <w:jc w:val="center"/>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4A3A7D" w:rsidRPr="006623AF" w:rsidRDefault="004A3A7D" w:rsidP="004A3A7D">
            <w:pPr>
              <w:spacing w:before="100" w:beforeAutospacing="1" w:after="100" w:afterAutospacing="1" w:line="360" w:lineRule="auto"/>
              <w:ind w:firstLine="300"/>
              <w:jc w:val="center"/>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4A3A7D" w:rsidRPr="006623AF" w:rsidRDefault="004A3A7D" w:rsidP="004A3A7D">
            <w:pPr>
              <w:spacing w:before="100" w:beforeAutospacing="1" w:after="100" w:afterAutospacing="1" w:line="360" w:lineRule="auto"/>
              <w:ind w:firstLine="300"/>
              <w:jc w:val="center"/>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6</w:t>
            </w:r>
          </w:p>
        </w:tc>
      </w:tr>
      <w:tr w:rsidR="0013552E" w:rsidRPr="006623AF" w:rsidTr="004A3A7D">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4A3A7D" w:rsidRPr="006623AF" w:rsidRDefault="004A3A7D"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1. Budžeta ieņēmumi:</w:t>
            </w:r>
          </w:p>
        </w:tc>
        <w:tc>
          <w:tcPr>
            <w:tcW w:w="65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r>
      <w:tr w:rsidR="0013552E" w:rsidRPr="006623AF" w:rsidTr="00C40C53">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4A3A7D" w:rsidRPr="006623AF" w:rsidRDefault="004A3A7D"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1.1. valsts pamatbudžets, tai skaitā</w:t>
            </w:r>
            <w:r w:rsidR="006623AF">
              <w:rPr>
                <w:rFonts w:ascii="Times New Roman" w:eastAsia="Times New Roman" w:hAnsi="Times New Roman" w:cs="Times New Roman"/>
                <w:lang w:val="lv-LV" w:eastAsia="lv-LV"/>
              </w:rPr>
              <w:t xml:space="preserve"> </w:t>
            </w:r>
            <w:r w:rsidRPr="006623AF">
              <w:rPr>
                <w:rFonts w:ascii="Times New Roman" w:eastAsia="Times New Roman" w:hAnsi="Times New Roman" w:cs="Times New Roman"/>
                <w:lang w:val="lv-LV" w:eastAsia="lv-LV"/>
              </w:rPr>
              <w:t>ieņēmumi no maksas pakalpojumiem un citi pašu ieņēmumi</w:t>
            </w:r>
          </w:p>
        </w:tc>
        <w:tc>
          <w:tcPr>
            <w:tcW w:w="65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8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r>
      <w:tr w:rsidR="0013552E" w:rsidRPr="006623AF" w:rsidTr="00C40C53">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4A3A7D" w:rsidRPr="006623AF" w:rsidRDefault="004A3A7D"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1.2.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8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r>
      <w:tr w:rsidR="0013552E" w:rsidRPr="006623AF" w:rsidTr="00C40C53">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4A3A7D" w:rsidRPr="006623AF" w:rsidRDefault="004A3A7D"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lastRenderedPageBreak/>
              <w:t>1.3.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8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r>
      <w:tr w:rsidR="0013552E" w:rsidRPr="006623AF" w:rsidTr="00C40C53">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4A3A7D" w:rsidRPr="006623AF" w:rsidRDefault="004A3A7D"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2. Budžeta izdevumi:</w:t>
            </w:r>
          </w:p>
        </w:tc>
        <w:tc>
          <w:tcPr>
            <w:tcW w:w="65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8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D71CFF"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823CE9"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r>
      <w:tr w:rsidR="0013552E" w:rsidRPr="006623AF" w:rsidTr="00C40C53">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4A3A7D" w:rsidRPr="006623AF" w:rsidRDefault="004A3A7D"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2.1.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8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D71CFF"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823CE9"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r>
      <w:tr w:rsidR="0013552E" w:rsidRPr="006623AF" w:rsidTr="00C40C53">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4A3A7D" w:rsidRPr="006623AF" w:rsidRDefault="004A3A7D"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2.2.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8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r>
      <w:tr w:rsidR="0013552E" w:rsidRPr="006623AF" w:rsidTr="00C40C53">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4A3A7D" w:rsidRPr="006623AF" w:rsidRDefault="004A3A7D"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2.3.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8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r>
      <w:tr w:rsidR="0013552E" w:rsidRPr="006623AF" w:rsidTr="00C40C53">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4A3A7D" w:rsidRPr="006623AF" w:rsidRDefault="004A3A7D"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3. Finansiālā ietekme:</w:t>
            </w:r>
          </w:p>
        </w:tc>
        <w:tc>
          <w:tcPr>
            <w:tcW w:w="650" w:type="pct"/>
            <w:tcBorders>
              <w:top w:val="outset" w:sz="6" w:space="0" w:color="auto"/>
              <w:left w:val="outset" w:sz="6" w:space="0" w:color="auto"/>
              <w:bottom w:val="outset" w:sz="6" w:space="0" w:color="auto"/>
              <w:right w:val="outset" w:sz="6" w:space="0" w:color="auto"/>
            </w:tcBorders>
            <w:vAlign w:val="center"/>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8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D71CFF" w:rsidP="00A036E4">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823CE9" w:rsidP="00A036E4">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r>
      <w:tr w:rsidR="0013552E" w:rsidRPr="006623AF" w:rsidTr="00C40C53">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4A3A7D" w:rsidRPr="006623AF" w:rsidRDefault="004A3A7D"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3.1.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8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D71CFF" w:rsidP="00A036E4">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823CE9" w:rsidP="00A036E4">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r>
      <w:tr w:rsidR="0013552E" w:rsidRPr="006623AF" w:rsidTr="00C40C53">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4A3A7D" w:rsidRPr="006623AF" w:rsidRDefault="004A3A7D"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3.2. speciālais budžets</w:t>
            </w:r>
          </w:p>
        </w:tc>
        <w:tc>
          <w:tcPr>
            <w:tcW w:w="65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8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r>
      <w:tr w:rsidR="0013552E" w:rsidRPr="006623AF" w:rsidTr="00C40C53">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4A3A7D" w:rsidRPr="006623AF" w:rsidRDefault="004A3A7D"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3.3.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8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r>
      <w:tr w:rsidR="0013552E" w:rsidRPr="006623AF" w:rsidTr="00C40C53">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hideMark/>
          </w:tcPr>
          <w:p w:rsidR="004A3A7D" w:rsidRPr="006623AF" w:rsidRDefault="004A3A7D"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4. Finanšu līdzekļi papildu izdevumu finansēšanai (kompensējošu izdevumu samazinājumu norāda ar "+" zīmi)</w:t>
            </w:r>
          </w:p>
        </w:tc>
        <w:tc>
          <w:tcPr>
            <w:tcW w:w="650" w:type="pct"/>
            <w:vMerge w:val="restart"/>
            <w:tcBorders>
              <w:top w:val="outset" w:sz="6" w:space="0" w:color="auto"/>
              <w:left w:val="outset" w:sz="6" w:space="0" w:color="auto"/>
              <w:bottom w:val="outset" w:sz="6" w:space="0" w:color="auto"/>
              <w:right w:val="outset" w:sz="6" w:space="0" w:color="auto"/>
            </w:tcBorders>
            <w:hideMark/>
          </w:tcPr>
          <w:p w:rsidR="004A3A7D" w:rsidRPr="006623AF" w:rsidRDefault="00823CE9" w:rsidP="004A3A7D">
            <w:pPr>
              <w:spacing w:before="100" w:beforeAutospacing="1" w:after="100" w:afterAutospacing="1" w:line="360" w:lineRule="auto"/>
              <w:ind w:firstLine="300"/>
              <w:jc w:val="center"/>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8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4A3A7D" w:rsidP="004A3A7D">
            <w:pPr>
              <w:spacing w:after="0" w:line="240" w:lineRule="auto"/>
              <w:rPr>
                <w:rFonts w:ascii="Times New Roman" w:eastAsia="Times New Roman" w:hAnsi="Times New Roman" w:cs="Times New Roman"/>
                <w:lang w:val="lv-LV" w:eastAsia="lv-LV"/>
              </w:rPr>
            </w:pP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4A3A7D" w:rsidP="004A3A7D">
            <w:pPr>
              <w:spacing w:after="0" w:line="240" w:lineRule="auto"/>
              <w:rPr>
                <w:rFonts w:ascii="Times New Roman" w:eastAsia="Times New Roman" w:hAnsi="Times New Roman" w:cs="Times New Roman"/>
                <w:lang w:val="lv-LV" w:eastAsia="lv-LV"/>
              </w:rPr>
            </w:pPr>
          </w:p>
        </w:tc>
        <w:tc>
          <w:tcPr>
            <w:tcW w:w="650" w:type="pct"/>
            <w:tcBorders>
              <w:top w:val="outset" w:sz="6" w:space="0" w:color="auto"/>
              <w:left w:val="outset" w:sz="6" w:space="0" w:color="auto"/>
              <w:bottom w:val="outset" w:sz="6" w:space="0" w:color="auto"/>
              <w:right w:val="outset" w:sz="6" w:space="0" w:color="auto"/>
            </w:tcBorders>
            <w:hideMark/>
          </w:tcPr>
          <w:p w:rsidR="004A3A7D" w:rsidRPr="006623AF" w:rsidRDefault="004A3A7D" w:rsidP="004A3A7D">
            <w:pPr>
              <w:spacing w:after="0" w:line="240" w:lineRule="auto"/>
              <w:rPr>
                <w:rFonts w:ascii="Times New Roman" w:eastAsia="Times New Roman" w:hAnsi="Times New Roman" w:cs="Times New Roman"/>
                <w:lang w:val="lv-LV" w:eastAsia="lv-LV"/>
              </w:rPr>
            </w:pPr>
          </w:p>
        </w:tc>
        <w:tc>
          <w:tcPr>
            <w:tcW w:w="600" w:type="pct"/>
            <w:tcBorders>
              <w:top w:val="outset" w:sz="6" w:space="0" w:color="auto"/>
              <w:left w:val="outset" w:sz="6" w:space="0" w:color="auto"/>
              <w:bottom w:val="outset" w:sz="6" w:space="0" w:color="auto"/>
              <w:right w:val="outset" w:sz="6" w:space="0" w:color="auto"/>
            </w:tcBorders>
            <w:hideMark/>
          </w:tcPr>
          <w:p w:rsidR="004A3A7D" w:rsidRPr="006623AF" w:rsidRDefault="004A3A7D" w:rsidP="004A3A7D">
            <w:pPr>
              <w:spacing w:after="0" w:line="240" w:lineRule="auto"/>
              <w:rPr>
                <w:rFonts w:ascii="Times New Roman" w:eastAsia="Times New Roman" w:hAnsi="Times New Roman" w:cs="Times New Roman"/>
                <w:lang w:val="lv-LV" w:eastAsia="lv-LV"/>
              </w:rPr>
            </w:pPr>
          </w:p>
        </w:tc>
      </w:tr>
      <w:tr w:rsidR="0013552E" w:rsidRPr="006623AF" w:rsidTr="00C40C53">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3A7D" w:rsidRPr="006623AF" w:rsidRDefault="004A3A7D" w:rsidP="004A3A7D">
            <w:pPr>
              <w:spacing w:after="0" w:line="240" w:lineRule="auto"/>
              <w:rPr>
                <w:rFonts w:ascii="Times New Roman" w:eastAsia="Times New Roman" w:hAnsi="Times New Roman" w:cs="Times New Roman"/>
                <w:lang w:val="lv-LV"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3A7D" w:rsidRPr="006623AF" w:rsidRDefault="004A3A7D" w:rsidP="004A3A7D">
            <w:pPr>
              <w:spacing w:after="0" w:line="240" w:lineRule="auto"/>
              <w:rPr>
                <w:rFonts w:ascii="Times New Roman" w:eastAsia="Times New Roman" w:hAnsi="Times New Roman" w:cs="Times New Roman"/>
                <w:lang w:val="lv-LV" w:eastAsia="lv-LV"/>
              </w:rPr>
            </w:pPr>
          </w:p>
        </w:tc>
        <w:tc>
          <w:tcPr>
            <w:tcW w:w="8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4A3A7D" w:rsidP="004A3A7D">
            <w:pPr>
              <w:spacing w:after="0" w:line="240" w:lineRule="auto"/>
              <w:rPr>
                <w:rFonts w:ascii="Times New Roman" w:eastAsia="Times New Roman" w:hAnsi="Times New Roman" w:cs="Times New Roman"/>
                <w:lang w:val="lv-LV" w:eastAsia="lv-LV"/>
              </w:rPr>
            </w:pP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4A3A7D" w:rsidP="004A3A7D">
            <w:pPr>
              <w:spacing w:after="0" w:line="240" w:lineRule="auto"/>
              <w:rPr>
                <w:rFonts w:ascii="Times New Roman" w:eastAsia="Times New Roman" w:hAnsi="Times New Roman" w:cs="Times New Roman"/>
                <w:lang w:val="lv-LV" w:eastAsia="lv-LV"/>
              </w:rPr>
            </w:pPr>
          </w:p>
        </w:tc>
        <w:tc>
          <w:tcPr>
            <w:tcW w:w="650" w:type="pct"/>
            <w:tcBorders>
              <w:top w:val="outset" w:sz="6" w:space="0" w:color="auto"/>
              <w:left w:val="outset" w:sz="6" w:space="0" w:color="auto"/>
              <w:bottom w:val="outset" w:sz="6" w:space="0" w:color="auto"/>
              <w:right w:val="outset" w:sz="6" w:space="0" w:color="auto"/>
            </w:tcBorders>
            <w:hideMark/>
          </w:tcPr>
          <w:p w:rsidR="004A3A7D" w:rsidRPr="006623AF" w:rsidRDefault="004A3A7D" w:rsidP="004A3A7D">
            <w:pPr>
              <w:spacing w:after="0" w:line="240" w:lineRule="auto"/>
              <w:rPr>
                <w:rFonts w:ascii="Times New Roman" w:eastAsia="Times New Roman" w:hAnsi="Times New Roman" w:cs="Times New Roman"/>
                <w:lang w:val="lv-LV" w:eastAsia="lv-LV"/>
              </w:rPr>
            </w:pPr>
          </w:p>
        </w:tc>
        <w:tc>
          <w:tcPr>
            <w:tcW w:w="600" w:type="pct"/>
            <w:tcBorders>
              <w:top w:val="outset" w:sz="6" w:space="0" w:color="auto"/>
              <w:left w:val="outset" w:sz="6" w:space="0" w:color="auto"/>
              <w:bottom w:val="outset" w:sz="6" w:space="0" w:color="auto"/>
              <w:right w:val="outset" w:sz="6" w:space="0" w:color="auto"/>
            </w:tcBorders>
            <w:hideMark/>
          </w:tcPr>
          <w:p w:rsidR="004A3A7D" w:rsidRPr="006623AF" w:rsidRDefault="004A3A7D" w:rsidP="004A3A7D">
            <w:pPr>
              <w:spacing w:after="0" w:line="240" w:lineRule="auto"/>
              <w:rPr>
                <w:rFonts w:ascii="Times New Roman" w:eastAsia="Times New Roman" w:hAnsi="Times New Roman" w:cs="Times New Roman"/>
                <w:lang w:val="lv-LV" w:eastAsia="lv-LV"/>
              </w:rPr>
            </w:pPr>
          </w:p>
        </w:tc>
      </w:tr>
      <w:tr w:rsidR="0013552E" w:rsidRPr="006623AF" w:rsidTr="00C40C53">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3A7D" w:rsidRPr="006623AF" w:rsidRDefault="004A3A7D" w:rsidP="004A3A7D">
            <w:pPr>
              <w:spacing w:after="0" w:line="240" w:lineRule="auto"/>
              <w:rPr>
                <w:rFonts w:ascii="Times New Roman" w:eastAsia="Times New Roman" w:hAnsi="Times New Roman" w:cs="Times New Roman"/>
                <w:lang w:val="lv-LV"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3A7D" w:rsidRPr="006623AF" w:rsidRDefault="004A3A7D" w:rsidP="004A3A7D">
            <w:pPr>
              <w:spacing w:after="0" w:line="240" w:lineRule="auto"/>
              <w:rPr>
                <w:rFonts w:ascii="Times New Roman" w:eastAsia="Times New Roman" w:hAnsi="Times New Roman" w:cs="Times New Roman"/>
                <w:lang w:val="lv-LV" w:eastAsia="lv-LV"/>
              </w:rPr>
            </w:pPr>
          </w:p>
        </w:tc>
        <w:tc>
          <w:tcPr>
            <w:tcW w:w="8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D71CFF" w:rsidP="00A036E4">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2C449F"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r>
      <w:tr w:rsidR="0013552E" w:rsidRPr="006623AF" w:rsidTr="00C40C53">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4A3A7D" w:rsidRPr="006623AF" w:rsidRDefault="004A3A7D"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5. Precizēta finansiālā</w:t>
            </w:r>
            <w:r w:rsidR="00307691" w:rsidRPr="006623AF">
              <w:rPr>
                <w:rFonts w:ascii="Times New Roman" w:eastAsia="Times New Roman" w:hAnsi="Times New Roman" w:cs="Times New Roman"/>
                <w:lang w:val="lv-LV" w:eastAsia="lv-LV"/>
              </w:rPr>
              <w:t xml:space="preserve"> </w:t>
            </w:r>
            <w:r w:rsidRPr="006623AF">
              <w:rPr>
                <w:rFonts w:ascii="Times New Roman" w:eastAsia="Times New Roman" w:hAnsi="Times New Roman" w:cs="Times New Roman"/>
                <w:lang w:val="lv-LV" w:eastAsia="lv-LV"/>
              </w:rPr>
              <w:t>ietekme:</w:t>
            </w:r>
          </w:p>
        </w:tc>
        <w:tc>
          <w:tcPr>
            <w:tcW w:w="650" w:type="pct"/>
            <w:vMerge w:val="restart"/>
            <w:tcBorders>
              <w:top w:val="outset" w:sz="6" w:space="0" w:color="auto"/>
              <w:left w:val="outset" w:sz="6" w:space="0" w:color="auto"/>
              <w:bottom w:val="outset" w:sz="6" w:space="0" w:color="auto"/>
              <w:right w:val="outset" w:sz="6" w:space="0" w:color="auto"/>
            </w:tcBorders>
            <w:hideMark/>
          </w:tcPr>
          <w:p w:rsidR="004A3A7D" w:rsidRPr="006623AF" w:rsidRDefault="00823CE9" w:rsidP="004A3A7D">
            <w:pPr>
              <w:spacing w:before="100" w:beforeAutospacing="1" w:after="100" w:afterAutospacing="1" w:line="360" w:lineRule="auto"/>
              <w:ind w:firstLine="300"/>
              <w:jc w:val="center"/>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8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823CE9" w:rsidP="00A036E4">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r>
      <w:tr w:rsidR="0013552E" w:rsidRPr="006623AF" w:rsidTr="00C40C53">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4A3A7D" w:rsidRPr="006623AF" w:rsidRDefault="004A3A7D"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3A7D" w:rsidRPr="006623AF" w:rsidRDefault="004A3A7D" w:rsidP="004A3A7D">
            <w:pPr>
              <w:spacing w:after="0" w:line="240" w:lineRule="auto"/>
              <w:rPr>
                <w:rFonts w:ascii="Times New Roman" w:eastAsia="Times New Roman" w:hAnsi="Times New Roman" w:cs="Times New Roman"/>
                <w:lang w:val="lv-LV" w:eastAsia="lv-LV"/>
              </w:rPr>
            </w:pPr>
          </w:p>
        </w:tc>
        <w:tc>
          <w:tcPr>
            <w:tcW w:w="8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823CE9" w:rsidP="00A036E4">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r>
      <w:tr w:rsidR="0013552E" w:rsidRPr="006623AF" w:rsidTr="00C40C53">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4A3A7D" w:rsidRPr="006623AF" w:rsidRDefault="004A3A7D"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3A7D" w:rsidRPr="006623AF" w:rsidRDefault="004A3A7D" w:rsidP="004A3A7D">
            <w:pPr>
              <w:spacing w:after="0" w:line="240" w:lineRule="auto"/>
              <w:rPr>
                <w:rFonts w:ascii="Times New Roman" w:eastAsia="Times New Roman" w:hAnsi="Times New Roman" w:cs="Times New Roman"/>
                <w:lang w:val="lv-LV" w:eastAsia="lv-LV"/>
              </w:rPr>
            </w:pPr>
          </w:p>
        </w:tc>
        <w:tc>
          <w:tcPr>
            <w:tcW w:w="8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shd w:val="clear" w:color="auto" w:fill="auto"/>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r>
      <w:tr w:rsidR="0013552E" w:rsidRPr="006623AF" w:rsidTr="004A3A7D">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4A3A7D" w:rsidRPr="006623AF" w:rsidRDefault="004A3A7D"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3A7D" w:rsidRPr="006623AF" w:rsidRDefault="004A3A7D" w:rsidP="004A3A7D">
            <w:pPr>
              <w:spacing w:after="0" w:line="240" w:lineRule="auto"/>
              <w:rPr>
                <w:rFonts w:ascii="Times New Roman" w:eastAsia="Times New Roman" w:hAnsi="Times New Roman" w:cs="Times New Roman"/>
                <w:lang w:val="lv-LV" w:eastAsia="lv-LV"/>
              </w:rPr>
            </w:pPr>
          </w:p>
        </w:tc>
        <w:tc>
          <w:tcPr>
            <w:tcW w:w="80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4A3A7D" w:rsidRPr="006623AF" w:rsidRDefault="00CE4BAA"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0</w:t>
            </w:r>
          </w:p>
        </w:tc>
      </w:tr>
      <w:tr w:rsidR="0013552E" w:rsidRPr="006623AF" w:rsidTr="004A3A7D">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4A3A7D" w:rsidRPr="006623AF" w:rsidRDefault="004A3A7D"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4A3A7D" w:rsidRPr="006623AF" w:rsidRDefault="004A3A7D" w:rsidP="004A3A7D">
            <w:pPr>
              <w:spacing w:after="0" w:line="240" w:lineRule="auto"/>
              <w:rPr>
                <w:rFonts w:ascii="Times New Roman" w:eastAsia="Times New Roman" w:hAnsi="Times New Roman" w:cs="Times New Roman"/>
                <w:lang w:val="lv-LV" w:eastAsia="lv-LV"/>
              </w:rPr>
            </w:pPr>
          </w:p>
        </w:tc>
      </w:tr>
      <w:tr w:rsidR="0013552E" w:rsidRPr="006623AF" w:rsidTr="004A3A7D">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4A3A7D" w:rsidRPr="006623AF" w:rsidRDefault="004A3A7D"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4A3A7D" w:rsidRPr="006623AF" w:rsidRDefault="004A3A7D" w:rsidP="004A3A7D">
            <w:pPr>
              <w:spacing w:after="0" w:line="240" w:lineRule="auto"/>
              <w:rPr>
                <w:rFonts w:ascii="Times New Roman" w:eastAsia="Times New Roman" w:hAnsi="Times New Roman" w:cs="Times New Roman"/>
                <w:lang w:val="lv-LV" w:eastAsia="lv-LV"/>
              </w:rPr>
            </w:pPr>
          </w:p>
        </w:tc>
      </w:tr>
      <w:tr w:rsidR="0013552E" w:rsidRPr="006623AF" w:rsidTr="004A3A7D">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4A3A7D" w:rsidRPr="006623AF" w:rsidRDefault="004A3A7D"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4A3A7D" w:rsidRPr="006623AF" w:rsidRDefault="004A3A7D" w:rsidP="004A3A7D">
            <w:pPr>
              <w:spacing w:after="0" w:line="240" w:lineRule="auto"/>
              <w:rPr>
                <w:rFonts w:ascii="Times New Roman" w:eastAsia="Times New Roman" w:hAnsi="Times New Roman" w:cs="Times New Roman"/>
                <w:lang w:val="lv-LV" w:eastAsia="lv-LV"/>
              </w:rPr>
            </w:pPr>
          </w:p>
        </w:tc>
      </w:tr>
      <w:tr w:rsidR="0013552E" w:rsidRPr="00A9004F" w:rsidTr="00C40C53">
        <w:trPr>
          <w:trHeight w:val="791"/>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4A3A7D" w:rsidRPr="006623AF" w:rsidRDefault="004A3A7D"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7. Cita informācija</w:t>
            </w:r>
          </w:p>
        </w:tc>
        <w:tc>
          <w:tcPr>
            <w:tcW w:w="3300" w:type="pct"/>
            <w:gridSpan w:val="5"/>
            <w:tcBorders>
              <w:top w:val="outset" w:sz="6" w:space="0" w:color="auto"/>
              <w:left w:val="outset" w:sz="6" w:space="0" w:color="auto"/>
              <w:bottom w:val="outset" w:sz="6" w:space="0" w:color="auto"/>
              <w:right w:val="outset" w:sz="6" w:space="0" w:color="auto"/>
            </w:tcBorders>
          </w:tcPr>
          <w:p w:rsidR="00330B4E" w:rsidRPr="006623AF" w:rsidRDefault="00330B4E" w:rsidP="007B617D">
            <w:pPr>
              <w:spacing w:before="100" w:beforeAutospacing="1" w:after="100" w:afterAutospacing="1"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Līdzfinansējum</w:t>
            </w:r>
            <w:r w:rsidR="0021796A" w:rsidRPr="006623AF">
              <w:rPr>
                <w:rFonts w:ascii="Times New Roman" w:eastAsia="Times New Roman" w:hAnsi="Times New Roman" w:cs="Times New Roman"/>
                <w:lang w:val="lv-LV" w:eastAsia="lv-LV"/>
              </w:rPr>
              <w:t>u</w:t>
            </w:r>
            <w:r w:rsidRPr="006623AF">
              <w:rPr>
                <w:rFonts w:ascii="Times New Roman" w:eastAsia="Times New Roman" w:hAnsi="Times New Roman" w:cs="Times New Roman"/>
                <w:lang w:val="lv-LV" w:eastAsia="lv-LV"/>
              </w:rPr>
              <w:t xml:space="preserve"> Attīstības gada aktivitāšu </w:t>
            </w:r>
            <w:r w:rsidR="0021796A" w:rsidRPr="006623AF">
              <w:rPr>
                <w:rFonts w:ascii="Times New Roman" w:eastAsia="Times New Roman" w:hAnsi="Times New Roman" w:cs="Times New Roman"/>
                <w:lang w:val="lv-LV" w:eastAsia="lv-LV"/>
              </w:rPr>
              <w:t>ī</w:t>
            </w:r>
            <w:r w:rsidRPr="006623AF">
              <w:rPr>
                <w:rFonts w:ascii="Times New Roman" w:eastAsia="Times New Roman" w:hAnsi="Times New Roman" w:cs="Times New Roman"/>
                <w:lang w:val="lv-LV" w:eastAsia="lv-LV"/>
              </w:rPr>
              <w:t xml:space="preserve">stenošanas projekta </w:t>
            </w:r>
            <w:r w:rsidR="0021796A" w:rsidRPr="006623AF">
              <w:rPr>
                <w:rFonts w:ascii="Times New Roman" w:eastAsia="Times New Roman" w:hAnsi="Times New Roman" w:cs="Times New Roman"/>
                <w:lang w:val="lv-LV" w:eastAsia="lv-LV"/>
              </w:rPr>
              <w:t xml:space="preserve">nodrošināšanai </w:t>
            </w:r>
            <w:r w:rsidR="00E012A0" w:rsidRPr="006623AF">
              <w:rPr>
                <w:rFonts w:ascii="Times New Roman" w:eastAsia="Times New Roman" w:hAnsi="Times New Roman" w:cs="Times New Roman"/>
                <w:lang w:val="lv-LV" w:eastAsia="lv-LV"/>
              </w:rPr>
              <w:t>sedz no valsts budžeta 2015.</w:t>
            </w:r>
            <w:r w:rsidR="00745B4D" w:rsidRPr="006623AF">
              <w:rPr>
                <w:rFonts w:ascii="Times New Roman" w:eastAsia="Times New Roman" w:hAnsi="Times New Roman" w:cs="Times New Roman"/>
                <w:lang w:val="lv-LV" w:eastAsia="lv-LV"/>
              </w:rPr>
              <w:t xml:space="preserve"> </w:t>
            </w:r>
            <w:r w:rsidR="00E012A0" w:rsidRPr="006623AF">
              <w:rPr>
                <w:rFonts w:ascii="Times New Roman" w:eastAsia="Times New Roman" w:hAnsi="Times New Roman" w:cs="Times New Roman"/>
                <w:lang w:val="lv-LV" w:eastAsia="lv-LV"/>
              </w:rPr>
              <w:t>gadam</w:t>
            </w:r>
            <w:r w:rsidRPr="006623AF">
              <w:rPr>
                <w:rFonts w:ascii="Times New Roman" w:eastAsia="Times New Roman" w:hAnsi="Times New Roman" w:cs="Times New Roman"/>
                <w:lang w:val="lv-LV" w:eastAsia="lv-LV"/>
              </w:rPr>
              <w:t xml:space="preserve"> programmas „</w:t>
            </w:r>
            <w:r w:rsidR="00012D06" w:rsidRPr="006623AF">
              <w:rPr>
                <w:rFonts w:ascii="Times New Roman" w:eastAsia="Times New Roman" w:hAnsi="Times New Roman" w:cs="Times New Roman"/>
                <w:lang w:val="lv-LV" w:eastAsia="lv-LV"/>
              </w:rPr>
              <w:t>07.00.00 „Attīstības sadarbības projekti un starptautiskā palīdzība</w:t>
            </w:r>
            <w:r w:rsidRPr="006623AF">
              <w:rPr>
                <w:rFonts w:ascii="Times New Roman" w:eastAsia="Times New Roman" w:hAnsi="Times New Roman" w:cs="Times New Roman"/>
                <w:lang w:val="lv-LV" w:eastAsia="lv-LV"/>
              </w:rPr>
              <w:t>”</w:t>
            </w:r>
            <w:r w:rsidR="00012D06" w:rsidRPr="006623AF">
              <w:rPr>
                <w:rFonts w:ascii="Times New Roman" w:eastAsia="Times New Roman" w:hAnsi="Times New Roman" w:cs="Times New Roman"/>
                <w:lang w:val="lv-LV" w:eastAsia="lv-LV"/>
              </w:rPr>
              <w:t>.</w:t>
            </w:r>
            <w:r w:rsidR="0092625A" w:rsidRPr="006623AF">
              <w:rPr>
                <w:lang w:val="lv-LV"/>
              </w:rPr>
              <w:t xml:space="preserve"> </w:t>
            </w:r>
          </w:p>
        </w:tc>
      </w:tr>
    </w:tbl>
    <w:p w:rsidR="004A3A7D" w:rsidRPr="006623AF" w:rsidRDefault="004A3A7D" w:rsidP="004A3A7D">
      <w:pPr>
        <w:spacing w:after="0" w:line="240" w:lineRule="auto"/>
        <w:jc w:val="center"/>
        <w:rPr>
          <w:rFonts w:ascii="Times New Roman" w:eastAsia="Times New Roman" w:hAnsi="Times New Roman" w:cs="Times New Roman"/>
          <w:vanish/>
          <w:lang w:val="lv-LV" w:eastAsia="lv-LV"/>
        </w:rPr>
      </w:pPr>
    </w:p>
    <w:p w:rsidR="004A3A7D" w:rsidRPr="006623AF" w:rsidRDefault="004A3A7D" w:rsidP="004A3A7D">
      <w:pPr>
        <w:spacing w:after="0" w:line="240" w:lineRule="auto"/>
        <w:rPr>
          <w:rFonts w:ascii="Times New Roman" w:eastAsia="Times New Roman" w:hAnsi="Times New Roman" w:cs="Times New Roman"/>
          <w:vanish/>
          <w:lang w:val="lv-LV" w:eastAsia="lv-LV"/>
        </w:rPr>
      </w:pPr>
    </w:p>
    <w:p w:rsidR="004A3A7D" w:rsidRPr="006623AF" w:rsidRDefault="004A3A7D" w:rsidP="004A3A7D">
      <w:pPr>
        <w:spacing w:after="0" w:line="240" w:lineRule="auto"/>
        <w:jc w:val="center"/>
        <w:rPr>
          <w:rFonts w:ascii="Times New Roman" w:eastAsia="Times New Roman" w:hAnsi="Times New Roman" w:cs="Times New Roman"/>
          <w:vanish/>
          <w:lang w:val="lv-LV" w:eastAsia="lv-LV"/>
        </w:rPr>
      </w:pPr>
    </w:p>
    <w:p w:rsidR="004A3A7D" w:rsidRPr="006623AF" w:rsidRDefault="004A3A7D" w:rsidP="004A3A7D">
      <w:pPr>
        <w:spacing w:after="0" w:line="240" w:lineRule="auto"/>
        <w:jc w:val="center"/>
        <w:rPr>
          <w:rFonts w:ascii="Times New Roman" w:eastAsia="Times New Roman" w:hAnsi="Times New Roman" w:cs="Times New Roman"/>
          <w:vanish/>
          <w:lang w:val="lv-LV"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5"/>
        <w:gridCol w:w="3598"/>
        <w:gridCol w:w="5397"/>
      </w:tblGrid>
      <w:tr w:rsidR="0013552E" w:rsidRPr="00A9004F" w:rsidTr="004A3A7D">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A3A7D" w:rsidRPr="006623AF" w:rsidRDefault="004A3A7D" w:rsidP="004A3A7D">
            <w:pPr>
              <w:spacing w:before="100" w:beforeAutospacing="1" w:after="100" w:afterAutospacing="1" w:line="360" w:lineRule="auto"/>
              <w:ind w:firstLine="300"/>
              <w:jc w:val="center"/>
              <w:rPr>
                <w:rFonts w:ascii="Times New Roman" w:eastAsia="Times New Roman" w:hAnsi="Times New Roman" w:cs="Times New Roman"/>
                <w:b/>
                <w:bCs/>
                <w:lang w:val="lv-LV" w:eastAsia="lv-LV"/>
              </w:rPr>
            </w:pPr>
            <w:r w:rsidRPr="006623AF">
              <w:rPr>
                <w:rFonts w:ascii="Times New Roman" w:eastAsia="Times New Roman" w:hAnsi="Times New Roman" w:cs="Times New Roman"/>
                <w:b/>
                <w:bCs/>
                <w:lang w:val="lv-LV" w:eastAsia="lv-LV"/>
              </w:rPr>
              <w:t>VII. Tiesību akta projekta izpildes nodrošināšana un tās ietekme uz institūcijām</w:t>
            </w:r>
          </w:p>
        </w:tc>
      </w:tr>
      <w:tr w:rsidR="0013552E" w:rsidRPr="004E47A4" w:rsidTr="000D457A">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4A3A7D" w:rsidRPr="006623AF" w:rsidRDefault="004A3A7D"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1.</w:t>
            </w:r>
          </w:p>
        </w:tc>
        <w:tc>
          <w:tcPr>
            <w:tcW w:w="1876" w:type="pct"/>
            <w:tcBorders>
              <w:top w:val="outset" w:sz="6" w:space="0" w:color="auto"/>
              <w:left w:val="outset" w:sz="6" w:space="0" w:color="auto"/>
              <w:bottom w:val="outset" w:sz="6" w:space="0" w:color="auto"/>
              <w:right w:val="outset" w:sz="6" w:space="0" w:color="auto"/>
            </w:tcBorders>
            <w:hideMark/>
          </w:tcPr>
          <w:p w:rsidR="004A3A7D" w:rsidRPr="006623AF" w:rsidRDefault="004A3A7D"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Projekta izpildē</w:t>
            </w:r>
            <w:r w:rsidR="005F44AD" w:rsidRPr="006623AF">
              <w:rPr>
                <w:rFonts w:ascii="Times New Roman" w:eastAsia="Times New Roman" w:hAnsi="Times New Roman" w:cs="Times New Roman"/>
                <w:lang w:val="lv-LV" w:eastAsia="lv-LV"/>
              </w:rPr>
              <w:t xml:space="preserve"> </w:t>
            </w:r>
            <w:r w:rsidRPr="006623AF">
              <w:rPr>
                <w:rFonts w:ascii="Times New Roman" w:eastAsia="Times New Roman" w:hAnsi="Times New Roman" w:cs="Times New Roman"/>
                <w:lang w:val="lv-LV" w:eastAsia="lv-LV"/>
              </w:rPr>
              <w:t>iesaistītās institūcijas</w:t>
            </w:r>
          </w:p>
        </w:tc>
        <w:tc>
          <w:tcPr>
            <w:tcW w:w="2814" w:type="pct"/>
            <w:tcBorders>
              <w:top w:val="outset" w:sz="6" w:space="0" w:color="auto"/>
              <w:left w:val="outset" w:sz="6" w:space="0" w:color="auto"/>
              <w:bottom w:val="outset" w:sz="6" w:space="0" w:color="auto"/>
              <w:right w:val="outset" w:sz="6" w:space="0" w:color="auto"/>
            </w:tcBorders>
            <w:hideMark/>
          </w:tcPr>
          <w:p w:rsidR="004A3A7D" w:rsidRPr="006623AF" w:rsidRDefault="009E0D0E" w:rsidP="00744845">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 xml:space="preserve">Ārlietu ministrija, </w:t>
            </w:r>
            <w:r w:rsidR="00A036E4" w:rsidRPr="006623AF">
              <w:rPr>
                <w:rFonts w:ascii="Times New Roman" w:eastAsia="Times New Roman" w:hAnsi="Times New Roman" w:cs="Times New Roman"/>
                <w:lang w:val="lv-LV" w:eastAsia="lv-LV"/>
              </w:rPr>
              <w:t xml:space="preserve">biedrība „Latvijas Platforma attīstības </w:t>
            </w:r>
            <w:r w:rsidR="007C6D00" w:rsidRPr="006623AF">
              <w:rPr>
                <w:rFonts w:ascii="Times New Roman" w:eastAsia="Times New Roman" w:hAnsi="Times New Roman" w:cs="Times New Roman"/>
                <w:lang w:val="lv-LV" w:eastAsia="lv-LV"/>
              </w:rPr>
              <w:t xml:space="preserve">sadarbībai’’ </w:t>
            </w:r>
            <w:r w:rsidR="00A036E4" w:rsidRPr="006623AF">
              <w:rPr>
                <w:rFonts w:ascii="Times New Roman" w:eastAsia="Times New Roman" w:hAnsi="Times New Roman" w:cs="Times New Roman"/>
                <w:lang w:val="lv-LV" w:eastAsia="lv-LV"/>
              </w:rPr>
              <w:t>(LAPAS)</w:t>
            </w:r>
            <w:r w:rsidR="00E21EAD" w:rsidRPr="006623AF">
              <w:rPr>
                <w:rFonts w:ascii="Times New Roman" w:eastAsia="Times New Roman" w:hAnsi="Times New Roman" w:cs="Times New Roman"/>
                <w:lang w:val="lv-LV" w:eastAsia="lv-LV"/>
              </w:rPr>
              <w:t>, Finanšu ministrija</w:t>
            </w:r>
            <w:r w:rsidR="005F44AD" w:rsidRPr="006623AF">
              <w:rPr>
                <w:rFonts w:ascii="Times New Roman" w:eastAsia="Times New Roman" w:hAnsi="Times New Roman" w:cs="Times New Roman"/>
                <w:lang w:val="lv-LV" w:eastAsia="lv-LV"/>
              </w:rPr>
              <w:t>.</w:t>
            </w:r>
          </w:p>
        </w:tc>
      </w:tr>
      <w:tr w:rsidR="0013552E" w:rsidRPr="00A9004F" w:rsidTr="000D457A">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4A3A7D" w:rsidRPr="006623AF" w:rsidRDefault="004A3A7D"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2.</w:t>
            </w:r>
          </w:p>
        </w:tc>
        <w:tc>
          <w:tcPr>
            <w:tcW w:w="1876" w:type="pct"/>
            <w:tcBorders>
              <w:top w:val="outset" w:sz="6" w:space="0" w:color="auto"/>
              <w:left w:val="outset" w:sz="6" w:space="0" w:color="auto"/>
              <w:bottom w:val="outset" w:sz="6" w:space="0" w:color="auto"/>
              <w:right w:val="outset" w:sz="6" w:space="0" w:color="auto"/>
            </w:tcBorders>
            <w:hideMark/>
          </w:tcPr>
          <w:p w:rsidR="004A3A7D" w:rsidRPr="006623AF" w:rsidRDefault="004A3A7D"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Projekta izpildes ietekme uz pārvaldes funkcijām un institucionālo struktūru.</w:t>
            </w:r>
          </w:p>
          <w:p w:rsidR="004A3A7D" w:rsidRPr="006623AF" w:rsidRDefault="004A3A7D" w:rsidP="00B0665A">
            <w:pPr>
              <w:spacing w:before="100" w:beforeAutospacing="1" w:after="0" w:line="240" w:lineRule="auto"/>
              <w:jc w:val="both"/>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Jaunu institūciju izveide, esošu institūciju likvidācija vai reorganizācija, to ietekme uz institūcijas cilvēkresursiem</w:t>
            </w:r>
          </w:p>
        </w:tc>
        <w:tc>
          <w:tcPr>
            <w:tcW w:w="2814" w:type="pct"/>
            <w:tcBorders>
              <w:top w:val="outset" w:sz="6" w:space="0" w:color="auto"/>
              <w:left w:val="outset" w:sz="6" w:space="0" w:color="auto"/>
              <w:bottom w:val="outset" w:sz="6" w:space="0" w:color="auto"/>
              <w:right w:val="outset" w:sz="6" w:space="0" w:color="auto"/>
            </w:tcBorders>
            <w:hideMark/>
          </w:tcPr>
          <w:p w:rsidR="004A3A7D" w:rsidRPr="006623AF" w:rsidRDefault="005F44AD"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 xml:space="preserve">Saistībā ar </w:t>
            </w:r>
            <w:r w:rsidR="00330B4E" w:rsidRPr="006623AF">
              <w:rPr>
                <w:rFonts w:ascii="Times New Roman" w:eastAsia="Times New Roman" w:hAnsi="Times New Roman" w:cs="Times New Roman"/>
                <w:lang w:val="lv-LV" w:eastAsia="lv-LV"/>
              </w:rPr>
              <w:t xml:space="preserve">rīkojuma </w:t>
            </w:r>
            <w:r w:rsidRPr="006623AF">
              <w:rPr>
                <w:rFonts w:ascii="Times New Roman" w:eastAsia="Times New Roman" w:hAnsi="Times New Roman" w:cs="Times New Roman"/>
                <w:lang w:val="lv-LV" w:eastAsia="lv-LV"/>
              </w:rPr>
              <w:t>projekta izpildi nav nepieciešams veidot jaunas institūcijas, nav plānots likvidēt esošās institūcijas un nav plānots reorganizēt esošu institūciju vai arī apvienot esošas institūcijas.</w:t>
            </w:r>
          </w:p>
        </w:tc>
      </w:tr>
      <w:tr w:rsidR="0013552E" w:rsidRPr="006623AF" w:rsidTr="000D457A">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4A3A7D" w:rsidRPr="006623AF" w:rsidRDefault="004A3A7D"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lastRenderedPageBreak/>
              <w:t>3.</w:t>
            </w:r>
          </w:p>
        </w:tc>
        <w:tc>
          <w:tcPr>
            <w:tcW w:w="1876" w:type="pct"/>
            <w:tcBorders>
              <w:top w:val="outset" w:sz="6" w:space="0" w:color="auto"/>
              <w:left w:val="outset" w:sz="6" w:space="0" w:color="auto"/>
              <w:bottom w:val="outset" w:sz="6" w:space="0" w:color="auto"/>
              <w:right w:val="outset" w:sz="6" w:space="0" w:color="auto"/>
            </w:tcBorders>
            <w:hideMark/>
          </w:tcPr>
          <w:p w:rsidR="004A3A7D" w:rsidRPr="006623AF" w:rsidRDefault="00756216" w:rsidP="004A3A7D">
            <w:pPr>
              <w:spacing w:after="0" w:line="240" w:lineRule="auto"/>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 xml:space="preserve"> </w:t>
            </w:r>
            <w:r w:rsidR="004A3A7D" w:rsidRPr="006623AF">
              <w:rPr>
                <w:rFonts w:ascii="Times New Roman" w:eastAsia="Times New Roman" w:hAnsi="Times New Roman" w:cs="Times New Roman"/>
                <w:lang w:val="lv-LV" w:eastAsia="lv-LV"/>
              </w:rPr>
              <w:t>Cita informācija</w:t>
            </w:r>
          </w:p>
        </w:tc>
        <w:tc>
          <w:tcPr>
            <w:tcW w:w="2814" w:type="pct"/>
            <w:tcBorders>
              <w:top w:val="outset" w:sz="6" w:space="0" w:color="auto"/>
              <w:left w:val="outset" w:sz="6" w:space="0" w:color="auto"/>
              <w:bottom w:val="outset" w:sz="6" w:space="0" w:color="auto"/>
              <w:right w:val="outset" w:sz="6" w:space="0" w:color="auto"/>
            </w:tcBorders>
            <w:hideMark/>
          </w:tcPr>
          <w:p w:rsidR="004A3A7D" w:rsidRPr="006623AF" w:rsidRDefault="005F44AD" w:rsidP="004A3A7D">
            <w:pPr>
              <w:spacing w:before="100" w:beforeAutospacing="1" w:after="100" w:afterAutospacing="1" w:line="360" w:lineRule="auto"/>
              <w:ind w:firstLine="300"/>
              <w:rPr>
                <w:rFonts w:ascii="Times New Roman" w:eastAsia="Times New Roman" w:hAnsi="Times New Roman" w:cs="Times New Roman"/>
                <w:lang w:val="lv-LV" w:eastAsia="lv-LV"/>
              </w:rPr>
            </w:pPr>
            <w:r w:rsidRPr="006623AF">
              <w:rPr>
                <w:rFonts w:ascii="Times New Roman" w:eastAsia="Times New Roman" w:hAnsi="Times New Roman" w:cs="Times New Roman"/>
                <w:lang w:val="lv-LV" w:eastAsia="lv-LV"/>
              </w:rPr>
              <w:t>Nav</w:t>
            </w:r>
          </w:p>
        </w:tc>
      </w:tr>
    </w:tbl>
    <w:p w:rsidR="001A5F94" w:rsidRPr="006623AF" w:rsidRDefault="001A5F94" w:rsidP="000D457A">
      <w:pPr>
        <w:rPr>
          <w:rFonts w:ascii="Times New Roman" w:hAnsi="Times New Roman" w:cs="Times New Roman"/>
          <w:lang w:val="lv-LV"/>
        </w:rPr>
      </w:pPr>
    </w:p>
    <w:p w:rsidR="00F03BF6" w:rsidRPr="00F03BF6" w:rsidRDefault="00F03BF6" w:rsidP="00F03BF6">
      <w:pPr>
        <w:rPr>
          <w:rFonts w:ascii="Times New Roman" w:hAnsi="Times New Roman" w:cs="Times New Roman"/>
          <w:lang w:val="lv-LV"/>
        </w:rPr>
      </w:pPr>
      <w:r w:rsidRPr="00F03BF6">
        <w:rPr>
          <w:rFonts w:ascii="Times New Roman" w:hAnsi="Times New Roman" w:cs="Times New Roman"/>
          <w:lang w:val="lv-LV"/>
        </w:rPr>
        <w:t>Anotācijas II, IV, V un VI sadaļa – projekts šīs jomas neskar.</w:t>
      </w:r>
    </w:p>
    <w:p w:rsidR="00012D06" w:rsidRPr="006623AF" w:rsidRDefault="00012D06" w:rsidP="000D457A">
      <w:pPr>
        <w:rPr>
          <w:rFonts w:ascii="Times New Roman" w:hAnsi="Times New Roman" w:cs="Times New Roman"/>
          <w:lang w:val="lv-LV"/>
        </w:rPr>
      </w:pPr>
    </w:p>
    <w:p w:rsidR="00B27364" w:rsidRDefault="000D457A" w:rsidP="004E47A4">
      <w:pPr>
        <w:spacing w:after="0" w:line="240" w:lineRule="auto"/>
        <w:rPr>
          <w:rFonts w:ascii="Times New Roman" w:hAnsi="Times New Roman" w:cs="Times New Roman"/>
          <w:lang w:val="lv-LV"/>
        </w:rPr>
      </w:pPr>
      <w:r w:rsidRPr="006623AF">
        <w:rPr>
          <w:rFonts w:ascii="Times New Roman" w:hAnsi="Times New Roman" w:cs="Times New Roman"/>
          <w:lang w:val="lv-LV"/>
        </w:rPr>
        <w:t>Ārlietu ministr</w:t>
      </w:r>
      <w:r w:rsidR="00B27364">
        <w:rPr>
          <w:rFonts w:ascii="Times New Roman" w:hAnsi="Times New Roman" w:cs="Times New Roman"/>
          <w:lang w:val="lv-LV"/>
        </w:rPr>
        <w:t>a vietā</w:t>
      </w:r>
    </w:p>
    <w:p w:rsidR="000D457A" w:rsidRPr="006623AF" w:rsidRDefault="004E47A4" w:rsidP="004E47A4">
      <w:pPr>
        <w:spacing w:after="0" w:line="240" w:lineRule="auto"/>
        <w:rPr>
          <w:rFonts w:ascii="Times New Roman" w:hAnsi="Times New Roman" w:cs="Times New Roman"/>
          <w:lang w:val="lv-LV"/>
        </w:rPr>
      </w:pPr>
      <w:r>
        <w:rPr>
          <w:rFonts w:ascii="Times New Roman" w:hAnsi="Times New Roman" w:cs="Times New Roman"/>
          <w:lang w:val="lv-LV"/>
        </w:rPr>
        <w:t xml:space="preserve">ekonomikas </w:t>
      </w:r>
      <w:r w:rsidR="00B27364">
        <w:rPr>
          <w:rFonts w:ascii="Times New Roman" w:hAnsi="Times New Roman" w:cs="Times New Roman"/>
          <w:lang w:val="lv-LV"/>
        </w:rPr>
        <w:t>ministrs</w:t>
      </w:r>
      <w:r w:rsidR="000D457A" w:rsidRPr="006623AF">
        <w:rPr>
          <w:rFonts w:ascii="Times New Roman" w:hAnsi="Times New Roman" w:cs="Times New Roman"/>
          <w:lang w:val="lv-LV"/>
        </w:rPr>
        <w:t xml:space="preserve"> </w:t>
      </w:r>
      <w:r w:rsidR="000D457A" w:rsidRPr="006623AF">
        <w:rPr>
          <w:rFonts w:ascii="Times New Roman" w:hAnsi="Times New Roman" w:cs="Times New Roman"/>
          <w:lang w:val="lv-LV"/>
        </w:rPr>
        <w:tab/>
      </w:r>
      <w:r w:rsidR="000D457A" w:rsidRPr="006623AF">
        <w:rPr>
          <w:rFonts w:ascii="Times New Roman" w:hAnsi="Times New Roman" w:cs="Times New Roman"/>
          <w:lang w:val="lv-LV"/>
        </w:rPr>
        <w:tab/>
      </w:r>
      <w:r w:rsidR="000D457A" w:rsidRPr="006623AF">
        <w:rPr>
          <w:rFonts w:ascii="Times New Roman" w:hAnsi="Times New Roman" w:cs="Times New Roman"/>
          <w:lang w:val="lv-LV"/>
        </w:rPr>
        <w:tab/>
      </w:r>
      <w:r w:rsidR="000D457A" w:rsidRPr="006623AF">
        <w:rPr>
          <w:rFonts w:ascii="Times New Roman" w:hAnsi="Times New Roman" w:cs="Times New Roman"/>
          <w:lang w:val="lv-LV"/>
        </w:rPr>
        <w:tab/>
      </w:r>
      <w:r w:rsidR="000D457A" w:rsidRPr="006623AF">
        <w:rPr>
          <w:rFonts w:ascii="Times New Roman" w:hAnsi="Times New Roman" w:cs="Times New Roman"/>
          <w:lang w:val="lv-LV"/>
        </w:rPr>
        <w:tab/>
      </w:r>
      <w:r w:rsidR="000D457A" w:rsidRPr="006623AF">
        <w:rPr>
          <w:rFonts w:ascii="Times New Roman" w:hAnsi="Times New Roman" w:cs="Times New Roman"/>
          <w:lang w:val="lv-LV"/>
        </w:rPr>
        <w:tab/>
      </w:r>
      <w:r w:rsidR="000D457A" w:rsidRPr="006623AF">
        <w:rPr>
          <w:rFonts w:ascii="Times New Roman" w:hAnsi="Times New Roman" w:cs="Times New Roman"/>
          <w:lang w:val="lv-LV"/>
        </w:rPr>
        <w:tab/>
      </w:r>
      <w:r w:rsidR="000D457A" w:rsidRPr="006623AF">
        <w:rPr>
          <w:rFonts w:ascii="Times New Roman" w:hAnsi="Times New Roman" w:cs="Times New Roman"/>
          <w:lang w:val="lv-LV"/>
        </w:rPr>
        <w:tab/>
      </w:r>
      <w:r w:rsidR="000D457A" w:rsidRPr="006623AF">
        <w:rPr>
          <w:rFonts w:ascii="Times New Roman" w:hAnsi="Times New Roman" w:cs="Times New Roman"/>
          <w:lang w:val="lv-LV"/>
        </w:rPr>
        <w:tab/>
      </w:r>
      <w:r w:rsidR="00B27364">
        <w:rPr>
          <w:rFonts w:ascii="Times New Roman" w:hAnsi="Times New Roman" w:cs="Times New Roman"/>
          <w:lang w:val="lv-LV"/>
        </w:rPr>
        <w:t>V.Dombrovskis</w:t>
      </w:r>
    </w:p>
    <w:p w:rsidR="00012D06" w:rsidRPr="006623AF" w:rsidRDefault="00012D06" w:rsidP="000D457A">
      <w:pPr>
        <w:rPr>
          <w:rFonts w:ascii="Times New Roman" w:hAnsi="Times New Roman" w:cs="Times New Roman"/>
          <w:lang w:val="lv-LV"/>
        </w:rPr>
      </w:pPr>
    </w:p>
    <w:p w:rsidR="00012D06" w:rsidRPr="006623AF" w:rsidRDefault="00012D06" w:rsidP="000D457A">
      <w:pPr>
        <w:rPr>
          <w:rFonts w:ascii="Times New Roman" w:hAnsi="Times New Roman" w:cs="Times New Roman"/>
          <w:lang w:val="lv-LV"/>
        </w:rPr>
      </w:pPr>
    </w:p>
    <w:p w:rsidR="00012D06" w:rsidRPr="006623AF" w:rsidRDefault="00012D06" w:rsidP="000D457A">
      <w:pPr>
        <w:rPr>
          <w:rFonts w:ascii="Times New Roman" w:hAnsi="Times New Roman" w:cs="Times New Roman"/>
          <w:lang w:val="lv-LV"/>
        </w:rPr>
      </w:pPr>
    </w:p>
    <w:p w:rsidR="005F2595" w:rsidRPr="006623AF" w:rsidRDefault="005F2595" w:rsidP="00A9004F">
      <w:pPr>
        <w:tabs>
          <w:tab w:val="left" w:pos="7938"/>
        </w:tabs>
        <w:spacing w:after="0" w:line="240" w:lineRule="auto"/>
        <w:rPr>
          <w:rFonts w:ascii="Times New Roman" w:hAnsi="Times New Roman" w:cs="Times New Roman"/>
          <w:lang w:val="lv-LV"/>
        </w:rPr>
      </w:pPr>
      <w:r w:rsidRPr="006623AF">
        <w:rPr>
          <w:rFonts w:ascii="Times New Roman" w:hAnsi="Times New Roman" w:cs="Times New Roman"/>
          <w:lang w:val="lv-LV"/>
        </w:rPr>
        <w:t xml:space="preserve">Vīza: </w:t>
      </w:r>
      <w:r w:rsidR="00A67647" w:rsidRPr="006623AF">
        <w:rPr>
          <w:rFonts w:ascii="Times New Roman" w:hAnsi="Times New Roman" w:cs="Times New Roman"/>
          <w:lang w:val="lv-LV"/>
        </w:rPr>
        <w:t xml:space="preserve">valsts </w:t>
      </w:r>
      <w:r w:rsidRPr="006623AF">
        <w:rPr>
          <w:rFonts w:ascii="Times New Roman" w:hAnsi="Times New Roman" w:cs="Times New Roman"/>
          <w:lang w:val="lv-LV"/>
        </w:rPr>
        <w:t>sekretār</w:t>
      </w:r>
      <w:r w:rsidR="00B27364">
        <w:rPr>
          <w:rFonts w:ascii="Times New Roman" w:hAnsi="Times New Roman" w:cs="Times New Roman"/>
          <w:lang w:val="lv-LV"/>
        </w:rPr>
        <w:t xml:space="preserve">a </w:t>
      </w:r>
      <w:proofErr w:type="spellStart"/>
      <w:r w:rsidR="004E47A4">
        <w:rPr>
          <w:rFonts w:ascii="Times New Roman" w:hAnsi="Times New Roman" w:cs="Times New Roman"/>
          <w:lang w:val="lv-LV"/>
        </w:rPr>
        <w:t>p.i</w:t>
      </w:r>
      <w:proofErr w:type="spellEnd"/>
      <w:r w:rsidR="004E47A4">
        <w:rPr>
          <w:rFonts w:ascii="Times New Roman" w:hAnsi="Times New Roman" w:cs="Times New Roman"/>
          <w:lang w:val="lv-LV"/>
        </w:rPr>
        <w:t xml:space="preserve">. </w:t>
      </w:r>
      <w:r w:rsidR="004E47A4">
        <w:rPr>
          <w:rFonts w:ascii="Times New Roman" w:hAnsi="Times New Roman" w:cs="Times New Roman"/>
          <w:lang w:val="lv-LV"/>
        </w:rPr>
        <w:tab/>
      </w:r>
      <w:r w:rsidR="00B27364">
        <w:rPr>
          <w:rFonts w:ascii="Times New Roman" w:hAnsi="Times New Roman" w:cs="Times New Roman"/>
          <w:lang w:val="lv-LV"/>
        </w:rPr>
        <w:t>I.Skujiņa</w:t>
      </w:r>
    </w:p>
    <w:p w:rsidR="00282A35" w:rsidRPr="006623AF" w:rsidRDefault="00282A35" w:rsidP="005F2595">
      <w:pPr>
        <w:spacing w:after="0"/>
        <w:rPr>
          <w:rFonts w:ascii="Times New Roman" w:hAnsi="Times New Roman" w:cs="Times New Roman"/>
          <w:sz w:val="18"/>
          <w:szCs w:val="18"/>
          <w:lang w:val="lv-LV"/>
        </w:rPr>
      </w:pPr>
    </w:p>
    <w:p w:rsidR="00012D06" w:rsidRPr="006623AF" w:rsidRDefault="00012D06" w:rsidP="005F2595">
      <w:pPr>
        <w:spacing w:after="0"/>
        <w:rPr>
          <w:rFonts w:ascii="Times New Roman" w:hAnsi="Times New Roman" w:cs="Times New Roman"/>
          <w:sz w:val="18"/>
          <w:szCs w:val="18"/>
          <w:highlight w:val="yellow"/>
          <w:lang w:val="lv-LV"/>
        </w:rPr>
      </w:pPr>
    </w:p>
    <w:p w:rsidR="00012D06" w:rsidRPr="006623AF" w:rsidRDefault="00012D06" w:rsidP="005F2595">
      <w:pPr>
        <w:spacing w:after="0"/>
        <w:rPr>
          <w:rFonts w:ascii="Times New Roman" w:hAnsi="Times New Roman" w:cs="Times New Roman"/>
          <w:sz w:val="18"/>
          <w:szCs w:val="18"/>
          <w:highlight w:val="yellow"/>
          <w:lang w:val="lv-LV"/>
        </w:rPr>
      </w:pPr>
    </w:p>
    <w:p w:rsidR="00012D06" w:rsidRPr="006623AF" w:rsidRDefault="00012D06" w:rsidP="005F2595">
      <w:pPr>
        <w:spacing w:after="0"/>
        <w:rPr>
          <w:rFonts w:ascii="Times New Roman" w:hAnsi="Times New Roman" w:cs="Times New Roman"/>
          <w:sz w:val="18"/>
          <w:szCs w:val="18"/>
          <w:highlight w:val="yellow"/>
          <w:lang w:val="lv-LV"/>
        </w:rPr>
      </w:pPr>
    </w:p>
    <w:p w:rsidR="00012D06" w:rsidRPr="006623AF" w:rsidRDefault="00012D06" w:rsidP="005F2595">
      <w:pPr>
        <w:spacing w:after="0"/>
        <w:rPr>
          <w:rFonts w:ascii="Times New Roman" w:hAnsi="Times New Roman" w:cs="Times New Roman"/>
          <w:sz w:val="18"/>
          <w:szCs w:val="18"/>
          <w:highlight w:val="yellow"/>
          <w:lang w:val="lv-LV"/>
        </w:rPr>
      </w:pPr>
    </w:p>
    <w:p w:rsidR="00012D06" w:rsidRPr="006623AF" w:rsidRDefault="00012D06" w:rsidP="005F2595">
      <w:pPr>
        <w:spacing w:after="0"/>
        <w:rPr>
          <w:rFonts w:ascii="Times New Roman" w:hAnsi="Times New Roman" w:cs="Times New Roman"/>
          <w:sz w:val="18"/>
          <w:szCs w:val="18"/>
          <w:highlight w:val="yellow"/>
          <w:lang w:val="lv-LV"/>
        </w:rPr>
      </w:pPr>
    </w:p>
    <w:p w:rsidR="00012D06" w:rsidRPr="006623AF" w:rsidRDefault="00012D06" w:rsidP="005F2595">
      <w:pPr>
        <w:spacing w:after="0"/>
        <w:rPr>
          <w:rFonts w:ascii="Times New Roman" w:hAnsi="Times New Roman" w:cs="Times New Roman"/>
          <w:sz w:val="18"/>
          <w:szCs w:val="18"/>
          <w:highlight w:val="yellow"/>
          <w:lang w:val="lv-LV"/>
        </w:rPr>
      </w:pPr>
    </w:p>
    <w:p w:rsidR="00012D06" w:rsidRPr="006623AF" w:rsidRDefault="00012D06" w:rsidP="005F2595">
      <w:pPr>
        <w:spacing w:after="0"/>
        <w:rPr>
          <w:rFonts w:ascii="Times New Roman" w:hAnsi="Times New Roman" w:cs="Times New Roman"/>
          <w:sz w:val="18"/>
          <w:szCs w:val="18"/>
          <w:highlight w:val="yellow"/>
          <w:lang w:val="lv-LV"/>
        </w:rPr>
      </w:pPr>
    </w:p>
    <w:p w:rsidR="00012D06" w:rsidRPr="006623AF" w:rsidRDefault="00012D06" w:rsidP="005F2595">
      <w:pPr>
        <w:spacing w:after="0"/>
        <w:rPr>
          <w:rFonts w:ascii="Times New Roman" w:hAnsi="Times New Roman" w:cs="Times New Roman"/>
          <w:sz w:val="18"/>
          <w:szCs w:val="18"/>
          <w:highlight w:val="yellow"/>
          <w:lang w:val="lv-LV"/>
        </w:rPr>
      </w:pPr>
    </w:p>
    <w:p w:rsidR="00012D06" w:rsidRPr="006623AF" w:rsidRDefault="00012D06" w:rsidP="005F2595">
      <w:pPr>
        <w:spacing w:after="0"/>
        <w:rPr>
          <w:rFonts w:ascii="Times New Roman" w:hAnsi="Times New Roman" w:cs="Times New Roman"/>
          <w:sz w:val="18"/>
          <w:szCs w:val="18"/>
          <w:highlight w:val="yellow"/>
          <w:lang w:val="lv-LV"/>
        </w:rPr>
      </w:pPr>
    </w:p>
    <w:p w:rsidR="005F2595" w:rsidRPr="006623AF" w:rsidRDefault="00B27364" w:rsidP="005F2595">
      <w:pPr>
        <w:spacing w:after="0"/>
        <w:rPr>
          <w:rFonts w:ascii="Times New Roman" w:hAnsi="Times New Roman" w:cs="Times New Roman"/>
          <w:sz w:val="18"/>
          <w:szCs w:val="18"/>
          <w:lang w:val="lv-LV"/>
        </w:rPr>
      </w:pPr>
      <w:r>
        <w:rPr>
          <w:rFonts w:ascii="Times New Roman" w:hAnsi="Times New Roman" w:cs="Times New Roman"/>
          <w:sz w:val="18"/>
          <w:szCs w:val="18"/>
          <w:lang w:val="lv-LV"/>
        </w:rPr>
        <w:t>13</w:t>
      </w:r>
      <w:r w:rsidR="005F2595" w:rsidRPr="006623AF">
        <w:rPr>
          <w:rFonts w:ascii="Times New Roman" w:hAnsi="Times New Roman" w:cs="Times New Roman"/>
          <w:sz w:val="18"/>
          <w:szCs w:val="18"/>
          <w:lang w:val="lv-LV"/>
        </w:rPr>
        <w:t>.</w:t>
      </w:r>
      <w:r w:rsidR="00823CE9" w:rsidRPr="006623AF">
        <w:rPr>
          <w:rFonts w:ascii="Times New Roman" w:hAnsi="Times New Roman" w:cs="Times New Roman"/>
          <w:sz w:val="18"/>
          <w:szCs w:val="18"/>
          <w:lang w:val="lv-LV"/>
        </w:rPr>
        <w:t>08</w:t>
      </w:r>
      <w:r w:rsidR="005F2595" w:rsidRPr="006623AF">
        <w:rPr>
          <w:rFonts w:ascii="Times New Roman" w:hAnsi="Times New Roman" w:cs="Times New Roman"/>
          <w:sz w:val="18"/>
          <w:szCs w:val="18"/>
          <w:lang w:val="lv-LV"/>
        </w:rPr>
        <w:t xml:space="preserve">.2014 </w:t>
      </w:r>
      <w:r>
        <w:rPr>
          <w:rFonts w:ascii="Times New Roman" w:hAnsi="Times New Roman" w:cs="Times New Roman"/>
          <w:sz w:val="18"/>
          <w:szCs w:val="18"/>
          <w:lang w:val="lv-LV"/>
        </w:rPr>
        <w:t>10</w:t>
      </w:r>
      <w:r w:rsidR="005F2595" w:rsidRPr="006623AF">
        <w:rPr>
          <w:rFonts w:ascii="Times New Roman" w:hAnsi="Times New Roman" w:cs="Times New Roman"/>
          <w:sz w:val="18"/>
          <w:szCs w:val="18"/>
          <w:lang w:val="lv-LV"/>
        </w:rPr>
        <w:t>:</w:t>
      </w:r>
      <w:r w:rsidR="002D2916" w:rsidRPr="006623AF">
        <w:rPr>
          <w:rFonts w:ascii="Times New Roman" w:hAnsi="Times New Roman" w:cs="Times New Roman"/>
          <w:sz w:val="18"/>
          <w:szCs w:val="18"/>
          <w:lang w:val="lv-LV"/>
        </w:rPr>
        <w:t>0</w:t>
      </w:r>
      <w:r w:rsidR="00F814E9" w:rsidRPr="006623AF">
        <w:rPr>
          <w:rFonts w:ascii="Times New Roman" w:hAnsi="Times New Roman" w:cs="Times New Roman"/>
          <w:sz w:val="18"/>
          <w:szCs w:val="18"/>
          <w:lang w:val="lv-LV"/>
        </w:rPr>
        <w:t>0</w:t>
      </w:r>
    </w:p>
    <w:p w:rsidR="00A67647" w:rsidRPr="006623AF" w:rsidRDefault="004E47A4" w:rsidP="005F2595">
      <w:pPr>
        <w:spacing w:after="0"/>
        <w:rPr>
          <w:rFonts w:ascii="Times New Roman" w:hAnsi="Times New Roman" w:cs="Times New Roman"/>
          <w:sz w:val="18"/>
          <w:szCs w:val="18"/>
          <w:lang w:val="lv-LV"/>
        </w:rPr>
      </w:pPr>
      <w:r w:rsidRPr="006623AF">
        <w:rPr>
          <w:rFonts w:ascii="Times New Roman" w:hAnsi="Times New Roman" w:cs="Times New Roman"/>
          <w:sz w:val="18"/>
          <w:szCs w:val="18"/>
          <w:lang w:val="lv-LV"/>
        </w:rPr>
        <w:t>21</w:t>
      </w:r>
      <w:r>
        <w:rPr>
          <w:rFonts w:ascii="Times New Roman" w:hAnsi="Times New Roman" w:cs="Times New Roman"/>
          <w:sz w:val="18"/>
          <w:szCs w:val="18"/>
          <w:lang w:val="lv-LV"/>
        </w:rPr>
        <w:t>7</w:t>
      </w:r>
      <w:r w:rsidR="00A9004F">
        <w:rPr>
          <w:rFonts w:ascii="Times New Roman" w:hAnsi="Times New Roman" w:cs="Times New Roman"/>
          <w:sz w:val="18"/>
          <w:szCs w:val="18"/>
          <w:lang w:val="lv-LV"/>
        </w:rPr>
        <w:t>8</w:t>
      </w:r>
    </w:p>
    <w:p w:rsidR="005F2595" w:rsidRPr="006623AF" w:rsidRDefault="0085428B" w:rsidP="005F2595">
      <w:pPr>
        <w:spacing w:after="0"/>
        <w:rPr>
          <w:rFonts w:ascii="Times New Roman" w:hAnsi="Times New Roman" w:cs="Times New Roman"/>
          <w:sz w:val="18"/>
          <w:szCs w:val="18"/>
          <w:lang w:val="lv-LV"/>
        </w:rPr>
      </w:pPr>
      <w:r w:rsidRPr="006623AF">
        <w:rPr>
          <w:rFonts w:ascii="Times New Roman" w:hAnsi="Times New Roman" w:cs="Times New Roman"/>
          <w:sz w:val="18"/>
          <w:szCs w:val="18"/>
          <w:lang w:val="lv-LV"/>
        </w:rPr>
        <w:t>Madara Siliņa</w:t>
      </w:r>
    </w:p>
    <w:p w:rsidR="000D457A" w:rsidRDefault="005F2595" w:rsidP="00A9004F">
      <w:pPr>
        <w:spacing w:after="0"/>
        <w:rPr>
          <w:rFonts w:ascii="Times New Roman" w:hAnsi="Times New Roman" w:cs="Times New Roman"/>
          <w:sz w:val="18"/>
          <w:szCs w:val="18"/>
          <w:lang w:val="lv-LV"/>
        </w:rPr>
      </w:pPr>
      <w:r w:rsidRPr="006623AF">
        <w:rPr>
          <w:rFonts w:ascii="Times New Roman" w:hAnsi="Times New Roman" w:cs="Times New Roman"/>
          <w:sz w:val="18"/>
          <w:szCs w:val="18"/>
          <w:lang w:val="lv-LV"/>
        </w:rPr>
        <w:t xml:space="preserve">Ārlietu ministrijas </w:t>
      </w:r>
    </w:p>
    <w:p w:rsidR="00A9004F" w:rsidRPr="00A9004F" w:rsidRDefault="00A9004F" w:rsidP="00A9004F">
      <w:pPr>
        <w:spacing w:after="0"/>
        <w:rPr>
          <w:rFonts w:ascii="Times New Roman" w:hAnsi="Times New Roman" w:cs="Times New Roman"/>
          <w:sz w:val="18"/>
          <w:szCs w:val="18"/>
          <w:lang w:val="lv-LV"/>
        </w:rPr>
      </w:pPr>
      <w:r w:rsidRPr="00A9004F">
        <w:rPr>
          <w:rFonts w:ascii="Times New Roman" w:hAnsi="Times New Roman" w:cs="Times New Roman"/>
          <w:sz w:val="18"/>
          <w:szCs w:val="18"/>
          <w:lang w:val="lv-LV"/>
        </w:rPr>
        <w:t>Ekonomisko</w:t>
      </w:r>
      <w:bookmarkStart w:id="0" w:name="_GoBack"/>
      <w:bookmarkEnd w:id="0"/>
      <w:r w:rsidRPr="00A9004F">
        <w:rPr>
          <w:rFonts w:ascii="Times New Roman" w:hAnsi="Times New Roman" w:cs="Times New Roman"/>
          <w:sz w:val="18"/>
          <w:szCs w:val="18"/>
          <w:lang w:val="lv-LV"/>
        </w:rPr>
        <w:t xml:space="preserve"> attiecību un attīstības sadarbības politikas departamenta</w:t>
      </w:r>
      <w:r w:rsidRPr="00A9004F">
        <w:rPr>
          <w:rFonts w:ascii="Times New Roman" w:hAnsi="Times New Roman" w:cs="Times New Roman"/>
          <w:sz w:val="18"/>
          <w:szCs w:val="18"/>
          <w:lang w:val="lv-LV"/>
        </w:rPr>
        <w:tab/>
      </w:r>
    </w:p>
    <w:p w:rsidR="00A9004F" w:rsidRPr="00A9004F" w:rsidRDefault="00A9004F" w:rsidP="00A9004F">
      <w:pPr>
        <w:spacing w:after="0"/>
        <w:rPr>
          <w:rFonts w:ascii="Times New Roman" w:hAnsi="Times New Roman" w:cs="Times New Roman"/>
          <w:sz w:val="18"/>
          <w:szCs w:val="18"/>
          <w:lang w:val="lv-LV"/>
        </w:rPr>
      </w:pPr>
      <w:r w:rsidRPr="00A9004F">
        <w:rPr>
          <w:rFonts w:ascii="Times New Roman" w:hAnsi="Times New Roman" w:cs="Times New Roman"/>
          <w:sz w:val="18"/>
          <w:szCs w:val="18"/>
          <w:lang w:val="lv-LV"/>
        </w:rPr>
        <w:t>Attīstības sadarbības politikas nodaļas vecākā referente</w:t>
      </w:r>
    </w:p>
    <w:p w:rsidR="00A9004F" w:rsidRPr="00A9004F" w:rsidRDefault="00A9004F" w:rsidP="00A9004F">
      <w:pPr>
        <w:spacing w:after="0"/>
        <w:rPr>
          <w:rFonts w:ascii="Times New Roman" w:hAnsi="Times New Roman" w:cs="Times New Roman"/>
          <w:sz w:val="18"/>
          <w:szCs w:val="18"/>
          <w:lang w:val="lv-LV"/>
        </w:rPr>
      </w:pPr>
      <w:proofErr w:type="spellStart"/>
      <w:r w:rsidRPr="00A9004F">
        <w:rPr>
          <w:rFonts w:ascii="Times New Roman" w:hAnsi="Times New Roman" w:cs="Times New Roman"/>
          <w:sz w:val="18"/>
          <w:szCs w:val="18"/>
          <w:lang w:val="lv-LV"/>
        </w:rPr>
        <w:t>Tālr</w:t>
      </w:r>
      <w:proofErr w:type="spellEnd"/>
      <w:r w:rsidRPr="00A9004F">
        <w:rPr>
          <w:rFonts w:ascii="Times New Roman" w:hAnsi="Times New Roman" w:cs="Times New Roman"/>
          <w:sz w:val="18"/>
          <w:szCs w:val="18"/>
          <w:lang w:val="lv-LV"/>
        </w:rPr>
        <w:t xml:space="preserve">: 67016420; e-pasts: </w:t>
      </w:r>
      <w:hyperlink r:id="rId9" w:history="1">
        <w:r w:rsidRPr="00A9004F">
          <w:rPr>
            <w:rFonts w:ascii="Times New Roman" w:hAnsi="Times New Roman" w:cs="Times New Roman"/>
            <w:sz w:val="18"/>
            <w:szCs w:val="18"/>
          </w:rPr>
          <w:t>madara.silina@mfa.gov.lv</w:t>
        </w:r>
      </w:hyperlink>
    </w:p>
    <w:p w:rsidR="00A9004F" w:rsidRPr="006623AF" w:rsidRDefault="00A9004F" w:rsidP="005F2595">
      <w:pPr>
        <w:spacing w:after="0"/>
        <w:rPr>
          <w:rFonts w:ascii="Times New Roman" w:hAnsi="Times New Roman" w:cs="Times New Roman"/>
          <w:sz w:val="18"/>
          <w:szCs w:val="18"/>
          <w:lang w:val="lv-LV"/>
        </w:rPr>
      </w:pPr>
    </w:p>
    <w:sectPr w:rsidR="00A9004F" w:rsidRPr="006623A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52C" w:rsidRDefault="000F452C" w:rsidP="005F2595">
      <w:pPr>
        <w:spacing w:after="0" w:line="240" w:lineRule="auto"/>
      </w:pPr>
      <w:r>
        <w:separator/>
      </w:r>
    </w:p>
  </w:endnote>
  <w:endnote w:type="continuationSeparator" w:id="0">
    <w:p w:rsidR="000F452C" w:rsidRDefault="000F452C" w:rsidP="005F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F0" w:rsidRDefault="00352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595" w:rsidRPr="00012D06" w:rsidRDefault="00A54FF6" w:rsidP="00174063">
    <w:pPr>
      <w:pStyle w:val="Footer"/>
      <w:jc w:val="both"/>
      <w:rPr>
        <w:rFonts w:ascii="Times New Roman" w:hAnsi="Times New Roman" w:cs="Times New Roman"/>
        <w:sz w:val="20"/>
        <w:szCs w:val="20"/>
        <w:lang w:val="lv-LV"/>
      </w:rPr>
    </w:pPr>
    <w:r w:rsidRPr="00663E42">
      <w:rPr>
        <w:rFonts w:ascii="Times New Roman" w:hAnsi="Times New Roman" w:cs="Times New Roman"/>
        <w:sz w:val="20"/>
        <w:szCs w:val="20"/>
        <w:lang w:val="lv-LV"/>
      </w:rPr>
      <w:t>AMAnot_</w:t>
    </w:r>
    <w:r w:rsidR="005938F3">
      <w:rPr>
        <w:rFonts w:ascii="Times New Roman" w:hAnsi="Times New Roman" w:cs="Times New Roman"/>
        <w:sz w:val="20"/>
        <w:szCs w:val="20"/>
        <w:lang w:val="lv-LV"/>
      </w:rPr>
      <w:t>1</w:t>
    </w:r>
    <w:r w:rsidR="003527F0">
      <w:rPr>
        <w:rFonts w:ascii="Times New Roman" w:hAnsi="Times New Roman" w:cs="Times New Roman"/>
        <w:sz w:val="20"/>
        <w:szCs w:val="20"/>
        <w:lang w:val="lv-LV"/>
      </w:rPr>
      <w:t>3</w:t>
    </w:r>
    <w:r w:rsidR="00690CC7">
      <w:rPr>
        <w:rFonts w:ascii="Times New Roman" w:hAnsi="Times New Roman" w:cs="Times New Roman"/>
        <w:sz w:val="20"/>
        <w:szCs w:val="20"/>
        <w:lang w:val="lv-LV"/>
      </w:rPr>
      <w:t>08</w:t>
    </w:r>
    <w:r w:rsidR="00690CC7" w:rsidRPr="00663E42">
      <w:rPr>
        <w:rFonts w:ascii="Times New Roman" w:hAnsi="Times New Roman" w:cs="Times New Roman"/>
        <w:sz w:val="20"/>
        <w:szCs w:val="20"/>
        <w:lang w:val="lv-LV"/>
      </w:rPr>
      <w:t>14</w:t>
    </w:r>
    <w:r w:rsidR="005F2595" w:rsidRPr="00663E42">
      <w:rPr>
        <w:rFonts w:ascii="Times New Roman" w:hAnsi="Times New Roman" w:cs="Times New Roman"/>
        <w:sz w:val="20"/>
        <w:szCs w:val="20"/>
        <w:lang w:val="lv-LV"/>
      </w:rPr>
      <w:t>_</w:t>
    </w:r>
    <w:r w:rsidR="00921075">
      <w:rPr>
        <w:rFonts w:ascii="Times New Roman" w:hAnsi="Times New Roman" w:cs="Times New Roman"/>
        <w:sz w:val="20"/>
        <w:szCs w:val="20"/>
        <w:lang w:val="lv-LV"/>
      </w:rPr>
      <w:t xml:space="preserve">Attīstības gads; </w:t>
    </w:r>
    <w:r w:rsidR="005F2595" w:rsidRPr="00663E42">
      <w:rPr>
        <w:rFonts w:ascii="Times New Roman" w:hAnsi="Times New Roman" w:cs="Times New Roman"/>
        <w:sz w:val="20"/>
        <w:szCs w:val="20"/>
        <w:lang w:val="lv-LV"/>
      </w:rPr>
      <w:t>Ministru</w:t>
    </w:r>
    <w:r w:rsidR="005F2595" w:rsidRPr="00012D06">
      <w:rPr>
        <w:rFonts w:ascii="Times New Roman" w:hAnsi="Times New Roman" w:cs="Times New Roman"/>
        <w:sz w:val="20"/>
        <w:szCs w:val="20"/>
        <w:lang w:val="lv-LV"/>
      </w:rPr>
      <w:t xml:space="preserve"> kabineta rīkojuma projekta „</w:t>
    </w:r>
    <w:r w:rsidR="00C40C53">
      <w:rPr>
        <w:rFonts w:ascii="Times New Roman" w:hAnsi="Times New Roman" w:cs="Times New Roman"/>
        <w:sz w:val="20"/>
        <w:szCs w:val="20"/>
        <w:lang w:val="lv-LV"/>
      </w:rPr>
      <w:t>Pa</w:t>
    </w:r>
    <w:r w:rsidR="0087622C">
      <w:rPr>
        <w:rFonts w:ascii="Times New Roman" w:hAnsi="Times New Roman" w:cs="Times New Roman"/>
        <w:sz w:val="20"/>
        <w:szCs w:val="20"/>
        <w:lang w:val="lv-LV"/>
      </w:rPr>
      <w:t>r</w:t>
    </w:r>
    <w:r w:rsidR="00C40C53">
      <w:rPr>
        <w:rFonts w:ascii="Times New Roman" w:hAnsi="Times New Roman" w:cs="Times New Roman"/>
        <w:sz w:val="20"/>
        <w:szCs w:val="20"/>
        <w:lang w:val="lv-LV"/>
      </w:rPr>
      <w:t xml:space="preserve"> projekta „</w:t>
    </w:r>
    <w:r w:rsidR="00012D06" w:rsidRPr="00012D06">
      <w:rPr>
        <w:rFonts w:ascii="Times New Roman" w:hAnsi="Times New Roman" w:cs="Times New Roman"/>
        <w:sz w:val="20"/>
        <w:szCs w:val="20"/>
        <w:lang w:val="lv-LV"/>
      </w:rPr>
      <w:t>Latvijas nacionālā programma Eiropas Attīstības gada aktivitāšu īstenošanai</w:t>
    </w:r>
    <w:r w:rsidR="00012D06">
      <w:rPr>
        <w:rFonts w:ascii="Times New Roman" w:hAnsi="Times New Roman" w:cs="Times New Roman"/>
        <w:sz w:val="20"/>
        <w:szCs w:val="20"/>
        <w:lang w:val="lv-LV"/>
      </w:rPr>
      <w:t xml:space="preserve">’’ </w:t>
    </w:r>
    <w:r w:rsidR="00C40C53">
      <w:rPr>
        <w:rFonts w:ascii="Times New Roman" w:hAnsi="Times New Roman" w:cs="Times New Roman"/>
        <w:sz w:val="20"/>
        <w:szCs w:val="20"/>
        <w:lang w:val="lv-LV"/>
      </w:rPr>
      <w:t xml:space="preserve">nacionālo koordinatoru, granta saņēmēju un projekta līdzfinansējuma nodrošināšanu’’ </w:t>
    </w:r>
    <w:r w:rsidR="005F2595" w:rsidRPr="00012D06">
      <w:rPr>
        <w:rFonts w:ascii="Times New Roman" w:hAnsi="Times New Roman" w:cs="Times New Roman"/>
        <w:sz w:val="20"/>
        <w:szCs w:val="20"/>
        <w:lang w:val="lv-LV"/>
      </w:rPr>
      <w:t>anotācija</w:t>
    </w:r>
  </w:p>
  <w:p w:rsidR="005F2595" w:rsidRDefault="005F25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F0" w:rsidRDefault="00352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52C" w:rsidRDefault="000F452C" w:rsidP="005F2595">
      <w:pPr>
        <w:spacing w:after="0" w:line="240" w:lineRule="auto"/>
      </w:pPr>
      <w:r>
        <w:separator/>
      </w:r>
    </w:p>
  </w:footnote>
  <w:footnote w:type="continuationSeparator" w:id="0">
    <w:p w:rsidR="000F452C" w:rsidRDefault="000F452C" w:rsidP="005F2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F0" w:rsidRDefault="003527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F0" w:rsidRDefault="003527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7F0" w:rsidRDefault="003527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324E8"/>
    <w:multiLevelType w:val="hybridMultilevel"/>
    <w:tmpl w:val="DAA8FCA6"/>
    <w:lvl w:ilvl="0" w:tplc="4158543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F5360CD"/>
    <w:multiLevelType w:val="hybridMultilevel"/>
    <w:tmpl w:val="CBE821B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0D00B42"/>
    <w:multiLevelType w:val="hybridMultilevel"/>
    <w:tmpl w:val="1A629A54"/>
    <w:lvl w:ilvl="0" w:tplc="4A34FDD8">
      <w:numFmt w:val="bullet"/>
      <w:lvlText w:val="-"/>
      <w:lvlJc w:val="left"/>
      <w:pPr>
        <w:ind w:left="1004" w:hanging="360"/>
      </w:pPr>
      <w:rPr>
        <w:rFonts w:ascii="Calibri" w:eastAsia="Times New Roman" w:hAnsi="Calibri"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nsid w:val="29AC6DD9"/>
    <w:multiLevelType w:val="hybridMultilevel"/>
    <w:tmpl w:val="DF7295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C573764"/>
    <w:multiLevelType w:val="multilevel"/>
    <w:tmpl w:val="CE147C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5">
    <w:nsid w:val="2D031388"/>
    <w:multiLevelType w:val="hybridMultilevel"/>
    <w:tmpl w:val="52A023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01129FF"/>
    <w:multiLevelType w:val="multilevel"/>
    <w:tmpl w:val="EB1AEDD6"/>
    <w:lvl w:ilvl="0">
      <w:start w:val="1"/>
      <w:numFmt w:val="decimal"/>
      <w:lvlText w:val="%1."/>
      <w:lvlJc w:val="left"/>
      <w:pPr>
        <w:ind w:left="720" w:hanging="360"/>
      </w:pPr>
      <w:rPr>
        <w:rFonts w:hint="default"/>
      </w:rPr>
    </w:lvl>
    <w:lvl w:ilvl="1">
      <w:start w:val="1"/>
      <w:numFmt w:val="decimal"/>
      <w:isLgl/>
      <w:lvlText w:val="%1.%2."/>
      <w:lvlJc w:val="left"/>
      <w:pPr>
        <w:ind w:left="177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7">
    <w:nsid w:val="30961696"/>
    <w:multiLevelType w:val="hybridMultilevel"/>
    <w:tmpl w:val="9C1EAE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71B3862"/>
    <w:multiLevelType w:val="hybridMultilevel"/>
    <w:tmpl w:val="ECF2C8C6"/>
    <w:lvl w:ilvl="0" w:tplc="20E8BE7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C513F09"/>
    <w:multiLevelType w:val="hybridMultilevel"/>
    <w:tmpl w:val="A18289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EC01951"/>
    <w:multiLevelType w:val="hybridMultilevel"/>
    <w:tmpl w:val="942E3DC4"/>
    <w:lvl w:ilvl="0" w:tplc="1D1296C4">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2F57587"/>
    <w:multiLevelType w:val="hybridMultilevel"/>
    <w:tmpl w:val="178EE360"/>
    <w:lvl w:ilvl="0" w:tplc="04260011">
      <w:start w:val="1"/>
      <w:numFmt w:val="decimal"/>
      <w:lvlText w:val="%1)"/>
      <w:lvlJc w:val="left"/>
      <w:pPr>
        <w:ind w:left="720" w:hanging="360"/>
      </w:pPr>
    </w:lvl>
    <w:lvl w:ilvl="1" w:tplc="9800B27A">
      <w:start w:val="1"/>
      <w:numFmt w:val="decimal"/>
      <w:lvlText w:val="%2."/>
      <w:lvlJc w:val="left"/>
      <w:pPr>
        <w:ind w:left="1440" w:hanging="360"/>
      </w:pPr>
      <w:rPr>
        <w:rFonts w:ascii="Times New Roman" w:eastAsiaTheme="minorHAnsi" w:hAnsi="Times New Roman" w:cs="Times New Roman"/>
      </w:rPr>
    </w:lvl>
    <w:lvl w:ilvl="2" w:tplc="0426001B">
      <w:start w:val="1"/>
      <w:numFmt w:val="lowerRoman"/>
      <w:lvlText w:val="%3."/>
      <w:lvlJc w:val="right"/>
      <w:pPr>
        <w:ind w:left="174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4B30337A"/>
    <w:multiLevelType w:val="hybridMultilevel"/>
    <w:tmpl w:val="2A161D30"/>
    <w:lvl w:ilvl="0" w:tplc="9B78D70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3FB1653"/>
    <w:multiLevelType w:val="multilevel"/>
    <w:tmpl w:val="41945E0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7736BE8"/>
    <w:multiLevelType w:val="multilevel"/>
    <w:tmpl w:val="602004A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hint="default"/>
      </w:rPr>
    </w:lvl>
    <w:lvl w:ilvl="2">
      <w:numFmt w:val="bullet"/>
      <w:lvlText w:val="-"/>
      <w:lvlJc w:val="left"/>
      <w:pPr>
        <w:ind w:left="2160" w:hanging="360"/>
      </w:pPr>
      <w:rPr>
        <w:rFonts w:ascii="Garamond" w:eastAsiaTheme="minorHAnsi" w:hAnsi="Garamond" w:cs="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BC5676"/>
    <w:multiLevelType w:val="hybridMultilevel"/>
    <w:tmpl w:val="46F6DD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12"/>
  </w:num>
  <w:num w:numId="5">
    <w:abstractNumId w:val="0"/>
  </w:num>
  <w:num w:numId="6">
    <w:abstractNumId w:val="5"/>
  </w:num>
  <w:num w:numId="7">
    <w:abstractNumId w:val="10"/>
  </w:num>
  <w:num w:numId="8">
    <w:abstractNumId w:val="4"/>
  </w:num>
  <w:num w:numId="9">
    <w:abstractNumId w:val="15"/>
  </w:num>
  <w:num w:numId="10">
    <w:abstractNumId w:val="6"/>
  </w:num>
  <w:num w:numId="11">
    <w:abstractNumId w:val="7"/>
  </w:num>
  <w:num w:numId="12">
    <w:abstractNumId w:val="11"/>
  </w:num>
  <w:num w:numId="13">
    <w:abstractNumId w:val="2"/>
  </w:num>
  <w:num w:numId="14">
    <w:abstractNumId w:val="14"/>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7D"/>
    <w:rsid w:val="00002E48"/>
    <w:rsid w:val="00012D06"/>
    <w:rsid w:val="00013885"/>
    <w:rsid w:val="000775CB"/>
    <w:rsid w:val="00081559"/>
    <w:rsid w:val="000A561A"/>
    <w:rsid w:val="000C6F30"/>
    <w:rsid w:val="000D457A"/>
    <w:rsid w:val="000F2690"/>
    <w:rsid w:val="000F452C"/>
    <w:rsid w:val="001172D1"/>
    <w:rsid w:val="00120894"/>
    <w:rsid w:val="001239C2"/>
    <w:rsid w:val="00130473"/>
    <w:rsid w:val="0013552E"/>
    <w:rsid w:val="00174063"/>
    <w:rsid w:val="001A5F94"/>
    <w:rsid w:val="001B0EFD"/>
    <w:rsid w:val="001C224B"/>
    <w:rsid w:val="001C7B1C"/>
    <w:rsid w:val="00203B6C"/>
    <w:rsid w:val="00204FF9"/>
    <w:rsid w:val="00211C82"/>
    <w:rsid w:val="002152F4"/>
    <w:rsid w:val="0021796A"/>
    <w:rsid w:val="00226968"/>
    <w:rsid w:val="0023019F"/>
    <w:rsid w:val="002356E3"/>
    <w:rsid w:val="002558A8"/>
    <w:rsid w:val="00282A35"/>
    <w:rsid w:val="002911AD"/>
    <w:rsid w:val="002A3B69"/>
    <w:rsid w:val="002C449F"/>
    <w:rsid w:val="002C47F5"/>
    <w:rsid w:val="002C4E7E"/>
    <w:rsid w:val="002D2526"/>
    <w:rsid w:val="002D2916"/>
    <w:rsid w:val="002D605A"/>
    <w:rsid w:val="002E0EC2"/>
    <w:rsid w:val="00306CDF"/>
    <w:rsid w:val="00307691"/>
    <w:rsid w:val="00330311"/>
    <w:rsid w:val="00330B4E"/>
    <w:rsid w:val="003441B5"/>
    <w:rsid w:val="003527F0"/>
    <w:rsid w:val="003752CA"/>
    <w:rsid w:val="00375953"/>
    <w:rsid w:val="0038443A"/>
    <w:rsid w:val="003A73E9"/>
    <w:rsid w:val="003C0117"/>
    <w:rsid w:val="003E4CE2"/>
    <w:rsid w:val="003F2CF6"/>
    <w:rsid w:val="004247F6"/>
    <w:rsid w:val="00440BE1"/>
    <w:rsid w:val="00452BF1"/>
    <w:rsid w:val="0046177B"/>
    <w:rsid w:val="00471CF7"/>
    <w:rsid w:val="00476849"/>
    <w:rsid w:val="00496997"/>
    <w:rsid w:val="004A10C6"/>
    <w:rsid w:val="004A3A7D"/>
    <w:rsid w:val="004C74B6"/>
    <w:rsid w:val="004E47A4"/>
    <w:rsid w:val="004E781E"/>
    <w:rsid w:val="004F3016"/>
    <w:rsid w:val="005022DE"/>
    <w:rsid w:val="00526CB1"/>
    <w:rsid w:val="005371FF"/>
    <w:rsid w:val="00542B21"/>
    <w:rsid w:val="005528B8"/>
    <w:rsid w:val="00557CC0"/>
    <w:rsid w:val="00561BAE"/>
    <w:rsid w:val="005628D3"/>
    <w:rsid w:val="0057313A"/>
    <w:rsid w:val="0057408E"/>
    <w:rsid w:val="005762DD"/>
    <w:rsid w:val="005938F3"/>
    <w:rsid w:val="005B676A"/>
    <w:rsid w:val="005C1AEB"/>
    <w:rsid w:val="005D5670"/>
    <w:rsid w:val="005F12F3"/>
    <w:rsid w:val="005F2595"/>
    <w:rsid w:val="005F44AD"/>
    <w:rsid w:val="00614DA4"/>
    <w:rsid w:val="00651D15"/>
    <w:rsid w:val="006621B6"/>
    <w:rsid w:val="006623AF"/>
    <w:rsid w:val="00663E2D"/>
    <w:rsid w:val="00663E42"/>
    <w:rsid w:val="006663C7"/>
    <w:rsid w:val="00670A9A"/>
    <w:rsid w:val="00680C5A"/>
    <w:rsid w:val="006815E2"/>
    <w:rsid w:val="00690CC7"/>
    <w:rsid w:val="00692969"/>
    <w:rsid w:val="006A4F98"/>
    <w:rsid w:val="006B0282"/>
    <w:rsid w:val="006E108D"/>
    <w:rsid w:val="006F5AA1"/>
    <w:rsid w:val="00700AB3"/>
    <w:rsid w:val="00703F0C"/>
    <w:rsid w:val="0071769D"/>
    <w:rsid w:val="0074124B"/>
    <w:rsid w:val="00744845"/>
    <w:rsid w:val="00745B4D"/>
    <w:rsid w:val="00750958"/>
    <w:rsid w:val="00756216"/>
    <w:rsid w:val="00776B80"/>
    <w:rsid w:val="0079184B"/>
    <w:rsid w:val="00792C63"/>
    <w:rsid w:val="007A45C2"/>
    <w:rsid w:val="007B617D"/>
    <w:rsid w:val="007C19F5"/>
    <w:rsid w:val="007C4776"/>
    <w:rsid w:val="007C6D00"/>
    <w:rsid w:val="007D5281"/>
    <w:rsid w:val="007F79B3"/>
    <w:rsid w:val="007F7D2F"/>
    <w:rsid w:val="00801910"/>
    <w:rsid w:val="00801C24"/>
    <w:rsid w:val="00810057"/>
    <w:rsid w:val="00823CE9"/>
    <w:rsid w:val="0083314C"/>
    <w:rsid w:val="0083660F"/>
    <w:rsid w:val="00842751"/>
    <w:rsid w:val="00845DA3"/>
    <w:rsid w:val="00853E09"/>
    <w:rsid w:val="0085428B"/>
    <w:rsid w:val="0086799B"/>
    <w:rsid w:val="0087622C"/>
    <w:rsid w:val="00881737"/>
    <w:rsid w:val="00897696"/>
    <w:rsid w:val="008B065A"/>
    <w:rsid w:val="008B181A"/>
    <w:rsid w:val="008B5E34"/>
    <w:rsid w:val="008C30B8"/>
    <w:rsid w:val="008D0893"/>
    <w:rsid w:val="008D3B64"/>
    <w:rsid w:val="008D45F1"/>
    <w:rsid w:val="008E4BA5"/>
    <w:rsid w:val="008E4BE8"/>
    <w:rsid w:val="008E6881"/>
    <w:rsid w:val="00917F6A"/>
    <w:rsid w:val="00921075"/>
    <w:rsid w:val="00923B96"/>
    <w:rsid w:val="0092625A"/>
    <w:rsid w:val="009338B5"/>
    <w:rsid w:val="0093637E"/>
    <w:rsid w:val="00940CE6"/>
    <w:rsid w:val="00946B1B"/>
    <w:rsid w:val="00960D47"/>
    <w:rsid w:val="00975DBE"/>
    <w:rsid w:val="00981962"/>
    <w:rsid w:val="00983F39"/>
    <w:rsid w:val="009A1124"/>
    <w:rsid w:val="009A50D4"/>
    <w:rsid w:val="009B2A72"/>
    <w:rsid w:val="009C5A39"/>
    <w:rsid w:val="009E0D0E"/>
    <w:rsid w:val="009E3276"/>
    <w:rsid w:val="009E49B4"/>
    <w:rsid w:val="009E5D12"/>
    <w:rsid w:val="009F7215"/>
    <w:rsid w:val="00A023E5"/>
    <w:rsid w:val="00A036E4"/>
    <w:rsid w:val="00A03FAD"/>
    <w:rsid w:val="00A21BED"/>
    <w:rsid w:val="00A23917"/>
    <w:rsid w:val="00A254B9"/>
    <w:rsid w:val="00A45AB0"/>
    <w:rsid w:val="00A469E0"/>
    <w:rsid w:val="00A54FF6"/>
    <w:rsid w:val="00A67647"/>
    <w:rsid w:val="00A800CD"/>
    <w:rsid w:val="00A871C6"/>
    <w:rsid w:val="00A9004F"/>
    <w:rsid w:val="00AC006C"/>
    <w:rsid w:val="00AD26D1"/>
    <w:rsid w:val="00AD5229"/>
    <w:rsid w:val="00AE1652"/>
    <w:rsid w:val="00AF1B54"/>
    <w:rsid w:val="00AF203A"/>
    <w:rsid w:val="00B01082"/>
    <w:rsid w:val="00B0665A"/>
    <w:rsid w:val="00B1256F"/>
    <w:rsid w:val="00B13DB2"/>
    <w:rsid w:val="00B1645B"/>
    <w:rsid w:val="00B20B1C"/>
    <w:rsid w:val="00B238D1"/>
    <w:rsid w:val="00B27364"/>
    <w:rsid w:val="00B45ABC"/>
    <w:rsid w:val="00B45F65"/>
    <w:rsid w:val="00B63ED2"/>
    <w:rsid w:val="00B661E1"/>
    <w:rsid w:val="00B71A96"/>
    <w:rsid w:val="00B837F5"/>
    <w:rsid w:val="00BA761E"/>
    <w:rsid w:val="00BD79D6"/>
    <w:rsid w:val="00BE3E20"/>
    <w:rsid w:val="00C0789B"/>
    <w:rsid w:val="00C152B5"/>
    <w:rsid w:val="00C40C53"/>
    <w:rsid w:val="00C453B9"/>
    <w:rsid w:val="00C515CC"/>
    <w:rsid w:val="00C525C0"/>
    <w:rsid w:val="00C52D87"/>
    <w:rsid w:val="00C61A6F"/>
    <w:rsid w:val="00C7456A"/>
    <w:rsid w:val="00C74D77"/>
    <w:rsid w:val="00CB6E89"/>
    <w:rsid w:val="00CC096D"/>
    <w:rsid w:val="00CD2B71"/>
    <w:rsid w:val="00CD51D5"/>
    <w:rsid w:val="00CE1317"/>
    <w:rsid w:val="00CE4BAA"/>
    <w:rsid w:val="00CF2EBB"/>
    <w:rsid w:val="00CF433D"/>
    <w:rsid w:val="00CF48EF"/>
    <w:rsid w:val="00D023D7"/>
    <w:rsid w:val="00D34123"/>
    <w:rsid w:val="00D54ED4"/>
    <w:rsid w:val="00D615A9"/>
    <w:rsid w:val="00D71CFF"/>
    <w:rsid w:val="00D74B35"/>
    <w:rsid w:val="00D75E24"/>
    <w:rsid w:val="00DB6BFE"/>
    <w:rsid w:val="00DB6E9C"/>
    <w:rsid w:val="00DB7F6A"/>
    <w:rsid w:val="00DC1ED2"/>
    <w:rsid w:val="00DC7A82"/>
    <w:rsid w:val="00DC7E02"/>
    <w:rsid w:val="00DF60D2"/>
    <w:rsid w:val="00E012A0"/>
    <w:rsid w:val="00E044C0"/>
    <w:rsid w:val="00E163E3"/>
    <w:rsid w:val="00E21EAD"/>
    <w:rsid w:val="00E23D00"/>
    <w:rsid w:val="00E249C0"/>
    <w:rsid w:val="00E26A47"/>
    <w:rsid w:val="00E26E78"/>
    <w:rsid w:val="00E32869"/>
    <w:rsid w:val="00E41CEB"/>
    <w:rsid w:val="00E57610"/>
    <w:rsid w:val="00E65AE3"/>
    <w:rsid w:val="00E67C3C"/>
    <w:rsid w:val="00EE6DD7"/>
    <w:rsid w:val="00EF1DE6"/>
    <w:rsid w:val="00EF5568"/>
    <w:rsid w:val="00F03BF6"/>
    <w:rsid w:val="00F323EC"/>
    <w:rsid w:val="00F57567"/>
    <w:rsid w:val="00F67814"/>
    <w:rsid w:val="00F71AB1"/>
    <w:rsid w:val="00F75963"/>
    <w:rsid w:val="00F77CF4"/>
    <w:rsid w:val="00F814E9"/>
    <w:rsid w:val="00FB6B6E"/>
    <w:rsid w:val="00FE4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4A3A7D"/>
    <w:pPr>
      <w:spacing w:before="45" w:after="0" w:line="360" w:lineRule="auto"/>
      <w:ind w:firstLine="300"/>
    </w:pPr>
    <w:rPr>
      <w:rFonts w:ascii="Times New Roman" w:eastAsia="Times New Roman" w:hAnsi="Times New Roman" w:cs="Times New Roman"/>
      <w:i/>
      <w:iCs/>
      <w:color w:val="414142"/>
      <w:sz w:val="20"/>
      <w:szCs w:val="20"/>
      <w:lang w:val="lv-LV" w:eastAsia="lv-LV"/>
    </w:rPr>
  </w:style>
  <w:style w:type="paragraph" w:styleId="Header">
    <w:name w:val="header"/>
    <w:basedOn w:val="Normal"/>
    <w:link w:val="HeaderChar"/>
    <w:uiPriority w:val="99"/>
    <w:unhideWhenUsed/>
    <w:rsid w:val="005F2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595"/>
  </w:style>
  <w:style w:type="paragraph" w:styleId="Footer">
    <w:name w:val="footer"/>
    <w:basedOn w:val="Normal"/>
    <w:link w:val="FooterChar"/>
    <w:uiPriority w:val="99"/>
    <w:unhideWhenUsed/>
    <w:rsid w:val="005F2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595"/>
  </w:style>
  <w:style w:type="paragraph" w:styleId="BalloonText">
    <w:name w:val="Balloon Text"/>
    <w:basedOn w:val="Normal"/>
    <w:link w:val="BalloonTextChar"/>
    <w:uiPriority w:val="99"/>
    <w:semiHidden/>
    <w:unhideWhenUsed/>
    <w:rsid w:val="005F2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595"/>
    <w:rPr>
      <w:rFonts w:ascii="Tahoma" w:hAnsi="Tahoma" w:cs="Tahoma"/>
      <w:sz w:val="16"/>
      <w:szCs w:val="16"/>
    </w:rPr>
  </w:style>
  <w:style w:type="paragraph" w:styleId="ListParagraph">
    <w:name w:val="List Paragraph"/>
    <w:basedOn w:val="Normal"/>
    <w:uiPriority w:val="99"/>
    <w:qFormat/>
    <w:rsid w:val="0057313A"/>
    <w:pPr>
      <w:ind w:left="720"/>
      <w:contextualSpacing/>
    </w:pPr>
  </w:style>
  <w:style w:type="paragraph" w:customStyle="1" w:styleId="Default">
    <w:name w:val="Default"/>
    <w:rsid w:val="0093637E"/>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NormalWeb">
    <w:name w:val="Normal (Web)"/>
    <w:basedOn w:val="Normal"/>
    <w:uiPriority w:val="99"/>
    <w:semiHidden/>
    <w:unhideWhenUsed/>
    <w:rsid w:val="0037595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A900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4A3A7D"/>
    <w:pPr>
      <w:spacing w:before="45" w:after="0" w:line="360" w:lineRule="auto"/>
      <w:ind w:firstLine="300"/>
    </w:pPr>
    <w:rPr>
      <w:rFonts w:ascii="Times New Roman" w:eastAsia="Times New Roman" w:hAnsi="Times New Roman" w:cs="Times New Roman"/>
      <w:i/>
      <w:iCs/>
      <w:color w:val="414142"/>
      <w:sz w:val="20"/>
      <w:szCs w:val="20"/>
      <w:lang w:val="lv-LV" w:eastAsia="lv-LV"/>
    </w:rPr>
  </w:style>
  <w:style w:type="paragraph" w:styleId="Header">
    <w:name w:val="header"/>
    <w:basedOn w:val="Normal"/>
    <w:link w:val="HeaderChar"/>
    <w:uiPriority w:val="99"/>
    <w:unhideWhenUsed/>
    <w:rsid w:val="005F2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595"/>
  </w:style>
  <w:style w:type="paragraph" w:styleId="Footer">
    <w:name w:val="footer"/>
    <w:basedOn w:val="Normal"/>
    <w:link w:val="FooterChar"/>
    <w:uiPriority w:val="99"/>
    <w:unhideWhenUsed/>
    <w:rsid w:val="005F2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595"/>
  </w:style>
  <w:style w:type="paragraph" w:styleId="BalloonText">
    <w:name w:val="Balloon Text"/>
    <w:basedOn w:val="Normal"/>
    <w:link w:val="BalloonTextChar"/>
    <w:uiPriority w:val="99"/>
    <w:semiHidden/>
    <w:unhideWhenUsed/>
    <w:rsid w:val="005F2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595"/>
    <w:rPr>
      <w:rFonts w:ascii="Tahoma" w:hAnsi="Tahoma" w:cs="Tahoma"/>
      <w:sz w:val="16"/>
      <w:szCs w:val="16"/>
    </w:rPr>
  </w:style>
  <w:style w:type="paragraph" w:styleId="ListParagraph">
    <w:name w:val="List Paragraph"/>
    <w:basedOn w:val="Normal"/>
    <w:uiPriority w:val="99"/>
    <w:qFormat/>
    <w:rsid w:val="0057313A"/>
    <w:pPr>
      <w:ind w:left="720"/>
      <w:contextualSpacing/>
    </w:pPr>
  </w:style>
  <w:style w:type="paragraph" w:customStyle="1" w:styleId="Default">
    <w:name w:val="Default"/>
    <w:rsid w:val="0093637E"/>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NormalWeb">
    <w:name w:val="Normal (Web)"/>
    <w:basedOn w:val="Normal"/>
    <w:uiPriority w:val="99"/>
    <w:semiHidden/>
    <w:unhideWhenUsed/>
    <w:rsid w:val="0037595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A900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0174">
      <w:bodyDiv w:val="1"/>
      <w:marLeft w:val="0"/>
      <w:marRight w:val="0"/>
      <w:marTop w:val="0"/>
      <w:marBottom w:val="0"/>
      <w:divBdr>
        <w:top w:val="none" w:sz="0" w:space="0" w:color="auto"/>
        <w:left w:val="none" w:sz="0" w:space="0" w:color="auto"/>
        <w:bottom w:val="none" w:sz="0" w:space="0" w:color="auto"/>
        <w:right w:val="none" w:sz="0" w:space="0" w:color="auto"/>
      </w:divBdr>
    </w:div>
    <w:div w:id="164513311">
      <w:bodyDiv w:val="1"/>
      <w:marLeft w:val="0"/>
      <w:marRight w:val="0"/>
      <w:marTop w:val="0"/>
      <w:marBottom w:val="0"/>
      <w:divBdr>
        <w:top w:val="none" w:sz="0" w:space="0" w:color="auto"/>
        <w:left w:val="none" w:sz="0" w:space="0" w:color="auto"/>
        <w:bottom w:val="none" w:sz="0" w:space="0" w:color="auto"/>
        <w:right w:val="none" w:sz="0" w:space="0" w:color="auto"/>
      </w:divBdr>
      <w:divsChild>
        <w:div w:id="2024698081">
          <w:marLeft w:val="0"/>
          <w:marRight w:val="0"/>
          <w:marTop w:val="0"/>
          <w:marBottom w:val="0"/>
          <w:divBdr>
            <w:top w:val="none" w:sz="0" w:space="0" w:color="auto"/>
            <w:left w:val="none" w:sz="0" w:space="0" w:color="auto"/>
            <w:bottom w:val="none" w:sz="0" w:space="0" w:color="auto"/>
            <w:right w:val="none" w:sz="0" w:space="0" w:color="auto"/>
          </w:divBdr>
          <w:divsChild>
            <w:div w:id="823081771">
              <w:marLeft w:val="0"/>
              <w:marRight w:val="0"/>
              <w:marTop w:val="0"/>
              <w:marBottom w:val="0"/>
              <w:divBdr>
                <w:top w:val="none" w:sz="0" w:space="0" w:color="auto"/>
                <w:left w:val="none" w:sz="0" w:space="0" w:color="auto"/>
                <w:bottom w:val="none" w:sz="0" w:space="0" w:color="auto"/>
                <w:right w:val="none" w:sz="0" w:space="0" w:color="auto"/>
              </w:divBdr>
              <w:divsChild>
                <w:div w:id="53623646">
                  <w:marLeft w:val="0"/>
                  <w:marRight w:val="0"/>
                  <w:marTop w:val="0"/>
                  <w:marBottom w:val="0"/>
                  <w:divBdr>
                    <w:top w:val="none" w:sz="0" w:space="0" w:color="auto"/>
                    <w:left w:val="none" w:sz="0" w:space="0" w:color="auto"/>
                    <w:bottom w:val="none" w:sz="0" w:space="0" w:color="auto"/>
                    <w:right w:val="none" w:sz="0" w:space="0" w:color="auto"/>
                  </w:divBdr>
                  <w:divsChild>
                    <w:div w:id="1629510559">
                      <w:marLeft w:val="0"/>
                      <w:marRight w:val="0"/>
                      <w:marTop w:val="0"/>
                      <w:marBottom w:val="0"/>
                      <w:divBdr>
                        <w:top w:val="none" w:sz="0" w:space="0" w:color="auto"/>
                        <w:left w:val="none" w:sz="0" w:space="0" w:color="auto"/>
                        <w:bottom w:val="none" w:sz="0" w:space="0" w:color="auto"/>
                        <w:right w:val="none" w:sz="0" w:space="0" w:color="auto"/>
                      </w:divBdr>
                      <w:divsChild>
                        <w:div w:id="1203640370">
                          <w:marLeft w:val="0"/>
                          <w:marRight w:val="0"/>
                          <w:marTop w:val="0"/>
                          <w:marBottom w:val="0"/>
                          <w:divBdr>
                            <w:top w:val="none" w:sz="0" w:space="0" w:color="auto"/>
                            <w:left w:val="none" w:sz="0" w:space="0" w:color="auto"/>
                            <w:bottom w:val="none" w:sz="0" w:space="0" w:color="auto"/>
                            <w:right w:val="none" w:sz="0" w:space="0" w:color="auto"/>
                          </w:divBdr>
                          <w:divsChild>
                            <w:div w:id="6844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276496">
      <w:bodyDiv w:val="1"/>
      <w:marLeft w:val="0"/>
      <w:marRight w:val="0"/>
      <w:marTop w:val="0"/>
      <w:marBottom w:val="0"/>
      <w:divBdr>
        <w:top w:val="none" w:sz="0" w:space="0" w:color="auto"/>
        <w:left w:val="none" w:sz="0" w:space="0" w:color="auto"/>
        <w:bottom w:val="none" w:sz="0" w:space="0" w:color="auto"/>
        <w:right w:val="none" w:sz="0" w:space="0" w:color="auto"/>
      </w:divBdr>
    </w:div>
    <w:div w:id="1015303245">
      <w:bodyDiv w:val="1"/>
      <w:marLeft w:val="0"/>
      <w:marRight w:val="0"/>
      <w:marTop w:val="0"/>
      <w:marBottom w:val="0"/>
      <w:divBdr>
        <w:top w:val="none" w:sz="0" w:space="0" w:color="auto"/>
        <w:left w:val="none" w:sz="0" w:space="0" w:color="auto"/>
        <w:bottom w:val="none" w:sz="0" w:space="0" w:color="auto"/>
        <w:right w:val="none" w:sz="0" w:space="0" w:color="auto"/>
      </w:divBdr>
      <w:divsChild>
        <w:div w:id="2008357715">
          <w:marLeft w:val="0"/>
          <w:marRight w:val="0"/>
          <w:marTop w:val="0"/>
          <w:marBottom w:val="0"/>
          <w:divBdr>
            <w:top w:val="none" w:sz="0" w:space="0" w:color="auto"/>
            <w:left w:val="none" w:sz="0" w:space="0" w:color="auto"/>
            <w:bottom w:val="none" w:sz="0" w:space="0" w:color="auto"/>
            <w:right w:val="none" w:sz="0" w:space="0" w:color="auto"/>
          </w:divBdr>
          <w:divsChild>
            <w:div w:id="660279790">
              <w:marLeft w:val="0"/>
              <w:marRight w:val="0"/>
              <w:marTop w:val="0"/>
              <w:marBottom w:val="0"/>
              <w:divBdr>
                <w:top w:val="none" w:sz="0" w:space="0" w:color="auto"/>
                <w:left w:val="none" w:sz="0" w:space="0" w:color="auto"/>
                <w:bottom w:val="none" w:sz="0" w:space="0" w:color="auto"/>
                <w:right w:val="none" w:sz="0" w:space="0" w:color="auto"/>
              </w:divBdr>
              <w:divsChild>
                <w:div w:id="139007482">
                  <w:marLeft w:val="0"/>
                  <w:marRight w:val="0"/>
                  <w:marTop w:val="0"/>
                  <w:marBottom w:val="0"/>
                  <w:divBdr>
                    <w:top w:val="none" w:sz="0" w:space="0" w:color="auto"/>
                    <w:left w:val="none" w:sz="0" w:space="0" w:color="auto"/>
                    <w:bottom w:val="none" w:sz="0" w:space="0" w:color="auto"/>
                    <w:right w:val="none" w:sz="0" w:space="0" w:color="auto"/>
                  </w:divBdr>
                  <w:divsChild>
                    <w:div w:id="369035151">
                      <w:marLeft w:val="0"/>
                      <w:marRight w:val="0"/>
                      <w:marTop w:val="0"/>
                      <w:marBottom w:val="0"/>
                      <w:divBdr>
                        <w:top w:val="none" w:sz="0" w:space="0" w:color="auto"/>
                        <w:left w:val="none" w:sz="0" w:space="0" w:color="auto"/>
                        <w:bottom w:val="none" w:sz="0" w:space="0" w:color="auto"/>
                        <w:right w:val="none" w:sz="0" w:space="0" w:color="auto"/>
                      </w:divBdr>
                      <w:divsChild>
                        <w:div w:id="333647485">
                          <w:marLeft w:val="0"/>
                          <w:marRight w:val="0"/>
                          <w:marTop w:val="0"/>
                          <w:marBottom w:val="0"/>
                          <w:divBdr>
                            <w:top w:val="none" w:sz="0" w:space="0" w:color="auto"/>
                            <w:left w:val="none" w:sz="0" w:space="0" w:color="auto"/>
                            <w:bottom w:val="none" w:sz="0" w:space="0" w:color="auto"/>
                            <w:right w:val="none" w:sz="0" w:space="0" w:color="auto"/>
                          </w:divBdr>
                          <w:divsChild>
                            <w:div w:id="977685896">
                              <w:marLeft w:val="0"/>
                              <w:marRight w:val="0"/>
                              <w:marTop w:val="400"/>
                              <w:marBottom w:val="0"/>
                              <w:divBdr>
                                <w:top w:val="none" w:sz="0" w:space="0" w:color="auto"/>
                                <w:left w:val="none" w:sz="0" w:space="0" w:color="auto"/>
                                <w:bottom w:val="none" w:sz="0" w:space="0" w:color="auto"/>
                                <w:right w:val="none" w:sz="0" w:space="0" w:color="auto"/>
                              </w:divBdr>
                            </w:div>
                            <w:div w:id="15134498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348723">
      <w:bodyDiv w:val="1"/>
      <w:marLeft w:val="0"/>
      <w:marRight w:val="0"/>
      <w:marTop w:val="0"/>
      <w:marBottom w:val="0"/>
      <w:divBdr>
        <w:top w:val="none" w:sz="0" w:space="0" w:color="auto"/>
        <w:left w:val="none" w:sz="0" w:space="0" w:color="auto"/>
        <w:bottom w:val="none" w:sz="0" w:space="0" w:color="auto"/>
        <w:right w:val="none" w:sz="0" w:space="0" w:color="auto"/>
      </w:divBdr>
      <w:divsChild>
        <w:div w:id="2145736101">
          <w:marLeft w:val="0"/>
          <w:marRight w:val="0"/>
          <w:marTop w:val="0"/>
          <w:marBottom w:val="0"/>
          <w:divBdr>
            <w:top w:val="none" w:sz="0" w:space="0" w:color="auto"/>
            <w:left w:val="none" w:sz="0" w:space="0" w:color="auto"/>
            <w:bottom w:val="none" w:sz="0" w:space="0" w:color="auto"/>
            <w:right w:val="none" w:sz="0" w:space="0" w:color="auto"/>
          </w:divBdr>
          <w:divsChild>
            <w:div w:id="2027828338">
              <w:marLeft w:val="0"/>
              <w:marRight w:val="0"/>
              <w:marTop w:val="0"/>
              <w:marBottom w:val="0"/>
              <w:divBdr>
                <w:top w:val="none" w:sz="0" w:space="0" w:color="auto"/>
                <w:left w:val="none" w:sz="0" w:space="0" w:color="auto"/>
                <w:bottom w:val="none" w:sz="0" w:space="0" w:color="auto"/>
                <w:right w:val="none" w:sz="0" w:space="0" w:color="auto"/>
              </w:divBdr>
              <w:divsChild>
                <w:div w:id="1053693673">
                  <w:marLeft w:val="0"/>
                  <w:marRight w:val="0"/>
                  <w:marTop w:val="0"/>
                  <w:marBottom w:val="0"/>
                  <w:divBdr>
                    <w:top w:val="none" w:sz="0" w:space="0" w:color="auto"/>
                    <w:left w:val="none" w:sz="0" w:space="0" w:color="auto"/>
                    <w:bottom w:val="none" w:sz="0" w:space="0" w:color="auto"/>
                    <w:right w:val="none" w:sz="0" w:space="0" w:color="auto"/>
                  </w:divBdr>
                  <w:divsChild>
                    <w:div w:id="718286556">
                      <w:marLeft w:val="0"/>
                      <w:marRight w:val="0"/>
                      <w:marTop w:val="0"/>
                      <w:marBottom w:val="0"/>
                      <w:divBdr>
                        <w:top w:val="none" w:sz="0" w:space="0" w:color="auto"/>
                        <w:left w:val="none" w:sz="0" w:space="0" w:color="auto"/>
                        <w:bottom w:val="none" w:sz="0" w:space="0" w:color="auto"/>
                        <w:right w:val="none" w:sz="0" w:space="0" w:color="auto"/>
                      </w:divBdr>
                      <w:divsChild>
                        <w:div w:id="1916280279">
                          <w:marLeft w:val="0"/>
                          <w:marRight w:val="0"/>
                          <w:marTop w:val="0"/>
                          <w:marBottom w:val="0"/>
                          <w:divBdr>
                            <w:top w:val="none" w:sz="0" w:space="0" w:color="auto"/>
                            <w:left w:val="none" w:sz="0" w:space="0" w:color="auto"/>
                            <w:bottom w:val="none" w:sz="0" w:space="0" w:color="auto"/>
                            <w:right w:val="none" w:sz="0" w:space="0" w:color="auto"/>
                          </w:divBdr>
                          <w:divsChild>
                            <w:div w:id="5146861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713052">
      <w:bodyDiv w:val="1"/>
      <w:marLeft w:val="0"/>
      <w:marRight w:val="0"/>
      <w:marTop w:val="0"/>
      <w:marBottom w:val="0"/>
      <w:divBdr>
        <w:top w:val="none" w:sz="0" w:space="0" w:color="auto"/>
        <w:left w:val="none" w:sz="0" w:space="0" w:color="auto"/>
        <w:bottom w:val="none" w:sz="0" w:space="0" w:color="auto"/>
        <w:right w:val="none" w:sz="0" w:space="0" w:color="auto"/>
      </w:divBdr>
      <w:divsChild>
        <w:div w:id="94442871">
          <w:marLeft w:val="0"/>
          <w:marRight w:val="0"/>
          <w:marTop w:val="0"/>
          <w:marBottom w:val="0"/>
          <w:divBdr>
            <w:top w:val="none" w:sz="0" w:space="0" w:color="auto"/>
            <w:left w:val="none" w:sz="0" w:space="0" w:color="auto"/>
            <w:bottom w:val="none" w:sz="0" w:space="0" w:color="auto"/>
            <w:right w:val="none" w:sz="0" w:space="0" w:color="auto"/>
          </w:divBdr>
          <w:divsChild>
            <w:div w:id="661085080">
              <w:marLeft w:val="0"/>
              <w:marRight w:val="0"/>
              <w:marTop w:val="0"/>
              <w:marBottom w:val="0"/>
              <w:divBdr>
                <w:top w:val="none" w:sz="0" w:space="0" w:color="auto"/>
                <w:left w:val="none" w:sz="0" w:space="0" w:color="auto"/>
                <w:bottom w:val="none" w:sz="0" w:space="0" w:color="auto"/>
                <w:right w:val="none" w:sz="0" w:space="0" w:color="auto"/>
              </w:divBdr>
              <w:divsChild>
                <w:div w:id="977103780">
                  <w:marLeft w:val="0"/>
                  <w:marRight w:val="0"/>
                  <w:marTop w:val="0"/>
                  <w:marBottom w:val="0"/>
                  <w:divBdr>
                    <w:top w:val="none" w:sz="0" w:space="0" w:color="auto"/>
                    <w:left w:val="none" w:sz="0" w:space="0" w:color="auto"/>
                    <w:bottom w:val="none" w:sz="0" w:space="0" w:color="auto"/>
                    <w:right w:val="none" w:sz="0" w:space="0" w:color="auto"/>
                  </w:divBdr>
                  <w:divsChild>
                    <w:div w:id="510022800">
                      <w:marLeft w:val="0"/>
                      <w:marRight w:val="0"/>
                      <w:marTop w:val="0"/>
                      <w:marBottom w:val="0"/>
                      <w:divBdr>
                        <w:top w:val="none" w:sz="0" w:space="0" w:color="auto"/>
                        <w:left w:val="none" w:sz="0" w:space="0" w:color="auto"/>
                        <w:bottom w:val="none" w:sz="0" w:space="0" w:color="auto"/>
                        <w:right w:val="none" w:sz="0" w:space="0" w:color="auto"/>
                      </w:divBdr>
                      <w:divsChild>
                        <w:div w:id="313729365">
                          <w:marLeft w:val="0"/>
                          <w:marRight w:val="0"/>
                          <w:marTop w:val="0"/>
                          <w:marBottom w:val="0"/>
                          <w:divBdr>
                            <w:top w:val="none" w:sz="0" w:space="0" w:color="auto"/>
                            <w:left w:val="none" w:sz="0" w:space="0" w:color="auto"/>
                            <w:bottom w:val="none" w:sz="0" w:space="0" w:color="auto"/>
                            <w:right w:val="none" w:sz="0" w:space="0" w:color="auto"/>
                          </w:divBdr>
                          <w:divsChild>
                            <w:div w:id="21130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39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dara.silina@mfa.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06FF6-BDBF-4662-ABA2-6ADC7307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11138</Words>
  <Characters>6349</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Putnina</dc:creator>
  <cp:lastModifiedBy>Madara Silina</cp:lastModifiedBy>
  <cp:revision>2</cp:revision>
  <cp:lastPrinted>2014-07-30T06:20:00Z</cp:lastPrinted>
  <dcterms:created xsi:type="dcterms:W3CDTF">2014-08-13T07:53:00Z</dcterms:created>
  <dcterms:modified xsi:type="dcterms:W3CDTF">2014-08-13T07:53:00Z</dcterms:modified>
</cp:coreProperties>
</file>