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3B" w:rsidRPr="0033602C" w:rsidRDefault="00DF396E" w:rsidP="00AF0CB3">
      <w:pPr>
        <w:spacing w:after="0" w:line="240" w:lineRule="auto"/>
        <w:jc w:val="center"/>
        <w:rPr>
          <w:rFonts w:ascii="Times New Roman" w:hAnsi="Times New Roman" w:cs="Times New Roman"/>
          <w:b/>
          <w:sz w:val="28"/>
          <w:szCs w:val="28"/>
        </w:rPr>
      </w:pPr>
      <w:r w:rsidRPr="0033602C">
        <w:rPr>
          <w:rFonts w:ascii="Times New Roman" w:hAnsi="Times New Roman" w:cs="Times New Roman"/>
          <w:b/>
          <w:sz w:val="28"/>
          <w:szCs w:val="28"/>
        </w:rPr>
        <w:t>INFORMATĪVAIS ZIŅOJUMS</w:t>
      </w:r>
    </w:p>
    <w:p w:rsidR="00440AB0" w:rsidRPr="005370AB" w:rsidRDefault="005370AB" w:rsidP="00AF0CB3">
      <w:pPr>
        <w:spacing w:after="0" w:line="240" w:lineRule="auto"/>
        <w:jc w:val="center"/>
        <w:rPr>
          <w:rFonts w:ascii="Times New Roman" w:hAnsi="Times New Roman" w:cs="Times New Roman"/>
          <w:b/>
          <w:sz w:val="28"/>
          <w:szCs w:val="28"/>
        </w:rPr>
      </w:pPr>
      <w:r w:rsidRPr="005370AB">
        <w:rPr>
          <w:rFonts w:ascii="Times New Roman" w:hAnsi="Times New Roman" w:cs="Times New Roman"/>
          <w:b/>
          <w:sz w:val="28"/>
          <w:szCs w:val="28"/>
        </w:rPr>
        <w:t xml:space="preserve">Par atzinumu </w:t>
      </w:r>
      <w:r w:rsidR="00C6108C">
        <w:rPr>
          <w:rFonts w:ascii="Times New Roman" w:hAnsi="Times New Roman" w:cs="Times New Roman"/>
          <w:b/>
          <w:sz w:val="28"/>
          <w:szCs w:val="28"/>
        </w:rPr>
        <w:t xml:space="preserve">lūgšanu </w:t>
      </w:r>
      <w:r w:rsidRPr="005370AB">
        <w:rPr>
          <w:rFonts w:ascii="Times New Roman" w:hAnsi="Times New Roman" w:cs="Times New Roman"/>
          <w:b/>
          <w:sz w:val="28"/>
          <w:szCs w:val="28"/>
        </w:rPr>
        <w:t>no Eiropas Ekonomikas un sociālo lietu komitejas</w:t>
      </w:r>
      <w:r>
        <w:rPr>
          <w:rFonts w:ascii="Times New Roman" w:hAnsi="Times New Roman" w:cs="Times New Roman"/>
          <w:b/>
          <w:sz w:val="28"/>
          <w:szCs w:val="28"/>
        </w:rPr>
        <w:t xml:space="preserve"> </w:t>
      </w:r>
      <w:r w:rsidRPr="005370AB">
        <w:rPr>
          <w:rFonts w:ascii="Times New Roman" w:hAnsi="Times New Roman" w:cs="Times New Roman"/>
          <w:b/>
          <w:sz w:val="28"/>
          <w:szCs w:val="28"/>
        </w:rPr>
        <w:t>un Reģionu komitejas</w:t>
      </w:r>
    </w:p>
    <w:p w:rsidR="00FF2108" w:rsidRPr="00AF0CB3" w:rsidRDefault="00FF2108" w:rsidP="00AF0CB3">
      <w:pPr>
        <w:spacing w:after="0" w:line="240" w:lineRule="auto"/>
        <w:jc w:val="both"/>
        <w:rPr>
          <w:rFonts w:ascii="Times New Roman" w:hAnsi="Times New Roman" w:cs="Times New Roman"/>
          <w:b/>
          <w:sz w:val="28"/>
          <w:szCs w:val="28"/>
        </w:rPr>
      </w:pPr>
    </w:p>
    <w:p w:rsidR="005370AB" w:rsidRPr="00AF0CB3" w:rsidRDefault="000B507E"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Ārlietu ministrija (</w:t>
      </w:r>
      <w:r w:rsidR="00C400C9" w:rsidRPr="00AF0CB3">
        <w:rPr>
          <w:rFonts w:ascii="Times New Roman" w:hAnsi="Times New Roman" w:cs="Times New Roman"/>
          <w:sz w:val="28"/>
          <w:szCs w:val="28"/>
        </w:rPr>
        <w:t>Latvijas prezidentūras Eiropas Savienības Padomē sekretariāts), apzinoties Eiropas Ekonomikas un sociālo lietu komitejas</w:t>
      </w:r>
      <w:r w:rsidR="0045499C" w:rsidRPr="00AF0CB3">
        <w:rPr>
          <w:rStyle w:val="FootnoteReference"/>
          <w:rFonts w:ascii="Times New Roman" w:hAnsi="Times New Roman" w:cs="Times New Roman"/>
          <w:sz w:val="28"/>
          <w:szCs w:val="28"/>
        </w:rPr>
        <w:footnoteReference w:id="1"/>
      </w:r>
      <w:r w:rsidR="00C400C9" w:rsidRPr="00AF0CB3">
        <w:rPr>
          <w:rFonts w:ascii="Times New Roman" w:hAnsi="Times New Roman" w:cs="Times New Roman"/>
          <w:sz w:val="28"/>
          <w:szCs w:val="28"/>
        </w:rPr>
        <w:t xml:space="preserve"> un Reģionu komitejas</w:t>
      </w:r>
      <w:r w:rsidR="0045499C" w:rsidRPr="00AF0CB3">
        <w:rPr>
          <w:rStyle w:val="FootnoteReference"/>
          <w:rFonts w:ascii="Times New Roman" w:hAnsi="Times New Roman" w:cs="Times New Roman"/>
          <w:sz w:val="28"/>
          <w:szCs w:val="28"/>
        </w:rPr>
        <w:footnoteReference w:id="2"/>
      </w:r>
      <w:r w:rsidR="00C400C9" w:rsidRPr="00AF0CB3">
        <w:rPr>
          <w:rFonts w:ascii="Times New Roman" w:hAnsi="Times New Roman" w:cs="Times New Roman"/>
          <w:sz w:val="28"/>
          <w:szCs w:val="28"/>
        </w:rPr>
        <w:t xml:space="preserve"> padomdevēju funkciju parastās likumdošanas procesā saskaņā ar Lisabonas līgumu, pēc nozaru ministriju</w:t>
      </w:r>
      <w:r w:rsidR="00B421FB" w:rsidRPr="00AF0CB3">
        <w:rPr>
          <w:rFonts w:ascii="Times New Roman" w:hAnsi="Times New Roman" w:cs="Times New Roman"/>
          <w:sz w:val="28"/>
          <w:szCs w:val="28"/>
        </w:rPr>
        <w:t xml:space="preserve"> un</w:t>
      </w:r>
      <w:r w:rsidR="00C400C9" w:rsidRPr="00AF0CB3">
        <w:rPr>
          <w:rFonts w:ascii="Times New Roman" w:hAnsi="Times New Roman" w:cs="Times New Roman"/>
          <w:sz w:val="28"/>
          <w:szCs w:val="28"/>
        </w:rPr>
        <w:t xml:space="preserve"> </w:t>
      </w:r>
      <w:r w:rsidR="00AA7F03" w:rsidRPr="00AF0CB3">
        <w:rPr>
          <w:rFonts w:ascii="Times New Roman" w:hAnsi="Times New Roman" w:cs="Times New Roman"/>
          <w:sz w:val="28"/>
          <w:szCs w:val="28"/>
        </w:rPr>
        <w:t xml:space="preserve">Latvijas Republikas </w:t>
      </w:r>
      <w:r w:rsidR="00C400C9" w:rsidRPr="00AF0CB3">
        <w:rPr>
          <w:rFonts w:ascii="Times New Roman" w:hAnsi="Times New Roman" w:cs="Times New Roman"/>
          <w:sz w:val="28"/>
          <w:szCs w:val="28"/>
        </w:rPr>
        <w:t>P</w:t>
      </w:r>
      <w:r w:rsidR="006826E9" w:rsidRPr="00AF0CB3">
        <w:rPr>
          <w:rFonts w:ascii="Times New Roman" w:hAnsi="Times New Roman" w:cs="Times New Roman"/>
          <w:sz w:val="28"/>
          <w:szCs w:val="28"/>
        </w:rPr>
        <w:t xml:space="preserve">astāvīgās pārstāvniecības Eiropas Savienībā </w:t>
      </w:r>
      <w:r w:rsidR="00C400C9" w:rsidRPr="00AF0CB3">
        <w:rPr>
          <w:rFonts w:ascii="Times New Roman" w:hAnsi="Times New Roman" w:cs="Times New Roman"/>
          <w:sz w:val="28"/>
          <w:szCs w:val="28"/>
        </w:rPr>
        <w:t>sniegtās informācijas ir veicis apkopojumu un analīzi par iespējamajām tēmām</w:t>
      </w:r>
      <w:r w:rsidR="009B0B86" w:rsidRPr="00AF0CB3">
        <w:rPr>
          <w:rFonts w:ascii="Times New Roman" w:hAnsi="Times New Roman" w:cs="Times New Roman"/>
          <w:sz w:val="28"/>
          <w:szCs w:val="28"/>
        </w:rPr>
        <w:t>,</w:t>
      </w:r>
      <w:r w:rsidR="00C34D88" w:rsidRPr="00AF0CB3">
        <w:rPr>
          <w:rFonts w:ascii="Times New Roman" w:hAnsi="Times New Roman" w:cs="Times New Roman"/>
          <w:sz w:val="28"/>
          <w:szCs w:val="28"/>
        </w:rPr>
        <w:t xml:space="preserve"> par kurām </w:t>
      </w:r>
      <w:r w:rsidR="00C400C9" w:rsidRPr="00AF0CB3">
        <w:rPr>
          <w:rFonts w:ascii="Times New Roman" w:hAnsi="Times New Roman" w:cs="Times New Roman"/>
          <w:sz w:val="28"/>
          <w:szCs w:val="28"/>
        </w:rPr>
        <w:t xml:space="preserve">lūgt </w:t>
      </w:r>
      <w:r w:rsidR="001C6B64" w:rsidRPr="00AF0CB3">
        <w:rPr>
          <w:rFonts w:ascii="Times New Roman" w:hAnsi="Times New Roman" w:cs="Times New Roman"/>
          <w:sz w:val="28"/>
          <w:szCs w:val="28"/>
        </w:rPr>
        <w:t xml:space="preserve">atzinumus </w:t>
      </w:r>
      <w:r w:rsidR="00C400C9" w:rsidRPr="00AF0CB3">
        <w:rPr>
          <w:rFonts w:ascii="Times New Roman" w:hAnsi="Times New Roman" w:cs="Times New Roman"/>
          <w:sz w:val="28"/>
          <w:szCs w:val="28"/>
        </w:rPr>
        <w:t xml:space="preserve">no Eiropas Ekonomikas un sociālo lietu komitejas un Reģionu komitejas. Šādu praksi īstenojošas arī iepriekšējās prezidentūras Eiropas Savienības (turpmāk – ES) Padomē. </w:t>
      </w:r>
    </w:p>
    <w:p w:rsidR="00815C27" w:rsidRPr="00AF0CB3" w:rsidRDefault="00763729" w:rsidP="00AF0CB3">
      <w:pPr>
        <w:spacing w:after="0" w:line="240" w:lineRule="auto"/>
        <w:ind w:firstLine="720"/>
        <w:jc w:val="both"/>
        <w:rPr>
          <w:rFonts w:ascii="Times New Roman" w:hAnsi="Times New Roman" w:cs="Times New Roman"/>
          <w:b/>
          <w:sz w:val="28"/>
          <w:szCs w:val="28"/>
        </w:rPr>
      </w:pPr>
      <w:r w:rsidRPr="00AF0CB3">
        <w:rPr>
          <w:rFonts w:ascii="Times New Roman" w:hAnsi="Times New Roman" w:cs="Times New Roman"/>
          <w:sz w:val="28"/>
          <w:szCs w:val="28"/>
        </w:rPr>
        <w:t>I</w:t>
      </w:r>
      <w:r w:rsidR="00815C27" w:rsidRPr="00AF0CB3">
        <w:rPr>
          <w:rFonts w:ascii="Times New Roman" w:hAnsi="Times New Roman" w:cs="Times New Roman"/>
          <w:sz w:val="28"/>
          <w:szCs w:val="28"/>
        </w:rPr>
        <w:t>zvērtējot iespējamās atzinumu tēmas</w:t>
      </w:r>
      <w:r w:rsidR="001C6B64" w:rsidRPr="00AF0CB3">
        <w:rPr>
          <w:rFonts w:ascii="Times New Roman" w:hAnsi="Times New Roman" w:cs="Times New Roman"/>
          <w:sz w:val="28"/>
          <w:szCs w:val="28"/>
        </w:rPr>
        <w:t>,</w:t>
      </w:r>
      <w:r w:rsidR="00922E4E" w:rsidRPr="00AF0CB3">
        <w:rPr>
          <w:rFonts w:ascii="Times New Roman" w:hAnsi="Times New Roman" w:cs="Times New Roman"/>
          <w:sz w:val="28"/>
          <w:szCs w:val="28"/>
        </w:rPr>
        <w:t xml:space="preserve"> </w:t>
      </w:r>
      <w:r w:rsidR="00815C27" w:rsidRPr="00AF0CB3">
        <w:rPr>
          <w:rFonts w:ascii="Times New Roman" w:hAnsi="Times New Roman" w:cs="Times New Roman"/>
          <w:sz w:val="28"/>
          <w:szCs w:val="28"/>
        </w:rPr>
        <w:t>ņemt</w:t>
      </w:r>
      <w:r w:rsidR="00922E4E" w:rsidRPr="00AF0CB3">
        <w:rPr>
          <w:rFonts w:ascii="Times New Roman" w:hAnsi="Times New Roman" w:cs="Times New Roman"/>
          <w:sz w:val="28"/>
          <w:szCs w:val="28"/>
        </w:rPr>
        <w:t>s</w:t>
      </w:r>
      <w:r w:rsidR="00815C27" w:rsidRPr="00AF0CB3">
        <w:rPr>
          <w:rFonts w:ascii="Times New Roman" w:hAnsi="Times New Roman" w:cs="Times New Roman"/>
          <w:sz w:val="28"/>
          <w:szCs w:val="28"/>
        </w:rPr>
        <w:t xml:space="preserve"> vērā Ministru kabineta </w:t>
      </w:r>
      <w:r w:rsidR="000A2DC4" w:rsidRPr="00AF0CB3">
        <w:rPr>
          <w:rFonts w:ascii="Times New Roman" w:hAnsi="Times New Roman" w:cs="Times New Roman"/>
          <w:sz w:val="28"/>
          <w:szCs w:val="28"/>
        </w:rPr>
        <w:t xml:space="preserve">2014.gada 14.janvāra </w:t>
      </w:r>
      <w:r w:rsidR="00815C27" w:rsidRPr="00AF0CB3">
        <w:rPr>
          <w:rFonts w:ascii="Times New Roman" w:hAnsi="Times New Roman" w:cs="Times New Roman"/>
          <w:sz w:val="28"/>
          <w:szCs w:val="28"/>
        </w:rPr>
        <w:t>sēdē apstiprināt</w:t>
      </w:r>
      <w:r w:rsidR="00922E4E" w:rsidRPr="00AF0CB3">
        <w:rPr>
          <w:rFonts w:ascii="Times New Roman" w:hAnsi="Times New Roman" w:cs="Times New Roman"/>
          <w:sz w:val="28"/>
          <w:szCs w:val="28"/>
        </w:rPr>
        <w:t>ais</w:t>
      </w:r>
      <w:r w:rsidR="00815C27" w:rsidRPr="00AF0CB3">
        <w:rPr>
          <w:rFonts w:ascii="Times New Roman" w:hAnsi="Times New Roman" w:cs="Times New Roman"/>
          <w:sz w:val="28"/>
          <w:szCs w:val="28"/>
        </w:rPr>
        <w:t xml:space="preserve"> informatīv</w:t>
      </w:r>
      <w:r w:rsidR="00922E4E" w:rsidRPr="00AF0CB3">
        <w:rPr>
          <w:rFonts w:ascii="Times New Roman" w:hAnsi="Times New Roman" w:cs="Times New Roman"/>
          <w:sz w:val="28"/>
          <w:szCs w:val="28"/>
        </w:rPr>
        <w:t>ais</w:t>
      </w:r>
      <w:r w:rsidR="003903F1" w:rsidRPr="00AF0CB3">
        <w:rPr>
          <w:rFonts w:ascii="Times New Roman" w:hAnsi="Times New Roman" w:cs="Times New Roman"/>
          <w:sz w:val="28"/>
          <w:szCs w:val="28"/>
        </w:rPr>
        <w:t xml:space="preserve"> ziņojum</w:t>
      </w:r>
      <w:r w:rsidR="00922E4E" w:rsidRPr="00AF0CB3">
        <w:rPr>
          <w:rFonts w:ascii="Times New Roman" w:hAnsi="Times New Roman" w:cs="Times New Roman"/>
          <w:sz w:val="28"/>
          <w:szCs w:val="28"/>
        </w:rPr>
        <w:t>s</w:t>
      </w:r>
      <w:r w:rsidR="00815C27" w:rsidRPr="00AF0CB3">
        <w:rPr>
          <w:rFonts w:ascii="Times New Roman" w:hAnsi="Times New Roman" w:cs="Times New Roman"/>
          <w:sz w:val="28"/>
          <w:szCs w:val="28"/>
        </w:rPr>
        <w:t xml:space="preserve"> „</w:t>
      </w:r>
      <w:r w:rsidR="00815C27" w:rsidRPr="00AF0CB3">
        <w:rPr>
          <w:rFonts w:ascii="Times New Roman" w:hAnsi="Times New Roman" w:cs="Times New Roman"/>
          <w:sz w:val="28"/>
          <w:szCs w:val="28"/>
          <w:shd w:val="clear" w:color="auto" w:fill="FFFFFF"/>
        </w:rPr>
        <w:t>Par Latvijas prezidentūras E</w:t>
      </w:r>
      <w:r w:rsidR="00EE5A3E" w:rsidRPr="00AF0CB3">
        <w:rPr>
          <w:rFonts w:ascii="Times New Roman" w:hAnsi="Times New Roman" w:cs="Times New Roman"/>
          <w:sz w:val="28"/>
          <w:szCs w:val="28"/>
          <w:shd w:val="clear" w:color="auto" w:fill="FFFFFF"/>
        </w:rPr>
        <w:t>S</w:t>
      </w:r>
      <w:r w:rsidR="00815C27" w:rsidRPr="00AF0CB3">
        <w:rPr>
          <w:rFonts w:ascii="Times New Roman" w:hAnsi="Times New Roman" w:cs="Times New Roman"/>
          <w:sz w:val="28"/>
          <w:szCs w:val="28"/>
          <w:shd w:val="clear" w:color="auto" w:fill="FFFFFF"/>
        </w:rPr>
        <w:t xml:space="preserve"> Padomē sešu mēnešu darba programmas sagatavošanu un Latvijas daļu triju valstu 18 mēnešu darba programmā”,</w:t>
      </w:r>
      <w:r w:rsidR="00815C27" w:rsidRPr="00AF0CB3">
        <w:rPr>
          <w:rFonts w:ascii="Times New Roman" w:hAnsi="Times New Roman" w:cs="Times New Roman"/>
          <w:sz w:val="28"/>
          <w:szCs w:val="28"/>
        </w:rPr>
        <w:t xml:space="preserve"> īpaši Latvijas prezidentūras ES Padomē (turpmāk – prezidentūra) prioritār</w:t>
      </w:r>
      <w:r w:rsidR="00922E4E" w:rsidRPr="00AF0CB3">
        <w:rPr>
          <w:rFonts w:ascii="Times New Roman" w:hAnsi="Times New Roman" w:cs="Times New Roman"/>
          <w:sz w:val="28"/>
          <w:szCs w:val="28"/>
        </w:rPr>
        <w:t>ie</w:t>
      </w:r>
      <w:r w:rsidR="00815C27" w:rsidRPr="00AF0CB3">
        <w:rPr>
          <w:rFonts w:ascii="Times New Roman" w:hAnsi="Times New Roman" w:cs="Times New Roman"/>
          <w:sz w:val="28"/>
          <w:szCs w:val="28"/>
        </w:rPr>
        <w:t xml:space="preserve"> virzien</w:t>
      </w:r>
      <w:r w:rsidR="00922E4E" w:rsidRPr="00AF0CB3">
        <w:rPr>
          <w:rFonts w:ascii="Times New Roman" w:hAnsi="Times New Roman" w:cs="Times New Roman"/>
          <w:sz w:val="28"/>
          <w:szCs w:val="28"/>
        </w:rPr>
        <w:t>i</w:t>
      </w:r>
      <w:r w:rsidR="00815C27" w:rsidRPr="00AF0CB3">
        <w:rPr>
          <w:rFonts w:ascii="Times New Roman" w:hAnsi="Times New Roman" w:cs="Times New Roman"/>
          <w:sz w:val="28"/>
          <w:szCs w:val="28"/>
        </w:rPr>
        <w:t xml:space="preserve">, </w:t>
      </w:r>
      <w:r w:rsidR="00AE683A" w:rsidRPr="00AF0CB3">
        <w:rPr>
          <w:rFonts w:ascii="Times New Roman" w:hAnsi="Times New Roman" w:cs="Times New Roman"/>
          <w:sz w:val="28"/>
          <w:szCs w:val="28"/>
        </w:rPr>
        <w:t>2014.gada 24.jūnijā ES Vispārējo lietu padome</w:t>
      </w:r>
      <w:r w:rsidR="003903F1" w:rsidRPr="00AF0CB3">
        <w:rPr>
          <w:rFonts w:ascii="Times New Roman" w:hAnsi="Times New Roman" w:cs="Times New Roman"/>
          <w:sz w:val="28"/>
          <w:szCs w:val="28"/>
        </w:rPr>
        <w:t>s sanāksmē</w:t>
      </w:r>
      <w:r w:rsidR="00AE683A" w:rsidRPr="00AF0CB3">
        <w:rPr>
          <w:rFonts w:ascii="Times New Roman" w:hAnsi="Times New Roman" w:cs="Times New Roman"/>
          <w:sz w:val="28"/>
          <w:szCs w:val="28"/>
        </w:rPr>
        <w:t xml:space="preserve"> apstiprinātā Itālijas, Latvijas un Luksemburgas ES Padomes darba programm</w:t>
      </w:r>
      <w:r w:rsidR="003903F1" w:rsidRPr="00AF0CB3">
        <w:rPr>
          <w:rFonts w:ascii="Times New Roman" w:hAnsi="Times New Roman" w:cs="Times New Roman"/>
          <w:sz w:val="28"/>
          <w:szCs w:val="28"/>
        </w:rPr>
        <w:t>a</w:t>
      </w:r>
      <w:r w:rsidR="00AE683A" w:rsidRPr="00AF0CB3">
        <w:rPr>
          <w:rFonts w:ascii="Times New Roman" w:hAnsi="Times New Roman" w:cs="Times New Roman"/>
          <w:sz w:val="28"/>
          <w:szCs w:val="28"/>
        </w:rPr>
        <w:t xml:space="preserve"> 18 mēnešiem jeb trio prezidentūras programma, </w:t>
      </w:r>
      <w:r w:rsidR="00815C27" w:rsidRPr="00AF0CB3">
        <w:rPr>
          <w:rFonts w:ascii="Times New Roman" w:hAnsi="Times New Roman" w:cs="Times New Roman"/>
          <w:sz w:val="28"/>
          <w:szCs w:val="28"/>
        </w:rPr>
        <w:t>kā arī līdz šim izstrādāt</w:t>
      </w:r>
      <w:r w:rsidR="00922E4E" w:rsidRPr="00AF0CB3">
        <w:rPr>
          <w:rFonts w:ascii="Times New Roman" w:hAnsi="Times New Roman" w:cs="Times New Roman"/>
          <w:sz w:val="28"/>
          <w:szCs w:val="28"/>
        </w:rPr>
        <w:t xml:space="preserve">ie </w:t>
      </w:r>
      <w:r w:rsidR="00815C27" w:rsidRPr="00AF0CB3">
        <w:rPr>
          <w:rFonts w:ascii="Times New Roman" w:hAnsi="Times New Roman" w:cs="Times New Roman"/>
          <w:sz w:val="28"/>
          <w:szCs w:val="28"/>
        </w:rPr>
        <w:t>abu komiteju atzinum</w:t>
      </w:r>
      <w:r w:rsidR="00922E4E" w:rsidRPr="00AF0CB3">
        <w:rPr>
          <w:rFonts w:ascii="Times New Roman" w:hAnsi="Times New Roman" w:cs="Times New Roman"/>
          <w:sz w:val="28"/>
          <w:szCs w:val="28"/>
        </w:rPr>
        <w:t>i</w:t>
      </w:r>
      <w:r w:rsidR="00815C27" w:rsidRPr="00AF0CB3">
        <w:rPr>
          <w:rFonts w:ascii="Times New Roman" w:hAnsi="Times New Roman" w:cs="Times New Roman"/>
          <w:sz w:val="28"/>
          <w:szCs w:val="28"/>
        </w:rPr>
        <w:t>.</w:t>
      </w:r>
    </w:p>
    <w:p w:rsidR="008521C4" w:rsidRPr="00AF0CB3" w:rsidRDefault="00984465"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Atzinumus plānots lūgt par </w:t>
      </w:r>
      <w:r w:rsidR="00815C27" w:rsidRPr="00AF0CB3">
        <w:rPr>
          <w:rFonts w:ascii="Times New Roman" w:hAnsi="Times New Roman" w:cs="Times New Roman"/>
          <w:sz w:val="28"/>
          <w:szCs w:val="28"/>
        </w:rPr>
        <w:t xml:space="preserve">jautājumiem, kuri skar </w:t>
      </w:r>
      <w:r w:rsidRPr="00AF0CB3">
        <w:rPr>
          <w:rFonts w:ascii="Times New Roman" w:hAnsi="Times New Roman" w:cs="Times New Roman"/>
          <w:sz w:val="28"/>
          <w:szCs w:val="28"/>
        </w:rPr>
        <w:t xml:space="preserve">Latvijas </w:t>
      </w:r>
      <w:r w:rsidR="00815C27" w:rsidRPr="00AF0CB3">
        <w:rPr>
          <w:rFonts w:ascii="Times New Roman" w:hAnsi="Times New Roman" w:cs="Times New Roman"/>
          <w:sz w:val="28"/>
          <w:szCs w:val="28"/>
        </w:rPr>
        <w:t xml:space="preserve">prezidentūras prioritātes, proti, par jautājumiem, kuri saistīti ar </w:t>
      </w:r>
      <w:r w:rsidR="00F32CA2" w:rsidRPr="00AF0CB3">
        <w:rPr>
          <w:rFonts w:ascii="Times New Roman" w:hAnsi="Times New Roman" w:cs="Times New Roman"/>
          <w:sz w:val="28"/>
          <w:szCs w:val="28"/>
        </w:rPr>
        <w:t xml:space="preserve">digitālās vides iespēju izmantošanu ES tālākā attīstībā </w:t>
      </w:r>
      <w:r w:rsidR="00815C27" w:rsidRPr="00AF0CB3">
        <w:rPr>
          <w:rFonts w:ascii="Times New Roman" w:hAnsi="Times New Roman" w:cs="Times New Roman"/>
          <w:sz w:val="28"/>
          <w:szCs w:val="28"/>
        </w:rPr>
        <w:t>un ES d</w:t>
      </w:r>
      <w:r w:rsidR="00A75C03" w:rsidRPr="00AF0CB3">
        <w:rPr>
          <w:rFonts w:ascii="Times New Roman" w:hAnsi="Times New Roman" w:cs="Times New Roman"/>
          <w:sz w:val="28"/>
          <w:szCs w:val="28"/>
        </w:rPr>
        <w:t>igitāl</w:t>
      </w:r>
      <w:r w:rsidR="00F32CA2" w:rsidRPr="00AF0CB3">
        <w:rPr>
          <w:rFonts w:ascii="Times New Roman" w:hAnsi="Times New Roman" w:cs="Times New Roman"/>
          <w:sz w:val="28"/>
          <w:szCs w:val="28"/>
        </w:rPr>
        <w:t>o</w:t>
      </w:r>
      <w:r w:rsidR="00A75C03" w:rsidRPr="00AF0CB3">
        <w:rPr>
          <w:rFonts w:ascii="Times New Roman" w:hAnsi="Times New Roman" w:cs="Times New Roman"/>
          <w:sz w:val="28"/>
          <w:szCs w:val="28"/>
        </w:rPr>
        <w:t xml:space="preserve"> dienas kārtību, </w:t>
      </w:r>
      <w:r w:rsidR="00630E7F" w:rsidRPr="00AF0CB3">
        <w:rPr>
          <w:rFonts w:ascii="Times New Roman" w:hAnsi="Times New Roman" w:cs="Times New Roman"/>
          <w:sz w:val="28"/>
          <w:szCs w:val="28"/>
        </w:rPr>
        <w:t xml:space="preserve">ES izaugsmes un nodarbinātības </w:t>
      </w:r>
      <w:r w:rsidR="00815C27" w:rsidRPr="00AF0CB3">
        <w:rPr>
          <w:rFonts w:ascii="Times New Roman" w:hAnsi="Times New Roman" w:cs="Times New Roman"/>
          <w:sz w:val="28"/>
          <w:szCs w:val="28"/>
        </w:rPr>
        <w:t>stratēģijas „Eiropa</w:t>
      </w:r>
      <w:r w:rsidR="00F32CA2" w:rsidRPr="00AF0CB3">
        <w:rPr>
          <w:rFonts w:ascii="Times New Roman" w:hAnsi="Times New Roman" w:cs="Times New Roman"/>
          <w:sz w:val="28"/>
          <w:szCs w:val="28"/>
        </w:rPr>
        <w:t xml:space="preserve"> </w:t>
      </w:r>
      <w:r w:rsidR="00815C27" w:rsidRPr="00AF0CB3">
        <w:rPr>
          <w:rFonts w:ascii="Times New Roman" w:hAnsi="Times New Roman" w:cs="Times New Roman"/>
          <w:sz w:val="28"/>
          <w:szCs w:val="28"/>
        </w:rPr>
        <w:t xml:space="preserve">2020” </w:t>
      </w:r>
      <w:r w:rsidR="00630E7F" w:rsidRPr="00AF0CB3">
        <w:rPr>
          <w:rFonts w:ascii="Times New Roman" w:hAnsi="Times New Roman" w:cs="Times New Roman"/>
          <w:sz w:val="28"/>
          <w:szCs w:val="28"/>
        </w:rPr>
        <w:t xml:space="preserve">(turpmāk – „Eiropa 2020”) </w:t>
      </w:r>
      <w:r w:rsidR="00815C27" w:rsidRPr="00AF0CB3">
        <w:rPr>
          <w:rFonts w:ascii="Times New Roman" w:hAnsi="Times New Roman" w:cs="Times New Roman"/>
          <w:sz w:val="28"/>
          <w:szCs w:val="28"/>
        </w:rPr>
        <w:t>pārskatu ES konkurētspējas stiprināšanai</w:t>
      </w:r>
      <w:r w:rsidR="0041043F" w:rsidRPr="00AF0CB3">
        <w:rPr>
          <w:rFonts w:ascii="Times New Roman" w:hAnsi="Times New Roman" w:cs="Times New Roman"/>
          <w:sz w:val="28"/>
          <w:szCs w:val="28"/>
        </w:rPr>
        <w:t xml:space="preserve"> un </w:t>
      </w:r>
      <w:r w:rsidR="00815C27" w:rsidRPr="00AF0CB3">
        <w:rPr>
          <w:rFonts w:ascii="Times New Roman" w:hAnsi="Times New Roman" w:cs="Times New Roman"/>
          <w:bCs/>
          <w:sz w:val="28"/>
          <w:szCs w:val="28"/>
        </w:rPr>
        <w:t xml:space="preserve">ES lomas </w:t>
      </w:r>
      <w:r w:rsidR="0041043F" w:rsidRPr="00AF0CB3">
        <w:rPr>
          <w:rFonts w:ascii="Times New Roman" w:hAnsi="Times New Roman" w:cs="Times New Roman"/>
          <w:bCs/>
          <w:sz w:val="28"/>
          <w:szCs w:val="28"/>
        </w:rPr>
        <w:t xml:space="preserve">stiprināšanu </w:t>
      </w:r>
      <w:r w:rsidR="00815C27" w:rsidRPr="00AF0CB3">
        <w:rPr>
          <w:rFonts w:ascii="Times New Roman" w:hAnsi="Times New Roman" w:cs="Times New Roman"/>
          <w:bCs/>
          <w:sz w:val="28"/>
          <w:szCs w:val="28"/>
        </w:rPr>
        <w:t>globālā mērogā.</w:t>
      </w:r>
      <w:r w:rsidR="009B0B86" w:rsidRPr="00AF0CB3">
        <w:rPr>
          <w:rStyle w:val="FootnoteReference"/>
          <w:rFonts w:ascii="Times New Roman" w:hAnsi="Times New Roman" w:cs="Times New Roman"/>
          <w:bCs/>
          <w:sz w:val="28"/>
          <w:szCs w:val="28"/>
        </w:rPr>
        <w:footnoteReference w:id="3"/>
      </w:r>
      <w:r w:rsidR="00815C27" w:rsidRPr="00AF0CB3">
        <w:rPr>
          <w:rFonts w:ascii="Times New Roman" w:hAnsi="Times New Roman" w:cs="Times New Roman"/>
          <w:sz w:val="28"/>
          <w:szCs w:val="28"/>
        </w:rPr>
        <w:t xml:space="preserve"> </w:t>
      </w:r>
    </w:p>
    <w:p w:rsidR="005141C5" w:rsidRPr="00AF0CB3" w:rsidRDefault="005141C5" w:rsidP="00AF0CB3">
      <w:pPr>
        <w:spacing w:after="0" w:line="240" w:lineRule="auto"/>
        <w:jc w:val="both"/>
        <w:rPr>
          <w:rFonts w:ascii="Times New Roman" w:hAnsi="Times New Roman" w:cs="Times New Roman"/>
          <w:sz w:val="28"/>
          <w:szCs w:val="28"/>
        </w:rPr>
      </w:pPr>
    </w:p>
    <w:p w:rsidR="007C620B" w:rsidRPr="00AF0CB3" w:rsidRDefault="007C620B" w:rsidP="00AF0CB3">
      <w:pPr>
        <w:pStyle w:val="ListParagraph"/>
        <w:numPr>
          <w:ilvl w:val="0"/>
          <w:numId w:val="32"/>
        </w:numPr>
        <w:spacing w:after="0" w:line="240" w:lineRule="auto"/>
        <w:jc w:val="both"/>
        <w:rPr>
          <w:rFonts w:ascii="Times New Roman" w:hAnsi="Times New Roman" w:cs="Times New Roman"/>
          <w:b/>
          <w:sz w:val="28"/>
          <w:szCs w:val="28"/>
        </w:rPr>
      </w:pPr>
      <w:r w:rsidRPr="00AF0CB3">
        <w:rPr>
          <w:rFonts w:ascii="Times New Roman" w:hAnsi="Times New Roman" w:cs="Times New Roman"/>
          <w:b/>
          <w:sz w:val="28"/>
          <w:szCs w:val="28"/>
        </w:rPr>
        <w:t>Eiropas Ekonomikas un sociālo lietu komiteja</w:t>
      </w:r>
    </w:p>
    <w:p w:rsidR="009737B3" w:rsidRPr="00AF0CB3" w:rsidRDefault="009737B3" w:rsidP="00AF0CB3">
      <w:pPr>
        <w:spacing w:after="0" w:line="240" w:lineRule="auto"/>
        <w:ind w:firstLine="720"/>
        <w:jc w:val="both"/>
        <w:rPr>
          <w:rFonts w:ascii="Times New Roman" w:hAnsi="Times New Roman" w:cs="Times New Roman"/>
          <w:sz w:val="28"/>
          <w:szCs w:val="28"/>
        </w:rPr>
      </w:pPr>
    </w:p>
    <w:p w:rsidR="000360E4" w:rsidRPr="00AF0CB3" w:rsidRDefault="00E312BA"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Latvijas prezidentūra </w:t>
      </w:r>
      <w:r w:rsidR="008521C4" w:rsidRPr="00AF0CB3">
        <w:rPr>
          <w:rFonts w:ascii="Times New Roman" w:hAnsi="Times New Roman" w:cs="Times New Roman"/>
          <w:sz w:val="28"/>
          <w:szCs w:val="28"/>
        </w:rPr>
        <w:t xml:space="preserve">no Eiropas Ekonomikas un </w:t>
      </w:r>
      <w:r w:rsidR="00B421FB" w:rsidRPr="00AF0CB3">
        <w:rPr>
          <w:rFonts w:ascii="Times New Roman" w:hAnsi="Times New Roman" w:cs="Times New Roman"/>
          <w:sz w:val="28"/>
          <w:szCs w:val="28"/>
        </w:rPr>
        <w:t>s</w:t>
      </w:r>
      <w:r w:rsidR="008521C4" w:rsidRPr="00AF0CB3">
        <w:rPr>
          <w:rFonts w:ascii="Times New Roman" w:hAnsi="Times New Roman" w:cs="Times New Roman"/>
          <w:sz w:val="28"/>
          <w:szCs w:val="28"/>
        </w:rPr>
        <w:t xml:space="preserve">ociālo lietu komitejas </w:t>
      </w:r>
      <w:r w:rsidRPr="00AF0CB3">
        <w:rPr>
          <w:rFonts w:ascii="Times New Roman" w:hAnsi="Times New Roman" w:cs="Times New Roman"/>
          <w:sz w:val="28"/>
          <w:szCs w:val="28"/>
        </w:rPr>
        <w:t xml:space="preserve">plāno </w:t>
      </w:r>
      <w:r w:rsidR="00463F35" w:rsidRPr="00AF0CB3">
        <w:rPr>
          <w:rFonts w:ascii="Times New Roman" w:hAnsi="Times New Roman" w:cs="Times New Roman"/>
          <w:sz w:val="28"/>
          <w:szCs w:val="28"/>
        </w:rPr>
        <w:t>lūgt</w:t>
      </w:r>
      <w:r w:rsidR="000A2DC4" w:rsidRPr="00AF0CB3">
        <w:rPr>
          <w:rFonts w:ascii="Times New Roman" w:hAnsi="Times New Roman" w:cs="Times New Roman"/>
          <w:sz w:val="28"/>
          <w:szCs w:val="28"/>
        </w:rPr>
        <w:t xml:space="preserve"> atzinumu par</w:t>
      </w:r>
      <w:r w:rsidR="000360E4" w:rsidRPr="00AF0CB3">
        <w:rPr>
          <w:rFonts w:ascii="Times New Roman" w:hAnsi="Times New Roman" w:cs="Times New Roman"/>
          <w:sz w:val="28"/>
          <w:szCs w:val="28"/>
        </w:rPr>
        <w:t>:</w:t>
      </w:r>
    </w:p>
    <w:p w:rsidR="000360E4" w:rsidRPr="00E131DF" w:rsidRDefault="008521C4" w:rsidP="00E131DF">
      <w:pPr>
        <w:pStyle w:val="ListParagraph"/>
        <w:numPr>
          <w:ilvl w:val="0"/>
          <w:numId w:val="40"/>
        </w:numPr>
        <w:spacing w:after="0" w:line="240" w:lineRule="auto"/>
        <w:jc w:val="both"/>
        <w:rPr>
          <w:rFonts w:ascii="Times New Roman" w:eastAsia="Times New Roman" w:hAnsi="Times New Roman" w:cs="Times New Roman"/>
          <w:color w:val="000000"/>
          <w:sz w:val="28"/>
          <w:szCs w:val="28"/>
          <w:lang w:eastAsia="lv-LV"/>
        </w:rPr>
      </w:pPr>
      <w:r w:rsidRPr="00E131DF">
        <w:rPr>
          <w:rFonts w:ascii="Times New Roman" w:eastAsia="Times New Roman" w:hAnsi="Times New Roman" w:cs="Times New Roman"/>
          <w:color w:val="000000"/>
          <w:sz w:val="28"/>
          <w:szCs w:val="28"/>
          <w:lang w:eastAsia="lv-LV"/>
        </w:rPr>
        <w:t>„Eiropa 2020” līdzšinējo īstenošanu un virzību uz  stratēģijas mē</w:t>
      </w:r>
      <w:r w:rsidR="00B83161" w:rsidRPr="00E131DF">
        <w:rPr>
          <w:rFonts w:ascii="Times New Roman" w:eastAsia="Times New Roman" w:hAnsi="Times New Roman" w:cs="Times New Roman"/>
          <w:color w:val="000000"/>
          <w:sz w:val="28"/>
          <w:szCs w:val="28"/>
          <w:lang w:eastAsia="lv-LV"/>
        </w:rPr>
        <w:t>rķ</w:t>
      </w:r>
      <w:r w:rsidR="000360E4" w:rsidRPr="00E131DF">
        <w:rPr>
          <w:rFonts w:ascii="Times New Roman" w:eastAsia="Times New Roman" w:hAnsi="Times New Roman" w:cs="Times New Roman"/>
          <w:color w:val="000000"/>
          <w:sz w:val="28"/>
          <w:szCs w:val="28"/>
          <w:lang w:eastAsia="lv-LV"/>
        </w:rPr>
        <w:t>u sasniegšanu līdz 2020.gadam;</w:t>
      </w:r>
    </w:p>
    <w:p w:rsidR="00E131DF" w:rsidRPr="00E131DF" w:rsidRDefault="00AF77FC" w:rsidP="00E131DF">
      <w:pPr>
        <w:pStyle w:val="ListParagraph"/>
        <w:numPr>
          <w:ilvl w:val="0"/>
          <w:numId w:val="40"/>
        </w:numPr>
        <w:spacing w:after="0" w:line="240" w:lineRule="auto"/>
        <w:jc w:val="both"/>
        <w:rPr>
          <w:rFonts w:ascii="Times New Roman" w:hAnsi="Times New Roman" w:cs="Times New Roman"/>
          <w:sz w:val="28"/>
          <w:szCs w:val="28"/>
        </w:rPr>
      </w:pPr>
      <w:r w:rsidRPr="00E131DF">
        <w:rPr>
          <w:rFonts w:ascii="Times New Roman" w:eastAsia="Times New Roman" w:hAnsi="Times New Roman" w:cs="Times New Roman"/>
          <w:color w:val="000000"/>
          <w:sz w:val="28"/>
          <w:szCs w:val="28"/>
          <w:lang w:eastAsia="lv-LV"/>
        </w:rPr>
        <w:t xml:space="preserve">ilgtermiņa aprūpi un </w:t>
      </w:r>
      <w:proofErr w:type="spellStart"/>
      <w:r w:rsidR="005C5E51" w:rsidRPr="00E131DF">
        <w:rPr>
          <w:rFonts w:ascii="Times New Roman" w:eastAsia="Times New Roman" w:hAnsi="Times New Roman" w:cs="Times New Roman"/>
          <w:color w:val="000000"/>
          <w:sz w:val="28"/>
          <w:szCs w:val="28"/>
          <w:lang w:eastAsia="lv-LV"/>
        </w:rPr>
        <w:t>deinstitucionalizāciju</w:t>
      </w:r>
      <w:proofErr w:type="spellEnd"/>
      <w:r w:rsidR="005C5E51" w:rsidRPr="00E131DF">
        <w:rPr>
          <w:rFonts w:ascii="Times New Roman" w:eastAsia="Times New Roman" w:hAnsi="Times New Roman" w:cs="Times New Roman"/>
          <w:color w:val="000000"/>
          <w:sz w:val="28"/>
          <w:szCs w:val="28"/>
          <w:lang w:eastAsia="lv-LV"/>
        </w:rPr>
        <w:t>;</w:t>
      </w:r>
    </w:p>
    <w:p w:rsidR="00E131DF" w:rsidRDefault="007E39E5" w:rsidP="00E131DF">
      <w:pPr>
        <w:pStyle w:val="ListParagraph"/>
        <w:numPr>
          <w:ilvl w:val="0"/>
          <w:numId w:val="40"/>
        </w:numPr>
        <w:spacing w:after="0" w:line="240" w:lineRule="auto"/>
        <w:jc w:val="both"/>
        <w:rPr>
          <w:rFonts w:ascii="Times New Roman" w:hAnsi="Times New Roman" w:cs="Times New Roman"/>
          <w:sz w:val="28"/>
          <w:szCs w:val="28"/>
        </w:rPr>
      </w:pPr>
      <w:r w:rsidRPr="00E131DF">
        <w:rPr>
          <w:rFonts w:ascii="Times New Roman" w:hAnsi="Times New Roman" w:cs="Times New Roman"/>
          <w:sz w:val="28"/>
          <w:szCs w:val="28"/>
        </w:rPr>
        <w:t>„</w:t>
      </w:r>
      <w:r w:rsidR="00D85777" w:rsidRPr="00E131DF">
        <w:rPr>
          <w:rFonts w:ascii="Times New Roman" w:hAnsi="Times New Roman" w:cs="Times New Roman"/>
          <w:sz w:val="28"/>
          <w:szCs w:val="28"/>
        </w:rPr>
        <w:t>Gatavošanās ES Stratēģijas Centrālāzijai izvērtējumam</w:t>
      </w:r>
      <w:r w:rsidRPr="00E131DF">
        <w:rPr>
          <w:rFonts w:ascii="Times New Roman" w:hAnsi="Times New Roman" w:cs="Times New Roman"/>
          <w:sz w:val="28"/>
          <w:szCs w:val="28"/>
        </w:rPr>
        <w:t>”</w:t>
      </w:r>
      <w:r w:rsidR="008C510C" w:rsidRPr="00E131DF">
        <w:rPr>
          <w:rFonts w:ascii="Times New Roman" w:hAnsi="Times New Roman" w:cs="Times New Roman"/>
          <w:sz w:val="28"/>
          <w:szCs w:val="28"/>
        </w:rPr>
        <w:t>;</w:t>
      </w:r>
    </w:p>
    <w:p w:rsidR="008C510C" w:rsidRPr="00E131DF" w:rsidRDefault="00FE61C6" w:rsidP="00E131DF">
      <w:pPr>
        <w:pStyle w:val="ListParagraph"/>
        <w:numPr>
          <w:ilvl w:val="0"/>
          <w:numId w:val="40"/>
        </w:numPr>
        <w:spacing w:after="0" w:line="240" w:lineRule="auto"/>
        <w:jc w:val="both"/>
        <w:rPr>
          <w:rFonts w:ascii="Times New Roman" w:hAnsi="Times New Roman" w:cs="Times New Roman"/>
          <w:sz w:val="28"/>
          <w:szCs w:val="28"/>
        </w:rPr>
      </w:pPr>
      <w:r w:rsidRPr="00E131DF">
        <w:rPr>
          <w:rFonts w:ascii="Times New Roman" w:hAnsi="Times New Roman" w:cs="Times New Roman"/>
          <w:sz w:val="28"/>
          <w:szCs w:val="28"/>
        </w:rPr>
        <w:lastRenderedPageBreak/>
        <w:t xml:space="preserve">2014.gada 22.janvāra Eiropas Komisijas paziņojumu Eiropas Parlamentam, Padomei, Eiropas </w:t>
      </w:r>
      <w:r w:rsidR="007E382D" w:rsidRPr="00E131DF">
        <w:rPr>
          <w:rFonts w:ascii="Times New Roman" w:hAnsi="Times New Roman" w:cs="Times New Roman"/>
          <w:sz w:val="28"/>
          <w:szCs w:val="28"/>
        </w:rPr>
        <w:t>E</w:t>
      </w:r>
      <w:r w:rsidRPr="00E131DF">
        <w:rPr>
          <w:rFonts w:ascii="Times New Roman" w:hAnsi="Times New Roman" w:cs="Times New Roman"/>
          <w:sz w:val="28"/>
          <w:szCs w:val="28"/>
        </w:rPr>
        <w:t xml:space="preserve">konomikas un sociālo lietu komitejai un Reģionu komitejai </w:t>
      </w:r>
      <w:r w:rsidR="007E382D" w:rsidRPr="00E131DF">
        <w:rPr>
          <w:rFonts w:ascii="Times New Roman" w:hAnsi="Times New Roman" w:cs="Times New Roman"/>
          <w:sz w:val="28"/>
          <w:szCs w:val="28"/>
        </w:rPr>
        <w:t>„</w:t>
      </w:r>
      <w:r w:rsidRPr="00E131DF">
        <w:rPr>
          <w:rFonts w:ascii="Times New Roman" w:hAnsi="Times New Roman" w:cs="Times New Roman"/>
          <w:sz w:val="28"/>
          <w:szCs w:val="28"/>
        </w:rPr>
        <w:t xml:space="preserve">Klimata un enerģētikas politikas satvars laikposmam no 2020.gada līdz 2030.gadam (COM(2014) 15 </w:t>
      </w:r>
      <w:proofErr w:type="spellStart"/>
      <w:r w:rsidRPr="00E131DF">
        <w:rPr>
          <w:rFonts w:ascii="Times New Roman" w:hAnsi="Times New Roman" w:cs="Times New Roman"/>
          <w:sz w:val="28"/>
          <w:szCs w:val="28"/>
        </w:rPr>
        <w:t>final</w:t>
      </w:r>
      <w:proofErr w:type="spellEnd"/>
      <w:r w:rsidRPr="00E131DF">
        <w:rPr>
          <w:rFonts w:ascii="Times New Roman" w:hAnsi="Times New Roman" w:cs="Times New Roman"/>
          <w:sz w:val="28"/>
          <w:szCs w:val="28"/>
        </w:rPr>
        <w:t>)</w:t>
      </w:r>
      <w:r w:rsidR="00C46B7B" w:rsidRPr="00E131DF">
        <w:rPr>
          <w:rFonts w:ascii="Times New Roman" w:hAnsi="Times New Roman" w:cs="Times New Roman"/>
          <w:sz w:val="28"/>
          <w:szCs w:val="28"/>
        </w:rPr>
        <w:t>”</w:t>
      </w:r>
      <w:r w:rsidRPr="00E131DF">
        <w:rPr>
          <w:rFonts w:ascii="Times New Roman" w:hAnsi="Times New Roman" w:cs="Times New Roman"/>
          <w:sz w:val="28"/>
          <w:szCs w:val="28"/>
        </w:rPr>
        <w:t xml:space="preserve"> attiecībā uz lauksaimniecības un mežsaimniecības nozaru attīstību.</w:t>
      </w:r>
    </w:p>
    <w:p w:rsidR="006D6F70" w:rsidRDefault="006D6F70" w:rsidP="00AF0CB3">
      <w:pPr>
        <w:spacing w:after="0" w:line="240" w:lineRule="auto"/>
        <w:ind w:firstLine="720"/>
        <w:jc w:val="both"/>
        <w:rPr>
          <w:rFonts w:ascii="Times New Roman" w:hAnsi="Times New Roman" w:cs="Times New Roman"/>
          <w:color w:val="000000"/>
          <w:sz w:val="28"/>
          <w:szCs w:val="28"/>
        </w:rPr>
      </w:pPr>
    </w:p>
    <w:p w:rsidR="00EF0E4E" w:rsidRPr="00EF0E4E" w:rsidRDefault="00871F2B" w:rsidP="00EF0E4E">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color w:val="000000"/>
          <w:sz w:val="28"/>
          <w:szCs w:val="28"/>
        </w:rPr>
        <w:t>Atzinums par „Eiropa 2020” līdzšinējo īstenošanu un virzību uz stratēģijas mērķu sasniegšanu līdz 2020.gadam</w:t>
      </w:r>
      <w:r w:rsidRPr="00AF0CB3">
        <w:rPr>
          <w:rFonts w:ascii="Times New Roman" w:hAnsi="Times New Roman" w:cs="Times New Roman"/>
          <w:sz w:val="28"/>
          <w:szCs w:val="28"/>
        </w:rPr>
        <w:t xml:space="preserve"> palīdzētu sekmīgāk organizēt un īstenot 2015. gada Eiropas semestri un diskusijas par „Eiropa 2020” vidus posma pārskatu 2015.gada pavasara Eiropadomē. Atzinums ir uzskatāms par prioritāru, jo stratēģijas „Eiropa 2020” pārskats ir vairāku politikas jomu un Eiropas Savienības Ministru padomju dienas kārtībā.</w:t>
      </w:r>
    </w:p>
    <w:p w:rsidR="00B36FCA" w:rsidRPr="00B36FCA" w:rsidRDefault="00EF0E4E" w:rsidP="00EF0E4E">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„Eiropa 2020” izvērtējuma ietvaros vēlams apskatīt atsevišķu politikas jomu vai nozaru lomu šajā procesā. Viena no septiņām „Eiropa 2020” stratēģiskajām iniciatīvām ir Digitālā programma Eiropai, kas ir sasniegusi augsti novērtētus rezultātus un tiks atjaunota 2015. gadā. Jautājumi, kas saistīti ar digitālās vides iespēju izmantošanu ES tālākā attīstībā un jaunā ES Digitālā programma, ir noteikti, kā viena no Latvijas prezidentūras prioritātēm. </w:t>
      </w:r>
      <w:r w:rsidR="00B36FCA" w:rsidRPr="00B36FCA">
        <w:rPr>
          <w:rFonts w:ascii="Times New Roman" w:hAnsi="Times New Roman" w:cs="Times New Roman"/>
          <w:sz w:val="28"/>
          <w:szCs w:val="28"/>
        </w:rPr>
        <w:t xml:space="preserve">Atzinumā uzmanība būtu jāpievērš digitālās vides piedāvāto iespēju izmantošanai, jo īpaši esošās Digitālās programmas </w:t>
      </w:r>
      <w:r w:rsidR="00B36FCA" w:rsidRPr="00FA4C06">
        <w:rPr>
          <w:rFonts w:ascii="Times New Roman" w:hAnsi="Times New Roman" w:cs="Times New Roman"/>
          <w:sz w:val="28"/>
          <w:szCs w:val="28"/>
        </w:rPr>
        <w:t>mērķu rezultātu izvērtējumam, ar uzsvaru uz digitālajiem pakalpojumiem un e-pārvaldi, un</w:t>
      </w:r>
      <w:r w:rsidR="00B36FCA" w:rsidRPr="00B36FCA">
        <w:rPr>
          <w:rFonts w:ascii="Times New Roman" w:hAnsi="Times New Roman" w:cs="Times New Roman"/>
          <w:sz w:val="28"/>
          <w:szCs w:val="28"/>
        </w:rPr>
        <w:t xml:space="preserve"> no tiem izrietošajiem nākamajiem soļiem „Eiropa 2020” mērķu sasniegšanā.</w:t>
      </w:r>
    </w:p>
    <w:p w:rsidR="00EF0E4E" w:rsidRDefault="00EF0E4E" w:rsidP="00520BEC">
      <w:pPr>
        <w:spacing w:after="0" w:line="240" w:lineRule="auto"/>
        <w:ind w:firstLine="720"/>
        <w:jc w:val="both"/>
        <w:rPr>
          <w:rFonts w:ascii="Calibri" w:hAnsi="Calibri"/>
          <w:color w:val="1F497D"/>
        </w:rPr>
      </w:pPr>
      <w:r>
        <w:rPr>
          <w:rFonts w:ascii="Times New Roman" w:hAnsi="Times New Roman"/>
          <w:sz w:val="28"/>
          <w:szCs w:val="28"/>
        </w:rPr>
        <w:t>Atzinums atspoguļotu darba ņēmēju, darba devēju un nevalstisko organizāciju viedokli „Eiropa 2020” kontekstā un veicinātu padziļinātas diskusijas Latvijas prezidentūras sanāksmēs un pasākumos.</w:t>
      </w:r>
    </w:p>
    <w:p w:rsidR="00B8658D" w:rsidRPr="00EF0E4E" w:rsidRDefault="00EF0E4E" w:rsidP="00EF0E4E">
      <w:pPr>
        <w:spacing w:after="0" w:line="240" w:lineRule="auto"/>
        <w:ind w:firstLine="720"/>
        <w:jc w:val="both"/>
        <w:rPr>
          <w:rFonts w:ascii="Times New Roman" w:hAnsi="Times New Roman" w:cs="Times New Roman"/>
          <w:sz w:val="28"/>
          <w:szCs w:val="28"/>
        </w:rPr>
      </w:pPr>
      <w:r w:rsidRPr="003850CB">
        <w:rPr>
          <w:rFonts w:ascii="Times New Roman" w:hAnsi="Times New Roman" w:cs="Times New Roman"/>
          <w:sz w:val="28"/>
          <w:szCs w:val="28"/>
          <w:highlight w:val="yellow"/>
        </w:rPr>
        <w:t xml:space="preserve"> </w:t>
      </w:r>
    </w:p>
    <w:p w:rsidR="007C620B" w:rsidRPr="00AF0CB3" w:rsidRDefault="00AF77FC" w:rsidP="00AF0CB3">
      <w:pPr>
        <w:spacing w:after="0" w:line="240" w:lineRule="auto"/>
        <w:ind w:firstLine="720"/>
        <w:jc w:val="both"/>
        <w:rPr>
          <w:rFonts w:ascii="Times New Roman" w:hAnsi="Times New Roman" w:cs="Times New Roman"/>
          <w:sz w:val="28"/>
          <w:szCs w:val="28"/>
        </w:rPr>
      </w:pPr>
      <w:r w:rsidRPr="00AF0CB3">
        <w:rPr>
          <w:rFonts w:ascii="Times New Roman" w:eastAsia="Times New Roman" w:hAnsi="Times New Roman" w:cs="Times New Roman"/>
          <w:color w:val="000000"/>
          <w:sz w:val="28"/>
          <w:szCs w:val="28"/>
          <w:lang w:eastAsia="lv-LV"/>
        </w:rPr>
        <w:t xml:space="preserve">Atzinums par ilgtermiņa aprūpi un </w:t>
      </w:r>
      <w:proofErr w:type="spellStart"/>
      <w:r w:rsidR="007C620B" w:rsidRPr="00AF0CB3">
        <w:rPr>
          <w:rFonts w:ascii="Times New Roman" w:eastAsia="Times New Roman" w:hAnsi="Times New Roman" w:cs="Times New Roman"/>
          <w:color w:val="000000"/>
          <w:sz w:val="28"/>
          <w:szCs w:val="28"/>
          <w:lang w:eastAsia="lv-LV"/>
        </w:rPr>
        <w:t>deinstitucionalizāciju</w:t>
      </w:r>
      <w:proofErr w:type="spellEnd"/>
      <w:r w:rsidR="007C620B" w:rsidRPr="00AF0CB3">
        <w:rPr>
          <w:rFonts w:ascii="Times New Roman" w:hAnsi="Times New Roman" w:cs="Times New Roman"/>
          <w:sz w:val="28"/>
          <w:szCs w:val="28"/>
        </w:rPr>
        <w:t xml:space="preserve"> </w:t>
      </w:r>
      <w:r w:rsidR="00033EE3" w:rsidRPr="00AF0CB3">
        <w:rPr>
          <w:rFonts w:ascii="Times New Roman" w:hAnsi="Times New Roman" w:cs="Times New Roman"/>
          <w:sz w:val="28"/>
          <w:szCs w:val="28"/>
        </w:rPr>
        <w:t xml:space="preserve">ir </w:t>
      </w:r>
      <w:r w:rsidR="007C620B" w:rsidRPr="00AF0CB3">
        <w:rPr>
          <w:rFonts w:ascii="Times New Roman" w:hAnsi="Times New Roman" w:cs="Times New Roman"/>
          <w:sz w:val="28"/>
          <w:szCs w:val="28"/>
        </w:rPr>
        <w:t xml:space="preserve">nepieciešams, lai īstenotu tālākas sociālo pakalpojumu sistēmas reformas un nodrošinātu daudzveidīgus aprūpes pakalpojumus, kā arī ilgtermiņa aprūpes kvalitāti. </w:t>
      </w:r>
      <w:r w:rsidR="00746BA5" w:rsidRPr="00AF0CB3">
        <w:rPr>
          <w:rFonts w:ascii="Times New Roman" w:hAnsi="Times New Roman" w:cs="Times New Roman"/>
          <w:sz w:val="28"/>
          <w:szCs w:val="28"/>
        </w:rPr>
        <w:t>V</w:t>
      </w:r>
      <w:r w:rsidR="007C620B" w:rsidRPr="00AF0CB3">
        <w:rPr>
          <w:rFonts w:ascii="Times New Roman" w:hAnsi="Times New Roman" w:cs="Times New Roman"/>
          <w:sz w:val="28"/>
          <w:szCs w:val="28"/>
        </w:rPr>
        <w:t xml:space="preserve">iens no trio prezidentūras darba programmas uzdevumiem ir </w:t>
      </w:r>
      <w:proofErr w:type="spellStart"/>
      <w:r w:rsidR="007C620B" w:rsidRPr="00AF0CB3">
        <w:rPr>
          <w:rFonts w:ascii="Times New Roman" w:hAnsi="Times New Roman" w:cs="Times New Roman"/>
          <w:sz w:val="28"/>
          <w:szCs w:val="28"/>
        </w:rPr>
        <w:t>monitorēt</w:t>
      </w:r>
      <w:proofErr w:type="spellEnd"/>
      <w:r w:rsidR="007C620B" w:rsidRPr="00AF0CB3">
        <w:rPr>
          <w:rFonts w:ascii="Times New Roman" w:hAnsi="Times New Roman" w:cs="Times New Roman"/>
          <w:sz w:val="28"/>
          <w:szCs w:val="28"/>
        </w:rPr>
        <w:t xml:space="preserve"> sociālās aizsardzības politikas attīstību, finansējumu un efektivitāti, t.sk. ietverot ilgtermiņa aprūpes aspektus ES dalībvalstīs. Atzinums būtu vērtējams kā nozīmīgs ieguldījums un pamats prezidentūras laikā Latvijā plānotajai konferencei</w:t>
      </w:r>
      <w:r w:rsidR="00EA36D1" w:rsidRPr="00AF0CB3">
        <w:rPr>
          <w:rFonts w:ascii="Times New Roman" w:hAnsi="Times New Roman" w:cs="Times New Roman"/>
          <w:sz w:val="28"/>
          <w:szCs w:val="28"/>
        </w:rPr>
        <w:t xml:space="preserve"> </w:t>
      </w:r>
      <w:r w:rsidR="00EA36D1" w:rsidRPr="00AF0CB3">
        <w:rPr>
          <w:rFonts w:ascii="Times New Roman" w:hAnsi="Times New Roman" w:cs="Times New Roman"/>
          <w:sz w:val="28"/>
          <w:szCs w:val="28"/>
          <w:lang w:eastAsia="lv-LV"/>
        </w:rPr>
        <w:t>“</w:t>
      </w:r>
      <w:proofErr w:type="spellStart"/>
      <w:r w:rsidR="00EA36D1" w:rsidRPr="00AF0CB3">
        <w:rPr>
          <w:rFonts w:ascii="Times New Roman" w:hAnsi="Times New Roman" w:cs="Times New Roman"/>
          <w:sz w:val="28"/>
          <w:szCs w:val="28"/>
          <w:lang w:eastAsia="lv-LV"/>
        </w:rPr>
        <w:t>Deinstitucionalizācijas</w:t>
      </w:r>
      <w:proofErr w:type="spellEnd"/>
      <w:r w:rsidR="00EA36D1" w:rsidRPr="00AF0CB3">
        <w:rPr>
          <w:rFonts w:ascii="Times New Roman" w:hAnsi="Times New Roman" w:cs="Times New Roman"/>
          <w:sz w:val="28"/>
          <w:szCs w:val="28"/>
          <w:lang w:eastAsia="lv-LV"/>
        </w:rPr>
        <w:t xml:space="preserve"> prakse un turpmāka Eiropas sociālās aprūpes politikas attīstība”</w:t>
      </w:r>
      <w:r w:rsidR="007C620B" w:rsidRPr="00AF0CB3">
        <w:rPr>
          <w:rFonts w:ascii="Times New Roman" w:hAnsi="Times New Roman" w:cs="Times New Roman"/>
          <w:sz w:val="28"/>
          <w:szCs w:val="28"/>
        </w:rPr>
        <w:t xml:space="preserve">. </w:t>
      </w:r>
    </w:p>
    <w:p w:rsidR="006D6F70" w:rsidRDefault="006D6F70" w:rsidP="00AF0CB3">
      <w:pPr>
        <w:spacing w:after="0" w:line="240" w:lineRule="auto"/>
        <w:ind w:firstLine="720"/>
        <w:jc w:val="both"/>
        <w:rPr>
          <w:rFonts w:ascii="Times New Roman" w:hAnsi="Times New Roman" w:cs="Times New Roman"/>
          <w:sz w:val="28"/>
          <w:szCs w:val="28"/>
        </w:rPr>
      </w:pPr>
    </w:p>
    <w:p w:rsidR="00D85777" w:rsidRPr="00AF0CB3" w:rsidRDefault="002B4932"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Atzinums </w:t>
      </w:r>
      <w:r w:rsidR="00D85777" w:rsidRPr="00AF0CB3">
        <w:rPr>
          <w:rFonts w:ascii="Times New Roman" w:hAnsi="Times New Roman" w:cs="Times New Roman"/>
          <w:sz w:val="28"/>
          <w:szCs w:val="28"/>
        </w:rPr>
        <w:t>„Gatavošanās ES Stratēģijas Centrālāzijai izvērtējumam”</w:t>
      </w:r>
      <w:r w:rsidRPr="00AF0CB3">
        <w:rPr>
          <w:rFonts w:ascii="Times New Roman" w:hAnsi="Times New Roman" w:cs="Times New Roman"/>
          <w:sz w:val="28"/>
          <w:szCs w:val="28"/>
        </w:rPr>
        <w:t xml:space="preserve"> ir nepieciešams, jo 2015.gada pirmajā pusē ES Padomes ietvaros notiks ES Stratēģijas Centrālāzijai izvērtēšanas process. Tādēļ ir svarīgi iegūt ES dalībvalstu ieinteresēto pušu (uzņēmēji, arodbiedrības, nevalstiskās organizācijas, pētnieki) redzējumu par ES attiecību ar Centrālāziju turpmāko attīstību. </w:t>
      </w:r>
      <w:r w:rsidR="00D85777" w:rsidRPr="00AF0CB3">
        <w:rPr>
          <w:rFonts w:ascii="Times New Roman" w:hAnsi="Times New Roman" w:cs="Times New Roman"/>
          <w:sz w:val="28"/>
          <w:szCs w:val="28"/>
        </w:rPr>
        <w:t xml:space="preserve">Atzinumā uzsvars liekams uz tām ES Stratēģijas Centrālāzijai jomām, kuras ir Eiropas Ekonomikas un sociālo lietu komitejas interešu lokā – vides aizsardzība, enerģētika, transports, tirdzniecības saišu veicināšana. </w:t>
      </w:r>
    </w:p>
    <w:p w:rsidR="006D6F70" w:rsidRDefault="006D6F70" w:rsidP="00AF0CB3">
      <w:pPr>
        <w:spacing w:after="0" w:line="240" w:lineRule="auto"/>
        <w:ind w:firstLine="720"/>
        <w:jc w:val="both"/>
        <w:rPr>
          <w:rFonts w:ascii="Times New Roman" w:hAnsi="Times New Roman" w:cs="Times New Roman"/>
          <w:color w:val="FF0000"/>
          <w:sz w:val="28"/>
          <w:szCs w:val="28"/>
        </w:rPr>
      </w:pPr>
    </w:p>
    <w:p w:rsidR="00216F7A" w:rsidRPr="00391FA5" w:rsidRDefault="00216F7A" w:rsidP="00216F7A">
      <w:pPr>
        <w:pStyle w:val="NormalWeb"/>
        <w:ind w:firstLine="720"/>
        <w:jc w:val="both"/>
        <w:rPr>
          <w:color w:val="000000"/>
          <w:sz w:val="28"/>
          <w:szCs w:val="28"/>
        </w:rPr>
      </w:pPr>
      <w:r w:rsidRPr="002C245E">
        <w:rPr>
          <w:color w:val="000000"/>
          <w:sz w:val="28"/>
          <w:szCs w:val="28"/>
        </w:rPr>
        <w:t>Atzinum</w:t>
      </w:r>
      <w:r w:rsidRPr="00391FA5">
        <w:rPr>
          <w:color w:val="000000"/>
          <w:sz w:val="28"/>
          <w:szCs w:val="28"/>
        </w:rPr>
        <w:t xml:space="preserve">ā par 2014.gada 22.janvāra Eiropas Komisijas paziņojumu Eiropas Parlamentam, Padomei, Eiropas Ekonomikas un sociālo lietu komitejai un Reģionu komitejai „Klimata un enerģētikas politikas satvars laikposmam no 2020.gada līdz 2030.gadam (COM(2014) 15 </w:t>
      </w:r>
      <w:proofErr w:type="spellStart"/>
      <w:r w:rsidRPr="00391FA5">
        <w:rPr>
          <w:color w:val="000000"/>
          <w:sz w:val="28"/>
          <w:szCs w:val="28"/>
        </w:rPr>
        <w:t>final</w:t>
      </w:r>
      <w:proofErr w:type="spellEnd"/>
      <w:r w:rsidRPr="00391FA5">
        <w:rPr>
          <w:color w:val="000000"/>
          <w:sz w:val="28"/>
          <w:szCs w:val="28"/>
        </w:rPr>
        <w:t xml:space="preserve">)” attiecībā uz lauksaimniecības un mežsaimniecības nozaru attīstību ieteicams apskatīt šādus aspektus: lauku teritoriju attīstība, sociālie aspekti, reģionu ieguldījums un </w:t>
      </w:r>
      <w:r w:rsidR="00B67C02">
        <w:rPr>
          <w:color w:val="000000"/>
          <w:sz w:val="28"/>
          <w:szCs w:val="28"/>
        </w:rPr>
        <w:t>potenciāls mērķu sasniegšanā un</w:t>
      </w:r>
      <w:r w:rsidRPr="00391FA5">
        <w:rPr>
          <w:rFonts w:eastAsia="MS Gothic"/>
          <w:color w:val="000000"/>
          <w:sz w:val="28"/>
          <w:szCs w:val="28"/>
        </w:rPr>
        <w:t xml:space="preserve">　</w:t>
      </w:r>
      <w:r w:rsidRPr="00391FA5">
        <w:rPr>
          <w:color w:val="000000"/>
          <w:sz w:val="28"/>
          <w:szCs w:val="28"/>
        </w:rPr>
        <w:t>ES „</w:t>
      </w:r>
      <w:proofErr w:type="spellStart"/>
      <w:r w:rsidRPr="00391FA5">
        <w:rPr>
          <w:color w:val="000000"/>
          <w:sz w:val="28"/>
          <w:szCs w:val="28"/>
        </w:rPr>
        <w:t>pašnodrošinājums</w:t>
      </w:r>
      <w:proofErr w:type="spellEnd"/>
      <w:r w:rsidRPr="00391FA5">
        <w:rPr>
          <w:color w:val="000000"/>
          <w:sz w:val="28"/>
          <w:szCs w:val="28"/>
        </w:rPr>
        <w:t xml:space="preserve">” pārtikas un atjaunojamās enerģijas jomā ambiciozo siltumnīcefekta gāzu (turpmāk – SEG) emisiju samazināšanas mērķu kontekstā. </w:t>
      </w:r>
    </w:p>
    <w:p w:rsidR="00216F7A" w:rsidRPr="00391FA5" w:rsidRDefault="00216F7A" w:rsidP="00391FA5">
      <w:pPr>
        <w:pStyle w:val="NormalWeb"/>
        <w:ind w:firstLine="720"/>
        <w:jc w:val="both"/>
        <w:rPr>
          <w:color w:val="000000"/>
          <w:sz w:val="28"/>
          <w:szCs w:val="28"/>
        </w:rPr>
      </w:pPr>
      <w:r w:rsidRPr="002C245E">
        <w:rPr>
          <w:color w:val="000000"/>
          <w:sz w:val="28"/>
          <w:szCs w:val="28"/>
        </w:rPr>
        <w:t>ES lauksaimniec</w:t>
      </w:r>
      <w:r w:rsidRPr="00391FA5">
        <w:rPr>
          <w:color w:val="000000"/>
          <w:sz w:val="28"/>
          <w:szCs w:val="28"/>
        </w:rPr>
        <w:t xml:space="preserve">ības un mežsaimniecības nozares var palīdzēt mazināt klimata pārmaiņas. Tomēr šo potenciālu ierobežo dabas apstākļi un dabiskie traucējumi, piesātinājuma risks, sarežģītas uzkrājumu izmaiņas, nepietiekama emisiju monitoringa spēja un ievērojamas neskaidrības uzskaites metožu ziņā. </w:t>
      </w:r>
    </w:p>
    <w:p w:rsidR="00216F7A" w:rsidRPr="00391FA5" w:rsidRDefault="00216F7A" w:rsidP="00B67C02">
      <w:pPr>
        <w:spacing w:after="0" w:line="240" w:lineRule="auto"/>
        <w:ind w:firstLine="720"/>
        <w:jc w:val="both"/>
        <w:rPr>
          <w:rFonts w:ascii="Times New Roman" w:hAnsi="Times New Roman" w:cs="Times New Roman"/>
          <w:sz w:val="28"/>
          <w:szCs w:val="28"/>
        </w:rPr>
      </w:pPr>
      <w:r w:rsidRPr="002C245E">
        <w:rPr>
          <w:rFonts w:ascii="Times New Roman" w:hAnsi="Times New Roman" w:cs="Times New Roman"/>
          <w:sz w:val="28"/>
          <w:szCs w:val="28"/>
        </w:rPr>
        <w:t>Šobr</w:t>
      </w:r>
      <w:r w:rsidRPr="00391FA5">
        <w:rPr>
          <w:rFonts w:ascii="Times New Roman" w:hAnsi="Times New Roman" w:cs="Times New Roman"/>
          <w:sz w:val="28"/>
          <w:szCs w:val="28"/>
        </w:rPr>
        <w:t xml:space="preserve">īd trūkst visaptverošas pieejas zemes izmantošanas, zemes izmantošanas maiņas un mežsaimniecības (LULUCF) sektoram, īpaši attiecībā uz tā lomu periodam pēc 2020.gada, jo nav ņemta vērā sektora </w:t>
      </w:r>
      <w:proofErr w:type="spellStart"/>
      <w:r w:rsidRPr="00391FA5">
        <w:rPr>
          <w:rFonts w:ascii="Times New Roman" w:hAnsi="Times New Roman" w:cs="Times New Roman"/>
          <w:sz w:val="28"/>
          <w:szCs w:val="28"/>
        </w:rPr>
        <w:t>daudzfunkcionalitāte</w:t>
      </w:r>
      <w:proofErr w:type="spellEnd"/>
      <w:r w:rsidRPr="00391FA5">
        <w:rPr>
          <w:rFonts w:ascii="Times New Roman" w:hAnsi="Times New Roman" w:cs="Times New Roman"/>
          <w:sz w:val="28"/>
          <w:szCs w:val="28"/>
        </w:rPr>
        <w:t xml:space="preserve">. Būtu vajadzīgs holistisks novērtējums un pieeja, kas sekmētu SEG emisiju samazināšanu, neradot šķēršļus nozaru ilgtspējīgai attīstībai un ES konkurētspējai. Atzinums ES dalībvalstīm palīdzētu veicināt izpratni un rast labākos veidus kā samazināt SEG emisijas izmaksu efektīvā veidā, turpinot darbu pie „Klimata un enerģētikas politikas satvara laikposmam no 2020.gada līdz 2030.gadam” Latvijas prezidentūras laikā. </w:t>
      </w:r>
    </w:p>
    <w:p w:rsidR="00216F7A" w:rsidRPr="00391FA5" w:rsidRDefault="00216F7A" w:rsidP="00391FA5">
      <w:pPr>
        <w:spacing w:after="0" w:line="240" w:lineRule="auto"/>
        <w:ind w:firstLine="720"/>
        <w:jc w:val="both"/>
        <w:rPr>
          <w:rFonts w:ascii="Times New Roman" w:hAnsi="Times New Roman" w:cs="Times New Roman"/>
          <w:color w:val="FF0000"/>
          <w:sz w:val="28"/>
          <w:szCs w:val="28"/>
        </w:rPr>
      </w:pPr>
      <w:r w:rsidRPr="00391FA5">
        <w:rPr>
          <w:rFonts w:ascii="Times New Roman" w:hAnsi="Times New Roman" w:cs="Times New Roman"/>
          <w:sz w:val="28"/>
          <w:szCs w:val="28"/>
        </w:rPr>
        <w:t>Atzinums būtu vērtējams kā nozīmīgs ieguldījums prezidentūras laikā Latvijā plānotajai ES ekspertu darba grupas sanāksmei “Lauksaimniecība, mežsaimniecība un cita veida zemes izmantošana” (AFOLU). Sanāksmes laikā plānots pārrunāt jautājumus un strādāt pie ES pozīcijām saistībā ar lauksaimniecības un meža sektoru vietu un lomu 2015.gada starptautiskās klimata politikas vienošanās kontekstā, kā arī plānota diskusija par atzinumā iekļautajiem secinājumiem.</w:t>
      </w:r>
      <w:r w:rsidRPr="00391FA5">
        <w:rPr>
          <w:rFonts w:ascii="Times New Roman" w:hAnsi="Times New Roman" w:cs="Times New Roman"/>
          <w:color w:val="FF0000"/>
          <w:sz w:val="28"/>
          <w:szCs w:val="28"/>
        </w:rPr>
        <w:t xml:space="preserve"> </w:t>
      </w:r>
    </w:p>
    <w:p w:rsidR="00F67BD5" w:rsidRPr="005C35AD" w:rsidRDefault="00F67BD5" w:rsidP="00334C23">
      <w:pPr>
        <w:spacing w:after="0" w:line="240" w:lineRule="auto"/>
        <w:jc w:val="both"/>
        <w:rPr>
          <w:rFonts w:ascii="Times New Roman" w:hAnsi="Times New Roman" w:cs="Times New Roman"/>
          <w:sz w:val="28"/>
          <w:szCs w:val="28"/>
        </w:rPr>
      </w:pPr>
    </w:p>
    <w:p w:rsidR="007C620B" w:rsidRPr="00AF0CB3" w:rsidRDefault="007C620B" w:rsidP="00AF0CB3">
      <w:pPr>
        <w:pStyle w:val="ListParagraph"/>
        <w:numPr>
          <w:ilvl w:val="0"/>
          <w:numId w:val="32"/>
        </w:numPr>
        <w:spacing w:after="0" w:line="240" w:lineRule="auto"/>
        <w:jc w:val="both"/>
        <w:rPr>
          <w:rFonts w:ascii="Times New Roman" w:eastAsia="Times New Roman" w:hAnsi="Times New Roman" w:cs="Times New Roman"/>
          <w:b/>
          <w:color w:val="000000"/>
          <w:sz w:val="28"/>
          <w:szCs w:val="28"/>
          <w:lang w:eastAsia="lv-LV"/>
        </w:rPr>
      </w:pPr>
      <w:r w:rsidRPr="00AF0CB3">
        <w:rPr>
          <w:rFonts w:ascii="Times New Roman" w:eastAsia="Times New Roman" w:hAnsi="Times New Roman" w:cs="Times New Roman"/>
          <w:b/>
          <w:color w:val="000000"/>
          <w:sz w:val="28"/>
          <w:szCs w:val="28"/>
          <w:lang w:eastAsia="lv-LV"/>
        </w:rPr>
        <w:t>Reģionu komiteja</w:t>
      </w:r>
    </w:p>
    <w:p w:rsidR="009737B3" w:rsidRPr="00AF0CB3" w:rsidRDefault="009737B3" w:rsidP="00AF0CB3">
      <w:pPr>
        <w:spacing w:after="0" w:line="240" w:lineRule="auto"/>
        <w:ind w:firstLine="720"/>
        <w:jc w:val="both"/>
        <w:rPr>
          <w:rFonts w:ascii="Times New Roman" w:hAnsi="Times New Roman" w:cs="Times New Roman"/>
          <w:sz w:val="28"/>
          <w:szCs w:val="28"/>
        </w:rPr>
      </w:pPr>
    </w:p>
    <w:p w:rsidR="000360E4" w:rsidRPr="00AF0CB3" w:rsidRDefault="00B02778"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Latvijas prezidentūra </w:t>
      </w:r>
      <w:r w:rsidR="00D74274" w:rsidRPr="00AF0CB3">
        <w:rPr>
          <w:rFonts w:ascii="Times New Roman" w:hAnsi="Times New Roman" w:cs="Times New Roman"/>
          <w:sz w:val="28"/>
          <w:szCs w:val="28"/>
        </w:rPr>
        <w:t>n</w:t>
      </w:r>
      <w:r w:rsidR="008521C4" w:rsidRPr="00AF0CB3">
        <w:rPr>
          <w:rFonts w:ascii="Times New Roman" w:hAnsi="Times New Roman" w:cs="Times New Roman"/>
          <w:sz w:val="28"/>
          <w:szCs w:val="28"/>
        </w:rPr>
        <w:t xml:space="preserve">o Reģionu komitejas </w:t>
      </w:r>
      <w:r w:rsidR="009B0B86" w:rsidRPr="00AF0CB3">
        <w:rPr>
          <w:rFonts w:ascii="Times New Roman" w:hAnsi="Times New Roman" w:cs="Times New Roman"/>
          <w:sz w:val="28"/>
          <w:szCs w:val="28"/>
        </w:rPr>
        <w:t>plāno</w:t>
      </w:r>
      <w:r w:rsidR="00B83161" w:rsidRPr="00AF0CB3">
        <w:rPr>
          <w:rFonts w:ascii="Times New Roman" w:hAnsi="Times New Roman" w:cs="Times New Roman"/>
          <w:sz w:val="28"/>
          <w:szCs w:val="28"/>
        </w:rPr>
        <w:t xml:space="preserve"> lūgt</w:t>
      </w:r>
      <w:r w:rsidR="009D4115" w:rsidRPr="00AF0CB3">
        <w:rPr>
          <w:rFonts w:ascii="Times New Roman" w:hAnsi="Times New Roman" w:cs="Times New Roman"/>
          <w:sz w:val="28"/>
          <w:szCs w:val="28"/>
        </w:rPr>
        <w:t xml:space="preserve"> atzinumu par</w:t>
      </w:r>
      <w:r w:rsidR="000360E4" w:rsidRPr="00AF0CB3">
        <w:rPr>
          <w:rFonts w:ascii="Times New Roman" w:hAnsi="Times New Roman" w:cs="Times New Roman"/>
          <w:sz w:val="28"/>
          <w:szCs w:val="28"/>
        </w:rPr>
        <w:t>:</w:t>
      </w:r>
    </w:p>
    <w:p w:rsidR="000360E4" w:rsidRPr="00C002B2" w:rsidRDefault="008521C4" w:rsidP="00C002B2">
      <w:pPr>
        <w:pStyle w:val="ListParagraph"/>
        <w:numPr>
          <w:ilvl w:val="0"/>
          <w:numId w:val="34"/>
        </w:numPr>
        <w:spacing w:after="0" w:line="240" w:lineRule="auto"/>
        <w:jc w:val="both"/>
        <w:rPr>
          <w:rFonts w:ascii="Times New Roman" w:eastAsia="Times New Roman" w:hAnsi="Times New Roman" w:cs="Times New Roman"/>
          <w:color w:val="000000"/>
          <w:sz w:val="28"/>
          <w:szCs w:val="28"/>
          <w:lang w:eastAsia="lv-LV"/>
        </w:rPr>
      </w:pPr>
      <w:r w:rsidRPr="00C002B2">
        <w:rPr>
          <w:rFonts w:ascii="Times New Roman" w:eastAsia="Times New Roman" w:hAnsi="Times New Roman" w:cs="Times New Roman"/>
          <w:color w:val="000000"/>
          <w:sz w:val="28"/>
          <w:szCs w:val="28"/>
          <w:lang w:eastAsia="lv-LV"/>
        </w:rPr>
        <w:t>ietekmes uz digitālo vidi kritēriju ietveršanu ES izst</w:t>
      </w:r>
      <w:r w:rsidR="00B83161" w:rsidRPr="00C002B2">
        <w:rPr>
          <w:rFonts w:ascii="Times New Roman" w:eastAsia="Times New Roman" w:hAnsi="Times New Roman" w:cs="Times New Roman"/>
          <w:color w:val="000000"/>
          <w:sz w:val="28"/>
          <w:szCs w:val="28"/>
          <w:lang w:eastAsia="lv-LV"/>
        </w:rPr>
        <w:t>rād</w:t>
      </w:r>
      <w:r w:rsidR="000360E4" w:rsidRPr="00C002B2">
        <w:rPr>
          <w:rFonts w:ascii="Times New Roman" w:eastAsia="Times New Roman" w:hAnsi="Times New Roman" w:cs="Times New Roman"/>
          <w:color w:val="000000"/>
          <w:sz w:val="28"/>
          <w:szCs w:val="28"/>
          <w:lang w:eastAsia="lv-LV"/>
        </w:rPr>
        <w:t>ātajos ietekmes novērtējumos;</w:t>
      </w:r>
    </w:p>
    <w:p w:rsidR="008521C4" w:rsidRPr="00AF0CB3" w:rsidRDefault="00B83161" w:rsidP="00AF0CB3">
      <w:pPr>
        <w:pStyle w:val="ListParagraph"/>
        <w:numPr>
          <w:ilvl w:val="0"/>
          <w:numId w:val="34"/>
        </w:numPr>
        <w:spacing w:after="0" w:line="240" w:lineRule="auto"/>
        <w:jc w:val="both"/>
        <w:rPr>
          <w:rFonts w:ascii="Times New Roman" w:hAnsi="Times New Roman" w:cs="Times New Roman"/>
          <w:sz w:val="28"/>
          <w:szCs w:val="28"/>
        </w:rPr>
      </w:pPr>
      <w:r w:rsidRPr="00AF0CB3">
        <w:rPr>
          <w:rFonts w:ascii="Times New Roman" w:eastAsia="Times New Roman" w:hAnsi="Times New Roman" w:cs="Times New Roman"/>
          <w:color w:val="000000"/>
          <w:sz w:val="28"/>
          <w:szCs w:val="28"/>
          <w:lang w:eastAsia="lv-LV"/>
        </w:rPr>
        <w:t>Eiropas Teritoriālās attīstības darba kārtības 2020.gadam ieviešanas uzlabošanu.</w:t>
      </w:r>
    </w:p>
    <w:p w:rsidR="00E96B24" w:rsidRDefault="00E96B24" w:rsidP="00AF0CB3">
      <w:pPr>
        <w:spacing w:after="0" w:line="240" w:lineRule="auto"/>
        <w:ind w:firstLine="720"/>
        <w:jc w:val="both"/>
        <w:rPr>
          <w:rFonts w:ascii="Times New Roman" w:hAnsi="Times New Roman" w:cs="Times New Roman"/>
          <w:sz w:val="28"/>
          <w:szCs w:val="28"/>
        </w:rPr>
      </w:pPr>
    </w:p>
    <w:p w:rsidR="00B83161" w:rsidRPr="00AF0CB3" w:rsidRDefault="0042536B"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Ņemot vērā, ka </w:t>
      </w:r>
      <w:r w:rsidR="008A32F7" w:rsidRPr="00AF0CB3">
        <w:rPr>
          <w:rFonts w:ascii="Times New Roman" w:hAnsi="Times New Roman" w:cs="Times New Roman"/>
          <w:sz w:val="28"/>
          <w:szCs w:val="28"/>
        </w:rPr>
        <w:t>digitālās vides piedāvāto iespēju izmantošana ES konkurētspējas un attīstības veicināšanai</w:t>
      </w:r>
      <w:r w:rsidRPr="00AF0CB3">
        <w:rPr>
          <w:rFonts w:ascii="Times New Roman" w:hAnsi="Times New Roman" w:cs="Times New Roman"/>
          <w:sz w:val="28"/>
          <w:szCs w:val="28"/>
        </w:rPr>
        <w:t xml:space="preserve"> ir viena no Latvijas prezidentūras prioritātēm, atzinums </w:t>
      </w:r>
      <w:r w:rsidR="00B83161" w:rsidRPr="00AF0CB3">
        <w:rPr>
          <w:rFonts w:ascii="Times New Roman" w:eastAsia="Times New Roman" w:hAnsi="Times New Roman" w:cs="Times New Roman"/>
          <w:color w:val="000000"/>
          <w:sz w:val="28"/>
          <w:szCs w:val="28"/>
          <w:lang w:eastAsia="lv-LV"/>
        </w:rPr>
        <w:t>par ietekmes uz digitālo vidi kritēriju ietveršanu ES izstrādātajos ietekmes novērtējumos</w:t>
      </w:r>
      <w:r w:rsidR="00B83161" w:rsidRPr="00AF0CB3">
        <w:rPr>
          <w:rFonts w:ascii="Times New Roman" w:hAnsi="Times New Roman" w:cs="Times New Roman"/>
          <w:sz w:val="28"/>
          <w:szCs w:val="28"/>
        </w:rPr>
        <w:t xml:space="preserve"> </w:t>
      </w:r>
      <w:r w:rsidRPr="00AF0CB3">
        <w:rPr>
          <w:rFonts w:ascii="Times New Roman" w:hAnsi="Times New Roman" w:cs="Times New Roman"/>
          <w:sz w:val="28"/>
          <w:szCs w:val="28"/>
        </w:rPr>
        <w:t xml:space="preserve">sniegtu būtisku ekspertīzi nepieciešamībai nodrošināt spēkā esoša un jauna regulējuma atbilstību pašreizējām </w:t>
      </w:r>
      <w:r w:rsidR="008A32F7" w:rsidRPr="00AF0CB3">
        <w:rPr>
          <w:rFonts w:ascii="Times New Roman" w:hAnsi="Times New Roman" w:cs="Times New Roman"/>
          <w:sz w:val="28"/>
          <w:szCs w:val="28"/>
        </w:rPr>
        <w:t xml:space="preserve">digitālās </w:t>
      </w:r>
      <w:r w:rsidR="008A32F7" w:rsidRPr="00AF0CB3">
        <w:rPr>
          <w:rFonts w:ascii="Times New Roman" w:hAnsi="Times New Roman" w:cs="Times New Roman"/>
          <w:sz w:val="28"/>
          <w:szCs w:val="28"/>
        </w:rPr>
        <w:lastRenderedPageBreak/>
        <w:t xml:space="preserve">nozares attīstības </w:t>
      </w:r>
      <w:r w:rsidR="00746BA5" w:rsidRPr="00AF0CB3">
        <w:rPr>
          <w:rFonts w:ascii="Times New Roman" w:hAnsi="Times New Roman" w:cs="Times New Roman"/>
          <w:sz w:val="28"/>
          <w:szCs w:val="28"/>
        </w:rPr>
        <w:t>tendencēm un</w:t>
      </w:r>
      <w:r w:rsidRPr="00AF0CB3">
        <w:rPr>
          <w:rFonts w:ascii="Times New Roman" w:hAnsi="Times New Roman" w:cs="Times New Roman"/>
          <w:sz w:val="28"/>
          <w:szCs w:val="28"/>
        </w:rPr>
        <w:t xml:space="preserve"> radīt</w:t>
      </w:r>
      <w:r w:rsidR="009D4115" w:rsidRPr="00AF0CB3">
        <w:rPr>
          <w:rFonts w:ascii="Times New Roman" w:hAnsi="Times New Roman" w:cs="Times New Roman"/>
          <w:sz w:val="28"/>
          <w:szCs w:val="28"/>
        </w:rPr>
        <w:t>u</w:t>
      </w:r>
      <w:r w:rsidRPr="00AF0CB3">
        <w:rPr>
          <w:rFonts w:ascii="Times New Roman" w:hAnsi="Times New Roman" w:cs="Times New Roman"/>
          <w:sz w:val="28"/>
          <w:szCs w:val="28"/>
        </w:rPr>
        <w:t xml:space="preserve"> skaidrus un pārskatāmus mehānismus, lai ES </w:t>
      </w:r>
      <w:r w:rsidR="0063516D" w:rsidRPr="00AF0CB3">
        <w:rPr>
          <w:rFonts w:ascii="Times New Roman" w:hAnsi="Times New Roman" w:cs="Times New Roman"/>
          <w:sz w:val="28"/>
          <w:szCs w:val="28"/>
        </w:rPr>
        <w:t xml:space="preserve">normatīvo bāzi </w:t>
      </w:r>
      <w:r w:rsidR="008A32F7" w:rsidRPr="00AF0CB3">
        <w:rPr>
          <w:rFonts w:ascii="Times New Roman" w:hAnsi="Times New Roman" w:cs="Times New Roman"/>
          <w:sz w:val="28"/>
          <w:szCs w:val="28"/>
        </w:rPr>
        <w:t>saskaņotu ar mūsdienu tehnoloģiju attīstības prasībām</w:t>
      </w:r>
      <w:r w:rsidRPr="00AF0CB3">
        <w:rPr>
          <w:rFonts w:ascii="Times New Roman" w:hAnsi="Times New Roman" w:cs="Times New Roman"/>
          <w:sz w:val="28"/>
          <w:szCs w:val="28"/>
        </w:rPr>
        <w:t>.</w:t>
      </w:r>
    </w:p>
    <w:p w:rsidR="00B83161" w:rsidRPr="00AF0CB3" w:rsidRDefault="00033EE3"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Atzinums dotu būtisku pienesumu, p</w:t>
      </w:r>
      <w:r w:rsidR="001A568D" w:rsidRPr="00AF0CB3">
        <w:rPr>
          <w:rFonts w:ascii="Times New Roman" w:hAnsi="Times New Roman" w:cs="Times New Roman"/>
          <w:sz w:val="28"/>
          <w:szCs w:val="28"/>
        </w:rPr>
        <w:t xml:space="preserve">ozicionējot Latvijas digitālo prioritāti prezidentūras sagatavošanas un prezidentūras laikā, kā arī veicinot diskusijas ES darba formātos par digitālās vides kritēriju iekļaušanu </w:t>
      </w:r>
      <w:r w:rsidR="001A568D" w:rsidRPr="00AF0CB3">
        <w:rPr>
          <w:rFonts w:ascii="Times New Roman" w:eastAsia="Times New Roman" w:hAnsi="Times New Roman" w:cs="Times New Roman"/>
          <w:color w:val="000000"/>
          <w:sz w:val="28"/>
          <w:szCs w:val="28"/>
          <w:lang w:eastAsia="lv-LV"/>
        </w:rPr>
        <w:t>ES izstrādātajos ietekmes novērtējumos.</w:t>
      </w:r>
    </w:p>
    <w:p w:rsidR="00E96B24" w:rsidRDefault="00E96B24" w:rsidP="00AF0CB3">
      <w:pPr>
        <w:spacing w:after="0" w:line="240" w:lineRule="auto"/>
        <w:ind w:firstLine="720"/>
        <w:jc w:val="both"/>
        <w:rPr>
          <w:rFonts w:ascii="Times New Roman" w:hAnsi="Times New Roman" w:cs="Times New Roman"/>
          <w:sz w:val="28"/>
          <w:szCs w:val="28"/>
        </w:rPr>
      </w:pPr>
    </w:p>
    <w:p w:rsidR="00746BA5" w:rsidRPr="00AF0CB3" w:rsidRDefault="00746BA5"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Atzinums</w:t>
      </w:r>
      <w:r w:rsidR="0042536B" w:rsidRPr="00AF0CB3">
        <w:rPr>
          <w:rFonts w:ascii="Times New Roman" w:hAnsi="Times New Roman" w:cs="Times New Roman"/>
          <w:sz w:val="28"/>
          <w:szCs w:val="28"/>
        </w:rPr>
        <w:t xml:space="preserve"> </w:t>
      </w:r>
      <w:r w:rsidR="007F6250" w:rsidRPr="00AF0CB3">
        <w:rPr>
          <w:rFonts w:ascii="Times New Roman" w:eastAsia="Times New Roman" w:hAnsi="Times New Roman" w:cs="Times New Roman"/>
          <w:color w:val="000000"/>
          <w:sz w:val="28"/>
          <w:szCs w:val="28"/>
          <w:lang w:eastAsia="lv-LV"/>
        </w:rPr>
        <w:t>par Eiropas Teritoriālās attīstības darba kārtības 2020.gadam ieviešanas uzlabošanu</w:t>
      </w:r>
      <w:r w:rsidR="007F6250" w:rsidRPr="00AF0CB3">
        <w:rPr>
          <w:rFonts w:ascii="Times New Roman" w:hAnsi="Times New Roman" w:cs="Times New Roman"/>
          <w:sz w:val="28"/>
          <w:szCs w:val="28"/>
        </w:rPr>
        <w:t xml:space="preserve"> </w:t>
      </w:r>
      <w:r w:rsidRPr="00AF0CB3">
        <w:rPr>
          <w:rFonts w:ascii="Times New Roman" w:hAnsi="Times New Roman" w:cs="Times New Roman"/>
          <w:sz w:val="28"/>
          <w:szCs w:val="28"/>
        </w:rPr>
        <w:t>ir nepieciešams, jo</w:t>
      </w:r>
      <w:r w:rsidR="00793111" w:rsidRPr="00AF0CB3">
        <w:rPr>
          <w:rFonts w:ascii="Times New Roman" w:hAnsi="Times New Roman" w:cs="Times New Roman"/>
          <w:sz w:val="28"/>
          <w:szCs w:val="28"/>
        </w:rPr>
        <w:t xml:space="preserve"> </w:t>
      </w:r>
      <w:r w:rsidR="0042536B" w:rsidRPr="00AF0CB3">
        <w:rPr>
          <w:rFonts w:ascii="Times New Roman" w:hAnsi="Times New Roman" w:cs="Times New Roman"/>
          <w:sz w:val="28"/>
          <w:szCs w:val="28"/>
        </w:rPr>
        <w:t xml:space="preserve">2011.gada starpvaldību līmenī apstiprinātajā Eiropas Teritoriālās attīstības darba kārtībā 2020.gadam ir noteikts, ka Latvijas un Luksemburgas prezidentūras laikā </w:t>
      </w:r>
      <w:r w:rsidR="00793111" w:rsidRPr="00AF0CB3">
        <w:rPr>
          <w:rFonts w:ascii="Times New Roman" w:hAnsi="Times New Roman" w:cs="Times New Roman"/>
          <w:sz w:val="28"/>
          <w:szCs w:val="28"/>
        </w:rPr>
        <w:t>ir jā</w:t>
      </w:r>
      <w:r w:rsidR="0042536B" w:rsidRPr="00AF0CB3">
        <w:rPr>
          <w:rFonts w:ascii="Times New Roman" w:hAnsi="Times New Roman" w:cs="Times New Roman"/>
          <w:sz w:val="28"/>
          <w:szCs w:val="28"/>
        </w:rPr>
        <w:t>izvērtē</w:t>
      </w:r>
      <w:r w:rsidR="001A7D52" w:rsidRPr="00AF0CB3">
        <w:rPr>
          <w:rFonts w:ascii="Times New Roman" w:hAnsi="Times New Roman" w:cs="Times New Roman"/>
          <w:sz w:val="28"/>
          <w:szCs w:val="28"/>
        </w:rPr>
        <w:t xml:space="preserve"> </w:t>
      </w:r>
      <w:r w:rsidR="0042536B" w:rsidRPr="00AF0CB3">
        <w:rPr>
          <w:rFonts w:ascii="Times New Roman" w:hAnsi="Times New Roman" w:cs="Times New Roman"/>
          <w:sz w:val="28"/>
          <w:szCs w:val="28"/>
        </w:rPr>
        <w:t>nepieciešamība pārskatīt Eiropas Teritoriālās attīst</w:t>
      </w:r>
      <w:r w:rsidR="003903F1" w:rsidRPr="00AF0CB3">
        <w:rPr>
          <w:rFonts w:ascii="Times New Roman" w:hAnsi="Times New Roman" w:cs="Times New Roman"/>
          <w:sz w:val="28"/>
          <w:szCs w:val="28"/>
        </w:rPr>
        <w:t xml:space="preserve">ības darba kārtību 2020.gadam. </w:t>
      </w:r>
    </w:p>
    <w:p w:rsidR="0045499C" w:rsidRPr="00AF0CB3" w:rsidRDefault="00793111" w:rsidP="00AF0CB3">
      <w:pPr>
        <w:spacing w:after="0" w:line="240" w:lineRule="auto"/>
        <w:ind w:firstLine="720"/>
        <w:jc w:val="both"/>
        <w:rPr>
          <w:rFonts w:ascii="Times New Roman" w:hAnsi="Times New Roman" w:cs="Times New Roman"/>
          <w:sz w:val="28"/>
          <w:szCs w:val="28"/>
        </w:rPr>
      </w:pPr>
      <w:r w:rsidRPr="00AF0CB3">
        <w:rPr>
          <w:rFonts w:ascii="Times New Roman" w:hAnsi="Times New Roman" w:cs="Times New Roman"/>
          <w:sz w:val="28"/>
          <w:szCs w:val="28"/>
        </w:rPr>
        <w:t xml:space="preserve">Lai </w:t>
      </w:r>
      <w:r w:rsidR="006614D9" w:rsidRPr="00AF0CB3">
        <w:rPr>
          <w:rFonts w:ascii="Times New Roman" w:hAnsi="Times New Roman" w:cs="Times New Roman"/>
          <w:sz w:val="28"/>
          <w:szCs w:val="28"/>
        </w:rPr>
        <w:t>kvalitatīvāk</w:t>
      </w:r>
      <w:r w:rsidRPr="00AF0CB3">
        <w:rPr>
          <w:rFonts w:ascii="Times New Roman" w:hAnsi="Times New Roman" w:cs="Times New Roman"/>
          <w:sz w:val="28"/>
          <w:szCs w:val="28"/>
        </w:rPr>
        <w:t xml:space="preserve"> izpildītu doto uzdevumu,</w:t>
      </w:r>
      <w:r w:rsidR="0042536B" w:rsidRPr="00AF0CB3">
        <w:rPr>
          <w:rFonts w:ascii="Times New Roman" w:hAnsi="Times New Roman" w:cs="Times New Roman"/>
          <w:sz w:val="28"/>
          <w:szCs w:val="28"/>
        </w:rPr>
        <w:t xml:space="preserve"> Latvija</w:t>
      </w:r>
      <w:r w:rsidR="003903F1" w:rsidRPr="00AF0CB3">
        <w:rPr>
          <w:rFonts w:ascii="Times New Roman" w:hAnsi="Times New Roman" w:cs="Times New Roman"/>
          <w:sz w:val="28"/>
          <w:szCs w:val="28"/>
        </w:rPr>
        <w:t xml:space="preserve">s prezidentūra </w:t>
      </w:r>
      <w:r w:rsidR="0042536B" w:rsidRPr="00AF0CB3">
        <w:rPr>
          <w:rFonts w:ascii="Times New Roman" w:hAnsi="Times New Roman" w:cs="Times New Roman"/>
          <w:sz w:val="28"/>
          <w:szCs w:val="28"/>
        </w:rPr>
        <w:t>plāno uzsākt ES līmeņa debat</w:t>
      </w:r>
      <w:r w:rsidR="007C620B" w:rsidRPr="00AF0CB3">
        <w:rPr>
          <w:rFonts w:ascii="Times New Roman" w:hAnsi="Times New Roman" w:cs="Times New Roman"/>
          <w:sz w:val="28"/>
          <w:szCs w:val="28"/>
        </w:rPr>
        <w:t xml:space="preserve">es </w:t>
      </w:r>
      <w:r w:rsidR="0042536B" w:rsidRPr="00AF0CB3">
        <w:rPr>
          <w:rFonts w:ascii="Times New Roman" w:hAnsi="Times New Roman" w:cs="Times New Roman"/>
          <w:sz w:val="28"/>
          <w:szCs w:val="28"/>
        </w:rPr>
        <w:t xml:space="preserve">par teritoriālās kohēzijas mērķa īstenošanu, tostarp mehānismiem, kā uzlabot teritoriālo kohēziju. </w:t>
      </w:r>
      <w:r w:rsidR="00746BA5" w:rsidRPr="00AF0CB3">
        <w:rPr>
          <w:rFonts w:ascii="Times New Roman" w:hAnsi="Times New Roman" w:cs="Times New Roman"/>
          <w:sz w:val="28"/>
          <w:szCs w:val="28"/>
        </w:rPr>
        <w:t>A</w:t>
      </w:r>
      <w:r w:rsidR="006614D9" w:rsidRPr="00AF0CB3">
        <w:rPr>
          <w:rFonts w:ascii="Times New Roman" w:hAnsi="Times New Roman" w:cs="Times New Roman"/>
          <w:sz w:val="28"/>
          <w:szCs w:val="28"/>
        </w:rPr>
        <w:t xml:space="preserve">tzinums varētu dot zināmu pienesumu diskusijām, kas plānotas </w:t>
      </w:r>
      <w:r w:rsidR="0042536B" w:rsidRPr="00AF0CB3">
        <w:rPr>
          <w:rFonts w:ascii="Times New Roman" w:hAnsi="Times New Roman" w:cs="Times New Roman"/>
          <w:sz w:val="28"/>
          <w:szCs w:val="28"/>
        </w:rPr>
        <w:t>neformāl</w:t>
      </w:r>
      <w:r w:rsidR="006614D9" w:rsidRPr="00AF0CB3">
        <w:rPr>
          <w:rFonts w:ascii="Times New Roman" w:hAnsi="Times New Roman" w:cs="Times New Roman"/>
          <w:sz w:val="28"/>
          <w:szCs w:val="28"/>
        </w:rPr>
        <w:t>aj</w:t>
      </w:r>
      <w:r w:rsidR="0042536B" w:rsidRPr="00AF0CB3">
        <w:rPr>
          <w:rFonts w:ascii="Times New Roman" w:hAnsi="Times New Roman" w:cs="Times New Roman"/>
          <w:sz w:val="28"/>
          <w:szCs w:val="28"/>
        </w:rPr>
        <w:t xml:space="preserve">ā ES Kohēzijas ministru </w:t>
      </w:r>
      <w:r w:rsidR="006614D9" w:rsidRPr="00AF0CB3">
        <w:rPr>
          <w:rFonts w:ascii="Times New Roman" w:hAnsi="Times New Roman" w:cs="Times New Roman"/>
          <w:sz w:val="28"/>
          <w:szCs w:val="28"/>
        </w:rPr>
        <w:t>sanāksmē, kas paredzēta Latvijā prezidentūras laikā.</w:t>
      </w:r>
    </w:p>
    <w:p w:rsidR="005141C5" w:rsidRPr="00AF0CB3" w:rsidRDefault="005141C5" w:rsidP="00AF0CB3">
      <w:pPr>
        <w:spacing w:after="0" w:line="240" w:lineRule="auto"/>
        <w:ind w:firstLine="720"/>
        <w:jc w:val="both"/>
        <w:rPr>
          <w:rFonts w:ascii="Times New Roman" w:hAnsi="Times New Roman" w:cs="Times New Roman"/>
          <w:sz w:val="28"/>
          <w:szCs w:val="28"/>
        </w:rPr>
      </w:pPr>
    </w:p>
    <w:p w:rsidR="007C620B" w:rsidRPr="00AF0CB3" w:rsidRDefault="007C620B" w:rsidP="00AF0CB3">
      <w:pPr>
        <w:pStyle w:val="ListParagraph"/>
        <w:numPr>
          <w:ilvl w:val="0"/>
          <w:numId w:val="32"/>
        </w:numPr>
        <w:spacing w:after="0" w:line="240" w:lineRule="auto"/>
        <w:jc w:val="both"/>
        <w:rPr>
          <w:rFonts w:ascii="Times New Roman" w:hAnsi="Times New Roman" w:cs="Times New Roman"/>
          <w:b/>
          <w:sz w:val="28"/>
          <w:szCs w:val="28"/>
        </w:rPr>
      </w:pPr>
      <w:r w:rsidRPr="00AF0CB3">
        <w:rPr>
          <w:rFonts w:ascii="Times New Roman" w:eastAsia="Times New Roman" w:hAnsi="Times New Roman" w:cs="Times New Roman"/>
          <w:b/>
          <w:color w:val="000000"/>
          <w:sz w:val="28"/>
          <w:szCs w:val="28"/>
          <w:lang w:eastAsia="lv-LV"/>
        </w:rPr>
        <w:t>Turpmākā rīcība</w:t>
      </w:r>
    </w:p>
    <w:p w:rsidR="00E75F45" w:rsidRPr="009815D0" w:rsidRDefault="00E75F45" w:rsidP="00AF0CB3">
      <w:pPr>
        <w:spacing w:after="0" w:line="240" w:lineRule="auto"/>
        <w:jc w:val="both"/>
        <w:rPr>
          <w:rFonts w:ascii="Times New Roman" w:hAnsi="Times New Roman" w:cs="Times New Roman"/>
          <w:color w:val="FF0000"/>
          <w:sz w:val="28"/>
          <w:szCs w:val="28"/>
        </w:rPr>
      </w:pPr>
    </w:p>
    <w:p w:rsidR="009815D0" w:rsidRPr="00C002B2" w:rsidRDefault="00B57116" w:rsidP="00C002B2">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Ārlietu ministrija</w:t>
      </w:r>
      <w:r w:rsidR="00AA4714">
        <w:rPr>
          <w:rFonts w:ascii="Times New Roman" w:hAnsi="Times New Roman" w:cs="Times New Roman"/>
          <w:sz w:val="28"/>
          <w:szCs w:val="28"/>
        </w:rPr>
        <w:t>i</w:t>
      </w:r>
      <w:r>
        <w:rPr>
          <w:rFonts w:ascii="Times New Roman" w:hAnsi="Times New Roman" w:cs="Times New Roman"/>
          <w:sz w:val="28"/>
          <w:szCs w:val="28"/>
        </w:rPr>
        <w:t xml:space="preserve"> (</w:t>
      </w:r>
      <w:r w:rsidR="009815D0" w:rsidRPr="00C002B2">
        <w:rPr>
          <w:rFonts w:ascii="Times New Roman" w:hAnsi="Times New Roman" w:cs="Times New Roman"/>
          <w:sz w:val="28"/>
          <w:szCs w:val="28"/>
        </w:rPr>
        <w:t>Latvijas prezidentūras Eiropas Savienības Padomē sekretariāts</w:t>
      </w:r>
      <w:r>
        <w:rPr>
          <w:rFonts w:ascii="Times New Roman" w:hAnsi="Times New Roman" w:cs="Times New Roman"/>
          <w:sz w:val="28"/>
          <w:szCs w:val="28"/>
        </w:rPr>
        <w:t>)</w:t>
      </w:r>
      <w:r w:rsidR="009815D0" w:rsidRPr="00C002B2">
        <w:rPr>
          <w:rFonts w:ascii="Times New Roman" w:hAnsi="Times New Roman" w:cs="Times New Roman"/>
          <w:sz w:val="28"/>
          <w:szCs w:val="28"/>
        </w:rPr>
        <w:t xml:space="preserve"> sagatavo</w:t>
      </w:r>
      <w:r w:rsidR="00AA4714">
        <w:rPr>
          <w:rFonts w:ascii="Times New Roman" w:hAnsi="Times New Roman" w:cs="Times New Roman"/>
          <w:sz w:val="28"/>
          <w:szCs w:val="28"/>
        </w:rPr>
        <w:t>t</w:t>
      </w:r>
      <w:r w:rsidR="009815D0" w:rsidRPr="00C002B2">
        <w:rPr>
          <w:rFonts w:ascii="Times New Roman" w:hAnsi="Times New Roman" w:cs="Times New Roman"/>
          <w:sz w:val="28"/>
          <w:szCs w:val="28"/>
        </w:rPr>
        <w:t xml:space="preserve"> Eiropas Ekonomikas un sociālo lietu komitejai un Reģionu komitejai iesniedzamās vēstules projektus par atzinumu lūgumiem.</w:t>
      </w:r>
    </w:p>
    <w:p w:rsidR="00C002B2" w:rsidRDefault="00C002B2" w:rsidP="009815D0">
      <w:pPr>
        <w:spacing w:after="0" w:line="240" w:lineRule="auto"/>
        <w:jc w:val="both"/>
        <w:rPr>
          <w:rFonts w:ascii="Times New Roman" w:hAnsi="Times New Roman" w:cs="Times New Roman"/>
          <w:sz w:val="28"/>
          <w:szCs w:val="28"/>
        </w:rPr>
      </w:pPr>
    </w:p>
    <w:p w:rsidR="009815D0" w:rsidRPr="00C002B2" w:rsidRDefault="00B57116" w:rsidP="00C002B2">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Ārlietu ministrija</w:t>
      </w:r>
      <w:r w:rsidR="00AA4714">
        <w:rPr>
          <w:rFonts w:ascii="Times New Roman" w:hAnsi="Times New Roman" w:cs="Times New Roman"/>
          <w:sz w:val="28"/>
          <w:szCs w:val="28"/>
        </w:rPr>
        <w:t>i</w:t>
      </w:r>
      <w:r>
        <w:rPr>
          <w:rFonts w:ascii="Times New Roman" w:hAnsi="Times New Roman" w:cs="Times New Roman"/>
          <w:sz w:val="28"/>
          <w:szCs w:val="28"/>
        </w:rPr>
        <w:t xml:space="preserve"> (</w:t>
      </w:r>
      <w:r w:rsidR="009815D0" w:rsidRPr="00C002B2">
        <w:rPr>
          <w:rFonts w:ascii="Times New Roman" w:hAnsi="Times New Roman" w:cs="Times New Roman"/>
          <w:sz w:val="28"/>
          <w:szCs w:val="28"/>
        </w:rPr>
        <w:t>Latvijas Republi</w:t>
      </w:r>
      <w:r w:rsidR="001D643A">
        <w:rPr>
          <w:rFonts w:ascii="Times New Roman" w:hAnsi="Times New Roman" w:cs="Times New Roman"/>
          <w:sz w:val="28"/>
          <w:szCs w:val="28"/>
        </w:rPr>
        <w:t>kas Pastāvīgā pārstāvniecība ES</w:t>
      </w:r>
      <w:r w:rsidR="004A7F6E">
        <w:rPr>
          <w:rFonts w:ascii="Times New Roman" w:hAnsi="Times New Roman" w:cs="Times New Roman"/>
          <w:sz w:val="28"/>
          <w:szCs w:val="28"/>
        </w:rPr>
        <w:t xml:space="preserve">) </w:t>
      </w:r>
      <w:r w:rsidR="00AA4714">
        <w:rPr>
          <w:rFonts w:ascii="Times New Roman" w:hAnsi="Times New Roman" w:cs="Times New Roman"/>
          <w:sz w:val="28"/>
          <w:szCs w:val="28"/>
        </w:rPr>
        <w:t xml:space="preserve">iesniegt </w:t>
      </w:r>
      <w:r w:rsidR="009815D0" w:rsidRPr="00C002B2">
        <w:rPr>
          <w:rFonts w:ascii="Times New Roman" w:hAnsi="Times New Roman" w:cs="Times New Roman"/>
          <w:sz w:val="28"/>
          <w:szCs w:val="28"/>
        </w:rPr>
        <w:t xml:space="preserve">Eiropas Ekonomikas un sociālo lietu komitejai un Reģionu komitejai vēstules par atzinumu lūgumiem. </w:t>
      </w:r>
    </w:p>
    <w:p w:rsidR="00C002B2" w:rsidRDefault="00C002B2" w:rsidP="009815D0">
      <w:pPr>
        <w:spacing w:after="0" w:line="240" w:lineRule="auto"/>
        <w:jc w:val="both"/>
        <w:rPr>
          <w:rFonts w:ascii="Times New Roman" w:hAnsi="Times New Roman" w:cs="Times New Roman"/>
          <w:sz w:val="28"/>
          <w:szCs w:val="28"/>
        </w:rPr>
      </w:pPr>
    </w:p>
    <w:p w:rsidR="00C002B2" w:rsidRDefault="00F67BD5" w:rsidP="00C002B2">
      <w:pPr>
        <w:pStyle w:val="ListParagraph"/>
        <w:numPr>
          <w:ilvl w:val="0"/>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Par atzinuma tēmas definēšanu un turpmāko sadarbību ar Eiropas Ekonomikas un sociālo lietu komiteju atzinuma sagatavošanas procesā par:</w:t>
      </w:r>
    </w:p>
    <w:p w:rsidR="00C002B2" w:rsidRPr="00391FA5"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 xml:space="preserve">atzinumu par „Eiropa 2020” līdzšinējo īstenošanu un virzību uz  </w:t>
      </w:r>
      <w:r w:rsidRPr="00391FA5">
        <w:rPr>
          <w:rFonts w:ascii="Times New Roman" w:hAnsi="Times New Roman" w:cs="Times New Roman"/>
          <w:sz w:val="28"/>
          <w:szCs w:val="28"/>
        </w:rPr>
        <w:t>stratēģijas mērķu sasniegšanu līdz 2020.gadam atbildīga ir Ekonomikas ministrija</w:t>
      </w:r>
      <w:r w:rsidR="00A9178E" w:rsidRPr="00391FA5">
        <w:rPr>
          <w:rFonts w:ascii="Times New Roman" w:hAnsi="Times New Roman" w:cs="Times New Roman"/>
          <w:sz w:val="28"/>
          <w:szCs w:val="28"/>
        </w:rPr>
        <w:t xml:space="preserve"> un </w:t>
      </w:r>
      <w:r w:rsidR="00A9178E" w:rsidRPr="00391FA5">
        <w:rPr>
          <w:rFonts w:ascii="Times New Roman" w:hAnsi="Times New Roman" w:cs="Times New Roman"/>
          <w:sz w:val="28"/>
          <w:szCs w:val="28"/>
          <w:lang w:eastAsia="lv-LV"/>
        </w:rPr>
        <w:t>Vides aizsardzības un reģionālās attīstības ministrija</w:t>
      </w:r>
      <w:r w:rsidRPr="00391FA5">
        <w:rPr>
          <w:rFonts w:ascii="Times New Roman" w:hAnsi="Times New Roman" w:cs="Times New Roman"/>
          <w:sz w:val="28"/>
          <w:szCs w:val="28"/>
        </w:rPr>
        <w:t>;</w:t>
      </w:r>
    </w:p>
    <w:p w:rsidR="00C002B2"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lang w:eastAsia="lv-LV"/>
        </w:rPr>
        <w:t xml:space="preserve">atzinumu par ilgtermiņa aprūpi un </w:t>
      </w:r>
      <w:proofErr w:type="spellStart"/>
      <w:r w:rsidRPr="00C002B2">
        <w:rPr>
          <w:rFonts w:ascii="Times New Roman" w:hAnsi="Times New Roman" w:cs="Times New Roman"/>
          <w:sz w:val="28"/>
          <w:szCs w:val="28"/>
          <w:lang w:eastAsia="lv-LV"/>
        </w:rPr>
        <w:t>deinstitucionalizāciju</w:t>
      </w:r>
      <w:proofErr w:type="spellEnd"/>
      <w:r w:rsidRPr="00C002B2">
        <w:rPr>
          <w:rFonts w:ascii="Times New Roman" w:hAnsi="Times New Roman" w:cs="Times New Roman"/>
          <w:sz w:val="28"/>
          <w:szCs w:val="28"/>
          <w:lang w:eastAsia="lv-LV"/>
        </w:rPr>
        <w:t xml:space="preserve"> </w:t>
      </w:r>
      <w:r w:rsidRPr="00C002B2">
        <w:rPr>
          <w:rFonts w:ascii="Times New Roman" w:hAnsi="Times New Roman" w:cs="Times New Roman"/>
          <w:sz w:val="28"/>
          <w:szCs w:val="28"/>
        </w:rPr>
        <w:t>atbildīga ir Labklājības  ministrija</w:t>
      </w:r>
      <w:r w:rsidRPr="00C002B2">
        <w:rPr>
          <w:rFonts w:ascii="Times New Roman" w:hAnsi="Times New Roman" w:cs="Times New Roman"/>
          <w:sz w:val="28"/>
          <w:szCs w:val="28"/>
          <w:lang w:eastAsia="lv-LV"/>
        </w:rPr>
        <w:t xml:space="preserve">; </w:t>
      </w:r>
    </w:p>
    <w:p w:rsidR="00C002B2"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lang w:eastAsia="lv-LV"/>
        </w:rPr>
        <w:t xml:space="preserve">atzinumu </w:t>
      </w:r>
      <w:r w:rsidRPr="00C002B2">
        <w:rPr>
          <w:rFonts w:ascii="Times New Roman" w:hAnsi="Times New Roman" w:cs="Times New Roman"/>
          <w:sz w:val="28"/>
          <w:szCs w:val="28"/>
        </w:rPr>
        <w:t>„Gatavošanās ES Stratēģijas Centrālāzijai izvērtējumam” atbildīga ir Ārlietu ministrija;</w:t>
      </w:r>
    </w:p>
    <w:p w:rsidR="00F67BD5" w:rsidRPr="00C002B2"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 xml:space="preserve">atzinumu par 2014.gada 22.janvāra Eiropas Komisijas paziņojumu Eiropas Parlamentam, Padomei, Eiropas ekonomikas un sociālo lietu komitejai un Reģionu komitejai  </w:t>
      </w:r>
      <w:r w:rsidR="007E382D" w:rsidRPr="00C002B2">
        <w:rPr>
          <w:rFonts w:ascii="Times New Roman" w:hAnsi="Times New Roman" w:cs="Times New Roman"/>
          <w:sz w:val="28"/>
          <w:szCs w:val="28"/>
        </w:rPr>
        <w:t>„</w:t>
      </w:r>
      <w:r w:rsidRPr="00C002B2">
        <w:rPr>
          <w:rFonts w:ascii="Times New Roman" w:hAnsi="Times New Roman" w:cs="Times New Roman"/>
          <w:sz w:val="28"/>
          <w:szCs w:val="28"/>
        </w:rPr>
        <w:t xml:space="preserve">Klimata un enerģētikas politikas </w:t>
      </w:r>
      <w:r w:rsidRPr="00C002B2">
        <w:rPr>
          <w:rFonts w:ascii="Times New Roman" w:hAnsi="Times New Roman" w:cs="Times New Roman"/>
          <w:sz w:val="28"/>
          <w:szCs w:val="28"/>
        </w:rPr>
        <w:lastRenderedPageBreak/>
        <w:t xml:space="preserve">satvars laikposmam no 2020.gada līdz 2030.gadam (COM(2014) 15 </w:t>
      </w:r>
      <w:proofErr w:type="spellStart"/>
      <w:r w:rsidRPr="00C002B2">
        <w:rPr>
          <w:rFonts w:ascii="Times New Roman" w:hAnsi="Times New Roman" w:cs="Times New Roman"/>
          <w:sz w:val="28"/>
          <w:szCs w:val="28"/>
        </w:rPr>
        <w:t>final</w:t>
      </w:r>
      <w:proofErr w:type="spellEnd"/>
      <w:r w:rsidRPr="00C002B2">
        <w:rPr>
          <w:rFonts w:ascii="Times New Roman" w:hAnsi="Times New Roman" w:cs="Times New Roman"/>
          <w:sz w:val="28"/>
          <w:szCs w:val="28"/>
        </w:rPr>
        <w:t>)</w:t>
      </w:r>
      <w:r w:rsidR="00B71EAC" w:rsidRPr="00C002B2">
        <w:rPr>
          <w:rFonts w:ascii="Times New Roman" w:hAnsi="Times New Roman" w:cs="Times New Roman"/>
          <w:sz w:val="28"/>
          <w:szCs w:val="28"/>
        </w:rPr>
        <w:t>”</w:t>
      </w:r>
      <w:r w:rsidRPr="00C002B2">
        <w:rPr>
          <w:rFonts w:ascii="Times New Roman" w:hAnsi="Times New Roman" w:cs="Times New Roman"/>
          <w:sz w:val="28"/>
          <w:szCs w:val="28"/>
        </w:rPr>
        <w:t xml:space="preserve"> attiecībā uz lauksaimniecības un mežsaimniecības nozaru attīstību atbildīga ir </w:t>
      </w:r>
      <w:r w:rsidR="00374090" w:rsidRPr="00C002B2">
        <w:rPr>
          <w:rFonts w:ascii="Times New Roman" w:hAnsi="Times New Roman" w:cs="Times New Roman"/>
          <w:sz w:val="28"/>
          <w:szCs w:val="28"/>
        </w:rPr>
        <w:t>Zemkopības</w:t>
      </w:r>
      <w:r w:rsidRPr="00C002B2">
        <w:rPr>
          <w:rFonts w:ascii="Times New Roman" w:hAnsi="Times New Roman" w:cs="Times New Roman"/>
          <w:sz w:val="28"/>
          <w:szCs w:val="28"/>
        </w:rPr>
        <w:t xml:space="preserve"> ministrija.</w:t>
      </w:r>
    </w:p>
    <w:p w:rsidR="009815D0" w:rsidRPr="00CB693E" w:rsidRDefault="009815D0" w:rsidP="00AF0CB3">
      <w:pPr>
        <w:spacing w:after="0" w:line="240" w:lineRule="auto"/>
        <w:jc w:val="both"/>
        <w:rPr>
          <w:rFonts w:ascii="Times New Roman" w:hAnsi="Times New Roman" w:cs="Times New Roman"/>
          <w:sz w:val="28"/>
          <w:szCs w:val="28"/>
        </w:rPr>
      </w:pPr>
    </w:p>
    <w:p w:rsidR="00C002B2" w:rsidRDefault="00F67BD5" w:rsidP="00C002B2">
      <w:pPr>
        <w:pStyle w:val="ListParagraph"/>
        <w:numPr>
          <w:ilvl w:val="0"/>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Par atzinuma tēmas definēšanu un turpmāko sadarbību ar Reģionu komiteju atzinuma sagatavošanas procesā par:</w:t>
      </w:r>
    </w:p>
    <w:p w:rsidR="00C002B2"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atzinumu par ietekmes uz digitālo vidi kritēriju ietveršanu ES izstrādātajos ietekmes novērtējumos atbildīga ir Ekonomikas ministrija;</w:t>
      </w:r>
    </w:p>
    <w:p w:rsidR="008351AF" w:rsidRPr="00C002B2" w:rsidRDefault="00F67BD5" w:rsidP="00C002B2">
      <w:pPr>
        <w:pStyle w:val="ListParagraph"/>
        <w:numPr>
          <w:ilvl w:val="1"/>
          <w:numId w:val="39"/>
        </w:numPr>
        <w:spacing w:after="0" w:line="240" w:lineRule="auto"/>
        <w:jc w:val="both"/>
        <w:rPr>
          <w:rFonts w:ascii="Times New Roman" w:hAnsi="Times New Roman" w:cs="Times New Roman"/>
          <w:sz w:val="28"/>
          <w:szCs w:val="28"/>
        </w:rPr>
      </w:pPr>
      <w:r w:rsidRPr="00C002B2">
        <w:rPr>
          <w:rFonts w:ascii="Times New Roman" w:hAnsi="Times New Roman" w:cs="Times New Roman"/>
          <w:sz w:val="28"/>
          <w:szCs w:val="28"/>
        </w:rPr>
        <w:t xml:space="preserve">atzinumu par </w:t>
      </w:r>
      <w:r w:rsidRPr="00C002B2">
        <w:rPr>
          <w:rFonts w:ascii="Times New Roman" w:hAnsi="Times New Roman" w:cs="Times New Roman"/>
          <w:sz w:val="28"/>
          <w:szCs w:val="28"/>
          <w:lang w:eastAsia="lv-LV"/>
        </w:rPr>
        <w:t xml:space="preserve">Teritoriālās attīstības darba kārtības 2020.gadam ieviešanas uzlabošanu </w:t>
      </w:r>
      <w:r w:rsidRPr="00C002B2">
        <w:rPr>
          <w:rFonts w:ascii="Times New Roman" w:hAnsi="Times New Roman" w:cs="Times New Roman"/>
          <w:sz w:val="28"/>
          <w:szCs w:val="28"/>
        </w:rPr>
        <w:t xml:space="preserve">atbildīga ir </w:t>
      </w:r>
      <w:r w:rsidRPr="00C002B2">
        <w:rPr>
          <w:rFonts w:ascii="Times New Roman" w:hAnsi="Times New Roman" w:cs="Times New Roman"/>
          <w:sz w:val="28"/>
          <w:szCs w:val="28"/>
          <w:lang w:eastAsia="lv-LV"/>
        </w:rPr>
        <w:t>Vides aizsardzības un reģionālās attīstības ministrija.</w:t>
      </w:r>
    </w:p>
    <w:p w:rsidR="007C620B" w:rsidRDefault="007C620B" w:rsidP="00AF0CB3">
      <w:pPr>
        <w:spacing w:after="0" w:line="240" w:lineRule="auto"/>
        <w:jc w:val="both"/>
        <w:rPr>
          <w:rFonts w:ascii="Times New Roman" w:hAnsi="Times New Roman" w:cs="Times New Roman"/>
          <w:sz w:val="28"/>
          <w:szCs w:val="28"/>
        </w:rPr>
      </w:pPr>
    </w:p>
    <w:p w:rsidR="00B63738" w:rsidRPr="0033602C" w:rsidRDefault="00B63738" w:rsidP="00AF0CB3">
      <w:pPr>
        <w:spacing w:after="0" w:line="240" w:lineRule="auto"/>
        <w:jc w:val="both"/>
        <w:rPr>
          <w:rFonts w:ascii="Times New Roman" w:hAnsi="Times New Roman" w:cs="Times New Roman"/>
          <w:sz w:val="28"/>
          <w:szCs w:val="28"/>
        </w:rPr>
      </w:pPr>
    </w:p>
    <w:p w:rsidR="009B1A45" w:rsidRPr="0033602C" w:rsidRDefault="009B1A45" w:rsidP="00AF0CB3">
      <w:pPr>
        <w:tabs>
          <w:tab w:val="right" w:pos="9072"/>
        </w:tabs>
        <w:spacing w:after="0" w:line="240" w:lineRule="auto"/>
        <w:jc w:val="both"/>
        <w:rPr>
          <w:rFonts w:ascii="Times New Roman" w:hAnsi="Times New Roman" w:cs="Times New Roman"/>
          <w:sz w:val="28"/>
          <w:szCs w:val="28"/>
        </w:rPr>
      </w:pPr>
      <w:r w:rsidRPr="0033602C">
        <w:rPr>
          <w:rFonts w:ascii="Times New Roman" w:hAnsi="Times New Roman" w:cs="Times New Roman"/>
          <w:sz w:val="28"/>
          <w:szCs w:val="28"/>
        </w:rPr>
        <w:t>Ārlietu ministrs</w:t>
      </w:r>
      <w:r w:rsidR="00B63738">
        <w:rPr>
          <w:rFonts w:ascii="Times New Roman" w:hAnsi="Times New Roman" w:cs="Times New Roman"/>
          <w:sz w:val="28"/>
          <w:szCs w:val="28"/>
        </w:rPr>
        <w:tab/>
      </w:r>
      <w:r w:rsidR="00055E8C" w:rsidRPr="0033602C">
        <w:rPr>
          <w:rFonts w:ascii="Times New Roman" w:hAnsi="Times New Roman" w:cs="Times New Roman"/>
          <w:sz w:val="28"/>
          <w:szCs w:val="28"/>
        </w:rPr>
        <w:t>E.</w:t>
      </w:r>
      <w:r w:rsidR="00097118">
        <w:rPr>
          <w:rFonts w:ascii="Times New Roman" w:hAnsi="Times New Roman" w:cs="Times New Roman"/>
          <w:sz w:val="28"/>
          <w:szCs w:val="28"/>
        </w:rPr>
        <w:t xml:space="preserve"> </w:t>
      </w:r>
      <w:r w:rsidRPr="0033602C">
        <w:rPr>
          <w:rFonts w:ascii="Times New Roman" w:hAnsi="Times New Roman" w:cs="Times New Roman"/>
          <w:sz w:val="28"/>
          <w:szCs w:val="28"/>
        </w:rPr>
        <w:t>Rinkēvičs</w:t>
      </w:r>
    </w:p>
    <w:p w:rsidR="00C866E3" w:rsidRDefault="00C866E3" w:rsidP="00AF0CB3">
      <w:pPr>
        <w:tabs>
          <w:tab w:val="left" w:pos="7371"/>
        </w:tabs>
        <w:spacing w:after="0" w:line="240" w:lineRule="auto"/>
        <w:ind w:right="-2"/>
        <w:rPr>
          <w:rFonts w:ascii="Times New Roman" w:hAnsi="Times New Roman" w:cs="Times New Roman"/>
          <w:sz w:val="28"/>
          <w:szCs w:val="28"/>
        </w:rPr>
      </w:pPr>
    </w:p>
    <w:p w:rsidR="00F51C95" w:rsidRPr="0033602C" w:rsidRDefault="00F51C95" w:rsidP="00AF0CB3">
      <w:pPr>
        <w:tabs>
          <w:tab w:val="left" w:pos="7371"/>
        </w:tabs>
        <w:spacing w:after="0" w:line="240" w:lineRule="auto"/>
        <w:ind w:right="-2"/>
        <w:rPr>
          <w:rFonts w:ascii="Times New Roman" w:hAnsi="Times New Roman" w:cs="Times New Roman"/>
          <w:sz w:val="28"/>
          <w:szCs w:val="28"/>
        </w:rPr>
      </w:pPr>
      <w:r w:rsidRPr="0033602C">
        <w:rPr>
          <w:rFonts w:ascii="Times New Roman" w:hAnsi="Times New Roman" w:cs="Times New Roman"/>
          <w:sz w:val="28"/>
          <w:szCs w:val="28"/>
        </w:rPr>
        <w:t xml:space="preserve">Vīzas: </w:t>
      </w:r>
    </w:p>
    <w:p w:rsidR="00AA4714" w:rsidRDefault="00AA4714" w:rsidP="00AF0CB3">
      <w:pPr>
        <w:tabs>
          <w:tab w:val="right" w:pos="9072"/>
        </w:tabs>
        <w:spacing w:after="0" w:line="240" w:lineRule="auto"/>
        <w:jc w:val="both"/>
        <w:rPr>
          <w:rFonts w:ascii="Times New Roman" w:hAnsi="Times New Roman" w:cs="Times New Roman"/>
          <w:sz w:val="28"/>
          <w:szCs w:val="28"/>
        </w:rPr>
      </w:pPr>
    </w:p>
    <w:p w:rsidR="005061B5" w:rsidRPr="005061B5" w:rsidRDefault="00736C77" w:rsidP="00AF0CB3">
      <w:pPr>
        <w:tabs>
          <w:tab w:val="righ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Valst</w:t>
      </w:r>
      <w:r w:rsidR="003850CB">
        <w:rPr>
          <w:rFonts w:ascii="Times New Roman" w:hAnsi="Times New Roman" w:cs="Times New Roman"/>
          <w:sz w:val="28"/>
          <w:szCs w:val="28"/>
        </w:rPr>
        <w:t>s</w:t>
      </w:r>
      <w:r>
        <w:rPr>
          <w:rFonts w:ascii="Times New Roman" w:hAnsi="Times New Roman" w:cs="Times New Roman"/>
          <w:sz w:val="28"/>
          <w:szCs w:val="28"/>
        </w:rPr>
        <w:t xml:space="preserve"> sekretār</w:t>
      </w:r>
      <w:r w:rsidR="00F93ADA">
        <w:rPr>
          <w:rFonts w:ascii="Times New Roman" w:hAnsi="Times New Roman" w:cs="Times New Roman"/>
          <w:sz w:val="28"/>
          <w:szCs w:val="28"/>
        </w:rPr>
        <w:t xml:space="preserve">a </w:t>
      </w:r>
      <w:proofErr w:type="spellStart"/>
      <w:r w:rsidR="00F93ADA">
        <w:rPr>
          <w:rFonts w:ascii="Times New Roman" w:hAnsi="Times New Roman" w:cs="Times New Roman"/>
          <w:sz w:val="28"/>
          <w:szCs w:val="28"/>
        </w:rPr>
        <w:t>p.i</w:t>
      </w:r>
      <w:proofErr w:type="spellEnd"/>
      <w:r w:rsidR="00F93ADA">
        <w:rPr>
          <w:rFonts w:ascii="Times New Roman" w:hAnsi="Times New Roman" w:cs="Times New Roman"/>
          <w:sz w:val="28"/>
          <w:szCs w:val="28"/>
        </w:rPr>
        <w:t>.</w:t>
      </w:r>
      <w:r w:rsidR="005061B5" w:rsidRPr="005061B5">
        <w:rPr>
          <w:rFonts w:ascii="Times New Roman" w:hAnsi="Times New Roman" w:cs="Times New Roman"/>
          <w:sz w:val="28"/>
          <w:szCs w:val="28"/>
        </w:rPr>
        <w:tab/>
      </w:r>
      <w:r w:rsidR="00F93ADA">
        <w:rPr>
          <w:rFonts w:ascii="Times New Roman" w:hAnsi="Times New Roman" w:cs="Times New Roman"/>
          <w:sz w:val="28"/>
          <w:szCs w:val="28"/>
        </w:rPr>
        <w:t>P.Vaivars</w:t>
      </w:r>
    </w:p>
    <w:p w:rsidR="005061B5" w:rsidRPr="005061B5" w:rsidRDefault="005061B5" w:rsidP="00AF0CB3">
      <w:pPr>
        <w:tabs>
          <w:tab w:val="left" w:pos="7088"/>
          <w:tab w:val="left" w:pos="7371"/>
        </w:tabs>
        <w:spacing w:after="0" w:line="240" w:lineRule="auto"/>
        <w:ind w:right="-110"/>
        <w:rPr>
          <w:rFonts w:ascii="Times New Roman" w:hAnsi="Times New Roman" w:cs="Times New Roman"/>
          <w:sz w:val="28"/>
          <w:szCs w:val="28"/>
        </w:rPr>
      </w:pPr>
    </w:p>
    <w:p w:rsidR="005061B5" w:rsidRPr="005061B5" w:rsidRDefault="005061B5" w:rsidP="00AF0CB3">
      <w:pPr>
        <w:tabs>
          <w:tab w:val="left" w:pos="7088"/>
          <w:tab w:val="left" w:pos="7371"/>
        </w:tabs>
        <w:spacing w:after="0" w:line="240" w:lineRule="auto"/>
        <w:ind w:right="-108"/>
        <w:rPr>
          <w:rFonts w:ascii="Times New Roman" w:hAnsi="Times New Roman" w:cs="Times New Roman"/>
          <w:sz w:val="28"/>
          <w:szCs w:val="28"/>
        </w:rPr>
      </w:pPr>
      <w:r w:rsidRPr="005061B5">
        <w:rPr>
          <w:rFonts w:ascii="Times New Roman" w:hAnsi="Times New Roman" w:cs="Times New Roman"/>
          <w:sz w:val="28"/>
          <w:szCs w:val="28"/>
        </w:rPr>
        <w:t xml:space="preserve">Latvijas prezidentūras Eiropas Savienības </w:t>
      </w:r>
    </w:p>
    <w:p w:rsidR="005061B5" w:rsidRPr="005061B5" w:rsidRDefault="00736C77" w:rsidP="00AF0CB3">
      <w:pPr>
        <w:tabs>
          <w:tab w:val="right" w:pos="9072"/>
        </w:tabs>
        <w:spacing w:after="0" w:line="240" w:lineRule="auto"/>
        <w:ind w:right="-108"/>
        <w:rPr>
          <w:rFonts w:ascii="Times New Roman" w:hAnsi="Times New Roman" w:cs="Times New Roman"/>
          <w:sz w:val="28"/>
          <w:szCs w:val="28"/>
        </w:rPr>
      </w:pPr>
      <w:r>
        <w:rPr>
          <w:rFonts w:ascii="Times New Roman" w:hAnsi="Times New Roman" w:cs="Times New Roman"/>
          <w:sz w:val="28"/>
          <w:szCs w:val="28"/>
        </w:rPr>
        <w:t>Pa</w:t>
      </w:r>
      <w:r w:rsidR="00057CCD">
        <w:rPr>
          <w:rFonts w:ascii="Times New Roman" w:hAnsi="Times New Roman" w:cs="Times New Roman"/>
          <w:sz w:val="28"/>
          <w:szCs w:val="28"/>
        </w:rPr>
        <w:t>domē sekretariāta direktore</w:t>
      </w:r>
      <w:r w:rsidR="005061B5" w:rsidRPr="005061B5">
        <w:rPr>
          <w:rFonts w:ascii="Times New Roman" w:hAnsi="Times New Roman" w:cs="Times New Roman"/>
          <w:sz w:val="28"/>
          <w:szCs w:val="28"/>
        </w:rPr>
        <w:tab/>
      </w:r>
      <w:r w:rsidR="00057CCD">
        <w:rPr>
          <w:rFonts w:ascii="Times New Roman" w:hAnsi="Times New Roman" w:cs="Times New Roman"/>
          <w:sz w:val="28"/>
          <w:szCs w:val="28"/>
        </w:rPr>
        <w:t>K.Pommere</w:t>
      </w:r>
    </w:p>
    <w:p w:rsidR="00F51C95" w:rsidRDefault="00F51C95" w:rsidP="00AF0CB3">
      <w:pPr>
        <w:pStyle w:val="BodyText"/>
        <w:tabs>
          <w:tab w:val="left" w:pos="7740"/>
        </w:tabs>
        <w:rPr>
          <w:rFonts w:eastAsiaTheme="minorHAnsi"/>
          <w:sz w:val="20"/>
          <w:szCs w:val="20"/>
        </w:rPr>
      </w:pPr>
    </w:p>
    <w:p w:rsidR="0006221A" w:rsidRDefault="0006221A" w:rsidP="00AF0CB3">
      <w:pPr>
        <w:pStyle w:val="BodyText"/>
        <w:tabs>
          <w:tab w:val="left" w:pos="7740"/>
        </w:tabs>
        <w:rPr>
          <w:rFonts w:eastAsiaTheme="minorHAnsi"/>
          <w:sz w:val="20"/>
          <w:szCs w:val="20"/>
        </w:rPr>
      </w:pPr>
    </w:p>
    <w:p w:rsidR="00216F7A" w:rsidRDefault="00216F7A" w:rsidP="00AF0CB3">
      <w:pPr>
        <w:pStyle w:val="BodyText"/>
        <w:tabs>
          <w:tab w:val="left" w:pos="7740"/>
        </w:tabs>
        <w:rPr>
          <w:rFonts w:eastAsiaTheme="minorHAnsi"/>
          <w:sz w:val="20"/>
          <w:szCs w:val="20"/>
        </w:rPr>
      </w:pPr>
    </w:p>
    <w:p w:rsidR="00BE0AE6" w:rsidRPr="00BE0AE6" w:rsidRDefault="006B443E" w:rsidP="00AF0CB3">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BE0AE6" w:rsidRPr="00BE0AE6">
        <w:rPr>
          <w:rFonts w:ascii="Times New Roman" w:hAnsi="Times New Roman" w:cs="Times New Roman"/>
          <w:sz w:val="20"/>
          <w:szCs w:val="20"/>
        </w:rPr>
        <w:t>.0</w:t>
      </w:r>
      <w:r w:rsidR="00D55487">
        <w:rPr>
          <w:rFonts w:ascii="Times New Roman" w:hAnsi="Times New Roman" w:cs="Times New Roman"/>
          <w:sz w:val="20"/>
          <w:szCs w:val="20"/>
        </w:rPr>
        <w:t>8</w:t>
      </w:r>
      <w:r w:rsidR="00BE0AE6" w:rsidRPr="00BE0AE6">
        <w:rPr>
          <w:rFonts w:ascii="Times New Roman" w:hAnsi="Times New Roman" w:cs="Times New Roman"/>
          <w:sz w:val="20"/>
          <w:szCs w:val="20"/>
        </w:rPr>
        <w:t xml:space="preserve">.2014. </w:t>
      </w:r>
      <w:r w:rsidR="00E57034">
        <w:rPr>
          <w:rFonts w:ascii="Times New Roman" w:hAnsi="Times New Roman" w:cs="Times New Roman"/>
          <w:sz w:val="20"/>
          <w:szCs w:val="20"/>
        </w:rPr>
        <w:t>11</w:t>
      </w:r>
      <w:r w:rsidR="00BE0AE6" w:rsidRPr="00BE0AE6">
        <w:rPr>
          <w:rFonts w:ascii="Times New Roman" w:hAnsi="Times New Roman" w:cs="Times New Roman"/>
          <w:sz w:val="20"/>
          <w:szCs w:val="20"/>
        </w:rPr>
        <w:t>:</w:t>
      </w:r>
      <w:r w:rsidR="00E57034">
        <w:rPr>
          <w:rFonts w:ascii="Times New Roman" w:hAnsi="Times New Roman" w:cs="Times New Roman"/>
          <w:sz w:val="20"/>
          <w:szCs w:val="20"/>
        </w:rPr>
        <w:t>36</w:t>
      </w:r>
    </w:p>
    <w:p w:rsidR="00E95DA6" w:rsidRDefault="001C23BD" w:rsidP="00AF0CB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00272E0B">
        <w:rPr>
          <w:rFonts w:ascii="Times New Roman" w:eastAsia="Calibri" w:hAnsi="Times New Roman" w:cs="Times New Roman"/>
          <w:sz w:val="20"/>
          <w:szCs w:val="20"/>
        </w:rPr>
        <w:t>3</w:t>
      </w:r>
      <w:r w:rsidR="00F93ADA">
        <w:rPr>
          <w:rFonts w:ascii="Times New Roman" w:eastAsia="Calibri" w:hAnsi="Times New Roman" w:cs="Times New Roman"/>
          <w:sz w:val="20"/>
          <w:szCs w:val="20"/>
        </w:rPr>
        <w:t>90</w:t>
      </w:r>
    </w:p>
    <w:p w:rsidR="0076359C" w:rsidRPr="0051120F" w:rsidRDefault="00663933" w:rsidP="00AF0CB3">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746408" w:rsidRPr="0051120F">
        <w:rPr>
          <w:rFonts w:ascii="Times New Roman" w:hAnsi="Times New Roman" w:cs="Times New Roman"/>
          <w:sz w:val="20"/>
          <w:szCs w:val="20"/>
        </w:rPr>
        <w:t xml:space="preserve"> </w:t>
      </w:r>
      <w:r>
        <w:rPr>
          <w:rFonts w:ascii="Times New Roman" w:hAnsi="Times New Roman" w:cs="Times New Roman"/>
          <w:sz w:val="20"/>
          <w:szCs w:val="20"/>
        </w:rPr>
        <w:t>Grava</w:t>
      </w:r>
      <w:r w:rsidR="0076359C" w:rsidRPr="0051120F">
        <w:rPr>
          <w:rFonts w:ascii="Times New Roman" w:hAnsi="Times New Roman" w:cs="Times New Roman"/>
          <w:sz w:val="20"/>
          <w:szCs w:val="20"/>
        </w:rPr>
        <w:t>,</w:t>
      </w:r>
    </w:p>
    <w:p w:rsidR="00686ED7" w:rsidRPr="0051120F" w:rsidRDefault="000F403C" w:rsidP="00AF0CB3">
      <w:pPr>
        <w:spacing w:after="0" w:line="240" w:lineRule="auto"/>
        <w:rPr>
          <w:rStyle w:val="Hyperlink"/>
          <w:rFonts w:ascii="Times New Roman" w:hAnsi="Times New Roman" w:cs="Times New Roman"/>
          <w:color w:val="auto"/>
          <w:sz w:val="20"/>
          <w:szCs w:val="20"/>
          <w:u w:val="none"/>
        </w:rPr>
      </w:pPr>
      <w:r w:rsidRPr="0051120F">
        <w:rPr>
          <w:rFonts w:ascii="Times New Roman" w:hAnsi="Times New Roman" w:cs="Times New Roman"/>
          <w:sz w:val="20"/>
          <w:szCs w:val="20"/>
        </w:rPr>
        <w:t>670117</w:t>
      </w:r>
      <w:r w:rsidR="00663933">
        <w:rPr>
          <w:rFonts w:ascii="Times New Roman" w:hAnsi="Times New Roman" w:cs="Times New Roman"/>
          <w:sz w:val="20"/>
          <w:szCs w:val="20"/>
        </w:rPr>
        <w:t>74</w:t>
      </w:r>
      <w:r w:rsidRPr="0051120F">
        <w:rPr>
          <w:rFonts w:ascii="Times New Roman" w:hAnsi="Times New Roman" w:cs="Times New Roman"/>
          <w:sz w:val="20"/>
          <w:szCs w:val="20"/>
        </w:rPr>
        <w:t xml:space="preserve">, </w:t>
      </w:r>
      <w:hyperlink r:id="rId9" w:history="1">
        <w:r w:rsidR="00663933" w:rsidRPr="00003821">
          <w:rPr>
            <w:rStyle w:val="Hyperlink"/>
            <w:rFonts w:ascii="Times New Roman" w:hAnsi="Times New Roman" w:cs="Times New Roman"/>
            <w:sz w:val="20"/>
            <w:szCs w:val="20"/>
          </w:rPr>
          <w:t>ilze.grava@es2015.lv</w:t>
        </w:r>
      </w:hyperlink>
    </w:p>
    <w:sectPr w:rsidR="00686ED7" w:rsidRPr="0051120F" w:rsidSect="005141C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CE" w:rsidRDefault="001722CE" w:rsidP="00133AAB">
      <w:pPr>
        <w:spacing w:after="0" w:line="240" w:lineRule="auto"/>
      </w:pPr>
      <w:r>
        <w:separator/>
      </w:r>
    </w:p>
  </w:endnote>
  <w:endnote w:type="continuationSeparator" w:id="0">
    <w:p w:rsidR="001722CE" w:rsidRDefault="001722CE" w:rsidP="0013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40" w:rsidRDefault="00CD1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2" w:rsidRPr="00F51C95" w:rsidRDefault="00F51C95" w:rsidP="00B0799C">
    <w:pPr>
      <w:spacing w:after="0" w:line="240" w:lineRule="auto"/>
      <w:jc w:val="both"/>
      <w:rPr>
        <w:rFonts w:ascii="Times New Roman" w:hAnsi="Times New Roman" w:cs="Times New Roman"/>
        <w:sz w:val="20"/>
        <w:szCs w:val="20"/>
      </w:rPr>
    </w:pPr>
    <w:r w:rsidRPr="00F51C95">
      <w:rPr>
        <w:rFonts w:ascii="Times New Roman" w:hAnsi="Times New Roman" w:cs="Times New Roman"/>
        <w:sz w:val="20"/>
        <w:szCs w:val="20"/>
      </w:rPr>
      <w:t>AM</w:t>
    </w:r>
    <w:r w:rsidR="009D4115">
      <w:rPr>
        <w:rFonts w:ascii="Times New Roman" w:hAnsi="Times New Roman" w:cs="Times New Roman"/>
        <w:sz w:val="20"/>
        <w:szCs w:val="20"/>
      </w:rPr>
      <w:t>Z</w:t>
    </w:r>
    <w:r w:rsidRPr="00F51C95">
      <w:rPr>
        <w:rFonts w:ascii="Times New Roman" w:hAnsi="Times New Roman" w:cs="Times New Roman"/>
        <w:sz w:val="20"/>
        <w:szCs w:val="20"/>
      </w:rPr>
      <w:t>ino_</w:t>
    </w:r>
    <w:r w:rsidR="00CD1D40">
      <w:rPr>
        <w:rFonts w:ascii="Times New Roman" w:hAnsi="Times New Roman" w:cs="Times New Roman"/>
        <w:sz w:val="20"/>
        <w:szCs w:val="20"/>
      </w:rPr>
      <w:t>22</w:t>
    </w:r>
    <w:r w:rsidR="0052683D">
      <w:rPr>
        <w:rFonts w:ascii="Times New Roman" w:hAnsi="Times New Roman" w:cs="Times New Roman"/>
        <w:sz w:val="20"/>
        <w:szCs w:val="20"/>
      </w:rPr>
      <w:t>08</w:t>
    </w:r>
    <w:r w:rsidR="00861B0F">
      <w:rPr>
        <w:rFonts w:ascii="Times New Roman" w:hAnsi="Times New Roman" w:cs="Times New Roman"/>
        <w:sz w:val="20"/>
        <w:szCs w:val="20"/>
      </w:rPr>
      <w:t>14</w:t>
    </w:r>
    <w:r w:rsidRPr="00F51C95">
      <w:rPr>
        <w:rFonts w:ascii="Times New Roman" w:hAnsi="Times New Roman" w:cs="Times New Roman"/>
        <w:sz w:val="20"/>
        <w:szCs w:val="20"/>
      </w:rPr>
      <w:t>_</w:t>
    </w:r>
    <w:r w:rsidR="00B346F2">
      <w:rPr>
        <w:rFonts w:ascii="Times New Roman" w:hAnsi="Times New Roman" w:cs="Times New Roman"/>
        <w:sz w:val="20"/>
        <w:szCs w:val="20"/>
      </w:rPr>
      <w:t>atzinumi</w:t>
    </w:r>
    <w:r w:rsidRPr="00F51C95">
      <w:rPr>
        <w:rFonts w:ascii="Times New Roman" w:hAnsi="Times New Roman" w:cs="Times New Roman"/>
        <w:sz w:val="20"/>
        <w:szCs w:val="20"/>
      </w:rPr>
      <w:t>; Informatīvais ziņojums „</w:t>
    </w:r>
    <w:r w:rsidR="00B72802" w:rsidRPr="00B72802">
      <w:rPr>
        <w:rFonts w:ascii="Times New Roman" w:hAnsi="Times New Roman" w:cs="Times New Roman"/>
        <w:sz w:val="20"/>
        <w:szCs w:val="20"/>
      </w:rPr>
      <w:t xml:space="preserve">Par atzinumu </w:t>
    </w:r>
    <w:r w:rsidR="0001018F">
      <w:rPr>
        <w:rFonts w:ascii="Times New Roman" w:hAnsi="Times New Roman" w:cs="Times New Roman"/>
        <w:sz w:val="20"/>
        <w:szCs w:val="20"/>
      </w:rPr>
      <w:t>lūgšanu</w:t>
    </w:r>
    <w:r w:rsidR="00B72802">
      <w:rPr>
        <w:rFonts w:ascii="Times New Roman" w:hAnsi="Times New Roman" w:cs="Times New Roman"/>
        <w:sz w:val="20"/>
        <w:szCs w:val="20"/>
      </w:rPr>
      <w:t xml:space="preserve"> no</w:t>
    </w:r>
    <w:bookmarkStart w:id="0" w:name="_GoBack"/>
    <w:bookmarkEnd w:id="0"/>
    <w:r w:rsidR="00B72802">
      <w:rPr>
        <w:rFonts w:ascii="Times New Roman" w:hAnsi="Times New Roman" w:cs="Times New Roman"/>
        <w:sz w:val="20"/>
        <w:szCs w:val="20"/>
      </w:rPr>
      <w:t xml:space="preserve"> Eiropas Ekonomikas un </w:t>
    </w:r>
    <w:r w:rsidR="00B72802" w:rsidRPr="00B72802">
      <w:rPr>
        <w:rFonts w:ascii="Times New Roman" w:hAnsi="Times New Roman" w:cs="Times New Roman"/>
        <w:sz w:val="20"/>
        <w:szCs w:val="20"/>
      </w:rPr>
      <w:t>sociālo lietu komitejas un Reģionu komitejas</w:t>
    </w:r>
    <w:r w:rsidR="009D4115">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F2" w:rsidRPr="00CD4373" w:rsidRDefault="00CD4373" w:rsidP="00B0799C">
    <w:pPr>
      <w:spacing w:after="0" w:line="240" w:lineRule="auto"/>
      <w:jc w:val="both"/>
      <w:rPr>
        <w:rFonts w:ascii="Times New Roman" w:hAnsi="Times New Roman" w:cs="Times New Roman"/>
        <w:sz w:val="20"/>
        <w:szCs w:val="20"/>
      </w:rPr>
    </w:pPr>
    <w:r w:rsidRPr="00F51C95">
      <w:rPr>
        <w:rFonts w:ascii="Times New Roman" w:hAnsi="Times New Roman" w:cs="Times New Roman"/>
        <w:sz w:val="20"/>
        <w:szCs w:val="20"/>
      </w:rPr>
      <w:t>AM</w:t>
    </w:r>
    <w:r w:rsidR="009D4115">
      <w:rPr>
        <w:rFonts w:ascii="Times New Roman" w:hAnsi="Times New Roman" w:cs="Times New Roman"/>
        <w:sz w:val="20"/>
        <w:szCs w:val="20"/>
      </w:rPr>
      <w:t>Z</w:t>
    </w:r>
    <w:r w:rsidRPr="00F51C95">
      <w:rPr>
        <w:rFonts w:ascii="Times New Roman" w:hAnsi="Times New Roman" w:cs="Times New Roman"/>
        <w:sz w:val="20"/>
        <w:szCs w:val="20"/>
      </w:rPr>
      <w:t>ino_</w:t>
    </w:r>
    <w:r w:rsidR="00CD1D40">
      <w:rPr>
        <w:rFonts w:ascii="Times New Roman" w:hAnsi="Times New Roman" w:cs="Times New Roman"/>
        <w:sz w:val="20"/>
        <w:szCs w:val="20"/>
      </w:rPr>
      <w:t>22</w:t>
    </w:r>
    <w:r w:rsidR="00D55487">
      <w:rPr>
        <w:rFonts w:ascii="Times New Roman" w:hAnsi="Times New Roman" w:cs="Times New Roman"/>
        <w:sz w:val="20"/>
        <w:szCs w:val="20"/>
      </w:rPr>
      <w:t>08</w:t>
    </w:r>
    <w:r w:rsidR="00A9627B">
      <w:rPr>
        <w:rFonts w:ascii="Times New Roman" w:hAnsi="Times New Roman" w:cs="Times New Roman"/>
        <w:sz w:val="20"/>
        <w:szCs w:val="20"/>
      </w:rPr>
      <w:t>14</w:t>
    </w:r>
    <w:r w:rsidRPr="00F51C95">
      <w:rPr>
        <w:rFonts w:ascii="Times New Roman" w:hAnsi="Times New Roman" w:cs="Times New Roman"/>
        <w:sz w:val="20"/>
        <w:szCs w:val="20"/>
      </w:rPr>
      <w:t>_</w:t>
    </w:r>
    <w:r>
      <w:rPr>
        <w:rFonts w:ascii="Times New Roman" w:hAnsi="Times New Roman" w:cs="Times New Roman"/>
        <w:sz w:val="20"/>
        <w:szCs w:val="20"/>
      </w:rPr>
      <w:t>atzinumi</w:t>
    </w:r>
    <w:r w:rsidRPr="00F51C95">
      <w:rPr>
        <w:rFonts w:ascii="Times New Roman" w:hAnsi="Times New Roman" w:cs="Times New Roman"/>
        <w:sz w:val="20"/>
        <w:szCs w:val="20"/>
      </w:rPr>
      <w:t>; Informatīvais ziņojums „</w:t>
    </w:r>
    <w:r w:rsidRPr="00B72802">
      <w:rPr>
        <w:rFonts w:ascii="Times New Roman" w:hAnsi="Times New Roman" w:cs="Times New Roman"/>
        <w:sz w:val="20"/>
        <w:szCs w:val="20"/>
      </w:rPr>
      <w:t xml:space="preserve">Par atzinumu </w:t>
    </w:r>
    <w:r w:rsidR="0026797F">
      <w:rPr>
        <w:rFonts w:ascii="Times New Roman" w:hAnsi="Times New Roman" w:cs="Times New Roman"/>
        <w:sz w:val="20"/>
        <w:szCs w:val="20"/>
      </w:rPr>
      <w:t>lūgšanu</w:t>
    </w:r>
    <w:r>
      <w:rPr>
        <w:rFonts w:ascii="Times New Roman" w:hAnsi="Times New Roman" w:cs="Times New Roman"/>
        <w:sz w:val="20"/>
        <w:szCs w:val="20"/>
      </w:rPr>
      <w:t xml:space="preserve"> no Eiropas Ekonomikas un </w:t>
    </w:r>
    <w:r w:rsidRPr="00B72802">
      <w:rPr>
        <w:rFonts w:ascii="Times New Roman" w:hAnsi="Times New Roman" w:cs="Times New Roman"/>
        <w:sz w:val="20"/>
        <w:szCs w:val="20"/>
      </w:rPr>
      <w:t>sociālo lietu komitejas un Reģionu komitejas</w:t>
    </w:r>
    <w:r w:rsidR="009D411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CE" w:rsidRDefault="001722CE" w:rsidP="00133AAB">
      <w:pPr>
        <w:spacing w:after="0" w:line="240" w:lineRule="auto"/>
      </w:pPr>
      <w:r>
        <w:separator/>
      </w:r>
    </w:p>
  </w:footnote>
  <w:footnote w:type="continuationSeparator" w:id="0">
    <w:p w:rsidR="001722CE" w:rsidRDefault="001722CE" w:rsidP="00133AAB">
      <w:pPr>
        <w:spacing w:after="0" w:line="240" w:lineRule="auto"/>
      </w:pPr>
      <w:r>
        <w:continuationSeparator/>
      </w:r>
    </w:p>
  </w:footnote>
  <w:footnote w:id="1">
    <w:p w:rsidR="0045499C" w:rsidRPr="0045499C" w:rsidRDefault="0045499C" w:rsidP="00F67BD5">
      <w:pPr>
        <w:spacing w:after="0" w:line="240" w:lineRule="auto"/>
        <w:jc w:val="both"/>
        <w:rPr>
          <w:rFonts w:ascii="Times New Roman" w:hAnsi="Times New Roman" w:cs="Times New Roman"/>
          <w:sz w:val="20"/>
          <w:szCs w:val="20"/>
        </w:rPr>
      </w:pPr>
      <w:r w:rsidRPr="0045499C">
        <w:rPr>
          <w:rStyle w:val="FootnoteReference"/>
          <w:rFonts w:ascii="Times New Roman" w:hAnsi="Times New Roman" w:cs="Times New Roman"/>
          <w:sz w:val="20"/>
          <w:szCs w:val="20"/>
        </w:rPr>
        <w:footnoteRef/>
      </w:r>
      <w:r w:rsidRPr="0045499C">
        <w:rPr>
          <w:rFonts w:ascii="Times New Roman" w:hAnsi="Times New Roman" w:cs="Times New Roman"/>
          <w:sz w:val="20"/>
          <w:szCs w:val="20"/>
        </w:rPr>
        <w:t xml:space="preserve"> Eiropas Ekonomikas un sociālo lietu komiteja ir pilsoniskās sabiedrības pārstāve Eiropas Savienībā un var sniegt ekspertīzi par jebkuru tēmu, kas ir saistīta ar Eiropas Savienību vai tās politikas jomu.</w:t>
      </w:r>
    </w:p>
  </w:footnote>
  <w:footnote w:id="2">
    <w:p w:rsidR="0045499C" w:rsidRPr="0045499C" w:rsidRDefault="0045499C" w:rsidP="00F67BD5">
      <w:pPr>
        <w:spacing w:after="0" w:line="240" w:lineRule="auto"/>
        <w:jc w:val="both"/>
        <w:rPr>
          <w:rFonts w:ascii="Times New Roman" w:hAnsi="Times New Roman" w:cs="Times New Roman"/>
          <w:sz w:val="20"/>
          <w:szCs w:val="20"/>
        </w:rPr>
      </w:pPr>
      <w:r w:rsidRPr="0045499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5499C">
        <w:rPr>
          <w:rFonts w:ascii="Times New Roman" w:hAnsi="Times New Roman" w:cs="Times New Roman"/>
          <w:sz w:val="20"/>
          <w:szCs w:val="20"/>
        </w:rPr>
        <w:t>Reģionu komiteja ir reģionu un pilsētu pārstāve Eiropas Savienībā un tā var sniegt savu ekspertīzi par sekojošām politikas jomām:</w:t>
      </w:r>
    </w:p>
    <w:p w:rsidR="0045499C" w:rsidRPr="0045499C" w:rsidRDefault="0045499C" w:rsidP="00F67BD5">
      <w:pPr>
        <w:pStyle w:val="ListParagraph"/>
        <w:numPr>
          <w:ilvl w:val="0"/>
          <w:numId w:val="29"/>
        </w:numPr>
        <w:spacing w:after="0" w:line="240" w:lineRule="auto"/>
        <w:jc w:val="both"/>
        <w:rPr>
          <w:rFonts w:ascii="Times New Roman" w:hAnsi="Times New Roman" w:cs="Times New Roman"/>
          <w:sz w:val="20"/>
          <w:szCs w:val="20"/>
        </w:rPr>
      </w:pPr>
      <w:r w:rsidRPr="0045499C">
        <w:rPr>
          <w:rFonts w:ascii="Times New Roman" w:hAnsi="Times New Roman" w:cs="Times New Roman"/>
          <w:sz w:val="20"/>
          <w:szCs w:val="20"/>
        </w:rPr>
        <w:t>nodarbinātība, arodizglītība, ekonomiskā un sociālā kohēzija, sociālā politika, veselība;</w:t>
      </w:r>
    </w:p>
    <w:p w:rsidR="0045499C" w:rsidRPr="0045499C" w:rsidRDefault="0045499C" w:rsidP="00F67BD5">
      <w:pPr>
        <w:pStyle w:val="ListParagraph"/>
        <w:numPr>
          <w:ilvl w:val="0"/>
          <w:numId w:val="29"/>
        </w:numPr>
        <w:spacing w:after="0" w:line="240" w:lineRule="auto"/>
        <w:rPr>
          <w:rFonts w:ascii="Times New Roman" w:hAnsi="Times New Roman" w:cs="Times New Roman"/>
          <w:sz w:val="20"/>
          <w:szCs w:val="20"/>
        </w:rPr>
      </w:pPr>
      <w:r w:rsidRPr="0045499C">
        <w:rPr>
          <w:rFonts w:ascii="Times New Roman" w:hAnsi="Times New Roman" w:cs="Times New Roman"/>
          <w:sz w:val="20"/>
          <w:szCs w:val="20"/>
        </w:rPr>
        <w:t>izglītība un kultūra;</w:t>
      </w:r>
    </w:p>
    <w:p w:rsidR="0045499C" w:rsidRDefault="0045499C" w:rsidP="00F67BD5">
      <w:pPr>
        <w:pStyle w:val="ListParagraph"/>
        <w:numPr>
          <w:ilvl w:val="0"/>
          <w:numId w:val="29"/>
        </w:numPr>
        <w:spacing w:after="0" w:line="240" w:lineRule="auto"/>
        <w:rPr>
          <w:rFonts w:ascii="Times New Roman" w:hAnsi="Times New Roman" w:cs="Times New Roman"/>
          <w:sz w:val="20"/>
          <w:szCs w:val="20"/>
        </w:rPr>
      </w:pPr>
      <w:r w:rsidRPr="0045499C">
        <w:rPr>
          <w:rFonts w:ascii="Times New Roman" w:hAnsi="Times New Roman" w:cs="Times New Roman"/>
          <w:sz w:val="20"/>
          <w:szCs w:val="20"/>
        </w:rPr>
        <w:t>vide, klimata pārmaiņas, enerģētika;</w:t>
      </w:r>
    </w:p>
    <w:p w:rsidR="0045499C" w:rsidRDefault="0045499C" w:rsidP="00F67BD5">
      <w:pPr>
        <w:pStyle w:val="ListParagraph"/>
        <w:numPr>
          <w:ilvl w:val="0"/>
          <w:numId w:val="29"/>
        </w:numPr>
        <w:spacing w:after="0" w:line="240" w:lineRule="auto"/>
        <w:rPr>
          <w:rFonts w:ascii="Times New Roman" w:hAnsi="Times New Roman" w:cs="Times New Roman"/>
          <w:sz w:val="20"/>
          <w:szCs w:val="20"/>
        </w:rPr>
      </w:pPr>
      <w:r w:rsidRPr="0045499C">
        <w:rPr>
          <w:rFonts w:ascii="Times New Roman" w:hAnsi="Times New Roman" w:cs="Times New Roman"/>
          <w:sz w:val="20"/>
          <w:szCs w:val="20"/>
        </w:rPr>
        <w:t>transports un Eiropas transporta tīkli;</w:t>
      </w:r>
    </w:p>
    <w:p w:rsidR="0045499C" w:rsidRPr="0045499C" w:rsidRDefault="0045499C" w:rsidP="00F67BD5">
      <w:pPr>
        <w:pStyle w:val="ListParagraph"/>
        <w:numPr>
          <w:ilvl w:val="0"/>
          <w:numId w:val="29"/>
        </w:numPr>
        <w:spacing w:after="0" w:line="240" w:lineRule="auto"/>
        <w:rPr>
          <w:rFonts w:ascii="Times New Roman" w:hAnsi="Times New Roman" w:cs="Times New Roman"/>
          <w:sz w:val="20"/>
          <w:szCs w:val="20"/>
        </w:rPr>
      </w:pPr>
      <w:r w:rsidRPr="0045499C">
        <w:rPr>
          <w:rFonts w:ascii="Times New Roman" w:hAnsi="Times New Roman" w:cs="Times New Roman"/>
          <w:sz w:val="20"/>
          <w:szCs w:val="20"/>
        </w:rPr>
        <w:t>civilā aizsardzība un vispārējas nozīmes pakalpojumi.</w:t>
      </w:r>
    </w:p>
  </w:footnote>
  <w:footnote w:id="3">
    <w:p w:rsidR="009B0B86" w:rsidRDefault="009B0B86" w:rsidP="00F67BD5">
      <w:pPr>
        <w:spacing w:after="0" w:line="240" w:lineRule="auto"/>
        <w:jc w:val="both"/>
        <w:rPr>
          <w:rFonts w:ascii="Times New Roman" w:hAnsi="Times New Roman" w:cs="Times New Roman"/>
          <w:sz w:val="20"/>
          <w:szCs w:val="20"/>
        </w:rPr>
      </w:pPr>
      <w:r w:rsidRPr="009B0B86">
        <w:rPr>
          <w:rStyle w:val="FootnoteReference"/>
          <w:rFonts w:ascii="Times New Roman" w:hAnsi="Times New Roman" w:cs="Times New Roman"/>
          <w:sz w:val="20"/>
          <w:szCs w:val="20"/>
        </w:rPr>
        <w:footnoteRef/>
      </w:r>
      <w:r w:rsidRPr="009B0B86">
        <w:rPr>
          <w:rFonts w:ascii="Times New Roman" w:hAnsi="Times New Roman" w:cs="Times New Roman"/>
          <w:sz w:val="20"/>
          <w:szCs w:val="20"/>
        </w:rPr>
        <w:t xml:space="preserve"> Viedokļi tika saņemti no Aizsardzības ministrijas, </w:t>
      </w:r>
      <w:r w:rsidR="007619A6">
        <w:rPr>
          <w:rFonts w:ascii="Times New Roman" w:hAnsi="Times New Roman" w:cs="Times New Roman"/>
          <w:sz w:val="20"/>
          <w:szCs w:val="20"/>
        </w:rPr>
        <w:t xml:space="preserve">Ārlietu ministrijas, </w:t>
      </w:r>
      <w:r w:rsidRPr="009B0B86">
        <w:rPr>
          <w:rFonts w:ascii="Times New Roman" w:hAnsi="Times New Roman" w:cs="Times New Roman"/>
          <w:sz w:val="20"/>
          <w:szCs w:val="20"/>
        </w:rPr>
        <w:t>Ekonomikas ministrijas, Izglītības un zinātnes ministrijas, Labklājības ministrijas</w:t>
      </w:r>
      <w:r w:rsidR="001509A4">
        <w:rPr>
          <w:rFonts w:ascii="Times New Roman" w:hAnsi="Times New Roman" w:cs="Times New Roman"/>
          <w:sz w:val="20"/>
          <w:szCs w:val="20"/>
        </w:rPr>
        <w:t xml:space="preserve">, </w:t>
      </w:r>
      <w:r w:rsidRPr="009B0B86">
        <w:rPr>
          <w:rFonts w:ascii="Times New Roman" w:hAnsi="Times New Roman" w:cs="Times New Roman"/>
          <w:sz w:val="20"/>
          <w:szCs w:val="20"/>
        </w:rPr>
        <w:t>Vides aizsardzības un reģionālās attīstības ministrijas</w:t>
      </w:r>
      <w:r w:rsidR="001509A4">
        <w:rPr>
          <w:rFonts w:ascii="Times New Roman" w:hAnsi="Times New Roman" w:cs="Times New Roman"/>
          <w:sz w:val="20"/>
          <w:szCs w:val="20"/>
        </w:rPr>
        <w:t xml:space="preserve">, Zemkopības ministrijas un </w:t>
      </w:r>
      <w:r w:rsidR="001509A4" w:rsidRPr="001509A4">
        <w:rPr>
          <w:rFonts w:ascii="Times New Roman" w:hAnsi="Times New Roman" w:cs="Times New Roman"/>
          <w:sz w:val="20"/>
          <w:szCs w:val="20"/>
        </w:rPr>
        <w:t>Latvijas Republikas Pastāvīgā pārstāvniecība</w:t>
      </w:r>
      <w:r w:rsidR="0041043F">
        <w:rPr>
          <w:rFonts w:ascii="Times New Roman" w:hAnsi="Times New Roman" w:cs="Times New Roman"/>
          <w:sz w:val="20"/>
          <w:szCs w:val="20"/>
        </w:rPr>
        <w:t>s</w:t>
      </w:r>
      <w:r w:rsidR="001509A4" w:rsidRPr="001509A4">
        <w:rPr>
          <w:rFonts w:ascii="Times New Roman" w:hAnsi="Times New Roman" w:cs="Times New Roman"/>
          <w:sz w:val="20"/>
          <w:szCs w:val="20"/>
        </w:rPr>
        <w:t xml:space="preserve"> ES</w:t>
      </w:r>
      <w:r w:rsidRPr="001509A4">
        <w:rPr>
          <w:rFonts w:ascii="Times New Roman" w:hAnsi="Times New Roman" w:cs="Times New Roman"/>
          <w:sz w:val="20"/>
          <w:szCs w:val="20"/>
        </w:rPr>
        <w:t>.</w:t>
      </w:r>
    </w:p>
    <w:p w:rsidR="005141C5" w:rsidRPr="001509A4" w:rsidRDefault="005141C5" w:rsidP="009B0B86">
      <w:pPr>
        <w:spacing w:after="0" w:line="240" w:lineRule="auto"/>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40" w:rsidRDefault="00CD1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21927"/>
      <w:docPartObj>
        <w:docPartGallery w:val="Page Numbers (Top of Page)"/>
        <w:docPartUnique/>
      </w:docPartObj>
    </w:sdtPr>
    <w:sdtEndPr>
      <w:rPr>
        <w:rFonts w:ascii="Times New Roman" w:hAnsi="Times New Roman" w:cs="Times New Roman"/>
      </w:rPr>
    </w:sdtEndPr>
    <w:sdtContent>
      <w:p w:rsidR="000B507E" w:rsidRPr="00394C90" w:rsidRDefault="00B7595C">
        <w:pPr>
          <w:pStyle w:val="Header"/>
          <w:jc w:val="center"/>
          <w:rPr>
            <w:rFonts w:ascii="Times New Roman" w:hAnsi="Times New Roman" w:cs="Times New Roman"/>
          </w:rPr>
        </w:pPr>
        <w:r w:rsidRPr="00394C90">
          <w:rPr>
            <w:rFonts w:ascii="Times New Roman" w:hAnsi="Times New Roman" w:cs="Times New Roman"/>
          </w:rPr>
          <w:fldChar w:fldCharType="begin"/>
        </w:r>
        <w:r w:rsidR="000B507E" w:rsidRPr="00394C90">
          <w:rPr>
            <w:rFonts w:ascii="Times New Roman" w:hAnsi="Times New Roman" w:cs="Times New Roman"/>
          </w:rPr>
          <w:instrText>PAGE   \* MERGEFORMAT</w:instrText>
        </w:r>
        <w:r w:rsidRPr="00394C90">
          <w:rPr>
            <w:rFonts w:ascii="Times New Roman" w:hAnsi="Times New Roman" w:cs="Times New Roman"/>
          </w:rPr>
          <w:fldChar w:fldCharType="separate"/>
        </w:r>
        <w:r w:rsidR="00B0799C">
          <w:rPr>
            <w:rFonts w:ascii="Times New Roman" w:hAnsi="Times New Roman" w:cs="Times New Roman"/>
            <w:noProof/>
          </w:rPr>
          <w:t>2</w:t>
        </w:r>
        <w:r w:rsidRPr="00394C90">
          <w:rPr>
            <w:rFonts w:ascii="Times New Roman" w:hAnsi="Times New Roman" w:cs="Times New Roman"/>
          </w:rPr>
          <w:fldChar w:fldCharType="end"/>
        </w:r>
      </w:p>
    </w:sdtContent>
  </w:sdt>
  <w:p w:rsidR="007A56D1" w:rsidRPr="00754E72" w:rsidRDefault="007A56D1" w:rsidP="00535EF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40" w:rsidRDefault="00CD1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3F"/>
    <w:multiLevelType w:val="hybridMultilevel"/>
    <w:tmpl w:val="D570E35E"/>
    <w:lvl w:ilvl="0" w:tplc="C5200CF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7F4078"/>
    <w:multiLevelType w:val="hybridMultilevel"/>
    <w:tmpl w:val="C24A4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A74281"/>
    <w:multiLevelType w:val="hybridMultilevel"/>
    <w:tmpl w:val="C3064C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663CA1"/>
    <w:multiLevelType w:val="hybridMultilevel"/>
    <w:tmpl w:val="E3D64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CF681A"/>
    <w:multiLevelType w:val="hybridMultilevel"/>
    <w:tmpl w:val="DA125E24"/>
    <w:lvl w:ilvl="0" w:tplc="FB6AB71E">
      <w:start w:val="1"/>
      <w:numFmt w:val="bullet"/>
      <w:lvlText w:val="•"/>
      <w:lvlJc w:val="left"/>
      <w:pPr>
        <w:tabs>
          <w:tab w:val="num" w:pos="720"/>
        </w:tabs>
        <w:ind w:left="720" w:hanging="360"/>
      </w:pPr>
      <w:rPr>
        <w:rFonts w:ascii="Times New Roman" w:hAnsi="Times New Roman" w:cs="Times New Roman" w:hint="default"/>
      </w:rPr>
    </w:lvl>
    <w:lvl w:ilvl="1" w:tplc="6C3E0974">
      <w:start w:val="1"/>
      <w:numFmt w:val="bullet"/>
      <w:lvlText w:val="•"/>
      <w:lvlJc w:val="left"/>
      <w:pPr>
        <w:tabs>
          <w:tab w:val="num" w:pos="1440"/>
        </w:tabs>
        <w:ind w:left="1440" w:hanging="360"/>
      </w:pPr>
      <w:rPr>
        <w:rFonts w:ascii="Times New Roman" w:hAnsi="Times New Roman" w:cs="Times New Roman" w:hint="default"/>
      </w:rPr>
    </w:lvl>
    <w:lvl w:ilvl="2" w:tplc="159A13DE">
      <w:start w:val="1"/>
      <w:numFmt w:val="bullet"/>
      <w:lvlText w:val="•"/>
      <w:lvlJc w:val="left"/>
      <w:pPr>
        <w:tabs>
          <w:tab w:val="num" w:pos="2160"/>
        </w:tabs>
        <w:ind w:left="2160" w:hanging="360"/>
      </w:pPr>
      <w:rPr>
        <w:rFonts w:ascii="Times New Roman" w:hAnsi="Times New Roman" w:cs="Times New Roman" w:hint="default"/>
      </w:rPr>
    </w:lvl>
    <w:lvl w:ilvl="3" w:tplc="6A86F072">
      <w:start w:val="1"/>
      <w:numFmt w:val="bullet"/>
      <w:lvlText w:val="•"/>
      <w:lvlJc w:val="left"/>
      <w:pPr>
        <w:tabs>
          <w:tab w:val="num" w:pos="2880"/>
        </w:tabs>
        <w:ind w:left="2880" w:hanging="360"/>
      </w:pPr>
      <w:rPr>
        <w:rFonts w:ascii="Times New Roman" w:hAnsi="Times New Roman" w:cs="Times New Roman" w:hint="default"/>
      </w:rPr>
    </w:lvl>
    <w:lvl w:ilvl="4" w:tplc="C99840AC">
      <w:start w:val="1"/>
      <w:numFmt w:val="bullet"/>
      <w:lvlText w:val="•"/>
      <w:lvlJc w:val="left"/>
      <w:pPr>
        <w:tabs>
          <w:tab w:val="num" w:pos="3600"/>
        </w:tabs>
        <w:ind w:left="3600" w:hanging="360"/>
      </w:pPr>
      <w:rPr>
        <w:rFonts w:ascii="Times New Roman" w:hAnsi="Times New Roman" w:cs="Times New Roman" w:hint="default"/>
      </w:rPr>
    </w:lvl>
    <w:lvl w:ilvl="5" w:tplc="7ED05DB4">
      <w:start w:val="1"/>
      <w:numFmt w:val="bullet"/>
      <w:lvlText w:val="•"/>
      <w:lvlJc w:val="left"/>
      <w:pPr>
        <w:tabs>
          <w:tab w:val="num" w:pos="4320"/>
        </w:tabs>
        <w:ind w:left="4320" w:hanging="360"/>
      </w:pPr>
      <w:rPr>
        <w:rFonts w:ascii="Times New Roman" w:hAnsi="Times New Roman" w:cs="Times New Roman" w:hint="default"/>
      </w:rPr>
    </w:lvl>
    <w:lvl w:ilvl="6" w:tplc="1F9C01EA">
      <w:start w:val="1"/>
      <w:numFmt w:val="bullet"/>
      <w:lvlText w:val="•"/>
      <w:lvlJc w:val="left"/>
      <w:pPr>
        <w:tabs>
          <w:tab w:val="num" w:pos="5040"/>
        </w:tabs>
        <w:ind w:left="5040" w:hanging="360"/>
      </w:pPr>
      <w:rPr>
        <w:rFonts w:ascii="Times New Roman" w:hAnsi="Times New Roman" w:cs="Times New Roman" w:hint="default"/>
      </w:rPr>
    </w:lvl>
    <w:lvl w:ilvl="7" w:tplc="DFA8CE68">
      <w:start w:val="1"/>
      <w:numFmt w:val="bullet"/>
      <w:lvlText w:val="•"/>
      <w:lvlJc w:val="left"/>
      <w:pPr>
        <w:tabs>
          <w:tab w:val="num" w:pos="5760"/>
        </w:tabs>
        <w:ind w:left="5760" w:hanging="360"/>
      </w:pPr>
      <w:rPr>
        <w:rFonts w:ascii="Times New Roman" w:hAnsi="Times New Roman" w:cs="Times New Roman" w:hint="default"/>
      </w:rPr>
    </w:lvl>
    <w:lvl w:ilvl="8" w:tplc="1D12C07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9B74A61"/>
    <w:multiLevelType w:val="hybridMultilevel"/>
    <w:tmpl w:val="F9B8D500"/>
    <w:lvl w:ilvl="0" w:tplc="E318A9E4">
      <w:start w:val="1"/>
      <w:numFmt w:val="decimal"/>
      <w:lvlText w:val="%1."/>
      <w:lvlJc w:val="left"/>
      <w:pPr>
        <w:ind w:left="735" w:hanging="375"/>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3A5E9B"/>
    <w:multiLevelType w:val="hybridMultilevel"/>
    <w:tmpl w:val="6A5E01A0"/>
    <w:lvl w:ilvl="0" w:tplc="C5200CF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EC92DCE"/>
    <w:multiLevelType w:val="hybridMultilevel"/>
    <w:tmpl w:val="1B8AF90A"/>
    <w:lvl w:ilvl="0" w:tplc="DFB24A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1F0D6051"/>
    <w:multiLevelType w:val="hybridMultilevel"/>
    <w:tmpl w:val="C1E88B58"/>
    <w:lvl w:ilvl="0" w:tplc="C5200CF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47F670A"/>
    <w:multiLevelType w:val="hybridMultilevel"/>
    <w:tmpl w:val="58D20A56"/>
    <w:lvl w:ilvl="0" w:tplc="C5200CF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D6D5889"/>
    <w:multiLevelType w:val="hybridMultilevel"/>
    <w:tmpl w:val="E9C82D5E"/>
    <w:lvl w:ilvl="0" w:tplc="956A76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1E1ED9"/>
    <w:multiLevelType w:val="hybridMultilevel"/>
    <w:tmpl w:val="56D80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672C1D"/>
    <w:multiLevelType w:val="hybridMultilevel"/>
    <w:tmpl w:val="3794815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DA4C94"/>
    <w:multiLevelType w:val="hybridMultilevel"/>
    <w:tmpl w:val="2578AEB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2AD60F7"/>
    <w:multiLevelType w:val="hybridMultilevel"/>
    <w:tmpl w:val="4134CB68"/>
    <w:lvl w:ilvl="0" w:tplc="FC863E02">
      <w:start w:val="1"/>
      <w:numFmt w:val="decimal"/>
      <w:lvlText w:val="%1)"/>
      <w:lvlJc w:val="left"/>
      <w:pPr>
        <w:ind w:left="502" w:hanging="360"/>
      </w:pPr>
      <w:rPr>
        <w:rFonts w:ascii="Times New Roman" w:eastAsia="Times New Roman" w:hAnsi="Times New Roman" w:cs="Times New Roman"/>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36661586"/>
    <w:multiLevelType w:val="hybridMultilevel"/>
    <w:tmpl w:val="C06EF8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8C33D08"/>
    <w:multiLevelType w:val="multilevel"/>
    <w:tmpl w:val="414E9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E865D8E"/>
    <w:multiLevelType w:val="hybridMultilevel"/>
    <w:tmpl w:val="D49621D0"/>
    <w:lvl w:ilvl="0" w:tplc="2EA4C1AE">
      <w:numFmt w:val="bullet"/>
      <w:lvlText w:val="-"/>
      <w:lvlJc w:val="left"/>
      <w:pPr>
        <w:ind w:left="2160" w:hanging="144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408A207B"/>
    <w:multiLevelType w:val="hybridMultilevel"/>
    <w:tmpl w:val="97168D78"/>
    <w:lvl w:ilvl="0" w:tplc="C5200CF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7AF3AE0"/>
    <w:multiLevelType w:val="hybridMultilevel"/>
    <w:tmpl w:val="DF1CB32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9004306"/>
    <w:multiLevelType w:val="hybridMultilevel"/>
    <w:tmpl w:val="7D7471FE"/>
    <w:lvl w:ilvl="0" w:tplc="C09C974C">
      <w:start w:val="1"/>
      <w:numFmt w:val="decimal"/>
      <w:lvlText w:val="%1."/>
      <w:lvlJc w:val="left"/>
      <w:pPr>
        <w:ind w:left="1125" w:hanging="405"/>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AAE4C7B"/>
    <w:multiLevelType w:val="hybridMultilevel"/>
    <w:tmpl w:val="DCC05A9C"/>
    <w:lvl w:ilvl="0" w:tplc="034A89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B717C9E"/>
    <w:multiLevelType w:val="multilevel"/>
    <w:tmpl w:val="41666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E193314"/>
    <w:multiLevelType w:val="hybridMultilevel"/>
    <w:tmpl w:val="79EA7A80"/>
    <w:lvl w:ilvl="0" w:tplc="086A2E8C">
      <w:start w:val="1"/>
      <w:numFmt w:val="bullet"/>
      <w:lvlText w:val="•"/>
      <w:lvlJc w:val="left"/>
      <w:pPr>
        <w:tabs>
          <w:tab w:val="num" w:pos="720"/>
        </w:tabs>
        <w:ind w:left="720" w:hanging="360"/>
      </w:pPr>
      <w:rPr>
        <w:rFonts w:ascii="Times New Roman" w:hAnsi="Times New Roman" w:cs="Times New Roman" w:hint="default"/>
      </w:rPr>
    </w:lvl>
    <w:lvl w:ilvl="1" w:tplc="1D2803EC">
      <w:start w:val="1"/>
      <w:numFmt w:val="bullet"/>
      <w:lvlText w:val="•"/>
      <w:lvlJc w:val="left"/>
      <w:pPr>
        <w:tabs>
          <w:tab w:val="num" w:pos="1440"/>
        </w:tabs>
        <w:ind w:left="1440" w:hanging="360"/>
      </w:pPr>
      <w:rPr>
        <w:rFonts w:ascii="Times New Roman" w:hAnsi="Times New Roman" w:cs="Times New Roman" w:hint="default"/>
      </w:rPr>
    </w:lvl>
    <w:lvl w:ilvl="2" w:tplc="C2026B0A">
      <w:start w:val="1"/>
      <w:numFmt w:val="bullet"/>
      <w:lvlText w:val="•"/>
      <w:lvlJc w:val="left"/>
      <w:pPr>
        <w:tabs>
          <w:tab w:val="num" w:pos="2160"/>
        </w:tabs>
        <w:ind w:left="2160" w:hanging="360"/>
      </w:pPr>
      <w:rPr>
        <w:rFonts w:ascii="Times New Roman" w:hAnsi="Times New Roman" w:cs="Times New Roman" w:hint="default"/>
      </w:rPr>
    </w:lvl>
    <w:lvl w:ilvl="3" w:tplc="E7B221CE">
      <w:start w:val="1"/>
      <w:numFmt w:val="bullet"/>
      <w:lvlText w:val="•"/>
      <w:lvlJc w:val="left"/>
      <w:pPr>
        <w:tabs>
          <w:tab w:val="num" w:pos="2880"/>
        </w:tabs>
        <w:ind w:left="2880" w:hanging="360"/>
      </w:pPr>
      <w:rPr>
        <w:rFonts w:ascii="Times New Roman" w:hAnsi="Times New Roman" w:cs="Times New Roman" w:hint="default"/>
      </w:rPr>
    </w:lvl>
    <w:lvl w:ilvl="4" w:tplc="5EE28EA2">
      <w:start w:val="1"/>
      <w:numFmt w:val="bullet"/>
      <w:lvlText w:val="•"/>
      <w:lvlJc w:val="left"/>
      <w:pPr>
        <w:tabs>
          <w:tab w:val="num" w:pos="3600"/>
        </w:tabs>
        <w:ind w:left="3600" w:hanging="360"/>
      </w:pPr>
      <w:rPr>
        <w:rFonts w:ascii="Times New Roman" w:hAnsi="Times New Roman" w:cs="Times New Roman" w:hint="default"/>
      </w:rPr>
    </w:lvl>
    <w:lvl w:ilvl="5" w:tplc="43B84ADC">
      <w:start w:val="1"/>
      <w:numFmt w:val="bullet"/>
      <w:lvlText w:val="•"/>
      <w:lvlJc w:val="left"/>
      <w:pPr>
        <w:tabs>
          <w:tab w:val="num" w:pos="4320"/>
        </w:tabs>
        <w:ind w:left="4320" w:hanging="360"/>
      </w:pPr>
      <w:rPr>
        <w:rFonts w:ascii="Times New Roman" w:hAnsi="Times New Roman" w:cs="Times New Roman" w:hint="default"/>
      </w:rPr>
    </w:lvl>
    <w:lvl w:ilvl="6" w:tplc="5B900AFE">
      <w:start w:val="1"/>
      <w:numFmt w:val="bullet"/>
      <w:lvlText w:val="•"/>
      <w:lvlJc w:val="left"/>
      <w:pPr>
        <w:tabs>
          <w:tab w:val="num" w:pos="5040"/>
        </w:tabs>
        <w:ind w:left="5040" w:hanging="360"/>
      </w:pPr>
      <w:rPr>
        <w:rFonts w:ascii="Times New Roman" w:hAnsi="Times New Roman" w:cs="Times New Roman" w:hint="default"/>
      </w:rPr>
    </w:lvl>
    <w:lvl w:ilvl="7" w:tplc="16506DA0">
      <w:start w:val="1"/>
      <w:numFmt w:val="bullet"/>
      <w:lvlText w:val="•"/>
      <w:lvlJc w:val="left"/>
      <w:pPr>
        <w:tabs>
          <w:tab w:val="num" w:pos="5760"/>
        </w:tabs>
        <w:ind w:left="5760" w:hanging="360"/>
      </w:pPr>
      <w:rPr>
        <w:rFonts w:ascii="Times New Roman" w:hAnsi="Times New Roman" w:cs="Times New Roman" w:hint="default"/>
      </w:rPr>
    </w:lvl>
    <w:lvl w:ilvl="8" w:tplc="0E4A992E">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FAC2630"/>
    <w:multiLevelType w:val="hybridMultilevel"/>
    <w:tmpl w:val="C50270E4"/>
    <w:lvl w:ilvl="0" w:tplc="04260005">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0DA5AF2"/>
    <w:multiLevelType w:val="hybridMultilevel"/>
    <w:tmpl w:val="B3EE60B6"/>
    <w:lvl w:ilvl="0" w:tplc="C5200CFA">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62384206"/>
    <w:multiLevelType w:val="multilevel"/>
    <w:tmpl w:val="0426001F"/>
    <w:lvl w:ilvl="0">
      <w:start w:val="1"/>
      <w:numFmt w:val="decimal"/>
      <w:lvlText w:val="%1."/>
      <w:lvlJc w:val="left"/>
      <w:pPr>
        <w:ind w:left="1080" w:hanging="360"/>
      </w:pPr>
      <w:rPr>
        <w:rFonts w:hint="default"/>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nsid w:val="629C4ADA"/>
    <w:multiLevelType w:val="hybridMultilevel"/>
    <w:tmpl w:val="0D8C08C4"/>
    <w:lvl w:ilvl="0" w:tplc="7D8E31E8">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50258CC"/>
    <w:multiLevelType w:val="hybridMultilevel"/>
    <w:tmpl w:val="A8DEE474"/>
    <w:lvl w:ilvl="0" w:tplc="C5200CF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5A53020"/>
    <w:multiLevelType w:val="hybridMultilevel"/>
    <w:tmpl w:val="EFEE3C16"/>
    <w:lvl w:ilvl="0" w:tplc="73447B30">
      <w:start w:val="1"/>
      <w:numFmt w:val="bullet"/>
      <w:lvlText w:val="•"/>
      <w:lvlJc w:val="left"/>
      <w:pPr>
        <w:tabs>
          <w:tab w:val="num" w:pos="720"/>
        </w:tabs>
        <w:ind w:left="720" w:hanging="360"/>
      </w:pPr>
      <w:rPr>
        <w:rFonts w:ascii="Times New Roman" w:hAnsi="Times New Roman" w:cs="Times New Roman" w:hint="default"/>
      </w:rPr>
    </w:lvl>
    <w:lvl w:ilvl="1" w:tplc="69E02FF2">
      <w:start w:val="1"/>
      <w:numFmt w:val="bullet"/>
      <w:lvlText w:val="•"/>
      <w:lvlJc w:val="left"/>
      <w:pPr>
        <w:tabs>
          <w:tab w:val="num" w:pos="1440"/>
        </w:tabs>
        <w:ind w:left="1440" w:hanging="360"/>
      </w:pPr>
      <w:rPr>
        <w:rFonts w:ascii="Times New Roman" w:hAnsi="Times New Roman" w:cs="Times New Roman" w:hint="default"/>
      </w:rPr>
    </w:lvl>
    <w:lvl w:ilvl="2" w:tplc="E576A040">
      <w:start w:val="1"/>
      <w:numFmt w:val="bullet"/>
      <w:lvlText w:val="•"/>
      <w:lvlJc w:val="left"/>
      <w:pPr>
        <w:tabs>
          <w:tab w:val="num" w:pos="2160"/>
        </w:tabs>
        <w:ind w:left="2160" w:hanging="360"/>
      </w:pPr>
      <w:rPr>
        <w:rFonts w:ascii="Times New Roman" w:hAnsi="Times New Roman" w:cs="Times New Roman" w:hint="default"/>
      </w:rPr>
    </w:lvl>
    <w:lvl w:ilvl="3" w:tplc="61206662">
      <w:start w:val="1"/>
      <w:numFmt w:val="bullet"/>
      <w:lvlText w:val="•"/>
      <w:lvlJc w:val="left"/>
      <w:pPr>
        <w:tabs>
          <w:tab w:val="num" w:pos="2880"/>
        </w:tabs>
        <w:ind w:left="2880" w:hanging="360"/>
      </w:pPr>
      <w:rPr>
        <w:rFonts w:ascii="Times New Roman" w:hAnsi="Times New Roman" w:cs="Times New Roman" w:hint="default"/>
      </w:rPr>
    </w:lvl>
    <w:lvl w:ilvl="4" w:tplc="291C6ABE">
      <w:start w:val="1"/>
      <w:numFmt w:val="bullet"/>
      <w:lvlText w:val="•"/>
      <w:lvlJc w:val="left"/>
      <w:pPr>
        <w:tabs>
          <w:tab w:val="num" w:pos="3600"/>
        </w:tabs>
        <w:ind w:left="3600" w:hanging="360"/>
      </w:pPr>
      <w:rPr>
        <w:rFonts w:ascii="Times New Roman" w:hAnsi="Times New Roman" w:cs="Times New Roman" w:hint="default"/>
      </w:rPr>
    </w:lvl>
    <w:lvl w:ilvl="5" w:tplc="948AE562">
      <w:start w:val="1"/>
      <w:numFmt w:val="bullet"/>
      <w:lvlText w:val="•"/>
      <w:lvlJc w:val="left"/>
      <w:pPr>
        <w:tabs>
          <w:tab w:val="num" w:pos="4320"/>
        </w:tabs>
        <w:ind w:left="4320" w:hanging="360"/>
      </w:pPr>
      <w:rPr>
        <w:rFonts w:ascii="Times New Roman" w:hAnsi="Times New Roman" w:cs="Times New Roman" w:hint="default"/>
      </w:rPr>
    </w:lvl>
    <w:lvl w:ilvl="6" w:tplc="5F56FB5A">
      <w:start w:val="1"/>
      <w:numFmt w:val="bullet"/>
      <w:lvlText w:val="•"/>
      <w:lvlJc w:val="left"/>
      <w:pPr>
        <w:tabs>
          <w:tab w:val="num" w:pos="5040"/>
        </w:tabs>
        <w:ind w:left="5040" w:hanging="360"/>
      </w:pPr>
      <w:rPr>
        <w:rFonts w:ascii="Times New Roman" w:hAnsi="Times New Roman" w:cs="Times New Roman" w:hint="default"/>
      </w:rPr>
    </w:lvl>
    <w:lvl w:ilvl="7" w:tplc="602C0972">
      <w:start w:val="1"/>
      <w:numFmt w:val="bullet"/>
      <w:lvlText w:val="•"/>
      <w:lvlJc w:val="left"/>
      <w:pPr>
        <w:tabs>
          <w:tab w:val="num" w:pos="5760"/>
        </w:tabs>
        <w:ind w:left="5760" w:hanging="360"/>
      </w:pPr>
      <w:rPr>
        <w:rFonts w:ascii="Times New Roman" w:hAnsi="Times New Roman" w:cs="Times New Roman" w:hint="default"/>
      </w:rPr>
    </w:lvl>
    <w:lvl w:ilvl="8" w:tplc="C8B2026C">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646499D"/>
    <w:multiLevelType w:val="hybridMultilevel"/>
    <w:tmpl w:val="B8922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0390F4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9A1772"/>
    <w:multiLevelType w:val="hybridMultilevel"/>
    <w:tmpl w:val="464095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5EB0602"/>
    <w:multiLevelType w:val="hybridMultilevel"/>
    <w:tmpl w:val="4F20E86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79306822"/>
    <w:multiLevelType w:val="hybridMultilevel"/>
    <w:tmpl w:val="359E7E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B502E2"/>
    <w:multiLevelType w:val="hybridMultilevel"/>
    <w:tmpl w:val="36F81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BE0074"/>
    <w:multiLevelType w:val="hybridMultilevel"/>
    <w:tmpl w:val="D12AC90E"/>
    <w:lvl w:ilvl="0" w:tplc="95B85B16">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nsid w:val="7F0532F8"/>
    <w:multiLevelType w:val="hybridMultilevel"/>
    <w:tmpl w:val="17C2E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22"/>
  </w:num>
  <w:num w:numId="3">
    <w:abstractNumId w:val="14"/>
  </w:num>
  <w:num w:numId="4">
    <w:abstractNumId w:val="3"/>
  </w:num>
  <w:num w:numId="5">
    <w:abstractNumId w:val="7"/>
  </w:num>
  <w:num w:numId="6">
    <w:abstractNumId w:val="31"/>
  </w:num>
  <w:num w:numId="7">
    <w:abstractNumId w:val="36"/>
  </w:num>
  <w:num w:numId="8">
    <w:abstractNumId w:val="38"/>
  </w:num>
  <w:num w:numId="9">
    <w:abstractNumId w:val="1"/>
  </w:num>
  <w:num w:numId="10">
    <w:abstractNumId w:val="2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num>
  <w:num w:numId="14">
    <w:abstractNumId w:val="24"/>
  </w:num>
  <w:num w:numId="15">
    <w:abstractNumId w:val="37"/>
  </w:num>
  <w:num w:numId="16">
    <w:abstractNumId w:val="25"/>
  </w:num>
  <w:num w:numId="17">
    <w:abstractNumId w:val="33"/>
  </w:num>
  <w:num w:numId="18">
    <w:abstractNumId w:val="10"/>
  </w:num>
  <w:num w:numId="19">
    <w:abstractNumId w:val="2"/>
  </w:num>
  <w:num w:numId="20">
    <w:abstractNumId w:val="15"/>
  </w:num>
  <w:num w:numId="21">
    <w:abstractNumId w:val="27"/>
  </w:num>
  <w:num w:numId="22">
    <w:abstractNumId w:val="28"/>
  </w:num>
  <w:num w:numId="23">
    <w:abstractNumId w:val="13"/>
  </w:num>
  <w:num w:numId="24">
    <w:abstractNumId w:val="12"/>
  </w:num>
  <w:num w:numId="25">
    <w:abstractNumId w:val="35"/>
  </w:num>
  <w:num w:numId="26">
    <w:abstractNumId w:val="17"/>
  </w:num>
  <w:num w:numId="27">
    <w:abstractNumId w:val="32"/>
  </w:num>
  <w:num w:numId="28">
    <w:abstractNumId w:val="34"/>
  </w:num>
  <w:num w:numId="29">
    <w:abstractNumId w:val="29"/>
  </w:num>
  <w:num w:numId="30">
    <w:abstractNumId w:val="8"/>
  </w:num>
  <w:num w:numId="31">
    <w:abstractNumId w:val="9"/>
  </w:num>
  <w:num w:numId="32">
    <w:abstractNumId w:val="1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0"/>
  </w:num>
  <w:num w:numId="37">
    <w:abstractNumId w:val="6"/>
  </w:num>
  <w:num w:numId="38">
    <w:abstractNumId w:val="18"/>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C7"/>
    <w:rsid w:val="000011E9"/>
    <w:rsid w:val="00001E34"/>
    <w:rsid w:val="0001018F"/>
    <w:rsid w:val="000125E7"/>
    <w:rsid w:val="00014E7C"/>
    <w:rsid w:val="0001700D"/>
    <w:rsid w:val="00021114"/>
    <w:rsid w:val="00021127"/>
    <w:rsid w:val="00021508"/>
    <w:rsid w:val="0002295F"/>
    <w:rsid w:val="00023BCB"/>
    <w:rsid w:val="00023D38"/>
    <w:rsid w:val="00024D70"/>
    <w:rsid w:val="00033EE3"/>
    <w:rsid w:val="000360E4"/>
    <w:rsid w:val="000408C1"/>
    <w:rsid w:val="00041627"/>
    <w:rsid w:val="00042919"/>
    <w:rsid w:val="00044A7B"/>
    <w:rsid w:val="00046D75"/>
    <w:rsid w:val="000534FF"/>
    <w:rsid w:val="000559DA"/>
    <w:rsid w:val="00055E8C"/>
    <w:rsid w:val="00056162"/>
    <w:rsid w:val="00056956"/>
    <w:rsid w:val="0005780E"/>
    <w:rsid w:val="00057CCD"/>
    <w:rsid w:val="0006221A"/>
    <w:rsid w:val="000650B6"/>
    <w:rsid w:val="00075EE3"/>
    <w:rsid w:val="000775F8"/>
    <w:rsid w:val="000821FF"/>
    <w:rsid w:val="00082E2B"/>
    <w:rsid w:val="0008460B"/>
    <w:rsid w:val="000846F2"/>
    <w:rsid w:val="00090759"/>
    <w:rsid w:val="00092E95"/>
    <w:rsid w:val="00096448"/>
    <w:rsid w:val="00097118"/>
    <w:rsid w:val="000A0EED"/>
    <w:rsid w:val="000A1B71"/>
    <w:rsid w:val="000A2DC4"/>
    <w:rsid w:val="000A3891"/>
    <w:rsid w:val="000A3E2A"/>
    <w:rsid w:val="000A5AD8"/>
    <w:rsid w:val="000B2111"/>
    <w:rsid w:val="000B477E"/>
    <w:rsid w:val="000B507E"/>
    <w:rsid w:val="000B5706"/>
    <w:rsid w:val="000B7D33"/>
    <w:rsid w:val="000C1535"/>
    <w:rsid w:val="000C4000"/>
    <w:rsid w:val="000D5117"/>
    <w:rsid w:val="000D7E22"/>
    <w:rsid w:val="000E7EC3"/>
    <w:rsid w:val="000F3BB2"/>
    <w:rsid w:val="000F3F2F"/>
    <w:rsid w:val="000F403C"/>
    <w:rsid w:val="00101686"/>
    <w:rsid w:val="00105A90"/>
    <w:rsid w:val="00107742"/>
    <w:rsid w:val="00110D27"/>
    <w:rsid w:val="0011118F"/>
    <w:rsid w:val="0011254F"/>
    <w:rsid w:val="00115386"/>
    <w:rsid w:val="001226DC"/>
    <w:rsid w:val="00124A75"/>
    <w:rsid w:val="00125721"/>
    <w:rsid w:val="001300AA"/>
    <w:rsid w:val="00131626"/>
    <w:rsid w:val="00132AF3"/>
    <w:rsid w:val="00133AAB"/>
    <w:rsid w:val="001417D1"/>
    <w:rsid w:val="00143018"/>
    <w:rsid w:val="001466CA"/>
    <w:rsid w:val="0014675D"/>
    <w:rsid w:val="001509A4"/>
    <w:rsid w:val="00155896"/>
    <w:rsid w:val="00156B80"/>
    <w:rsid w:val="00157797"/>
    <w:rsid w:val="00166DD1"/>
    <w:rsid w:val="0016777F"/>
    <w:rsid w:val="00171F6A"/>
    <w:rsid w:val="001722CE"/>
    <w:rsid w:val="00177331"/>
    <w:rsid w:val="00181A54"/>
    <w:rsid w:val="00184D3B"/>
    <w:rsid w:val="0018735F"/>
    <w:rsid w:val="00190716"/>
    <w:rsid w:val="001907C8"/>
    <w:rsid w:val="0019375E"/>
    <w:rsid w:val="00195E4E"/>
    <w:rsid w:val="001A0E44"/>
    <w:rsid w:val="001A4AB4"/>
    <w:rsid w:val="001A51DD"/>
    <w:rsid w:val="001A568D"/>
    <w:rsid w:val="001A63B7"/>
    <w:rsid w:val="001A6C0F"/>
    <w:rsid w:val="001A7D52"/>
    <w:rsid w:val="001B26D2"/>
    <w:rsid w:val="001C12A0"/>
    <w:rsid w:val="001C23BD"/>
    <w:rsid w:val="001C24C7"/>
    <w:rsid w:val="001C6B64"/>
    <w:rsid w:val="001D0B95"/>
    <w:rsid w:val="001D325C"/>
    <w:rsid w:val="001D3302"/>
    <w:rsid w:val="001D5D2B"/>
    <w:rsid w:val="001D60D1"/>
    <w:rsid w:val="001D643A"/>
    <w:rsid w:val="001E02B8"/>
    <w:rsid w:val="001E2541"/>
    <w:rsid w:val="001E5DE3"/>
    <w:rsid w:val="001F06D6"/>
    <w:rsid w:val="001F6DA2"/>
    <w:rsid w:val="002003BE"/>
    <w:rsid w:val="002059EB"/>
    <w:rsid w:val="00207138"/>
    <w:rsid w:val="00216F7A"/>
    <w:rsid w:val="00221513"/>
    <w:rsid w:val="0022188A"/>
    <w:rsid w:val="00222ED0"/>
    <w:rsid w:val="002269EB"/>
    <w:rsid w:val="00232B48"/>
    <w:rsid w:val="00232BF1"/>
    <w:rsid w:val="002330E8"/>
    <w:rsid w:val="00233B85"/>
    <w:rsid w:val="00237BC2"/>
    <w:rsid w:val="002411E6"/>
    <w:rsid w:val="00252AD8"/>
    <w:rsid w:val="00252C04"/>
    <w:rsid w:val="00253107"/>
    <w:rsid w:val="00255F60"/>
    <w:rsid w:val="00256CC1"/>
    <w:rsid w:val="00266BA0"/>
    <w:rsid w:val="0026797F"/>
    <w:rsid w:val="00270A43"/>
    <w:rsid w:val="00272E0B"/>
    <w:rsid w:val="00275C95"/>
    <w:rsid w:val="00275EC0"/>
    <w:rsid w:val="002855DE"/>
    <w:rsid w:val="00291275"/>
    <w:rsid w:val="002A210F"/>
    <w:rsid w:val="002A3C20"/>
    <w:rsid w:val="002A6564"/>
    <w:rsid w:val="002B2859"/>
    <w:rsid w:val="002B4932"/>
    <w:rsid w:val="002B7038"/>
    <w:rsid w:val="002C245E"/>
    <w:rsid w:val="002C37F4"/>
    <w:rsid w:val="002C7F61"/>
    <w:rsid w:val="002D283D"/>
    <w:rsid w:val="002D3EF1"/>
    <w:rsid w:val="002D5977"/>
    <w:rsid w:val="002D75B0"/>
    <w:rsid w:val="002E4457"/>
    <w:rsid w:val="002E74E4"/>
    <w:rsid w:val="002F3EC7"/>
    <w:rsid w:val="00301531"/>
    <w:rsid w:val="00305C78"/>
    <w:rsid w:val="00307DE8"/>
    <w:rsid w:val="003100A0"/>
    <w:rsid w:val="00313238"/>
    <w:rsid w:val="00313770"/>
    <w:rsid w:val="003212CD"/>
    <w:rsid w:val="00326C77"/>
    <w:rsid w:val="00334C23"/>
    <w:rsid w:val="0033602C"/>
    <w:rsid w:val="0033611B"/>
    <w:rsid w:val="003373B7"/>
    <w:rsid w:val="00346EBF"/>
    <w:rsid w:val="00350309"/>
    <w:rsid w:val="003508AE"/>
    <w:rsid w:val="0035181A"/>
    <w:rsid w:val="00351ECE"/>
    <w:rsid w:val="00353527"/>
    <w:rsid w:val="0035467D"/>
    <w:rsid w:val="00355217"/>
    <w:rsid w:val="00361C80"/>
    <w:rsid w:val="00371890"/>
    <w:rsid w:val="00373BDC"/>
    <w:rsid w:val="00374090"/>
    <w:rsid w:val="00376A99"/>
    <w:rsid w:val="0038166C"/>
    <w:rsid w:val="00383F6A"/>
    <w:rsid w:val="003850CB"/>
    <w:rsid w:val="003865AE"/>
    <w:rsid w:val="00386EB3"/>
    <w:rsid w:val="00387595"/>
    <w:rsid w:val="00387BD2"/>
    <w:rsid w:val="0039010D"/>
    <w:rsid w:val="003903F1"/>
    <w:rsid w:val="00391F9B"/>
    <w:rsid w:val="00391FA5"/>
    <w:rsid w:val="003922C1"/>
    <w:rsid w:val="00394C90"/>
    <w:rsid w:val="00395B1D"/>
    <w:rsid w:val="0039695E"/>
    <w:rsid w:val="003A125F"/>
    <w:rsid w:val="003A3F34"/>
    <w:rsid w:val="003B0574"/>
    <w:rsid w:val="003B1E69"/>
    <w:rsid w:val="003B52B7"/>
    <w:rsid w:val="003B63FA"/>
    <w:rsid w:val="003B66D8"/>
    <w:rsid w:val="003B7589"/>
    <w:rsid w:val="003C3EE1"/>
    <w:rsid w:val="003C4762"/>
    <w:rsid w:val="003D1D3C"/>
    <w:rsid w:val="003D36F9"/>
    <w:rsid w:val="003D6FCF"/>
    <w:rsid w:val="003E05D4"/>
    <w:rsid w:val="003E773A"/>
    <w:rsid w:val="003E7BFA"/>
    <w:rsid w:val="003F0308"/>
    <w:rsid w:val="003F0921"/>
    <w:rsid w:val="003F3031"/>
    <w:rsid w:val="004053FF"/>
    <w:rsid w:val="00406C57"/>
    <w:rsid w:val="0041043F"/>
    <w:rsid w:val="00415905"/>
    <w:rsid w:val="00416262"/>
    <w:rsid w:val="0041728D"/>
    <w:rsid w:val="00417804"/>
    <w:rsid w:val="00417A4E"/>
    <w:rsid w:val="0042536B"/>
    <w:rsid w:val="00427246"/>
    <w:rsid w:val="004306D8"/>
    <w:rsid w:val="004370FF"/>
    <w:rsid w:val="004374A8"/>
    <w:rsid w:val="004379F5"/>
    <w:rsid w:val="00440AB0"/>
    <w:rsid w:val="00441E71"/>
    <w:rsid w:val="00442DA6"/>
    <w:rsid w:val="0045079D"/>
    <w:rsid w:val="00452DFA"/>
    <w:rsid w:val="00453632"/>
    <w:rsid w:val="0045499C"/>
    <w:rsid w:val="00463F35"/>
    <w:rsid w:val="004653CA"/>
    <w:rsid w:val="00465F5A"/>
    <w:rsid w:val="00466467"/>
    <w:rsid w:val="0047421C"/>
    <w:rsid w:val="00474C9C"/>
    <w:rsid w:val="0048574B"/>
    <w:rsid w:val="00485D72"/>
    <w:rsid w:val="0049207C"/>
    <w:rsid w:val="004928B9"/>
    <w:rsid w:val="00492A05"/>
    <w:rsid w:val="004A391C"/>
    <w:rsid w:val="004A395F"/>
    <w:rsid w:val="004A4578"/>
    <w:rsid w:val="004A5693"/>
    <w:rsid w:val="004A5933"/>
    <w:rsid w:val="004A7F6E"/>
    <w:rsid w:val="004B0AEC"/>
    <w:rsid w:val="004B0BD2"/>
    <w:rsid w:val="004B38FF"/>
    <w:rsid w:val="004B4E1D"/>
    <w:rsid w:val="004C07E8"/>
    <w:rsid w:val="004C12BD"/>
    <w:rsid w:val="004C32C7"/>
    <w:rsid w:val="004C4137"/>
    <w:rsid w:val="004C42AE"/>
    <w:rsid w:val="004D01B2"/>
    <w:rsid w:val="004D2208"/>
    <w:rsid w:val="004D440D"/>
    <w:rsid w:val="004D6446"/>
    <w:rsid w:val="004D7CD4"/>
    <w:rsid w:val="004E3E5E"/>
    <w:rsid w:val="0050193C"/>
    <w:rsid w:val="00505B28"/>
    <w:rsid w:val="005061B5"/>
    <w:rsid w:val="005105CA"/>
    <w:rsid w:val="005107A7"/>
    <w:rsid w:val="0051120F"/>
    <w:rsid w:val="005141C5"/>
    <w:rsid w:val="00520BEC"/>
    <w:rsid w:val="0052683D"/>
    <w:rsid w:val="00526D98"/>
    <w:rsid w:val="0053281A"/>
    <w:rsid w:val="005355C4"/>
    <w:rsid w:val="00535EF7"/>
    <w:rsid w:val="005370AB"/>
    <w:rsid w:val="00541A7B"/>
    <w:rsid w:val="00547ECD"/>
    <w:rsid w:val="0055085B"/>
    <w:rsid w:val="005528AA"/>
    <w:rsid w:val="00553952"/>
    <w:rsid w:val="00553FA3"/>
    <w:rsid w:val="00563104"/>
    <w:rsid w:val="00563C3B"/>
    <w:rsid w:val="00575EA7"/>
    <w:rsid w:val="0057769C"/>
    <w:rsid w:val="00580790"/>
    <w:rsid w:val="00582665"/>
    <w:rsid w:val="00591DA9"/>
    <w:rsid w:val="005938DF"/>
    <w:rsid w:val="00593AC6"/>
    <w:rsid w:val="00594717"/>
    <w:rsid w:val="00594F56"/>
    <w:rsid w:val="005A1ECA"/>
    <w:rsid w:val="005A5B02"/>
    <w:rsid w:val="005A7106"/>
    <w:rsid w:val="005B11BF"/>
    <w:rsid w:val="005C35AD"/>
    <w:rsid w:val="005C3759"/>
    <w:rsid w:val="005C58A8"/>
    <w:rsid w:val="005C5E51"/>
    <w:rsid w:val="005D3110"/>
    <w:rsid w:val="005D3D0C"/>
    <w:rsid w:val="005E0D1C"/>
    <w:rsid w:val="005E2A46"/>
    <w:rsid w:val="005E40BC"/>
    <w:rsid w:val="005E4503"/>
    <w:rsid w:val="005E4B1D"/>
    <w:rsid w:val="005E500B"/>
    <w:rsid w:val="005E639A"/>
    <w:rsid w:val="005E6F7F"/>
    <w:rsid w:val="005F15F6"/>
    <w:rsid w:val="005F7387"/>
    <w:rsid w:val="00600ED9"/>
    <w:rsid w:val="006051C3"/>
    <w:rsid w:val="00614592"/>
    <w:rsid w:val="006165A7"/>
    <w:rsid w:val="00616807"/>
    <w:rsid w:val="00617C1C"/>
    <w:rsid w:val="00617DD0"/>
    <w:rsid w:val="006201A3"/>
    <w:rsid w:val="00624A6F"/>
    <w:rsid w:val="00625673"/>
    <w:rsid w:val="00626914"/>
    <w:rsid w:val="00627E9E"/>
    <w:rsid w:val="00630BEC"/>
    <w:rsid w:val="00630E7F"/>
    <w:rsid w:val="00633C96"/>
    <w:rsid w:val="0063516D"/>
    <w:rsid w:val="00650C44"/>
    <w:rsid w:val="006515B1"/>
    <w:rsid w:val="006515DA"/>
    <w:rsid w:val="006527A0"/>
    <w:rsid w:val="00654092"/>
    <w:rsid w:val="006614D9"/>
    <w:rsid w:val="006620FB"/>
    <w:rsid w:val="00663402"/>
    <w:rsid w:val="006637CF"/>
    <w:rsid w:val="00663933"/>
    <w:rsid w:val="00666D20"/>
    <w:rsid w:val="00670CCD"/>
    <w:rsid w:val="0067187D"/>
    <w:rsid w:val="006723FB"/>
    <w:rsid w:val="00672FD1"/>
    <w:rsid w:val="00673563"/>
    <w:rsid w:val="006753F1"/>
    <w:rsid w:val="00680456"/>
    <w:rsid w:val="00681151"/>
    <w:rsid w:val="006826E9"/>
    <w:rsid w:val="006856C5"/>
    <w:rsid w:val="00686ED7"/>
    <w:rsid w:val="006871C3"/>
    <w:rsid w:val="00687AB5"/>
    <w:rsid w:val="00691A85"/>
    <w:rsid w:val="006974BC"/>
    <w:rsid w:val="006A223E"/>
    <w:rsid w:val="006A3855"/>
    <w:rsid w:val="006B096D"/>
    <w:rsid w:val="006B0C53"/>
    <w:rsid w:val="006B443E"/>
    <w:rsid w:val="006B54DD"/>
    <w:rsid w:val="006C4764"/>
    <w:rsid w:val="006C4D38"/>
    <w:rsid w:val="006C50F1"/>
    <w:rsid w:val="006C6473"/>
    <w:rsid w:val="006D0DB3"/>
    <w:rsid w:val="006D4E4D"/>
    <w:rsid w:val="006D521E"/>
    <w:rsid w:val="006D695F"/>
    <w:rsid w:val="006D6F70"/>
    <w:rsid w:val="006D776A"/>
    <w:rsid w:val="006D7B5E"/>
    <w:rsid w:val="006D7C77"/>
    <w:rsid w:val="006D7E4C"/>
    <w:rsid w:val="006E44D2"/>
    <w:rsid w:val="006F0259"/>
    <w:rsid w:val="0070340A"/>
    <w:rsid w:val="00704EE1"/>
    <w:rsid w:val="00706125"/>
    <w:rsid w:val="00711B1C"/>
    <w:rsid w:val="00712272"/>
    <w:rsid w:val="00726A19"/>
    <w:rsid w:val="00731D15"/>
    <w:rsid w:val="0073265B"/>
    <w:rsid w:val="007336D5"/>
    <w:rsid w:val="00736C77"/>
    <w:rsid w:val="00744DE2"/>
    <w:rsid w:val="00746408"/>
    <w:rsid w:val="00746BA5"/>
    <w:rsid w:val="00746E87"/>
    <w:rsid w:val="007522D5"/>
    <w:rsid w:val="00753C5E"/>
    <w:rsid w:val="00753FDD"/>
    <w:rsid w:val="00754E72"/>
    <w:rsid w:val="00755781"/>
    <w:rsid w:val="0076036C"/>
    <w:rsid w:val="007619A6"/>
    <w:rsid w:val="0076359C"/>
    <w:rsid w:val="00763729"/>
    <w:rsid w:val="00766F2C"/>
    <w:rsid w:val="00771F73"/>
    <w:rsid w:val="007730AF"/>
    <w:rsid w:val="00780DB2"/>
    <w:rsid w:val="00781D45"/>
    <w:rsid w:val="0078316E"/>
    <w:rsid w:val="00790305"/>
    <w:rsid w:val="00792064"/>
    <w:rsid w:val="00793111"/>
    <w:rsid w:val="00794EF2"/>
    <w:rsid w:val="007968FD"/>
    <w:rsid w:val="007A0A30"/>
    <w:rsid w:val="007A0F73"/>
    <w:rsid w:val="007A212E"/>
    <w:rsid w:val="007A21CD"/>
    <w:rsid w:val="007A56D1"/>
    <w:rsid w:val="007A6D94"/>
    <w:rsid w:val="007B1AB7"/>
    <w:rsid w:val="007B337C"/>
    <w:rsid w:val="007B3D8F"/>
    <w:rsid w:val="007B5DF9"/>
    <w:rsid w:val="007C173A"/>
    <w:rsid w:val="007C30DB"/>
    <w:rsid w:val="007C38A1"/>
    <w:rsid w:val="007C3FED"/>
    <w:rsid w:val="007C4EE4"/>
    <w:rsid w:val="007C5577"/>
    <w:rsid w:val="007C620B"/>
    <w:rsid w:val="007C6F52"/>
    <w:rsid w:val="007D2FAD"/>
    <w:rsid w:val="007D3DED"/>
    <w:rsid w:val="007D4114"/>
    <w:rsid w:val="007D47BD"/>
    <w:rsid w:val="007D5535"/>
    <w:rsid w:val="007E382D"/>
    <w:rsid w:val="007E39E5"/>
    <w:rsid w:val="007F0CCC"/>
    <w:rsid w:val="007F15DF"/>
    <w:rsid w:val="007F6250"/>
    <w:rsid w:val="00804DF2"/>
    <w:rsid w:val="008105A9"/>
    <w:rsid w:val="00810FF3"/>
    <w:rsid w:val="0081204E"/>
    <w:rsid w:val="00815855"/>
    <w:rsid w:val="00815C27"/>
    <w:rsid w:val="00823980"/>
    <w:rsid w:val="008305DE"/>
    <w:rsid w:val="00834AE7"/>
    <w:rsid w:val="008351AF"/>
    <w:rsid w:val="00837096"/>
    <w:rsid w:val="00846704"/>
    <w:rsid w:val="00847544"/>
    <w:rsid w:val="00847720"/>
    <w:rsid w:val="00850FB8"/>
    <w:rsid w:val="008521C4"/>
    <w:rsid w:val="00855621"/>
    <w:rsid w:val="00861B0F"/>
    <w:rsid w:val="008626E8"/>
    <w:rsid w:val="00863FDF"/>
    <w:rsid w:val="00864338"/>
    <w:rsid w:val="00866C29"/>
    <w:rsid w:val="008708AC"/>
    <w:rsid w:val="00870B8F"/>
    <w:rsid w:val="00871F2B"/>
    <w:rsid w:val="00872911"/>
    <w:rsid w:val="008743D7"/>
    <w:rsid w:val="008747E6"/>
    <w:rsid w:val="008832AA"/>
    <w:rsid w:val="00885C4E"/>
    <w:rsid w:val="00891311"/>
    <w:rsid w:val="00892B5B"/>
    <w:rsid w:val="00893BE7"/>
    <w:rsid w:val="008950A1"/>
    <w:rsid w:val="0089568A"/>
    <w:rsid w:val="008A1356"/>
    <w:rsid w:val="008A15DA"/>
    <w:rsid w:val="008A32F7"/>
    <w:rsid w:val="008A3380"/>
    <w:rsid w:val="008A549F"/>
    <w:rsid w:val="008A7D51"/>
    <w:rsid w:val="008B79EC"/>
    <w:rsid w:val="008C028D"/>
    <w:rsid w:val="008C1953"/>
    <w:rsid w:val="008C510C"/>
    <w:rsid w:val="008C7AFB"/>
    <w:rsid w:val="008D1881"/>
    <w:rsid w:val="008D1982"/>
    <w:rsid w:val="008D4011"/>
    <w:rsid w:val="008E48F4"/>
    <w:rsid w:val="008E53A0"/>
    <w:rsid w:val="008E6802"/>
    <w:rsid w:val="008E7975"/>
    <w:rsid w:val="008F185E"/>
    <w:rsid w:val="008F5C94"/>
    <w:rsid w:val="008F6C2F"/>
    <w:rsid w:val="009030C6"/>
    <w:rsid w:val="00905C77"/>
    <w:rsid w:val="00914BC4"/>
    <w:rsid w:val="00921354"/>
    <w:rsid w:val="00922E4E"/>
    <w:rsid w:val="0092380E"/>
    <w:rsid w:val="009274C9"/>
    <w:rsid w:val="00927D19"/>
    <w:rsid w:val="0093209E"/>
    <w:rsid w:val="00936B96"/>
    <w:rsid w:val="00937EFE"/>
    <w:rsid w:val="00937F93"/>
    <w:rsid w:val="009403C0"/>
    <w:rsid w:val="0094058F"/>
    <w:rsid w:val="00941CBF"/>
    <w:rsid w:val="0094465B"/>
    <w:rsid w:val="009556B8"/>
    <w:rsid w:val="00961572"/>
    <w:rsid w:val="00963CA2"/>
    <w:rsid w:val="00965512"/>
    <w:rsid w:val="00970EDD"/>
    <w:rsid w:val="0097303B"/>
    <w:rsid w:val="009737B3"/>
    <w:rsid w:val="009751CF"/>
    <w:rsid w:val="009815D0"/>
    <w:rsid w:val="009840CA"/>
    <w:rsid w:val="00984465"/>
    <w:rsid w:val="00991E5F"/>
    <w:rsid w:val="009929AD"/>
    <w:rsid w:val="00994631"/>
    <w:rsid w:val="00995BEB"/>
    <w:rsid w:val="00996133"/>
    <w:rsid w:val="00996890"/>
    <w:rsid w:val="009A0D92"/>
    <w:rsid w:val="009A1CBD"/>
    <w:rsid w:val="009B0B86"/>
    <w:rsid w:val="009B1A45"/>
    <w:rsid w:val="009B6309"/>
    <w:rsid w:val="009B649F"/>
    <w:rsid w:val="009B68EF"/>
    <w:rsid w:val="009C2416"/>
    <w:rsid w:val="009D0783"/>
    <w:rsid w:val="009D163E"/>
    <w:rsid w:val="009D32C4"/>
    <w:rsid w:val="009D4115"/>
    <w:rsid w:val="009E0702"/>
    <w:rsid w:val="009E0784"/>
    <w:rsid w:val="009E0B76"/>
    <w:rsid w:val="009E252D"/>
    <w:rsid w:val="009E29E4"/>
    <w:rsid w:val="009E3A54"/>
    <w:rsid w:val="009E3B31"/>
    <w:rsid w:val="009E49B9"/>
    <w:rsid w:val="009F2288"/>
    <w:rsid w:val="009F4976"/>
    <w:rsid w:val="009F5736"/>
    <w:rsid w:val="00A01956"/>
    <w:rsid w:val="00A040F6"/>
    <w:rsid w:val="00A04265"/>
    <w:rsid w:val="00A1135B"/>
    <w:rsid w:val="00A16143"/>
    <w:rsid w:val="00A17F56"/>
    <w:rsid w:val="00A211D7"/>
    <w:rsid w:val="00A22C24"/>
    <w:rsid w:val="00A27E67"/>
    <w:rsid w:val="00A30340"/>
    <w:rsid w:val="00A357A9"/>
    <w:rsid w:val="00A373C1"/>
    <w:rsid w:val="00A424F8"/>
    <w:rsid w:val="00A44045"/>
    <w:rsid w:val="00A44A78"/>
    <w:rsid w:val="00A60D23"/>
    <w:rsid w:val="00A61B7F"/>
    <w:rsid w:val="00A61DD4"/>
    <w:rsid w:val="00A62FCC"/>
    <w:rsid w:val="00A63C72"/>
    <w:rsid w:val="00A67AF8"/>
    <w:rsid w:val="00A70335"/>
    <w:rsid w:val="00A71B8B"/>
    <w:rsid w:val="00A75C03"/>
    <w:rsid w:val="00A77776"/>
    <w:rsid w:val="00A809FD"/>
    <w:rsid w:val="00A8646E"/>
    <w:rsid w:val="00A90D32"/>
    <w:rsid w:val="00A9178E"/>
    <w:rsid w:val="00A9627B"/>
    <w:rsid w:val="00A971A3"/>
    <w:rsid w:val="00AA13F2"/>
    <w:rsid w:val="00AA230E"/>
    <w:rsid w:val="00AA2B25"/>
    <w:rsid w:val="00AA2DEC"/>
    <w:rsid w:val="00AA4714"/>
    <w:rsid w:val="00AA7F03"/>
    <w:rsid w:val="00AB03B9"/>
    <w:rsid w:val="00AB1E27"/>
    <w:rsid w:val="00AB31A4"/>
    <w:rsid w:val="00AB48C4"/>
    <w:rsid w:val="00AC2066"/>
    <w:rsid w:val="00AC52AF"/>
    <w:rsid w:val="00AC5EDC"/>
    <w:rsid w:val="00AC69C4"/>
    <w:rsid w:val="00AC6D1E"/>
    <w:rsid w:val="00AD182B"/>
    <w:rsid w:val="00AD1EDB"/>
    <w:rsid w:val="00AD6FCE"/>
    <w:rsid w:val="00AE608F"/>
    <w:rsid w:val="00AE683A"/>
    <w:rsid w:val="00AE6FFA"/>
    <w:rsid w:val="00AF0CB3"/>
    <w:rsid w:val="00AF33A1"/>
    <w:rsid w:val="00AF44B0"/>
    <w:rsid w:val="00AF4E4B"/>
    <w:rsid w:val="00AF77FC"/>
    <w:rsid w:val="00AF7C38"/>
    <w:rsid w:val="00B009A6"/>
    <w:rsid w:val="00B02778"/>
    <w:rsid w:val="00B03D7D"/>
    <w:rsid w:val="00B0799C"/>
    <w:rsid w:val="00B10EB5"/>
    <w:rsid w:val="00B11DA9"/>
    <w:rsid w:val="00B22514"/>
    <w:rsid w:val="00B243CB"/>
    <w:rsid w:val="00B24C5C"/>
    <w:rsid w:val="00B33229"/>
    <w:rsid w:val="00B346F2"/>
    <w:rsid w:val="00B36FCA"/>
    <w:rsid w:val="00B41086"/>
    <w:rsid w:val="00B421FB"/>
    <w:rsid w:val="00B44BF7"/>
    <w:rsid w:val="00B46F91"/>
    <w:rsid w:val="00B47A61"/>
    <w:rsid w:val="00B50F43"/>
    <w:rsid w:val="00B53E98"/>
    <w:rsid w:val="00B57116"/>
    <w:rsid w:val="00B61F05"/>
    <w:rsid w:val="00B628E3"/>
    <w:rsid w:val="00B63431"/>
    <w:rsid w:val="00B63738"/>
    <w:rsid w:val="00B63808"/>
    <w:rsid w:val="00B64DD2"/>
    <w:rsid w:val="00B66222"/>
    <w:rsid w:val="00B67C02"/>
    <w:rsid w:val="00B717C7"/>
    <w:rsid w:val="00B71EAC"/>
    <w:rsid w:val="00B72802"/>
    <w:rsid w:val="00B74FAE"/>
    <w:rsid w:val="00B7595C"/>
    <w:rsid w:val="00B816A5"/>
    <w:rsid w:val="00B83161"/>
    <w:rsid w:val="00B833EA"/>
    <w:rsid w:val="00B8658D"/>
    <w:rsid w:val="00B91B33"/>
    <w:rsid w:val="00B94683"/>
    <w:rsid w:val="00B957A8"/>
    <w:rsid w:val="00BA0A7D"/>
    <w:rsid w:val="00BB1731"/>
    <w:rsid w:val="00BB37D9"/>
    <w:rsid w:val="00BB4238"/>
    <w:rsid w:val="00BD71D9"/>
    <w:rsid w:val="00BE0AE6"/>
    <w:rsid w:val="00BE0E6D"/>
    <w:rsid w:val="00BE543D"/>
    <w:rsid w:val="00BF0FE7"/>
    <w:rsid w:val="00BF1F7D"/>
    <w:rsid w:val="00BF618D"/>
    <w:rsid w:val="00BF7071"/>
    <w:rsid w:val="00C002B2"/>
    <w:rsid w:val="00C03E22"/>
    <w:rsid w:val="00C04AF0"/>
    <w:rsid w:val="00C06636"/>
    <w:rsid w:val="00C1233D"/>
    <w:rsid w:val="00C1249C"/>
    <w:rsid w:val="00C156DA"/>
    <w:rsid w:val="00C23894"/>
    <w:rsid w:val="00C24D68"/>
    <w:rsid w:val="00C3020D"/>
    <w:rsid w:val="00C326E2"/>
    <w:rsid w:val="00C34D88"/>
    <w:rsid w:val="00C3711B"/>
    <w:rsid w:val="00C371CC"/>
    <w:rsid w:val="00C400C9"/>
    <w:rsid w:val="00C40C3F"/>
    <w:rsid w:val="00C42813"/>
    <w:rsid w:val="00C4656C"/>
    <w:rsid w:val="00C46B7B"/>
    <w:rsid w:val="00C47795"/>
    <w:rsid w:val="00C51D73"/>
    <w:rsid w:val="00C53206"/>
    <w:rsid w:val="00C5342D"/>
    <w:rsid w:val="00C61075"/>
    <w:rsid w:val="00C6108C"/>
    <w:rsid w:val="00C6351B"/>
    <w:rsid w:val="00C64D8F"/>
    <w:rsid w:val="00C65491"/>
    <w:rsid w:val="00C73717"/>
    <w:rsid w:val="00C74AC4"/>
    <w:rsid w:val="00C74DEA"/>
    <w:rsid w:val="00C8105C"/>
    <w:rsid w:val="00C8235E"/>
    <w:rsid w:val="00C866E3"/>
    <w:rsid w:val="00C86BAC"/>
    <w:rsid w:val="00C878F1"/>
    <w:rsid w:val="00C87A3F"/>
    <w:rsid w:val="00CA0B37"/>
    <w:rsid w:val="00CA2FB1"/>
    <w:rsid w:val="00CA460B"/>
    <w:rsid w:val="00CA71D2"/>
    <w:rsid w:val="00CB17B0"/>
    <w:rsid w:val="00CB693E"/>
    <w:rsid w:val="00CC57FA"/>
    <w:rsid w:val="00CC7A12"/>
    <w:rsid w:val="00CD12C5"/>
    <w:rsid w:val="00CD1D40"/>
    <w:rsid w:val="00CD2F80"/>
    <w:rsid w:val="00CD42D5"/>
    <w:rsid w:val="00CD4373"/>
    <w:rsid w:val="00CE319A"/>
    <w:rsid w:val="00CF00EC"/>
    <w:rsid w:val="00CF05D8"/>
    <w:rsid w:val="00CF521D"/>
    <w:rsid w:val="00CF7573"/>
    <w:rsid w:val="00CF77B7"/>
    <w:rsid w:val="00D068F0"/>
    <w:rsid w:val="00D11168"/>
    <w:rsid w:val="00D111AC"/>
    <w:rsid w:val="00D11F8D"/>
    <w:rsid w:val="00D160D9"/>
    <w:rsid w:val="00D1768E"/>
    <w:rsid w:val="00D23EA5"/>
    <w:rsid w:val="00D249CC"/>
    <w:rsid w:val="00D25525"/>
    <w:rsid w:val="00D264EA"/>
    <w:rsid w:val="00D30827"/>
    <w:rsid w:val="00D33213"/>
    <w:rsid w:val="00D334D5"/>
    <w:rsid w:val="00D40803"/>
    <w:rsid w:val="00D40B7E"/>
    <w:rsid w:val="00D43E6F"/>
    <w:rsid w:val="00D43F80"/>
    <w:rsid w:val="00D46CC5"/>
    <w:rsid w:val="00D474F3"/>
    <w:rsid w:val="00D50A4E"/>
    <w:rsid w:val="00D50A50"/>
    <w:rsid w:val="00D553E7"/>
    <w:rsid w:val="00D55487"/>
    <w:rsid w:val="00D67AA1"/>
    <w:rsid w:val="00D71110"/>
    <w:rsid w:val="00D74274"/>
    <w:rsid w:val="00D754B9"/>
    <w:rsid w:val="00D76C3A"/>
    <w:rsid w:val="00D82341"/>
    <w:rsid w:val="00D82B4A"/>
    <w:rsid w:val="00D85777"/>
    <w:rsid w:val="00D8668C"/>
    <w:rsid w:val="00D86C2F"/>
    <w:rsid w:val="00D87A4A"/>
    <w:rsid w:val="00D90236"/>
    <w:rsid w:val="00DA1060"/>
    <w:rsid w:val="00DA14CB"/>
    <w:rsid w:val="00DA3226"/>
    <w:rsid w:val="00DA705C"/>
    <w:rsid w:val="00DA7677"/>
    <w:rsid w:val="00DB0398"/>
    <w:rsid w:val="00DB0D79"/>
    <w:rsid w:val="00DC3F95"/>
    <w:rsid w:val="00DC5AA2"/>
    <w:rsid w:val="00DC6FC0"/>
    <w:rsid w:val="00DD3551"/>
    <w:rsid w:val="00DD687B"/>
    <w:rsid w:val="00DE2E18"/>
    <w:rsid w:val="00DE5AD9"/>
    <w:rsid w:val="00DE7617"/>
    <w:rsid w:val="00DF016B"/>
    <w:rsid w:val="00DF249F"/>
    <w:rsid w:val="00DF2E89"/>
    <w:rsid w:val="00DF396E"/>
    <w:rsid w:val="00DF7B5E"/>
    <w:rsid w:val="00E01944"/>
    <w:rsid w:val="00E062C0"/>
    <w:rsid w:val="00E06A13"/>
    <w:rsid w:val="00E131DF"/>
    <w:rsid w:val="00E147E2"/>
    <w:rsid w:val="00E153B5"/>
    <w:rsid w:val="00E15455"/>
    <w:rsid w:val="00E15E67"/>
    <w:rsid w:val="00E219C2"/>
    <w:rsid w:val="00E22AC7"/>
    <w:rsid w:val="00E308CE"/>
    <w:rsid w:val="00E312BA"/>
    <w:rsid w:val="00E34EDE"/>
    <w:rsid w:val="00E3600D"/>
    <w:rsid w:val="00E3776F"/>
    <w:rsid w:val="00E4019E"/>
    <w:rsid w:val="00E404B9"/>
    <w:rsid w:val="00E43535"/>
    <w:rsid w:val="00E46B30"/>
    <w:rsid w:val="00E46C6A"/>
    <w:rsid w:val="00E47027"/>
    <w:rsid w:val="00E506C7"/>
    <w:rsid w:val="00E509D4"/>
    <w:rsid w:val="00E50C08"/>
    <w:rsid w:val="00E52605"/>
    <w:rsid w:val="00E57034"/>
    <w:rsid w:val="00E608B6"/>
    <w:rsid w:val="00E61E5D"/>
    <w:rsid w:val="00E62667"/>
    <w:rsid w:val="00E64E47"/>
    <w:rsid w:val="00E704FF"/>
    <w:rsid w:val="00E711DE"/>
    <w:rsid w:val="00E71AF3"/>
    <w:rsid w:val="00E7204F"/>
    <w:rsid w:val="00E738BA"/>
    <w:rsid w:val="00E75F45"/>
    <w:rsid w:val="00E76EE0"/>
    <w:rsid w:val="00E912E6"/>
    <w:rsid w:val="00E92A51"/>
    <w:rsid w:val="00E94DBF"/>
    <w:rsid w:val="00E95DA6"/>
    <w:rsid w:val="00E964EE"/>
    <w:rsid w:val="00E96B24"/>
    <w:rsid w:val="00E97615"/>
    <w:rsid w:val="00EA03BE"/>
    <w:rsid w:val="00EA0ADA"/>
    <w:rsid w:val="00EA3430"/>
    <w:rsid w:val="00EA36D1"/>
    <w:rsid w:val="00EA3B67"/>
    <w:rsid w:val="00EA493C"/>
    <w:rsid w:val="00EA4E5B"/>
    <w:rsid w:val="00EA5DA7"/>
    <w:rsid w:val="00EA614B"/>
    <w:rsid w:val="00EA6A8F"/>
    <w:rsid w:val="00EB090E"/>
    <w:rsid w:val="00EB7AD0"/>
    <w:rsid w:val="00EC736A"/>
    <w:rsid w:val="00ED03C7"/>
    <w:rsid w:val="00ED2937"/>
    <w:rsid w:val="00ED5920"/>
    <w:rsid w:val="00ED6CF2"/>
    <w:rsid w:val="00EE15C0"/>
    <w:rsid w:val="00EE2501"/>
    <w:rsid w:val="00EE4D73"/>
    <w:rsid w:val="00EE5A3E"/>
    <w:rsid w:val="00EE7C2B"/>
    <w:rsid w:val="00EF0E4E"/>
    <w:rsid w:val="00EF6345"/>
    <w:rsid w:val="00F01C1D"/>
    <w:rsid w:val="00F1432F"/>
    <w:rsid w:val="00F203AF"/>
    <w:rsid w:val="00F2220B"/>
    <w:rsid w:val="00F2699F"/>
    <w:rsid w:val="00F26D5D"/>
    <w:rsid w:val="00F27476"/>
    <w:rsid w:val="00F315E3"/>
    <w:rsid w:val="00F32CA2"/>
    <w:rsid w:val="00F37260"/>
    <w:rsid w:val="00F37E28"/>
    <w:rsid w:val="00F403BE"/>
    <w:rsid w:val="00F46A13"/>
    <w:rsid w:val="00F46B3D"/>
    <w:rsid w:val="00F51C95"/>
    <w:rsid w:val="00F566AC"/>
    <w:rsid w:val="00F67BD5"/>
    <w:rsid w:val="00F70534"/>
    <w:rsid w:val="00F710F8"/>
    <w:rsid w:val="00F747B5"/>
    <w:rsid w:val="00F85542"/>
    <w:rsid w:val="00F86962"/>
    <w:rsid w:val="00F923F9"/>
    <w:rsid w:val="00F93305"/>
    <w:rsid w:val="00F93ADA"/>
    <w:rsid w:val="00F956E3"/>
    <w:rsid w:val="00F957FD"/>
    <w:rsid w:val="00F96899"/>
    <w:rsid w:val="00FA2AFF"/>
    <w:rsid w:val="00FA4C06"/>
    <w:rsid w:val="00FA65FD"/>
    <w:rsid w:val="00FA72BB"/>
    <w:rsid w:val="00FA7345"/>
    <w:rsid w:val="00FB26F2"/>
    <w:rsid w:val="00FB50FA"/>
    <w:rsid w:val="00FB6ACB"/>
    <w:rsid w:val="00FC27BB"/>
    <w:rsid w:val="00FC36E1"/>
    <w:rsid w:val="00FD0976"/>
    <w:rsid w:val="00FD2AF8"/>
    <w:rsid w:val="00FD6732"/>
    <w:rsid w:val="00FE2285"/>
    <w:rsid w:val="00FE61C6"/>
    <w:rsid w:val="00FF0DE9"/>
    <w:rsid w:val="00FF2108"/>
    <w:rsid w:val="00FF770E"/>
    <w:rsid w:val="00FF787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3AAB"/>
  </w:style>
  <w:style w:type="paragraph" w:styleId="Footer">
    <w:name w:val="footer"/>
    <w:basedOn w:val="Normal"/>
    <w:link w:val="FooterChar"/>
    <w:uiPriority w:val="99"/>
    <w:unhideWhenUsed/>
    <w:rsid w:val="00133A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3AAB"/>
  </w:style>
  <w:style w:type="paragraph" w:styleId="ListParagraph">
    <w:name w:val="List Paragraph"/>
    <w:basedOn w:val="Normal"/>
    <w:link w:val="ListParagraphChar"/>
    <w:uiPriority w:val="34"/>
    <w:qFormat/>
    <w:rsid w:val="001417D1"/>
    <w:pPr>
      <w:ind w:left="720"/>
      <w:contextualSpacing/>
    </w:pPr>
  </w:style>
  <w:style w:type="paragraph" w:customStyle="1" w:styleId="Sarakstarindkopa1">
    <w:name w:val="Saraksta rindkopa1"/>
    <w:basedOn w:val="Normal"/>
    <w:link w:val="SarakstarindkopaRakstz"/>
    <w:uiPriority w:val="34"/>
    <w:qFormat/>
    <w:rsid w:val="00353527"/>
    <w:pPr>
      <w:ind w:left="720"/>
      <w:contextualSpacing/>
    </w:pPr>
    <w:rPr>
      <w:rFonts w:ascii="Calibri" w:eastAsia="Calibri" w:hAnsi="Calibri" w:cs="Times New Roman"/>
    </w:rPr>
  </w:style>
  <w:style w:type="character" w:customStyle="1" w:styleId="SarakstarindkopaRakstz">
    <w:name w:val="Saraksta rindkopa Rakstz."/>
    <w:link w:val="Sarakstarindkopa1"/>
    <w:uiPriority w:val="34"/>
    <w:locked/>
    <w:rsid w:val="00353527"/>
    <w:rPr>
      <w:rFonts w:ascii="Calibri" w:eastAsia="Calibri" w:hAnsi="Calibri" w:cs="Times New Roman"/>
    </w:rPr>
  </w:style>
  <w:style w:type="character" w:styleId="FootnoteReference">
    <w:name w:val="footnote reference"/>
    <w:basedOn w:val="DefaultParagraphFont"/>
    <w:uiPriority w:val="99"/>
    <w:semiHidden/>
    <w:unhideWhenUsed/>
    <w:rsid w:val="007D4114"/>
    <w:rPr>
      <w:vertAlign w:val="superscript"/>
    </w:rPr>
  </w:style>
  <w:style w:type="paragraph" w:customStyle="1" w:styleId="Bezatstarpm1">
    <w:name w:val="Bez atstarpēm1"/>
    <w:qFormat/>
    <w:rsid w:val="007D4114"/>
    <w:pPr>
      <w:spacing w:after="0" w:line="240" w:lineRule="auto"/>
    </w:pPr>
    <w:rPr>
      <w:rFonts w:ascii="Calibri" w:eastAsia="Calibri" w:hAnsi="Calibri" w:cs="Times New Roman"/>
    </w:rPr>
  </w:style>
  <w:style w:type="paragraph" w:styleId="NoSpacing">
    <w:name w:val="No Spacing"/>
    <w:uiPriority w:val="1"/>
    <w:qFormat/>
    <w:rsid w:val="007D4114"/>
    <w:pPr>
      <w:spacing w:after="0" w:line="240" w:lineRule="auto"/>
    </w:pPr>
    <w:rPr>
      <w:rFonts w:ascii="Calibri" w:eastAsia="Calibri" w:hAnsi="Calibri" w:cs="Times New Roman"/>
    </w:rPr>
  </w:style>
  <w:style w:type="paragraph" w:customStyle="1" w:styleId="xmsonormal">
    <w:name w:val="x_msonormal"/>
    <w:basedOn w:val="Normal"/>
    <w:rsid w:val="00F37E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8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A5"/>
    <w:rPr>
      <w:rFonts w:ascii="Tahoma" w:hAnsi="Tahoma" w:cs="Tahoma"/>
      <w:sz w:val="16"/>
      <w:szCs w:val="16"/>
    </w:rPr>
  </w:style>
  <w:style w:type="character" w:styleId="Hyperlink">
    <w:name w:val="Hyperlink"/>
    <w:basedOn w:val="DefaultParagraphFont"/>
    <w:unhideWhenUsed/>
    <w:rsid w:val="00F51C95"/>
    <w:rPr>
      <w:color w:val="0000FF"/>
      <w:u w:val="single"/>
    </w:rPr>
  </w:style>
  <w:style w:type="paragraph" w:styleId="BodyText">
    <w:name w:val="Body Text"/>
    <w:basedOn w:val="Normal"/>
    <w:link w:val="BodyTextChar"/>
    <w:semiHidden/>
    <w:unhideWhenUsed/>
    <w:rsid w:val="00F51C95"/>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51C95"/>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4379F5"/>
    <w:rPr>
      <w:sz w:val="16"/>
      <w:szCs w:val="16"/>
    </w:rPr>
  </w:style>
  <w:style w:type="paragraph" w:styleId="CommentText">
    <w:name w:val="annotation text"/>
    <w:basedOn w:val="Normal"/>
    <w:link w:val="CommentTextChar"/>
    <w:uiPriority w:val="99"/>
    <w:semiHidden/>
    <w:unhideWhenUsed/>
    <w:rsid w:val="004379F5"/>
    <w:pPr>
      <w:spacing w:line="240" w:lineRule="auto"/>
    </w:pPr>
    <w:rPr>
      <w:sz w:val="20"/>
      <w:szCs w:val="20"/>
    </w:rPr>
  </w:style>
  <w:style w:type="character" w:customStyle="1" w:styleId="CommentTextChar">
    <w:name w:val="Comment Text Char"/>
    <w:basedOn w:val="DefaultParagraphFont"/>
    <w:link w:val="CommentText"/>
    <w:uiPriority w:val="99"/>
    <w:semiHidden/>
    <w:rsid w:val="004379F5"/>
    <w:rPr>
      <w:sz w:val="20"/>
      <w:szCs w:val="20"/>
    </w:rPr>
  </w:style>
  <w:style w:type="paragraph" w:styleId="CommentSubject">
    <w:name w:val="annotation subject"/>
    <w:basedOn w:val="CommentText"/>
    <w:next w:val="CommentText"/>
    <w:link w:val="CommentSubjectChar"/>
    <w:uiPriority w:val="99"/>
    <w:semiHidden/>
    <w:unhideWhenUsed/>
    <w:rsid w:val="004379F5"/>
    <w:rPr>
      <w:b/>
      <w:bCs/>
    </w:rPr>
  </w:style>
  <w:style w:type="character" w:customStyle="1" w:styleId="CommentSubjectChar">
    <w:name w:val="Comment Subject Char"/>
    <w:basedOn w:val="CommentTextChar"/>
    <w:link w:val="CommentSubject"/>
    <w:uiPriority w:val="99"/>
    <w:semiHidden/>
    <w:rsid w:val="004379F5"/>
    <w:rPr>
      <w:b/>
      <w:bCs/>
      <w:sz w:val="20"/>
      <w:szCs w:val="20"/>
    </w:rPr>
  </w:style>
  <w:style w:type="character" w:styleId="Emphasis">
    <w:name w:val="Emphasis"/>
    <w:basedOn w:val="DefaultParagraphFont"/>
    <w:uiPriority w:val="20"/>
    <w:qFormat/>
    <w:rsid w:val="00E608B6"/>
    <w:rPr>
      <w:b/>
      <w:bCs/>
      <w:i w:val="0"/>
      <w:iCs w:val="0"/>
    </w:rPr>
  </w:style>
  <w:style w:type="character" w:customStyle="1" w:styleId="st">
    <w:name w:val="st"/>
    <w:basedOn w:val="DefaultParagraphFont"/>
    <w:rsid w:val="00E608B6"/>
  </w:style>
  <w:style w:type="paragraph" w:styleId="FootnoteText">
    <w:name w:val="footnote text"/>
    <w:basedOn w:val="Normal"/>
    <w:link w:val="FootnoteTextChar"/>
    <w:uiPriority w:val="99"/>
    <w:semiHidden/>
    <w:unhideWhenUsed/>
    <w:rsid w:val="00FA7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345"/>
    <w:rPr>
      <w:sz w:val="20"/>
      <w:szCs w:val="20"/>
    </w:rPr>
  </w:style>
  <w:style w:type="character" w:customStyle="1" w:styleId="ListParagraphChar">
    <w:name w:val="List Paragraph Char"/>
    <w:link w:val="ListParagraph"/>
    <w:uiPriority w:val="99"/>
    <w:locked/>
    <w:rsid w:val="00AE683A"/>
  </w:style>
  <w:style w:type="paragraph" w:customStyle="1" w:styleId="Default">
    <w:name w:val="Default"/>
    <w:rsid w:val="00F67BD5"/>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7E382D"/>
    <w:pPr>
      <w:spacing w:after="0" w:line="240" w:lineRule="auto"/>
    </w:pPr>
  </w:style>
  <w:style w:type="paragraph" w:styleId="NormalWeb">
    <w:name w:val="Normal (Web)"/>
    <w:basedOn w:val="Normal"/>
    <w:uiPriority w:val="99"/>
    <w:semiHidden/>
    <w:unhideWhenUsed/>
    <w:rsid w:val="00216F7A"/>
    <w:pPr>
      <w:spacing w:after="0" w:line="240" w:lineRule="auto"/>
    </w:pPr>
    <w:rPr>
      <w:rFonts w:ascii="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3AAB"/>
  </w:style>
  <w:style w:type="paragraph" w:styleId="Footer">
    <w:name w:val="footer"/>
    <w:basedOn w:val="Normal"/>
    <w:link w:val="FooterChar"/>
    <w:uiPriority w:val="99"/>
    <w:unhideWhenUsed/>
    <w:rsid w:val="00133A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3AAB"/>
  </w:style>
  <w:style w:type="paragraph" w:styleId="ListParagraph">
    <w:name w:val="List Paragraph"/>
    <w:basedOn w:val="Normal"/>
    <w:link w:val="ListParagraphChar"/>
    <w:uiPriority w:val="34"/>
    <w:qFormat/>
    <w:rsid w:val="001417D1"/>
    <w:pPr>
      <w:ind w:left="720"/>
      <w:contextualSpacing/>
    </w:pPr>
  </w:style>
  <w:style w:type="paragraph" w:customStyle="1" w:styleId="Sarakstarindkopa1">
    <w:name w:val="Saraksta rindkopa1"/>
    <w:basedOn w:val="Normal"/>
    <w:link w:val="SarakstarindkopaRakstz"/>
    <w:uiPriority w:val="34"/>
    <w:qFormat/>
    <w:rsid w:val="00353527"/>
    <w:pPr>
      <w:ind w:left="720"/>
      <w:contextualSpacing/>
    </w:pPr>
    <w:rPr>
      <w:rFonts w:ascii="Calibri" w:eastAsia="Calibri" w:hAnsi="Calibri" w:cs="Times New Roman"/>
    </w:rPr>
  </w:style>
  <w:style w:type="character" w:customStyle="1" w:styleId="SarakstarindkopaRakstz">
    <w:name w:val="Saraksta rindkopa Rakstz."/>
    <w:link w:val="Sarakstarindkopa1"/>
    <w:uiPriority w:val="34"/>
    <w:locked/>
    <w:rsid w:val="00353527"/>
    <w:rPr>
      <w:rFonts w:ascii="Calibri" w:eastAsia="Calibri" w:hAnsi="Calibri" w:cs="Times New Roman"/>
    </w:rPr>
  </w:style>
  <w:style w:type="character" w:styleId="FootnoteReference">
    <w:name w:val="footnote reference"/>
    <w:basedOn w:val="DefaultParagraphFont"/>
    <w:uiPriority w:val="99"/>
    <w:semiHidden/>
    <w:unhideWhenUsed/>
    <w:rsid w:val="007D4114"/>
    <w:rPr>
      <w:vertAlign w:val="superscript"/>
    </w:rPr>
  </w:style>
  <w:style w:type="paragraph" w:customStyle="1" w:styleId="Bezatstarpm1">
    <w:name w:val="Bez atstarpēm1"/>
    <w:qFormat/>
    <w:rsid w:val="007D4114"/>
    <w:pPr>
      <w:spacing w:after="0" w:line="240" w:lineRule="auto"/>
    </w:pPr>
    <w:rPr>
      <w:rFonts w:ascii="Calibri" w:eastAsia="Calibri" w:hAnsi="Calibri" w:cs="Times New Roman"/>
    </w:rPr>
  </w:style>
  <w:style w:type="paragraph" w:styleId="NoSpacing">
    <w:name w:val="No Spacing"/>
    <w:uiPriority w:val="1"/>
    <w:qFormat/>
    <w:rsid w:val="007D4114"/>
    <w:pPr>
      <w:spacing w:after="0" w:line="240" w:lineRule="auto"/>
    </w:pPr>
    <w:rPr>
      <w:rFonts w:ascii="Calibri" w:eastAsia="Calibri" w:hAnsi="Calibri" w:cs="Times New Roman"/>
    </w:rPr>
  </w:style>
  <w:style w:type="paragraph" w:customStyle="1" w:styleId="xmsonormal">
    <w:name w:val="x_msonormal"/>
    <w:basedOn w:val="Normal"/>
    <w:rsid w:val="00F37E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8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A5"/>
    <w:rPr>
      <w:rFonts w:ascii="Tahoma" w:hAnsi="Tahoma" w:cs="Tahoma"/>
      <w:sz w:val="16"/>
      <w:szCs w:val="16"/>
    </w:rPr>
  </w:style>
  <w:style w:type="character" w:styleId="Hyperlink">
    <w:name w:val="Hyperlink"/>
    <w:basedOn w:val="DefaultParagraphFont"/>
    <w:unhideWhenUsed/>
    <w:rsid w:val="00F51C95"/>
    <w:rPr>
      <w:color w:val="0000FF"/>
      <w:u w:val="single"/>
    </w:rPr>
  </w:style>
  <w:style w:type="paragraph" w:styleId="BodyText">
    <w:name w:val="Body Text"/>
    <w:basedOn w:val="Normal"/>
    <w:link w:val="BodyTextChar"/>
    <w:semiHidden/>
    <w:unhideWhenUsed/>
    <w:rsid w:val="00F51C95"/>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51C95"/>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4379F5"/>
    <w:rPr>
      <w:sz w:val="16"/>
      <w:szCs w:val="16"/>
    </w:rPr>
  </w:style>
  <w:style w:type="paragraph" w:styleId="CommentText">
    <w:name w:val="annotation text"/>
    <w:basedOn w:val="Normal"/>
    <w:link w:val="CommentTextChar"/>
    <w:uiPriority w:val="99"/>
    <w:semiHidden/>
    <w:unhideWhenUsed/>
    <w:rsid w:val="004379F5"/>
    <w:pPr>
      <w:spacing w:line="240" w:lineRule="auto"/>
    </w:pPr>
    <w:rPr>
      <w:sz w:val="20"/>
      <w:szCs w:val="20"/>
    </w:rPr>
  </w:style>
  <w:style w:type="character" w:customStyle="1" w:styleId="CommentTextChar">
    <w:name w:val="Comment Text Char"/>
    <w:basedOn w:val="DefaultParagraphFont"/>
    <w:link w:val="CommentText"/>
    <w:uiPriority w:val="99"/>
    <w:semiHidden/>
    <w:rsid w:val="004379F5"/>
    <w:rPr>
      <w:sz w:val="20"/>
      <w:szCs w:val="20"/>
    </w:rPr>
  </w:style>
  <w:style w:type="paragraph" w:styleId="CommentSubject">
    <w:name w:val="annotation subject"/>
    <w:basedOn w:val="CommentText"/>
    <w:next w:val="CommentText"/>
    <w:link w:val="CommentSubjectChar"/>
    <w:uiPriority w:val="99"/>
    <w:semiHidden/>
    <w:unhideWhenUsed/>
    <w:rsid w:val="004379F5"/>
    <w:rPr>
      <w:b/>
      <w:bCs/>
    </w:rPr>
  </w:style>
  <w:style w:type="character" w:customStyle="1" w:styleId="CommentSubjectChar">
    <w:name w:val="Comment Subject Char"/>
    <w:basedOn w:val="CommentTextChar"/>
    <w:link w:val="CommentSubject"/>
    <w:uiPriority w:val="99"/>
    <w:semiHidden/>
    <w:rsid w:val="004379F5"/>
    <w:rPr>
      <w:b/>
      <w:bCs/>
      <w:sz w:val="20"/>
      <w:szCs w:val="20"/>
    </w:rPr>
  </w:style>
  <w:style w:type="character" w:styleId="Emphasis">
    <w:name w:val="Emphasis"/>
    <w:basedOn w:val="DefaultParagraphFont"/>
    <w:uiPriority w:val="20"/>
    <w:qFormat/>
    <w:rsid w:val="00E608B6"/>
    <w:rPr>
      <w:b/>
      <w:bCs/>
      <w:i w:val="0"/>
      <w:iCs w:val="0"/>
    </w:rPr>
  </w:style>
  <w:style w:type="character" w:customStyle="1" w:styleId="st">
    <w:name w:val="st"/>
    <w:basedOn w:val="DefaultParagraphFont"/>
    <w:rsid w:val="00E608B6"/>
  </w:style>
  <w:style w:type="paragraph" w:styleId="FootnoteText">
    <w:name w:val="footnote text"/>
    <w:basedOn w:val="Normal"/>
    <w:link w:val="FootnoteTextChar"/>
    <w:uiPriority w:val="99"/>
    <w:semiHidden/>
    <w:unhideWhenUsed/>
    <w:rsid w:val="00FA7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345"/>
    <w:rPr>
      <w:sz w:val="20"/>
      <w:szCs w:val="20"/>
    </w:rPr>
  </w:style>
  <w:style w:type="character" w:customStyle="1" w:styleId="ListParagraphChar">
    <w:name w:val="List Paragraph Char"/>
    <w:link w:val="ListParagraph"/>
    <w:uiPriority w:val="99"/>
    <w:locked/>
    <w:rsid w:val="00AE683A"/>
  </w:style>
  <w:style w:type="paragraph" w:customStyle="1" w:styleId="Default">
    <w:name w:val="Default"/>
    <w:rsid w:val="00F67BD5"/>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rsid w:val="007E382D"/>
    <w:pPr>
      <w:spacing w:after="0" w:line="240" w:lineRule="auto"/>
    </w:pPr>
  </w:style>
  <w:style w:type="paragraph" w:styleId="NormalWeb">
    <w:name w:val="Normal (Web)"/>
    <w:basedOn w:val="Normal"/>
    <w:uiPriority w:val="99"/>
    <w:semiHidden/>
    <w:unhideWhenUsed/>
    <w:rsid w:val="00216F7A"/>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883">
      <w:bodyDiv w:val="1"/>
      <w:marLeft w:val="0"/>
      <w:marRight w:val="0"/>
      <w:marTop w:val="0"/>
      <w:marBottom w:val="0"/>
      <w:divBdr>
        <w:top w:val="none" w:sz="0" w:space="0" w:color="auto"/>
        <w:left w:val="none" w:sz="0" w:space="0" w:color="auto"/>
        <w:bottom w:val="none" w:sz="0" w:space="0" w:color="auto"/>
        <w:right w:val="none" w:sz="0" w:space="0" w:color="auto"/>
      </w:divBdr>
    </w:div>
    <w:div w:id="239877102">
      <w:bodyDiv w:val="1"/>
      <w:marLeft w:val="0"/>
      <w:marRight w:val="0"/>
      <w:marTop w:val="0"/>
      <w:marBottom w:val="0"/>
      <w:divBdr>
        <w:top w:val="none" w:sz="0" w:space="0" w:color="auto"/>
        <w:left w:val="none" w:sz="0" w:space="0" w:color="auto"/>
        <w:bottom w:val="none" w:sz="0" w:space="0" w:color="auto"/>
        <w:right w:val="none" w:sz="0" w:space="0" w:color="auto"/>
      </w:divBdr>
    </w:div>
    <w:div w:id="313071359">
      <w:bodyDiv w:val="1"/>
      <w:marLeft w:val="0"/>
      <w:marRight w:val="0"/>
      <w:marTop w:val="0"/>
      <w:marBottom w:val="0"/>
      <w:divBdr>
        <w:top w:val="none" w:sz="0" w:space="0" w:color="auto"/>
        <w:left w:val="none" w:sz="0" w:space="0" w:color="auto"/>
        <w:bottom w:val="none" w:sz="0" w:space="0" w:color="auto"/>
        <w:right w:val="none" w:sz="0" w:space="0" w:color="auto"/>
      </w:divBdr>
    </w:div>
    <w:div w:id="378164589">
      <w:bodyDiv w:val="1"/>
      <w:marLeft w:val="0"/>
      <w:marRight w:val="0"/>
      <w:marTop w:val="0"/>
      <w:marBottom w:val="0"/>
      <w:divBdr>
        <w:top w:val="none" w:sz="0" w:space="0" w:color="auto"/>
        <w:left w:val="none" w:sz="0" w:space="0" w:color="auto"/>
        <w:bottom w:val="none" w:sz="0" w:space="0" w:color="auto"/>
        <w:right w:val="none" w:sz="0" w:space="0" w:color="auto"/>
      </w:divBdr>
      <w:divsChild>
        <w:div w:id="1834755209">
          <w:marLeft w:val="0"/>
          <w:marRight w:val="0"/>
          <w:marTop w:val="0"/>
          <w:marBottom w:val="0"/>
          <w:divBdr>
            <w:top w:val="none" w:sz="0" w:space="0" w:color="auto"/>
            <w:left w:val="none" w:sz="0" w:space="0" w:color="auto"/>
            <w:bottom w:val="none" w:sz="0" w:space="0" w:color="auto"/>
            <w:right w:val="none" w:sz="0" w:space="0" w:color="auto"/>
          </w:divBdr>
          <w:divsChild>
            <w:div w:id="1906911961">
              <w:marLeft w:val="0"/>
              <w:marRight w:val="0"/>
              <w:marTop w:val="0"/>
              <w:marBottom w:val="0"/>
              <w:divBdr>
                <w:top w:val="none" w:sz="0" w:space="0" w:color="auto"/>
                <w:left w:val="none" w:sz="0" w:space="0" w:color="auto"/>
                <w:bottom w:val="none" w:sz="0" w:space="0" w:color="auto"/>
                <w:right w:val="none" w:sz="0" w:space="0" w:color="auto"/>
              </w:divBdr>
              <w:divsChild>
                <w:div w:id="18961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741">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65969450">
      <w:bodyDiv w:val="1"/>
      <w:marLeft w:val="0"/>
      <w:marRight w:val="0"/>
      <w:marTop w:val="0"/>
      <w:marBottom w:val="0"/>
      <w:divBdr>
        <w:top w:val="none" w:sz="0" w:space="0" w:color="auto"/>
        <w:left w:val="none" w:sz="0" w:space="0" w:color="auto"/>
        <w:bottom w:val="none" w:sz="0" w:space="0" w:color="auto"/>
        <w:right w:val="none" w:sz="0" w:space="0" w:color="auto"/>
      </w:divBdr>
    </w:div>
    <w:div w:id="479805784">
      <w:bodyDiv w:val="1"/>
      <w:marLeft w:val="0"/>
      <w:marRight w:val="0"/>
      <w:marTop w:val="0"/>
      <w:marBottom w:val="0"/>
      <w:divBdr>
        <w:top w:val="none" w:sz="0" w:space="0" w:color="auto"/>
        <w:left w:val="none" w:sz="0" w:space="0" w:color="auto"/>
        <w:bottom w:val="none" w:sz="0" w:space="0" w:color="auto"/>
        <w:right w:val="none" w:sz="0" w:space="0" w:color="auto"/>
      </w:divBdr>
    </w:div>
    <w:div w:id="482935114">
      <w:bodyDiv w:val="1"/>
      <w:marLeft w:val="0"/>
      <w:marRight w:val="0"/>
      <w:marTop w:val="0"/>
      <w:marBottom w:val="0"/>
      <w:divBdr>
        <w:top w:val="none" w:sz="0" w:space="0" w:color="auto"/>
        <w:left w:val="none" w:sz="0" w:space="0" w:color="auto"/>
        <w:bottom w:val="none" w:sz="0" w:space="0" w:color="auto"/>
        <w:right w:val="none" w:sz="0" w:space="0" w:color="auto"/>
      </w:divBdr>
    </w:div>
    <w:div w:id="507408305">
      <w:bodyDiv w:val="1"/>
      <w:marLeft w:val="0"/>
      <w:marRight w:val="0"/>
      <w:marTop w:val="0"/>
      <w:marBottom w:val="0"/>
      <w:divBdr>
        <w:top w:val="none" w:sz="0" w:space="0" w:color="auto"/>
        <w:left w:val="none" w:sz="0" w:space="0" w:color="auto"/>
        <w:bottom w:val="none" w:sz="0" w:space="0" w:color="auto"/>
        <w:right w:val="none" w:sz="0" w:space="0" w:color="auto"/>
      </w:divBdr>
    </w:div>
    <w:div w:id="585382550">
      <w:bodyDiv w:val="1"/>
      <w:marLeft w:val="0"/>
      <w:marRight w:val="0"/>
      <w:marTop w:val="0"/>
      <w:marBottom w:val="0"/>
      <w:divBdr>
        <w:top w:val="none" w:sz="0" w:space="0" w:color="auto"/>
        <w:left w:val="none" w:sz="0" w:space="0" w:color="auto"/>
        <w:bottom w:val="none" w:sz="0" w:space="0" w:color="auto"/>
        <w:right w:val="none" w:sz="0" w:space="0" w:color="auto"/>
      </w:divBdr>
    </w:div>
    <w:div w:id="587929545">
      <w:bodyDiv w:val="1"/>
      <w:marLeft w:val="0"/>
      <w:marRight w:val="0"/>
      <w:marTop w:val="0"/>
      <w:marBottom w:val="0"/>
      <w:divBdr>
        <w:top w:val="none" w:sz="0" w:space="0" w:color="auto"/>
        <w:left w:val="none" w:sz="0" w:space="0" w:color="auto"/>
        <w:bottom w:val="none" w:sz="0" w:space="0" w:color="auto"/>
        <w:right w:val="none" w:sz="0" w:space="0" w:color="auto"/>
      </w:divBdr>
    </w:div>
    <w:div w:id="606814321">
      <w:bodyDiv w:val="1"/>
      <w:marLeft w:val="0"/>
      <w:marRight w:val="0"/>
      <w:marTop w:val="0"/>
      <w:marBottom w:val="0"/>
      <w:divBdr>
        <w:top w:val="none" w:sz="0" w:space="0" w:color="auto"/>
        <w:left w:val="none" w:sz="0" w:space="0" w:color="auto"/>
        <w:bottom w:val="none" w:sz="0" w:space="0" w:color="auto"/>
        <w:right w:val="none" w:sz="0" w:space="0" w:color="auto"/>
      </w:divBdr>
    </w:div>
    <w:div w:id="972249200">
      <w:bodyDiv w:val="1"/>
      <w:marLeft w:val="0"/>
      <w:marRight w:val="0"/>
      <w:marTop w:val="0"/>
      <w:marBottom w:val="0"/>
      <w:divBdr>
        <w:top w:val="none" w:sz="0" w:space="0" w:color="auto"/>
        <w:left w:val="none" w:sz="0" w:space="0" w:color="auto"/>
        <w:bottom w:val="none" w:sz="0" w:space="0" w:color="auto"/>
        <w:right w:val="none" w:sz="0" w:space="0" w:color="auto"/>
      </w:divBdr>
    </w:div>
    <w:div w:id="1135096820">
      <w:bodyDiv w:val="1"/>
      <w:marLeft w:val="0"/>
      <w:marRight w:val="0"/>
      <w:marTop w:val="0"/>
      <w:marBottom w:val="0"/>
      <w:divBdr>
        <w:top w:val="none" w:sz="0" w:space="0" w:color="auto"/>
        <w:left w:val="none" w:sz="0" w:space="0" w:color="auto"/>
        <w:bottom w:val="none" w:sz="0" w:space="0" w:color="auto"/>
        <w:right w:val="none" w:sz="0" w:space="0" w:color="auto"/>
      </w:divBdr>
    </w:div>
    <w:div w:id="1144078683">
      <w:bodyDiv w:val="1"/>
      <w:marLeft w:val="0"/>
      <w:marRight w:val="0"/>
      <w:marTop w:val="0"/>
      <w:marBottom w:val="0"/>
      <w:divBdr>
        <w:top w:val="none" w:sz="0" w:space="0" w:color="auto"/>
        <w:left w:val="none" w:sz="0" w:space="0" w:color="auto"/>
        <w:bottom w:val="none" w:sz="0" w:space="0" w:color="auto"/>
        <w:right w:val="none" w:sz="0" w:space="0" w:color="auto"/>
      </w:divBdr>
    </w:div>
    <w:div w:id="1235748195">
      <w:bodyDiv w:val="1"/>
      <w:marLeft w:val="0"/>
      <w:marRight w:val="0"/>
      <w:marTop w:val="0"/>
      <w:marBottom w:val="0"/>
      <w:divBdr>
        <w:top w:val="none" w:sz="0" w:space="0" w:color="auto"/>
        <w:left w:val="none" w:sz="0" w:space="0" w:color="auto"/>
        <w:bottom w:val="none" w:sz="0" w:space="0" w:color="auto"/>
        <w:right w:val="none" w:sz="0" w:space="0" w:color="auto"/>
      </w:divBdr>
    </w:div>
    <w:div w:id="1386100738">
      <w:bodyDiv w:val="1"/>
      <w:marLeft w:val="0"/>
      <w:marRight w:val="0"/>
      <w:marTop w:val="0"/>
      <w:marBottom w:val="0"/>
      <w:divBdr>
        <w:top w:val="none" w:sz="0" w:space="0" w:color="auto"/>
        <w:left w:val="none" w:sz="0" w:space="0" w:color="auto"/>
        <w:bottom w:val="none" w:sz="0" w:space="0" w:color="auto"/>
        <w:right w:val="none" w:sz="0" w:space="0" w:color="auto"/>
      </w:divBdr>
      <w:divsChild>
        <w:div w:id="2141875270">
          <w:marLeft w:val="547"/>
          <w:marRight w:val="0"/>
          <w:marTop w:val="125"/>
          <w:marBottom w:val="0"/>
          <w:divBdr>
            <w:top w:val="none" w:sz="0" w:space="0" w:color="auto"/>
            <w:left w:val="none" w:sz="0" w:space="0" w:color="auto"/>
            <w:bottom w:val="none" w:sz="0" w:space="0" w:color="auto"/>
            <w:right w:val="none" w:sz="0" w:space="0" w:color="auto"/>
          </w:divBdr>
        </w:div>
      </w:divsChild>
    </w:div>
    <w:div w:id="1453481166">
      <w:bodyDiv w:val="1"/>
      <w:marLeft w:val="0"/>
      <w:marRight w:val="0"/>
      <w:marTop w:val="0"/>
      <w:marBottom w:val="0"/>
      <w:divBdr>
        <w:top w:val="none" w:sz="0" w:space="0" w:color="auto"/>
        <w:left w:val="none" w:sz="0" w:space="0" w:color="auto"/>
        <w:bottom w:val="none" w:sz="0" w:space="0" w:color="auto"/>
        <w:right w:val="none" w:sz="0" w:space="0" w:color="auto"/>
      </w:divBdr>
    </w:div>
    <w:div w:id="1475441428">
      <w:bodyDiv w:val="1"/>
      <w:marLeft w:val="0"/>
      <w:marRight w:val="0"/>
      <w:marTop w:val="0"/>
      <w:marBottom w:val="0"/>
      <w:divBdr>
        <w:top w:val="none" w:sz="0" w:space="0" w:color="auto"/>
        <w:left w:val="none" w:sz="0" w:space="0" w:color="auto"/>
        <w:bottom w:val="none" w:sz="0" w:space="0" w:color="auto"/>
        <w:right w:val="none" w:sz="0" w:space="0" w:color="auto"/>
      </w:divBdr>
    </w:div>
    <w:div w:id="1510438367">
      <w:bodyDiv w:val="1"/>
      <w:marLeft w:val="0"/>
      <w:marRight w:val="0"/>
      <w:marTop w:val="0"/>
      <w:marBottom w:val="0"/>
      <w:divBdr>
        <w:top w:val="none" w:sz="0" w:space="0" w:color="auto"/>
        <w:left w:val="none" w:sz="0" w:space="0" w:color="auto"/>
        <w:bottom w:val="none" w:sz="0" w:space="0" w:color="auto"/>
        <w:right w:val="none" w:sz="0" w:space="0" w:color="auto"/>
      </w:divBdr>
    </w:div>
    <w:div w:id="1580014719">
      <w:bodyDiv w:val="1"/>
      <w:marLeft w:val="0"/>
      <w:marRight w:val="0"/>
      <w:marTop w:val="0"/>
      <w:marBottom w:val="0"/>
      <w:divBdr>
        <w:top w:val="none" w:sz="0" w:space="0" w:color="auto"/>
        <w:left w:val="none" w:sz="0" w:space="0" w:color="auto"/>
        <w:bottom w:val="none" w:sz="0" w:space="0" w:color="auto"/>
        <w:right w:val="none" w:sz="0" w:space="0" w:color="auto"/>
      </w:divBdr>
    </w:div>
    <w:div w:id="1581021640">
      <w:bodyDiv w:val="1"/>
      <w:marLeft w:val="0"/>
      <w:marRight w:val="0"/>
      <w:marTop w:val="0"/>
      <w:marBottom w:val="0"/>
      <w:divBdr>
        <w:top w:val="none" w:sz="0" w:space="0" w:color="auto"/>
        <w:left w:val="none" w:sz="0" w:space="0" w:color="auto"/>
        <w:bottom w:val="none" w:sz="0" w:space="0" w:color="auto"/>
        <w:right w:val="none" w:sz="0" w:space="0" w:color="auto"/>
      </w:divBdr>
    </w:div>
    <w:div w:id="15947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grava@es2015.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D0BA-1F69-4883-A30C-CBA48D1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6777</Words>
  <Characters>3863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subject>Informatīvais ziņojums</dc:subject>
  <dc:creator>Ilze.Grava@es2015.lv</dc:creator>
  <cp:lastModifiedBy>Liga Kalsone</cp:lastModifiedBy>
  <cp:revision>12</cp:revision>
  <cp:lastPrinted>2014-08-15T11:38:00Z</cp:lastPrinted>
  <dcterms:created xsi:type="dcterms:W3CDTF">2014-08-21T06:07:00Z</dcterms:created>
  <dcterms:modified xsi:type="dcterms:W3CDTF">2014-08-22T10:10:00Z</dcterms:modified>
</cp:coreProperties>
</file>