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5" w:rsidRPr="006B179B" w:rsidRDefault="001D0045" w:rsidP="001D0045">
      <w:pPr>
        <w:jc w:val="right"/>
        <w:rPr>
          <w:i/>
          <w:lang w:val="lv-LV"/>
        </w:rPr>
      </w:pPr>
      <w:r w:rsidRPr="006B179B">
        <w:rPr>
          <w:i/>
          <w:lang w:val="lv-LV"/>
        </w:rPr>
        <w:t>Projekts</w:t>
      </w:r>
    </w:p>
    <w:p w:rsidR="006B179B" w:rsidRPr="006B179B" w:rsidRDefault="00880C90" w:rsidP="001D0045">
      <w:pPr>
        <w:jc w:val="right"/>
        <w:rPr>
          <w:lang w:val="lv-LV"/>
        </w:rPr>
      </w:pPr>
      <w:r w:rsidRPr="006B179B">
        <w:rPr>
          <w:lang w:val="lv-LV"/>
        </w:rPr>
        <w:t>1.pielikums</w:t>
      </w:r>
      <w:r w:rsidR="006B179B" w:rsidRPr="006B179B">
        <w:rPr>
          <w:lang w:val="lv-LV"/>
        </w:rPr>
        <w:t xml:space="preserve"> </w:t>
      </w:r>
    </w:p>
    <w:p w:rsidR="006B179B" w:rsidRDefault="006B179B" w:rsidP="001D0045">
      <w:pPr>
        <w:jc w:val="right"/>
        <w:rPr>
          <w:lang w:val="nl-NL"/>
        </w:rPr>
      </w:pPr>
      <w:r w:rsidRPr="006B179B">
        <w:rPr>
          <w:lang w:val="lv-LV"/>
        </w:rPr>
        <w:t>rīkojuma projektam „</w:t>
      </w:r>
      <w:r w:rsidRPr="006B179B">
        <w:rPr>
          <w:lang w:val="nl-NL"/>
        </w:rPr>
        <w:t xml:space="preserve">Par atklāta konkursa uz Eiropas Cilvēktiesību tiesas </w:t>
      </w:r>
    </w:p>
    <w:p w:rsidR="00880C90" w:rsidRPr="006B179B" w:rsidRDefault="006B179B" w:rsidP="001D0045">
      <w:pPr>
        <w:jc w:val="right"/>
        <w:rPr>
          <w:lang w:val="lv-LV"/>
        </w:rPr>
      </w:pPr>
      <w:r w:rsidRPr="006B179B">
        <w:rPr>
          <w:lang w:val="nl-NL"/>
        </w:rPr>
        <w:t>tiesneša amatu izsludināšanu un atlases komisijas izveidošanu”</w:t>
      </w:r>
    </w:p>
    <w:p w:rsidR="001D0045" w:rsidRDefault="001D0045" w:rsidP="001D0045">
      <w:pPr>
        <w:jc w:val="right"/>
        <w:rPr>
          <w:lang w:val="lv-LV"/>
        </w:rPr>
      </w:pPr>
    </w:p>
    <w:p w:rsidR="001D0045" w:rsidRPr="00B9439D" w:rsidRDefault="001D0045" w:rsidP="001D0045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Latvijas Republikas </w:t>
      </w:r>
      <w:r w:rsidRPr="00B9439D">
        <w:rPr>
          <w:b/>
          <w:sz w:val="26"/>
          <w:szCs w:val="26"/>
          <w:lang w:val="lv-LV"/>
        </w:rPr>
        <w:t xml:space="preserve">Ministru kabinets izsludina </w:t>
      </w:r>
    </w:p>
    <w:p w:rsidR="001D0045" w:rsidRPr="00B9439D" w:rsidRDefault="001D0045" w:rsidP="001D0045">
      <w:pPr>
        <w:jc w:val="center"/>
        <w:rPr>
          <w:b/>
          <w:sz w:val="26"/>
          <w:szCs w:val="26"/>
          <w:lang w:val="lv-LV"/>
        </w:rPr>
      </w:pPr>
      <w:r w:rsidRPr="00B9439D">
        <w:rPr>
          <w:b/>
          <w:sz w:val="26"/>
          <w:szCs w:val="26"/>
          <w:lang w:val="lv-LV"/>
        </w:rPr>
        <w:t>atklātu konkursu uz Eiropas Cilvēktiesību tiesas tiesneša amatu</w:t>
      </w:r>
    </w:p>
    <w:p w:rsidR="001D0045" w:rsidRDefault="001D0045" w:rsidP="001D0045">
      <w:pPr>
        <w:jc w:val="center"/>
        <w:rPr>
          <w:rFonts w:ascii="Arial" w:hAnsi="Arial" w:cs="Arial"/>
          <w:lang w:val="lv-LV"/>
        </w:rPr>
      </w:pPr>
    </w:p>
    <w:p w:rsidR="001D0045" w:rsidRPr="00647D12" w:rsidRDefault="001D0045" w:rsidP="001D0045">
      <w:pPr>
        <w:jc w:val="both"/>
        <w:rPr>
          <w:lang w:val="lv-LV"/>
        </w:rPr>
      </w:pPr>
      <w:r w:rsidRPr="00647D12">
        <w:rPr>
          <w:rFonts w:eastAsia="Arial"/>
          <w:kern w:val="1"/>
          <w:lang w:val="lv-LV"/>
        </w:rPr>
        <w:t xml:space="preserve">Saistībā ar Eiropas Cilvēktiesību tiesas no Latvijas ievēlētā pastāvīgā tiesneša pilnvaru termiņa beigām </w:t>
      </w:r>
      <w:proofErr w:type="gramStart"/>
      <w:r w:rsidRPr="00647D12">
        <w:rPr>
          <w:rFonts w:eastAsia="Arial"/>
          <w:kern w:val="1"/>
          <w:lang w:val="lv-LV"/>
        </w:rPr>
        <w:t>2015.gada</w:t>
      </w:r>
      <w:proofErr w:type="gramEnd"/>
      <w:r w:rsidRPr="00647D12">
        <w:rPr>
          <w:rFonts w:eastAsia="Arial"/>
          <w:kern w:val="1"/>
          <w:lang w:val="lv-LV"/>
        </w:rPr>
        <w:t xml:space="preserve"> 31.oktobrī, </w:t>
      </w:r>
      <w:r w:rsidRPr="00647D12">
        <w:rPr>
          <w:lang w:val="lv-LV"/>
        </w:rPr>
        <w:t>Ministru kabinets izsludina atklātu konkursu uz Eiropas Cilvēktiesību tiesas tiesneša amatu.</w:t>
      </w:r>
    </w:p>
    <w:p w:rsidR="001D0045" w:rsidRPr="00647D12" w:rsidRDefault="001D0045" w:rsidP="001D0045">
      <w:pPr>
        <w:jc w:val="both"/>
        <w:rPr>
          <w:lang w:val="lv-LV"/>
        </w:rPr>
      </w:pPr>
    </w:p>
    <w:p w:rsidR="001D0045" w:rsidRPr="00647D12" w:rsidRDefault="001D0045" w:rsidP="001D0045">
      <w:pPr>
        <w:rPr>
          <w:b/>
          <w:bCs/>
          <w:kern w:val="36"/>
          <w:lang w:val="lv-LV"/>
        </w:rPr>
      </w:pPr>
      <w:r w:rsidRPr="00647D12">
        <w:rPr>
          <w:b/>
          <w:bCs/>
          <w:kern w:val="36"/>
          <w:lang w:val="lv-LV"/>
        </w:rPr>
        <w:t>Prasības pretendentiem/-</w:t>
      </w:r>
      <w:proofErr w:type="spellStart"/>
      <w:r w:rsidRPr="00647D12">
        <w:rPr>
          <w:b/>
          <w:bCs/>
          <w:kern w:val="36"/>
          <w:lang w:val="lv-LV"/>
        </w:rPr>
        <w:t>ēm</w:t>
      </w:r>
      <w:proofErr w:type="spellEnd"/>
      <w:r w:rsidRPr="00647D12">
        <w:rPr>
          <w:b/>
          <w:bCs/>
          <w:kern w:val="36"/>
          <w:lang w:val="lv-LV"/>
        </w:rPr>
        <w:t>:</w:t>
      </w:r>
    </w:p>
    <w:p w:rsidR="001D0045" w:rsidRPr="00F11408" w:rsidRDefault="001D0045" w:rsidP="001D0045">
      <w:pPr>
        <w:numPr>
          <w:ilvl w:val="0"/>
          <w:numId w:val="1"/>
        </w:numPr>
        <w:rPr>
          <w:lang w:val="lv-LV"/>
        </w:rPr>
      </w:pPr>
      <w:r w:rsidRPr="00647D12">
        <w:rPr>
          <w:lang w:val="lv-LV"/>
        </w:rPr>
        <w:t xml:space="preserve">augstākā </w:t>
      </w:r>
      <w:r w:rsidRPr="00F11408">
        <w:rPr>
          <w:lang w:val="lv-LV"/>
        </w:rPr>
        <w:t>izglītība tiesību zinātnēs</w:t>
      </w:r>
    </w:p>
    <w:p w:rsidR="001D0045" w:rsidRPr="00F11408" w:rsidRDefault="001D0045" w:rsidP="001D0045">
      <w:pPr>
        <w:numPr>
          <w:ilvl w:val="0"/>
          <w:numId w:val="1"/>
        </w:numPr>
        <w:rPr>
          <w:lang w:val="lv-LV"/>
        </w:rPr>
      </w:pPr>
      <w:r w:rsidRPr="00F11408">
        <w:rPr>
          <w:lang w:val="lv-LV"/>
        </w:rPr>
        <w:t>darba pieredze tiesā, valsts pārvaldes iestādē vai juridiskajā specialitātē</w:t>
      </w:r>
    </w:p>
    <w:p w:rsidR="001D0045" w:rsidRPr="00F11408" w:rsidRDefault="001D0045" w:rsidP="001D0045">
      <w:pPr>
        <w:numPr>
          <w:ilvl w:val="0"/>
          <w:numId w:val="1"/>
        </w:numPr>
        <w:rPr>
          <w:lang w:val="lv-LV"/>
        </w:rPr>
      </w:pPr>
      <w:r w:rsidRPr="00F11408">
        <w:rPr>
          <w:lang w:val="lv-LV"/>
        </w:rPr>
        <w:t xml:space="preserve">atbilstība Eiropas Cilvēka tiesību un pamatbrīvību aizsardzības konvencijas 21. un </w:t>
      </w:r>
      <w:proofErr w:type="gramStart"/>
      <w:r w:rsidRPr="00F11408">
        <w:rPr>
          <w:lang w:val="lv-LV"/>
        </w:rPr>
        <w:t>23.panta</w:t>
      </w:r>
      <w:proofErr w:type="gramEnd"/>
      <w:r w:rsidRPr="00F11408">
        <w:rPr>
          <w:lang w:val="lv-LV"/>
        </w:rPr>
        <w:t xml:space="preserve"> prasībām</w:t>
      </w:r>
    </w:p>
    <w:p w:rsidR="001D0045" w:rsidRPr="00F11408" w:rsidRDefault="001D0045" w:rsidP="001D0045">
      <w:pPr>
        <w:numPr>
          <w:ilvl w:val="0"/>
          <w:numId w:val="1"/>
        </w:numPr>
        <w:rPr>
          <w:lang w:val="lv-LV"/>
        </w:rPr>
      </w:pPr>
      <w:r w:rsidRPr="00F11408">
        <w:rPr>
          <w:lang w:val="lv-LV"/>
        </w:rPr>
        <w:t>teicamas vismaz vienas Eiropas Padomes oficiālās valodas (angļu vai franču) zināšanas mutvārdos un rakstveidā, otras valodas pamatzināšanas</w:t>
      </w:r>
    </w:p>
    <w:p w:rsidR="001D0045" w:rsidRPr="00F11408" w:rsidRDefault="001D0045" w:rsidP="001D0045">
      <w:pPr>
        <w:numPr>
          <w:ilvl w:val="0"/>
          <w:numId w:val="1"/>
        </w:numPr>
        <w:rPr>
          <w:lang w:val="lv-LV"/>
        </w:rPr>
      </w:pPr>
      <w:r w:rsidRPr="00F11408">
        <w:rPr>
          <w:lang w:val="lv-LV"/>
        </w:rPr>
        <w:t>zināšanas par Latvijas tiesību sistēmu</w:t>
      </w:r>
    </w:p>
    <w:p w:rsidR="001D0045" w:rsidRPr="00F11408" w:rsidRDefault="001D0045" w:rsidP="001D0045">
      <w:pPr>
        <w:numPr>
          <w:ilvl w:val="0"/>
          <w:numId w:val="1"/>
        </w:numPr>
        <w:rPr>
          <w:lang w:val="lv-LV"/>
        </w:rPr>
      </w:pPr>
      <w:r w:rsidRPr="00F11408">
        <w:rPr>
          <w:lang w:val="lv-LV"/>
        </w:rPr>
        <w:t>zināšanas starptautiskajās tiesībās un cilvēktiesībās</w:t>
      </w:r>
    </w:p>
    <w:p w:rsidR="001D0045" w:rsidRPr="00F11408" w:rsidRDefault="001D0045" w:rsidP="001D0045">
      <w:pPr>
        <w:numPr>
          <w:ilvl w:val="0"/>
          <w:numId w:val="1"/>
        </w:numPr>
        <w:rPr>
          <w:lang w:val="lv-LV"/>
        </w:rPr>
      </w:pPr>
      <w:r w:rsidRPr="00F11408">
        <w:rPr>
          <w:lang w:val="lv-LV"/>
        </w:rPr>
        <w:t>izpratne par Eiropas Cilvēktiesību tiesas darbu</w:t>
      </w:r>
    </w:p>
    <w:p w:rsidR="001D0045" w:rsidRPr="00F11408" w:rsidRDefault="001D0045" w:rsidP="001D0045">
      <w:pPr>
        <w:numPr>
          <w:ilvl w:val="0"/>
          <w:numId w:val="1"/>
        </w:numPr>
        <w:rPr>
          <w:lang w:val="lv-LV"/>
        </w:rPr>
      </w:pPr>
      <w:r w:rsidRPr="00F11408">
        <w:rPr>
          <w:lang w:val="lv-LV"/>
        </w:rPr>
        <w:t>prasme formulēt viedokli un patstāvīgi pieņemt lēmumus</w:t>
      </w:r>
    </w:p>
    <w:p w:rsidR="001D0045" w:rsidRPr="00647D12" w:rsidRDefault="001D0045" w:rsidP="001D0045">
      <w:pPr>
        <w:rPr>
          <w:lang w:val="lv-LV"/>
        </w:rPr>
      </w:pPr>
    </w:p>
    <w:p w:rsidR="001D0045" w:rsidRPr="00990438" w:rsidRDefault="001D0045" w:rsidP="001D0045">
      <w:pPr>
        <w:widowControl w:val="0"/>
        <w:suppressAutoHyphens/>
        <w:jc w:val="both"/>
        <w:rPr>
          <w:rFonts w:eastAsia="Arial"/>
          <w:kern w:val="1"/>
          <w:lang w:val="lv-LV"/>
        </w:rPr>
      </w:pPr>
      <w:r w:rsidRPr="00647D12">
        <w:rPr>
          <w:rFonts w:eastAsia="Arial"/>
          <w:kern w:val="1"/>
          <w:lang w:val="lv-LV"/>
        </w:rPr>
        <w:t xml:space="preserve">Pēc pretendentu izvērtēšanas un atlases Latvijā saraksts ar trīs atbilstošākajiem pretendentiem tiesneša amatam </w:t>
      </w:r>
      <w:r w:rsidRPr="001C240A">
        <w:rPr>
          <w:rFonts w:eastAsia="Arial"/>
          <w:kern w:val="1"/>
          <w:lang w:val="lv-LV"/>
        </w:rPr>
        <w:t xml:space="preserve">ne vēlāk kā līdz </w:t>
      </w:r>
      <w:proofErr w:type="gramStart"/>
      <w:r w:rsidRPr="001C240A">
        <w:rPr>
          <w:rFonts w:eastAsia="Arial"/>
          <w:kern w:val="1"/>
          <w:lang w:val="lv-LV"/>
        </w:rPr>
        <w:t>2014.gada</w:t>
      </w:r>
      <w:proofErr w:type="gramEnd"/>
      <w:r w:rsidRPr="001C240A">
        <w:rPr>
          <w:rFonts w:eastAsia="Arial"/>
          <w:kern w:val="1"/>
          <w:lang w:val="lv-LV"/>
        </w:rPr>
        <w:t xml:space="preserve"> 15.decembrim</w:t>
      </w:r>
      <w:r w:rsidRPr="00647D12">
        <w:rPr>
          <w:rFonts w:eastAsia="Arial"/>
          <w:kern w:val="1"/>
          <w:lang w:val="lv-LV"/>
        </w:rPr>
        <w:t xml:space="preserve"> tiks nosūtīts Eiropas Padomes Ministru komitejas Konsultatīvajai padomei, kura sniegs konfidenciālu viedokli par Latvijas izraudzītajiem pretendentiem. </w:t>
      </w:r>
      <w:r>
        <w:rPr>
          <w:rFonts w:eastAsia="Arial"/>
          <w:kern w:val="1"/>
          <w:lang w:val="lv-LV"/>
        </w:rPr>
        <w:t xml:space="preserve">Pēc </w:t>
      </w:r>
      <w:r w:rsidRPr="00647D12">
        <w:rPr>
          <w:rFonts w:eastAsia="Arial"/>
          <w:kern w:val="1"/>
          <w:lang w:val="lv-LV"/>
        </w:rPr>
        <w:t>Konsultatīv</w:t>
      </w:r>
      <w:r>
        <w:rPr>
          <w:rFonts w:eastAsia="Arial"/>
          <w:kern w:val="1"/>
          <w:lang w:val="lv-LV"/>
        </w:rPr>
        <w:t xml:space="preserve">ās </w:t>
      </w:r>
      <w:r w:rsidRPr="00647D12">
        <w:rPr>
          <w:rFonts w:eastAsia="Arial"/>
          <w:kern w:val="1"/>
          <w:lang w:val="lv-LV"/>
        </w:rPr>
        <w:t>padome</w:t>
      </w:r>
      <w:r>
        <w:rPr>
          <w:rFonts w:eastAsia="Arial"/>
          <w:kern w:val="1"/>
          <w:lang w:val="lv-LV"/>
        </w:rPr>
        <w:t>s konfidenciālā viedokļa saņemšanas,</w:t>
      </w:r>
      <w:r w:rsidRPr="00647D12">
        <w:rPr>
          <w:rFonts w:eastAsia="Arial"/>
          <w:kern w:val="1"/>
          <w:lang w:val="lv-LV"/>
        </w:rPr>
        <w:t xml:space="preserve"> pretendentu saraksts tiks iesniegts Eiropas Padomes Parlamentārajai asamblejai, kura ievēlēs vienu no pretendentiem par Eiropas Cilvēktiesību</w:t>
      </w:r>
      <w:r>
        <w:rPr>
          <w:rFonts w:eastAsia="Arial"/>
          <w:kern w:val="1"/>
          <w:lang w:val="lv-LV"/>
        </w:rPr>
        <w:t xml:space="preserve"> tiesas tiesnesi</w:t>
      </w:r>
      <w:r w:rsidRPr="00990438">
        <w:rPr>
          <w:rFonts w:eastAsia="Arial"/>
          <w:kern w:val="1"/>
          <w:lang w:val="lv-LV"/>
        </w:rPr>
        <w:t xml:space="preserve">. </w:t>
      </w:r>
    </w:p>
    <w:p w:rsidR="001D0045" w:rsidRPr="009D2312" w:rsidRDefault="001D0045" w:rsidP="001D0045">
      <w:pPr>
        <w:rPr>
          <w:color w:val="7F7F7F"/>
          <w:lang w:val="lv-LV"/>
        </w:rPr>
      </w:pPr>
    </w:p>
    <w:p w:rsidR="001D0045" w:rsidRPr="00731CD3" w:rsidRDefault="001D0045" w:rsidP="001D0045">
      <w:pPr>
        <w:jc w:val="both"/>
        <w:rPr>
          <w:b/>
          <w:lang w:val="lv-LV"/>
        </w:rPr>
      </w:pPr>
      <w:r w:rsidRPr="00731CD3">
        <w:rPr>
          <w:b/>
          <w:lang w:val="lv-LV"/>
        </w:rPr>
        <w:t>Pretendentus lūdzam CV (pēc parauga</w:t>
      </w:r>
      <w:r w:rsidR="00F31953">
        <w:rPr>
          <w:b/>
          <w:lang w:val="lv-LV"/>
        </w:rPr>
        <w:t>)</w:t>
      </w:r>
      <w:r w:rsidRPr="00731CD3">
        <w:rPr>
          <w:b/>
          <w:lang w:val="lv-LV"/>
        </w:rPr>
        <w:t xml:space="preserve"> </w:t>
      </w:r>
      <w:r w:rsidR="00136AEC">
        <w:rPr>
          <w:b/>
          <w:lang w:val="lv-LV"/>
        </w:rPr>
        <w:t xml:space="preserve">latviešu un </w:t>
      </w:r>
      <w:r w:rsidR="00F31953">
        <w:rPr>
          <w:b/>
          <w:lang w:val="lv-LV"/>
        </w:rPr>
        <w:t>angļu vai franču valodā</w:t>
      </w:r>
      <w:r w:rsidRPr="00731CD3">
        <w:rPr>
          <w:b/>
          <w:lang w:val="lv-LV"/>
        </w:rPr>
        <w:t xml:space="preserve">, </w:t>
      </w:r>
      <w:r w:rsidR="00F31953">
        <w:rPr>
          <w:b/>
          <w:lang w:val="lv-LV"/>
        </w:rPr>
        <w:t xml:space="preserve">Motivācijas vēstuli </w:t>
      </w:r>
      <w:r w:rsidR="00136AEC" w:rsidRPr="00F31953">
        <w:rPr>
          <w:b/>
          <w:lang w:val="lv-LV"/>
        </w:rPr>
        <w:t xml:space="preserve">latviešu un </w:t>
      </w:r>
      <w:r w:rsidRPr="00F31953">
        <w:rPr>
          <w:b/>
          <w:lang w:val="lv-LV"/>
        </w:rPr>
        <w:t>angļu vai franču valodā</w:t>
      </w:r>
      <w:bookmarkStart w:id="0" w:name="_GoBack"/>
      <w:bookmarkEnd w:id="0"/>
      <w:r w:rsidRPr="00F31953">
        <w:rPr>
          <w:b/>
          <w:lang w:val="lv-LV"/>
        </w:rPr>
        <w:t>,</w:t>
      </w:r>
      <w:r w:rsidRPr="00731CD3">
        <w:rPr>
          <w:b/>
          <w:lang w:val="lv-LV"/>
        </w:rPr>
        <w:t xml:space="preserve"> augstāko izglītību apliecinoša dokumenta kopiju un citus dokumentus, kurus pretendents uzskata par nepieciešamu pievienot, </w:t>
      </w:r>
      <w:r>
        <w:rPr>
          <w:b/>
          <w:lang w:val="lv-LV"/>
        </w:rPr>
        <w:t>iesniegt, nosūtot pa pastu</w:t>
      </w:r>
      <w:r w:rsidRPr="00731CD3">
        <w:rPr>
          <w:b/>
          <w:lang w:val="lv-LV"/>
        </w:rPr>
        <w:t xml:space="preserve"> Ārlietu ministrijas Personāla departamentam </w:t>
      </w:r>
      <w:r>
        <w:rPr>
          <w:b/>
          <w:lang w:val="lv-LV"/>
        </w:rPr>
        <w:t xml:space="preserve">uz adresi </w:t>
      </w:r>
      <w:r w:rsidRPr="00731CD3">
        <w:rPr>
          <w:b/>
          <w:lang w:val="lv-LV"/>
        </w:rPr>
        <w:t>K.Valdemāra 3, Rīga, LV-1395</w:t>
      </w:r>
      <w:r>
        <w:rPr>
          <w:b/>
          <w:lang w:val="lv-LV"/>
        </w:rPr>
        <w:t xml:space="preserve"> vai </w:t>
      </w:r>
      <w:r w:rsidRPr="00731CD3">
        <w:rPr>
          <w:b/>
          <w:lang w:val="lv-LV"/>
        </w:rPr>
        <w:t>elektronisk</w:t>
      </w:r>
      <w:r>
        <w:rPr>
          <w:b/>
          <w:lang w:val="lv-LV"/>
        </w:rPr>
        <w:t>i</w:t>
      </w:r>
      <w:r w:rsidRPr="00731CD3">
        <w:rPr>
          <w:b/>
          <w:lang w:val="lv-LV"/>
        </w:rPr>
        <w:t xml:space="preserve"> uz e-pasta adresi </w:t>
      </w:r>
      <w:hyperlink r:id="rId8" w:history="1">
        <w:r w:rsidRPr="00731CD3">
          <w:rPr>
            <w:b/>
            <w:color w:val="0000FF"/>
            <w:u w:val="single"/>
            <w:lang w:val="lv-LV"/>
          </w:rPr>
          <w:t>konkurss@mfa.gov.lv</w:t>
        </w:r>
      </w:hyperlink>
      <w:r w:rsidRPr="00731CD3">
        <w:rPr>
          <w:b/>
          <w:lang w:val="lv-LV"/>
        </w:rPr>
        <w:t xml:space="preserve"> </w:t>
      </w:r>
      <w:r w:rsidRPr="00731CD3">
        <w:rPr>
          <w:b/>
          <w:u w:val="single"/>
          <w:lang w:val="lv-LV"/>
        </w:rPr>
        <w:t>līdz 2014. gada 8. septembrim.</w:t>
      </w:r>
      <w:r w:rsidRPr="00731CD3">
        <w:rPr>
          <w:b/>
          <w:lang w:val="lv-LV"/>
        </w:rPr>
        <w:t xml:space="preserve"> Tālrunis informācijai 67016338 vai 67016301.</w:t>
      </w:r>
    </w:p>
    <w:p w:rsidR="00306567" w:rsidRPr="004C4263" w:rsidRDefault="00306567" w:rsidP="004C4263">
      <w:pPr>
        <w:rPr>
          <w:rFonts w:ascii="Arial" w:hAnsi="Arial" w:cs="Arial"/>
          <w:b/>
          <w:sz w:val="20"/>
          <w:szCs w:val="20"/>
          <w:lang w:val="fr-BE"/>
        </w:rPr>
      </w:pPr>
    </w:p>
    <w:sectPr w:rsidR="00306567" w:rsidRPr="004C4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45" w:rsidRDefault="001D0045" w:rsidP="001D0045">
      <w:r>
        <w:separator/>
      </w:r>
    </w:p>
  </w:endnote>
  <w:endnote w:type="continuationSeparator" w:id="0">
    <w:p w:rsidR="001D0045" w:rsidRDefault="001D0045" w:rsidP="001D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C" w:rsidRDefault="00F87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45" w:rsidRPr="006B179B" w:rsidRDefault="00B0356B" w:rsidP="001D0045">
    <w:pPr>
      <w:rPr>
        <w:sz w:val="20"/>
        <w:szCs w:val="20"/>
        <w:lang w:val="lv-LV"/>
      </w:rPr>
    </w:pPr>
    <w:r>
      <w:rPr>
        <w:sz w:val="20"/>
        <w:szCs w:val="20"/>
        <w:lang w:val="lv-LV"/>
      </w:rPr>
      <w:t>AMpiel_</w:t>
    </w:r>
    <w:r w:rsidR="00F87DEC">
      <w:rPr>
        <w:sz w:val="20"/>
        <w:szCs w:val="20"/>
        <w:lang w:val="lv-LV"/>
      </w:rPr>
      <w:t>25</w:t>
    </w:r>
    <w:r>
      <w:rPr>
        <w:sz w:val="20"/>
        <w:szCs w:val="20"/>
        <w:lang w:val="lv-LV"/>
      </w:rPr>
      <w:t>07</w:t>
    </w:r>
    <w:r w:rsidR="001D0045" w:rsidRPr="006B179B">
      <w:rPr>
        <w:sz w:val="20"/>
        <w:szCs w:val="20"/>
        <w:lang w:val="lv-LV"/>
      </w:rPr>
      <w:t xml:space="preserve">2014; </w:t>
    </w:r>
    <w:r w:rsidR="006B179B" w:rsidRPr="006B179B">
      <w:rPr>
        <w:sz w:val="20"/>
        <w:szCs w:val="20"/>
        <w:lang w:val="lv-LV"/>
      </w:rPr>
      <w:t>rīkojuma projekt</w:t>
    </w:r>
    <w:r w:rsidR="006B179B">
      <w:rPr>
        <w:sz w:val="20"/>
        <w:szCs w:val="20"/>
        <w:lang w:val="lv-LV"/>
      </w:rPr>
      <w:t>a</w:t>
    </w:r>
    <w:r w:rsidR="006B179B" w:rsidRPr="006B179B">
      <w:rPr>
        <w:sz w:val="20"/>
        <w:szCs w:val="20"/>
        <w:lang w:val="lv-LV"/>
      </w:rPr>
      <w:t xml:space="preserve"> „</w:t>
    </w:r>
    <w:r w:rsidR="006B179B" w:rsidRPr="006B179B">
      <w:rPr>
        <w:sz w:val="20"/>
        <w:szCs w:val="20"/>
        <w:lang w:val="nl-NL"/>
      </w:rPr>
      <w:t xml:space="preserve">Par atklāta konkursa uz Eiropas Cilvēktiesību tiesas tiesneša amatu izsludināšanu un atlases komisijas izveidošanu” </w:t>
    </w:r>
    <w:r w:rsidR="001D0045" w:rsidRPr="006B179B">
      <w:rPr>
        <w:sz w:val="20"/>
        <w:szCs w:val="20"/>
        <w:lang w:val="lv-LV"/>
      </w:rPr>
      <w:t>konkursa sludinājums.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C" w:rsidRDefault="00F87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45" w:rsidRDefault="001D0045" w:rsidP="001D0045">
      <w:r>
        <w:separator/>
      </w:r>
    </w:p>
  </w:footnote>
  <w:footnote w:type="continuationSeparator" w:id="0">
    <w:p w:rsidR="001D0045" w:rsidRDefault="001D0045" w:rsidP="001D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C" w:rsidRDefault="00F87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C" w:rsidRDefault="00F87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C" w:rsidRDefault="00F87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EAC"/>
    <w:multiLevelType w:val="hybridMultilevel"/>
    <w:tmpl w:val="B8E845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5"/>
    <w:rsid w:val="00027230"/>
    <w:rsid w:val="000B5A3B"/>
    <w:rsid w:val="00136AEC"/>
    <w:rsid w:val="001D0045"/>
    <w:rsid w:val="00306567"/>
    <w:rsid w:val="004C4263"/>
    <w:rsid w:val="006B179B"/>
    <w:rsid w:val="00880C90"/>
    <w:rsid w:val="00A55229"/>
    <w:rsid w:val="00B0356B"/>
    <w:rsid w:val="00F31953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045"/>
    <w:rPr>
      <w:color w:val="0000FF"/>
      <w:u w:val="single"/>
    </w:rPr>
  </w:style>
  <w:style w:type="character" w:styleId="FootnoteReference">
    <w:name w:val="footnote reference"/>
    <w:semiHidden/>
    <w:rsid w:val="001D004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0045"/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1D004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1D004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hps">
    <w:name w:val="hps"/>
    <w:rsid w:val="001D0045"/>
  </w:style>
  <w:style w:type="paragraph" w:styleId="Header">
    <w:name w:val="header"/>
    <w:basedOn w:val="Normal"/>
    <w:link w:val="HeaderChar"/>
    <w:uiPriority w:val="99"/>
    <w:unhideWhenUsed/>
    <w:rsid w:val="001D0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4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045"/>
    <w:rPr>
      <w:color w:val="0000FF"/>
      <w:u w:val="single"/>
    </w:rPr>
  </w:style>
  <w:style w:type="character" w:styleId="FootnoteReference">
    <w:name w:val="footnote reference"/>
    <w:semiHidden/>
    <w:rsid w:val="001D004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0045"/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1D004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1D004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hps">
    <w:name w:val="hps"/>
    <w:rsid w:val="001D0045"/>
  </w:style>
  <w:style w:type="paragraph" w:styleId="Header">
    <w:name w:val="header"/>
    <w:basedOn w:val="Normal"/>
    <w:link w:val="HeaderChar"/>
    <w:uiPriority w:val="99"/>
    <w:unhideWhenUsed/>
    <w:rsid w:val="001D0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s@mfa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Ruse</dc:creator>
  <cp:lastModifiedBy>Sandra Kaulina</cp:lastModifiedBy>
  <cp:revision>5</cp:revision>
  <cp:lastPrinted>2014-06-20T07:36:00Z</cp:lastPrinted>
  <dcterms:created xsi:type="dcterms:W3CDTF">2014-07-24T13:45:00Z</dcterms:created>
  <dcterms:modified xsi:type="dcterms:W3CDTF">2014-07-25T06:54:00Z</dcterms:modified>
</cp:coreProperties>
</file>