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C3" w:rsidRPr="009F6624" w:rsidRDefault="004B5CF0" w:rsidP="000F1CC3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0F1CC3" w:rsidRPr="009F6624">
        <w:rPr>
          <w:sz w:val="28"/>
          <w:szCs w:val="28"/>
        </w:rPr>
        <w:t>. pielikums</w:t>
      </w:r>
    </w:p>
    <w:p w:rsidR="000F1CC3" w:rsidRPr="009F6624" w:rsidRDefault="000F1CC3" w:rsidP="000F1CC3">
      <w:pPr>
        <w:jc w:val="right"/>
        <w:rPr>
          <w:sz w:val="28"/>
          <w:szCs w:val="28"/>
        </w:rPr>
      </w:pPr>
      <w:r w:rsidRPr="009F6624">
        <w:rPr>
          <w:sz w:val="28"/>
          <w:szCs w:val="28"/>
        </w:rPr>
        <w:t xml:space="preserve">Ministru kabineta </w:t>
      </w:r>
    </w:p>
    <w:p w:rsidR="000F1CC3" w:rsidRPr="009F6624" w:rsidRDefault="000F1CC3" w:rsidP="000F1CC3">
      <w:pPr>
        <w:jc w:val="right"/>
        <w:rPr>
          <w:sz w:val="28"/>
          <w:szCs w:val="28"/>
        </w:rPr>
      </w:pPr>
      <w:r w:rsidRPr="009F6624">
        <w:rPr>
          <w:sz w:val="28"/>
          <w:szCs w:val="28"/>
        </w:rPr>
        <w:t>201</w:t>
      </w:r>
      <w:r>
        <w:rPr>
          <w:sz w:val="28"/>
          <w:szCs w:val="28"/>
        </w:rPr>
        <w:t>4</w:t>
      </w:r>
      <w:r w:rsidRPr="009F6624">
        <w:rPr>
          <w:sz w:val="28"/>
          <w:szCs w:val="28"/>
        </w:rPr>
        <w:t>.gada………….</w:t>
      </w:r>
    </w:p>
    <w:p w:rsidR="000F1CC3" w:rsidRDefault="000F1CC3" w:rsidP="000F1CC3">
      <w:pPr>
        <w:jc w:val="right"/>
        <w:rPr>
          <w:sz w:val="28"/>
          <w:szCs w:val="28"/>
        </w:rPr>
      </w:pPr>
      <w:r w:rsidRPr="009F6624">
        <w:rPr>
          <w:sz w:val="28"/>
          <w:szCs w:val="28"/>
        </w:rPr>
        <w:t xml:space="preserve">noteikumiem </w:t>
      </w:r>
      <w:proofErr w:type="spellStart"/>
      <w:r w:rsidRPr="009F6624">
        <w:rPr>
          <w:sz w:val="28"/>
          <w:szCs w:val="28"/>
        </w:rPr>
        <w:t>Nr</w:t>
      </w:r>
      <w:proofErr w:type="spellEnd"/>
      <w:r w:rsidRPr="009F6624">
        <w:rPr>
          <w:sz w:val="28"/>
          <w:szCs w:val="28"/>
        </w:rPr>
        <w:t>._____</w:t>
      </w:r>
    </w:p>
    <w:p w:rsidR="000F1CC3" w:rsidRPr="009F6624" w:rsidRDefault="000F1CC3" w:rsidP="000F1CC3">
      <w:pPr>
        <w:jc w:val="right"/>
        <w:rPr>
          <w:sz w:val="28"/>
          <w:szCs w:val="28"/>
        </w:rPr>
      </w:pPr>
    </w:p>
    <w:p w:rsidR="000F1CC3" w:rsidRPr="00DA184E" w:rsidRDefault="000F1CC3" w:rsidP="000F1CC3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</w:p>
    <w:p w:rsidR="000F1CC3" w:rsidRPr="00DA184E" w:rsidRDefault="000F1CC3" w:rsidP="000F1CC3">
      <w:pPr>
        <w:spacing w:before="100" w:beforeAutospacing="1" w:after="100" w:afterAutospacing="1"/>
        <w:ind w:firstLine="300"/>
        <w:jc w:val="center"/>
        <w:rPr>
          <w:b/>
          <w:bCs/>
          <w:sz w:val="28"/>
          <w:szCs w:val="28"/>
        </w:rPr>
      </w:pPr>
      <w:r w:rsidRPr="00DA184E">
        <w:rPr>
          <w:b/>
          <w:bCs/>
          <w:sz w:val="28"/>
          <w:szCs w:val="28"/>
        </w:rPr>
        <w:t>Pirmreizējās verificēšanas atzīmju grafiskais attēlojums</w:t>
      </w:r>
    </w:p>
    <w:p w:rsidR="000F1CC3" w:rsidRDefault="000F1CC3" w:rsidP="000F1CC3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1. EK pirmreizējās verificēšanas atzīmes ir šādas:</w:t>
      </w:r>
    </w:p>
    <w:p w:rsidR="00392476" w:rsidRPr="00DA184E" w:rsidRDefault="00392476" w:rsidP="000F1CC3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</w:p>
    <w:p w:rsidR="000F1CC3" w:rsidRPr="006879BE" w:rsidRDefault="000F1CC3" w:rsidP="000F1CC3">
      <w:pPr>
        <w:spacing w:before="100" w:beforeAutospacing="1" w:after="100" w:afterAutospacing="1" w:line="360" w:lineRule="auto"/>
        <w:ind w:firstLine="300"/>
        <w:jc w:val="both"/>
        <w:rPr>
          <w:rFonts w:ascii="Arial" w:hAnsi="Arial" w:cs="Arial"/>
          <w:color w:val="414142"/>
          <w:sz w:val="20"/>
          <w:szCs w:val="20"/>
        </w:rPr>
      </w:pPr>
    </w:p>
    <w:p w:rsidR="000F1CC3" w:rsidRPr="006879BE" w:rsidRDefault="00DE7A07" w:rsidP="000F1CC3">
      <w:pPr>
        <w:spacing w:before="100" w:beforeAutospacing="1" w:after="100" w:afterAutospacing="1" w:line="360" w:lineRule="auto"/>
        <w:ind w:firstLine="300"/>
        <w:jc w:val="both"/>
        <w:rPr>
          <w:rFonts w:ascii="Arial" w:hAnsi="Arial" w:cs="Arial"/>
          <w:color w:val="41414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FDFA43" wp14:editId="1F76C6AA">
            <wp:extent cx="5772150" cy="8277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45" cy="82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07" w:rsidRDefault="00DE7A07" w:rsidP="000F1CC3">
      <w:pPr>
        <w:spacing w:before="100" w:beforeAutospacing="1" w:after="100" w:afterAutospacing="1" w:line="360" w:lineRule="auto"/>
        <w:ind w:firstLine="300"/>
        <w:jc w:val="center"/>
        <w:rPr>
          <w:rFonts w:ascii="Arial" w:hAnsi="Arial" w:cs="Arial"/>
          <w:b/>
          <w:bCs/>
          <w:color w:val="414142"/>
          <w:sz w:val="20"/>
          <w:szCs w:val="20"/>
        </w:rPr>
      </w:pPr>
      <w:r w:rsidRPr="00757295">
        <w:rPr>
          <w:rFonts w:ascii="Arial" w:hAnsi="Arial" w:cs="Arial"/>
          <w:b/>
          <w:bCs/>
          <w:noProof/>
          <w:color w:val="414142"/>
          <w:sz w:val="20"/>
          <w:szCs w:val="20"/>
        </w:rPr>
        <w:lastRenderedPageBreak/>
        <w:drawing>
          <wp:inline distT="0" distB="0" distL="0" distR="0" wp14:anchorId="459810FF" wp14:editId="75D0F1A2">
            <wp:extent cx="3666316" cy="3362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00" cy="33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07" w:rsidRDefault="00DE7A07" w:rsidP="000F1CC3">
      <w:pPr>
        <w:spacing w:before="100" w:beforeAutospacing="1" w:after="100" w:afterAutospacing="1" w:line="360" w:lineRule="auto"/>
        <w:ind w:firstLine="300"/>
        <w:jc w:val="center"/>
        <w:rPr>
          <w:rFonts w:ascii="Arial" w:hAnsi="Arial" w:cs="Arial"/>
          <w:b/>
          <w:bCs/>
          <w:color w:val="414142"/>
          <w:sz w:val="20"/>
          <w:szCs w:val="20"/>
        </w:rPr>
      </w:pPr>
    </w:p>
    <w:p w:rsidR="000F1CC3" w:rsidRPr="006879BE" w:rsidRDefault="000F1CC3" w:rsidP="000F1CC3">
      <w:pPr>
        <w:spacing w:before="100" w:beforeAutospacing="1" w:after="100" w:afterAutospacing="1" w:line="360" w:lineRule="auto"/>
        <w:ind w:firstLine="300"/>
        <w:jc w:val="center"/>
        <w:rPr>
          <w:rFonts w:ascii="Arial" w:hAnsi="Arial" w:cs="Arial"/>
          <w:b/>
          <w:bCs/>
          <w:color w:val="414142"/>
          <w:sz w:val="20"/>
          <w:szCs w:val="20"/>
        </w:rPr>
      </w:pPr>
      <w:r w:rsidRPr="006879BE">
        <w:rPr>
          <w:rFonts w:ascii="Arial" w:hAnsi="Arial" w:cs="Arial"/>
          <w:b/>
          <w:bCs/>
          <w:color w:val="414142"/>
          <w:sz w:val="20"/>
          <w:szCs w:val="20"/>
        </w:rPr>
        <w:t>1.attēls</w:t>
      </w:r>
    </w:p>
    <w:p w:rsidR="000F1CC3" w:rsidRPr="006879BE" w:rsidRDefault="000F1CC3" w:rsidP="00202FE6">
      <w:pPr>
        <w:spacing w:before="100" w:beforeAutospacing="1" w:after="100" w:afterAutospacing="1" w:line="360" w:lineRule="auto"/>
        <w:ind w:firstLine="300"/>
        <w:jc w:val="both"/>
      </w:pPr>
      <w:r w:rsidRPr="0030712D">
        <w:rPr>
          <w:noProof/>
        </w:rPr>
        <w:lastRenderedPageBreak/>
        <w:drawing>
          <wp:inline distT="0" distB="0" distL="0" distR="0" wp14:anchorId="70A27B08" wp14:editId="2456E555">
            <wp:extent cx="5648325" cy="7267575"/>
            <wp:effectExtent l="0" t="0" r="9525" b="9525"/>
            <wp:docPr id="3" name="Picture 3" descr="http://www.likumi.lv/wwwraksti/2005/102/B102/P455/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kumi.lv/wwwraksti/2005/102/B102/P455/03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C3" w:rsidRPr="006879BE" w:rsidRDefault="000F1CC3" w:rsidP="000F1CC3">
      <w:pPr>
        <w:spacing w:before="100" w:beforeAutospacing="1" w:after="100" w:afterAutospacing="1" w:line="360" w:lineRule="auto"/>
        <w:ind w:firstLine="300"/>
        <w:jc w:val="both"/>
        <w:rPr>
          <w:rFonts w:ascii="Arial" w:hAnsi="Arial" w:cs="Arial"/>
          <w:color w:val="414142"/>
          <w:sz w:val="20"/>
          <w:szCs w:val="20"/>
        </w:rPr>
      </w:pPr>
      <w:r>
        <w:rPr>
          <w:rFonts w:ascii="Arial" w:hAnsi="Arial" w:cs="Arial"/>
          <w:noProof/>
          <w:color w:val="414142"/>
          <w:sz w:val="20"/>
          <w:szCs w:val="20"/>
        </w:rPr>
        <w:lastRenderedPageBreak/>
        <w:drawing>
          <wp:inline distT="0" distB="0" distL="0" distR="0">
            <wp:extent cx="5648325" cy="2600325"/>
            <wp:effectExtent l="0" t="0" r="9525" b="9525"/>
            <wp:docPr id="2" name="Picture 2" descr="http://www.likumi.lv/wwwraksti/2005/102/B102/P455/0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kumi.lv/wwwraksti/2005/102/B102/P455/03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Apzīmējumi.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LV — Latvija.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S1-AAA — inspicēšanas institūcijas akreditācijas numurs.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GG — pirmreizējās verificēšanas laiks (gada pēdējie divi cipari).</w:t>
      </w:r>
    </w:p>
    <w:p w:rsidR="000F1CC3" w:rsidRPr="00DA184E" w:rsidRDefault="00235C49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F1CC3" w:rsidRPr="00DA184E">
        <w:rPr>
          <w:sz w:val="28"/>
          <w:szCs w:val="28"/>
        </w:rPr>
        <w:t>. Nacionālās pirmreizējās verificēšanas atzīme ir šāda:</w:t>
      </w:r>
    </w:p>
    <w:p w:rsidR="000F1CC3" w:rsidRPr="006879BE" w:rsidRDefault="000F1CC3" w:rsidP="000F1CC3">
      <w:pPr>
        <w:spacing w:before="100" w:beforeAutospacing="1" w:after="100" w:afterAutospacing="1" w:line="360" w:lineRule="auto"/>
        <w:ind w:firstLine="300"/>
        <w:jc w:val="center"/>
        <w:rPr>
          <w:rFonts w:ascii="Arial" w:hAnsi="Arial" w:cs="Arial"/>
          <w:color w:val="414142"/>
          <w:sz w:val="20"/>
          <w:szCs w:val="20"/>
        </w:rPr>
      </w:pPr>
      <w:r>
        <w:rPr>
          <w:rFonts w:ascii="Arial" w:hAnsi="Arial" w:cs="Arial"/>
          <w:noProof/>
          <w:color w:val="414142"/>
          <w:sz w:val="20"/>
          <w:szCs w:val="20"/>
        </w:rPr>
        <w:drawing>
          <wp:inline distT="0" distB="0" distL="0" distR="0">
            <wp:extent cx="2990850" cy="1476375"/>
            <wp:effectExtent l="0" t="0" r="0" b="9525"/>
            <wp:docPr id="1" name="Picture 1" descr="http://www.likumi.lv/wwwraksti/2005/102/B102/P455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kumi.lv/wwwraksti/2005/102/B102/P455/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C3" w:rsidRPr="006879BE" w:rsidRDefault="000F1CC3" w:rsidP="000F1CC3">
      <w:pPr>
        <w:spacing w:before="100" w:beforeAutospacing="1" w:after="100" w:afterAutospacing="1" w:line="360" w:lineRule="auto"/>
        <w:ind w:firstLine="300"/>
        <w:jc w:val="center"/>
        <w:rPr>
          <w:rFonts w:ascii="Arial" w:hAnsi="Arial" w:cs="Arial"/>
          <w:color w:val="414142"/>
          <w:sz w:val="20"/>
          <w:szCs w:val="20"/>
        </w:rPr>
      </w:pPr>
      <w:r w:rsidRPr="006879BE">
        <w:rPr>
          <w:rFonts w:ascii="Arial" w:hAnsi="Arial" w:cs="Arial"/>
          <w:color w:val="414142"/>
          <w:sz w:val="20"/>
          <w:szCs w:val="20"/>
        </w:rPr>
        <w:t>4.attēls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Apzīmējumi.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S1-AAA — inspicēšanas institūcijas akreditācijas numurs.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MM.GG. — verificēšanas laiks (mēnesis, gada pēdējie divi cipari).</w:t>
      </w:r>
    </w:p>
    <w:p w:rsidR="000F1CC3" w:rsidRPr="00DA184E" w:rsidRDefault="000F1CC3" w:rsidP="00690F6D">
      <w:pPr>
        <w:spacing w:before="100" w:beforeAutospacing="1" w:after="100" w:afterAutospacing="1"/>
        <w:ind w:firstLine="300"/>
        <w:jc w:val="both"/>
        <w:rPr>
          <w:sz w:val="28"/>
          <w:szCs w:val="28"/>
        </w:rPr>
      </w:pPr>
      <w:r w:rsidRPr="00DA184E">
        <w:rPr>
          <w:sz w:val="28"/>
          <w:szCs w:val="28"/>
        </w:rPr>
        <w:t>Nr.00000 — verificēšanas atzīmes kārtas numurs.</w:t>
      </w:r>
    </w:p>
    <w:p w:rsidR="000F1CC3" w:rsidRDefault="000F1CC3" w:rsidP="000F1CC3">
      <w:pPr>
        <w:rPr>
          <w:sz w:val="28"/>
          <w:szCs w:val="28"/>
        </w:rPr>
      </w:pPr>
    </w:p>
    <w:p w:rsidR="00690F6D" w:rsidRPr="005D68C3" w:rsidRDefault="00690F6D" w:rsidP="000F1CC3">
      <w:pPr>
        <w:rPr>
          <w:sz w:val="28"/>
          <w:szCs w:val="28"/>
        </w:rPr>
      </w:pPr>
    </w:p>
    <w:p w:rsidR="00DA184E" w:rsidRPr="00DA184E" w:rsidRDefault="00DA184E" w:rsidP="00DA184E">
      <w:pPr>
        <w:keepNext/>
        <w:tabs>
          <w:tab w:val="left" w:pos="6480"/>
        </w:tabs>
        <w:jc w:val="both"/>
        <w:outlineLvl w:val="2"/>
        <w:rPr>
          <w:rFonts w:eastAsia="Arial Unicode MS"/>
          <w:sz w:val="28"/>
          <w:szCs w:val="20"/>
          <w:u w:color="000000"/>
        </w:rPr>
      </w:pPr>
    </w:p>
    <w:p w:rsidR="00DA184E" w:rsidRDefault="00DA184E" w:rsidP="00DA184E">
      <w:pPr>
        <w:outlineLvl w:val="0"/>
        <w:rPr>
          <w:rFonts w:eastAsia="Arial Unicode MS"/>
          <w:sz w:val="28"/>
          <w:szCs w:val="20"/>
          <w:u w:color="000000"/>
        </w:rPr>
      </w:pPr>
      <w:r w:rsidRPr="00DA184E">
        <w:rPr>
          <w:rFonts w:eastAsia="Arial Unicode MS"/>
          <w:sz w:val="28"/>
          <w:szCs w:val="20"/>
          <w:u w:color="000000"/>
        </w:rPr>
        <w:t>Iesniedzējs:</w:t>
      </w:r>
    </w:p>
    <w:p w:rsidR="00566F2B" w:rsidRPr="00DA184E" w:rsidRDefault="00566F2B" w:rsidP="00DA184E">
      <w:pPr>
        <w:outlineLvl w:val="0"/>
        <w:rPr>
          <w:rFonts w:eastAsia="Arial Unicode MS"/>
          <w:sz w:val="28"/>
          <w:szCs w:val="20"/>
          <w:u w:color="000000"/>
        </w:rPr>
      </w:pPr>
    </w:p>
    <w:p w:rsidR="00DA184E" w:rsidRPr="00DA184E" w:rsidRDefault="00DA184E" w:rsidP="00DA184E">
      <w:pPr>
        <w:outlineLvl w:val="0"/>
        <w:rPr>
          <w:rFonts w:eastAsia="Arial Unicode MS"/>
          <w:sz w:val="28"/>
          <w:szCs w:val="20"/>
          <w:u w:color="000000"/>
        </w:rPr>
      </w:pPr>
      <w:r w:rsidRPr="00DA184E">
        <w:rPr>
          <w:rFonts w:eastAsia="Arial Unicode MS"/>
          <w:sz w:val="28"/>
          <w:szCs w:val="20"/>
          <w:u w:color="000000"/>
        </w:rPr>
        <w:t>Ekonomikas ministrs</w:t>
      </w:r>
      <w:r w:rsidRPr="00DA184E">
        <w:rPr>
          <w:rFonts w:eastAsia="Arial Unicode MS"/>
          <w:sz w:val="28"/>
          <w:szCs w:val="20"/>
          <w:u w:color="000000"/>
        </w:rPr>
        <w:tab/>
      </w:r>
      <w:r w:rsidRPr="00DA184E">
        <w:rPr>
          <w:rFonts w:eastAsia="Arial Unicode MS"/>
          <w:sz w:val="28"/>
          <w:szCs w:val="20"/>
          <w:u w:color="000000"/>
        </w:rPr>
        <w:tab/>
      </w:r>
      <w:r w:rsidRPr="00DA184E">
        <w:rPr>
          <w:rFonts w:eastAsia="Arial Unicode MS"/>
          <w:sz w:val="28"/>
          <w:szCs w:val="20"/>
          <w:u w:color="000000"/>
        </w:rPr>
        <w:tab/>
        <w:t xml:space="preserve"> </w:t>
      </w:r>
      <w:r w:rsidRPr="00DA184E">
        <w:rPr>
          <w:rFonts w:eastAsia="Arial Unicode MS"/>
          <w:sz w:val="28"/>
          <w:szCs w:val="20"/>
          <w:u w:color="000000"/>
        </w:rPr>
        <w:tab/>
      </w:r>
      <w:r w:rsidRPr="00DA184E">
        <w:rPr>
          <w:rFonts w:eastAsia="Arial Unicode MS"/>
          <w:sz w:val="28"/>
          <w:szCs w:val="20"/>
          <w:u w:color="000000"/>
        </w:rPr>
        <w:tab/>
      </w:r>
      <w:r w:rsidRPr="00DA184E">
        <w:rPr>
          <w:rFonts w:eastAsia="Arial Unicode MS"/>
          <w:sz w:val="28"/>
          <w:szCs w:val="20"/>
          <w:u w:color="000000"/>
        </w:rPr>
        <w:tab/>
      </w:r>
      <w:r w:rsidRPr="00DA184E">
        <w:rPr>
          <w:rFonts w:eastAsia="Arial Unicode MS"/>
          <w:sz w:val="28"/>
          <w:szCs w:val="20"/>
          <w:u w:color="000000"/>
        </w:rPr>
        <w:tab/>
      </w:r>
      <w:proofErr w:type="spellStart"/>
      <w:r w:rsidRPr="00DA184E">
        <w:rPr>
          <w:rFonts w:eastAsia="Arial Unicode MS"/>
          <w:sz w:val="28"/>
          <w:szCs w:val="20"/>
          <w:u w:color="000000"/>
        </w:rPr>
        <w:t>V.Dombrovskis</w:t>
      </w:r>
      <w:proofErr w:type="spellEnd"/>
    </w:p>
    <w:p w:rsidR="00DA184E" w:rsidRPr="00DA184E" w:rsidRDefault="00DA184E" w:rsidP="00DA184E">
      <w:pPr>
        <w:tabs>
          <w:tab w:val="left" w:pos="7890"/>
        </w:tabs>
        <w:jc w:val="both"/>
        <w:outlineLvl w:val="0"/>
        <w:rPr>
          <w:rFonts w:eastAsia="Arial Unicode MS"/>
          <w:sz w:val="28"/>
          <w:szCs w:val="20"/>
          <w:u w:color="000000"/>
        </w:rPr>
      </w:pPr>
    </w:p>
    <w:p w:rsidR="002E289C" w:rsidRDefault="002E289C" w:rsidP="00DA184E">
      <w:pPr>
        <w:rPr>
          <w:sz w:val="28"/>
          <w:szCs w:val="20"/>
        </w:rPr>
      </w:pPr>
      <w:r>
        <w:rPr>
          <w:sz w:val="28"/>
          <w:szCs w:val="20"/>
        </w:rPr>
        <w:t xml:space="preserve">Vīza: </w:t>
      </w:r>
    </w:p>
    <w:p w:rsidR="002E289C" w:rsidRDefault="002E289C" w:rsidP="00DA184E">
      <w:pPr>
        <w:rPr>
          <w:sz w:val="28"/>
          <w:szCs w:val="20"/>
        </w:rPr>
      </w:pPr>
    </w:p>
    <w:p w:rsidR="000371E0" w:rsidRPr="00DA184E" w:rsidRDefault="00DA184E" w:rsidP="000371E0">
      <w:pPr>
        <w:rPr>
          <w:sz w:val="28"/>
          <w:lang w:eastAsia="en-US"/>
        </w:rPr>
      </w:pPr>
      <w:r w:rsidRPr="00DA184E">
        <w:rPr>
          <w:sz w:val="28"/>
          <w:szCs w:val="20"/>
        </w:rPr>
        <w:t>Valsts sekretār</w:t>
      </w:r>
      <w:r w:rsidR="000371E0">
        <w:rPr>
          <w:sz w:val="28"/>
          <w:szCs w:val="20"/>
        </w:rPr>
        <w:t>s</w:t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>
        <w:rPr>
          <w:sz w:val="28"/>
          <w:szCs w:val="20"/>
        </w:rPr>
        <w:tab/>
      </w:r>
      <w:r w:rsidR="000371E0" w:rsidRPr="000371E0">
        <w:rPr>
          <w:sz w:val="28"/>
          <w:lang w:eastAsia="en-US"/>
        </w:rPr>
        <w:t xml:space="preserve"> </w:t>
      </w:r>
      <w:proofErr w:type="spellStart"/>
      <w:r w:rsidR="000371E0">
        <w:rPr>
          <w:sz w:val="28"/>
          <w:lang w:eastAsia="en-US"/>
        </w:rPr>
        <w:t>M.Lazdovskis</w:t>
      </w:r>
      <w:proofErr w:type="spellEnd"/>
    </w:p>
    <w:p w:rsidR="00DA184E" w:rsidRPr="00DA184E" w:rsidRDefault="00DA184E" w:rsidP="00DA184E">
      <w:pPr>
        <w:jc w:val="both"/>
        <w:rPr>
          <w:sz w:val="28"/>
          <w:lang w:eastAsia="en-US"/>
        </w:rPr>
      </w:pPr>
    </w:p>
    <w:p w:rsidR="00DA184E" w:rsidRPr="00DA184E" w:rsidRDefault="00DA184E" w:rsidP="00DA184E">
      <w:pPr>
        <w:jc w:val="both"/>
        <w:rPr>
          <w:sz w:val="28"/>
          <w:lang w:eastAsia="en-US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D68C3" w:rsidRDefault="000F1CC3" w:rsidP="000F1CC3">
      <w:pPr>
        <w:pStyle w:val="naisf"/>
        <w:spacing w:before="0" w:after="0"/>
        <w:ind w:firstLine="0"/>
        <w:rPr>
          <w:sz w:val="20"/>
          <w:szCs w:val="20"/>
        </w:rPr>
      </w:pPr>
    </w:p>
    <w:p w:rsidR="000F1CC3" w:rsidRPr="00566F2B" w:rsidRDefault="0060781B" w:rsidP="000F1CC3">
      <w:pPr>
        <w:pStyle w:val="naisf"/>
        <w:spacing w:before="0" w:after="0"/>
        <w:ind w:firstLine="0"/>
        <w:rPr>
          <w:sz w:val="18"/>
          <w:szCs w:val="18"/>
        </w:rPr>
      </w:pPr>
      <w:r>
        <w:rPr>
          <w:sz w:val="18"/>
          <w:szCs w:val="18"/>
        </w:rPr>
        <w:t>2</w:t>
      </w:r>
      <w:r w:rsidR="00C03573">
        <w:rPr>
          <w:sz w:val="18"/>
          <w:szCs w:val="18"/>
        </w:rPr>
        <w:t>4</w:t>
      </w:r>
      <w:r w:rsidR="000F1CC3" w:rsidRPr="00566F2B">
        <w:rPr>
          <w:sz w:val="18"/>
          <w:szCs w:val="18"/>
        </w:rPr>
        <w:t>.</w:t>
      </w:r>
      <w:r w:rsidR="006C6F94" w:rsidRPr="00566F2B">
        <w:rPr>
          <w:sz w:val="18"/>
          <w:szCs w:val="18"/>
        </w:rPr>
        <w:t>0</w:t>
      </w:r>
      <w:r w:rsidR="00CA3EAC">
        <w:rPr>
          <w:sz w:val="18"/>
          <w:szCs w:val="18"/>
        </w:rPr>
        <w:t>7</w:t>
      </w:r>
      <w:r w:rsidR="000F1CC3" w:rsidRPr="00566F2B">
        <w:rPr>
          <w:sz w:val="18"/>
          <w:szCs w:val="18"/>
        </w:rPr>
        <w:t>.201</w:t>
      </w:r>
      <w:r w:rsidR="002E289C" w:rsidRPr="00566F2B">
        <w:rPr>
          <w:sz w:val="18"/>
          <w:szCs w:val="18"/>
        </w:rPr>
        <w:t>4</w:t>
      </w:r>
      <w:r w:rsidR="00181EB4" w:rsidRPr="00566F2B">
        <w:rPr>
          <w:sz w:val="18"/>
          <w:szCs w:val="18"/>
        </w:rPr>
        <w:t xml:space="preserve">. </w:t>
      </w:r>
      <w:r>
        <w:rPr>
          <w:sz w:val="18"/>
          <w:szCs w:val="18"/>
        </w:rPr>
        <w:t>1</w:t>
      </w:r>
      <w:r w:rsidR="00C03573">
        <w:rPr>
          <w:sz w:val="18"/>
          <w:szCs w:val="18"/>
        </w:rPr>
        <w:t>0</w:t>
      </w:r>
      <w:r w:rsidR="00496674">
        <w:rPr>
          <w:sz w:val="18"/>
          <w:szCs w:val="18"/>
        </w:rPr>
        <w:t>:</w:t>
      </w:r>
      <w:r w:rsidR="00C03573">
        <w:rPr>
          <w:sz w:val="18"/>
          <w:szCs w:val="18"/>
        </w:rPr>
        <w:t>49</w:t>
      </w:r>
    </w:p>
    <w:p w:rsidR="000F1CC3" w:rsidRPr="00566F2B" w:rsidRDefault="001423D4" w:rsidP="000F1CC3">
      <w:pPr>
        <w:pStyle w:val="naisf"/>
        <w:spacing w:before="0" w:after="0"/>
        <w:ind w:firstLine="0"/>
        <w:jc w:val="left"/>
        <w:rPr>
          <w:bCs/>
          <w:sz w:val="18"/>
          <w:szCs w:val="18"/>
        </w:rPr>
      </w:pPr>
      <w:r>
        <w:rPr>
          <w:sz w:val="18"/>
          <w:szCs w:val="18"/>
        </w:rPr>
        <w:t>77</w:t>
      </w:r>
    </w:p>
    <w:p w:rsidR="000F1CC3" w:rsidRPr="00566F2B" w:rsidRDefault="00690F6D" w:rsidP="000F1CC3">
      <w:pPr>
        <w:jc w:val="both"/>
        <w:rPr>
          <w:sz w:val="18"/>
          <w:szCs w:val="18"/>
        </w:rPr>
      </w:pPr>
      <w:r w:rsidRPr="00566F2B">
        <w:rPr>
          <w:bCs/>
          <w:sz w:val="18"/>
          <w:szCs w:val="18"/>
        </w:rPr>
        <w:t>Stiebre</w:t>
      </w:r>
      <w:r w:rsidR="000F1CC3" w:rsidRPr="00566F2B">
        <w:rPr>
          <w:bCs/>
          <w:sz w:val="18"/>
          <w:szCs w:val="18"/>
        </w:rPr>
        <w:t xml:space="preserve">, </w:t>
      </w:r>
      <w:r w:rsidR="000F1CC3" w:rsidRPr="00566F2B">
        <w:rPr>
          <w:sz w:val="18"/>
          <w:szCs w:val="18"/>
        </w:rPr>
        <w:t>670130</w:t>
      </w:r>
      <w:r w:rsidRPr="00566F2B">
        <w:rPr>
          <w:sz w:val="18"/>
          <w:szCs w:val="18"/>
        </w:rPr>
        <w:t>19</w:t>
      </w:r>
    </w:p>
    <w:p w:rsidR="000F1CC3" w:rsidRPr="00566F2B" w:rsidRDefault="00C03573" w:rsidP="000F1CC3">
      <w:pPr>
        <w:pStyle w:val="naisf"/>
        <w:tabs>
          <w:tab w:val="left" w:pos="3283"/>
          <w:tab w:val="left" w:pos="5748"/>
        </w:tabs>
        <w:spacing w:before="0" w:after="0"/>
        <w:ind w:firstLine="0"/>
        <w:jc w:val="left"/>
        <w:rPr>
          <w:sz w:val="18"/>
          <w:szCs w:val="18"/>
        </w:rPr>
      </w:pPr>
      <w:hyperlink r:id="rId14" w:history="1">
        <w:r w:rsidR="00690F6D" w:rsidRPr="00566F2B">
          <w:rPr>
            <w:rStyle w:val="Hyperlink"/>
            <w:sz w:val="18"/>
            <w:szCs w:val="18"/>
          </w:rPr>
          <w:t>Anda.Stiebre@em.gov.lv</w:t>
        </w:r>
      </w:hyperlink>
      <w:r w:rsidR="000F1CC3" w:rsidRPr="00566F2B">
        <w:rPr>
          <w:sz w:val="18"/>
          <w:szCs w:val="18"/>
        </w:rPr>
        <w:t xml:space="preserve">  </w:t>
      </w:r>
    </w:p>
    <w:p w:rsidR="000F1CC3" w:rsidRPr="00566F2B" w:rsidRDefault="000F1CC3" w:rsidP="000F1CC3">
      <w:pPr>
        <w:rPr>
          <w:sz w:val="18"/>
          <w:szCs w:val="18"/>
        </w:rPr>
      </w:pPr>
    </w:p>
    <w:p w:rsidR="00474BC1" w:rsidRDefault="00C03573"/>
    <w:sectPr w:rsidR="00474BC1" w:rsidSect="000D32F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55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0DD" w:rsidRDefault="009A20DD">
      <w:r>
        <w:separator/>
      </w:r>
    </w:p>
  </w:endnote>
  <w:endnote w:type="continuationSeparator" w:id="0">
    <w:p w:rsidR="009A20DD" w:rsidRDefault="009A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573" w:rsidRDefault="00C035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E2" w:rsidRPr="00DB78F8" w:rsidRDefault="004B5CF0" w:rsidP="00C133E2">
    <w:pPr>
      <w:pStyle w:val="naislab"/>
      <w:spacing w:before="0" w:after="0"/>
      <w:ind w:left="-567"/>
      <w:jc w:val="both"/>
      <w:rPr>
        <w:bCs/>
        <w:sz w:val="20"/>
        <w:szCs w:val="20"/>
      </w:rPr>
    </w:pPr>
    <w:r w:rsidRPr="00C133E2">
      <w:rPr>
        <w:sz w:val="20"/>
        <w:szCs w:val="20"/>
      </w:rPr>
      <w:t>EMNot</w:t>
    </w:r>
    <w:r w:rsidR="00A7004C">
      <w:rPr>
        <w:sz w:val="20"/>
        <w:szCs w:val="20"/>
      </w:rPr>
      <w:t>02</w:t>
    </w:r>
    <w:r w:rsidRPr="00C133E2">
      <w:rPr>
        <w:sz w:val="20"/>
        <w:szCs w:val="20"/>
      </w:rPr>
      <w:t>_</w:t>
    </w:r>
    <w:r w:rsidR="0060781B">
      <w:rPr>
        <w:sz w:val="20"/>
        <w:szCs w:val="20"/>
      </w:rPr>
      <w:t>2</w:t>
    </w:r>
    <w:r w:rsidR="00C03573">
      <w:rPr>
        <w:sz w:val="20"/>
        <w:szCs w:val="20"/>
      </w:rPr>
      <w:t>4</w:t>
    </w:r>
    <w:bookmarkStart w:id="0" w:name="_GoBack"/>
    <w:bookmarkEnd w:id="0"/>
    <w:r w:rsidR="0054787B" w:rsidRPr="00C133E2">
      <w:rPr>
        <w:sz w:val="20"/>
        <w:szCs w:val="20"/>
      </w:rPr>
      <w:t>0</w:t>
    </w:r>
    <w:r w:rsidR="00CA3EAC">
      <w:rPr>
        <w:sz w:val="20"/>
        <w:szCs w:val="20"/>
      </w:rPr>
      <w:t>7</w:t>
    </w:r>
    <w:r w:rsidR="0054787B" w:rsidRPr="00C133E2">
      <w:rPr>
        <w:sz w:val="20"/>
        <w:szCs w:val="20"/>
      </w:rPr>
      <w:t>14</w:t>
    </w:r>
    <w:r w:rsidRPr="00C133E2">
      <w:rPr>
        <w:sz w:val="20"/>
        <w:szCs w:val="20"/>
      </w:rPr>
      <w:t>_</w:t>
    </w:r>
    <w:r w:rsidR="00DA2735">
      <w:rPr>
        <w:sz w:val="20"/>
        <w:szCs w:val="20"/>
      </w:rPr>
      <w:t>m</w:t>
    </w:r>
    <w:r w:rsidR="00181EB4">
      <w:rPr>
        <w:sz w:val="20"/>
        <w:szCs w:val="20"/>
      </w:rPr>
      <w:t>er_lidz</w:t>
    </w:r>
    <w:r w:rsidRPr="00C133E2">
      <w:rPr>
        <w:sz w:val="20"/>
        <w:szCs w:val="20"/>
      </w:rPr>
      <w:t>;</w:t>
    </w:r>
    <w:r w:rsidRPr="00B87610">
      <w:rPr>
        <w:sz w:val="20"/>
        <w:szCs w:val="20"/>
      </w:rPr>
      <w:t xml:space="preserve"> </w:t>
    </w:r>
    <w:r w:rsidR="00A7004C" w:rsidRPr="00A7004C">
      <w:rPr>
        <w:sz w:val="20"/>
        <w:szCs w:val="20"/>
      </w:rPr>
      <w:t xml:space="preserve">Ministru kabineta noteikumu </w:t>
    </w:r>
    <w:r w:rsidR="00B87610" w:rsidRPr="00A7004C">
      <w:rPr>
        <w:sz w:val="20"/>
        <w:szCs w:val="20"/>
      </w:rPr>
      <w:t>projekt</w:t>
    </w:r>
    <w:r w:rsidR="00B87610">
      <w:rPr>
        <w:sz w:val="20"/>
        <w:szCs w:val="20"/>
      </w:rPr>
      <w:t>a</w:t>
    </w:r>
    <w:r w:rsidR="00B87610" w:rsidRPr="00A7004C">
      <w:rPr>
        <w:sz w:val="20"/>
        <w:szCs w:val="20"/>
      </w:rPr>
      <w:t xml:space="preserve"> </w:t>
    </w:r>
    <w:r w:rsidR="00A7004C" w:rsidRPr="00A7004C">
      <w:rPr>
        <w:sz w:val="20"/>
        <w:szCs w:val="20"/>
      </w:rPr>
      <w:t>„</w:t>
    </w:r>
    <w:r>
      <w:rPr>
        <w:sz w:val="20"/>
        <w:szCs w:val="20"/>
        <w:lang w:eastAsia="en-US"/>
      </w:rPr>
      <w:t>Kārtība, kādā tiek veikta mērīšanas līdzekļu tipa apstiprināšana, pirmreizējā verificēšana un tirgus uzraudzība</w:t>
    </w:r>
    <w:r w:rsidR="00A7004C">
      <w:rPr>
        <w:sz w:val="20"/>
        <w:szCs w:val="20"/>
        <w:lang w:eastAsia="en-US"/>
      </w:rPr>
      <w:t>”</w:t>
    </w:r>
    <w:r w:rsidR="00C42CDA">
      <w:rPr>
        <w:sz w:val="20"/>
        <w:szCs w:val="20"/>
        <w:lang w:eastAsia="en-US"/>
      </w:rPr>
      <w:t>2.pielikums</w:t>
    </w:r>
  </w:p>
  <w:p w:rsidR="003D54A2" w:rsidRPr="00C133E2" w:rsidRDefault="00C03573" w:rsidP="00C133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E2" w:rsidRPr="00DB78F8" w:rsidRDefault="004B5CF0" w:rsidP="00C133E2">
    <w:pPr>
      <w:pStyle w:val="naislab"/>
      <w:spacing w:before="0" w:after="0"/>
      <w:ind w:left="-567"/>
      <w:jc w:val="both"/>
      <w:rPr>
        <w:bCs/>
        <w:sz w:val="20"/>
        <w:szCs w:val="20"/>
      </w:rPr>
    </w:pPr>
    <w:r w:rsidRPr="00C133E2">
      <w:rPr>
        <w:sz w:val="20"/>
        <w:szCs w:val="20"/>
      </w:rPr>
      <w:t>EMNot</w:t>
    </w:r>
    <w:r w:rsidR="00072630">
      <w:rPr>
        <w:sz w:val="20"/>
        <w:szCs w:val="20"/>
      </w:rPr>
      <w:t>02</w:t>
    </w:r>
    <w:r w:rsidRPr="00C133E2">
      <w:rPr>
        <w:sz w:val="20"/>
        <w:szCs w:val="20"/>
      </w:rPr>
      <w:t>_</w:t>
    </w:r>
    <w:r w:rsidR="0060781B">
      <w:rPr>
        <w:sz w:val="20"/>
        <w:szCs w:val="20"/>
      </w:rPr>
      <w:t>2</w:t>
    </w:r>
    <w:r w:rsidR="00C03573">
      <w:rPr>
        <w:sz w:val="20"/>
        <w:szCs w:val="20"/>
      </w:rPr>
      <w:t>4</w:t>
    </w:r>
    <w:r w:rsidR="0054787B" w:rsidRPr="00C133E2">
      <w:rPr>
        <w:sz w:val="20"/>
        <w:szCs w:val="20"/>
      </w:rPr>
      <w:t>0</w:t>
    </w:r>
    <w:r w:rsidR="00CA3EAC">
      <w:rPr>
        <w:sz w:val="20"/>
        <w:szCs w:val="20"/>
      </w:rPr>
      <w:t>7</w:t>
    </w:r>
    <w:r w:rsidR="0054787B" w:rsidRPr="00C133E2">
      <w:rPr>
        <w:sz w:val="20"/>
        <w:szCs w:val="20"/>
      </w:rPr>
      <w:t>14</w:t>
    </w:r>
    <w:r w:rsidRPr="00C133E2">
      <w:rPr>
        <w:sz w:val="20"/>
        <w:szCs w:val="20"/>
      </w:rPr>
      <w:t>_</w:t>
    </w:r>
    <w:r w:rsidR="006C6F94">
      <w:rPr>
        <w:sz w:val="20"/>
        <w:szCs w:val="20"/>
      </w:rPr>
      <w:t>m</w:t>
    </w:r>
    <w:r w:rsidR="00181EB4">
      <w:rPr>
        <w:sz w:val="20"/>
        <w:szCs w:val="20"/>
      </w:rPr>
      <w:t>er_lidz</w:t>
    </w:r>
    <w:r w:rsidRPr="00C133E2">
      <w:rPr>
        <w:sz w:val="20"/>
        <w:szCs w:val="20"/>
      </w:rPr>
      <w:t>;</w:t>
    </w:r>
    <w:r w:rsidRPr="00A62DDA">
      <w:rPr>
        <w:b/>
        <w:sz w:val="20"/>
        <w:szCs w:val="20"/>
      </w:rPr>
      <w:t xml:space="preserve"> </w:t>
    </w:r>
    <w:r w:rsidR="00A7004C" w:rsidRPr="00A7004C">
      <w:rPr>
        <w:sz w:val="20"/>
        <w:szCs w:val="20"/>
      </w:rPr>
      <w:t>Ministru kabineta noteikumu projekt</w:t>
    </w:r>
    <w:r w:rsidR="00A7004C">
      <w:rPr>
        <w:sz w:val="20"/>
        <w:szCs w:val="20"/>
      </w:rPr>
      <w:t>a</w:t>
    </w:r>
    <w:r w:rsidR="00A7004C">
      <w:rPr>
        <w:b/>
        <w:sz w:val="20"/>
        <w:szCs w:val="20"/>
      </w:rPr>
      <w:t xml:space="preserve"> „</w:t>
    </w:r>
    <w:r>
      <w:rPr>
        <w:sz w:val="20"/>
        <w:szCs w:val="20"/>
        <w:lang w:eastAsia="en-US"/>
      </w:rPr>
      <w:t>Kārtība, kādā tiek veikta mērīšanas līdzekļu tipa apstiprināšana, pirmreizējā verificēšana un tirgus uzraudzība</w:t>
    </w:r>
    <w:r w:rsidR="00A7004C">
      <w:rPr>
        <w:sz w:val="20"/>
        <w:szCs w:val="20"/>
        <w:lang w:eastAsia="en-US"/>
      </w:rPr>
      <w:t>”</w:t>
    </w:r>
    <w:r w:rsidR="00C42CDA">
      <w:rPr>
        <w:sz w:val="20"/>
        <w:szCs w:val="20"/>
        <w:lang w:eastAsia="en-US"/>
      </w:rPr>
      <w:t>2.</w:t>
    </w:r>
    <w:r w:rsidR="00C42CDA" w:rsidRPr="00C42CDA">
      <w:rPr>
        <w:sz w:val="20"/>
        <w:szCs w:val="20"/>
      </w:rPr>
      <w:t xml:space="preserve"> </w:t>
    </w:r>
    <w:r w:rsidR="00C42CDA">
      <w:rPr>
        <w:sz w:val="20"/>
        <w:szCs w:val="20"/>
      </w:rPr>
      <w:t>p</w:t>
    </w:r>
    <w:r w:rsidR="00C42CDA" w:rsidRPr="00A7004C">
      <w:rPr>
        <w:sz w:val="20"/>
        <w:szCs w:val="20"/>
      </w:rPr>
      <w:t>ielikums</w:t>
    </w:r>
  </w:p>
  <w:p w:rsidR="003D54A2" w:rsidRPr="005D68C3" w:rsidRDefault="00C03573" w:rsidP="00A62DDA">
    <w:pPr>
      <w:pStyle w:val="tv20787921"/>
      <w:spacing w:after="0" w:line="240" w:lineRule="auto"/>
      <w:jc w:val="both"/>
      <w:rPr>
        <w:rFonts w:ascii="Times New Roman" w:hAnsi="Times New Roman"/>
        <w:b w:val="0"/>
        <w:bCs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0DD" w:rsidRDefault="009A20DD">
      <w:r>
        <w:separator/>
      </w:r>
    </w:p>
  </w:footnote>
  <w:footnote w:type="continuationSeparator" w:id="0">
    <w:p w:rsidR="009A20DD" w:rsidRDefault="009A2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A2" w:rsidRDefault="004B5CF0" w:rsidP="0089213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D54A2" w:rsidRDefault="00C035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A2" w:rsidRDefault="004B5CF0" w:rsidP="0089213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3573">
      <w:rPr>
        <w:rStyle w:val="PageNumber"/>
        <w:noProof/>
      </w:rPr>
      <w:t>6</w:t>
    </w:r>
    <w:r>
      <w:rPr>
        <w:rStyle w:val="PageNumber"/>
      </w:rPr>
      <w:fldChar w:fldCharType="end"/>
    </w:r>
  </w:p>
  <w:p w:rsidR="003D54A2" w:rsidRDefault="00C0357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573" w:rsidRDefault="00C035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84"/>
    <w:rsid w:val="000371E0"/>
    <w:rsid w:val="00072630"/>
    <w:rsid w:val="000A3316"/>
    <w:rsid w:val="000F1CC3"/>
    <w:rsid w:val="001423D4"/>
    <w:rsid w:val="00146734"/>
    <w:rsid w:val="00181EB4"/>
    <w:rsid w:val="001C098E"/>
    <w:rsid w:val="001E14D3"/>
    <w:rsid w:val="00202FE6"/>
    <w:rsid w:val="00235C49"/>
    <w:rsid w:val="002C22A8"/>
    <w:rsid w:val="002E289C"/>
    <w:rsid w:val="0030712D"/>
    <w:rsid w:val="003620DF"/>
    <w:rsid w:val="00392476"/>
    <w:rsid w:val="003C5EAD"/>
    <w:rsid w:val="003F70A3"/>
    <w:rsid w:val="0046124A"/>
    <w:rsid w:val="00496674"/>
    <w:rsid w:val="004B5CF0"/>
    <w:rsid w:val="005152BB"/>
    <w:rsid w:val="0054787B"/>
    <w:rsid w:val="00566F2B"/>
    <w:rsid w:val="00601E60"/>
    <w:rsid w:val="0060781B"/>
    <w:rsid w:val="00633059"/>
    <w:rsid w:val="0065490B"/>
    <w:rsid w:val="00690F6D"/>
    <w:rsid w:val="006C6F94"/>
    <w:rsid w:val="006D0D64"/>
    <w:rsid w:val="006E29D3"/>
    <w:rsid w:val="00757295"/>
    <w:rsid w:val="00771620"/>
    <w:rsid w:val="0081231D"/>
    <w:rsid w:val="00814C7E"/>
    <w:rsid w:val="009913BF"/>
    <w:rsid w:val="009A20DD"/>
    <w:rsid w:val="00A636CB"/>
    <w:rsid w:val="00A7004C"/>
    <w:rsid w:val="00AD4705"/>
    <w:rsid w:val="00B06703"/>
    <w:rsid w:val="00B8753F"/>
    <w:rsid w:val="00B87610"/>
    <w:rsid w:val="00BE5284"/>
    <w:rsid w:val="00C03573"/>
    <w:rsid w:val="00C429DC"/>
    <w:rsid w:val="00C42CDA"/>
    <w:rsid w:val="00CA3EAC"/>
    <w:rsid w:val="00CE58E1"/>
    <w:rsid w:val="00D36A50"/>
    <w:rsid w:val="00D45C62"/>
    <w:rsid w:val="00D52116"/>
    <w:rsid w:val="00D904D1"/>
    <w:rsid w:val="00DA184E"/>
    <w:rsid w:val="00DA2735"/>
    <w:rsid w:val="00DE7A07"/>
    <w:rsid w:val="00E73B32"/>
    <w:rsid w:val="00EB095F"/>
    <w:rsid w:val="00F069E9"/>
    <w:rsid w:val="00F77902"/>
    <w:rsid w:val="00F9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islab">
    <w:name w:val="naislab"/>
    <w:basedOn w:val="Normal"/>
    <w:rsid w:val="000F1CC3"/>
    <w:pPr>
      <w:spacing w:before="75" w:after="75"/>
      <w:jc w:val="right"/>
    </w:pPr>
  </w:style>
  <w:style w:type="paragraph" w:customStyle="1" w:styleId="naisf">
    <w:name w:val="naisf"/>
    <w:basedOn w:val="Normal"/>
    <w:rsid w:val="000F1CC3"/>
    <w:pPr>
      <w:spacing w:before="75" w:after="75"/>
      <w:ind w:firstLine="375"/>
      <w:jc w:val="both"/>
    </w:pPr>
  </w:style>
  <w:style w:type="paragraph" w:styleId="Header">
    <w:name w:val="header"/>
    <w:basedOn w:val="Normal"/>
    <w:link w:val="HeaderChar"/>
    <w:rsid w:val="000F1C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F1CC3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rsid w:val="000F1C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F1CC3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PageNumber">
    <w:name w:val="page number"/>
    <w:basedOn w:val="DefaultParagraphFont"/>
    <w:rsid w:val="000F1CC3"/>
  </w:style>
  <w:style w:type="character" w:styleId="Hyperlink">
    <w:name w:val="Hyperlink"/>
    <w:rsid w:val="000F1CC3"/>
    <w:rPr>
      <w:color w:val="0000FF"/>
      <w:u w:val="single"/>
    </w:rPr>
  </w:style>
  <w:style w:type="paragraph" w:customStyle="1" w:styleId="tv20787921">
    <w:name w:val="tv207_87_921"/>
    <w:basedOn w:val="Normal"/>
    <w:rsid w:val="000F1CC3"/>
    <w:pPr>
      <w:spacing w:after="567" w:line="360" w:lineRule="auto"/>
      <w:jc w:val="center"/>
    </w:pPr>
    <w:rPr>
      <w:rFonts w:ascii="Verdana" w:hAnsi="Verdana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C3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islab">
    <w:name w:val="naislab"/>
    <w:basedOn w:val="Normal"/>
    <w:rsid w:val="000F1CC3"/>
    <w:pPr>
      <w:spacing w:before="75" w:after="75"/>
      <w:jc w:val="right"/>
    </w:pPr>
  </w:style>
  <w:style w:type="paragraph" w:customStyle="1" w:styleId="naisf">
    <w:name w:val="naisf"/>
    <w:basedOn w:val="Normal"/>
    <w:rsid w:val="000F1CC3"/>
    <w:pPr>
      <w:spacing w:before="75" w:after="75"/>
      <w:ind w:firstLine="375"/>
      <w:jc w:val="both"/>
    </w:pPr>
  </w:style>
  <w:style w:type="paragraph" w:styleId="Header">
    <w:name w:val="header"/>
    <w:basedOn w:val="Normal"/>
    <w:link w:val="HeaderChar"/>
    <w:rsid w:val="000F1C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F1CC3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rsid w:val="000F1C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F1CC3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PageNumber">
    <w:name w:val="page number"/>
    <w:basedOn w:val="DefaultParagraphFont"/>
    <w:rsid w:val="000F1CC3"/>
  </w:style>
  <w:style w:type="character" w:styleId="Hyperlink">
    <w:name w:val="Hyperlink"/>
    <w:rsid w:val="000F1CC3"/>
    <w:rPr>
      <w:color w:val="0000FF"/>
      <w:u w:val="single"/>
    </w:rPr>
  </w:style>
  <w:style w:type="paragraph" w:customStyle="1" w:styleId="tv20787921">
    <w:name w:val="tv207_87_921"/>
    <w:basedOn w:val="Normal"/>
    <w:rsid w:val="000F1CC3"/>
    <w:pPr>
      <w:spacing w:after="567" w:line="360" w:lineRule="auto"/>
      <w:jc w:val="center"/>
    </w:pPr>
    <w:rPr>
      <w:rFonts w:ascii="Verdana" w:hAnsi="Verdana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C3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Anda.Stiebre@em.gov.lv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78AD-8839-42ED-A01F-95CDCE72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projekta „Kārtība, kādā tiek veikta mērīšanas līdzekļu tipa apstiprināšana, pirmreizējā verificēšana un tirgus uzraudzība”2.pielikums</vt:lpstr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projekta „Kārtība, kādā tiek veikta mērīšanas līdzekļu tipa apstiprināšana, pirmreizējā verificēšana un tirgus uzraudzība”2.pielikums</dc:title>
  <dc:creator>Anda.Stiebre@em.gov.lv</dc:creator>
  <cp:lastModifiedBy>Anda Stiebre</cp:lastModifiedBy>
  <cp:revision>3</cp:revision>
  <cp:lastPrinted>2014-04-24T05:36:00Z</cp:lastPrinted>
  <dcterms:created xsi:type="dcterms:W3CDTF">2014-07-24T07:48:00Z</dcterms:created>
  <dcterms:modified xsi:type="dcterms:W3CDTF">2014-07-24T07:49:00Z</dcterms:modified>
</cp:coreProperties>
</file>