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91" w:rsidRPr="006B2F45" w:rsidRDefault="00722A91" w:rsidP="00722A91">
      <w:pPr>
        <w:widowControl w:val="0"/>
        <w:jc w:val="center"/>
        <w:outlineLvl w:val="0"/>
        <w:rPr>
          <w:rFonts w:eastAsia="Arial Unicode MS"/>
          <w:sz w:val="28"/>
          <w:szCs w:val="20"/>
          <w:lang w:val="lv-LV" w:eastAsia="lv-LV"/>
        </w:rPr>
      </w:pPr>
      <w:r w:rsidRPr="006B2F45">
        <w:rPr>
          <w:rFonts w:eastAsia="Arial Unicode MS"/>
          <w:sz w:val="28"/>
          <w:szCs w:val="20"/>
          <w:lang w:val="lv-LV" w:eastAsia="lv-LV"/>
        </w:rPr>
        <w:t>LATVIJAS REPUBLIKAS MINISTRU KABINETS</w:t>
      </w:r>
    </w:p>
    <w:p w:rsidR="00722A91" w:rsidRPr="006B2F45" w:rsidRDefault="00722A91" w:rsidP="00722A91">
      <w:pPr>
        <w:widowControl w:val="0"/>
        <w:outlineLvl w:val="0"/>
        <w:rPr>
          <w:rFonts w:eastAsia="Arial Unicode MS"/>
          <w:sz w:val="28"/>
          <w:szCs w:val="20"/>
          <w:lang w:val="lv-LV" w:eastAsia="lv-LV"/>
        </w:rPr>
      </w:pPr>
    </w:p>
    <w:p w:rsidR="00722A91" w:rsidRPr="006B2F45" w:rsidRDefault="00722A91" w:rsidP="00722A91">
      <w:pPr>
        <w:widowControl w:val="0"/>
        <w:outlineLvl w:val="0"/>
        <w:rPr>
          <w:rFonts w:eastAsia="Arial Unicode MS"/>
          <w:sz w:val="28"/>
          <w:szCs w:val="20"/>
          <w:lang w:val="lv-LV" w:eastAsia="lv-LV"/>
        </w:rPr>
      </w:pPr>
    </w:p>
    <w:p w:rsidR="00722A91" w:rsidRPr="006B2F45" w:rsidRDefault="00722A91" w:rsidP="00722A91">
      <w:pPr>
        <w:widowControl w:val="0"/>
        <w:outlineLvl w:val="0"/>
        <w:rPr>
          <w:rFonts w:eastAsia="Arial Unicode MS"/>
          <w:sz w:val="28"/>
          <w:szCs w:val="20"/>
          <w:lang w:val="lv-LV" w:eastAsia="lv-LV"/>
        </w:rPr>
      </w:pPr>
      <w:r w:rsidRPr="006B2F45">
        <w:rPr>
          <w:rFonts w:eastAsia="Arial Unicode MS"/>
          <w:sz w:val="28"/>
          <w:szCs w:val="20"/>
          <w:lang w:val="lv-LV" w:eastAsia="lv-LV"/>
        </w:rPr>
        <w:t xml:space="preserve">2014. gada__________ </w:t>
      </w:r>
      <w:r w:rsidRPr="006B2F45">
        <w:rPr>
          <w:rFonts w:eastAsia="Arial Unicode MS"/>
          <w:sz w:val="28"/>
          <w:szCs w:val="20"/>
          <w:lang w:val="lv-LV" w:eastAsia="lv-LV"/>
        </w:rPr>
        <w:tab/>
      </w:r>
      <w:r w:rsidRPr="006B2F45">
        <w:rPr>
          <w:rFonts w:eastAsia="Arial Unicode MS"/>
          <w:sz w:val="28"/>
          <w:szCs w:val="20"/>
          <w:lang w:val="lv-LV" w:eastAsia="lv-LV"/>
        </w:rPr>
        <w:tab/>
      </w:r>
      <w:r w:rsidRPr="006B2F45">
        <w:rPr>
          <w:rFonts w:eastAsia="Arial Unicode MS"/>
          <w:sz w:val="28"/>
          <w:szCs w:val="20"/>
          <w:lang w:val="lv-LV" w:eastAsia="lv-LV"/>
        </w:rPr>
        <w:tab/>
      </w:r>
      <w:r w:rsidRPr="006B2F45">
        <w:rPr>
          <w:rFonts w:eastAsia="Arial Unicode MS"/>
          <w:sz w:val="28"/>
          <w:szCs w:val="20"/>
          <w:lang w:val="lv-LV" w:eastAsia="lv-LV"/>
        </w:rPr>
        <w:tab/>
      </w:r>
      <w:r w:rsidRPr="006B2F45">
        <w:rPr>
          <w:rFonts w:eastAsia="Arial Unicode MS"/>
          <w:sz w:val="28"/>
          <w:szCs w:val="20"/>
          <w:lang w:val="lv-LV" w:eastAsia="lv-LV"/>
        </w:rPr>
        <w:tab/>
      </w:r>
      <w:r w:rsidRPr="006B2F45">
        <w:rPr>
          <w:rFonts w:eastAsia="Arial Unicode MS"/>
          <w:sz w:val="28"/>
          <w:szCs w:val="20"/>
          <w:lang w:val="lv-LV" w:eastAsia="lv-LV"/>
        </w:rPr>
        <w:tab/>
        <w:t>Noteikumi Nr.___</w:t>
      </w:r>
    </w:p>
    <w:p w:rsidR="00722A91" w:rsidRPr="006B2F45" w:rsidRDefault="00722A91" w:rsidP="00722A91">
      <w:pPr>
        <w:widowControl w:val="0"/>
        <w:tabs>
          <w:tab w:val="left" w:pos="426"/>
          <w:tab w:val="left" w:pos="6946"/>
        </w:tabs>
        <w:outlineLvl w:val="0"/>
        <w:rPr>
          <w:rFonts w:eastAsia="Arial Unicode MS"/>
          <w:sz w:val="28"/>
          <w:szCs w:val="20"/>
          <w:lang w:val="lv-LV" w:eastAsia="lv-LV"/>
        </w:rPr>
      </w:pPr>
      <w:r w:rsidRPr="006B2F45">
        <w:rPr>
          <w:rFonts w:eastAsia="Arial Unicode MS"/>
          <w:sz w:val="28"/>
          <w:szCs w:val="20"/>
          <w:lang w:val="lv-LV" w:eastAsia="lv-LV"/>
        </w:rPr>
        <w:t>Rīgā</w:t>
      </w:r>
      <w:r w:rsidRPr="006B2F45">
        <w:rPr>
          <w:rFonts w:eastAsia="Arial Unicode MS"/>
          <w:sz w:val="28"/>
          <w:szCs w:val="20"/>
          <w:lang w:val="lv-LV" w:eastAsia="lv-LV"/>
        </w:rPr>
        <w:tab/>
        <w:t>(</w:t>
      </w:r>
      <w:proofErr w:type="spellStart"/>
      <w:r w:rsidRPr="006B2F45">
        <w:rPr>
          <w:rFonts w:eastAsia="Arial Unicode MS"/>
          <w:sz w:val="28"/>
          <w:szCs w:val="20"/>
          <w:lang w:val="lv-LV" w:eastAsia="lv-LV"/>
        </w:rPr>
        <w:t>prot.Nr</w:t>
      </w:r>
      <w:proofErr w:type="spellEnd"/>
      <w:r w:rsidRPr="006B2F45">
        <w:rPr>
          <w:rFonts w:eastAsia="Arial Unicode MS"/>
          <w:sz w:val="28"/>
          <w:szCs w:val="20"/>
          <w:lang w:val="lv-LV" w:eastAsia="lv-LV"/>
        </w:rPr>
        <w:t>.__  __.§)</w:t>
      </w:r>
    </w:p>
    <w:p w:rsidR="00722A91" w:rsidRDefault="00722A91" w:rsidP="00722A91">
      <w:pPr>
        <w:jc w:val="center"/>
        <w:outlineLvl w:val="0"/>
        <w:rPr>
          <w:rFonts w:eastAsia="Arial Unicode MS"/>
          <w:b/>
          <w:sz w:val="28"/>
          <w:szCs w:val="20"/>
          <w:lang w:val="lv-LV" w:eastAsia="lv-LV"/>
        </w:rPr>
      </w:pPr>
    </w:p>
    <w:p w:rsidR="00722A91" w:rsidRPr="006B2F45" w:rsidRDefault="00722A91" w:rsidP="006B2F45">
      <w:pPr>
        <w:outlineLvl w:val="0"/>
        <w:rPr>
          <w:rFonts w:eastAsia="Arial Unicode MS"/>
          <w:b/>
          <w:sz w:val="28"/>
          <w:szCs w:val="20"/>
          <w:lang w:val="lv-LV" w:eastAsia="lv-LV"/>
        </w:rPr>
      </w:pPr>
    </w:p>
    <w:p w:rsidR="00722A91" w:rsidRPr="006B2F45" w:rsidRDefault="00722A91" w:rsidP="006B2F45">
      <w:pPr>
        <w:jc w:val="center"/>
        <w:outlineLvl w:val="0"/>
        <w:rPr>
          <w:rFonts w:eastAsia="Arial Unicode MS"/>
          <w:b/>
          <w:sz w:val="28"/>
          <w:szCs w:val="20"/>
          <w:lang w:val="lv-LV" w:eastAsia="lv-LV"/>
        </w:rPr>
      </w:pPr>
      <w:r w:rsidRPr="006B2F45">
        <w:rPr>
          <w:rFonts w:eastAsia="Arial Unicode MS"/>
          <w:b/>
          <w:sz w:val="28"/>
          <w:szCs w:val="20"/>
          <w:lang w:val="lv-LV" w:eastAsia="lv-LV"/>
        </w:rPr>
        <w:t>Gāzes balonu aprites, uzraudzības un kontroles kārtība</w:t>
      </w:r>
    </w:p>
    <w:p w:rsidR="00722A91" w:rsidRDefault="00722A91" w:rsidP="00722A91">
      <w:pPr>
        <w:jc w:val="right"/>
        <w:outlineLvl w:val="0"/>
        <w:rPr>
          <w:rFonts w:eastAsia="Arial Unicode MS"/>
          <w:sz w:val="28"/>
          <w:szCs w:val="20"/>
          <w:lang w:val="lv-LV" w:eastAsia="lv-LV"/>
        </w:rPr>
      </w:pPr>
    </w:p>
    <w:p w:rsidR="00722A91" w:rsidRPr="006B2F45" w:rsidRDefault="00722A91" w:rsidP="00722A91">
      <w:pPr>
        <w:jc w:val="right"/>
        <w:outlineLvl w:val="0"/>
        <w:rPr>
          <w:rFonts w:eastAsia="Arial Unicode MS"/>
          <w:sz w:val="28"/>
          <w:szCs w:val="20"/>
          <w:lang w:val="lv-LV" w:eastAsia="lv-LV"/>
        </w:rPr>
      </w:pPr>
      <w:r w:rsidRPr="006B2F45">
        <w:rPr>
          <w:rFonts w:eastAsia="Arial Unicode MS"/>
          <w:sz w:val="28"/>
          <w:szCs w:val="20"/>
          <w:lang w:val="lv-LV" w:eastAsia="lv-LV"/>
        </w:rPr>
        <w:t>Izdoti saskaņā ar Preču un pakalpojumu</w:t>
      </w:r>
    </w:p>
    <w:p w:rsidR="00722A91" w:rsidRPr="006B2F45" w:rsidRDefault="00722A91" w:rsidP="00722A91">
      <w:pPr>
        <w:jc w:val="right"/>
        <w:outlineLvl w:val="0"/>
        <w:rPr>
          <w:rFonts w:eastAsia="Arial Unicode MS"/>
          <w:sz w:val="28"/>
          <w:szCs w:val="20"/>
          <w:lang w:val="lv-LV" w:eastAsia="lv-LV"/>
        </w:rPr>
      </w:pPr>
      <w:r w:rsidRPr="006B2F45">
        <w:rPr>
          <w:rFonts w:eastAsia="Arial Unicode MS"/>
          <w:sz w:val="28"/>
          <w:szCs w:val="20"/>
          <w:lang w:val="lv-LV" w:eastAsia="lv-LV"/>
        </w:rPr>
        <w:t xml:space="preserve"> drošuma likuma 8.</w:t>
      </w:r>
      <w:r w:rsidR="00603C06" w:rsidRPr="006B2F45">
        <w:rPr>
          <w:rFonts w:eastAsia="Arial Unicode MS"/>
          <w:sz w:val="28"/>
          <w:szCs w:val="20"/>
          <w:vertAlign w:val="superscript"/>
          <w:lang w:val="lv-LV" w:eastAsia="lv-LV"/>
        </w:rPr>
        <w:t>1</w:t>
      </w:r>
      <w:r w:rsidR="00603C06" w:rsidRPr="006B2F45">
        <w:rPr>
          <w:rFonts w:eastAsia="Arial Unicode MS"/>
          <w:sz w:val="28"/>
          <w:szCs w:val="20"/>
          <w:lang w:val="lv-LV" w:eastAsia="lv-LV"/>
        </w:rPr>
        <w:t>pantu</w:t>
      </w:r>
    </w:p>
    <w:p w:rsidR="00722A91" w:rsidRDefault="00722A91" w:rsidP="006B2F45">
      <w:pPr>
        <w:outlineLvl w:val="0"/>
        <w:rPr>
          <w:rFonts w:eastAsia="Arial Unicode MS"/>
          <w:sz w:val="28"/>
          <w:szCs w:val="20"/>
          <w:lang w:val="lv-LV" w:eastAsia="lv-LV"/>
        </w:rPr>
      </w:pPr>
    </w:p>
    <w:p w:rsidR="00722A91" w:rsidRPr="006B2F45" w:rsidRDefault="00722A91" w:rsidP="00722A91">
      <w:pPr>
        <w:jc w:val="center"/>
        <w:outlineLvl w:val="0"/>
        <w:rPr>
          <w:rFonts w:eastAsia="Arial Unicode MS"/>
          <w:b/>
          <w:sz w:val="22"/>
          <w:szCs w:val="20"/>
          <w:lang w:val="lv-LV" w:eastAsia="lv-LV"/>
        </w:rPr>
      </w:pPr>
      <w:r w:rsidRPr="006B2F45">
        <w:rPr>
          <w:rFonts w:eastAsia="Arial Unicode MS"/>
          <w:b/>
          <w:sz w:val="28"/>
          <w:szCs w:val="20"/>
          <w:lang w:val="lv-LV" w:eastAsia="lv-LV"/>
        </w:rPr>
        <w:t>1.Vispārīgie jautājumi</w:t>
      </w:r>
    </w:p>
    <w:p w:rsidR="00722A91" w:rsidRPr="006B2F45" w:rsidRDefault="00722A91" w:rsidP="00722A91">
      <w:pPr>
        <w:ind w:left="710"/>
        <w:jc w:val="center"/>
        <w:outlineLvl w:val="0"/>
        <w:rPr>
          <w:rFonts w:eastAsia="Arial Unicode MS"/>
          <w:b/>
          <w:sz w:val="28"/>
          <w:szCs w:val="20"/>
          <w:lang w:val="lv-LV" w:eastAsia="lv-LV"/>
        </w:rPr>
      </w:pPr>
    </w:p>
    <w:p w:rsidR="00722A91" w:rsidRPr="006B2F45" w:rsidRDefault="00722A91" w:rsidP="00722A91">
      <w:pPr>
        <w:ind w:firstLine="709"/>
        <w:jc w:val="both"/>
        <w:outlineLvl w:val="0"/>
        <w:rPr>
          <w:rFonts w:eastAsia="Arial Unicode MS"/>
          <w:strike/>
          <w:sz w:val="28"/>
          <w:szCs w:val="20"/>
          <w:lang w:val="lv-LV" w:eastAsia="lv-LV"/>
        </w:rPr>
      </w:pPr>
      <w:r w:rsidRPr="006B2F45">
        <w:rPr>
          <w:rFonts w:eastAsia="Arial Unicode MS"/>
          <w:sz w:val="28"/>
          <w:szCs w:val="20"/>
          <w:lang w:val="lv-LV" w:eastAsia="lv-LV"/>
        </w:rPr>
        <w:t>1. Noteikumi nosaka atkārtoti uzpildāmu gāzes balonu aprites, uzraudzības un kontroles kārtību</w:t>
      </w:r>
      <w:r w:rsidR="00DC4978">
        <w:rPr>
          <w:rFonts w:eastAsia="Arial Unicode MS"/>
          <w:sz w:val="28"/>
          <w:szCs w:val="20"/>
          <w:lang w:val="lv-LV" w:eastAsia="lv-LV"/>
        </w:rPr>
        <w:t xml:space="preserve"> un nepieciešamos pasākumus, lai novērstu risku cilvēka dzīvībai, veselībai, videi vai īpašumam</w:t>
      </w:r>
      <w:r w:rsidRPr="006B2F45">
        <w:rPr>
          <w:rFonts w:eastAsia="Arial Unicode MS"/>
          <w:sz w:val="28"/>
          <w:szCs w:val="20"/>
          <w:lang w:val="lv-LV" w:eastAsia="lv-LV"/>
        </w:rPr>
        <w:t>.</w:t>
      </w:r>
    </w:p>
    <w:p w:rsidR="00722A91" w:rsidRPr="006B2F45" w:rsidRDefault="00722A91" w:rsidP="00722A91">
      <w:pPr>
        <w:ind w:left="709"/>
        <w:jc w:val="both"/>
        <w:outlineLvl w:val="0"/>
        <w:rPr>
          <w:rFonts w:eastAsia="Arial Unicode MS"/>
          <w:sz w:val="28"/>
          <w:szCs w:val="20"/>
          <w:lang w:val="lv-LV" w:eastAsia="lv-LV"/>
        </w:rPr>
      </w:pPr>
      <w:r w:rsidRPr="006B2F45">
        <w:rPr>
          <w:rFonts w:eastAsia="Arial Unicode MS"/>
          <w:sz w:val="28"/>
          <w:szCs w:val="20"/>
          <w:lang w:val="lv-LV" w:eastAsia="lv-LV"/>
        </w:rPr>
        <w:t>2. Noteikumos lietoti</w:t>
      </w:r>
      <w:r w:rsidR="00D06A89">
        <w:rPr>
          <w:rFonts w:eastAsia="Arial Unicode MS"/>
          <w:sz w:val="28"/>
          <w:szCs w:val="20"/>
          <w:lang w:val="lv-LV" w:eastAsia="lv-LV"/>
        </w:rPr>
        <w:t xml:space="preserve"> šādi</w:t>
      </w:r>
      <w:r w:rsidRPr="006B2F45">
        <w:rPr>
          <w:rFonts w:eastAsia="Arial Unicode MS"/>
          <w:sz w:val="28"/>
          <w:szCs w:val="20"/>
          <w:lang w:val="lv-LV" w:eastAsia="lv-LV"/>
        </w:rPr>
        <w:t xml:space="preserve"> termini:</w:t>
      </w:r>
    </w:p>
    <w:p w:rsidR="00722A91" w:rsidRPr="006B2F45" w:rsidRDefault="00722A91" w:rsidP="00722A91">
      <w:pPr>
        <w:ind w:firstLine="709"/>
        <w:jc w:val="both"/>
        <w:outlineLvl w:val="0"/>
        <w:rPr>
          <w:rFonts w:eastAsia="Arial Unicode MS"/>
          <w:sz w:val="28"/>
          <w:szCs w:val="20"/>
          <w:lang w:val="lv-LV" w:eastAsia="lv-LV"/>
        </w:rPr>
      </w:pPr>
      <w:r w:rsidRPr="006B2F45">
        <w:rPr>
          <w:rFonts w:eastAsia="Arial Unicode MS"/>
          <w:sz w:val="28"/>
          <w:szCs w:val="20"/>
          <w:lang w:val="lv-LV" w:eastAsia="lv-LV"/>
        </w:rPr>
        <w:t xml:space="preserve">2.1. </w:t>
      </w:r>
      <w:r w:rsidRPr="006B2F45">
        <w:rPr>
          <w:rFonts w:eastAsia="Arial Unicode MS"/>
          <w:b/>
          <w:sz w:val="28"/>
          <w:szCs w:val="20"/>
          <w:lang w:val="lv-LV" w:eastAsia="lv-LV"/>
        </w:rPr>
        <w:t>gāzes balons</w:t>
      </w:r>
      <w:r w:rsidRPr="006B2F45">
        <w:rPr>
          <w:rFonts w:eastAsia="Arial Unicode MS"/>
          <w:sz w:val="28"/>
          <w:szCs w:val="20"/>
          <w:lang w:val="lv-LV" w:eastAsia="lv-LV"/>
        </w:rPr>
        <w:t xml:space="preserve"> – transportējamā spiedieniekārta ar ūdens ietilpību ne vairāk kā 150 litri;</w:t>
      </w:r>
    </w:p>
    <w:p w:rsidR="00722A91" w:rsidRPr="006B2F45" w:rsidRDefault="00722A91" w:rsidP="00722A91">
      <w:pPr>
        <w:ind w:firstLine="709"/>
        <w:jc w:val="both"/>
        <w:outlineLvl w:val="0"/>
        <w:rPr>
          <w:rFonts w:eastAsia="Arial Unicode MS"/>
          <w:sz w:val="20"/>
          <w:lang w:val="lv-LV"/>
        </w:rPr>
      </w:pPr>
      <w:r w:rsidRPr="006B2F45">
        <w:rPr>
          <w:rFonts w:eastAsia="Arial Unicode MS"/>
          <w:sz w:val="28"/>
          <w:lang w:val="lv-LV"/>
        </w:rPr>
        <w:t xml:space="preserve">2.2. </w:t>
      </w:r>
      <w:r w:rsidRPr="006B2F45">
        <w:rPr>
          <w:rFonts w:eastAsia="Arial Unicode MS"/>
          <w:b/>
          <w:sz w:val="28"/>
          <w:lang w:val="lv-LV"/>
        </w:rPr>
        <w:t>gāzes balonu aprite</w:t>
      </w:r>
      <w:r w:rsidRPr="006B2F45">
        <w:rPr>
          <w:rFonts w:eastAsia="Arial Unicode MS"/>
          <w:sz w:val="28"/>
          <w:lang w:val="lv-LV"/>
        </w:rPr>
        <w:t xml:space="preserve"> – visas darbības ar gāzes balonu no tā uzpildes līdz lietošanai, gāzes patērēšana, kā arī izlietota gāzes balona nodošana tā atkārtotai uzpildīšanai vai utilizācijai  (uzglabāšana, transportēšana, tirdzniecība, gāzes patērēšana, utilizācija un citas darbības);</w:t>
      </w:r>
    </w:p>
    <w:p w:rsidR="00722A91" w:rsidRPr="00674D72" w:rsidRDefault="00722A91" w:rsidP="00722A91">
      <w:pPr>
        <w:ind w:firstLine="709"/>
        <w:jc w:val="both"/>
        <w:outlineLvl w:val="0"/>
        <w:rPr>
          <w:rFonts w:eastAsia="Arial Unicode MS"/>
          <w:sz w:val="28"/>
          <w:szCs w:val="20"/>
          <w:lang w:val="lv-LV" w:eastAsia="lv-LV"/>
        </w:rPr>
      </w:pPr>
      <w:r w:rsidRPr="00674D72">
        <w:rPr>
          <w:rFonts w:eastAsia="Arial Unicode MS"/>
          <w:sz w:val="28"/>
          <w:szCs w:val="20"/>
          <w:lang w:val="lv-LV" w:eastAsia="lv-LV"/>
        </w:rPr>
        <w:t xml:space="preserve">2.3. </w:t>
      </w:r>
      <w:r w:rsidRPr="00674D72">
        <w:rPr>
          <w:rFonts w:eastAsia="Arial Unicode MS"/>
          <w:b/>
          <w:sz w:val="28"/>
          <w:szCs w:val="20"/>
          <w:lang w:val="lv-LV" w:eastAsia="lv-LV"/>
        </w:rPr>
        <w:t>gāzes balona piederības apliecinājums</w:t>
      </w:r>
      <w:r w:rsidRPr="00674D72">
        <w:rPr>
          <w:rFonts w:eastAsia="Arial Unicode MS"/>
          <w:sz w:val="28"/>
          <w:szCs w:val="20"/>
          <w:lang w:val="lv-LV" w:eastAsia="lv-LV"/>
        </w:rPr>
        <w:t xml:space="preserve"> – atbildīgās personas sastādīts dokuments, kas ļauj identificēt</w:t>
      </w:r>
      <w:r w:rsidR="00114DA6" w:rsidRPr="00674D72">
        <w:rPr>
          <w:rFonts w:eastAsia="Arial Unicode MS"/>
          <w:sz w:val="28"/>
          <w:szCs w:val="20"/>
          <w:lang w:val="lv-LV" w:eastAsia="lv-LV"/>
        </w:rPr>
        <w:t xml:space="preserve"> gāzes balonus, kurus</w:t>
      </w:r>
      <w:r w:rsidRPr="00674D72">
        <w:rPr>
          <w:rFonts w:eastAsia="Arial Unicode MS"/>
          <w:sz w:val="28"/>
          <w:szCs w:val="20"/>
          <w:lang w:val="lv-LV" w:eastAsia="lv-LV"/>
        </w:rPr>
        <w:t xml:space="preserve"> atbildīgās personas</w:t>
      </w:r>
      <w:r w:rsidR="00114DA6" w:rsidRPr="00674D72">
        <w:rPr>
          <w:rFonts w:eastAsia="Arial Unicode MS"/>
          <w:sz w:val="28"/>
          <w:szCs w:val="20"/>
          <w:lang w:val="lv-LV" w:eastAsia="lv-LV"/>
        </w:rPr>
        <w:t xml:space="preserve"> laiž </w:t>
      </w:r>
      <w:r w:rsidR="004316D5" w:rsidRPr="00674D72">
        <w:rPr>
          <w:rFonts w:eastAsia="Arial Unicode MS"/>
          <w:sz w:val="28"/>
          <w:szCs w:val="20"/>
          <w:lang w:val="lv-LV" w:eastAsia="lv-LV"/>
        </w:rPr>
        <w:t>apritē</w:t>
      </w:r>
      <w:r w:rsidRPr="00674D72">
        <w:rPr>
          <w:rFonts w:eastAsia="Arial Unicode MS"/>
          <w:sz w:val="28"/>
          <w:szCs w:val="20"/>
          <w:lang w:val="lv-LV" w:eastAsia="lv-LV"/>
        </w:rPr>
        <w:t>;</w:t>
      </w:r>
    </w:p>
    <w:p w:rsidR="00722A91" w:rsidRPr="006B2F45" w:rsidRDefault="00722A91" w:rsidP="00722A91">
      <w:pPr>
        <w:ind w:firstLine="709"/>
        <w:jc w:val="both"/>
        <w:outlineLvl w:val="0"/>
        <w:rPr>
          <w:rFonts w:eastAsia="Arial Unicode MS"/>
          <w:sz w:val="28"/>
          <w:szCs w:val="20"/>
          <w:lang w:val="lv-LV" w:eastAsia="lv-LV"/>
        </w:rPr>
      </w:pPr>
      <w:r w:rsidRPr="00674D72">
        <w:rPr>
          <w:rFonts w:eastAsia="Arial Unicode MS"/>
          <w:sz w:val="28"/>
          <w:szCs w:val="20"/>
          <w:lang w:val="lv-LV" w:eastAsia="lv-LV"/>
        </w:rPr>
        <w:t xml:space="preserve">2.4. </w:t>
      </w:r>
      <w:r w:rsidRPr="00674D72">
        <w:rPr>
          <w:rFonts w:eastAsia="Arial Unicode MS"/>
          <w:b/>
          <w:sz w:val="28"/>
          <w:szCs w:val="20"/>
          <w:lang w:val="lv-LV" w:eastAsia="lv-LV"/>
        </w:rPr>
        <w:t>gāzes balonu</w:t>
      </w:r>
      <w:r w:rsidRPr="006B2F45">
        <w:rPr>
          <w:rFonts w:eastAsia="Arial Unicode MS"/>
          <w:b/>
          <w:sz w:val="28"/>
          <w:szCs w:val="20"/>
          <w:lang w:val="lv-LV" w:eastAsia="lv-LV"/>
        </w:rPr>
        <w:t xml:space="preserve"> tirgotājs – </w:t>
      </w:r>
      <w:r w:rsidRPr="006B2F45">
        <w:rPr>
          <w:rFonts w:eastAsia="Arial Unicode MS"/>
          <w:sz w:val="28"/>
          <w:szCs w:val="20"/>
          <w:lang w:val="lv-LV" w:eastAsia="lv-LV"/>
        </w:rPr>
        <w:t>fiziska vai juridiska persona, kas piedāvā uzpildītus gāzes balonu</w:t>
      </w:r>
      <w:r w:rsidR="006B2F45">
        <w:rPr>
          <w:rFonts w:eastAsia="Arial Unicode MS"/>
          <w:sz w:val="28"/>
          <w:szCs w:val="20"/>
          <w:lang w:val="lv-LV" w:eastAsia="lv-LV"/>
        </w:rPr>
        <w:t>s</w:t>
      </w:r>
      <w:r w:rsidRPr="006B2F45">
        <w:rPr>
          <w:rFonts w:eastAsia="Arial Unicode MS"/>
          <w:sz w:val="28"/>
          <w:szCs w:val="20"/>
          <w:lang w:val="lv-LV" w:eastAsia="lv-LV"/>
        </w:rPr>
        <w:t xml:space="preserve"> lietotājiem;</w:t>
      </w:r>
    </w:p>
    <w:p w:rsidR="00722A91" w:rsidRPr="006B2F45" w:rsidRDefault="00722A91" w:rsidP="00722A91">
      <w:pPr>
        <w:ind w:firstLine="709"/>
        <w:jc w:val="both"/>
        <w:outlineLvl w:val="0"/>
        <w:rPr>
          <w:rFonts w:eastAsia="Arial Unicode MS"/>
          <w:sz w:val="28"/>
          <w:szCs w:val="20"/>
          <w:lang w:val="lv-LV" w:eastAsia="lv-LV"/>
        </w:rPr>
      </w:pPr>
      <w:r w:rsidRPr="006B2F45">
        <w:rPr>
          <w:rFonts w:eastAsia="Arial Unicode MS"/>
          <w:sz w:val="28"/>
          <w:szCs w:val="20"/>
          <w:lang w:val="lv-LV" w:eastAsia="lv-LV"/>
        </w:rPr>
        <w:t xml:space="preserve">2.5. </w:t>
      </w:r>
      <w:r w:rsidRPr="006B2F45">
        <w:rPr>
          <w:rFonts w:eastAsia="Arial Unicode MS"/>
          <w:b/>
          <w:sz w:val="28"/>
          <w:szCs w:val="20"/>
          <w:lang w:val="lv-LV" w:eastAsia="lv-LV"/>
        </w:rPr>
        <w:t xml:space="preserve">atbildīgā persona – </w:t>
      </w:r>
      <w:r w:rsidRPr="006B2F45">
        <w:rPr>
          <w:rFonts w:eastAsia="Arial Unicode MS"/>
          <w:sz w:val="28"/>
          <w:szCs w:val="20"/>
          <w:lang w:val="lv-LV" w:eastAsia="lv-LV"/>
        </w:rPr>
        <w:t>persona, kura organizē gāzes balonu uzpildes procesu un to piedāvāšanu gāzes balonu tirgotājam vai gāzes balonu lietotājam.</w:t>
      </w:r>
    </w:p>
    <w:p w:rsidR="00722A91" w:rsidRPr="0024575E" w:rsidRDefault="00722A91" w:rsidP="00722A91">
      <w:pPr>
        <w:ind w:firstLine="709"/>
        <w:jc w:val="both"/>
        <w:outlineLvl w:val="0"/>
        <w:rPr>
          <w:rFonts w:eastAsia="Arial Unicode MS"/>
          <w:sz w:val="18"/>
          <w:szCs w:val="18"/>
          <w:lang w:val="lv-LV" w:eastAsia="lv-LV"/>
        </w:rPr>
      </w:pPr>
      <w:r w:rsidRPr="006B2F45">
        <w:rPr>
          <w:rFonts w:eastAsia="Arial Unicode MS"/>
          <w:sz w:val="28"/>
          <w:szCs w:val="20"/>
          <w:lang w:val="lv-LV" w:eastAsia="lv-LV"/>
        </w:rPr>
        <w:t xml:space="preserve"> </w:t>
      </w:r>
    </w:p>
    <w:p w:rsidR="00722A91" w:rsidRPr="006B2F45" w:rsidRDefault="00722A91" w:rsidP="00722A91">
      <w:pPr>
        <w:ind w:firstLine="709"/>
        <w:jc w:val="both"/>
        <w:outlineLvl w:val="0"/>
        <w:rPr>
          <w:rFonts w:eastAsia="Arial Unicode MS"/>
          <w:sz w:val="28"/>
          <w:szCs w:val="20"/>
          <w:lang w:val="lv-LV" w:eastAsia="lv-LV"/>
        </w:rPr>
      </w:pPr>
      <w:r w:rsidRPr="006B2F45">
        <w:rPr>
          <w:rFonts w:eastAsia="Arial Unicode MS"/>
          <w:sz w:val="28"/>
          <w:szCs w:val="20"/>
          <w:lang w:val="lv-LV" w:eastAsia="lv-LV"/>
        </w:rPr>
        <w:t>3. Atbildīgā persona ir uzskatāma par ražotāju Preču un pakalpojumu drošuma likuma izpratnē.</w:t>
      </w:r>
    </w:p>
    <w:p w:rsidR="00722A91" w:rsidRPr="0024575E" w:rsidRDefault="00722A91" w:rsidP="00722A91">
      <w:pPr>
        <w:ind w:firstLine="709"/>
        <w:jc w:val="both"/>
        <w:outlineLvl w:val="0"/>
        <w:rPr>
          <w:rFonts w:eastAsia="Arial Unicode MS"/>
          <w:sz w:val="18"/>
          <w:szCs w:val="18"/>
          <w:lang w:val="lv-LV" w:eastAsia="lv-LV"/>
        </w:rPr>
      </w:pPr>
    </w:p>
    <w:p w:rsidR="00722A91" w:rsidRPr="006B2F45" w:rsidRDefault="00722A91" w:rsidP="00722A91">
      <w:pPr>
        <w:tabs>
          <w:tab w:val="left" w:pos="0"/>
          <w:tab w:val="left" w:pos="408"/>
          <w:tab w:val="left" w:pos="8585"/>
        </w:tabs>
        <w:ind w:firstLine="709"/>
        <w:jc w:val="both"/>
        <w:outlineLvl w:val="0"/>
        <w:rPr>
          <w:rFonts w:eastAsia="Arial Unicode MS"/>
          <w:sz w:val="28"/>
          <w:szCs w:val="20"/>
          <w:lang w:val="lv-LV" w:eastAsia="lv-LV"/>
        </w:rPr>
      </w:pPr>
      <w:r w:rsidRPr="006B2F45">
        <w:rPr>
          <w:rFonts w:eastAsia="Arial Unicode MS"/>
          <w:sz w:val="28"/>
          <w:szCs w:val="20"/>
          <w:lang w:val="lv-LV" w:eastAsia="lv-LV"/>
        </w:rPr>
        <w:t>4. Šo noteikumu prasības nav piemērojamas attiecībā uz medicīnā un zinātniskajā pētniecībā izmantojamo gāzes balonu apriti.</w:t>
      </w:r>
    </w:p>
    <w:p w:rsidR="002608AD" w:rsidRPr="0024575E" w:rsidRDefault="002608AD" w:rsidP="00722A91">
      <w:pPr>
        <w:ind w:firstLine="709"/>
        <w:jc w:val="both"/>
        <w:outlineLvl w:val="0"/>
        <w:rPr>
          <w:rFonts w:eastAsia="Arial Unicode MS"/>
          <w:sz w:val="18"/>
          <w:szCs w:val="18"/>
          <w:lang w:val="lv-LV" w:eastAsia="lv-LV"/>
        </w:rPr>
      </w:pPr>
    </w:p>
    <w:p w:rsidR="00722A91" w:rsidRPr="006B2F45" w:rsidRDefault="00722A91" w:rsidP="00722A91">
      <w:pPr>
        <w:jc w:val="center"/>
        <w:outlineLvl w:val="0"/>
        <w:rPr>
          <w:rFonts w:eastAsia="Arial Unicode MS"/>
          <w:b/>
          <w:sz w:val="28"/>
          <w:szCs w:val="20"/>
          <w:lang w:val="lv-LV" w:eastAsia="lv-LV"/>
        </w:rPr>
      </w:pPr>
      <w:r w:rsidRPr="006B2F45">
        <w:rPr>
          <w:rFonts w:eastAsia="Arial Unicode MS"/>
          <w:b/>
          <w:sz w:val="28"/>
          <w:szCs w:val="20"/>
          <w:lang w:val="lv-LV" w:eastAsia="lv-LV"/>
        </w:rPr>
        <w:t>2.Prasības gāzes balonu apritei</w:t>
      </w:r>
    </w:p>
    <w:p w:rsidR="00722A91" w:rsidRDefault="006129C9" w:rsidP="00722A91">
      <w:pPr>
        <w:jc w:val="center"/>
        <w:outlineLvl w:val="0"/>
        <w:rPr>
          <w:rFonts w:eastAsia="Arial Unicode MS"/>
          <w:b/>
          <w:sz w:val="28"/>
          <w:szCs w:val="28"/>
          <w:lang w:val="lv-LV" w:eastAsia="lv-LV"/>
        </w:rPr>
      </w:pPr>
      <w:r w:rsidRPr="001137D6">
        <w:rPr>
          <w:rFonts w:eastAsia="Arial Unicode MS"/>
          <w:b/>
          <w:sz w:val="28"/>
          <w:szCs w:val="28"/>
          <w:lang w:val="lv-LV" w:eastAsia="lv-LV"/>
        </w:rPr>
        <w:t xml:space="preserve">2.1. </w:t>
      </w:r>
      <w:r w:rsidR="00DF5810" w:rsidRPr="001137D6">
        <w:rPr>
          <w:rFonts w:eastAsia="Arial Unicode MS"/>
          <w:b/>
          <w:sz w:val="28"/>
          <w:szCs w:val="28"/>
          <w:lang w:val="lv-LV" w:eastAsia="lv-LV"/>
        </w:rPr>
        <w:t>Pamatprasības gāzes balonu apritei</w:t>
      </w:r>
    </w:p>
    <w:p w:rsidR="0024575E" w:rsidRPr="001137D6" w:rsidRDefault="0024575E" w:rsidP="00722A91">
      <w:pPr>
        <w:jc w:val="center"/>
        <w:outlineLvl w:val="0"/>
        <w:rPr>
          <w:rFonts w:eastAsia="Arial Unicode MS"/>
          <w:b/>
          <w:sz w:val="28"/>
          <w:szCs w:val="28"/>
          <w:lang w:val="lv-LV" w:eastAsia="lv-LV"/>
        </w:rPr>
      </w:pPr>
    </w:p>
    <w:p w:rsidR="00722A91" w:rsidRPr="006B2F45" w:rsidRDefault="00722A91" w:rsidP="00722A91">
      <w:pPr>
        <w:ind w:firstLine="709"/>
        <w:jc w:val="both"/>
        <w:outlineLvl w:val="0"/>
        <w:rPr>
          <w:rFonts w:eastAsia="Arial Unicode MS"/>
          <w:color w:val="000000"/>
          <w:sz w:val="28"/>
          <w:szCs w:val="20"/>
          <w:lang w:val="lv-LV" w:eastAsia="lv-LV"/>
        </w:rPr>
      </w:pPr>
      <w:r w:rsidRPr="006B2F45">
        <w:rPr>
          <w:rFonts w:eastAsia="Arial Unicode MS"/>
          <w:color w:val="000000"/>
          <w:sz w:val="28"/>
          <w:szCs w:val="20"/>
          <w:lang w:val="lv-LV" w:eastAsia="lv-LV"/>
        </w:rPr>
        <w:t>5. Gāzes balonus atļauts piedāvāt tirdzniecības vietās, kuras atbilst šo noteikumu prasībām un attiecīgā gāzes balonu tirdzniecības vieta ir reģistrēta gāzes balonu tirdzniecības vietu reģistrā.</w:t>
      </w:r>
    </w:p>
    <w:p w:rsidR="0024575E" w:rsidRDefault="00722A91" w:rsidP="00722A91">
      <w:pPr>
        <w:ind w:firstLine="709"/>
        <w:jc w:val="both"/>
        <w:outlineLvl w:val="0"/>
        <w:rPr>
          <w:rFonts w:eastAsia="Arial Unicode MS"/>
          <w:color w:val="000000"/>
          <w:sz w:val="28"/>
          <w:szCs w:val="20"/>
          <w:lang w:val="lv-LV" w:eastAsia="lv-LV"/>
        </w:rPr>
      </w:pPr>
      <w:r w:rsidRPr="006B2F45">
        <w:rPr>
          <w:rFonts w:eastAsia="Arial Unicode MS"/>
          <w:color w:val="000000"/>
          <w:sz w:val="28"/>
          <w:szCs w:val="20"/>
          <w:lang w:val="lv-LV" w:eastAsia="lv-LV"/>
        </w:rPr>
        <w:t xml:space="preserve"> </w:t>
      </w:r>
    </w:p>
    <w:p w:rsidR="00722A91" w:rsidRPr="006B2F45" w:rsidRDefault="00722A91" w:rsidP="00722A91">
      <w:pPr>
        <w:ind w:firstLine="709"/>
        <w:jc w:val="both"/>
        <w:outlineLvl w:val="0"/>
        <w:rPr>
          <w:rFonts w:eastAsia="Arial Unicode MS"/>
          <w:sz w:val="28"/>
          <w:szCs w:val="20"/>
          <w:lang w:val="lv-LV" w:eastAsia="lv-LV"/>
        </w:rPr>
      </w:pPr>
      <w:r w:rsidRPr="006B2F45">
        <w:rPr>
          <w:rFonts w:eastAsia="Arial Unicode MS"/>
          <w:sz w:val="28"/>
          <w:szCs w:val="20"/>
          <w:lang w:val="lv-LV" w:eastAsia="lv-LV"/>
        </w:rPr>
        <w:lastRenderedPageBreak/>
        <w:t>6.  Tirgū atļauts piedāvāt:</w:t>
      </w:r>
    </w:p>
    <w:p w:rsidR="00722A91" w:rsidRPr="006B2F45" w:rsidRDefault="00722A91" w:rsidP="00722A91">
      <w:pPr>
        <w:ind w:firstLine="710"/>
        <w:jc w:val="both"/>
        <w:outlineLvl w:val="0"/>
        <w:rPr>
          <w:rFonts w:eastAsia="Arial Unicode MS"/>
          <w:sz w:val="28"/>
          <w:szCs w:val="20"/>
          <w:lang w:val="lv-LV" w:eastAsia="lv-LV"/>
        </w:rPr>
      </w:pPr>
      <w:r w:rsidRPr="006B2F45">
        <w:rPr>
          <w:rFonts w:eastAsia="Arial Unicode MS"/>
          <w:sz w:val="28"/>
          <w:szCs w:val="20"/>
          <w:lang w:val="lv-LV" w:eastAsia="lv-LV"/>
        </w:rPr>
        <w:t xml:space="preserve">6.1. atbildīgās personas gāzes balonus vai gāzes balonu lietotājam piederošus gāzes balonus; </w:t>
      </w:r>
    </w:p>
    <w:p w:rsidR="00722A91" w:rsidRPr="006B2F45" w:rsidRDefault="00722A91" w:rsidP="00722A91">
      <w:pPr>
        <w:ind w:firstLine="710"/>
        <w:jc w:val="both"/>
        <w:outlineLvl w:val="0"/>
        <w:rPr>
          <w:rFonts w:eastAsia="Arial Unicode MS"/>
          <w:sz w:val="28"/>
          <w:szCs w:val="20"/>
          <w:lang w:val="lv-LV" w:eastAsia="lv-LV"/>
        </w:rPr>
      </w:pPr>
      <w:r w:rsidRPr="006B2F45">
        <w:rPr>
          <w:rFonts w:eastAsia="Arial Unicode MS"/>
          <w:sz w:val="28"/>
          <w:szCs w:val="20"/>
          <w:lang w:val="lv-LV" w:eastAsia="lv-LV"/>
        </w:rPr>
        <w:t>6.2. gāzes balonus, kas atbilst šiem noteikumiem un normatīvajiem aktiem par transportējamām spiedieniekārtām;</w:t>
      </w:r>
    </w:p>
    <w:p w:rsidR="00722A91" w:rsidRPr="006B2F45" w:rsidRDefault="00722A91" w:rsidP="00722A91">
      <w:pPr>
        <w:ind w:firstLine="710"/>
        <w:jc w:val="both"/>
        <w:outlineLvl w:val="0"/>
        <w:rPr>
          <w:rFonts w:eastAsia="Arial Unicode MS"/>
          <w:sz w:val="28"/>
          <w:szCs w:val="20"/>
          <w:lang w:val="lv-LV" w:eastAsia="lv-LV"/>
        </w:rPr>
      </w:pPr>
      <w:r w:rsidRPr="006B2F45">
        <w:rPr>
          <w:rFonts w:eastAsia="Arial Unicode MS"/>
          <w:sz w:val="28"/>
          <w:szCs w:val="20"/>
          <w:lang w:val="lv-LV" w:eastAsia="lv-LV"/>
        </w:rPr>
        <w:t xml:space="preserve">6.3. gāzes balonus, kas ir nodrošināti </w:t>
      </w:r>
      <w:r w:rsidRPr="00D06A89">
        <w:rPr>
          <w:rFonts w:eastAsia="Arial Unicode MS"/>
          <w:sz w:val="28"/>
          <w:szCs w:val="20"/>
          <w:lang w:val="lv-LV" w:eastAsia="lv-LV"/>
        </w:rPr>
        <w:t>ar atbildīgās</w:t>
      </w:r>
      <w:r w:rsidRPr="006B2F45">
        <w:rPr>
          <w:rFonts w:eastAsia="Arial Unicode MS"/>
          <w:sz w:val="28"/>
          <w:szCs w:val="20"/>
          <w:lang w:val="lv-LV" w:eastAsia="lv-LV"/>
        </w:rPr>
        <w:t xml:space="preserve"> personas identifikāciju</w:t>
      </w:r>
      <w:r w:rsidR="001603EF">
        <w:rPr>
          <w:rFonts w:eastAsia="Arial Unicode MS"/>
          <w:sz w:val="28"/>
          <w:szCs w:val="20"/>
          <w:lang w:val="lv-LV" w:eastAsia="lv-LV"/>
        </w:rPr>
        <w:t xml:space="preserve"> (krāsa, marķējums vai cits tehniskais risinājums, kas ļauj identificēt atbildīgo personu)</w:t>
      </w:r>
      <w:r w:rsidRPr="006B2F45">
        <w:rPr>
          <w:rFonts w:eastAsia="Arial Unicode MS"/>
          <w:sz w:val="28"/>
          <w:szCs w:val="20"/>
          <w:lang w:val="lv-LV" w:eastAsia="lv-LV"/>
        </w:rPr>
        <w:t xml:space="preserve"> saskaņā ar šo noteikumu 12.punktu;</w:t>
      </w:r>
    </w:p>
    <w:p w:rsidR="00426263" w:rsidRPr="006B2F45" w:rsidRDefault="00426263" w:rsidP="00426263">
      <w:pPr>
        <w:ind w:firstLine="710"/>
        <w:jc w:val="both"/>
        <w:outlineLvl w:val="0"/>
        <w:rPr>
          <w:rFonts w:eastAsia="Arial Unicode MS"/>
          <w:sz w:val="28"/>
          <w:szCs w:val="28"/>
          <w:lang w:val="lv-LV" w:eastAsia="lv-LV"/>
        </w:rPr>
      </w:pPr>
      <w:r w:rsidRPr="006B2F45">
        <w:rPr>
          <w:rFonts w:eastAsia="Arial Unicode MS"/>
          <w:sz w:val="28"/>
          <w:szCs w:val="28"/>
          <w:lang w:val="lv-LV" w:eastAsia="lv-LV"/>
        </w:rPr>
        <w:t xml:space="preserve">6.4. sašķidrinātās naftas gāzes balonus, kas ir uzpildīti stacijās, kuras atbilst normatīvajiem aktiem par akcīzes preču apriti un par sašķidrinātās naftas gāzes balonu uzpildes staciju tehniskās uzraudzības kārtību vai sašķidrinātās naftas gāzes baloni, kuri uzpildīti citās Eiropas Savienības dalībvalstīs, Turcijā vai kādā no Eiropas Ekonomikas zonas valstīm un atbilst </w:t>
      </w:r>
      <w:r w:rsidR="001F4348">
        <w:rPr>
          <w:rFonts w:eastAsia="Arial Unicode MS"/>
          <w:sz w:val="28"/>
          <w:szCs w:val="28"/>
          <w:lang w:val="lv-LV" w:eastAsia="lv-LV"/>
        </w:rPr>
        <w:t>attiecīgās</w:t>
      </w:r>
      <w:r w:rsidR="001F4348" w:rsidRPr="006B2F45">
        <w:rPr>
          <w:rFonts w:eastAsia="Arial Unicode MS"/>
          <w:sz w:val="28"/>
          <w:szCs w:val="28"/>
          <w:lang w:val="lv-LV" w:eastAsia="lv-LV"/>
        </w:rPr>
        <w:t xml:space="preserve"> </w:t>
      </w:r>
      <w:r w:rsidRPr="006B2F45">
        <w:rPr>
          <w:rFonts w:eastAsia="Arial Unicode MS"/>
          <w:sz w:val="28"/>
          <w:szCs w:val="28"/>
          <w:lang w:val="lv-LV" w:eastAsia="lv-LV"/>
        </w:rPr>
        <w:t>valsts tiesiskajam regulējumam, kurš nodrošina līdzvērtīgu drošuma līmeni.</w:t>
      </w:r>
    </w:p>
    <w:p w:rsidR="00426263" w:rsidRPr="0024575E" w:rsidRDefault="00426263" w:rsidP="00426263">
      <w:pPr>
        <w:jc w:val="both"/>
        <w:outlineLvl w:val="0"/>
        <w:rPr>
          <w:rFonts w:eastAsia="Arial Unicode MS"/>
          <w:sz w:val="18"/>
          <w:szCs w:val="18"/>
          <w:lang w:val="lv-LV" w:eastAsia="lv-LV"/>
        </w:rPr>
      </w:pPr>
    </w:p>
    <w:p w:rsidR="00722A91" w:rsidRPr="006B2F45" w:rsidRDefault="00722A91" w:rsidP="00722A91">
      <w:pPr>
        <w:ind w:firstLine="710"/>
        <w:jc w:val="both"/>
        <w:outlineLvl w:val="0"/>
        <w:rPr>
          <w:rFonts w:eastAsia="Arial Unicode MS"/>
          <w:sz w:val="28"/>
          <w:szCs w:val="20"/>
          <w:lang w:val="lv-LV" w:eastAsia="lv-LV"/>
        </w:rPr>
      </w:pPr>
      <w:r w:rsidRPr="006B2F45">
        <w:rPr>
          <w:rFonts w:eastAsia="Arial Unicode MS"/>
          <w:sz w:val="28"/>
          <w:szCs w:val="20"/>
          <w:lang w:val="lv-LV" w:eastAsia="lv-LV"/>
        </w:rPr>
        <w:t xml:space="preserve">7. Atbildīgā persona nodrošina, ka sašķidrinātās naftas gāzes baloni ir </w:t>
      </w:r>
      <w:r w:rsidR="00D06A89">
        <w:rPr>
          <w:rFonts w:eastAsia="Arial Unicode MS"/>
          <w:sz w:val="28"/>
          <w:szCs w:val="20"/>
          <w:lang w:val="lv-LV" w:eastAsia="lv-LV"/>
        </w:rPr>
        <w:t xml:space="preserve">aprīkoti </w:t>
      </w:r>
      <w:r w:rsidRPr="006B2F45">
        <w:rPr>
          <w:rFonts w:eastAsia="Arial Unicode MS"/>
          <w:sz w:val="28"/>
          <w:szCs w:val="20"/>
          <w:lang w:val="lv-LV" w:eastAsia="lv-LV"/>
        </w:rPr>
        <w:t>ar:</w:t>
      </w:r>
    </w:p>
    <w:p w:rsidR="00722A91" w:rsidRPr="006B2F45" w:rsidRDefault="00722A91" w:rsidP="00722A91">
      <w:pPr>
        <w:ind w:firstLine="710"/>
        <w:jc w:val="both"/>
        <w:outlineLvl w:val="0"/>
        <w:rPr>
          <w:rFonts w:eastAsia="Arial Unicode MS"/>
          <w:sz w:val="28"/>
          <w:szCs w:val="20"/>
          <w:lang w:val="lv-LV" w:eastAsia="lv-LV"/>
        </w:rPr>
      </w:pPr>
      <w:r w:rsidRPr="00674D72">
        <w:rPr>
          <w:rFonts w:eastAsia="Arial Unicode MS"/>
          <w:sz w:val="28"/>
          <w:szCs w:val="20"/>
          <w:lang w:val="lv-LV" w:eastAsia="lv-LV"/>
        </w:rPr>
        <w:t xml:space="preserve">7.1. marķējumu saskaņā ar normatīvajiem aktiem par ķīmisko </w:t>
      </w:r>
      <w:r w:rsidR="00EF5599" w:rsidRPr="00674D72">
        <w:rPr>
          <w:rFonts w:eastAsia="Arial Unicode MS"/>
          <w:sz w:val="28"/>
          <w:szCs w:val="20"/>
          <w:lang w:val="lv-LV" w:eastAsia="lv-LV"/>
        </w:rPr>
        <w:t>vielu un maisījumu</w:t>
      </w:r>
      <w:r w:rsidRPr="006B2F45">
        <w:rPr>
          <w:rFonts w:eastAsia="Arial Unicode MS"/>
          <w:sz w:val="28"/>
          <w:szCs w:val="20"/>
          <w:lang w:val="lv-LV" w:eastAsia="lv-LV"/>
        </w:rPr>
        <w:t xml:space="preserve"> klasificēšanu, marķēšanu un iepakošanas kārtību, kā arī marķējumu, kurš satur</w:t>
      </w:r>
      <w:r w:rsidRPr="006B2F45" w:rsidDel="00822B17">
        <w:rPr>
          <w:rFonts w:eastAsia="Arial Unicode MS"/>
          <w:sz w:val="28"/>
          <w:szCs w:val="20"/>
          <w:lang w:val="lv-LV" w:eastAsia="lv-LV"/>
        </w:rPr>
        <w:t xml:space="preserve"> </w:t>
      </w:r>
      <w:r w:rsidRPr="006B2F45">
        <w:rPr>
          <w:rFonts w:eastAsia="Arial Unicode MS"/>
          <w:sz w:val="28"/>
          <w:szCs w:val="20"/>
          <w:lang w:val="lv-LV" w:eastAsia="lv-LV"/>
        </w:rPr>
        <w:t xml:space="preserve">informāciju par gāzes balona uzpildītāju (saimnieciskās darbības veicēja nosaukums, reģistrācijas numurs komercreģistrā, balonu uzpildes stacijas adrese un tālruņa numurs) uzpildes datumu, balona bruto svaru un iepildītās gāzes svaru; </w:t>
      </w:r>
    </w:p>
    <w:p w:rsidR="00722A91" w:rsidRPr="006B2F45" w:rsidRDefault="00722A91" w:rsidP="00722A91">
      <w:pPr>
        <w:ind w:firstLine="710"/>
        <w:jc w:val="both"/>
        <w:outlineLvl w:val="0"/>
        <w:rPr>
          <w:rFonts w:eastAsia="Arial Unicode MS"/>
          <w:sz w:val="28"/>
          <w:szCs w:val="20"/>
          <w:lang w:val="lv-LV" w:eastAsia="lv-LV"/>
        </w:rPr>
      </w:pPr>
      <w:r w:rsidRPr="006B2F45">
        <w:rPr>
          <w:rFonts w:eastAsia="Arial Unicode MS"/>
          <w:sz w:val="28"/>
          <w:szCs w:val="20"/>
          <w:lang w:val="lv-LV" w:eastAsia="lv-LV"/>
        </w:rPr>
        <w:t xml:space="preserve">7.2. blīvējumu, </w:t>
      </w:r>
      <w:proofErr w:type="spellStart"/>
      <w:r w:rsidRPr="006B2F45">
        <w:rPr>
          <w:rFonts w:eastAsia="Arial Unicode MS"/>
          <w:sz w:val="28"/>
          <w:szCs w:val="20"/>
          <w:lang w:val="lv-LV" w:eastAsia="lv-LV"/>
        </w:rPr>
        <w:t>noslēgvāciņu</w:t>
      </w:r>
      <w:proofErr w:type="spellEnd"/>
      <w:r w:rsidRPr="006B2F45">
        <w:rPr>
          <w:rFonts w:eastAsia="Arial Unicode MS"/>
          <w:sz w:val="28"/>
          <w:szCs w:val="20"/>
          <w:lang w:val="lv-LV" w:eastAsia="lv-LV"/>
        </w:rPr>
        <w:t xml:space="preserve"> un ventiļa aizsargu;</w:t>
      </w:r>
    </w:p>
    <w:p w:rsidR="00722A91" w:rsidRPr="006B2F45" w:rsidRDefault="00722A91" w:rsidP="00722A91">
      <w:pPr>
        <w:ind w:firstLine="710"/>
        <w:jc w:val="both"/>
        <w:outlineLvl w:val="0"/>
        <w:rPr>
          <w:rFonts w:eastAsia="Arial Unicode MS"/>
          <w:sz w:val="28"/>
          <w:szCs w:val="20"/>
          <w:lang w:val="lv-LV" w:eastAsia="lv-LV"/>
        </w:rPr>
      </w:pPr>
      <w:r w:rsidRPr="006B2F45">
        <w:rPr>
          <w:rFonts w:eastAsia="Arial Unicode MS"/>
          <w:sz w:val="28"/>
          <w:szCs w:val="20"/>
          <w:lang w:val="lv-LV" w:eastAsia="lv-LV"/>
        </w:rPr>
        <w:t xml:space="preserve">7.3. lietošanas instrukciju, kurā iekļauta vismaz </w:t>
      </w:r>
      <w:r w:rsidR="00D06A89">
        <w:rPr>
          <w:rFonts w:eastAsia="Arial Unicode MS"/>
          <w:sz w:val="28"/>
          <w:szCs w:val="20"/>
          <w:lang w:val="lv-LV" w:eastAsia="lv-LV"/>
        </w:rPr>
        <w:t>šāda</w:t>
      </w:r>
      <w:r w:rsidR="00D06A89" w:rsidRPr="006B2F45">
        <w:rPr>
          <w:rFonts w:eastAsia="Arial Unicode MS"/>
          <w:sz w:val="28"/>
          <w:szCs w:val="20"/>
          <w:lang w:val="lv-LV" w:eastAsia="lv-LV"/>
        </w:rPr>
        <w:t xml:space="preserve"> </w:t>
      </w:r>
      <w:r w:rsidRPr="006B2F45">
        <w:rPr>
          <w:rFonts w:eastAsia="Arial Unicode MS"/>
          <w:sz w:val="28"/>
          <w:szCs w:val="20"/>
          <w:lang w:val="lv-LV" w:eastAsia="lv-LV"/>
        </w:rPr>
        <w:t>informācija:</w:t>
      </w:r>
    </w:p>
    <w:p w:rsidR="00722A91" w:rsidRPr="006B2F45" w:rsidRDefault="00722A91" w:rsidP="00722A91">
      <w:pPr>
        <w:ind w:firstLine="710"/>
        <w:jc w:val="both"/>
        <w:outlineLvl w:val="0"/>
        <w:rPr>
          <w:rFonts w:eastAsia="Arial Unicode MS"/>
          <w:sz w:val="28"/>
          <w:szCs w:val="20"/>
          <w:lang w:val="lv-LV" w:eastAsia="lv-LV"/>
        </w:rPr>
      </w:pPr>
      <w:r w:rsidRPr="006B2F45">
        <w:rPr>
          <w:rFonts w:eastAsia="Arial Unicode MS"/>
          <w:sz w:val="28"/>
          <w:szCs w:val="20"/>
          <w:lang w:val="lv-LV" w:eastAsia="lv-LV"/>
        </w:rPr>
        <w:t>7.3.1. pārvadāšanas nosacījumi;</w:t>
      </w:r>
    </w:p>
    <w:p w:rsidR="00722A91" w:rsidRPr="006B2F45" w:rsidRDefault="00722A91" w:rsidP="00722A91">
      <w:pPr>
        <w:ind w:firstLine="710"/>
        <w:jc w:val="both"/>
        <w:outlineLvl w:val="0"/>
        <w:rPr>
          <w:rFonts w:eastAsia="Arial Unicode MS"/>
          <w:sz w:val="28"/>
          <w:szCs w:val="20"/>
          <w:lang w:val="lv-LV" w:eastAsia="lv-LV"/>
        </w:rPr>
      </w:pPr>
      <w:r w:rsidRPr="006B2F45">
        <w:rPr>
          <w:rFonts w:eastAsia="Arial Unicode MS"/>
          <w:sz w:val="28"/>
          <w:szCs w:val="20"/>
          <w:lang w:val="lv-LV" w:eastAsia="lv-LV"/>
        </w:rPr>
        <w:t>7.3.2. uzstādīšanas nosacījumi;</w:t>
      </w:r>
    </w:p>
    <w:p w:rsidR="00722A91" w:rsidRPr="006B2F45" w:rsidRDefault="00722A91" w:rsidP="00722A91">
      <w:pPr>
        <w:ind w:firstLine="710"/>
        <w:jc w:val="both"/>
        <w:outlineLvl w:val="0"/>
        <w:rPr>
          <w:rFonts w:eastAsia="Arial Unicode MS"/>
          <w:sz w:val="28"/>
          <w:szCs w:val="20"/>
          <w:lang w:val="lv-LV" w:eastAsia="lv-LV"/>
        </w:rPr>
      </w:pPr>
      <w:r w:rsidRPr="006B2F45">
        <w:rPr>
          <w:rFonts w:eastAsia="Arial Unicode MS"/>
          <w:sz w:val="28"/>
          <w:szCs w:val="20"/>
          <w:lang w:val="lv-LV" w:eastAsia="lv-LV"/>
        </w:rPr>
        <w:t>7.3.3. lietošanas un uzglabāšanas nosacījumi;</w:t>
      </w:r>
    </w:p>
    <w:p w:rsidR="00722A91" w:rsidRPr="006B2F45" w:rsidRDefault="00722A91" w:rsidP="00722A91">
      <w:pPr>
        <w:ind w:firstLine="710"/>
        <w:jc w:val="both"/>
        <w:outlineLvl w:val="0"/>
        <w:rPr>
          <w:rFonts w:eastAsia="Arial Unicode MS"/>
          <w:sz w:val="28"/>
          <w:szCs w:val="20"/>
          <w:lang w:val="lv-LV" w:eastAsia="lv-LV"/>
        </w:rPr>
      </w:pPr>
      <w:r w:rsidRPr="006B2F45">
        <w:rPr>
          <w:rFonts w:eastAsia="Arial Unicode MS"/>
          <w:sz w:val="28"/>
          <w:szCs w:val="20"/>
          <w:lang w:val="lv-LV" w:eastAsia="lv-LV"/>
        </w:rPr>
        <w:t>7.3.4. rīcība gāzes noplūdes, gāzes balona bojājuma un avārijas gadījumos.</w:t>
      </w:r>
    </w:p>
    <w:p w:rsidR="00722A91" w:rsidRPr="0024575E" w:rsidRDefault="00722A91" w:rsidP="00722A91">
      <w:pPr>
        <w:ind w:firstLine="710"/>
        <w:jc w:val="both"/>
        <w:outlineLvl w:val="0"/>
        <w:rPr>
          <w:rFonts w:eastAsia="Arial Unicode MS"/>
          <w:sz w:val="18"/>
          <w:szCs w:val="18"/>
          <w:lang w:val="lv-LV" w:eastAsia="lv-LV"/>
        </w:rPr>
      </w:pPr>
    </w:p>
    <w:p w:rsidR="00722A91" w:rsidRPr="006B2F45" w:rsidRDefault="00722A91" w:rsidP="00722A91">
      <w:pPr>
        <w:ind w:firstLine="710"/>
        <w:jc w:val="both"/>
        <w:outlineLvl w:val="0"/>
        <w:rPr>
          <w:rFonts w:eastAsia="Arial Unicode MS"/>
          <w:sz w:val="28"/>
          <w:szCs w:val="20"/>
          <w:lang w:val="lv-LV" w:eastAsia="lv-LV"/>
        </w:rPr>
      </w:pPr>
      <w:r w:rsidRPr="006B2F45">
        <w:rPr>
          <w:rFonts w:eastAsia="Arial Unicode MS"/>
          <w:sz w:val="28"/>
          <w:szCs w:val="20"/>
          <w:lang w:val="lv-LV" w:eastAsia="lv-LV"/>
        </w:rPr>
        <w:t>8. Gāzes balonu tirgotājs pārliecinās, ka gāzes baloni, kas atrodas gāzes balonu tirdzniecības vietā, atbilst šo noteikumu 7.punktā minētajām prasībām.</w:t>
      </w:r>
    </w:p>
    <w:p w:rsidR="00722A91" w:rsidRPr="0024575E" w:rsidRDefault="00722A91" w:rsidP="00722A91">
      <w:pPr>
        <w:ind w:firstLine="710"/>
        <w:jc w:val="both"/>
        <w:outlineLvl w:val="0"/>
        <w:rPr>
          <w:rFonts w:eastAsia="Arial Unicode MS"/>
          <w:sz w:val="18"/>
          <w:szCs w:val="18"/>
          <w:lang w:val="lv-LV" w:eastAsia="lv-LV"/>
        </w:rPr>
      </w:pPr>
    </w:p>
    <w:p w:rsidR="00722A91" w:rsidRPr="006B2F45" w:rsidRDefault="00722A91" w:rsidP="00722A91">
      <w:pPr>
        <w:ind w:firstLine="709"/>
        <w:jc w:val="both"/>
        <w:outlineLvl w:val="0"/>
        <w:rPr>
          <w:rFonts w:eastAsia="Arial Unicode MS"/>
          <w:sz w:val="28"/>
          <w:szCs w:val="20"/>
          <w:lang w:val="lv-LV" w:eastAsia="lv-LV"/>
        </w:rPr>
      </w:pPr>
      <w:r w:rsidRPr="006B2F45">
        <w:rPr>
          <w:rFonts w:eastAsia="Arial Unicode MS"/>
          <w:sz w:val="28"/>
          <w:szCs w:val="20"/>
          <w:lang w:val="lv-LV" w:eastAsia="lv-LV"/>
        </w:rPr>
        <w:t xml:space="preserve">9. Gāzes balonu tirgotājs pēc gāzes balona lietotāja pieprasījuma, par atlīdzību vai bez </w:t>
      </w:r>
      <w:r w:rsidR="00D06A89">
        <w:rPr>
          <w:rFonts w:eastAsia="Arial Unicode MS"/>
          <w:sz w:val="28"/>
          <w:szCs w:val="20"/>
          <w:lang w:val="lv-LV" w:eastAsia="lv-LV"/>
        </w:rPr>
        <w:t xml:space="preserve">tās, </w:t>
      </w:r>
      <w:r w:rsidRPr="006B2F45">
        <w:rPr>
          <w:rFonts w:eastAsia="Arial Unicode MS"/>
          <w:sz w:val="28"/>
          <w:szCs w:val="20"/>
          <w:lang w:val="lv-LV" w:eastAsia="lv-LV"/>
        </w:rPr>
        <w:t>nodrošina uzpildīta gāzes balona piegādes un uzstādīšanas pakalpojumu gāzes balona lietotāja norādītajā vietā.</w:t>
      </w:r>
    </w:p>
    <w:p w:rsidR="00722A91" w:rsidRPr="0024575E" w:rsidRDefault="00722A91" w:rsidP="00722A91">
      <w:pPr>
        <w:ind w:firstLine="709"/>
        <w:jc w:val="both"/>
        <w:outlineLvl w:val="0"/>
        <w:rPr>
          <w:rFonts w:eastAsia="Arial Unicode MS"/>
          <w:sz w:val="18"/>
          <w:szCs w:val="18"/>
          <w:lang w:val="lv-LV" w:eastAsia="lv-LV"/>
        </w:rPr>
      </w:pPr>
    </w:p>
    <w:p w:rsidR="00722A91" w:rsidRPr="006B2F45" w:rsidRDefault="00722A91" w:rsidP="00722A91">
      <w:pPr>
        <w:ind w:firstLine="709"/>
        <w:jc w:val="both"/>
        <w:outlineLvl w:val="0"/>
        <w:rPr>
          <w:rFonts w:eastAsia="Arial Unicode MS"/>
          <w:sz w:val="28"/>
          <w:szCs w:val="20"/>
          <w:lang w:val="lv-LV" w:eastAsia="lv-LV"/>
        </w:rPr>
      </w:pPr>
      <w:r w:rsidRPr="006B2F45">
        <w:rPr>
          <w:rFonts w:eastAsia="Arial Unicode MS"/>
          <w:sz w:val="28"/>
          <w:szCs w:val="20"/>
          <w:lang w:val="lv-LV" w:eastAsia="lv-LV"/>
        </w:rPr>
        <w:t>10.Uzstādot gāzes balonu pēc gāzes balona lietotāja pieprasījuma, gāzes balonu pievieno tikai tām ierīcēm, kuru tehniskais stāvoklis atbilst tādam, kas nerada draudus cilvēka veselībai un dzīvībai, īpašumam un apkārtējai videi un ievērot uzstādīšanas instrukcijas un ugunsdrošības noteikumu prasības.</w:t>
      </w:r>
    </w:p>
    <w:p w:rsidR="00722A91" w:rsidRPr="0024575E" w:rsidRDefault="00722A91" w:rsidP="00722A91">
      <w:pPr>
        <w:ind w:firstLine="709"/>
        <w:jc w:val="both"/>
        <w:outlineLvl w:val="0"/>
        <w:rPr>
          <w:rFonts w:eastAsia="Arial Unicode MS"/>
          <w:sz w:val="18"/>
          <w:szCs w:val="18"/>
          <w:lang w:val="lv-LV" w:eastAsia="lv-LV"/>
        </w:rPr>
      </w:pPr>
    </w:p>
    <w:p w:rsidR="00722A91" w:rsidRPr="00674D72" w:rsidRDefault="00722A91" w:rsidP="006B2F45">
      <w:pPr>
        <w:ind w:firstLine="709"/>
        <w:jc w:val="both"/>
        <w:outlineLvl w:val="0"/>
        <w:rPr>
          <w:rFonts w:eastAsia="Arial Unicode MS"/>
          <w:sz w:val="28"/>
          <w:szCs w:val="20"/>
          <w:lang w:val="lv-LV" w:eastAsia="lv-LV"/>
        </w:rPr>
      </w:pPr>
      <w:r w:rsidRPr="00674D72">
        <w:rPr>
          <w:rFonts w:eastAsia="Arial Unicode MS"/>
          <w:sz w:val="28"/>
          <w:szCs w:val="20"/>
          <w:lang w:val="lv-LV" w:eastAsia="lv-LV"/>
        </w:rPr>
        <w:t xml:space="preserve">11.Ja </w:t>
      </w:r>
      <w:r w:rsidR="00EF5599" w:rsidRPr="00674D72">
        <w:rPr>
          <w:rFonts w:eastAsia="Arial Unicode MS"/>
          <w:sz w:val="28"/>
          <w:szCs w:val="20"/>
          <w:lang w:val="lv-LV" w:eastAsia="lv-LV"/>
        </w:rPr>
        <w:t xml:space="preserve">sašķidrinātās naftas vai skābekļa </w:t>
      </w:r>
      <w:r w:rsidRPr="00674D72">
        <w:rPr>
          <w:rFonts w:eastAsia="Arial Unicode MS"/>
          <w:sz w:val="28"/>
          <w:szCs w:val="20"/>
          <w:lang w:val="lv-LV" w:eastAsia="lv-LV"/>
        </w:rPr>
        <w:t>gāzes</w:t>
      </w:r>
      <w:r w:rsidR="00EF5599" w:rsidRPr="00674D72">
        <w:rPr>
          <w:rFonts w:eastAsia="Arial Unicode MS"/>
          <w:sz w:val="28"/>
          <w:szCs w:val="20"/>
          <w:lang w:val="lv-LV" w:eastAsia="lv-LV"/>
        </w:rPr>
        <w:t xml:space="preserve"> balons</w:t>
      </w:r>
      <w:r w:rsidR="006B2F45" w:rsidRPr="00674D72">
        <w:rPr>
          <w:rFonts w:eastAsia="Arial Unicode MS"/>
          <w:sz w:val="28"/>
          <w:szCs w:val="20"/>
          <w:lang w:val="lv-LV" w:eastAsia="lv-LV"/>
        </w:rPr>
        <w:t xml:space="preserve"> </w:t>
      </w:r>
      <w:r w:rsidRPr="00674D72">
        <w:rPr>
          <w:rFonts w:eastAsia="Arial Unicode MS"/>
          <w:sz w:val="28"/>
          <w:szCs w:val="20"/>
          <w:lang w:val="lv-LV" w:eastAsia="lv-LV"/>
        </w:rPr>
        <w:t xml:space="preserve">nav derīgs turpmākajai lietošanai, gāzes balonu tirgotājs bez </w:t>
      </w:r>
      <w:r w:rsidR="00867134" w:rsidRPr="00674D72">
        <w:rPr>
          <w:rFonts w:eastAsia="Arial Unicode MS"/>
          <w:sz w:val="28"/>
          <w:szCs w:val="20"/>
          <w:lang w:val="lv-LV" w:eastAsia="lv-LV"/>
        </w:rPr>
        <w:t xml:space="preserve">papildus </w:t>
      </w:r>
      <w:r w:rsidRPr="00674D72">
        <w:rPr>
          <w:rFonts w:eastAsia="Arial Unicode MS"/>
          <w:sz w:val="28"/>
          <w:szCs w:val="20"/>
          <w:lang w:val="lv-LV" w:eastAsia="lv-LV"/>
        </w:rPr>
        <w:t xml:space="preserve">maksas </w:t>
      </w:r>
      <w:r w:rsidR="00867134" w:rsidRPr="00674D72">
        <w:rPr>
          <w:rFonts w:eastAsia="Arial Unicode MS"/>
          <w:sz w:val="28"/>
          <w:szCs w:val="20"/>
          <w:lang w:val="lv-LV" w:eastAsia="lv-LV"/>
        </w:rPr>
        <w:t xml:space="preserve">gāzes balonu lietotājam </w:t>
      </w:r>
      <w:r w:rsidRPr="00674D72">
        <w:rPr>
          <w:rFonts w:eastAsia="Arial Unicode MS"/>
          <w:sz w:val="28"/>
          <w:szCs w:val="20"/>
          <w:lang w:val="lv-LV" w:eastAsia="lv-LV"/>
        </w:rPr>
        <w:t xml:space="preserve">pieņem no gāzes balona lietotāja gāzes balonu un organizē tā </w:t>
      </w:r>
      <w:r w:rsidRPr="00674D72">
        <w:rPr>
          <w:rFonts w:eastAsia="Arial Unicode MS"/>
          <w:sz w:val="28"/>
          <w:szCs w:val="20"/>
          <w:lang w:val="lv-LV" w:eastAsia="lv-LV"/>
        </w:rPr>
        <w:lastRenderedPageBreak/>
        <w:t xml:space="preserve">utilizācijas procesu. Pieņemot gāzes balonu no gāzes balona lietotāja, gāzes balonu tirgotājs veic atzīmi </w:t>
      </w:r>
      <w:r w:rsidR="00D06A89">
        <w:rPr>
          <w:rFonts w:eastAsia="Arial Unicode MS"/>
          <w:sz w:val="28"/>
          <w:szCs w:val="20"/>
          <w:lang w:val="lv-LV" w:eastAsia="lv-LV"/>
        </w:rPr>
        <w:t xml:space="preserve">šo noteikumu </w:t>
      </w:r>
      <w:r w:rsidRPr="00674D72">
        <w:rPr>
          <w:rFonts w:eastAsia="Arial Unicode MS"/>
          <w:sz w:val="28"/>
          <w:szCs w:val="20"/>
          <w:lang w:val="lv-LV" w:eastAsia="lv-LV"/>
        </w:rPr>
        <w:t>2</w:t>
      </w:r>
      <w:r w:rsidR="009940D9" w:rsidRPr="00674D72">
        <w:rPr>
          <w:rFonts w:eastAsia="Arial Unicode MS"/>
          <w:sz w:val="28"/>
          <w:szCs w:val="20"/>
          <w:lang w:val="lv-LV" w:eastAsia="lv-LV"/>
        </w:rPr>
        <w:t>2</w:t>
      </w:r>
      <w:r w:rsidRPr="00674D72">
        <w:rPr>
          <w:rFonts w:eastAsia="Arial Unicode MS"/>
          <w:sz w:val="28"/>
          <w:szCs w:val="20"/>
          <w:lang w:val="lv-LV" w:eastAsia="lv-LV"/>
        </w:rPr>
        <w:t xml:space="preserve">.punktā minētajā gāzes balonu reģistrācijas žurnālā, aizpildot  </w:t>
      </w:r>
      <w:r w:rsidR="00D06A89">
        <w:rPr>
          <w:rFonts w:eastAsia="Arial Unicode MS"/>
          <w:sz w:val="28"/>
          <w:szCs w:val="20"/>
          <w:lang w:val="lv-LV" w:eastAsia="lv-LV"/>
        </w:rPr>
        <w:t xml:space="preserve">šo noteikumu 1.pielikuma </w:t>
      </w:r>
      <w:r w:rsidRPr="00674D72">
        <w:rPr>
          <w:rFonts w:eastAsia="Arial Unicode MS"/>
          <w:sz w:val="28"/>
          <w:szCs w:val="20"/>
          <w:lang w:val="lv-LV" w:eastAsia="lv-LV"/>
        </w:rPr>
        <w:t>1.-6.aili.</w:t>
      </w:r>
    </w:p>
    <w:p w:rsidR="002608AD" w:rsidRPr="0024575E" w:rsidRDefault="002608AD" w:rsidP="00722A91">
      <w:pPr>
        <w:ind w:firstLine="709"/>
        <w:jc w:val="both"/>
        <w:outlineLvl w:val="0"/>
        <w:rPr>
          <w:rFonts w:eastAsia="Arial Unicode MS"/>
          <w:sz w:val="18"/>
          <w:szCs w:val="18"/>
          <w:lang w:val="lv-LV" w:eastAsia="lv-LV"/>
        </w:rPr>
      </w:pPr>
    </w:p>
    <w:p w:rsidR="00722A91" w:rsidRPr="006B2F45" w:rsidRDefault="00722A91" w:rsidP="00722A91">
      <w:pPr>
        <w:jc w:val="center"/>
        <w:outlineLvl w:val="0"/>
        <w:rPr>
          <w:rFonts w:eastAsia="Arial Unicode MS"/>
          <w:b/>
          <w:sz w:val="28"/>
          <w:szCs w:val="20"/>
          <w:lang w:val="lv-LV" w:eastAsia="lv-LV"/>
        </w:rPr>
      </w:pPr>
      <w:r w:rsidRPr="006B2F45">
        <w:rPr>
          <w:rFonts w:eastAsia="Arial Unicode MS"/>
          <w:b/>
          <w:sz w:val="28"/>
          <w:szCs w:val="20"/>
          <w:lang w:val="lv-LV" w:eastAsia="lv-LV"/>
        </w:rPr>
        <w:t>2.</w:t>
      </w:r>
      <w:r w:rsidR="00DF5810">
        <w:rPr>
          <w:rFonts w:eastAsia="Arial Unicode MS"/>
          <w:b/>
          <w:sz w:val="28"/>
          <w:szCs w:val="20"/>
          <w:lang w:val="lv-LV" w:eastAsia="lv-LV"/>
        </w:rPr>
        <w:t>2</w:t>
      </w:r>
      <w:r w:rsidRPr="006B2F45">
        <w:rPr>
          <w:rFonts w:eastAsia="Arial Unicode MS"/>
          <w:b/>
          <w:sz w:val="28"/>
          <w:szCs w:val="20"/>
          <w:lang w:val="lv-LV" w:eastAsia="lv-LV"/>
        </w:rPr>
        <w:t>.</w:t>
      </w:r>
      <w:r w:rsidR="00E442C5">
        <w:rPr>
          <w:rFonts w:eastAsia="Arial Unicode MS"/>
          <w:b/>
          <w:sz w:val="28"/>
          <w:szCs w:val="20"/>
          <w:lang w:val="lv-LV" w:eastAsia="lv-LV"/>
        </w:rPr>
        <w:t xml:space="preserve">Papildu </w:t>
      </w:r>
      <w:r w:rsidRPr="006B2F45">
        <w:rPr>
          <w:rFonts w:eastAsia="Arial Unicode MS"/>
          <w:b/>
          <w:sz w:val="28"/>
          <w:szCs w:val="20"/>
          <w:lang w:val="lv-LV" w:eastAsia="lv-LV"/>
        </w:rPr>
        <w:t xml:space="preserve">prasības atbildīgo personu gāzes balonu apritei </w:t>
      </w:r>
    </w:p>
    <w:p w:rsidR="00722A91" w:rsidRPr="0024575E" w:rsidRDefault="00722A91" w:rsidP="00722A91">
      <w:pPr>
        <w:jc w:val="center"/>
        <w:outlineLvl w:val="0"/>
        <w:rPr>
          <w:rFonts w:eastAsia="Arial Unicode MS"/>
          <w:b/>
          <w:sz w:val="18"/>
          <w:szCs w:val="18"/>
          <w:lang w:val="lv-LV" w:eastAsia="lv-LV"/>
        </w:rPr>
      </w:pPr>
    </w:p>
    <w:p w:rsidR="00722A91" w:rsidRPr="00674D72" w:rsidRDefault="00722A91" w:rsidP="00722A91">
      <w:pPr>
        <w:ind w:firstLine="709"/>
        <w:jc w:val="both"/>
        <w:outlineLvl w:val="0"/>
        <w:rPr>
          <w:rFonts w:eastAsia="Arial Unicode MS"/>
          <w:sz w:val="28"/>
          <w:szCs w:val="28"/>
          <w:lang w:val="lv-LV" w:eastAsia="lv-LV"/>
        </w:rPr>
      </w:pPr>
      <w:r w:rsidRPr="006B2F45">
        <w:rPr>
          <w:rFonts w:eastAsia="Arial Unicode MS"/>
          <w:sz w:val="28"/>
          <w:szCs w:val="28"/>
          <w:lang w:val="lv-LV" w:eastAsia="lv-LV"/>
        </w:rPr>
        <w:t>12.</w:t>
      </w:r>
      <w:r w:rsidR="001603EF">
        <w:rPr>
          <w:rFonts w:eastAsia="Arial Unicode MS"/>
          <w:sz w:val="28"/>
          <w:szCs w:val="28"/>
          <w:lang w:val="lv-LV" w:eastAsia="lv-LV"/>
        </w:rPr>
        <w:t> </w:t>
      </w:r>
      <w:r w:rsidRPr="006B2F45">
        <w:rPr>
          <w:rFonts w:eastAsia="Arial Unicode MS"/>
          <w:sz w:val="28"/>
          <w:szCs w:val="28"/>
          <w:lang w:val="lv-LV" w:eastAsia="lv-LV"/>
        </w:rPr>
        <w:t>Atbildīgā persona  sastāda gāzes balona piederības apliecinājumu, kurā</w:t>
      </w:r>
      <w:r w:rsidR="001F4348">
        <w:rPr>
          <w:rFonts w:eastAsia="Arial Unicode MS"/>
          <w:sz w:val="28"/>
          <w:szCs w:val="28"/>
          <w:lang w:val="lv-LV" w:eastAsia="lv-LV"/>
        </w:rPr>
        <w:t xml:space="preserve"> papildus</w:t>
      </w:r>
      <w:r w:rsidRPr="006B2F45">
        <w:rPr>
          <w:rFonts w:eastAsia="Arial Unicode MS"/>
          <w:sz w:val="28"/>
          <w:szCs w:val="28"/>
          <w:lang w:val="lv-LV" w:eastAsia="lv-LV"/>
        </w:rPr>
        <w:t xml:space="preserve"> tiek iekļauts</w:t>
      </w:r>
      <w:r w:rsidR="001137D6">
        <w:rPr>
          <w:rFonts w:eastAsia="Arial Unicode MS"/>
          <w:sz w:val="28"/>
          <w:szCs w:val="28"/>
          <w:lang w:val="lv-LV" w:eastAsia="lv-LV"/>
        </w:rPr>
        <w:t xml:space="preserve"> </w:t>
      </w:r>
      <w:r w:rsidR="00E442C5">
        <w:rPr>
          <w:rFonts w:eastAsia="Arial Unicode MS"/>
          <w:sz w:val="28"/>
          <w:szCs w:val="28"/>
          <w:lang w:val="lv-LV" w:eastAsia="lv-LV"/>
        </w:rPr>
        <w:t xml:space="preserve">šo noteikumu </w:t>
      </w:r>
      <w:r w:rsidRPr="006B2F45">
        <w:rPr>
          <w:rFonts w:eastAsia="Arial Unicode MS"/>
          <w:sz w:val="28"/>
          <w:szCs w:val="28"/>
          <w:lang w:val="lv-LV" w:eastAsia="lv-LV"/>
        </w:rPr>
        <w:t>2</w:t>
      </w:r>
      <w:r w:rsidR="009940D9" w:rsidRPr="001137D6">
        <w:rPr>
          <w:rFonts w:eastAsia="Arial Unicode MS"/>
          <w:sz w:val="28"/>
          <w:szCs w:val="28"/>
          <w:lang w:val="lv-LV" w:eastAsia="lv-LV"/>
        </w:rPr>
        <w:t>0</w:t>
      </w:r>
      <w:r w:rsidRPr="006B2F45">
        <w:rPr>
          <w:rFonts w:eastAsia="Arial Unicode MS"/>
          <w:sz w:val="28"/>
          <w:szCs w:val="28"/>
          <w:lang w:val="lv-LV" w:eastAsia="lv-LV"/>
        </w:rPr>
        <w:t xml:space="preserve">.punktā minētā servisa dienesta tālruņa numurs, un pirms </w:t>
      </w:r>
      <w:r w:rsidRPr="00674D72">
        <w:rPr>
          <w:rFonts w:eastAsia="Arial Unicode MS"/>
          <w:sz w:val="28"/>
          <w:szCs w:val="28"/>
          <w:lang w:val="lv-LV" w:eastAsia="lv-LV"/>
        </w:rPr>
        <w:t xml:space="preserve">gāzes baloni tiek piedāvāti tirgū iesniedz piederības apliecinājumu </w:t>
      </w:r>
      <w:r w:rsidR="006B2F45" w:rsidRPr="00674D72">
        <w:rPr>
          <w:rFonts w:eastAsia="Arial Unicode MS"/>
          <w:sz w:val="28"/>
          <w:szCs w:val="28"/>
          <w:lang w:val="lv-LV" w:eastAsia="lv-LV"/>
        </w:rPr>
        <w:t>Patērētāju</w:t>
      </w:r>
      <w:r w:rsidR="001137D6">
        <w:rPr>
          <w:rFonts w:eastAsia="Arial Unicode MS"/>
          <w:sz w:val="28"/>
          <w:szCs w:val="28"/>
          <w:lang w:val="lv-LV" w:eastAsia="lv-LV"/>
        </w:rPr>
        <w:t xml:space="preserve"> </w:t>
      </w:r>
      <w:r w:rsidR="006B2F45" w:rsidRPr="00674D72">
        <w:rPr>
          <w:rFonts w:eastAsia="Arial Unicode MS"/>
          <w:sz w:val="28"/>
          <w:szCs w:val="28"/>
          <w:lang w:val="lv-LV" w:eastAsia="lv-LV"/>
        </w:rPr>
        <w:t xml:space="preserve">tiesību aizsardzības centram (turpmāk – </w:t>
      </w:r>
      <w:r w:rsidR="00E442C5">
        <w:rPr>
          <w:rFonts w:eastAsia="Arial Unicode MS"/>
          <w:sz w:val="28"/>
          <w:szCs w:val="28"/>
          <w:lang w:val="lv-LV" w:eastAsia="lv-LV"/>
        </w:rPr>
        <w:t>centrs</w:t>
      </w:r>
      <w:r w:rsidR="006B2F45" w:rsidRPr="00674D72">
        <w:rPr>
          <w:rFonts w:eastAsia="Arial Unicode MS"/>
          <w:sz w:val="28"/>
          <w:szCs w:val="28"/>
          <w:lang w:val="lv-LV" w:eastAsia="lv-LV"/>
        </w:rPr>
        <w:t>)</w:t>
      </w:r>
      <w:r w:rsidRPr="00674D72">
        <w:rPr>
          <w:rFonts w:eastAsia="Arial Unicode MS"/>
          <w:sz w:val="28"/>
          <w:szCs w:val="28"/>
          <w:lang w:val="lv-LV" w:eastAsia="lv-LV"/>
        </w:rPr>
        <w:t>.</w:t>
      </w:r>
    </w:p>
    <w:p w:rsidR="00722A91" w:rsidRPr="0024575E" w:rsidRDefault="00722A91" w:rsidP="00722A91">
      <w:pPr>
        <w:ind w:firstLine="709"/>
        <w:jc w:val="both"/>
        <w:outlineLvl w:val="0"/>
        <w:rPr>
          <w:rFonts w:eastAsia="Arial Unicode MS"/>
          <w:sz w:val="18"/>
          <w:szCs w:val="18"/>
          <w:lang w:val="lv-LV" w:eastAsia="lv-LV"/>
        </w:rPr>
      </w:pPr>
    </w:p>
    <w:p w:rsidR="00722A91" w:rsidRPr="006B2F45" w:rsidRDefault="00722A91" w:rsidP="00722A91">
      <w:pPr>
        <w:ind w:firstLine="709"/>
        <w:jc w:val="both"/>
        <w:outlineLvl w:val="0"/>
        <w:rPr>
          <w:rFonts w:eastAsia="Arial Unicode MS"/>
          <w:sz w:val="28"/>
          <w:szCs w:val="28"/>
          <w:lang w:val="lv-LV" w:eastAsia="lv-LV"/>
        </w:rPr>
      </w:pPr>
      <w:r w:rsidRPr="006B2F45">
        <w:rPr>
          <w:rFonts w:eastAsia="Arial Unicode MS"/>
          <w:sz w:val="28"/>
          <w:szCs w:val="28"/>
          <w:lang w:val="lv-LV" w:eastAsia="lv-LV"/>
        </w:rPr>
        <w:t>13.</w:t>
      </w:r>
      <w:r w:rsidR="001603EF">
        <w:rPr>
          <w:rFonts w:eastAsia="Arial Unicode MS"/>
          <w:sz w:val="28"/>
          <w:szCs w:val="28"/>
          <w:lang w:val="lv-LV" w:eastAsia="lv-LV"/>
        </w:rPr>
        <w:t> </w:t>
      </w:r>
      <w:r w:rsidRPr="006B2F45">
        <w:rPr>
          <w:rFonts w:eastAsia="Arial Unicode MS"/>
          <w:sz w:val="28"/>
          <w:szCs w:val="28"/>
          <w:lang w:val="lv-LV" w:eastAsia="lv-LV"/>
        </w:rPr>
        <w:t>Atbildīgā persona izsniedz gāzes balona piederības apliecinājumus tam gāzes balonu tirgotājam, kurš piedāvās attiecīgās atbildī</w:t>
      </w:r>
      <w:r w:rsidR="00E442C5">
        <w:rPr>
          <w:rFonts w:eastAsia="Arial Unicode MS"/>
          <w:sz w:val="28"/>
          <w:szCs w:val="28"/>
          <w:lang w:val="lv-LV" w:eastAsia="lv-LV"/>
        </w:rPr>
        <w:t>gās</w:t>
      </w:r>
      <w:r w:rsidRPr="006B2F45">
        <w:rPr>
          <w:rFonts w:eastAsia="Arial Unicode MS"/>
          <w:sz w:val="28"/>
          <w:szCs w:val="28"/>
          <w:lang w:val="lv-LV" w:eastAsia="lv-LV"/>
        </w:rPr>
        <w:t xml:space="preserve"> personas gāzes balonus gāzes balonu lietotājiem.</w:t>
      </w:r>
    </w:p>
    <w:p w:rsidR="00722A91" w:rsidRPr="0024575E" w:rsidRDefault="00722A91" w:rsidP="00722A91">
      <w:pPr>
        <w:ind w:firstLine="709"/>
        <w:jc w:val="both"/>
        <w:outlineLvl w:val="0"/>
        <w:rPr>
          <w:rFonts w:eastAsia="Arial Unicode MS"/>
          <w:sz w:val="18"/>
          <w:szCs w:val="18"/>
          <w:lang w:val="lv-LV" w:eastAsia="lv-LV"/>
        </w:rPr>
      </w:pPr>
    </w:p>
    <w:p w:rsidR="00722A91" w:rsidRPr="00674D72" w:rsidRDefault="00722A91" w:rsidP="00722A91">
      <w:pPr>
        <w:ind w:firstLine="709"/>
        <w:jc w:val="both"/>
        <w:outlineLvl w:val="0"/>
        <w:rPr>
          <w:rFonts w:eastAsia="Arial Unicode MS"/>
          <w:sz w:val="28"/>
          <w:szCs w:val="20"/>
          <w:lang w:val="lv-LV" w:eastAsia="lv-LV"/>
        </w:rPr>
      </w:pPr>
      <w:r w:rsidRPr="006B2F45">
        <w:rPr>
          <w:rFonts w:eastAsia="Arial Unicode MS"/>
          <w:sz w:val="28"/>
          <w:szCs w:val="20"/>
          <w:lang w:val="lv-LV" w:eastAsia="lv-LV"/>
        </w:rPr>
        <w:t>14.</w:t>
      </w:r>
      <w:r w:rsidR="001603EF">
        <w:rPr>
          <w:rFonts w:eastAsia="Arial Unicode MS"/>
          <w:sz w:val="28"/>
          <w:szCs w:val="20"/>
          <w:lang w:val="lv-LV" w:eastAsia="lv-LV"/>
        </w:rPr>
        <w:t> </w:t>
      </w:r>
      <w:r w:rsidRPr="006B2F45">
        <w:rPr>
          <w:rFonts w:eastAsia="Arial Unicode MS"/>
          <w:sz w:val="28"/>
          <w:szCs w:val="20"/>
          <w:lang w:val="lv-LV" w:eastAsia="lv-LV"/>
        </w:rPr>
        <w:t xml:space="preserve">Gāzes balonu tirgotājs piedāvā gāzes balonus, par kuriem </w:t>
      </w:r>
      <w:r w:rsidRPr="00674D72">
        <w:rPr>
          <w:rFonts w:eastAsia="Arial Unicode MS"/>
          <w:sz w:val="28"/>
          <w:szCs w:val="20"/>
          <w:lang w:val="lv-LV" w:eastAsia="lv-LV"/>
        </w:rPr>
        <w:t xml:space="preserve">gāzes balonu tirgotājs ir iekļāvis </w:t>
      </w:r>
      <w:r w:rsidR="00E442C5" w:rsidRPr="006B2F45">
        <w:rPr>
          <w:rFonts w:eastAsia="Arial Unicode MS"/>
          <w:sz w:val="28"/>
          <w:szCs w:val="20"/>
          <w:lang w:val="lv-LV" w:eastAsia="lv-LV"/>
        </w:rPr>
        <w:t>informāciju</w:t>
      </w:r>
      <w:r w:rsidR="00E442C5" w:rsidRPr="00674D72">
        <w:rPr>
          <w:rFonts w:eastAsia="Arial Unicode MS"/>
          <w:sz w:val="28"/>
          <w:szCs w:val="20"/>
          <w:lang w:val="lv-LV" w:eastAsia="lv-LV"/>
        </w:rPr>
        <w:t xml:space="preserve"> </w:t>
      </w:r>
      <w:r w:rsidRPr="00674D72">
        <w:rPr>
          <w:rFonts w:eastAsia="Arial Unicode MS"/>
          <w:sz w:val="28"/>
          <w:szCs w:val="20"/>
          <w:lang w:val="lv-LV" w:eastAsia="lv-LV"/>
        </w:rPr>
        <w:t>2</w:t>
      </w:r>
      <w:r w:rsidR="009940D9" w:rsidRPr="00674D72">
        <w:rPr>
          <w:rFonts w:eastAsia="Arial Unicode MS"/>
          <w:sz w:val="28"/>
          <w:szCs w:val="20"/>
          <w:lang w:val="lv-LV" w:eastAsia="lv-LV"/>
        </w:rPr>
        <w:t>5</w:t>
      </w:r>
      <w:r w:rsidRPr="00674D72">
        <w:rPr>
          <w:rFonts w:eastAsia="Arial Unicode MS"/>
          <w:sz w:val="28"/>
          <w:szCs w:val="20"/>
          <w:lang w:val="lv-LV" w:eastAsia="lv-LV"/>
        </w:rPr>
        <w:t>.punktā minētajā reģistrācijas pieteikumā.</w:t>
      </w:r>
    </w:p>
    <w:p w:rsidR="00722A91" w:rsidRPr="0024575E" w:rsidRDefault="00722A91" w:rsidP="00722A91">
      <w:pPr>
        <w:ind w:firstLine="709"/>
        <w:jc w:val="both"/>
        <w:outlineLvl w:val="0"/>
        <w:rPr>
          <w:rFonts w:eastAsia="Arial Unicode MS"/>
          <w:sz w:val="18"/>
          <w:szCs w:val="18"/>
          <w:lang w:val="lv-LV" w:eastAsia="lv-LV"/>
        </w:rPr>
      </w:pPr>
    </w:p>
    <w:p w:rsidR="00722A91" w:rsidRPr="006B2F45" w:rsidRDefault="00722A91" w:rsidP="00722A91">
      <w:pPr>
        <w:ind w:firstLine="709"/>
        <w:jc w:val="both"/>
        <w:outlineLvl w:val="0"/>
        <w:rPr>
          <w:rFonts w:eastAsia="Arial Unicode MS"/>
          <w:sz w:val="28"/>
          <w:szCs w:val="20"/>
          <w:lang w:val="lv-LV" w:eastAsia="lv-LV"/>
        </w:rPr>
      </w:pPr>
      <w:r w:rsidRPr="006B2F45">
        <w:rPr>
          <w:rFonts w:eastAsia="Arial Unicode MS"/>
          <w:sz w:val="28"/>
          <w:szCs w:val="20"/>
          <w:lang w:val="lv-LV" w:eastAsia="lv-LV"/>
        </w:rPr>
        <w:t>15. Iztukšota gāzes balona apmaiņ</w:t>
      </w:r>
      <w:r w:rsidR="00CA75FA">
        <w:rPr>
          <w:rFonts w:eastAsia="Arial Unicode MS"/>
          <w:sz w:val="28"/>
          <w:szCs w:val="20"/>
          <w:lang w:val="lv-LV" w:eastAsia="lv-LV"/>
        </w:rPr>
        <w:t>u</w:t>
      </w:r>
      <w:r w:rsidRPr="006B2F45">
        <w:rPr>
          <w:rFonts w:eastAsia="Arial Unicode MS"/>
          <w:sz w:val="28"/>
          <w:szCs w:val="20"/>
          <w:lang w:val="lv-LV" w:eastAsia="lv-LV"/>
        </w:rPr>
        <w:t xml:space="preserve"> pret pilnu gāzes balonu </w:t>
      </w:r>
      <w:r w:rsidR="00CA75FA">
        <w:rPr>
          <w:rFonts w:eastAsia="Arial Unicode MS"/>
          <w:sz w:val="28"/>
          <w:szCs w:val="20"/>
          <w:lang w:val="lv-LV" w:eastAsia="lv-LV"/>
        </w:rPr>
        <w:t>veic tikai</w:t>
      </w:r>
      <w:r w:rsidR="00CA75FA" w:rsidRPr="006B2F45">
        <w:rPr>
          <w:rFonts w:eastAsia="Arial Unicode MS"/>
          <w:sz w:val="28"/>
          <w:szCs w:val="20"/>
          <w:lang w:val="lv-LV" w:eastAsia="lv-LV"/>
        </w:rPr>
        <w:t xml:space="preserve"> </w:t>
      </w:r>
      <w:r w:rsidRPr="006B2F45">
        <w:rPr>
          <w:rFonts w:eastAsia="Arial Unicode MS"/>
          <w:sz w:val="28"/>
          <w:szCs w:val="20"/>
          <w:lang w:val="lv-LV" w:eastAsia="lv-LV"/>
        </w:rPr>
        <w:t>starp vienas atbildīgās personas gāzes baloniem.</w:t>
      </w:r>
    </w:p>
    <w:p w:rsidR="00722A91" w:rsidRPr="0024575E" w:rsidRDefault="00722A91" w:rsidP="00722A91">
      <w:pPr>
        <w:ind w:firstLine="709"/>
        <w:jc w:val="both"/>
        <w:outlineLvl w:val="0"/>
        <w:rPr>
          <w:rFonts w:eastAsia="Arial Unicode MS"/>
          <w:sz w:val="18"/>
          <w:szCs w:val="18"/>
          <w:lang w:val="lv-LV" w:eastAsia="lv-LV"/>
        </w:rPr>
      </w:pPr>
    </w:p>
    <w:p w:rsidR="00722A91" w:rsidRPr="006B2F45" w:rsidRDefault="00722A91" w:rsidP="00722A91">
      <w:pPr>
        <w:ind w:firstLine="709"/>
        <w:jc w:val="both"/>
        <w:outlineLvl w:val="0"/>
        <w:rPr>
          <w:rFonts w:eastAsia="Arial Unicode MS"/>
          <w:sz w:val="28"/>
          <w:szCs w:val="20"/>
          <w:lang w:val="lv-LV" w:eastAsia="lv-LV"/>
        </w:rPr>
      </w:pPr>
      <w:r w:rsidRPr="006B2F45">
        <w:rPr>
          <w:rFonts w:eastAsia="Arial Unicode MS"/>
          <w:sz w:val="28"/>
          <w:szCs w:val="20"/>
          <w:lang w:val="lv-LV" w:eastAsia="lv-LV"/>
        </w:rPr>
        <w:t>16.</w:t>
      </w:r>
      <w:r w:rsidR="001603EF">
        <w:rPr>
          <w:rFonts w:eastAsia="Arial Unicode MS"/>
          <w:sz w:val="28"/>
          <w:szCs w:val="20"/>
          <w:lang w:val="lv-LV" w:eastAsia="lv-LV"/>
        </w:rPr>
        <w:t> </w:t>
      </w:r>
      <w:r w:rsidRPr="006B2F45">
        <w:rPr>
          <w:rFonts w:eastAsia="Arial Unicode MS"/>
          <w:sz w:val="28"/>
          <w:szCs w:val="20"/>
          <w:lang w:val="lv-LV" w:eastAsia="lv-LV"/>
        </w:rPr>
        <w:t xml:space="preserve">Atbildīgā persona nodrošina, ka tās baloni ir </w:t>
      </w:r>
      <w:r w:rsidR="001F4348">
        <w:rPr>
          <w:rFonts w:eastAsia="Arial Unicode MS"/>
          <w:sz w:val="28"/>
          <w:szCs w:val="20"/>
          <w:lang w:val="lv-LV" w:eastAsia="lv-LV"/>
        </w:rPr>
        <w:t>nodrošināti</w:t>
      </w:r>
      <w:r w:rsidR="001F4348" w:rsidRPr="006B2F45">
        <w:rPr>
          <w:rFonts w:eastAsia="Arial Unicode MS"/>
          <w:sz w:val="28"/>
          <w:szCs w:val="20"/>
          <w:lang w:val="lv-LV" w:eastAsia="lv-LV"/>
        </w:rPr>
        <w:t xml:space="preserve"> </w:t>
      </w:r>
      <w:r w:rsidRPr="006B2F45">
        <w:rPr>
          <w:rFonts w:eastAsia="Arial Unicode MS"/>
          <w:sz w:val="28"/>
          <w:szCs w:val="20"/>
          <w:lang w:val="lv-LV" w:eastAsia="lv-LV"/>
        </w:rPr>
        <w:t xml:space="preserve">ar </w:t>
      </w:r>
      <w:r w:rsidR="001F4348">
        <w:rPr>
          <w:rFonts w:eastAsia="Arial Unicode MS"/>
          <w:sz w:val="28"/>
          <w:szCs w:val="20"/>
          <w:lang w:val="lv-LV" w:eastAsia="lv-LV"/>
        </w:rPr>
        <w:t>atbildīgās personas identifikāciju</w:t>
      </w:r>
      <w:r w:rsidRPr="006B2F45">
        <w:rPr>
          <w:rFonts w:eastAsia="Arial Unicode MS"/>
          <w:sz w:val="28"/>
          <w:szCs w:val="20"/>
          <w:lang w:val="lv-LV" w:eastAsia="lv-LV"/>
        </w:rPr>
        <w:t>, kas ir viegli, skaidri un nepārprotami saskatāma, salasāma un neizdzēšama.</w:t>
      </w:r>
    </w:p>
    <w:p w:rsidR="00722A91" w:rsidRPr="0024575E" w:rsidRDefault="00722A91" w:rsidP="00722A91">
      <w:pPr>
        <w:ind w:firstLine="709"/>
        <w:jc w:val="both"/>
        <w:outlineLvl w:val="0"/>
        <w:rPr>
          <w:rFonts w:eastAsia="Arial Unicode MS"/>
          <w:sz w:val="18"/>
          <w:szCs w:val="18"/>
          <w:lang w:val="lv-LV" w:eastAsia="lv-LV"/>
        </w:rPr>
      </w:pPr>
    </w:p>
    <w:p w:rsidR="00722A91" w:rsidRPr="006B2F45" w:rsidRDefault="00722A91" w:rsidP="00722A91">
      <w:pPr>
        <w:jc w:val="both"/>
        <w:outlineLvl w:val="0"/>
        <w:rPr>
          <w:rFonts w:eastAsia="Arial Unicode MS"/>
          <w:sz w:val="28"/>
          <w:szCs w:val="20"/>
          <w:lang w:val="lv-LV" w:eastAsia="lv-LV"/>
        </w:rPr>
      </w:pPr>
      <w:r w:rsidRPr="006B2F45">
        <w:rPr>
          <w:rFonts w:eastAsia="Arial Unicode MS"/>
          <w:sz w:val="28"/>
          <w:szCs w:val="20"/>
          <w:lang w:val="lv-LV" w:eastAsia="lv-LV"/>
        </w:rPr>
        <w:tab/>
        <w:t>17.</w:t>
      </w:r>
      <w:r w:rsidR="001603EF">
        <w:rPr>
          <w:rFonts w:eastAsia="Arial Unicode MS"/>
          <w:sz w:val="28"/>
          <w:szCs w:val="20"/>
          <w:lang w:val="lv-LV" w:eastAsia="lv-LV"/>
        </w:rPr>
        <w:t> </w:t>
      </w:r>
      <w:r w:rsidRPr="006B2F45">
        <w:rPr>
          <w:rFonts w:eastAsia="Arial Unicode MS"/>
          <w:sz w:val="28"/>
          <w:szCs w:val="20"/>
          <w:lang w:val="lv-LV" w:eastAsia="lv-LV"/>
        </w:rPr>
        <w:t>Izsniedzot gāzes balonu pret drošības naudu, atbildīgā persona, iekasē no gāzes balona lietotāja drošības naudu, kuru gāzes balona lietotājs ir tiesīgs saņemt atpakaļ no atbildīgās personas pilnā apmērā, ja atgriež gāzes balonu  atpakaļ un šī balona tehniskais stāvoklis, neskaitot dabīgo nolietojumu, atbilst normatīvajos aktos par transportējamām spiedieniekārtām noteiktajām būtiskajām prasībām.</w:t>
      </w:r>
    </w:p>
    <w:p w:rsidR="00722A91" w:rsidRPr="0024575E" w:rsidRDefault="00722A91" w:rsidP="00722A91">
      <w:pPr>
        <w:jc w:val="both"/>
        <w:outlineLvl w:val="0"/>
        <w:rPr>
          <w:rFonts w:eastAsia="Arial Unicode MS"/>
          <w:sz w:val="18"/>
          <w:szCs w:val="18"/>
          <w:lang w:val="lv-LV" w:eastAsia="lv-LV"/>
        </w:rPr>
      </w:pPr>
    </w:p>
    <w:p w:rsidR="00722A91" w:rsidRPr="006B2F45" w:rsidRDefault="00722A91" w:rsidP="00722A91">
      <w:pPr>
        <w:jc w:val="both"/>
        <w:outlineLvl w:val="0"/>
        <w:rPr>
          <w:rFonts w:eastAsia="Arial Unicode MS"/>
          <w:sz w:val="28"/>
          <w:szCs w:val="20"/>
          <w:lang w:val="lv-LV" w:eastAsia="lv-LV"/>
        </w:rPr>
      </w:pPr>
      <w:r w:rsidRPr="006B2F45">
        <w:rPr>
          <w:rFonts w:eastAsia="Arial Unicode MS"/>
          <w:sz w:val="28"/>
          <w:szCs w:val="20"/>
          <w:lang w:val="lv-LV" w:eastAsia="lv-LV"/>
        </w:rPr>
        <w:tab/>
        <w:t>18.</w:t>
      </w:r>
      <w:r w:rsidR="001603EF">
        <w:rPr>
          <w:rFonts w:eastAsia="Arial Unicode MS"/>
          <w:sz w:val="28"/>
          <w:szCs w:val="20"/>
          <w:lang w:val="lv-LV" w:eastAsia="lv-LV"/>
        </w:rPr>
        <w:t> </w:t>
      </w:r>
      <w:r w:rsidRPr="006B2F45">
        <w:rPr>
          <w:rFonts w:eastAsia="Arial Unicode MS"/>
          <w:sz w:val="28"/>
          <w:szCs w:val="20"/>
          <w:lang w:val="lv-LV" w:eastAsia="lv-LV"/>
        </w:rPr>
        <w:t>Gāzes balona lietotājs ir tiesīgs apmainīt, atgriezt atbilstošo gāzes balonu jebkuram gāzes balonu tirgotājam, kurš tirgo attiecīgās atbildīgās personas balonus.</w:t>
      </w:r>
    </w:p>
    <w:p w:rsidR="00722A91" w:rsidRPr="0024575E" w:rsidRDefault="00722A91" w:rsidP="00722A91">
      <w:pPr>
        <w:jc w:val="both"/>
        <w:outlineLvl w:val="0"/>
        <w:rPr>
          <w:rFonts w:eastAsia="Arial Unicode MS"/>
          <w:sz w:val="18"/>
          <w:szCs w:val="18"/>
          <w:lang w:val="lv-LV" w:eastAsia="lv-LV"/>
        </w:rPr>
      </w:pPr>
    </w:p>
    <w:p w:rsidR="00722A91" w:rsidRPr="00674D72" w:rsidRDefault="00722A91" w:rsidP="00EF5599">
      <w:pPr>
        <w:jc w:val="both"/>
        <w:outlineLvl w:val="0"/>
        <w:rPr>
          <w:rFonts w:eastAsia="Arial Unicode MS"/>
          <w:sz w:val="28"/>
          <w:szCs w:val="20"/>
          <w:lang w:val="lv-LV" w:eastAsia="lv-LV"/>
        </w:rPr>
      </w:pPr>
      <w:r w:rsidRPr="00674D72">
        <w:rPr>
          <w:rFonts w:eastAsia="Arial Unicode MS"/>
          <w:sz w:val="28"/>
          <w:szCs w:val="20"/>
          <w:lang w:val="lv-LV" w:eastAsia="lv-LV"/>
        </w:rPr>
        <w:tab/>
      </w:r>
      <w:r w:rsidR="009940D9" w:rsidRPr="00674D72">
        <w:rPr>
          <w:rFonts w:eastAsia="Arial Unicode MS"/>
          <w:sz w:val="28"/>
          <w:szCs w:val="20"/>
          <w:lang w:val="lv-LV" w:eastAsia="lv-LV"/>
        </w:rPr>
        <w:t>19</w:t>
      </w:r>
      <w:r w:rsidRPr="00674D72">
        <w:rPr>
          <w:rFonts w:eastAsia="Arial Unicode MS"/>
          <w:sz w:val="28"/>
          <w:szCs w:val="20"/>
          <w:lang w:val="lv-LV" w:eastAsia="lv-LV"/>
        </w:rPr>
        <w:t>.</w:t>
      </w:r>
      <w:r w:rsidR="001603EF">
        <w:rPr>
          <w:rFonts w:eastAsia="Arial Unicode MS"/>
          <w:sz w:val="28"/>
          <w:szCs w:val="20"/>
          <w:lang w:val="lv-LV" w:eastAsia="lv-LV"/>
        </w:rPr>
        <w:t> </w:t>
      </w:r>
      <w:r w:rsidRPr="00674D72">
        <w:rPr>
          <w:rFonts w:eastAsia="Arial Unicode MS"/>
          <w:sz w:val="28"/>
          <w:szCs w:val="20"/>
          <w:lang w:val="lv-LV" w:eastAsia="lv-LV"/>
        </w:rPr>
        <w:t>Gāzes balonu tirgotājs darījumu apliecinošā attaisnojuma dokumentā nodala maksājumu par gāzi no maksājuma, kas saistīts ar gāzes balona izmantošanu.</w:t>
      </w:r>
    </w:p>
    <w:p w:rsidR="000E46BD" w:rsidRPr="0024575E" w:rsidRDefault="000E46BD" w:rsidP="00722A91">
      <w:pPr>
        <w:jc w:val="both"/>
        <w:rPr>
          <w:sz w:val="18"/>
          <w:szCs w:val="18"/>
          <w:lang w:val="lv-LV"/>
        </w:rPr>
      </w:pPr>
    </w:p>
    <w:p w:rsidR="009940D9" w:rsidRPr="00674D72" w:rsidRDefault="009940D9" w:rsidP="009940D9">
      <w:pPr>
        <w:jc w:val="both"/>
        <w:rPr>
          <w:sz w:val="28"/>
          <w:lang w:val="lv-LV"/>
        </w:rPr>
      </w:pPr>
      <w:r w:rsidRPr="00674D72">
        <w:rPr>
          <w:sz w:val="28"/>
          <w:lang w:val="lv-LV"/>
        </w:rPr>
        <w:tab/>
        <w:t>20</w:t>
      </w:r>
      <w:r w:rsidR="00722A91" w:rsidRPr="00674D72">
        <w:rPr>
          <w:sz w:val="28"/>
          <w:lang w:val="lv-LV"/>
        </w:rPr>
        <w:t>. Atbildīgā persona nodrošina servisa dienesta pakalpojumus. Lai nodrošinātu servisa dienesta pakalpojumus, atbildīgās personas var savstarpēji vienoties, lai izveidotu kopēju servisa dienestu.</w:t>
      </w:r>
    </w:p>
    <w:p w:rsidR="008A5A15" w:rsidRPr="009940D9" w:rsidRDefault="008A5A15" w:rsidP="009940D9">
      <w:pPr>
        <w:jc w:val="both"/>
        <w:rPr>
          <w:sz w:val="28"/>
          <w:lang w:val="lv-LV"/>
        </w:rPr>
      </w:pPr>
    </w:p>
    <w:p w:rsidR="0024575E" w:rsidRDefault="0024575E">
      <w:pPr>
        <w:spacing w:after="200" w:line="276" w:lineRule="auto"/>
        <w:rPr>
          <w:rFonts w:eastAsia="Arial Unicode MS"/>
          <w:b/>
          <w:sz w:val="28"/>
          <w:szCs w:val="20"/>
          <w:lang w:val="lv-LV" w:eastAsia="lv-LV"/>
        </w:rPr>
      </w:pPr>
      <w:r>
        <w:rPr>
          <w:rFonts w:eastAsia="Arial Unicode MS"/>
          <w:b/>
          <w:sz w:val="28"/>
          <w:szCs w:val="20"/>
          <w:lang w:val="lv-LV" w:eastAsia="lv-LV"/>
        </w:rPr>
        <w:br w:type="page"/>
      </w:r>
    </w:p>
    <w:p w:rsidR="00722A91" w:rsidRPr="006B2F45" w:rsidRDefault="00722A91" w:rsidP="00722A91">
      <w:pPr>
        <w:jc w:val="center"/>
        <w:outlineLvl w:val="0"/>
        <w:rPr>
          <w:rFonts w:eastAsia="Arial Unicode MS"/>
          <w:b/>
          <w:sz w:val="28"/>
          <w:szCs w:val="20"/>
          <w:lang w:val="lv-LV" w:eastAsia="lv-LV"/>
        </w:rPr>
      </w:pPr>
      <w:r w:rsidRPr="006B2F45">
        <w:rPr>
          <w:rFonts w:eastAsia="Arial Unicode MS"/>
          <w:b/>
          <w:sz w:val="28"/>
          <w:szCs w:val="20"/>
          <w:lang w:val="lv-LV" w:eastAsia="lv-LV"/>
        </w:rPr>
        <w:lastRenderedPageBreak/>
        <w:t>2.</w:t>
      </w:r>
      <w:r w:rsidR="00DF5810">
        <w:rPr>
          <w:rFonts w:eastAsia="Arial Unicode MS"/>
          <w:b/>
          <w:sz w:val="28"/>
          <w:szCs w:val="20"/>
          <w:lang w:val="lv-LV" w:eastAsia="lv-LV"/>
        </w:rPr>
        <w:t>3</w:t>
      </w:r>
      <w:r w:rsidRPr="006B2F45">
        <w:rPr>
          <w:rFonts w:eastAsia="Arial Unicode MS"/>
          <w:b/>
          <w:sz w:val="28"/>
          <w:szCs w:val="20"/>
          <w:lang w:val="lv-LV" w:eastAsia="lv-LV"/>
        </w:rPr>
        <w:t>.</w:t>
      </w:r>
      <w:r w:rsidR="00E442C5">
        <w:rPr>
          <w:rFonts w:eastAsia="Arial Unicode MS"/>
          <w:b/>
          <w:sz w:val="28"/>
          <w:szCs w:val="20"/>
          <w:lang w:val="lv-LV" w:eastAsia="lv-LV"/>
        </w:rPr>
        <w:t xml:space="preserve">Papildu </w:t>
      </w:r>
      <w:r w:rsidRPr="006B2F45">
        <w:rPr>
          <w:rFonts w:eastAsia="Arial Unicode MS"/>
          <w:b/>
          <w:sz w:val="28"/>
          <w:szCs w:val="20"/>
          <w:lang w:val="lv-LV" w:eastAsia="lv-LV"/>
        </w:rPr>
        <w:t>prasības lietotāju gāzes balonu apritei</w:t>
      </w:r>
    </w:p>
    <w:p w:rsidR="00722A91" w:rsidRPr="0024575E" w:rsidRDefault="00722A91" w:rsidP="00722A91">
      <w:pPr>
        <w:ind w:firstLine="709"/>
        <w:jc w:val="both"/>
        <w:outlineLvl w:val="0"/>
        <w:rPr>
          <w:rFonts w:eastAsia="Arial Unicode MS"/>
          <w:sz w:val="18"/>
          <w:szCs w:val="18"/>
          <w:lang w:val="lv-LV" w:eastAsia="lv-LV"/>
        </w:rPr>
      </w:pPr>
    </w:p>
    <w:p w:rsidR="00722A91" w:rsidRPr="006B2F45" w:rsidRDefault="009940D9" w:rsidP="00722A91">
      <w:pPr>
        <w:ind w:firstLine="709"/>
        <w:jc w:val="both"/>
        <w:outlineLvl w:val="0"/>
        <w:rPr>
          <w:rFonts w:eastAsia="Arial Unicode MS"/>
          <w:sz w:val="28"/>
          <w:szCs w:val="20"/>
          <w:lang w:val="lv-LV" w:eastAsia="lv-LV"/>
        </w:rPr>
      </w:pPr>
      <w:r w:rsidRPr="00674D72">
        <w:rPr>
          <w:rFonts w:eastAsia="Arial Unicode MS"/>
          <w:sz w:val="28"/>
          <w:szCs w:val="20"/>
          <w:lang w:val="lv-LV" w:eastAsia="lv-LV"/>
        </w:rPr>
        <w:t>21</w:t>
      </w:r>
      <w:r w:rsidR="00722A91" w:rsidRPr="00674D72">
        <w:rPr>
          <w:rFonts w:eastAsia="Arial Unicode MS"/>
          <w:sz w:val="28"/>
          <w:szCs w:val="20"/>
          <w:lang w:val="lv-LV" w:eastAsia="lv-LV"/>
        </w:rPr>
        <w:t>. Gāzes balonu tirgotājs pieņem gāzes balona lieto</w:t>
      </w:r>
      <w:r w:rsidR="006B2F45" w:rsidRPr="00674D72">
        <w:rPr>
          <w:rFonts w:eastAsia="Arial Unicode MS"/>
          <w:sz w:val="28"/>
          <w:szCs w:val="20"/>
          <w:lang w:val="lv-LV" w:eastAsia="lv-LV"/>
        </w:rPr>
        <w:t>tāja gāzes balonus un</w:t>
      </w:r>
      <w:r w:rsidR="006B2F45">
        <w:rPr>
          <w:rFonts w:eastAsia="Arial Unicode MS"/>
          <w:sz w:val="28"/>
          <w:szCs w:val="20"/>
          <w:lang w:val="lv-LV" w:eastAsia="lv-LV"/>
        </w:rPr>
        <w:t xml:space="preserve"> </w:t>
      </w:r>
      <w:r w:rsidR="006B2F45" w:rsidRPr="00674D72">
        <w:rPr>
          <w:rFonts w:eastAsia="Arial Unicode MS"/>
          <w:sz w:val="28"/>
          <w:szCs w:val="20"/>
          <w:lang w:val="lv-LV" w:eastAsia="lv-LV"/>
        </w:rPr>
        <w:t>nodrošina</w:t>
      </w:r>
      <w:r w:rsidR="00722A91" w:rsidRPr="00674D72">
        <w:rPr>
          <w:rFonts w:eastAsia="Arial Unicode MS"/>
          <w:sz w:val="28"/>
          <w:szCs w:val="20"/>
          <w:lang w:val="lv-LV" w:eastAsia="lv-LV"/>
        </w:rPr>
        <w:t xml:space="preserve"> to uzpildi, ja gāzes balons nav tehniski bojāts un atbilst normatīvajiem</w:t>
      </w:r>
      <w:r w:rsidR="00722A91" w:rsidRPr="006B2F45">
        <w:rPr>
          <w:rFonts w:eastAsia="Arial Unicode MS"/>
          <w:sz w:val="28"/>
          <w:szCs w:val="20"/>
          <w:lang w:val="lv-LV" w:eastAsia="lv-LV"/>
        </w:rPr>
        <w:t xml:space="preserve"> aktiem par transportējamām spiedieniekārtām. Gadījumos, kad gāzes balonu tirgotājs un gāzes balona lietotājs ir vienojušies, ka gāzes balona periodisko inspicēšanu nodrošinās gāzes balonu tirgotājs, gāzes balonu tirgotājs pieņem arī gāzes balonu, kuram ir beidzies lietošanas laikā paredzētās periodiskās inspicēšanas termiņš.</w:t>
      </w:r>
    </w:p>
    <w:p w:rsidR="00722A91" w:rsidRPr="0024575E" w:rsidRDefault="00722A91" w:rsidP="00722A91">
      <w:pPr>
        <w:ind w:firstLine="709"/>
        <w:jc w:val="both"/>
        <w:outlineLvl w:val="0"/>
        <w:rPr>
          <w:rFonts w:eastAsia="Arial Unicode MS"/>
          <w:sz w:val="18"/>
          <w:szCs w:val="18"/>
          <w:lang w:val="lv-LV" w:eastAsia="lv-LV"/>
        </w:rPr>
      </w:pPr>
    </w:p>
    <w:p w:rsidR="00722A91" w:rsidRPr="006B2F45" w:rsidRDefault="009940D9" w:rsidP="00722A91">
      <w:pPr>
        <w:ind w:firstLine="709"/>
        <w:jc w:val="both"/>
        <w:outlineLvl w:val="0"/>
        <w:rPr>
          <w:rFonts w:eastAsia="Arial Unicode MS"/>
          <w:sz w:val="28"/>
          <w:szCs w:val="20"/>
          <w:lang w:val="lv-LV" w:eastAsia="lv-LV"/>
        </w:rPr>
      </w:pPr>
      <w:r w:rsidRPr="00674D72">
        <w:rPr>
          <w:rFonts w:eastAsia="Arial Unicode MS"/>
          <w:sz w:val="28"/>
          <w:szCs w:val="20"/>
          <w:lang w:val="lv-LV" w:eastAsia="lv-LV"/>
        </w:rPr>
        <w:t>22</w:t>
      </w:r>
      <w:r w:rsidR="00722A91" w:rsidRPr="00674D72">
        <w:rPr>
          <w:rFonts w:eastAsia="Arial Unicode MS"/>
          <w:sz w:val="28"/>
          <w:szCs w:val="20"/>
          <w:lang w:val="lv-LV" w:eastAsia="lv-LV"/>
        </w:rPr>
        <w:t>.</w:t>
      </w:r>
      <w:r w:rsidR="001603EF">
        <w:rPr>
          <w:rFonts w:eastAsia="Arial Unicode MS"/>
          <w:sz w:val="28"/>
          <w:szCs w:val="20"/>
          <w:lang w:val="lv-LV" w:eastAsia="lv-LV"/>
        </w:rPr>
        <w:t> </w:t>
      </w:r>
      <w:r w:rsidR="00722A91" w:rsidRPr="00674D72">
        <w:rPr>
          <w:rFonts w:eastAsia="Arial Unicode MS"/>
          <w:sz w:val="28"/>
          <w:szCs w:val="20"/>
          <w:lang w:val="lv-LV" w:eastAsia="lv-LV"/>
        </w:rPr>
        <w:t>Gāzes balonu tirgotājs reģistrē lietotāju gāzes balonu apriti reģistrācijas</w:t>
      </w:r>
      <w:r w:rsidR="00722A91" w:rsidRPr="006B2F45">
        <w:rPr>
          <w:rFonts w:eastAsia="Arial Unicode MS"/>
          <w:sz w:val="28"/>
          <w:szCs w:val="20"/>
          <w:lang w:val="lv-LV" w:eastAsia="lv-LV"/>
        </w:rPr>
        <w:t xml:space="preserve"> žurnālā (pielikums Nr.1) un nodrošina, ka žurnāls ir pieejams gāzes balonu tirdzniecības vietā. </w:t>
      </w:r>
    </w:p>
    <w:p w:rsidR="00722A91" w:rsidRPr="0024575E" w:rsidRDefault="00722A91" w:rsidP="00722A91">
      <w:pPr>
        <w:ind w:firstLine="709"/>
        <w:jc w:val="both"/>
        <w:outlineLvl w:val="0"/>
        <w:rPr>
          <w:rFonts w:eastAsia="Arial Unicode MS"/>
          <w:sz w:val="18"/>
          <w:szCs w:val="18"/>
          <w:lang w:val="lv-LV" w:eastAsia="lv-LV"/>
        </w:rPr>
      </w:pPr>
    </w:p>
    <w:p w:rsidR="00722A91" w:rsidRPr="006B2F45" w:rsidRDefault="009940D9" w:rsidP="00722A91">
      <w:pPr>
        <w:ind w:firstLine="709"/>
        <w:jc w:val="both"/>
        <w:outlineLvl w:val="0"/>
        <w:rPr>
          <w:rFonts w:eastAsia="Arial Unicode MS"/>
          <w:sz w:val="28"/>
          <w:szCs w:val="20"/>
          <w:lang w:val="lv-LV" w:eastAsia="lv-LV"/>
        </w:rPr>
      </w:pPr>
      <w:r w:rsidRPr="00674D72">
        <w:rPr>
          <w:rFonts w:eastAsia="Arial Unicode MS"/>
          <w:sz w:val="28"/>
          <w:szCs w:val="20"/>
          <w:lang w:val="lv-LV" w:eastAsia="lv-LV"/>
        </w:rPr>
        <w:t>23</w:t>
      </w:r>
      <w:r w:rsidR="00722A91" w:rsidRPr="00674D72">
        <w:rPr>
          <w:rFonts w:eastAsia="Arial Unicode MS"/>
          <w:sz w:val="28"/>
          <w:szCs w:val="20"/>
          <w:lang w:val="lv-LV" w:eastAsia="lv-LV"/>
        </w:rPr>
        <w:t>. Pieņemot uzpildīšanai gāzes balona lietotājam piederošo gāzes balonu</w:t>
      </w:r>
      <w:r w:rsidR="00722A91" w:rsidRPr="006B2F45">
        <w:rPr>
          <w:rFonts w:eastAsia="Arial Unicode MS"/>
          <w:sz w:val="28"/>
          <w:szCs w:val="20"/>
          <w:lang w:val="lv-LV" w:eastAsia="lv-LV"/>
        </w:rPr>
        <w:t xml:space="preserve"> </w:t>
      </w:r>
      <w:r w:rsidR="00722A91" w:rsidRPr="00674D72">
        <w:rPr>
          <w:rFonts w:eastAsia="Arial Unicode MS"/>
          <w:sz w:val="28"/>
          <w:szCs w:val="20"/>
          <w:lang w:val="lv-LV" w:eastAsia="lv-LV"/>
        </w:rPr>
        <w:t xml:space="preserve">un atgriežot to uzpildītu, gāzes balonu tirgotājs veic atzīmi </w:t>
      </w:r>
      <w:r w:rsidR="005D6F9E">
        <w:rPr>
          <w:rFonts w:eastAsia="Arial Unicode MS"/>
          <w:sz w:val="28"/>
          <w:szCs w:val="20"/>
          <w:lang w:val="lv-LV" w:eastAsia="lv-LV"/>
        </w:rPr>
        <w:t xml:space="preserve">šo noteikumu </w:t>
      </w:r>
      <w:r w:rsidR="00722A91" w:rsidRPr="00674D72">
        <w:rPr>
          <w:rFonts w:eastAsia="Arial Unicode MS"/>
          <w:sz w:val="28"/>
          <w:szCs w:val="20"/>
          <w:lang w:val="lv-LV" w:eastAsia="lv-LV"/>
        </w:rPr>
        <w:t>2</w:t>
      </w:r>
      <w:r w:rsidRPr="00674D72">
        <w:rPr>
          <w:rFonts w:eastAsia="Arial Unicode MS"/>
          <w:sz w:val="28"/>
          <w:szCs w:val="20"/>
          <w:lang w:val="lv-LV" w:eastAsia="lv-LV"/>
        </w:rPr>
        <w:t>2</w:t>
      </w:r>
      <w:r w:rsidR="00722A91" w:rsidRPr="00674D72">
        <w:rPr>
          <w:rFonts w:eastAsia="Arial Unicode MS"/>
          <w:sz w:val="28"/>
          <w:szCs w:val="20"/>
          <w:lang w:val="lv-LV" w:eastAsia="lv-LV"/>
        </w:rPr>
        <w:t>.punktā minētajā</w:t>
      </w:r>
      <w:r w:rsidR="00722A91" w:rsidRPr="006B2F45">
        <w:rPr>
          <w:rFonts w:eastAsia="Arial Unicode MS"/>
          <w:sz w:val="28"/>
          <w:szCs w:val="20"/>
          <w:lang w:val="lv-LV" w:eastAsia="lv-LV"/>
        </w:rPr>
        <w:t xml:space="preserve"> gāzes balonu reģistrācijas žurnālā un gāzes balona lietotājs apliecina šo faktu ar savu parakstu.</w:t>
      </w:r>
    </w:p>
    <w:p w:rsidR="00722A91" w:rsidRPr="0024575E" w:rsidRDefault="00722A91" w:rsidP="00722A91">
      <w:pPr>
        <w:ind w:firstLine="709"/>
        <w:jc w:val="both"/>
        <w:outlineLvl w:val="0"/>
        <w:rPr>
          <w:rFonts w:eastAsia="Arial Unicode MS"/>
          <w:sz w:val="18"/>
          <w:szCs w:val="18"/>
          <w:lang w:val="lv-LV" w:eastAsia="lv-LV"/>
        </w:rPr>
      </w:pPr>
    </w:p>
    <w:p w:rsidR="00722A91" w:rsidRPr="006B2F45" w:rsidRDefault="009940D9" w:rsidP="00722A91">
      <w:pPr>
        <w:ind w:firstLine="709"/>
        <w:jc w:val="both"/>
        <w:outlineLvl w:val="0"/>
        <w:rPr>
          <w:rFonts w:eastAsia="Arial Unicode MS"/>
          <w:sz w:val="28"/>
          <w:szCs w:val="20"/>
          <w:lang w:val="lv-LV" w:eastAsia="lv-LV"/>
        </w:rPr>
      </w:pPr>
      <w:r w:rsidRPr="00674D72">
        <w:rPr>
          <w:rFonts w:eastAsia="Arial Unicode MS"/>
          <w:sz w:val="28"/>
          <w:szCs w:val="20"/>
          <w:lang w:val="lv-LV" w:eastAsia="lv-LV"/>
        </w:rPr>
        <w:t>24</w:t>
      </w:r>
      <w:r w:rsidR="00722A91" w:rsidRPr="00674D72">
        <w:rPr>
          <w:rFonts w:eastAsia="Arial Unicode MS"/>
          <w:sz w:val="28"/>
          <w:szCs w:val="20"/>
          <w:lang w:val="lv-LV" w:eastAsia="lv-LV"/>
        </w:rPr>
        <w:t>. Pēc gāzes balonu uzpildes gāzes balonu tirgotājam ir pienākums</w:t>
      </w:r>
      <w:r w:rsidR="00722A91" w:rsidRPr="006B2F45">
        <w:rPr>
          <w:rFonts w:eastAsia="Arial Unicode MS"/>
          <w:sz w:val="28"/>
          <w:szCs w:val="20"/>
          <w:lang w:val="lv-LV" w:eastAsia="lv-LV"/>
        </w:rPr>
        <w:t xml:space="preserve"> atgriezt to gāzes balona lietotājam, kurš attiecīgo gāzes balonu nodeva uzpildei.</w:t>
      </w:r>
    </w:p>
    <w:p w:rsidR="00722A91" w:rsidRPr="0024575E" w:rsidRDefault="00722A91" w:rsidP="00722A91">
      <w:pPr>
        <w:jc w:val="both"/>
        <w:outlineLvl w:val="0"/>
        <w:rPr>
          <w:rFonts w:eastAsia="Arial Unicode MS"/>
          <w:sz w:val="18"/>
          <w:szCs w:val="18"/>
          <w:lang w:val="lv-LV" w:eastAsia="lv-LV"/>
        </w:rPr>
      </w:pPr>
    </w:p>
    <w:p w:rsidR="00722A91" w:rsidRPr="006B2F45" w:rsidRDefault="00722A91" w:rsidP="00722A91">
      <w:pPr>
        <w:jc w:val="center"/>
        <w:outlineLvl w:val="0"/>
        <w:rPr>
          <w:rFonts w:eastAsia="Arial Unicode MS"/>
          <w:b/>
          <w:sz w:val="28"/>
          <w:szCs w:val="20"/>
          <w:lang w:val="lv-LV" w:eastAsia="lv-LV"/>
        </w:rPr>
      </w:pPr>
      <w:r w:rsidRPr="006B2F45">
        <w:rPr>
          <w:rFonts w:eastAsia="Arial Unicode MS"/>
          <w:b/>
          <w:sz w:val="28"/>
          <w:szCs w:val="20"/>
          <w:lang w:val="lv-LV" w:eastAsia="lv-LV"/>
        </w:rPr>
        <w:t>3.Prasības gāzes balonu tirdzniecības vietām</w:t>
      </w:r>
    </w:p>
    <w:p w:rsidR="00722A91" w:rsidRPr="0024575E" w:rsidRDefault="00722A91" w:rsidP="00722A91">
      <w:pPr>
        <w:jc w:val="center"/>
        <w:outlineLvl w:val="0"/>
        <w:rPr>
          <w:rFonts w:eastAsia="Arial Unicode MS"/>
          <w:b/>
          <w:sz w:val="18"/>
          <w:szCs w:val="18"/>
          <w:lang w:val="lv-LV" w:eastAsia="lv-LV"/>
        </w:rPr>
      </w:pPr>
    </w:p>
    <w:p w:rsidR="00722A91" w:rsidRPr="006B2F45" w:rsidRDefault="009940D9" w:rsidP="00722A91">
      <w:pPr>
        <w:jc w:val="both"/>
        <w:outlineLvl w:val="0"/>
        <w:rPr>
          <w:rFonts w:eastAsia="Arial Unicode MS"/>
          <w:sz w:val="28"/>
          <w:szCs w:val="20"/>
          <w:lang w:val="lv-LV" w:eastAsia="lv-LV"/>
        </w:rPr>
      </w:pPr>
      <w:r w:rsidRPr="00674D72">
        <w:rPr>
          <w:rFonts w:eastAsia="Arial Unicode MS"/>
          <w:sz w:val="28"/>
          <w:szCs w:val="20"/>
          <w:lang w:val="lv-LV" w:eastAsia="lv-LV"/>
        </w:rPr>
        <w:tab/>
        <w:t>25</w:t>
      </w:r>
      <w:r w:rsidR="00722A91" w:rsidRPr="00674D72">
        <w:rPr>
          <w:rFonts w:eastAsia="Arial Unicode MS"/>
          <w:sz w:val="28"/>
          <w:szCs w:val="20"/>
          <w:lang w:val="lv-LV" w:eastAsia="lv-LV"/>
        </w:rPr>
        <w:t>.</w:t>
      </w:r>
      <w:r w:rsidR="006B2F45" w:rsidRPr="00674D72">
        <w:rPr>
          <w:rFonts w:eastAsia="Arial Unicode MS"/>
          <w:sz w:val="28"/>
          <w:szCs w:val="20"/>
          <w:lang w:val="lv-LV" w:eastAsia="lv-LV"/>
        </w:rPr>
        <w:t xml:space="preserve"> </w:t>
      </w:r>
      <w:r w:rsidR="00722A91" w:rsidRPr="00674D72">
        <w:rPr>
          <w:rFonts w:eastAsia="Arial Unicode MS"/>
          <w:sz w:val="28"/>
          <w:szCs w:val="20"/>
          <w:lang w:val="lv-LV" w:eastAsia="lv-LV"/>
        </w:rPr>
        <w:t>Gāzes balonu tirgotājam pirms gāzes balonu tirdzniecības uzsākšanas</w:t>
      </w:r>
      <w:r w:rsidR="00722A91" w:rsidRPr="006B2F45">
        <w:rPr>
          <w:rFonts w:eastAsia="Arial Unicode MS"/>
          <w:sz w:val="28"/>
          <w:szCs w:val="20"/>
          <w:lang w:val="lv-LV" w:eastAsia="lv-LV"/>
        </w:rPr>
        <w:t xml:space="preserve"> ir pienākums reģistrēt tirdzniecības vietu </w:t>
      </w:r>
      <w:r w:rsidR="00E442C5">
        <w:rPr>
          <w:rFonts w:eastAsia="Arial Unicode MS"/>
          <w:sz w:val="28"/>
          <w:szCs w:val="20"/>
          <w:lang w:val="lv-LV" w:eastAsia="lv-LV"/>
        </w:rPr>
        <w:t>centrā</w:t>
      </w:r>
      <w:r w:rsidR="00722A91" w:rsidRPr="006B2F45">
        <w:rPr>
          <w:rFonts w:eastAsia="Arial Unicode MS"/>
          <w:sz w:val="28"/>
          <w:szCs w:val="20"/>
          <w:lang w:val="lv-LV" w:eastAsia="lv-LV"/>
        </w:rPr>
        <w:t>, iesniedzot reģistrācijas pieteikumu saskaņā ar</w:t>
      </w:r>
      <w:r w:rsidR="005D6F9E">
        <w:rPr>
          <w:rFonts w:eastAsia="Arial Unicode MS"/>
          <w:sz w:val="28"/>
          <w:szCs w:val="20"/>
          <w:lang w:val="lv-LV" w:eastAsia="lv-LV"/>
        </w:rPr>
        <w:t xml:space="preserve"> šo noteikumu</w:t>
      </w:r>
      <w:r w:rsidR="00F31036">
        <w:rPr>
          <w:rFonts w:eastAsia="Arial Unicode MS"/>
          <w:sz w:val="28"/>
          <w:szCs w:val="20"/>
          <w:lang w:val="lv-LV" w:eastAsia="lv-LV"/>
        </w:rPr>
        <w:t xml:space="preserve"> </w:t>
      </w:r>
      <w:r w:rsidR="005D6F9E">
        <w:rPr>
          <w:rFonts w:eastAsia="Arial Unicode MS"/>
          <w:sz w:val="28"/>
          <w:szCs w:val="20"/>
          <w:lang w:val="lv-LV" w:eastAsia="lv-LV"/>
        </w:rPr>
        <w:t>2.pielikumu</w:t>
      </w:r>
      <w:r w:rsidR="00603C06" w:rsidRPr="006B2F45">
        <w:rPr>
          <w:rFonts w:eastAsia="Arial Unicode MS"/>
          <w:sz w:val="28"/>
          <w:szCs w:val="20"/>
          <w:lang w:val="lv-LV" w:eastAsia="lv-LV"/>
        </w:rPr>
        <w:t xml:space="preserve"> (turpmāk – reģistrācijas pieteikums)</w:t>
      </w:r>
      <w:r w:rsidR="00722A91" w:rsidRPr="006B2F45">
        <w:rPr>
          <w:rFonts w:eastAsia="Arial Unicode MS"/>
          <w:sz w:val="28"/>
          <w:szCs w:val="20"/>
          <w:lang w:val="lv-LV" w:eastAsia="lv-LV"/>
        </w:rPr>
        <w:t>.</w:t>
      </w:r>
    </w:p>
    <w:p w:rsidR="00722A91" w:rsidRPr="0024575E" w:rsidRDefault="00722A91" w:rsidP="00722A91">
      <w:pPr>
        <w:jc w:val="both"/>
        <w:outlineLvl w:val="0"/>
        <w:rPr>
          <w:rFonts w:eastAsia="Arial Unicode MS"/>
          <w:sz w:val="18"/>
          <w:szCs w:val="18"/>
          <w:lang w:val="lv-LV" w:eastAsia="lv-LV"/>
        </w:rPr>
      </w:pPr>
      <w:r w:rsidRPr="006B2F45">
        <w:rPr>
          <w:rFonts w:eastAsia="Arial Unicode MS"/>
          <w:sz w:val="28"/>
          <w:szCs w:val="20"/>
          <w:lang w:val="lv-LV" w:eastAsia="lv-LV"/>
        </w:rPr>
        <w:t xml:space="preserve"> </w:t>
      </w:r>
    </w:p>
    <w:p w:rsidR="00722A91" w:rsidRPr="006B2F45" w:rsidRDefault="00722A91" w:rsidP="00722A91">
      <w:pPr>
        <w:jc w:val="both"/>
        <w:outlineLvl w:val="0"/>
        <w:rPr>
          <w:rFonts w:eastAsia="Arial Unicode MS"/>
          <w:sz w:val="28"/>
          <w:szCs w:val="20"/>
          <w:lang w:val="lv-LV" w:eastAsia="lv-LV"/>
        </w:rPr>
      </w:pPr>
      <w:r w:rsidRPr="00674D72">
        <w:rPr>
          <w:rFonts w:eastAsia="Arial Unicode MS"/>
          <w:sz w:val="28"/>
          <w:szCs w:val="20"/>
          <w:lang w:val="lv-LV" w:eastAsia="lv-LV"/>
        </w:rPr>
        <w:tab/>
      </w:r>
      <w:r w:rsidR="009940D9" w:rsidRPr="00674D72">
        <w:rPr>
          <w:rFonts w:eastAsia="Arial Unicode MS"/>
          <w:sz w:val="28"/>
          <w:szCs w:val="20"/>
          <w:lang w:val="lv-LV" w:eastAsia="lv-LV"/>
        </w:rPr>
        <w:t>26</w:t>
      </w:r>
      <w:r w:rsidRPr="00674D72">
        <w:rPr>
          <w:rFonts w:eastAsia="Arial Unicode MS"/>
          <w:sz w:val="28"/>
          <w:szCs w:val="20"/>
          <w:lang w:val="lv-LV" w:eastAsia="lv-LV"/>
        </w:rPr>
        <w:t>.</w:t>
      </w:r>
      <w:r w:rsidR="006B2F45" w:rsidRPr="00674D72">
        <w:rPr>
          <w:rFonts w:eastAsia="Arial Unicode MS"/>
          <w:sz w:val="28"/>
          <w:szCs w:val="20"/>
          <w:lang w:val="lv-LV" w:eastAsia="lv-LV"/>
        </w:rPr>
        <w:t xml:space="preserve"> </w:t>
      </w:r>
      <w:r w:rsidRPr="00674D72">
        <w:rPr>
          <w:rFonts w:eastAsia="Arial Unicode MS"/>
          <w:sz w:val="28"/>
          <w:szCs w:val="20"/>
          <w:lang w:val="lv-LV" w:eastAsia="lv-LV"/>
        </w:rPr>
        <w:t>Gāzes balonu tirdzniecības vietā var atrasties lietotājiem piederoši</w:t>
      </w:r>
      <w:r w:rsidRPr="006B2F45">
        <w:rPr>
          <w:rFonts w:eastAsia="Arial Unicode MS"/>
          <w:sz w:val="28"/>
          <w:szCs w:val="20"/>
          <w:lang w:val="lv-LV" w:eastAsia="lv-LV"/>
        </w:rPr>
        <w:t xml:space="preserve"> gāzes baloni, kā arī atbildīgo personu gāzes baloni, par kuriem  attiecīgais gāzes balonu tirgotājs ir iekļāvis </w:t>
      </w:r>
      <w:r w:rsidR="005D6F9E" w:rsidRPr="006B2F45">
        <w:rPr>
          <w:rFonts w:eastAsia="Arial Unicode MS"/>
          <w:sz w:val="28"/>
          <w:szCs w:val="20"/>
          <w:lang w:val="lv-LV" w:eastAsia="lv-LV"/>
        </w:rPr>
        <w:t xml:space="preserve">informāciju </w:t>
      </w:r>
      <w:r w:rsidRPr="006B2F45">
        <w:rPr>
          <w:rFonts w:eastAsia="Arial Unicode MS"/>
          <w:sz w:val="28"/>
          <w:szCs w:val="20"/>
          <w:lang w:val="lv-LV" w:eastAsia="lv-LV"/>
        </w:rPr>
        <w:t>reģistrācijas pieteikumā.</w:t>
      </w:r>
    </w:p>
    <w:p w:rsidR="00722A91" w:rsidRPr="0024575E" w:rsidRDefault="00722A91" w:rsidP="00722A91">
      <w:pPr>
        <w:jc w:val="both"/>
        <w:outlineLvl w:val="0"/>
        <w:rPr>
          <w:rFonts w:eastAsia="Arial Unicode MS"/>
          <w:sz w:val="18"/>
          <w:szCs w:val="18"/>
          <w:lang w:val="lv-LV" w:eastAsia="lv-LV"/>
        </w:rPr>
      </w:pPr>
    </w:p>
    <w:p w:rsidR="00722A91" w:rsidRPr="006B2F45" w:rsidRDefault="009940D9" w:rsidP="00722A91">
      <w:pPr>
        <w:ind w:firstLine="720"/>
        <w:jc w:val="both"/>
        <w:outlineLvl w:val="0"/>
        <w:rPr>
          <w:rFonts w:eastAsia="Arial Unicode MS"/>
          <w:sz w:val="28"/>
          <w:szCs w:val="20"/>
          <w:lang w:val="lv-LV" w:eastAsia="lv-LV"/>
        </w:rPr>
      </w:pPr>
      <w:r w:rsidRPr="00674D72">
        <w:rPr>
          <w:rFonts w:eastAsia="Arial Unicode MS"/>
          <w:sz w:val="28"/>
          <w:szCs w:val="20"/>
          <w:lang w:val="lv-LV" w:eastAsia="lv-LV"/>
        </w:rPr>
        <w:t>27</w:t>
      </w:r>
      <w:r w:rsidR="00722A91" w:rsidRPr="00674D72">
        <w:rPr>
          <w:rFonts w:eastAsia="Arial Unicode MS"/>
          <w:sz w:val="28"/>
          <w:szCs w:val="20"/>
          <w:lang w:val="lv-LV" w:eastAsia="lv-LV"/>
        </w:rPr>
        <w:t>.</w:t>
      </w:r>
      <w:r w:rsidR="006B2F45" w:rsidRPr="00674D72">
        <w:rPr>
          <w:rFonts w:eastAsia="Arial Unicode MS"/>
          <w:sz w:val="28"/>
          <w:szCs w:val="20"/>
          <w:lang w:val="lv-LV" w:eastAsia="lv-LV"/>
        </w:rPr>
        <w:t xml:space="preserve"> </w:t>
      </w:r>
      <w:r w:rsidR="00722A91" w:rsidRPr="00674D72">
        <w:rPr>
          <w:rFonts w:eastAsia="Arial Unicode MS"/>
          <w:sz w:val="28"/>
          <w:szCs w:val="20"/>
          <w:lang w:val="lv-LV" w:eastAsia="lv-LV"/>
        </w:rPr>
        <w:t>Gāzes balonu tirgotājs pirms izmaiņu veikšanas reģistrācijas</w:t>
      </w:r>
      <w:r w:rsidR="00722A91" w:rsidRPr="006B2F45">
        <w:rPr>
          <w:rFonts w:eastAsia="Arial Unicode MS"/>
          <w:sz w:val="28"/>
          <w:szCs w:val="20"/>
          <w:lang w:val="lv-LV" w:eastAsia="lv-LV"/>
        </w:rPr>
        <w:t xml:space="preserve"> pieteikumā minētajā informācijā sagatavo un iesniedz </w:t>
      </w:r>
      <w:r w:rsidR="00E442C5">
        <w:rPr>
          <w:rFonts w:eastAsia="Arial Unicode MS"/>
          <w:sz w:val="28"/>
          <w:szCs w:val="20"/>
          <w:lang w:val="lv-LV" w:eastAsia="lv-LV"/>
        </w:rPr>
        <w:t>centr</w:t>
      </w:r>
      <w:r w:rsidR="005D6F9E">
        <w:rPr>
          <w:rFonts w:eastAsia="Arial Unicode MS"/>
          <w:sz w:val="28"/>
          <w:szCs w:val="20"/>
          <w:lang w:val="lv-LV" w:eastAsia="lv-LV"/>
        </w:rPr>
        <w:t>am</w:t>
      </w:r>
      <w:r w:rsidR="00E442C5" w:rsidRPr="006B2F45">
        <w:rPr>
          <w:rFonts w:eastAsia="Arial Unicode MS"/>
          <w:sz w:val="28"/>
          <w:szCs w:val="20"/>
          <w:lang w:val="lv-LV" w:eastAsia="lv-LV"/>
        </w:rPr>
        <w:t xml:space="preserve"> </w:t>
      </w:r>
      <w:r w:rsidR="00722A91" w:rsidRPr="006B2F45">
        <w:rPr>
          <w:rFonts w:eastAsia="Arial Unicode MS"/>
          <w:sz w:val="28"/>
          <w:szCs w:val="20"/>
          <w:lang w:val="lv-LV" w:eastAsia="lv-LV"/>
        </w:rPr>
        <w:t>aktualizēto reģistrācijas pieteikumu, kā arī paziņo par gāzes balonu tirdzniecības izbeigšanu</w:t>
      </w:r>
      <w:r w:rsidR="00114DA6" w:rsidRPr="006B2F45">
        <w:rPr>
          <w:rFonts w:eastAsia="Arial Unicode MS"/>
          <w:sz w:val="28"/>
          <w:szCs w:val="20"/>
          <w:lang w:val="lv-LV" w:eastAsia="lv-LV"/>
        </w:rPr>
        <w:t>. Gadījumā, ja gāzes balonu tirgotājam par izmaiņām nav iespējams paziņot iepriekš, tirgotājs ziņo par izmaiņām piecu darba dienu laikā, kopš viņam tās kļuva zināmas.</w:t>
      </w:r>
    </w:p>
    <w:p w:rsidR="00722A91" w:rsidRPr="0024575E" w:rsidRDefault="00722A91" w:rsidP="00722A91">
      <w:pPr>
        <w:ind w:firstLine="720"/>
        <w:jc w:val="both"/>
        <w:outlineLvl w:val="0"/>
        <w:rPr>
          <w:rFonts w:eastAsia="Arial Unicode MS"/>
          <w:sz w:val="18"/>
          <w:szCs w:val="18"/>
          <w:lang w:val="lv-LV" w:eastAsia="lv-LV"/>
        </w:rPr>
      </w:pPr>
    </w:p>
    <w:p w:rsidR="00722A91" w:rsidRPr="00674D72" w:rsidRDefault="009940D9" w:rsidP="00722A91">
      <w:pPr>
        <w:ind w:firstLine="720"/>
        <w:jc w:val="both"/>
        <w:outlineLvl w:val="0"/>
        <w:rPr>
          <w:rFonts w:eastAsia="Arial Unicode MS"/>
          <w:sz w:val="28"/>
          <w:szCs w:val="20"/>
          <w:lang w:val="lv-LV" w:eastAsia="lv-LV"/>
        </w:rPr>
      </w:pPr>
      <w:r w:rsidRPr="00674D72">
        <w:rPr>
          <w:rFonts w:eastAsia="Arial Unicode MS"/>
          <w:sz w:val="28"/>
          <w:szCs w:val="20"/>
          <w:lang w:val="lv-LV" w:eastAsia="lv-LV"/>
        </w:rPr>
        <w:t>28</w:t>
      </w:r>
      <w:r w:rsidR="00722A91" w:rsidRPr="00674D72">
        <w:rPr>
          <w:rFonts w:eastAsia="Arial Unicode MS"/>
          <w:sz w:val="28"/>
          <w:szCs w:val="20"/>
          <w:lang w:val="lv-LV" w:eastAsia="lv-LV"/>
        </w:rPr>
        <w:t>.</w:t>
      </w:r>
      <w:r w:rsidR="006B2F45" w:rsidRPr="00674D72">
        <w:rPr>
          <w:rFonts w:eastAsia="Arial Unicode MS"/>
          <w:sz w:val="28"/>
          <w:szCs w:val="20"/>
          <w:lang w:val="lv-LV" w:eastAsia="lv-LV"/>
        </w:rPr>
        <w:t xml:space="preserve"> </w:t>
      </w:r>
      <w:r w:rsidR="00722A91" w:rsidRPr="00674D72">
        <w:rPr>
          <w:rFonts w:eastAsia="Arial Unicode MS"/>
          <w:sz w:val="28"/>
          <w:szCs w:val="20"/>
          <w:lang w:val="lv-LV" w:eastAsia="lv-LV"/>
        </w:rPr>
        <w:t>Gāzes balonu tirgotājs gāzes balonu tirdzniecības vietā patērētājiem labi saredzamā vietā vienkopus izvieto šādu informāciju:</w:t>
      </w:r>
    </w:p>
    <w:p w:rsidR="00722A91" w:rsidRPr="00674D72" w:rsidRDefault="009940D9" w:rsidP="00722A91">
      <w:pPr>
        <w:ind w:firstLine="720"/>
        <w:jc w:val="both"/>
        <w:outlineLvl w:val="0"/>
        <w:rPr>
          <w:rFonts w:eastAsia="Arial Unicode MS"/>
          <w:sz w:val="28"/>
          <w:szCs w:val="20"/>
          <w:lang w:val="lv-LV" w:eastAsia="lv-LV"/>
        </w:rPr>
      </w:pPr>
      <w:r w:rsidRPr="00674D72">
        <w:rPr>
          <w:rFonts w:eastAsia="Arial Unicode MS"/>
          <w:sz w:val="28"/>
          <w:szCs w:val="20"/>
          <w:lang w:val="lv-LV" w:eastAsia="lv-LV"/>
        </w:rPr>
        <w:t>28</w:t>
      </w:r>
      <w:r w:rsidR="00722A91" w:rsidRPr="00674D72">
        <w:rPr>
          <w:rFonts w:eastAsia="Arial Unicode MS"/>
          <w:sz w:val="28"/>
          <w:szCs w:val="20"/>
          <w:lang w:val="lv-LV" w:eastAsia="lv-LV"/>
        </w:rPr>
        <w:t>.1.</w:t>
      </w:r>
      <w:r w:rsidR="006B2F45" w:rsidRPr="00674D72">
        <w:rPr>
          <w:rFonts w:eastAsia="Arial Unicode MS"/>
          <w:sz w:val="28"/>
          <w:szCs w:val="20"/>
          <w:lang w:val="lv-LV" w:eastAsia="lv-LV"/>
        </w:rPr>
        <w:t xml:space="preserve"> </w:t>
      </w:r>
      <w:r w:rsidR="00722A91" w:rsidRPr="00674D72">
        <w:rPr>
          <w:rFonts w:eastAsia="Arial Unicode MS"/>
          <w:sz w:val="28"/>
          <w:szCs w:val="20"/>
          <w:lang w:val="lv-LV" w:eastAsia="lv-LV"/>
        </w:rPr>
        <w:t>gāzes balonu tirdzniecības vietas nosaukums</w:t>
      </w:r>
      <w:r w:rsidR="005D6F9E">
        <w:rPr>
          <w:rFonts w:eastAsia="Arial Unicode MS"/>
          <w:sz w:val="28"/>
          <w:szCs w:val="20"/>
          <w:lang w:val="lv-LV" w:eastAsia="lv-LV"/>
        </w:rPr>
        <w:t xml:space="preserve"> un</w:t>
      </w:r>
      <w:r w:rsidR="00722A91" w:rsidRPr="00674D72">
        <w:rPr>
          <w:rFonts w:eastAsia="Arial Unicode MS"/>
          <w:sz w:val="28"/>
          <w:szCs w:val="20"/>
          <w:lang w:val="lv-LV" w:eastAsia="lv-LV"/>
        </w:rPr>
        <w:t xml:space="preserve"> reģistrācijas numurs </w:t>
      </w:r>
      <w:r w:rsidR="00E442C5">
        <w:rPr>
          <w:rFonts w:eastAsia="Arial Unicode MS"/>
          <w:sz w:val="28"/>
          <w:szCs w:val="20"/>
          <w:lang w:val="lv-LV" w:eastAsia="lv-LV"/>
        </w:rPr>
        <w:t>centra</w:t>
      </w:r>
      <w:r w:rsidR="00E442C5" w:rsidRPr="00674D72">
        <w:rPr>
          <w:rFonts w:eastAsia="Arial Unicode MS"/>
          <w:sz w:val="28"/>
          <w:szCs w:val="20"/>
          <w:lang w:val="lv-LV" w:eastAsia="lv-LV"/>
        </w:rPr>
        <w:t xml:space="preserve"> </w:t>
      </w:r>
      <w:r w:rsidR="00722A91" w:rsidRPr="00674D72">
        <w:rPr>
          <w:rFonts w:eastAsia="Arial Unicode MS"/>
          <w:sz w:val="28"/>
          <w:szCs w:val="20"/>
          <w:lang w:val="lv-LV" w:eastAsia="lv-LV"/>
        </w:rPr>
        <w:t>uzturētajā gāzes balonu tirdzniecības vietu reģistrā;</w:t>
      </w:r>
    </w:p>
    <w:p w:rsidR="00722A91" w:rsidRPr="00674D72" w:rsidRDefault="009940D9" w:rsidP="00722A91">
      <w:pPr>
        <w:ind w:firstLine="720"/>
        <w:jc w:val="both"/>
        <w:outlineLvl w:val="0"/>
        <w:rPr>
          <w:rFonts w:eastAsia="Arial Unicode MS"/>
          <w:sz w:val="28"/>
          <w:szCs w:val="20"/>
          <w:lang w:val="lv-LV" w:eastAsia="lv-LV"/>
        </w:rPr>
      </w:pPr>
      <w:r w:rsidRPr="00674D72">
        <w:rPr>
          <w:rFonts w:eastAsia="Arial Unicode MS"/>
          <w:sz w:val="28"/>
          <w:szCs w:val="20"/>
          <w:lang w:val="lv-LV" w:eastAsia="lv-LV"/>
        </w:rPr>
        <w:t>28</w:t>
      </w:r>
      <w:r w:rsidR="00722A91" w:rsidRPr="00674D72">
        <w:rPr>
          <w:rFonts w:eastAsia="Arial Unicode MS"/>
          <w:sz w:val="28"/>
          <w:szCs w:val="20"/>
          <w:lang w:val="lv-LV" w:eastAsia="lv-LV"/>
        </w:rPr>
        <w:t>.2.</w:t>
      </w:r>
      <w:r w:rsidR="006B2F45" w:rsidRPr="00674D72">
        <w:rPr>
          <w:rFonts w:eastAsia="Arial Unicode MS"/>
          <w:sz w:val="28"/>
          <w:szCs w:val="20"/>
          <w:lang w:val="lv-LV" w:eastAsia="lv-LV"/>
        </w:rPr>
        <w:t xml:space="preserve"> </w:t>
      </w:r>
      <w:r w:rsidR="00722A91" w:rsidRPr="00674D72">
        <w:rPr>
          <w:rFonts w:eastAsia="Arial Unicode MS"/>
          <w:sz w:val="28"/>
          <w:szCs w:val="20"/>
          <w:lang w:val="lv-LV" w:eastAsia="lv-LV"/>
        </w:rPr>
        <w:t>tirdzniecības vietas darba laiks;</w:t>
      </w:r>
    </w:p>
    <w:p w:rsidR="00722A91" w:rsidRPr="00674D72" w:rsidRDefault="00722A91" w:rsidP="00722A91">
      <w:pPr>
        <w:ind w:firstLine="720"/>
        <w:jc w:val="both"/>
        <w:outlineLvl w:val="0"/>
        <w:rPr>
          <w:rFonts w:eastAsia="Arial Unicode MS"/>
          <w:sz w:val="28"/>
          <w:szCs w:val="20"/>
          <w:lang w:val="lv-LV" w:eastAsia="lv-LV"/>
        </w:rPr>
      </w:pPr>
      <w:r w:rsidRPr="00674D72">
        <w:rPr>
          <w:rFonts w:eastAsia="Arial Unicode MS"/>
          <w:sz w:val="28"/>
          <w:szCs w:val="20"/>
          <w:lang w:val="lv-LV" w:eastAsia="lv-LV"/>
        </w:rPr>
        <w:t>2</w:t>
      </w:r>
      <w:r w:rsidR="009940D9" w:rsidRPr="00674D72">
        <w:rPr>
          <w:rFonts w:eastAsia="Arial Unicode MS"/>
          <w:sz w:val="28"/>
          <w:szCs w:val="20"/>
          <w:lang w:val="lv-LV" w:eastAsia="lv-LV"/>
        </w:rPr>
        <w:t>8</w:t>
      </w:r>
      <w:r w:rsidRPr="00674D72">
        <w:rPr>
          <w:rFonts w:eastAsia="Arial Unicode MS"/>
          <w:sz w:val="28"/>
          <w:szCs w:val="20"/>
          <w:lang w:val="lv-LV" w:eastAsia="lv-LV"/>
        </w:rPr>
        <w:t>.3. tirdzniecības vietā piedāvāto gāzes balonu servisa dienestu tālruņu numuri.</w:t>
      </w:r>
    </w:p>
    <w:p w:rsidR="00722A91" w:rsidRPr="00674D72" w:rsidRDefault="00722A91" w:rsidP="00722A91">
      <w:pPr>
        <w:ind w:firstLine="720"/>
        <w:jc w:val="both"/>
        <w:outlineLvl w:val="0"/>
        <w:rPr>
          <w:rFonts w:eastAsia="Arial Unicode MS"/>
          <w:sz w:val="28"/>
          <w:szCs w:val="20"/>
          <w:lang w:val="lv-LV" w:eastAsia="lv-LV"/>
        </w:rPr>
      </w:pPr>
    </w:p>
    <w:p w:rsidR="00722A91" w:rsidRPr="00674D72" w:rsidRDefault="009940D9" w:rsidP="00722A91">
      <w:pPr>
        <w:ind w:firstLine="720"/>
        <w:jc w:val="both"/>
        <w:outlineLvl w:val="0"/>
        <w:rPr>
          <w:rFonts w:eastAsia="Arial Unicode MS"/>
          <w:sz w:val="28"/>
          <w:szCs w:val="20"/>
          <w:lang w:val="lv-LV" w:eastAsia="lv-LV"/>
        </w:rPr>
      </w:pPr>
      <w:r w:rsidRPr="00674D72">
        <w:rPr>
          <w:rFonts w:eastAsia="Arial Unicode MS"/>
          <w:sz w:val="28"/>
          <w:szCs w:val="20"/>
          <w:lang w:val="lv-LV" w:eastAsia="lv-LV"/>
        </w:rPr>
        <w:t>29</w:t>
      </w:r>
      <w:r w:rsidR="00722A91" w:rsidRPr="00674D72">
        <w:rPr>
          <w:rFonts w:eastAsia="Arial Unicode MS"/>
          <w:sz w:val="28"/>
          <w:szCs w:val="20"/>
          <w:lang w:val="lv-LV" w:eastAsia="lv-LV"/>
        </w:rPr>
        <w:t>.</w:t>
      </w:r>
      <w:r w:rsidR="006B2F45" w:rsidRPr="00674D72">
        <w:rPr>
          <w:rFonts w:eastAsia="Arial Unicode MS"/>
          <w:sz w:val="28"/>
          <w:szCs w:val="20"/>
          <w:lang w:val="lv-LV" w:eastAsia="lv-LV"/>
        </w:rPr>
        <w:t xml:space="preserve"> </w:t>
      </w:r>
      <w:r w:rsidR="00722A91" w:rsidRPr="00674D72">
        <w:rPr>
          <w:rFonts w:eastAsia="Arial Unicode MS"/>
          <w:sz w:val="28"/>
          <w:szCs w:val="20"/>
          <w:lang w:val="lv-LV" w:eastAsia="lv-LV"/>
        </w:rPr>
        <w:t>Gāzes balonu tirgotājs nodrošina, ka tirdzniecības vietā ir pieejama informācija par gāzes balonu uzpildes vietu.</w:t>
      </w:r>
    </w:p>
    <w:p w:rsidR="00722A91" w:rsidRPr="0024575E" w:rsidRDefault="00722A91" w:rsidP="00722A91">
      <w:pPr>
        <w:ind w:firstLine="720"/>
        <w:jc w:val="both"/>
        <w:outlineLvl w:val="0"/>
        <w:rPr>
          <w:rFonts w:eastAsia="Arial Unicode MS"/>
          <w:sz w:val="18"/>
          <w:szCs w:val="18"/>
          <w:lang w:val="lv-LV" w:eastAsia="lv-LV"/>
        </w:rPr>
      </w:pPr>
    </w:p>
    <w:p w:rsidR="00722A91" w:rsidRPr="00674D72" w:rsidRDefault="009940D9" w:rsidP="00EF5599">
      <w:pPr>
        <w:ind w:firstLine="709"/>
        <w:jc w:val="both"/>
        <w:outlineLvl w:val="0"/>
        <w:rPr>
          <w:rFonts w:eastAsia="Arial Unicode MS"/>
          <w:sz w:val="28"/>
          <w:szCs w:val="20"/>
          <w:lang w:val="lv-LV" w:eastAsia="lv-LV"/>
        </w:rPr>
      </w:pPr>
      <w:r w:rsidRPr="00674D72">
        <w:rPr>
          <w:rFonts w:eastAsia="Arial Unicode MS"/>
          <w:sz w:val="28"/>
          <w:szCs w:val="20"/>
          <w:lang w:val="lv-LV" w:eastAsia="lv-LV"/>
        </w:rPr>
        <w:t>30</w:t>
      </w:r>
      <w:r w:rsidR="00722A91" w:rsidRPr="00674D72">
        <w:rPr>
          <w:rFonts w:eastAsia="Arial Unicode MS"/>
          <w:sz w:val="28"/>
          <w:szCs w:val="20"/>
          <w:lang w:val="lv-LV" w:eastAsia="lv-LV"/>
        </w:rPr>
        <w:t>.</w:t>
      </w:r>
      <w:r w:rsidR="006B2F45" w:rsidRPr="00674D72">
        <w:rPr>
          <w:rFonts w:eastAsia="Arial Unicode MS"/>
          <w:sz w:val="28"/>
          <w:szCs w:val="20"/>
          <w:lang w:val="lv-LV" w:eastAsia="lv-LV"/>
        </w:rPr>
        <w:t xml:space="preserve"> </w:t>
      </w:r>
      <w:r w:rsidR="00722A91" w:rsidRPr="00674D72">
        <w:rPr>
          <w:rFonts w:eastAsia="Arial Unicode MS"/>
          <w:sz w:val="28"/>
          <w:szCs w:val="20"/>
          <w:lang w:val="lv-LV" w:eastAsia="lv-LV"/>
        </w:rPr>
        <w:t>Gāzes balonu tirgotājs gāzes balonu tirdzniecības vietā savstarpēji nodala un uzglabā atsevišķi atbildīgās persona</w:t>
      </w:r>
      <w:r w:rsidR="00603C06" w:rsidRPr="00674D72">
        <w:rPr>
          <w:rFonts w:eastAsia="Arial Unicode MS"/>
          <w:sz w:val="28"/>
          <w:szCs w:val="20"/>
          <w:lang w:val="lv-LV" w:eastAsia="lv-LV"/>
        </w:rPr>
        <w:t>s</w:t>
      </w:r>
      <w:r w:rsidR="00722A91" w:rsidRPr="00674D72">
        <w:rPr>
          <w:rFonts w:eastAsia="Arial Unicode MS"/>
          <w:sz w:val="28"/>
          <w:szCs w:val="20"/>
          <w:lang w:val="lv-LV" w:eastAsia="lv-LV"/>
        </w:rPr>
        <w:t xml:space="preserve"> un gāzes balonu lietotāju gāzes balonus.</w:t>
      </w:r>
    </w:p>
    <w:p w:rsidR="00EF5599" w:rsidRPr="00244E06" w:rsidRDefault="00EF5599" w:rsidP="00EF5599">
      <w:pPr>
        <w:ind w:firstLine="709"/>
        <w:jc w:val="both"/>
        <w:outlineLvl w:val="0"/>
        <w:rPr>
          <w:rFonts w:eastAsia="Arial Unicode MS"/>
          <w:sz w:val="18"/>
          <w:szCs w:val="18"/>
          <w:lang w:val="lv-LV" w:eastAsia="lv-LV"/>
        </w:rPr>
      </w:pPr>
    </w:p>
    <w:p w:rsidR="00722A91" w:rsidRPr="006B2F45" w:rsidRDefault="00722A91" w:rsidP="00722A91">
      <w:pPr>
        <w:jc w:val="center"/>
        <w:outlineLvl w:val="0"/>
        <w:rPr>
          <w:rFonts w:eastAsia="Arial Unicode MS"/>
          <w:b/>
          <w:color w:val="000000"/>
          <w:sz w:val="28"/>
          <w:szCs w:val="20"/>
          <w:lang w:val="lv-LV" w:eastAsia="lv-LV"/>
        </w:rPr>
      </w:pPr>
      <w:r w:rsidRPr="006B2F45">
        <w:rPr>
          <w:rFonts w:eastAsia="Arial Unicode MS"/>
          <w:b/>
          <w:color w:val="000000"/>
          <w:sz w:val="28"/>
          <w:szCs w:val="20"/>
          <w:lang w:val="lv-LV" w:eastAsia="lv-LV"/>
        </w:rPr>
        <w:t>4.Gāzes balona lietotāja pienākumi un tiesības</w:t>
      </w:r>
    </w:p>
    <w:p w:rsidR="00722A91" w:rsidRPr="00244E06" w:rsidRDefault="00722A91" w:rsidP="00722A91">
      <w:pPr>
        <w:jc w:val="center"/>
        <w:outlineLvl w:val="0"/>
        <w:rPr>
          <w:rFonts w:eastAsia="Arial Unicode MS"/>
          <w:b/>
          <w:color w:val="000000"/>
          <w:sz w:val="18"/>
          <w:szCs w:val="18"/>
          <w:lang w:val="lv-LV" w:eastAsia="lv-LV"/>
        </w:rPr>
      </w:pPr>
    </w:p>
    <w:p w:rsidR="00722A91" w:rsidRPr="00674D72" w:rsidRDefault="009940D9" w:rsidP="00722A91">
      <w:pPr>
        <w:ind w:firstLine="709"/>
        <w:jc w:val="both"/>
        <w:outlineLvl w:val="0"/>
        <w:rPr>
          <w:rFonts w:eastAsia="Arial Unicode MS"/>
          <w:sz w:val="28"/>
          <w:szCs w:val="20"/>
          <w:lang w:val="lv-LV" w:eastAsia="lv-LV"/>
        </w:rPr>
      </w:pPr>
      <w:r w:rsidRPr="00674D72">
        <w:rPr>
          <w:rFonts w:eastAsia="Arial Unicode MS"/>
          <w:sz w:val="28"/>
          <w:szCs w:val="20"/>
          <w:lang w:val="lv-LV" w:eastAsia="lv-LV"/>
        </w:rPr>
        <w:t>31</w:t>
      </w:r>
      <w:r w:rsidR="00722A91" w:rsidRPr="00674D72">
        <w:rPr>
          <w:rFonts w:eastAsia="Arial Unicode MS"/>
          <w:sz w:val="28"/>
          <w:szCs w:val="20"/>
          <w:lang w:val="lv-LV" w:eastAsia="lv-LV"/>
        </w:rPr>
        <w:t>.</w:t>
      </w:r>
      <w:r w:rsidR="006B2F45" w:rsidRPr="00674D72">
        <w:rPr>
          <w:rFonts w:eastAsia="Arial Unicode MS"/>
          <w:sz w:val="28"/>
          <w:szCs w:val="20"/>
          <w:lang w:val="lv-LV" w:eastAsia="lv-LV"/>
        </w:rPr>
        <w:t xml:space="preserve"> </w:t>
      </w:r>
      <w:r w:rsidR="00722A91" w:rsidRPr="00674D72">
        <w:rPr>
          <w:rFonts w:eastAsia="Arial Unicode MS"/>
          <w:sz w:val="28"/>
          <w:szCs w:val="20"/>
          <w:lang w:val="lv-LV" w:eastAsia="lv-LV"/>
        </w:rPr>
        <w:t>Gāzes balona lietotājam ir pienākums ievērot normatīvajos aktos par ugunsdrošību noteiktās prasības, kā arī sašķidrinātās naftas gāzes balona lietošanas instrukcijas prasības. Konstatējot gāzes balona bojājumus, jārīkojas atbilstoši lietošanas instrukcijā paredzētajiem drošības pasākumiem.</w:t>
      </w:r>
    </w:p>
    <w:p w:rsidR="00722A91" w:rsidRPr="00244E06" w:rsidRDefault="00722A91" w:rsidP="00722A91">
      <w:pPr>
        <w:ind w:firstLine="709"/>
        <w:jc w:val="both"/>
        <w:outlineLvl w:val="0"/>
        <w:rPr>
          <w:rFonts w:eastAsia="Arial Unicode MS"/>
          <w:sz w:val="18"/>
          <w:szCs w:val="18"/>
          <w:lang w:val="lv-LV" w:eastAsia="lv-LV"/>
        </w:rPr>
      </w:pPr>
    </w:p>
    <w:p w:rsidR="00722A91" w:rsidRPr="00674D72" w:rsidRDefault="00867134" w:rsidP="00EF5599">
      <w:pPr>
        <w:ind w:firstLine="709"/>
        <w:jc w:val="both"/>
        <w:outlineLvl w:val="0"/>
        <w:rPr>
          <w:rFonts w:eastAsia="Arial Unicode MS"/>
          <w:sz w:val="28"/>
          <w:szCs w:val="20"/>
          <w:lang w:val="lv-LV" w:eastAsia="lv-LV"/>
        </w:rPr>
      </w:pPr>
      <w:r w:rsidRPr="00674D72">
        <w:rPr>
          <w:rFonts w:eastAsia="Arial Unicode MS"/>
          <w:sz w:val="28"/>
          <w:szCs w:val="20"/>
          <w:lang w:val="lv-LV" w:eastAsia="lv-LV"/>
        </w:rPr>
        <w:t>32</w:t>
      </w:r>
      <w:r w:rsidR="00722A91" w:rsidRPr="00674D72">
        <w:rPr>
          <w:rFonts w:eastAsia="Arial Unicode MS"/>
          <w:sz w:val="28"/>
          <w:szCs w:val="20"/>
          <w:lang w:val="lv-LV" w:eastAsia="lv-LV"/>
        </w:rPr>
        <w:t>.</w:t>
      </w:r>
      <w:r w:rsidR="006B2F45" w:rsidRPr="00674D72">
        <w:rPr>
          <w:rFonts w:eastAsia="Arial Unicode MS"/>
          <w:sz w:val="28"/>
          <w:szCs w:val="20"/>
          <w:lang w:val="lv-LV" w:eastAsia="lv-LV"/>
        </w:rPr>
        <w:t xml:space="preserve"> </w:t>
      </w:r>
      <w:r w:rsidR="00722A91" w:rsidRPr="00674D72">
        <w:rPr>
          <w:rFonts w:eastAsia="Arial Unicode MS"/>
          <w:sz w:val="28"/>
          <w:szCs w:val="20"/>
          <w:lang w:val="lv-LV" w:eastAsia="lv-LV"/>
        </w:rPr>
        <w:t>Gāzes balona lietotājam aizliegts veikt jebkādas patvaļīgas darbības ar gāzes balonu un tā drošības ierīcēm, tai skaitā gāzes balona ventiļa remontu.</w:t>
      </w:r>
    </w:p>
    <w:p w:rsidR="002608AD" w:rsidRPr="00244E06" w:rsidRDefault="002608AD" w:rsidP="006B2F45">
      <w:pPr>
        <w:ind w:firstLine="709"/>
        <w:jc w:val="both"/>
        <w:outlineLvl w:val="0"/>
        <w:rPr>
          <w:rFonts w:eastAsia="Arial Unicode MS"/>
          <w:color w:val="FF0000"/>
          <w:sz w:val="18"/>
          <w:szCs w:val="18"/>
          <w:lang w:val="lv-LV" w:eastAsia="lv-LV"/>
        </w:rPr>
      </w:pPr>
    </w:p>
    <w:p w:rsidR="00722A91" w:rsidRPr="006B2F45" w:rsidRDefault="00722A91" w:rsidP="00722A91">
      <w:pPr>
        <w:ind w:left="710" w:right="629"/>
        <w:jc w:val="center"/>
        <w:outlineLvl w:val="0"/>
        <w:rPr>
          <w:rFonts w:eastAsia="Arial Unicode MS"/>
          <w:b/>
          <w:sz w:val="28"/>
          <w:szCs w:val="20"/>
          <w:lang w:val="lv-LV" w:eastAsia="lv-LV"/>
        </w:rPr>
      </w:pPr>
      <w:r w:rsidRPr="006B2F45">
        <w:rPr>
          <w:rFonts w:eastAsia="Arial Unicode MS"/>
          <w:b/>
          <w:sz w:val="28"/>
          <w:szCs w:val="20"/>
          <w:lang w:val="lv-LV" w:eastAsia="lv-LV"/>
        </w:rPr>
        <w:t>5.Gāzes balonu aprites uzraudzības un kontroles kārtība</w:t>
      </w:r>
    </w:p>
    <w:p w:rsidR="00722A91" w:rsidRPr="00244E06" w:rsidRDefault="00722A91" w:rsidP="00722A91">
      <w:pPr>
        <w:ind w:left="710" w:right="629"/>
        <w:jc w:val="center"/>
        <w:outlineLvl w:val="0"/>
        <w:rPr>
          <w:rFonts w:eastAsia="Arial Unicode MS"/>
          <w:b/>
          <w:sz w:val="18"/>
          <w:szCs w:val="18"/>
          <w:lang w:val="lv-LV" w:eastAsia="lv-LV"/>
        </w:rPr>
      </w:pPr>
    </w:p>
    <w:p w:rsidR="00722A91" w:rsidRPr="00674D72" w:rsidRDefault="006B2F45" w:rsidP="00722A91">
      <w:pPr>
        <w:ind w:firstLine="709"/>
        <w:jc w:val="both"/>
        <w:outlineLvl w:val="0"/>
        <w:rPr>
          <w:rFonts w:eastAsia="Arial Unicode MS"/>
          <w:sz w:val="28"/>
          <w:lang w:val="lv-LV"/>
        </w:rPr>
      </w:pPr>
      <w:r w:rsidRPr="00674D72">
        <w:rPr>
          <w:sz w:val="28"/>
          <w:lang w:val="lv-LV"/>
        </w:rPr>
        <w:t>3</w:t>
      </w:r>
      <w:r w:rsidR="00867134" w:rsidRPr="00674D72">
        <w:rPr>
          <w:sz w:val="28"/>
          <w:lang w:val="lv-LV"/>
        </w:rPr>
        <w:t>3</w:t>
      </w:r>
      <w:r w:rsidR="00722A91" w:rsidRPr="00674D72">
        <w:rPr>
          <w:sz w:val="28"/>
          <w:lang w:val="lv-LV"/>
        </w:rPr>
        <w:t>.</w:t>
      </w:r>
      <w:r w:rsidRPr="00674D72">
        <w:rPr>
          <w:sz w:val="28"/>
          <w:lang w:val="lv-LV"/>
        </w:rPr>
        <w:t xml:space="preserve"> </w:t>
      </w:r>
      <w:r w:rsidR="00722A91" w:rsidRPr="00674D72">
        <w:rPr>
          <w:sz w:val="28"/>
          <w:lang w:val="lv-LV"/>
        </w:rPr>
        <w:t xml:space="preserve">Šo noteikumu prasību uzraudzību un kontroli veic </w:t>
      </w:r>
      <w:r w:rsidR="00E442C5">
        <w:rPr>
          <w:sz w:val="28"/>
          <w:lang w:val="lv-LV"/>
        </w:rPr>
        <w:t>centrs</w:t>
      </w:r>
      <w:r w:rsidR="00E442C5" w:rsidRPr="00674D72">
        <w:rPr>
          <w:sz w:val="28"/>
          <w:lang w:val="lv-LV"/>
        </w:rPr>
        <w:t xml:space="preserve"> </w:t>
      </w:r>
      <w:r w:rsidR="00722A91" w:rsidRPr="00674D72">
        <w:rPr>
          <w:sz w:val="28"/>
          <w:lang w:val="lv-LV"/>
        </w:rPr>
        <w:t xml:space="preserve">un citas valsts pārvaldes iestādes atbilstoši </w:t>
      </w:r>
      <w:r w:rsidR="00E442C5">
        <w:rPr>
          <w:sz w:val="28"/>
          <w:lang w:val="lv-LV"/>
        </w:rPr>
        <w:t xml:space="preserve">to </w:t>
      </w:r>
      <w:r w:rsidR="00722A91" w:rsidRPr="00674D72">
        <w:rPr>
          <w:sz w:val="28"/>
          <w:lang w:val="lv-LV"/>
        </w:rPr>
        <w:t>kompetencei</w:t>
      </w:r>
      <w:r w:rsidR="00722A91" w:rsidRPr="00674D72">
        <w:rPr>
          <w:rFonts w:eastAsia="Arial Unicode MS"/>
          <w:sz w:val="28"/>
          <w:lang w:val="lv-LV"/>
        </w:rPr>
        <w:t>.</w:t>
      </w:r>
    </w:p>
    <w:p w:rsidR="00722A91" w:rsidRPr="00244E06" w:rsidRDefault="00722A91" w:rsidP="00722A91">
      <w:pPr>
        <w:ind w:firstLine="709"/>
        <w:jc w:val="both"/>
        <w:outlineLvl w:val="0"/>
        <w:rPr>
          <w:rFonts w:eastAsia="Arial Unicode MS"/>
          <w:sz w:val="18"/>
          <w:szCs w:val="18"/>
          <w:lang w:val="lv-LV"/>
        </w:rPr>
      </w:pPr>
    </w:p>
    <w:p w:rsidR="00722A91" w:rsidRPr="00674D72" w:rsidRDefault="009940D9" w:rsidP="00722A91">
      <w:pPr>
        <w:ind w:firstLine="709"/>
        <w:jc w:val="both"/>
        <w:outlineLvl w:val="0"/>
        <w:rPr>
          <w:rFonts w:eastAsia="Arial Unicode MS"/>
          <w:sz w:val="28"/>
          <w:lang w:val="lv-LV"/>
        </w:rPr>
      </w:pPr>
      <w:r w:rsidRPr="00674D72">
        <w:rPr>
          <w:rFonts w:eastAsia="Arial Unicode MS"/>
          <w:sz w:val="28"/>
          <w:lang w:val="lv-LV"/>
        </w:rPr>
        <w:t>3</w:t>
      </w:r>
      <w:r w:rsidR="00867134" w:rsidRPr="00674D72">
        <w:rPr>
          <w:rFonts w:eastAsia="Arial Unicode MS"/>
          <w:sz w:val="28"/>
          <w:lang w:val="lv-LV"/>
        </w:rPr>
        <w:t>4</w:t>
      </w:r>
      <w:r w:rsidR="00722A91" w:rsidRPr="00674D72">
        <w:rPr>
          <w:rFonts w:eastAsia="Arial Unicode MS"/>
          <w:sz w:val="28"/>
          <w:lang w:val="lv-LV"/>
        </w:rPr>
        <w:t>.</w:t>
      </w:r>
      <w:r w:rsidR="006B2F45" w:rsidRPr="00674D72">
        <w:rPr>
          <w:rFonts w:eastAsia="Arial Unicode MS"/>
          <w:sz w:val="28"/>
          <w:lang w:val="lv-LV"/>
        </w:rPr>
        <w:t xml:space="preserve"> </w:t>
      </w:r>
      <w:r w:rsidR="00E442C5">
        <w:rPr>
          <w:rFonts w:eastAsia="Arial Unicode MS"/>
          <w:sz w:val="28"/>
          <w:lang w:val="lv-LV"/>
        </w:rPr>
        <w:t>Centrs</w:t>
      </w:r>
      <w:r w:rsidR="00E442C5" w:rsidRPr="00674D72">
        <w:rPr>
          <w:rFonts w:eastAsia="Arial Unicode MS"/>
          <w:sz w:val="28"/>
          <w:lang w:val="lv-LV"/>
        </w:rPr>
        <w:t xml:space="preserve"> </w:t>
      </w:r>
      <w:r w:rsidR="00722A91" w:rsidRPr="00674D72">
        <w:rPr>
          <w:rFonts w:eastAsia="Arial Unicode MS"/>
          <w:sz w:val="28"/>
          <w:lang w:val="lv-LV"/>
        </w:rPr>
        <w:t>reģistrē gāzes balonu tirdzniecības vietu gāzes balonu tirdzniecības vietu reģistrā</w:t>
      </w:r>
      <w:r w:rsidR="0012658C" w:rsidRPr="00674D72">
        <w:rPr>
          <w:rFonts w:eastAsia="Arial Unicode MS"/>
          <w:sz w:val="28"/>
          <w:lang w:val="lv-LV"/>
        </w:rPr>
        <w:t xml:space="preserve"> un ievieto informāciju par tirdzniecības vietu </w:t>
      </w:r>
      <w:r w:rsidR="00E442C5">
        <w:rPr>
          <w:rFonts w:eastAsia="Arial Unicode MS"/>
          <w:sz w:val="28"/>
          <w:lang w:val="lv-LV"/>
        </w:rPr>
        <w:t>centra</w:t>
      </w:r>
      <w:r w:rsidR="00E442C5" w:rsidRPr="00674D72">
        <w:rPr>
          <w:rFonts w:eastAsia="Arial Unicode MS"/>
          <w:sz w:val="28"/>
          <w:lang w:val="lv-LV"/>
        </w:rPr>
        <w:t xml:space="preserve"> </w:t>
      </w:r>
      <w:r w:rsidR="00722A91" w:rsidRPr="00674D72">
        <w:rPr>
          <w:rFonts w:eastAsia="Arial Unicode MS"/>
          <w:sz w:val="28"/>
          <w:lang w:val="lv-LV"/>
        </w:rPr>
        <w:t>mājas lapā.</w:t>
      </w:r>
    </w:p>
    <w:p w:rsidR="00722A91" w:rsidRPr="00244E06" w:rsidRDefault="00722A91" w:rsidP="00722A91">
      <w:pPr>
        <w:ind w:firstLine="709"/>
        <w:jc w:val="both"/>
        <w:outlineLvl w:val="0"/>
        <w:rPr>
          <w:rFonts w:eastAsia="Arial Unicode MS"/>
          <w:sz w:val="18"/>
          <w:szCs w:val="18"/>
          <w:lang w:val="lv-LV"/>
        </w:rPr>
      </w:pPr>
      <w:r w:rsidRPr="00674D72">
        <w:rPr>
          <w:rFonts w:eastAsia="Arial Unicode MS"/>
          <w:sz w:val="28"/>
          <w:lang w:val="lv-LV"/>
        </w:rPr>
        <w:t xml:space="preserve"> </w:t>
      </w:r>
    </w:p>
    <w:p w:rsidR="00722A91" w:rsidRPr="00674D72" w:rsidRDefault="009940D9" w:rsidP="00722A91">
      <w:pPr>
        <w:ind w:firstLine="709"/>
        <w:jc w:val="both"/>
        <w:rPr>
          <w:sz w:val="28"/>
          <w:szCs w:val="28"/>
          <w:shd w:val="clear" w:color="auto" w:fill="FFFFFF"/>
          <w:lang w:val="lv-LV"/>
        </w:rPr>
      </w:pPr>
      <w:r w:rsidRPr="00674D72">
        <w:rPr>
          <w:sz w:val="28"/>
          <w:lang w:val="lv-LV"/>
        </w:rPr>
        <w:t>3</w:t>
      </w:r>
      <w:r w:rsidR="00867134" w:rsidRPr="00674D72">
        <w:rPr>
          <w:sz w:val="28"/>
          <w:lang w:val="lv-LV"/>
        </w:rPr>
        <w:t>5</w:t>
      </w:r>
      <w:r w:rsidR="00722A91" w:rsidRPr="00674D72">
        <w:rPr>
          <w:sz w:val="28"/>
          <w:lang w:val="lv-LV"/>
        </w:rPr>
        <w:t>.</w:t>
      </w:r>
      <w:r w:rsidR="006B2F45" w:rsidRPr="00674D72">
        <w:rPr>
          <w:sz w:val="28"/>
          <w:lang w:val="lv-LV"/>
        </w:rPr>
        <w:t xml:space="preserve"> </w:t>
      </w:r>
      <w:r w:rsidR="00E442C5">
        <w:rPr>
          <w:sz w:val="28"/>
          <w:lang w:val="lv-LV"/>
        </w:rPr>
        <w:t>Centrs</w:t>
      </w:r>
      <w:r w:rsidR="00E442C5" w:rsidRPr="00674D72">
        <w:rPr>
          <w:sz w:val="28"/>
          <w:lang w:val="lv-LV"/>
        </w:rPr>
        <w:t xml:space="preserve"> </w:t>
      </w:r>
      <w:r w:rsidR="00722A91" w:rsidRPr="00674D72">
        <w:rPr>
          <w:sz w:val="28"/>
          <w:lang w:val="lv-LV"/>
        </w:rPr>
        <w:t xml:space="preserve">piecu darba dienu laikā pēc </w:t>
      </w:r>
      <w:r w:rsidR="00722A91" w:rsidRPr="00674D72">
        <w:rPr>
          <w:sz w:val="28"/>
          <w:szCs w:val="28"/>
          <w:shd w:val="clear" w:color="auto" w:fill="FFFFFF"/>
          <w:lang w:val="lv-LV"/>
        </w:rPr>
        <w:t>šo noteikumu</w:t>
      </w:r>
      <w:r w:rsidR="00722A91" w:rsidRPr="00674D72">
        <w:rPr>
          <w:color w:val="414142"/>
          <w:sz w:val="28"/>
          <w:szCs w:val="28"/>
          <w:shd w:val="clear" w:color="auto" w:fill="FFFFFF"/>
          <w:lang w:val="lv-LV"/>
        </w:rPr>
        <w:t> </w:t>
      </w:r>
      <w:r w:rsidR="00722A91" w:rsidRPr="001137D6">
        <w:rPr>
          <w:sz w:val="28"/>
          <w:szCs w:val="28"/>
          <w:shd w:val="clear" w:color="auto" w:fill="FFFFFF"/>
          <w:lang w:val="lv-LV"/>
        </w:rPr>
        <w:t>2</w:t>
      </w:r>
      <w:r w:rsidRPr="001137D6">
        <w:rPr>
          <w:sz w:val="28"/>
          <w:szCs w:val="28"/>
          <w:shd w:val="clear" w:color="auto" w:fill="FFFFFF"/>
          <w:lang w:val="lv-LV"/>
        </w:rPr>
        <w:t>5</w:t>
      </w:r>
      <w:r w:rsidR="00722A91" w:rsidRPr="001137D6">
        <w:rPr>
          <w:sz w:val="28"/>
          <w:szCs w:val="28"/>
          <w:shd w:val="clear" w:color="auto" w:fill="FFFFFF"/>
          <w:lang w:val="lv-LV"/>
        </w:rPr>
        <w:t xml:space="preserve">.punktā </w:t>
      </w:r>
      <w:r w:rsidR="00722A91" w:rsidRPr="00674D72">
        <w:rPr>
          <w:sz w:val="28"/>
          <w:szCs w:val="28"/>
          <w:shd w:val="clear" w:color="auto" w:fill="FFFFFF"/>
          <w:lang w:val="lv-LV"/>
        </w:rPr>
        <w:t>minētās informācijas saņemšanas</w:t>
      </w:r>
      <w:r w:rsidR="00722A91" w:rsidRPr="00674D72">
        <w:rPr>
          <w:sz w:val="28"/>
          <w:lang w:val="lv-LV"/>
        </w:rPr>
        <w:t xml:space="preserve"> reģistrē gāzes balonu tirgotāju gāzes balonu tirdzniecības vietu reģistrā vai pieņem lēmumu par atteikumu reģistrēt </w:t>
      </w:r>
      <w:r w:rsidR="00722A91" w:rsidRPr="00674D72">
        <w:rPr>
          <w:sz w:val="28"/>
          <w:szCs w:val="28"/>
          <w:shd w:val="clear" w:color="auto" w:fill="FFFFFF"/>
          <w:lang w:val="lv-LV"/>
        </w:rPr>
        <w:t>gāzes balonu tirdzniecības vietu gāzes balonu tirdzniecības vietu reģistrā un paziņo to Paziņošanas likumā noteiktajā kārtībā.</w:t>
      </w:r>
    </w:p>
    <w:p w:rsidR="006B2F45" w:rsidRPr="00244E06" w:rsidRDefault="006B2F45" w:rsidP="00722A91">
      <w:pPr>
        <w:ind w:firstLine="709"/>
        <w:jc w:val="both"/>
        <w:rPr>
          <w:sz w:val="18"/>
          <w:szCs w:val="18"/>
          <w:shd w:val="clear" w:color="auto" w:fill="FFFFFF"/>
          <w:lang w:val="lv-LV"/>
        </w:rPr>
      </w:pPr>
    </w:p>
    <w:p w:rsidR="00722A91" w:rsidRPr="00674D72" w:rsidRDefault="006B2F45" w:rsidP="00722A91">
      <w:pPr>
        <w:ind w:firstLine="709"/>
        <w:jc w:val="both"/>
        <w:rPr>
          <w:sz w:val="28"/>
          <w:lang w:val="lv-LV"/>
        </w:rPr>
      </w:pPr>
      <w:r w:rsidRPr="00674D72">
        <w:rPr>
          <w:sz w:val="28"/>
          <w:lang w:val="lv-LV"/>
        </w:rPr>
        <w:t>3</w:t>
      </w:r>
      <w:r w:rsidR="00867134" w:rsidRPr="00674D72">
        <w:rPr>
          <w:sz w:val="28"/>
          <w:lang w:val="lv-LV"/>
        </w:rPr>
        <w:t>6</w:t>
      </w:r>
      <w:r w:rsidR="00722A91" w:rsidRPr="00674D72">
        <w:rPr>
          <w:sz w:val="28"/>
          <w:lang w:val="lv-LV"/>
        </w:rPr>
        <w:t>.</w:t>
      </w:r>
      <w:r w:rsidRPr="00674D72">
        <w:rPr>
          <w:sz w:val="28"/>
          <w:lang w:val="lv-LV"/>
        </w:rPr>
        <w:t xml:space="preserve"> </w:t>
      </w:r>
      <w:r w:rsidR="00E442C5">
        <w:rPr>
          <w:sz w:val="28"/>
          <w:lang w:val="lv-LV"/>
        </w:rPr>
        <w:t>Centrs</w:t>
      </w:r>
      <w:r w:rsidR="00E442C5" w:rsidRPr="00674D72">
        <w:rPr>
          <w:sz w:val="28"/>
          <w:lang w:val="lv-LV"/>
        </w:rPr>
        <w:t xml:space="preserve"> </w:t>
      </w:r>
      <w:r w:rsidR="00722A91" w:rsidRPr="00674D72">
        <w:rPr>
          <w:sz w:val="28"/>
          <w:lang w:val="lv-LV"/>
        </w:rPr>
        <w:t>triju darb</w:t>
      </w:r>
      <w:r w:rsidRPr="00674D72">
        <w:rPr>
          <w:sz w:val="28"/>
          <w:lang w:val="lv-LV"/>
        </w:rPr>
        <w:t xml:space="preserve">a </w:t>
      </w:r>
      <w:r w:rsidR="00722A91" w:rsidRPr="00674D72">
        <w:rPr>
          <w:sz w:val="28"/>
          <w:lang w:val="lv-LV"/>
        </w:rPr>
        <w:t>dienu laikā pēc pilnīgas šo noteikumu 2</w:t>
      </w:r>
      <w:r w:rsidR="009940D9" w:rsidRPr="00674D72">
        <w:rPr>
          <w:sz w:val="28"/>
          <w:lang w:val="lv-LV"/>
        </w:rPr>
        <w:t>5</w:t>
      </w:r>
      <w:r w:rsidR="00722A91" w:rsidRPr="00674D72">
        <w:rPr>
          <w:sz w:val="28"/>
          <w:lang w:val="lv-LV"/>
        </w:rPr>
        <w:t>.punktā minētās informācijas un dokumentu saņemšanas informē gāzes balonu tirgotāju:</w:t>
      </w:r>
    </w:p>
    <w:p w:rsidR="00722A91" w:rsidRPr="00674D72" w:rsidRDefault="009940D9" w:rsidP="00722A91">
      <w:pPr>
        <w:ind w:firstLine="709"/>
        <w:jc w:val="both"/>
        <w:rPr>
          <w:sz w:val="28"/>
          <w:lang w:val="lv-LV"/>
        </w:rPr>
      </w:pPr>
      <w:r w:rsidRPr="00674D72">
        <w:rPr>
          <w:sz w:val="28"/>
          <w:lang w:val="lv-LV"/>
        </w:rPr>
        <w:t>3</w:t>
      </w:r>
      <w:r w:rsidR="00867134" w:rsidRPr="00674D72">
        <w:rPr>
          <w:sz w:val="28"/>
          <w:lang w:val="lv-LV"/>
        </w:rPr>
        <w:t>6</w:t>
      </w:r>
      <w:r w:rsidR="00722A91" w:rsidRPr="00674D72">
        <w:rPr>
          <w:sz w:val="28"/>
          <w:lang w:val="lv-LV"/>
        </w:rPr>
        <w:t>.1.</w:t>
      </w:r>
      <w:r w:rsidR="006B2F45" w:rsidRPr="00674D72">
        <w:rPr>
          <w:sz w:val="28"/>
          <w:lang w:val="lv-LV"/>
        </w:rPr>
        <w:t xml:space="preserve"> </w:t>
      </w:r>
      <w:r w:rsidR="00722A91" w:rsidRPr="00674D72">
        <w:rPr>
          <w:sz w:val="28"/>
          <w:lang w:val="lv-LV"/>
        </w:rPr>
        <w:t>kad tiks veikta gāzes balonu tirgotāja reģistrācija vai pieņemts lēmums par atteikumu veikt reģistrāciju (norādot konkrētu datumu);</w:t>
      </w:r>
    </w:p>
    <w:p w:rsidR="00722A91" w:rsidRPr="00674D72" w:rsidRDefault="009940D9" w:rsidP="00722A91">
      <w:pPr>
        <w:ind w:firstLine="709"/>
        <w:jc w:val="both"/>
        <w:rPr>
          <w:sz w:val="28"/>
          <w:lang w:val="lv-LV"/>
        </w:rPr>
      </w:pPr>
      <w:r w:rsidRPr="00674D72">
        <w:rPr>
          <w:sz w:val="28"/>
          <w:lang w:val="lv-LV"/>
        </w:rPr>
        <w:t>3</w:t>
      </w:r>
      <w:r w:rsidR="00867134" w:rsidRPr="00674D72">
        <w:rPr>
          <w:sz w:val="28"/>
          <w:lang w:val="lv-LV"/>
        </w:rPr>
        <w:t>6</w:t>
      </w:r>
      <w:r w:rsidR="00722A91" w:rsidRPr="00674D72">
        <w:rPr>
          <w:sz w:val="28"/>
          <w:lang w:val="lv-LV"/>
        </w:rPr>
        <w:t>.2.</w:t>
      </w:r>
      <w:r w:rsidR="006B2F45" w:rsidRPr="00674D72">
        <w:rPr>
          <w:sz w:val="28"/>
          <w:lang w:val="lv-LV"/>
        </w:rPr>
        <w:t xml:space="preserve"> </w:t>
      </w:r>
      <w:r w:rsidR="00722A91" w:rsidRPr="00674D72">
        <w:rPr>
          <w:sz w:val="28"/>
          <w:lang w:val="lv-LV"/>
        </w:rPr>
        <w:t xml:space="preserve">par kārtību, kādā var apstrīdēt </w:t>
      </w:r>
      <w:r w:rsidR="00E442C5">
        <w:rPr>
          <w:sz w:val="28"/>
          <w:lang w:val="lv-LV"/>
        </w:rPr>
        <w:t>centra</w:t>
      </w:r>
      <w:r w:rsidR="00E442C5" w:rsidRPr="00674D72">
        <w:rPr>
          <w:sz w:val="28"/>
          <w:lang w:val="lv-LV"/>
        </w:rPr>
        <w:t xml:space="preserve"> </w:t>
      </w:r>
      <w:r w:rsidR="00722A91" w:rsidRPr="00674D72">
        <w:rPr>
          <w:sz w:val="28"/>
          <w:lang w:val="lv-LV"/>
        </w:rPr>
        <w:t>lēmumu;</w:t>
      </w:r>
    </w:p>
    <w:p w:rsidR="00722A91" w:rsidRPr="00674D72" w:rsidRDefault="009940D9" w:rsidP="00722A91">
      <w:pPr>
        <w:ind w:firstLine="709"/>
        <w:jc w:val="both"/>
        <w:rPr>
          <w:sz w:val="28"/>
          <w:lang w:val="lv-LV"/>
        </w:rPr>
      </w:pPr>
      <w:r w:rsidRPr="00674D72">
        <w:rPr>
          <w:sz w:val="28"/>
          <w:lang w:val="lv-LV"/>
        </w:rPr>
        <w:t>3</w:t>
      </w:r>
      <w:r w:rsidR="00867134" w:rsidRPr="00674D72">
        <w:rPr>
          <w:sz w:val="28"/>
          <w:lang w:val="lv-LV"/>
        </w:rPr>
        <w:t>6</w:t>
      </w:r>
      <w:r w:rsidR="00722A91" w:rsidRPr="00674D72">
        <w:rPr>
          <w:sz w:val="28"/>
          <w:lang w:val="lv-LV"/>
        </w:rPr>
        <w:t>.3.</w:t>
      </w:r>
      <w:r w:rsidR="006B2F45" w:rsidRPr="00674D72">
        <w:rPr>
          <w:sz w:val="28"/>
          <w:lang w:val="lv-LV"/>
        </w:rPr>
        <w:t xml:space="preserve"> </w:t>
      </w:r>
      <w:r w:rsidR="00722A91" w:rsidRPr="00674D72">
        <w:rPr>
          <w:sz w:val="28"/>
          <w:lang w:val="lv-LV"/>
        </w:rPr>
        <w:t>par noklusējuma piemēroš</w:t>
      </w:r>
      <w:r w:rsidR="006B2F45" w:rsidRPr="00674D72">
        <w:rPr>
          <w:sz w:val="28"/>
          <w:lang w:val="lv-LV"/>
        </w:rPr>
        <w:t>anas kārtību, ja šo noteikumu 3</w:t>
      </w:r>
      <w:r w:rsidR="00867134" w:rsidRPr="00674D72">
        <w:rPr>
          <w:sz w:val="28"/>
          <w:lang w:val="lv-LV"/>
        </w:rPr>
        <w:t>6</w:t>
      </w:r>
      <w:r w:rsidR="00722A91" w:rsidRPr="00674D72">
        <w:rPr>
          <w:sz w:val="28"/>
          <w:lang w:val="lv-LV"/>
        </w:rPr>
        <w:t xml:space="preserve">.1.apakšpunktā noteiktajā termiņā </w:t>
      </w:r>
      <w:r w:rsidR="00E442C5">
        <w:rPr>
          <w:sz w:val="28"/>
          <w:lang w:val="lv-LV"/>
        </w:rPr>
        <w:t>centrs</w:t>
      </w:r>
      <w:r w:rsidR="00E442C5" w:rsidRPr="00674D72">
        <w:rPr>
          <w:sz w:val="28"/>
          <w:lang w:val="lv-LV"/>
        </w:rPr>
        <w:t xml:space="preserve"> </w:t>
      </w:r>
      <w:r w:rsidR="00722A91" w:rsidRPr="00674D72">
        <w:rPr>
          <w:sz w:val="28"/>
          <w:lang w:val="lv-LV"/>
        </w:rPr>
        <w:t>neveic reģistrāciju vai nepaziņo savu lēmumu par atteikumu veikt reģistrāciju.</w:t>
      </w:r>
    </w:p>
    <w:p w:rsidR="00722A91" w:rsidRPr="00244E06" w:rsidRDefault="00722A91" w:rsidP="00722A91">
      <w:pPr>
        <w:ind w:firstLine="709"/>
        <w:jc w:val="both"/>
        <w:rPr>
          <w:sz w:val="18"/>
          <w:szCs w:val="18"/>
          <w:lang w:val="lv-LV"/>
        </w:rPr>
      </w:pPr>
    </w:p>
    <w:p w:rsidR="00722A91" w:rsidRPr="00674D72" w:rsidRDefault="006B2F45" w:rsidP="00722A91">
      <w:pPr>
        <w:ind w:firstLine="709"/>
        <w:jc w:val="both"/>
        <w:rPr>
          <w:sz w:val="28"/>
          <w:lang w:val="lv-LV"/>
        </w:rPr>
      </w:pPr>
      <w:r w:rsidRPr="00674D72">
        <w:rPr>
          <w:sz w:val="28"/>
          <w:lang w:val="lv-LV"/>
        </w:rPr>
        <w:t>3</w:t>
      </w:r>
      <w:r w:rsidR="00867134" w:rsidRPr="00674D72">
        <w:rPr>
          <w:sz w:val="28"/>
          <w:lang w:val="lv-LV"/>
        </w:rPr>
        <w:t>7</w:t>
      </w:r>
      <w:r w:rsidR="00722A91" w:rsidRPr="00674D72">
        <w:rPr>
          <w:sz w:val="28"/>
          <w:lang w:val="lv-LV"/>
        </w:rPr>
        <w:t>.</w:t>
      </w:r>
      <w:r w:rsidRPr="00674D72">
        <w:rPr>
          <w:sz w:val="28"/>
          <w:lang w:val="lv-LV"/>
        </w:rPr>
        <w:t xml:space="preserve"> </w:t>
      </w:r>
      <w:r w:rsidR="00722A91" w:rsidRPr="00674D72">
        <w:rPr>
          <w:sz w:val="28"/>
          <w:lang w:val="lv-LV"/>
        </w:rPr>
        <w:t xml:space="preserve">Ja </w:t>
      </w:r>
      <w:r w:rsidR="00E442C5">
        <w:rPr>
          <w:sz w:val="28"/>
          <w:lang w:val="lv-LV"/>
        </w:rPr>
        <w:t>centrs</w:t>
      </w:r>
      <w:r w:rsidR="00E442C5" w:rsidRPr="00674D72">
        <w:rPr>
          <w:sz w:val="28"/>
          <w:lang w:val="lv-LV"/>
        </w:rPr>
        <w:t xml:space="preserve"> </w:t>
      </w:r>
      <w:r w:rsidR="00722A91" w:rsidRPr="00674D72">
        <w:rPr>
          <w:sz w:val="28"/>
          <w:lang w:val="lv-LV"/>
        </w:rPr>
        <w:t>ir sniedzis šo noteikumu</w:t>
      </w:r>
      <w:r w:rsidRPr="00674D72">
        <w:rPr>
          <w:sz w:val="28"/>
          <w:lang w:val="lv-LV"/>
        </w:rPr>
        <w:t xml:space="preserve"> 3</w:t>
      </w:r>
      <w:r w:rsidR="00867134" w:rsidRPr="00674D72">
        <w:rPr>
          <w:sz w:val="28"/>
          <w:lang w:val="lv-LV"/>
        </w:rPr>
        <w:t>6</w:t>
      </w:r>
      <w:r w:rsidR="00722A91" w:rsidRPr="00674D72">
        <w:rPr>
          <w:sz w:val="28"/>
          <w:lang w:val="lv-LV"/>
        </w:rPr>
        <w:t>.punktā minēto informāciju gāzes balon</w:t>
      </w:r>
      <w:r w:rsidRPr="00674D72">
        <w:rPr>
          <w:sz w:val="28"/>
          <w:lang w:val="lv-LV"/>
        </w:rPr>
        <w:t>u tirgotājam un šo noteikumu 3</w:t>
      </w:r>
      <w:r w:rsidR="00867134" w:rsidRPr="00674D72">
        <w:rPr>
          <w:sz w:val="28"/>
          <w:lang w:val="lv-LV"/>
        </w:rPr>
        <w:t>6</w:t>
      </w:r>
      <w:r w:rsidR="00722A91" w:rsidRPr="00674D72">
        <w:rPr>
          <w:sz w:val="28"/>
          <w:lang w:val="lv-LV"/>
        </w:rPr>
        <w:t xml:space="preserve">.1.apakšpunktā minētajā termiņā neveic gāzes balonu tirdzniecības reģistrāciju vai nepaziņo gāzes balonu tirgotājam par atteikumu veikt reģistrāciju, uzskatāms, ka </w:t>
      </w:r>
      <w:r w:rsidR="00E442C5">
        <w:rPr>
          <w:sz w:val="28"/>
          <w:lang w:val="lv-LV"/>
        </w:rPr>
        <w:t>centrs</w:t>
      </w:r>
      <w:r w:rsidR="00E442C5" w:rsidRPr="00674D72">
        <w:rPr>
          <w:sz w:val="28"/>
          <w:lang w:val="lv-LV"/>
        </w:rPr>
        <w:t xml:space="preserve"> </w:t>
      </w:r>
      <w:r w:rsidR="00722A91" w:rsidRPr="00674D72">
        <w:rPr>
          <w:sz w:val="28"/>
          <w:lang w:val="lv-LV"/>
        </w:rPr>
        <w:t>ir veicis reģistrāciju, piemērojot Brīvas pakalpojumu sniegšanas likumā minēto noklusējumu.</w:t>
      </w:r>
    </w:p>
    <w:p w:rsidR="00722A91" w:rsidRPr="00674D72" w:rsidRDefault="00722A91" w:rsidP="00722A91">
      <w:pPr>
        <w:ind w:firstLine="709"/>
        <w:jc w:val="both"/>
        <w:rPr>
          <w:sz w:val="28"/>
          <w:lang w:val="lv-LV"/>
        </w:rPr>
      </w:pPr>
    </w:p>
    <w:p w:rsidR="00722A91" w:rsidRPr="00674D72" w:rsidRDefault="00867134" w:rsidP="00722A91">
      <w:pPr>
        <w:ind w:firstLine="709"/>
        <w:jc w:val="both"/>
        <w:rPr>
          <w:sz w:val="28"/>
          <w:lang w:val="lv-LV"/>
        </w:rPr>
      </w:pPr>
      <w:r w:rsidRPr="00674D72">
        <w:rPr>
          <w:sz w:val="28"/>
          <w:lang w:val="lv-LV"/>
        </w:rPr>
        <w:t>38</w:t>
      </w:r>
      <w:r w:rsidR="00722A91" w:rsidRPr="00674D72">
        <w:rPr>
          <w:sz w:val="28"/>
          <w:lang w:val="lv-LV"/>
        </w:rPr>
        <w:t>.</w:t>
      </w:r>
      <w:r w:rsidR="00F31036">
        <w:rPr>
          <w:sz w:val="28"/>
          <w:lang w:val="lv-LV"/>
        </w:rPr>
        <w:t xml:space="preserve"> </w:t>
      </w:r>
      <w:r w:rsidR="00975199">
        <w:rPr>
          <w:sz w:val="28"/>
          <w:lang w:val="lv-LV"/>
        </w:rPr>
        <w:t>U</w:t>
      </w:r>
      <w:r w:rsidR="00722A91" w:rsidRPr="00674D72">
        <w:rPr>
          <w:sz w:val="28"/>
          <w:lang w:val="lv-LV"/>
        </w:rPr>
        <w:t xml:space="preserve">z informācijas aktualizāciju gāzes balonu reģistrā ir attiecināma </w:t>
      </w:r>
      <w:r w:rsidR="002608AD" w:rsidRPr="00674D72">
        <w:rPr>
          <w:sz w:val="28"/>
          <w:lang w:val="lv-LV"/>
        </w:rPr>
        <w:t>šo noteikumu 3</w:t>
      </w:r>
      <w:r w:rsidRPr="00674D72">
        <w:rPr>
          <w:sz w:val="28"/>
          <w:lang w:val="lv-LV"/>
        </w:rPr>
        <w:t>5</w:t>
      </w:r>
      <w:r w:rsidR="009940D9" w:rsidRPr="00674D72">
        <w:rPr>
          <w:sz w:val="28"/>
          <w:lang w:val="lv-LV"/>
        </w:rPr>
        <w:t>.</w:t>
      </w:r>
      <w:r w:rsidR="00975199">
        <w:rPr>
          <w:sz w:val="28"/>
          <w:lang w:val="lv-LV"/>
        </w:rPr>
        <w:t xml:space="preserve">, 36. un </w:t>
      </w:r>
      <w:r w:rsidR="009940D9" w:rsidRPr="00674D72">
        <w:rPr>
          <w:sz w:val="28"/>
          <w:lang w:val="lv-LV"/>
        </w:rPr>
        <w:t>3</w:t>
      </w:r>
      <w:r w:rsidRPr="00674D72">
        <w:rPr>
          <w:sz w:val="28"/>
          <w:lang w:val="lv-LV"/>
        </w:rPr>
        <w:t>7</w:t>
      </w:r>
      <w:r w:rsidR="00722A91" w:rsidRPr="00674D72">
        <w:rPr>
          <w:sz w:val="28"/>
          <w:lang w:val="lv-LV"/>
        </w:rPr>
        <w:t>.punktā noteiktā kārtība.</w:t>
      </w:r>
    </w:p>
    <w:p w:rsidR="00722A91" w:rsidRPr="00244E06" w:rsidRDefault="00722A91" w:rsidP="00722A91">
      <w:pPr>
        <w:ind w:firstLine="709"/>
        <w:jc w:val="both"/>
        <w:rPr>
          <w:sz w:val="18"/>
          <w:szCs w:val="18"/>
          <w:lang w:val="lv-LV"/>
        </w:rPr>
      </w:pPr>
    </w:p>
    <w:p w:rsidR="00722A91" w:rsidRPr="00674D72" w:rsidRDefault="00867134" w:rsidP="00722A91">
      <w:pPr>
        <w:ind w:firstLine="709"/>
        <w:jc w:val="both"/>
        <w:outlineLvl w:val="0"/>
        <w:rPr>
          <w:rFonts w:eastAsia="Arial Unicode MS"/>
          <w:sz w:val="28"/>
          <w:lang w:val="lv-LV"/>
        </w:rPr>
      </w:pPr>
      <w:r w:rsidRPr="00674D72">
        <w:rPr>
          <w:rFonts w:eastAsia="Arial Unicode MS"/>
          <w:sz w:val="28"/>
          <w:lang w:val="lv-LV"/>
        </w:rPr>
        <w:t>39</w:t>
      </w:r>
      <w:r w:rsidR="00722A91" w:rsidRPr="00674D72">
        <w:rPr>
          <w:rFonts w:eastAsia="Arial Unicode MS"/>
          <w:sz w:val="28"/>
          <w:lang w:val="lv-LV"/>
        </w:rPr>
        <w:t>.</w:t>
      </w:r>
      <w:r w:rsidR="00F31036">
        <w:rPr>
          <w:rFonts w:eastAsia="Arial Unicode MS"/>
          <w:sz w:val="28"/>
          <w:lang w:val="lv-LV"/>
        </w:rPr>
        <w:t xml:space="preserve"> </w:t>
      </w:r>
      <w:r w:rsidR="00E442C5">
        <w:rPr>
          <w:rFonts w:eastAsia="Arial Unicode MS"/>
          <w:sz w:val="28"/>
          <w:lang w:val="lv-LV"/>
        </w:rPr>
        <w:t>Centrs</w:t>
      </w:r>
      <w:r w:rsidR="00E442C5" w:rsidRPr="00674D72">
        <w:rPr>
          <w:rFonts w:eastAsia="Arial Unicode MS"/>
          <w:sz w:val="28"/>
          <w:lang w:val="lv-LV"/>
        </w:rPr>
        <w:t xml:space="preserve"> </w:t>
      </w:r>
      <w:r w:rsidR="00722A91" w:rsidRPr="00674D72">
        <w:rPr>
          <w:rFonts w:eastAsia="Arial Unicode MS"/>
          <w:sz w:val="28"/>
          <w:lang w:val="lv-LV"/>
        </w:rPr>
        <w:t>ir tiesīgs izslēgt gāzes balonu tirdzniecības vietu  no gāzes balonu tirdzniecības vietu reģistra, ja gāzes balonu tirgotājs:</w:t>
      </w:r>
    </w:p>
    <w:p w:rsidR="00722A91" w:rsidRPr="00674D72" w:rsidRDefault="00867134" w:rsidP="00722A91">
      <w:pPr>
        <w:ind w:firstLine="709"/>
        <w:jc w:val="both"/>
        <w:outlineLvl w:val="0"/>
        <w:rPr>
          <w:rFonts w:eastAsia="Arial Unicode MS"/>
          <w:sz w:val="28"/>
          <w:lang w:val="lv-LV"/>
        </w:rPr>
      </w:pPr>
      <w:r w:rsidRPr="00674D72">
        <w:rPr>
          <w:rFonts w:eastAsia="Arial Unicode MS"/>
          <w:sz w:val="28"/>
          <w:lang w:val="lv-LV"/>
        </w:rPr>
        <w:t>39</w:t>
      </w:r>
      <w:r w:rsidR="00722A91" w:rsidRPr="00674D72">
        <w:rPr>
          <w:rFonts w:eastAsia="Arial Unicode MS"/>
          <w:sz w:val="28"/>
          <w:lang w:val="lv-LV"/>
        </w:rPr>
        <w:t>.1.</w:t>
      </w:r>
      <w:r w:rsidR="00722A91" w:rsidRPr="00674D72">
        <w:rPr>
          <w:rFonts w:eastAsia="Arial Unicode MS"/>
          <w:sz w:val="28"/>
          <w:lang w:val="lv-LV"/>
        </w:rPr>
        <w:tab/>
        <w:t>neievēro šo noteikumu prasības;</w:t>
      </w:r>
    </w:p>
    <w:p w:rsidR="00722A91" w:rsidRPr="00674D72" w:rsidRDefault="00867134" w:rsidP="00722A91">
      <w:pPr>
        <w:ind w:firstLine="709"/>
        <w:jc w:val="both"/>
        <w:outlineLvl w:val="0"/>
        <w:rPr>
          <w:rFonts w:eastAsia="Arial Unicode MS"/>
          <w:sz w:val="28"/>
          <w:lang w:val="lv-LV"/>
        </w:rPr>
      </w:pPr>
      <w:r w:rsidRPr="00674D72">
        <w:rPr>
          <w:rFonts w:eastAsia="Arial Unicode MS"/>
          <w:sz w:val="28"/>
          <w:lang w:val="lv-LV"/>
        </w:rPr>
        <w:t>39</w:t>
      </w:r>
      <w:r w:rsidR="00722A91" w:rsidRPr="00674D72">
        <w:rPr>
          <w:rFonts w:eastAsia="Arial Unicode MS"/>
          <w:sz w:val="28"/>
          <w:lang w:val="lv-LV"/>
        </w:rPr>
        <w:t>.2.</w:t>
      </w:r>
      <w:r w:rsidR="00722A91" w:rsidRPr="00674D72">
        <w:rPr>
          <w:rFonts w:eastAsia="Arial Unicode MS"/>
          <w:sz w:val="28"/>
          <w:lang w:val="lv-LV"/>
        </w:rPr>
        <w:tab/>
        <w:t>sniedzis nepatiesas vai nepilnīgas ziņas reģistrācijas pieteikumā;</w:t>
      </w:r>
    </w:p>
    <w:p w:rsidR="00722A91" w:rsidRPr="00674D72" w:rsidRDefault="00867134" w:rsidP="00722A91">
      <w:pPr>
        <w:ind w:firstLine="709"/>
        <w:jc w:val="both"/>
        <w:outlineLvl w:val="0"/>
        <w:rPr>
          <w:rFonts w:eastAsia="Arial Unicode MS"/>
          <w:sz w:val="28"/>
          <w:lang w:val="lv-LV"/>
        </w:rPr>
      </w:pPr>
      <w:r w:rsidRPr="00674D72">
        <w:rPr>
          <w:rFonts w:eastAsia="Arial Unicode MS"/>
          <w:sz w:val="28"/>
          <w:lang w:val="lv-LV"/>
        </w:rPr>
        <w:t>39</w:t>
      </w:r>
      <w:r w:rsidR="00722A91" w:rsidRPr="00674D72">
        <w:rPr>
          <w:rFonts w:eastAsia="Arial Unicode MS"/>
          <w:sz w:val="28"/>
          <w:lang w:val="lv-LV"/>
        </w:rPr>
        <w:t>.3.</w:t>
      </w:r>
      <w:r w:rsidR="00722A91" w:rsidRPr="00674D72">
        <w:rPr>
          <w:rFonts w:eastAsia="Arial Unicode MS"/>
          <w:sz w:val="28"/>
          <w:lang w:val="lv-LV"/>
        </w:rPr>
        <w:tab/>
        <w:t>ir izslēgts no komercreģistra;</w:t>
      </w:r>
    </w:p>
    <w:p w:rsidR="00722A91" w:rsidRPr="00674D72" w:rsidRDefault="00867134" w:rsidP="00722A91">
      <w:pPr>
        <w:ind w:firstLine="709"/>
        <w:jc w:val="both"/>
        <w:outlineLvl w:val="0"/>
        <w:rPr>
          <w:rFonts w:eastAsia="Arial Unicode MS"/>
          <w:sz w:val="28"/>
          <w:lang w:val="lv-LV"/>
        </w:rPr>
      </w:pPr>
      <w:r w:rsidRPr="00674D72">
        <w:rPr>
          <w:rFonts w:eastAsia="Arial Unicode MS"/>
          <w:sz w:val="28"/>
          <w:lang w:val="lv-LV"/>
        </w:rPr>
        <w:t>39</w:t>
      </w:r>
      <w:r w:rsidR="00722A91" w:rsidRPr="00674D72">
        <w:rPr>
          <w:rFonts w:eastAsia="Arial Unicode MS"/>
          <w:sz w:val="28"/>
          <w:lang w:val="lv-LV"/>
        </w:rPr>
        <w:t>.4.</w:t>
      </w:r>
      <w:r w:rsidR="00722A91" w:rsidRPr="00674D72">
        <w:rPr>
          <w:rFonts w:eastAsia="Arial Unicode MS"/>
          <w:sz w:val="28"/>
          <w:lang w:val="lv-LV"/>
        </w:rPr>
        <w:tab/>
        <w:t>neveic gāzes balonu tirdzniecību;</w:t>
      </w:r>
    </w:p>
    <w:p w:rsidR="00722A91" w:rsidRPr="00674D72" w:rsidRDefault="00867134" w:rsidP="00722A91">
      <w:pPr>
        <w:ind w:firstLine="709"/>
        <w:jc w:val="both"/>
        <w:outlineLvl w:val="0"/>
        <w:rPr>
          <w:rFonts w:eastAsia="Arial Unicode MS"/>
          <w:sz w:val="28"/>
          <w:lang w:val="lv-LV"/>
        </w:rPr>
      </w:pPr>
      <w:r w:rsidRPr="00674D72">
        <w:rPr>
          <w:rFonts w:eastAsia="Arial Unicode MS"/>
          <w:sz w:val="28"/>
          <w:lang w:val="lv-LV"/>
        </w:rPr>
        <w:t>39</w:t>
      </w:r>
      <w:r w:rsidR="00722A91" w:rsidRPr="00674D72">
        <w:rPr>
          <w:rFonts w:eastAsia="Arial Unicode MS"/>
          <w:sz w:val="28"/>
          <w:lang w:val="lv-LV"/>
        </w:rPr>
        <w:t>.5.</w:t>
      </w:r>
      <w:r w:rsidR="00722A91" w:rsidRPr="00674D72">
        <w:rPr>
          <w:rFonts w:eastAsia="Arial Unicode MS"/>
          <w:sz w:val="28"/>
          <w:lang w:val="lv-LV"/>
        </w:rPr>
        <w:tab/>
        <w:t>iesniedzis iesniegumu par izslēgšanu no reģistra.</w:t>
      </w:r>
    </w:p>
    <w:p w:rsidR="002608AD" w:rsidRPr="00244E06" w:rsidRDefault="002608AD" w:rsidP="00EF5599">
      <w:pPr>
        <w:jc w:val="both"/>
        <w:outlineLvl w:val="0"/>
        <w:rPr>
          <w:rFonts w:eastAsia="Arial Unicode MS"/>
          <w:sz w:val="18"/>
          <w:szCs w:val="18"/>
          <w:lang w:val="lv-LV"/>
        </w:rPr>
      </w:pPr>
    </w:p>
    <w:p w:rsidR="00722A91" w:rsidRPr="006B2F45" w:rsidRDefault="00722A91" w:rsidP="00722A91">
      <w:pPr>
        <w:jc w:val="center"/>
        <w:outlineLvl w:val="0"/>
        <w:rPr>
          <w:rFonts w:eastAsia="Arial Unicode MS"/>
          <w:b/>
          <w:sz w:val="22"/>
          <w:szCs w:val="20"/>
          <w:lang w:val="lv-LV" w:eastAsia="lv-LV"/>
        </w:rPr>
      </w:pPr>
      <w:r w:rsidRPr="006B2F45">
        <w:rPr>
          <w:rFonts w:eastAsia="Arial Unicode MS"/>
          <w:b/>
          <w:sz w:val="28"/>
          <w:szCs w:val="20"/>
          <w:lang w:val="lv-LV" w:eastAsia="lv-LV"/>
        </w:rPr>
        <w:t>6.Noslēguma jautājumi</w:t>
      </w:r>
    </w:p>
    <w:p w:rsidR="00722A91" w:rsidRPr="00244E06" w:rsidRDefault="00722A91" w:rsidP="00722A91">
      <w:pPr>
        <w:ind w:left="4321"/>
        <w:outlineLvl w:val="0"/>
        <w:rPr>
          <w:rFonts w:eastAsia="Arial Unicode MS"/>
          <w:b/>
          <w:sz w:val="18"/>
          <w:szCs w:val="18"/>
          <w:lang w:val="lv-LV" w:eastAsia="lv-LV"/>
        </w:rPr>
      </w:pPr>
    </w:p>
    <w:p w:rsidR="00722A91" w:rsidRPr="00674D72" w:rsidRDefault="002608AD" w:rsidP="00722A91">
      <w:pPr>
        <w:ind w:firstLine="720"/>
        <w:jc w:val="both"/>
        <w:outlineLvl w:val="0"/>
        <w:rPr>
          <w:rFonts w:eastAsia="Arial Unicode MS"/>
          <w:sz w:val="28"/>
          <w:lang w:val="lv-LV"/>
        </w:rPr>
      </w:pPr>
      <w:r w:rsidRPr="00674D72">
        <w:rPr>
          <w:rFonts w:eastAsia="Arial Unicode MS"/>
          <w:sz w:val="28"/>
          <w:lang w:val="lv-LV"/>
        </w:rPr>
        <w:t>4</w:t>
      </w:r>
      <w:r w:rsidR="00867134" w:rsidRPr="00674D72">
        <w:rPr>
          <w:rFonts w:eastAsia="Arial Unicode MS"/>
          <w:sz w:val="28"/>
          <w:lang w:val="lv-LV"/>
        </w:rPr>
        <w:t>0</w:t>
      </w:r>
      <w:r w:rsidR="00722A91" w:rsidRPr="00674D72">
        <w:rPr>
          <w:rFonts w:eastAsia="Arial Unicode MS"/>
          <w:sz w:val="28"/>
          <w:lang w:val="lv-LV"/>
        </w:rPr>
        <w:t xml:space="preserve">. Noteikumi stājas spēkā 2015.gada </w:t>
      </w:r>
      <w:r w:rsidR="00F31036">
        <w:rPr>
          <w:rFonts w:eastAsia="Arial Unicode MS"/>
          <w:sz w:val="28"/>
          <w:lang w:val="lv-LV"/>
        </w:rPr>
        <w:t>31</w:t>
      </w:r>
      <w:r w:rsidR="00722A91" w:rsidRPr="00674D72">
        <w:rPr>
          <w:rFonts w:eastAsia="Arial Unicode MS"/>
          <w:sz w:val="28"/>
          <w:lang w:val="lv-LV"/>
        </w:rPr>
        <w:t>.</w:t>
      </w:r>
      <w:r w:rsidR="00F31036">
        <w:rPr>
          <w:rFonts w:eastAsia="Arial Unicode MS"/>
          <w:sz w:val="28"/>
          <w:lang w:val="lv-LV"/>
        </w:rPr>
        <w:t>martā</w:t>
      </w:r>
      <w:r w:rsidR="00722A91" w:rsidRPr="00674D72">
        <w:rPr>
          <w:rFonts w:eastAsia="Arial Unicode MS"/>
          <w:sz w:val="28"/>
          <w:lang w:val="lv-LV"/>
        </w:rPr>
        <w:t>.</w:t>
      </w:r>
    </w:p>
    <w:p w:rsidR="00722A91" w:rsidRPr="00674D72" w:rsidRDefault="00722A91" w:rsidP="00722A91">
      <w:pPr>
        <w:ind w:firstLine="720"/>
        <w:jc w:val="both"/>
        <w:outlineLvl w:val="0"/>
        <w:rPr>
          <w:rFonts w:eastAsia="Arial Unicode MS"/>
          <w:sz w:val="28"/>
          <w:lang w:val="lv-LV"/>
        </w:rPr>
      </w:pPr>
    </w:p>
    <w:p w:rsidR="00722A91" w:rsidRPr="00674D72" w:rsidRDefault="002608AD" w:rsidP="00722A91">
      <w:pPr>
        <w:ind w:firstLine="720"/>
        <w:jc w:val="both"/>
        <w:outlineLvl w:val="0"/>
        <w:rPr>
          <w:rFonts w:eastAsia="Arial Unicode MS"/>
          <w:sz w:val="28"/>
          <w:lang w:val="lv-LV"/>
        </w:rPr>
      </w:pPr>
      <w:r w:rsidRPr="00674D72">
        <w:rPr>
          <w:rFonts w:eastAsia="Arial Unicode MS"/>
          <w:sz w:val="28"/>
          <w:lang w:val="lv-LV"/>
        </w:rPr>
        <w:t>4</w:t>
      </w:r>
      <w:r w:rsidR="00867134" w:rsidRPr="00674D72">
        <w:rPr>
          <w:rFonts w:eastAsia="Arial Unicode MS"/>
          <w:sz w:val="28"/>
          <w:lang w:val="lv-LV"/>
        </w:rPr>
        <w:t>1</w:t>
      </w:r>
      <w:r w:rsidR="00722A91" w:rsidRPr="00674D72">
        <w:rPr>
          <w:rFonts w:eastAsia="Arial Unicode MS"/>
          <w:sz w:val="28"/>
          <w:lang w:val="lv-LV"/>
        </w:rPr>
        <w:t>.  Par gāzes balonu tirdzniecības vietām, kuras</w:t>
      </w:r>
      <w:r w:rsidR="00E442C5">
        <w:rPr>
          <w:rFonts w:eastAsia="Arial Unicode MS"/>
          <w:sz w:val="28"/>
          <w:lang w:val="lv-LV"/>
        </w:rPr>
        <w:t xml:space="preserve"> uzsākušas darbību pirm</w:t>
      </w:r>
      <w:r w:rsidR="00F31036">
        <w:rPr>
          <w:rFonts w:eastAsia="Arial Unicode MS"/>
          <w:sz w:val="28"/>
          <w:lang w:val="lv-LV"/>
        </w:rPr>
        <w:t>s</w:t>
      </w:r>
      <w:r w:rsidR="00E442C5">
        <w:rPr>
          <w:rFonts w:eastAsia="Arial Unicode MS"/>
          <w:sz w:val="28"/>
          <w:lang w:val="lv-LV"/>
        </w:rPr>
        <w:t xml:space="preserve"> šo noteikumu spēkā stāšanās un</w:t>
      </w:r>
      <w:r w:rsidR="00722A91" w:rsidRPr="00674D72">
        <w:rPr>
          <w:rFonts w:eastAsia="Arial Unicode MS"/>
          <w:sz w:val="28"/>
          <w:lang w:val="lv-LV"/>
        </w:rPr>
        <w:t xml:space="preserve"> piedalās gāzes balonu apritē, gāzes balonu tirgotājs informē </w:t>
      </w:r>
      <w:r w:rsidR="00E442C5">
        <w:rPr>
          <w:rFonts w:eastAsia="Arial Unicode MS"/>
          <w:sz w:val="28"/>
          <w:lang w:val="lv-LV"/>
        </w:rPr>
        <w:t>centru</w:t>
      </w:r>
      <w:r w:rsidR="00E442C5" w:rsidRPr="00674D72">
        <w:rPr>
          <w:rFonts w:eastAsia="Arial Unicode MS"/>
          <w:sz w:val="28"/>
          <w:lang w:val="lv-LV"/>
        </w:rPr>
        <w:t xml:space="preserve"> </w:t>
      </w:r>
      <w:r w:rsidR="00722A91" w:rsidRPr="00674D72">
        <w:rPr>
          <w:rFonts w:eastAsia="Arial Unicode MS"/>
          <w:sz w:val="28"/>
          <w:lang w:val="lv-LV"/>
        </w:rPr>
        <w:t xml:space="preserve">līdz 2015.gada </w:t>
      </w:r>
      <w:r w:rsidR="001137D6">
        <w:rPr>
          <w:rFonts w:eastAsia="Arial Unicode MS"/>
          <w:sz w:val="28"/>
          <w:lang w:val="lv-LV"/>
        </w:rPr>
        <w:t>31</w:t>
      </w:r>
      <w:r w:rsidR="00722A91" w:rsidRPr="00674D72">
        <w:rPr>
          <w:rFonts w:eastAsia="Arial Unicode MS"/>
          <w:sz w:val="28"/>
          <w:lang w:val="lv-LV"/>
        </w:rPr>
        <w:t>.</w:t>
      </w:r>
      <w:r w:rsidR="001137D6">
        <w:rPr>
          <w:rFonts w:eastAsia="Arial Unicode MS"/>
          <w:sz w:val="28"/>
          <w:lang w:val="lv-LV"/>
        </w:rPr>
        <w:t>maijam</w:t>
      </w:r>
      <w:r w:rsidR="00722A91" w:rsidRPr="00674D72">
        <w:rPr>
          <w:rFonts w:eastAsia="Arial Unicode MS"/>
          <w:sz w:val="28"/>
          <w:lang w:val="lv-LV"/>
        </w:rPr>
        <w:t>, ievērojot šo noteikumu 3.nodaļā noteikto kārtību.</w:t>
      </w:r>
    </w:p>
    <w:p w:rsidR="00722A91" w:rsidRDefault="00722A91" w:rsidP="00722A91">
      <w:pPr>
        <w:jc w:val="both"/>
        <w:outlineLvl w:val="0"/>
        <w:rPr>
          <w:rFonts w:eastAsia="Arial Unicode MS"/>
          <w:sz w:val="28"/>
          <w:szCs w:val="20"/>
          <w:lang w:val="lv-LV" w:eastAsia="lv-LV"/>
        </w:rPr>
      </w:pPr>
    </w:p>
    <w:p w:rsidR="00244E06" w:rsidRDefault="00244E06" w:rsidP="00722A91">
      <w:pPr>
        <w:jc w:val="both"/>
        <w:outlineLvl w:val="0"/>
        <w:rPr>
          <w:rFonts w:eastAsia="Arial Unicode MS"/>
          <w:sz w:val="28"/>
          <w:szCs w:val="20"/>
          <w:lang w:val="lv-LV" w:eastAsia="lv-LV"/>
        </w:rPr>
      </w:pPr>
    </w:p>
    <w:p w:rsidR="00722A91" w:rsidRPr="006B2F45" w:rsidRDefault="00722A91" w:rsidP="00722A91">
      <w:pPr>
        <w:jc w:val="both"/>
        <w:outlineLvl w:val="0"/>
        <w:rPr>
          <w:rFonts w:eastAsia="Arial Unicode MS"/>
          <w:sz w:val="28"/>
          <w:szCs w:val="20"/>
          <w:lang w:val="lv-LV" w:eastAsia="lv-LV"/>
        </w:rPr>
      </w:pPr>
      <w:r w:rsidRPr="006B2F45">
        <w:rPr>
          <w:rFonts w:eastAsia="Arial Unicode MS"/>
          <w:sz w:val="28"/>
          <w:szCs w:val="20"/>
          <w:lang w:val="lv-LV" w:eastAsia="lv-LV"/>
        </w:rPr>
        <w:t>Ministru prezident</w:t>
      </w:r>
      <w:r w:rsidR="00975199">
        <w:rPr>
          <w:rFonts w:eastAsia="Arial Unicode MS"/>
          <w:sz w:val="28"/>
          <w:szCs w:val="20"/>
          <w:lang w:val="lv-LV" w:eastAsia="lv-LV"/>
        </w:rPr>
        <w:t>e</w:t>
      </w:r>
      <w:r w:rsidR="00244E06">
        <w:rPr>
          <w:rFonts w:eastAsia="Arial Unicode MS"/>
          <w:sz w:val="28"/>
          <w:szCs w:val="20"/>
          <w:lang w:val="lv-LV" w:eastAsia="lv-LV"/>
        </w:rPr>
        <w:tab/>
      </w:r>
      <w:r w:rsidR="00244E06">
        <w:rPr>
          <w:rFonts w:eastAsia="Arial Unicode MS"/>
          <w:sz w:val="28"/>
          <w:szCs w:val="20"/>
          <w:lang w:val="lv-LV" w:eastAsia="lv-LV"/>
        </w:rPr>
        <w:tab/>
      </w:r>
      <w:r w:rsidR="00244E06">
        <w:rPr>
          <w:rFonts w:eastAsia="Arial Unicode MS"/>
          <w:sz w:val="28"/>
          <w:szCs w:val="20"/>
          <w:lang w:val="lv-LV" w:eastAsia="lv-LV"/>
        </w:rPr>
        <w:tab/>
      </w:r>
      <w:r w:rsidR="00244E06">
        <w:rPr>
          <w:rFonts w:eastAsia="Arial Unicode MS"/>
          <w:sz w:val="28"/>
          <w:szCs w:val="20"/>
          <w:lang w:val="lv-LV" w:eastAsia="lv-LV"/>
        </w:rPr>
        <w:tab/>
      </w:r>
      <w:r w:rsidR="00244E06">
        <w:rPr>
          <w:rFonts w:eastAsia="Arial Unicode MS"/>
          <w:sz w:val="28"/>
          <w:szCs w:val="20"/>
          <w:lang w:val="lv-LV" w:eastAsia="lv-LV"/>
        </w:rPr>
        <w:tab/>
      </w:r>
      <w:r w:rsidR="00244E06">
        <w:rPr>
          <w:rFonts w:eastAsia="Arial Unicode MS"/>
          <w:sz w:val="28"/>
          <w:szCs w:val="20"/>
          <w:lang w:val="lv-LV" w:eastAsia="lv-LV"/>
        </w:rPr>
        <w:tab/>
      </w:r>
      <w:r w:rsidR="00975199">
        <w:rPr>
          <w:rFonts w:eastAsia="Arial Unicode MS"/>
          <w:sz w:val="28"/>
          <w:szCs w:val="20"/>
          <w:lang w:val="lv-LV" w:eastAsia="lv-LV"/>
        </w:rPr>
        <w:t xml:space="preserve">Laimdota </w:t>
      </w:r>
      <w:r w:rsidRPr="006B2F45">
        <w:rPr>
          <w:rFonts w:eastAsia="Arial Unicode MS"/>
          <w:sz w:val="28"/>
          <w:szCs w:val="20"/>
          <w:lang w:val="lv-LV" w:eastAsia="lv-LV"/>
        </w:rPr>
        <w:t>Straujuma</w:t>
      </w:r>
    </w:p>
    <w:p w:rsidR="00722A91" w:rsidRPr="006B2F45" w:rsidRDefault="00722A91" w:rsidP="00722A91">
      <w:pPr>
        <w:jc w:val="both"/>
        <w:outlineLvl w:val="0"/>
        <w:rPr>
          <w:rFonts w:eastAsia="Arial Unicode MS"/>
          <w:sz w:val="28"/>
          <w:szCs w:val="20"/>
          <w:lang w:val="lv-LV" w:eastAsia="lv-LV"/>
        </w:rPr>
      </w:pPr>
    </w:p>
    <w:p w:rsidR="00092C23" w:rsidRDefault="00092C23" w:rsidP="00722A91">
      <w:pPr>
        <w:keepNext/>
        <w:tabs>
          <w:tab w:val="left" w:pos="6480"/>
        </w:tabs>
        <w:jc w:val="both"/>
        <w:outlineLvl w:val="2"/>
        <w:rPr>
          <w:rFonts w:eastAsia="Arial Unicode MS"/>
          <w:sz w:val="28"/>
          <w:szCs w:val="20"/>
          <w:lang w:val="lv-LV" w:eastAsia="lv-LV"/>
        </w:rPr>
      </w:pPr>
    </w:p>
    <w:p w:rsidR="00092C23" w:rsidRDefault="00722A91" w:rsidP="0024575E">
      <w:pPr>
        <w:keepNext/>
        <w:tabs>
          <w:tab w:val="left" w:pos="6480"/>
        </w:tabs>
        <w:jc w:val="both"/>
        <w:outlineLvl w:val="2"/>
        <w:rPr>
          <w:rFonts w:eastAsia="Arial Unicode MS"/>
          <w:sz w:val="28"/>
          <w:szCs w:val="20"/>
          <w:lang w:val="lv-LV" w:eastAsia="lv-LV"/>
        </w:rPr>
      </w:pPr>
      <w:r w:rsidRPr="006B2F45">
        <w:rPr>
          <w:rFonts w:eastAsia="Arial Unicode MS"/>
          <w:sz w:val="28"/>
          <w:szCs w:val="20"/>
          <w:lang w:val="lv-LV" w:eastAsia="lv-LV"/>
        </w:rPr>
        <w:t>Ekonomikas ministr</w:t>
      </w:r>
      <w:r w:rsidR="00975199">
        <w:rPr>
          <w:rFonts w:eastAsia="Arial Unicode MS"/>
          <w:sz w:val="28"/>
          <w:szCs w:val="20"/>
          <w:lang w:val="lv-LV" w:eastAsia="lv-LV"/>
        </w:rPr>
        <w:t>e</w:t>
      </w:r>
      <w:r w:rsidR="00244E06">
        <w:rPr>
          <w:rFonts w:eastAsia="Arial Unicode MS"/>
          <w:sz w:val="28"/>
          <w:szCs w:val="20"/>
          <w:lang w:val="lv-LV" w:eastAsia="lv-LV"/>
        </w:rPr>
        <w:tab/>
      </w:r>
      <w:r w:rsidR="00975199">
        <w:rPr>
          <w:rFonts w:eastAsia="Arial Unicode MS"/>
          <w:sz w:val="28"/>
          <w:szCs w:val="20"/>
          <w:lang w:val="lv-LV" w:eastAsia="lv-LV"/>
        </w:rPr>
        <w:t xml:space="preserve">Dana </w:t>
      </w:r>
      <w:proofErr w:type="spellStart"/>
      <w:r w:rsidR="00975199">
        <w:rPr>
          <w:rFonts w:eastAsia="Arial Unicode MS"/>
          <w:sz w:val="28"/>
          <w:szCs w:val="20"/>
          <w:lang w:val="lv-LV" w:eastAsia="lv-LV"/>
        </w:rPr>
        <w:t>Reizniece-Ozola</w:t>
      </w:r>
      <w:proofErr w:type="spellEnd"/>
    </w:p>
    <w:p w:rsidR="0024575E" w:rsidRDefault="0024575E" w:rsidP="00092C23">
      <w:pPr>
        <w:keepNext/>
        <w:tabs>
          <w:tab w:val="left" w:pos="6480"/>
        </w:tabs>
        <w:jc w:val="both"/>
        <w:outlineLvl w:val="2"/>
        <w:rPr>
          <w:rFonts w:eastAsia="Arial Unicode MS"/>
          <w:sz w:val="28"/>
          <w:szCs w:val="20"/>
          <w:lang w:val="lv-LV" w:eastAsia="lv-LV"/>
        </w:rPr>
      </w:pPr>
    </w:p>
    <w:p w:rsidR="00244E06" w:rsidRDefault="00244E06" w:rsidP="00092C23">
      <w:pPr>
        <w:keepNext/>
        <w:tabs>
          <w:tab w:val="left" w:pos="6480"/>
        </w:tabs>
        <w:jc w:val="both"/>
        <w:outlineLvl w:val="2"/>
        <w:rPr>
          <w:rFonts w:eastAsia="Arial Unicode MS"/>
          <w:sz w:val="28"/>
          <w:szCs w:val="20"/>
          <w:lang w:val="lv-LV" w:eastAsia="lv-LV"/>
        </w:rPr>
      </w:pPr>
    </w:p>
    <w:p w:rsidR="00244E06" w:rsidRDefault="00244E06" w:rsidP="00092C23">
      <w:pPr>
        <w:keepNext/>
        <w:tabs>
          <w:tab w:val="left" w:pos="6480"/>
        </w:tabs>
        <w:jc w:val="both"/>
        <w:outlineLvl w:val="2"/>
        <w:rPr>
          <w:rFonts w:eastAsia="Arial Unicode MS"/>
          <w:sz w:val="28"/>
          <w:szCs w:val="20"/>
          <w:lang w:val="lv-LV" w:eastAsia="lv-LV"/>
        </w:rPr>
      </w:pPr>
    </w:p>
    <w:p w:rsidR="00092C23" w:rsidRPr="00092C23" w:rsidRDefault="00092C23" w:rsidP="00092C23">
      <w:pPr>
        <w:keepNext/>
        <w:tabs>
          <w:tab w:val="left" w:pos="6480"/>
        </w:tabs>
        <w:jc w:val="both"/>
        <w:outlineLvl w:val="2"/>
        <w:rPr>
          <w:rFonts w:eastAsia="Arial Unicode MS"/>
          <w:sz w:val="28"/>
          <w:szCs w:val="20"/>
          <w:lang w:val="lv-LV" w:eastAsia="lv-LV"/>
        </w:rPr>
      </w:pPr>
      <w:r w:rsidRPr="00092C23">
        <w:rPr>
          <w:rFonts w:eastAsia="Arial Unicode MS"/>
          <w:sz w:val="28"/>
          <w:szCs w:val="20"/>
          <w:lang w:val="lv-LV" w:eastAsia="lv-LV"/>
        </w:rPr>
        <w:t>Iesniedzējs:</w:t>
      </w:r>
    </w:p>
    <w:p w:rsidR="002608AD" w:rsidRDefault="00092C23" w:rsidP="00092C23">
      <w:pPr>
        <w:keepNext/>
        <w:tabs>
          <w:tab w:val="left" w:pos="6480"/>
        </w:tabs>
        <w:jc w:val="both"/>
        <w:outlineLvl w:val="2"/>
        <w:rPr>
          <w:rFonts w:eastAsia="Arial Unicode MS"/>
          <w:sz w:val="28"/>
          <w:szCs w:val="20"/>
          <w:lang w:val="lv-LV" w:eastAsia="lv-LV"/>
        </w:rPr>
      </w:pPr>
      <w:r w:rsidRPr="00092C23">
        <w:rPr>
          <w:rFonts w:eastAsia="Arial Unicode MS"/>
          <w:sz w:val="28"/>
          <w:szCs w:val="20"/>
          <w:lang w:val="lv-LV" w:eastAsia="lv-LV"/>
        </w:rPr>
        <w:t>Ekonomikas ministrs</w:t>
      </w:r>
      <w:r w:rsidR="00244E06">
        <w:rPr>
          <w:rFonts w:eastAsia="Arial Unicode MS"/>
          <w:sz w:val="28"/>
          <w:szCs w:val="20"/>
          <w:lang w:val="lv-LV" w:eastAsia="lv-LV"/>
        </w:rPr>
        <w:t xml:space="preserve"> </w:t>
      </w:r>
      <w:r w:rsidR="00244E06">
        <w:rPr>
          <w:rFonts w:eastAsia="Arial Unicode MS"/>
          <w:sz w:val="28"/>
          <w:szCs w:val="20"/>
          <w:lang w:val="lv-LV" w:eastAsia="lv-LV"/>
        </w:rPr>
        <w:tab/>
      </w:r>
      <w:r>
        <w:rPr>
          <w:rFonts w:eastAsia="Arial Unicode MS"/>
          <w:sz w:val="28"/>
          <w:szCs w:val="20"/>
          <w:lang w:val="lv-LV" w:eastAsia="lv-LV"/>
        </w:rPr>
        <w:t xml:space="preserve">Dana </w:t>
      </w:r>
      <w:proofErr w:type="spellStart"/>
      <w:r>
        <w:rPr>
          <w:rFonts w:eastAsia="Arial Unicode MS"/>
          <w:sz w:val="28"/>
          <w:szCs w:val="20"/>
          <w:lang w:val="lv-LV" w:eastAsia="lv-LV"/>
        </w:rPr>
        <w:t>Reizniece-Ozola</w:t>
      </w:r>
      <w:proofErr w:type="spellEnd"/>
    </w:p>
    <w:p w:rsidR="002608AD" w:rsidRPr="006B2F45" w:rsidRDefault="002608AD" w:rsidP="00722A91">
      <w:pPr>
        <w:keepNext/>
        <w:tabs>
          <w:tab w:val="left" w:pos="6480"/>
        </w:tabs>
        <w:jc w:val="both"/>
        <w:outlineLvl w:val="2"/>
        <w:rPr>
          <w:rFonts w:eastAsia="Arial Unicode MS"/>
          <w:sz w:val="28"/>
          <w:szCs w:val="20"/>
          <w:lang w:val="lv-LV" w:eastAsia="lv-LV"/>
        </w:rPr>
      </w:pPr>
    </w:p>
    <w:p w:rsidR="00092C23" w:rsidRDefault="00092C23" w:rsidP="005877CD">
      <w:pPr>
        <w:rPr>
          <w:sz w:val="28"/>
          <w:szCs w:val="20"/>
          <w:lang w:val="lv-LV"/>
        </w:rPr>
      </w:pPr>
    </w:p>
    <w:p w:rsidR="00244E06" w:rsidRDefault="00244E06" w:rsidP="005877CD">
      <w:pPr>
        <w:rPr>
          <w:sz w:val="28"/>
          <w:szCs w:val="20"/>
          <w:lang w:val="lv-LV"/>
        </w:rPr>
      </w:pPr>
    </w:p>
    <w:p w:rsidR="005877CD" w:rsidRDefault="00092C23" w:rsidP="005877CD">
      <w:pPr>
        <w:rPr>
          <w:sz w:val="28"/>
          <w:lang w:val="lv-LV"/>
        </w:rPr>
      </w:pPr>
      <w:r w:rsidRPr="006B2F45">
        <w:rPr>
          <w:sz w:val="28"/>
          <w:szCs w:val="20"/>
          <w:lang w:val="lv-LV"/>
        </w:rPr>
        <w:t>Valsts sekretārs</w:t>
      </w:r>
      <w:r w:rsidR="00244E06">
        <w:rPr>
          <w:sz w:val="28"/>
          <w:szCs w:val="20"/>
          <w:lang w:val="lv-LV"/>
        </w:rPr>
        <w:tab/>
      </w:r>
      <w:r w:rsidR="00244E06">
        <w:rPr>
          <w:sz w:val="28"/>
          <w:szCs w:val="20"/>
          <w:lang w:val="lv-LV"/>
        </w:rPr>
        <w:tab/>
      </w:r>
      <w:r w:rsidR="00244E06">
        <w:rPr>
          <w:sz w:val="28"/>
          <w:szCs w:val="20"/>
          <w:lang w:val="lv-LV"/>
        </w:rPr>
        <w:tab/>
      </w:r>
      <w:r w:rsidR="00244E06">
        <w:rPr>
          <w:sz w:val="28"/>
          <w:szCs w:val="20"/>
          <w:lang w:val="lv-LV"/>
        </w:rPr>
        <w:tab/>
      </w:r>
      <w:r w:rsidR="00244E06">
        <w:rPr>
          <w:sz w:val="28"/>
          <w:szCs w:val="20"/>
          <w:lang w:val="lv-LV"/>
        </w:rPr>
        <w:tab/>
      </w:r>
      <w:r w:rsidR="00244E06">
        <w:rPr>
          <w:sz w:val="28"/>
          <w:szCs w:val="20"/>
          <w:lang w:val="lv-LV"/>
        </w:rPr>
        <w:tab/>
      </w:r>
      <w:r w:rsidR="00244E06">
        <w:rPr>
          <w:sz w:val="28"/>
          <w:szCs w:val="20"/>
          <w:lang w:val="lv-LV"/>
        </w:rPr>
        <w:tab/>
      </w:r>
      <w:bookmarkStart w:id="0" w:name="_GoBack"/>
      <w:bookmarkEnd w:id="0"/>
      <w:proofErr w:type="spellStart"/>
      <w:r w:rsidRPr="006B2F45">
        <w:rPr>
          <w:sz w:val="28"/>
          <w:lang w:val="lv-LV"/>
        </w:rPr>
        <w:t>M.Lazdovskis</w:t>
      </w:r>
      <w:proofErr w:type="spellEnd"/>
    </w:p>
    <w:p w:rsidR="00092C23" w:rsidRDefault="00092C23" w:rsidP="005877CD">
      <w:pPr>
        <w:rPr>
          <w:sz w:val="28"/>
          <w:lang w:val="lv-LV"/>
        </w:rPr>
      </w:pPr>
    </w:p>
    <w:p w:rsidR="00092C23" w:rsidRDefault="00092C23" w:rsidP="00092C23">
      <w:pPr>
        <w:tabs>
          <w:tab w:val="left" w:pos="6804"/>
        </w:tabs>
        <w:jc w:val="both"/>
        <w:rPr>
          <w:sz w:val="20"/>
          <w:szCs w:val="20"/>
          <w:lang w:val="lv-LV" w:eastAsia="lv-LV"/>
        </w:rPr>
      </w:pPr>
    </w:p>
    <w:p w:rsidR="00092C23" w:rsidRDefault="00092C23" w:rsidP="00092C23">
      <w:pPr>
        <w:tabs>
          <w:tab w:val="left" w:pos="6804"/>
        </w:tabs>
        <w:jc w:val="both"/>
        <w:rPr>
          <w:sz w:val="20"/>
          <w:szCs w:val="20"/>
          <w:lang w:val="lv-LV" w:eastAsia="lv-LV"/>
        </w:rPr>
      </w:pPr>
    </w:p>
    <w:p w:rsidR="00092C23" w:rsidRDefault="00092C23" w:rsidP="00092C23">
      <w:pPr>
        <w:tabs>
          <w:tab w:val="left" w:pos="6804"/>
        </w:tabs>
        <w:jc w:val="both"/>
        <w:rPr>
          <w:sz w:val="20"/>
          <w:szCs w:val="20"/>
          <w:lang w:val="lv-LV" w:eastAsia="lv-LV"/>
        </w:rPr>
      </w:pPr>
    </w:p>
    <w:p w:rsidR="00092C23" w:rsidRDefault="00092C23" w:rsidP="00092C23">
      <w:pPr>
        <w:tabs>
          <w:tab w:val="left" w:pos="6804"/>
        </w:tabs>
        <w:jc w:val="both"/>
        <w:rPr>
          <w:sz w:val="20"/>
          <w:szCs w:val="20"/>
          <w:lang w:val="lv-LV" w:eastAsia="lv-LV"/>
        </w:rPr>
      </w:pPr>
    </w:p>
    <w:p w:rsidR="00092C23" w:rsidRPr="006B2F45" w:rsidRDefault="00092C23" w:rsidP="00092C23">
      <w:pPr>
        <w:tabs>
          <w:tab w:val="left" w:pos="6804"/>
        </w:tabs>
        <w:jc w:val="both"/>
        <w:rPr>
          <w:sz w:val="20"/>
          <w:szCs w:val="20"/>
          <w:lang w:val="lv-LV" w:eastAsia="lv-LV"/>
        </w:rPr>
      </w:pPr>
      <w:r>
        <w:rPr>
          <w:sz w:val="20"/>
          <w:szCs w:val="20"/>
          <w:lang w:val="lv-LV" w:eastAsia="lv-LV"/>
        </w:rPr>
        <w:t>0</w:t>
      </w:r>
      <w:r w:rsidR="00AA60D2">
        <w:rPr>
          <w:sz w:val="20"/>
          <w:szCs w:val="20"/>
          <w:lang w:val="lv-LV" w:eastAsia="lv-LV"/>
        </w:rPr>
        <w:t>2</w:t>
      </w:r>
      <w:r w:rsidRPr="006B2F45">
        <w:rPr>
          <w:sz w:val="20"/>
          <w:szCs w:val="20"/>
          <w:lang w:val="lv-LV" w:eastAsia="lv-LV"/>
        </w:rPr>
        <w:t>.</w:t>
      </w:r>
      <w:r>
        <w:rPr>
          <w:sz w:val="20"/>
          <w:szCs w:val="20"/>
          <w:lang w:val="lv-LV" w:eastAsia="lv-LV"/>
        </w:rPr>
        <w:t>12.2014. 15:13</w:t>
      </w:r>
    </w:p>
    <w:p w:rsidR="00092C23" w:rsidRPr="006B2F45" w:rsidRDefault="00092C23" w:rsidP="00092C23">
      <w:pPr>
        <w:tabs>
          <w:tab w:val="left" w:pos="6804"/>
        </w:tabs>
        <w:jc w:val="both"/>
        <w:rPr>
          <w:sz w:val="20"/>
          <w:szCs w:val="20"/>
          <w:lang w:val="lv-LV" w:eastAsia="lv-LV"/>
        </w:rPr>
      </w:pPr>
      <w:r>
        <w:rPr>
          <w:sz w:val="20"/>
          <w:szCs w:val="20"/>
          <w:lang w:val="lv-LV" w:eastAsia="lv-LV"/>
        </w:rPr>
        <w:fldChar w:fldCharType="begin"/>
      </w:r>
      <w:r>
        <w:rPr>
          <w:sz w:val="20"/>
          <w:szCs w:val="20"/>
          <w:lang w:val="lv-LV" w:eastAsia="lv-LV"/>
        </w:rPr>
        <w:instrText xml:space="preserve"> NUMWORDS   \* MERGEFORMAT </w:instrText>
      </w:r>
      <w:r>
        <w:rPr>
          <w:sz w:val="20"/>
          <w:szCs w:val="20"/>
          <w:lang w:val="lv-LV" w:eastAsia="lv-LV"/>
        </w:rPr>
        <w:fldChar w:fldCharType="separate"/>
      </w:r>
      <w:r w:rsidR="00244E06">
        <w:rPr>
          <w:noProof/>
          <w:sz w:val="20"/>
          <w:szCs w:val="20"/>
          <w:lang w:val="lv-LV" w:eastAsia="lv-LV"/>
        </w:rPr>
        <w:t>1547</w:t>
      </w:r>
      <w:r>
        <w:rPr>
          <w:sz w:val="20"/>
          <w:szCs w:val="20"/>
          <w:lang w:val="lv-LV" w:eastAsia="lv-LV"/>
        </w:rPr>
        <w:fldChar w:fldCharType="end"/>
      </w:r>
    </w:p>
    <w:p w:rsidR="00092C23" w:rsidRPr="006B2F45" w:rsidRDefault="00092C23" w:rsidP="00092C23">
      <w:pPr>
        <w:tabs>
          <w:tab w:val="left" w:pos="6804"/>
        </w:tabs>
        <w:jc w:val="both"/>
        <w:rPr>
          <w:sz w:val="20"/>
          <w:szCs w:val="20"/>
          <w:lang w:val="lv-LV" w:eastAsia="lv-LV"/>
        </w:rPr>
      </w:pPr>
      <w:r>
        <w:rPr>
          <w:sz w:val="20"/>
          <w:szCs w:val="20"/>
          <w:lang w:val="lv-LV" w:eastAsia="lv-LV"/>
        </w:rPr>
        <w:t>Lipskis</w:t>
      </w:r>
    </w:p>
    <w:p w:rsidR="00092C23" w:rsidRPr="006B2F45" w:rsidRDefault="00092C23" w:rsidP="00092C23">
      <w:pPr>
        <w:rPr>
          <w:sz w:val="28"/>
          <w:szCs w:val="28"/>
        </w:rPr>
      </w:pPr>
      <w:r w:rsidRPr="006B2F45">
        <w:rPr>
          <w:sz w:val="20"/>
          <w:szCs w:val="20"/>
          <w:lang w:val="lv-LV" w:eastAsia="lv-LV"/>
        </w:rPr>
        <w:t>67013</w:t>
      </w:r>
      <w:r>
        <w:rPr>
          <w:sz w:val="20"/>
          <w:szCs w:val="20"/>
          <w:lang w:val="lv-LV" w:eastAsia="lv-LV"/>
        </w:rPr>
        <w:t>292</w:t>
      </w:r>
      <w:r w:rsidRPr="006B2F45">
        <w:rPr>
          <w:sz w:val="20"/>
          <w:szCs w:val="20"/>
          <w:lang w:val="lv-LV" w:eastAsia="lv-LV"/>
        </w:rPr>
        <w:t xml:space="preserve">, </w:t>
      </w:r>
      <w:hyperlink r:id="rId9" w:history="1">
        <w:r w:rsidRPr="00152C60">
          <w:rPr>
            <w:rStyle w:val="Hyperlink"/>
            <w:rFonts w:eastAsia="Times New Roman"/>
            <w:sz w:val="20"/>
            <w:szCs w:val="20"/>
            <w:shd w:val="clear" w:color="auto" w:fill="auto"/>
            <w:lang w:val="lv-LV" w:eastAsia="lv-LV"/>
          </w:rPr>
          <w:t>Valdis.Lipskis@em.gov.lv</w:t>
        </w:r>
      </w:hyperlink>
    </w:p>
    <w:sectPr w:rsidR="00092C23" w:rsidRPr="006B2F45" w:rsidSect="005877CD">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A4" w:rsidRDefault="004A79A4" w:rsidP="005877CD">
      <w:r>
        <w:separator/>
      </w:r>
    </w:p>
  </w:endnote>
  <w:endnote w:type="continuationSeparator" w:id="0">
    <w:p w:rsidR="004A79A4" w:rsidRDefault="004A79A4" w:rsidP="0058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CD" w:rsidRPr="008E60D9" w:rsidRDefault="008E60D9" w:rsidP="008E60D9">
    <w:pPr>
      <w:pStyle w:val="tv20787921"/>
      <w:spacing w:after="0" w:line="240" w:lineRule="auto"/>
      <w:jc w:val="both"/>
      <w:rPr>
        <w:rFonts w:ascii="Times New Roman" w:hAnsi="Times New Roman"/>
        <w:b w:val="0"/>
        <w:sz w:val="20"/>
        <w:szCs w:val="20"/>
      </w:rPr>
    </w:pPr>
    <w:r>
      <w:rPr>
        <w:rFonts w:ascii="Times New Roman" w:hAnsi="Times New Roman"/>
        <w:b w:val="0"/>
        <w:sz w:val="20"/>
        <w:szCs w:val="20"/>
      </w:rPr>
      <w:t>EMNot_</w:t>
    </w:r>
    <w:r w:rsidR="001603EF">
      <w:rPr>
        <w:rFonts w:ascii="Times New Roman" w:hAnsi="Times New Roman"/>
        <w:b w:val="0"/>
        <w:sz w:val="20"/>
        <w:szCs w:val="20"/>
      </w:rPr>
      <w:t>021214</w:t>
    </w:r>
    <w:r>
      <w:rPr>
        <w:rFonts w:ascii="Times New Roman" w:hAnsi="Times New Roman"/>
        <w:b w:val="0"/>
        <w:sz w:val="20"/>
        <w:szCs w:val="20"/>
      </w:rPr>
      <w:t>_GB; Ministru kabineta noteikumu projekts „Gāzes balonu aprites, uzraudzības un kontroles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CD" w:rsidRPr="00722A91" w:rsidRDefault="008E60D9" w:rsidP="00722A91">
    <w:pPr>
      <w:pStyle w:val="tv20787921"/>
      <w:spacing w:after="0" w:line="240" w:lineRule="auto"/>
      <w:jc w:val="both"/>
      <w:rPr>
        <w:rFonts w:ascii="Times New Roman" w:hAnsi="Times New Roman"/>
        <w:b w:val="0"/>
        <w:sz w:val="20"/>
        <w:szCs w:val="20"/>
      </w:rPr>
    </w:pPr>
    <w:r>
      <w:rPr>
        <w:rFonts w:ascii="Times New Roman" w:hAnsi="Times New Roman"/>
        <w:b w:val="0"/>
        <w:sz w:val="20"/>
        <w:szCs w:val="20"/>
      </w:rPr>
      <w:t>EMNot_</w:t>
    </w:r>
    <w:r w:rsidR="00DB191C">
      <w:rPr>
        <w:rFonts w:ascii="Times New Roman" w:hAnsi="Times New Roman"/>
        <w:b w:val="0"/>
        <w:sz w:val="20"/>
        <w:szCs w:val="20"/>
      </w:rPr>
      <w:t>0212</w:t>
    </w:r>
    <w:r w:rsidR="00722A91">
      <w:rPr>
        <w:rFonts w:ascii="Times New Roman" w:hAnsi="Times New Roman"/>
        <w:b w:val="0"/>
        <w:sz w:val="20"/>
        <w:szCs w:val="20"/>
      </w:rPr>
      <w:t>14_</w:t>
    </w:r>
    <w:r>
      <w:rPr>
        <w:rFonts w:ascii="Times New Roman" w:hAnsi="Times New Roman"/>
        <w:b w:val="0"/>
        <w:sz w:val="20"/>
        <w:szCs w:val="20"/>
      </w:rPr>
      <w:t>GB</w:t>
    </w:r>
    <w:r w:rsidR="00722A91">
      <w:rPr>
        <w:rFonts w:ascii="Times New Roman" w:hAnsi="Times New Roman"/>
        <w:b w:val="0"/>
        <w:sz w:val="20"/>
        <w:szCs w:val="20"/>
      </w:rPr>
      <w:t>; Ministru kabineta noteikumu projekts „Gāzes balonu aprites, uzraudzības un kontroles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A4" w:rsidRDefault="004A79A4" w:rsidP="005877CD">
      <w:r>
        <w:separator/>
      </w:r>
    </w:p>
  </w:footnote>
  <w:footnote w:type="continuationSeparator" w:id="0">
    <w:p w:rsidR="004A79A4" w:rsidRDefault="004A79A4" w:rsidP="00587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980531"/>
      <w:docPartObj>
        <w:docPartGallery w:val="Page Numbers (Top of Page)"/>
        <w:docPartUnique/>
      </w:docPartObj>
    </w:sdtPr>
    <w:sdtEndPr>
      <w:rPr>
        <w:noProof/>
      </w:rPr>
    </w:sdtEndPr>
    <w:sdtContent>
      <w:p w:rsidR="005877CD" w:rsidRDefault="005877CD">
        <w:pPr>
          <w:pStyle w:val="Header"/>
          <w:jc w:val="center"/>
        </w:pPr>
        <w:r>
          <w:fldChar w:fldCharType="begin"/>
        </w:r>
        <w:r>
          <w:instrText xml:space="preserve"> PAGE   \* MERGEFORMAT </w:instrText>
        </w:r>
        <w:r>
          <w:fldChar w:fldCharType="separate"/>
        </w:r>
        <w:r w:rsidR="00244E06">
          <w:rPr>
            <w:noProof/>
          </w:rPr>
          <w:t>6</w:t>
        </w:r>
        <w:r>
          <w:rPr>
            <w:noProof/>
          </w:rPr>
          <w:fldChar w:fldCharType="end"/>
        </w:r>
      </w:p>
    </w:sdtContent>
  </w:sdt>
  <w:p w:rsidR="005877CD" w:rsidRDefault="00587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94201"/>
    <w:multiLevelType w:val="multilevel"/>
    <w:tmpl w:val="71F64DC0"/>
    <w:lvl w:ilvl="0">
      <w:start w:val="2"/>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8C"/>
    <w:rsid w:val="000238CC"/>
    <w:rsid w:val="00084F7F"/>
    <w:rsid w:val="00092C23"/>
    <w:rsid w:val="000E46BD"/>
    <w:rsid w:val="001137D6"/>
    <w:rsid w:val="00114DA6"/>
    <w:rsid w:val="0012658C"/>
    <w:rsid w:val="001603EF"/>
    <w:rsid w:val="001F4348"/>
    <w:rsid w:val="00244E06"/>
    <w:rsid w:val="0024575E"/>
    <w:rsid w:val="00255A5D"/>
    <w:rsid w:val="002608AD"/>
    <w:rsid w:val="002D42E6"/>
    <w:rsid w:val="003513A0"/>
    <w:rsid w:val="00367BFE"/>
    <w:rsid w:val="00371522"/>
    <w:rsid w:val="003A375D"/>
    <w:rsid w:val="00426263"/>
    <w:rsid w:val="004316D5"/>
    <w:rsid w:val="00476D9B"/>
    <w:rsid w:val="004A081E"/>
    <w:rsid w:val="004A79A4"/>
    <w:rsid w:val="00504F77"/>
    <w:rsid w:val="005877CD"/>
    <w:rsid w:val="00587DDB"/>
    <w:rsid w:val="005D6F9E"/>
    <w:rsid w:val="00603C06"/>
    <w:rsid w:val="006129C9"/>
    <w:rsid w:val="0063668C"/>
    <w:rsid w:val="00663965"/>
    <w:rsid w:val="00674D72"/>
    <w:rsid w:val="00686E67"/>
    <w:rsid w:val="006B2F45"/>
    <w:rsid w:val="00702019"/>
    <w:rsid w:val="00722A91"/>
    <w:rsid w:val="00724B5A"/>
    <w:rsid w:val="00743AD0"/>
    <w:rsid w:val="00762F83"/>
    <w:rsid w:val="00867134"/>
    <w:rsid w:val="008A5A15"/>
    <w:rsid w:val="008E60D9"/>
    <w:rsid w:val="009458CE"/>
    <w:rsid w:val="00975199"/>
    <w:rsid w:val="00980887"/>
    <w:rsid w:val="009940D9"/>
    <w:rsid w:val="00A308AD"/>
    <w:rsid w:val="00A73CCF"/>
    <w:rsid w:val="00A75956"/>
    <w:rsid w:val="00AA60D2"/>
    <w:rsid w:val="00AC03B7"/>
    <w:rsid w:val="00AE71CB"/>
    <w:rsid w:val="00B24BE8"/>
    <w:rsid w:val="00BD60E9"/>
    <w:rsid w:val="00CA67F7"/>
    <w:rsid w:val="00CA75FA"/>
    <w:rsid w:val="00CC1505"/>
    <w:rsid w:val="00D06A89"/>
    <w:rsid w:val="00D53457"/>
    <w:rsid w:val="00DB191C"/>
    <w:rsid w:val="00DC4978"/>
    <w:rsid w:val="00DF5810"/>
    <w:rsid w:val="00E42C30"/>
    <w:rsid w:val="00E442C5"/>
    <w:rsid w:val="00EC0632"/>
    <w:rsid w:val="00EF5599"/>
    <w:rsid w:val="00F31036"/>
    <w:rsid w:val="00F46BFC"/>
    <w:rsid w:val="00F816FB"/>
    <w:rsid w:val="00FD087A"/>
    <w:rsid w:val="00FF2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3668C"/>
    <w:pPr>
      <w:outlineLvl w:val="0"/>
    </w:pPr>
    <w:rPr>
      <w:rFonts w:ascii="Helvetica" w:eastAsia="Arial Unicode MS" w:hAnsi="Helvetica" w:cs="Times New Roman"/>
      <w:color w:val="000000"/>
      <w:szCs w:val="20"/>
      <w:u w:color="000000"/>
      <w:lang w:eastAsia="lv-LV"/>
    </w:rPr>
  </w:style>
  <w:style w:type="character" w:styleId="Hyperlink">
    <w:name w:val="Hyperlink"/>
    <w:rsid w:val="0063668C"/>
    <w:rPr>
      <w:rFonts w:ascii="Times New Roman" w:eastAsia="Arial Unicode MS" w:hAnsi="Times New Roman"/>
      <w:b/>
      <w:sz w:val="28"/>
      <w:shd w:val="clear" w:color="auto" w:fill="FFFF00"/>
    </w:rPr>
  </w:style>
  <w:style w:type="paragraph" w:customStyle="1" w:styleId="naisf">
    <w:name w:val="naisf"/>
    <w:basedOn w:val="Normal"/>
    <w:rsid w:val="0063668C"/>
    <w:pPr>
      <w:spacing w:before="75" w:after="75"/>
      <w:ind w:firstLine="375"/>
      <w:jc w:val="both"/>
    </w:pPr>
    <w:rPr>
      <w:lang w:val="lv-LV" w:eastAsia="lv-LV"/>
    </w:rPr>
  </w:style>
  <w:style w:type="paragraph" w:styleId="ListParagraph">
    <w:name w:val="List Paragraph"/>
    <w:basedOn w:val="Normal"/>
    <w:uiPriority w:val="34"/>
    <w:qFormat/>
    <w:rsid w:val="0063668C"/>
    <w:pPr>
      <w:spacing w:after="200" w:line="276" w:lineRule="auto"/>
      <w:ind w:left="720"/>
      <w:contextualSpacing/>
    </w:pPr>
    <w:rPr>
      <w:rFonts w:ascii="Calibri" w:hAnsi="Calibri"/>
      <w:sz w:val="22"/>
      <w:szCs w:val="22"/>
      <w:lang w:val="lv-LV"/>
    </w:rPr>
  </w:style>
  <w:style w:type="paragraph" w:styleId="Header">
    <w:name w:val="header"/>
    <w:basedOn w:val="Normal"/>
    <w:link w:val="HeaderChar"/>
    <w:uiPriority w:val="99"/>
    <w:unhideWhenUsed/>
    <w:rsid w:val="005877CD"/>
    <w:pPr>
      <w:tabs>
        <w:tab w:val="center" w:pos="4153"/>
        <w:tab w:val="right" w:pos="8306"/>
      </w:tabs>
    </w:pPr>
  </w:style>
  <w:style w:type="character" w:customStyle="1" w:styleId="HeaderChar">
    <w:name w:val="Header Char"/>
    <w:basedOn w:val="DefaultParagraphFont"/>
    <w:link w:val="Header"/>
    <w:uiPriority w:val="99"/>
    <w:rsid w:val="005877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877CD"/>
    <w:pPr>
      <w:tabs>
        <w:tab w:val="center" w:pos="4153"/>
        <w:tab w:val="right" w:pos="8306"/>
      </w:tabs>
    </w:pPr>
  </w:style>
  <w:style w:type="character" w:customStyle="1" w:styleId="FooterChar">
    <w:name w:val="Footer Char"/>
    <w:basedOn w:val="DefaultParagraphFont"/>
    <w:link w:val="Footer"/>
    <w:uiPriority w:val="99"/>
    <w:rsid w:val="005877CD"/>
    <w:rPr>
      <w:rFonts w:ascii="Times New Roman" w:eastAsia="Times New Roman" w:hAnsi="Times New Roman" w:cs="Times New Roman"/>
      <w:sz w:val="24"/>
      <w:szCs w:val="24"/>
      <w:lang w:val="en-US"/>
    </w:rPr>
  </w:style>
  <w:style w:type="paragraph" w:customStyle="1" w:styleId="tv20787921">
    <w:name w:val="tv207_87_921"/>
    <w:basedOn w:val="Normal"/>
    <w:rsid w:val="005877CD"/>
    <w:pPr>
      <w:spacing w:after="567" w:line="360" w:lineRule="auto"/>
      <w:jc w:val="center"/>
    </w:pPr>
    <w:rPr>
      <w:rFonts w:ascii="Verdana" w:hAnsi="Verdana"/>
      <w:b/>
      <w:bCs/>
      <w:sz w:val="28"/>
      <w:szCs w:val="28"/>
      <w:lang w:val="lv-LV" w:eastAsia="lv-LV"/>
    </w:rPr>
  </w:style>
  <w:style w:type="character" w:styleId="CommentReference">
    <w:name w:val="annotation reference"/>
    <w:basedOn w:val="DefaultParagraphFont"/>
    <w:uiPriority w:val="99"/>
    <w:semiHidden/>
    <w:unhideWhenUsed/>
    <w:rsid w:val="00AE71CB"/>
    <w:rPr>
      <w:sz w:val="16"/>
      <w:szCs w:val="16"/>
    </w:rPr>
  </w:style>
  <w:style w:type="paragraph" w:styleId="CommentText">
    <w:name w:val="annotation text"/>
    <w:basedOn w:val="Normal"/>
    <w:link w:val="CommentTextChar"/>
    <w:uiPriority w:val="99"/>
    <w:semiHidden/>
    <w:unhideWhenUsed/>
    <w:rsid w:val="00AE71CB"/>
    <w:rPr>
      <w:sz w:val="20"/>
      <w:szCs w:val="20"/>
    </w:rPr>
  </w:style>
  <w:style w:type="character" w:customStyle="1" w:styleId="CommentTextChar">
    <w:name w:val="Comment Text Char"/>
    <w:basedOn w:val="DefaultParagraphFont"/>
    <w:link w:val="CommentText"/>
    <w:uiPriority w:val="99"/>
    <w:semiHidden/>
    <w:rsid w:val="00AE71C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71CB"/>
    <w:rPr>
      <w:b/>
      <w:bCs/>
    </w:rPr>
  </w:style>
  <w:style w:type="character" w:customStyle="1" w:styleId="CommentSubjectChar">
    <w:name w:val="Comment Subject Char"/>
    <w:basedOn w:val="CommentTextChar"/>
    <w:link w:val="CommentSubject"/>
    <w:uiPriority w:val="99"/>
    <w:semiHidden/>
    <w:rsid w:val="00AE71C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E71CB"/>
    <w:rPr>
      <w:rFonts w:ascii="Tahoma" w:hAnsi="Tahoma" w:cs="Tahoma"/>
      <w:sz w:val="16"/>
      <w:szCs w:val="16"/>
    </w:rPr>
  </w:style>
  <w:style w:type="character" w:customStyle="1" w:styleId="BalloonTextChar">
    <w:name w:val="Balloon Text Char"/>
    <w:basedOn w:val="DefaultParagraphFont"/>
    <w:link w:val="BalloonText"/>
    <w:uiPriority w:val="99"/>
    <w:semiHidden/>
    <w:rsid w:val="00AE71C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3668C"/>
    <w:pPr>
      <w:outlineLvl w:val="0"/>
    </w:pPr>
    <w:rPr>
      <w:rFonts w:ascii="Helvetica" w:eastAsia="Arial Unicode MS" w:hAnsi="Helvetica" w:cs="Times New Roman"/>
      <w:color w:val="000000"/>
      <w:szCs w:val="20"/>
      <w:u w:color="000000"/>
      <w:lang w:eastAsia="lv-LV"/>
    </w:rPr>
  </w:style>
  <w:style w:type="character" w:styleId="Hyperlink">
    <w:name w:val="Hyperlink"/>
    <w:rsid w:val="0063668C"/>
    <w:rPr>
      <w:rFonts w:ascii="Times New Roman" w:eastAsia="Arial Unicode MS" w:hAnsi="Times New Roman"/>
      <w:b/>
      <w:sz w:val="28"/>
      <w:shd w:val="clear" w:color="auto" w:fill="FFFF00"/>
    </w:rPr>
  </w:style>
  <w:style w:type="paragraph" w:customStyle="1" w:styleId="naisf">
    <w:name w:val="naisf"/>
    <w:basedOn w:val="Normal"/>
    <w:rsid w:val="0063668C"/>
    <w:pPr>
      <w:spacing w:before="75" w:after="75"/>
      <w:ind w:firstLine="375"/>
      <w:jc w:val="both"/>
    </w:pPr>
    <w:rPr>
      <w:lang w:val="lv-LV" w:eastAsia="lv-LV"/>
    </w:rPr>
  </w:style>
  <w:style w:type="paragraph" w:styleId="ListParagraph">
    <w:name w:val="List Paragraph"/>
    <w:basedOn w:val="Normal"/>
    <w:uiPriority w:val="34"/>
    <w:qFormat/>
    <w:rsid w:val="0063668C"/>
    <w:pPr>
      <w:spacing w:after="200" w:line="276" w:lineRule="auto"/>
      <w:ind w:left="720"/>
      <w:contextualSpacing/>
    </w:pPr>
    <w:rPr>
      <w:rFonts w:ascii="Calibri" w:hAnsi="Calibri"/>
      <w:sz w:val="22"/>
      <w:szCs w:val="22"/>
      <w:lang w:val="lv-LV"/>
    </w:rPr>
  </w:style>
  <w:style w:type="paragraph" w:styleId="Header">
    <w:name w:val="header"/>
    <w:basedOn w:val="Normal"/>
    <w:link w:val="HeaderChar"/>
    <w:uiPriority w:val="99"/>
    <w:unhideWhenUsed/>
    <w:rsid w:val="005877CD"/>
    <w:pPr>
      <w:tabs>
        <w:tab w:val="center" w:pos="4153"/>
        <w:tab w:val="right" w:pos="8306"/>
      </w:tabs>
    </w:pPr>
  </w:style>
  <w:style w:type="character" w:customStyle="1" w:styleId="HeaderChar">
    <w:name w:val="Header Char"/>
    <w:basedOn w:val="DefaultParagraphFont"/>
    <w:link w:val="Header"/>
    <w:uiPriority w:val="99"/>
    <w:rsid w:val="005877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877CD"/>
    <w:pPr>
      <w:tabs>
        <w:tab w:val="center" w:pos="4153"/>
        <w:tab w:val="right" w:pos="8306"/>
      </w:tabs>
    </w:pPr>
  </w:style>
  <w:style w:type="character" w:customStyle="1" w:styleId="FooterChar">
    <w:name w:val="Footer Char"/>
    <w:basedOn w:val="DefaultParagraphFont"/>
    <w:link w:val="Footer"/>
    <w:uiPriority w:val="99"/>
    <w:rsid w:val="005877CD"/>
    <w:rPr>
      <w:rFonts w:ascii="Times New Roman" w:eastAsia="Times New Roman" w:hAnsi="Times New Roman" w:cs="Times New Roman"/>
      <w:sz w:val="24"/>
      <w:szCs w:val="24"/>
      <w:lang w:val="en-US"/>
    </w:rPr>
  </w:style>
  <w:style w:type="paragraph" w:customStyle="1" w:styleId="tv20787921">
    <w:name w:val="tv207_87_921"/>
    <w:basedOn w:val="Normal"/>
    <w:rsid w:val="005877CD"/>
    <w:pPr>
      <w:spacing w:after="567" w:line="360" w:lineRule="auto"/>
      <w:jc w:val="center"/>
    </w:pPr>
    <w:rPr>
      <w:rFonts w:ascii="Verdana" w:hAnsi="Verdana"/>
      <w:b/>
      <w:bCs/>
      <w:sz w:val="28"/>
      <w:szCs w:val="28"/>
      <w:lang w:val="lv-LV" w:eastAsia="lv-LV"/>
    </w:rPr>
  </w:style>
  <w:style w:type="character" w:styleId="CommentReference">
    <w:name w:val="annotation reference"/>
    <w:basedOn w:val="DefaultParagraphFont"/>
    <w:uiPriority w:val="99"/>
    <w:semiHidden/>
    <w:unhideWhenUsed/>
    <w:rsid w:val="00AE71CB"/>
    <w:rPr>
      <w:sz w:val="16"/>
      <w:szCs w:val="16"/>
    </w:rPr>
  </w:style>
  <w:style w:type="paragraph" w:styleId="CommentText">
    <w:name w:val="annotation text"/>
    <w:basedOn w:val="Normal"/>
    <w:link w:val="CommentTextChar"/>
    <w:uiPriority w:val="99"/>
    <w:semiHidden/>
    <w:unhideWhenUsed/>
    <w:rsid w:val="00AE71CB"/>
    <w:rPr>
      <w:sz w:val="20"/>
      <w:szCs w:val="20"/>
    </w:rPr>
  </w:style>
  <w:style w:type="character" w:customStyle="1" w:styleId="CommentTextChar">
    <w:name w:val="Comment Text Char"/>
    <w:basedOn w:val="DefaultParagraphFont"/>
    <w:link w:val="CommentText"/>
    <w:uiPriority w:val="99"/>
    <w:semiHidden/>
    <w:rsid w:val="00AE71C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71CB"/>
    <w:rPr>
      <w:b/>
      <w:bCs/>
    </w:rPr>
  </w:style>
  <w:style w:type="character" w:customStyle="1" w:styleId="CommentSubjectChar">
    <w:name w:val="Comment Subject Char"/>
    <w:basedOn w:val="CommentTextChar"/>
    <w:link w:val="CommentSubject"/>
    <w:uiPriority w:val="99"/>
    <w:semiHidden/>
    <w:rsid w:val="00AE71C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E71CB"/>
    <w:rPr>
      <w:rFonts w:ascii="Tahoma" w:hAnsi="Tahoma" w:cs="Tahoma"/>
      <w:sz w:val="16"/>
      <w:szCs w:val="16"/>
    </w:rPr>
  </w:style>
  <w:style w:type="character" w:customStyle="1" w:styleId="BalloonTextChar">
    <w:name w:val="Balloon Text Char"/>
    <w:basedOn w:val="DefaultParagraphFont"/>
    <w:link w:val="BalloonText"/>
    <w:uiPriority w:val="99"/>
    <w:semiHidden/>
    <w:rsid w:val="00AE71C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aldis.Lipski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3CC6-5B96-49E6-895A-CFE6D7E4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1494</Words>
  <Characters>10913</Characters>
  <Application>Microsoft Office Word</Application>
  <DocSecurity>0</DocSecurity>
  <Lines>311</Lines>
  <Paragraphs>153</Paragraphs>
  <ScaleCrop>false</ScaleCrop>
  <HeadingPairs>
    <vt:vector size="2" baseType="variant">
      <vt:variant>
        <vt:lpstr>Title</vt:lpstr>
      </vt:variant>
      <vt:variant>
        <vt:i4>1</vt:i4>
      </vt:variant>
    </vt:vector>
  </HeadingPairs>
  <TitlesOfParts>
    <vt:vector size="1" baseType="lpstr">
      <vt:lpstr>EMNot_280314_MK_gazes_baloni; Ministru kabineta noteikumu projekts „Gāzes balonu aprites, uzraudzības un kontroles kārtība”</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EMNot_280314_MK_gazes_baloni; Ministru kabineta noteikumu projekts „Gāzes balonu aprites, uzraudzības un kontroles kārtība”</dc:title>
  <dc:creator>Elita Skribnovska</dc:creator>
  <cp:lastModifiedBy>Valdis Lipskis</cp:lastModifiedBy>
  <cp:revision>4</cp:revision>
  <cp:lastPrinted>2014-12-04T14:25:00Z</cp:lastPrinted>
  <dcterms:created xsi:type="dcterms:W3CDTF">2014-12-04T07:44:00Z</dcterms:created>
  <dcterms:modified xsi:type="dcterms:W3CDTF">2014-12-04T14:41:00Z</dcterms:modified>
</cp:coreProperties>
</file>