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CC" w:rsidRPr="00F5458C" w:rsidRDefault="00A644CC" w:rsidP="00A644CC">
      <w:pPr>
        <w:tabs>
          <w:tab w:val="left" w:pos="6804"/>
        </w:tabs>
        <w:spacing w:after="0" w:line="240" w:lineRule="auto"/>
        <w:jc w:val="both"/>
        <w:rPr>
          <w:rFonts w:ascii="Times New Roman" w:hAnsi="Times New Roman"/>
          <w:sz w:val="28"/>
          <w:szCs w:val="28"/>
          <w:lang w:val="de-DE"/>
        </w:rPr>
      </w:pPr>
    </w:p>
    <w:p w:rsidR="00A644CC" w:rsidRPr="00F5458C" w:rsidRDefault="00A644CC" w:rsidP="00A644CC">
      <w:pPr>
        <w:tabs>
          <w:tab w:val="left" w:pos="6663"/>
        </w:tabs>
        <w:spacing w:after="0" w:line="240" w:lineRule="auto"/>
        <w:rPr>
          <w:rFonts w:ascii="Times New Roman" w:hAnsi="Times New Roman"/>
          <w:sz w:val="28"/>
          <w:szCs w:val="28"/>
        </w:rPr>
      </w:pPr>
    </w:p>
    <w:p w:rsidR="00A644CC" w:rsidRPr="00F5458C" w:rsidRDefault="00A644CC" w:rsidP="00A644CC">
      <w:pPr>
        <w:tabs>
          <w:tab w:val="left" w:pos="6663"/>
        </w:tabs>
        <w:spacing w:after="0" w:line="240" w:lineRule="auto"/>
        <w:rPr>
          <w:rFonts w:ascii="Times New Roman" w:hAnsi="Times New Roman"/>
          <w:sz w:val="28"/>
          <w:szCs w:val="28"/>
        </w:rPr>
      </w:pPr>
    </w:p>
    <w:p w:rsidR="00A644CC" w:rsidRPr="00F5458C" w:rsidRDefault="00A644CC" w:rsidP="00A644CC">
      <w:pPr>
        <w:tabs>
          <w:tab w:val="left" w:pos="6663"/>
        </w:tabs>
        <w:spacing w:after="0" w:line="240" w:lineRule="auto"/>
        <w:rPr>
          <w:rFonts w:ascii="Times New Roman" w:hAnsi="Times New Roman"/>
          <w:sz w:val="28"/>
          <w:szCs w:val="28"/>
        </w:rPr>
      </w:pPr>
    </w:p>
    <w:p w:rsidR="00A644CC" w:rsidRPr="00F5458C" w:rsidRDefault="00A644CC" w:rsidP="00A644CC">
      <w:pPr>
        <w:tabs>
          <w:tab w:val="left" w:pos="6663"/>
        </w:tabs>
        <w:spacing w:after="0" w:line="240" w:lineRule="auto"/>
        <w:rPr>
          <w:rFonts w:ascii="Times New Roman" w:hAnsi="Times New Roman"/>
          <w:sz w:val="28"/>
          <w:szCs w:val="28"/>
        </w:rPr>
      </w:pPr>
    </w:p>
    <w:p w:rsidR="00A644CC" w:rsidRPr="00317B08" w:rsidRDefault="00A644CC" w:rsidP="00A644CC">
      <w:pPr>
        <w:tabs>
          <w:tab w:val="left" w:pos="6804"/>
        </w:tabs>
        <w:spacing w:after="0" w:line="240" w:lineRule="auto"/>
        <w:rPr>
          <w:rFonts w:ascii="Times New Roman" w:hAnsi="Times New Roman"/>
          <w:sz w:val="28"/>
          <w:szCs w:val="28"/>
        </w:rPr>
      </w:pPr>
      <w:r w:rsidRPr="00317B08">
        <w:rPr>
          <w:rFonts w:ascii="Times New Roman" w:hAnsi="Times New Roman"/>
          <w:sz w:val="28"/>
          <w:szCs w:val="28"/>
        </w:rPr>
        <w:t>2014. gada</w:t>
      </w:r>
      <w:proofErr w:type="gramStart"/>
      <w:r w:rsidRPr="00317B08">
        <w:rPr>
          <w:rFonts w:ascii="Times New Roman" w:hAnsi="Times New Roman"/>
          <w:sz w:val="28"/>
          <w:szCs w:val="28"/>
        </w:rPr>
        <w:t xml:space="preserve">            </w:t>
      </w:r>
      <w:proofErr w:type="gramEnd"/>
      <w:r w:rsidRPr="00317B08">
        <w:rPr>
          <w:rFonts w:ascii="Times New Roman" w:hAnsi="Times New Roman"/>
          <w:sz w:val="28"/>
          <w:szCs w:val="28"/>
        </w:rPr>
        <w:tab/>
        <w:t>Noteikumi Nr.</w:t>
      </w:r>
    </w:p>
    <w:p w:rsidR="00A644CC" w:rsidRPr="00317B08" w:rsidRDefault="00A644CC" w:rsidP="00A644CC">
      <w:pPr>
        <w:tabs>
          <w:tab w:val="left" w:pos="6804"/>
        </w:tabs>
        <w:spacing w:after="0" w:line="240" w:lineRule="auto"/>
        <w:rPr>
          <w:rFonts w:ascii="Times New Roman" w:hAnsi="Times New Roman"/>
          <w:sz w:val="28"/>
          <w:szCs w:val="28"/>
        </w:rPr>
      </w:pPr>
      <w:r w:rsidRPr="00317B08">
        <w:rPr>
          <w:rFonts w:ascii="Times New Roman" w:hAnsi="Times New Roman"/>
          <w:sz w:val="28"/>
          <w:szCs w:val="28"/>
        </w:rPr>
        <w:t>Rīgā</w:t>
      </w:r>
      <w:r w:rsidRPr="00317B08">
        <w:rPr>
          <w:rFonts w:ascii="Times New Roman" w:hAnsi="Times New Roman"/>
          <w:sz w:val="28"/>
          <w:szCs w:val="28"/>
        </w:rPr>
        <w:tab/>
        <w:t>(prot. Nr.</w:t>
      </w:r>
      <w:proofErr w:type="gramStart"/>
      <w:r w:rsidRPr="00317B08">
        <w:rPr>
          <w:rFonts w:ascii="Times New Roman" w:hAnsi="Times New Roman"/>
          <w:sz w:val="28"/>
          <w:szCs w:val="28"/>
        </w:rPr>
        <w:t>            .</w:t>
      </w:r>
      <w:proofErr w:type="gramEnd"/>
      <w:r w:rsidRPr="00317B08">
        <w:rPr>
          <w:rFonts w:ascii="Times New Roman" w:hAnsi="Times New Roman"/>
          <w:sz w:val="28"/>
          <w:szCs w:val="28"/>
        </w:rPr>
        <w:t> §)</w:t>
      </w:r>
    </w:p>
    <w:p w:rsidR="008569A0" w:rsidRPr="00317B08" w:rsidRDefault="008569A0" w:rsidP="00A644CC">
      <w:pPr>
        <w:spacing w:after="0" w:line="240" w:lineRule="auto"/>
        <w:rPr>
          <w:rFonts w:ascii="Times New Roman" w:hAnsi="Times New Roman" w:cs="Times New Roman"/>
          <w:sz w:val="28"/>
          <w:szCs w:val="28"/>
        </w:rPr>
      </w:pPr>
    </w:p>
    <w:p w:rsidR="008569A0" w:rsidRPr="00317B08" w:rsidRDefault="008569A0" w:rsidP="00A644CC">
      <w:pPr>
        <w:spacing w:after="0" w:line="240" w:lineRule="auto"/>
        <w:jc w:val="center"/>
        <w:rPr>
          <w:rFonts w:ascii="Times New Roman" w:eastAsia="Times New Roman" w:hAnsi="Times New Roman" w:cs="Times New Roman"/>
          <w:b/>
          <w:sz w:val="28"/>
          <w:szCs w:val="28"/>
          <w:lang w:eastAsia="lv-LV"/>
        </w:rPr>
      </w:pPr>
      <w:bookmarkStart w:id="0" w:name="OLE_LINK5"/>
      <w:bookmarkStart w:id="1" w:name="OLE_LINK4"/>
      <w:bookmarkStart w:id="2" w:name="OLE_LINK8"/>
      <w:bookmarkStart w:id="3" w:name="OLE_LINK3"/>
      <w:bookmarkStart w:id="4" w:name="OLE_LINK2"/>
      <w:bookmarkStart w:id="5" w:name="OLE_LINK1"/>
      <w:r w:rsidRPr="00317B08">
        <w:rPr>
          <w:rFonts w:ascii="Times New Roman" w:eastAsia="Times New Roman" w:hAnsi="Times New Roman" w:cs="Times New Roman"/>
          <w:b/>
          <w:sz w:val="28"/>
          <w:szCs w:val="28"/>
          <w:lang w:eastAsia="lv-LV"/>
        </w:rPr>
        <w:t>Grozījumi Ministru kabineta 2011</w:t>
      </w:r>
      <w:r w:rsidR="00A644CC" w:rsidRPr="00317B08">
        <w:rPr>
          <w:rFonts w:ascii="Times New Roman" w:eastAsia="Times New Roman" w:hAnsi="Times New Roman" w:cs="Times New Roman"/>
          <w:b/>
          <w:sz w:val="28"/>
          <w:szCs w:val="28"/>
          <w:lang w:eastAsia="lv-LV"/>
        </w:rPr>
        <w:t>. g</w:t>
      </w:r>
      <w:r w:rsidRPr="00317B08">
        <w:rPr>
          <w:rFonts w:ascii="Times New Roman" w:eastAsia="Times New Roman" w:hAnsi="Times New Roman" w:cs="Times New Roman"/>
          <w:b/>
          <w:sz w:val="28"/>
          <w:szCs w:val="28"/>
          <w:lang w:eastAsia="lv-LV"/>
        </w:rPr>
        <w:t>ada 19</w:t>
      </w:r>
      <w:r w:rsidR="00A644CC" w:rsidRPr="00317B08">
        <w:rPr>
          <w:rFonts w:ascii="Times New Roman" w:eastAsia="Times New Roman" w:hAnsi="Times New Roman" w:cs="Times New Roman"/>
          <w:b/>
          <w:sz w:val="28"/>
          <w:szCs w:val="28"/>
          <w:lang w:eastAsia="lv-LV"/>
        </w:rPr>
        <w:t>. o</w:t>
      </w:r>
      <w:r w:rsidRPr="00317B08">
        <w:rPr>
          <w:rFonts w:ascii="Times New Roman" w:eastAsia="Times New Roman" w:hAnsi="Times New Roman" w:cs="Times New Roman"/>
          <w:b/>
          <w:sz w:val="28"/>
          <w:szCs w:val="28"/>
          <w:lang w:eastAsia="lv-LV"/>
        </w:rPr>
        <w:t>ktobra noteikumos Nr.</w:t>
      </w:r>
      <w:r w:rsidR="00A644CC" w:rsidRPr="00317B08">
        <w:rPr>
          <w:rFonts w:ascii="Times New Roman" w:eastAsia="Times New Roman" w:hAnsi="Times New Roman" w:cs="Times New Roman"/>
          <w:b/>
          <w:sz w:val="28"/>
          <w:szCs w:val="28"/>
          <w:lang w:eastAsia="lv-LV"/>
        </w:rPr>
        <w:t> </w:t>
      </w:r>
      <w:r w:rsidRPr="00317B08">
        <w:rPr>
          <w:rFonts w:ascii="Times New Roman" w:eastAsia="Times New Roman" w:hAnsi="Times New Roman" w:cs="Times New Roman"/>
          <w:b/>
          <w:sz w:val="28"/>
          <w:szCs w:val="28"/>
          <w:lang w:eastAsia="lv-LV"/>
        </w:rPr>
        <w:t>817</w:t>
      </w:r>
      <w:bookmarkStart w:id="6" w:name="OLE_LINK7"/>
      <w:bookmarkStart w:id="7" w:name="OLE_LINK6"/>
      <w:r w:rsidRPr="00317B08">
        <w:rPr>
          <w:rFonts w:ascii="Times New Roman" w:eastAsia="Times New Roman" w:hAnsi="Times New Roman" w:cs="Times New Roman"/>
          <w:b/>
          <w:sz w:val="28"/>
          <w:szCs w:val="28"/>
          <w:lang w:eastAsia="lv-LV"/>
        </w:rPr>
        <w:t xml:space="preserve"> </w:t>
      </w:r>
      <w:r w:rsidR="00A644CC" w:rsidRPr="00317B08">
        <w:rPr>
          <w:rFonts w:ascii="Times New Roman" w:eastAsia="Times New Roman" w:hAnsi="Times New Roman" w:cs="Times New Roman"/>
          <w:b/>
          <w:sz w:val="28"/>
          <w:szCs w:val="28"/>
          <w:lang w:eastAsia="lv-LV"/>
        </w:rPr>
        <w:t>"</w:t>
      </w:r>
      <w:r w:rsidRPr="00317B08">
        <w:rPr>
          <w:rFonts w:ascii="Times New Roman" w:eastAsia="Times New Roman" w:hAnsi="Times New Roman" w:cs="Times New Roman"/>
          <w:b/>
          <w:sz w:val="28"/>
          <w:szCs w:val="28"/>
          <w:lang w:eastAsia="lv-LV"/>
        </w:rPr>
        <w:t xml:space="preserve">Noteikumi par darbības programmas </w:t>
      </w:r>
      <w:r w:rsidR="00A644CC" w:rsidRPr="00317B08">
        <w:rPr>
          <w:rFonts w:ascii="Times New Roman" w:eastAsia="Times New Roman" w:hAnsi="Times New Roman" w:cs="Times New Roman"/>
          <w:b/>
          <w:sz w:val="28"/>
          <w:szCs w:val="28"/>
          <w:lang w:eastAsia="lv-LV"/>
        </w:rPr>
        <w:t>"</w:t>
      </w:r>
      <w:r w:rsidRPr="00317B08">
        <w:rPr>
          <w:rFonts w:ascii="Times New Roman" w:eastAsia="Times New Roman" w:hAnsi="Times New Roman" w:cs="Times New Roman"/>
          <w:b/>
          <w:sz w:val="28"/>
          <w:szCs w:val="28"/>
          <w:lang w:eastAsia="lv-LV"/>
        </w:rPr>
        <w:t>Uzņēmējdarbība un inovācijas</w:t>
      </w:r>
      <w:r w:rsidR="00A644CC" w:rsidRPr="00317B08">
        <w:rPr>
          <w:rFonts w:ascii="Times New Roman" w:eastAsia="Times New Roman" w:hAnsi="Times New Roman" w:cs="Times New Roman"/>
          <w:b/>
          <w:sz w:val="28"/>
          <w:szCs w:val="28"/>
          <w:lang w:eastAsia="lv-LV"/>
        </w:rPr>
        <w:t>"</w:t>
      </w:r>
      <w:r w:rsidRPr="00317B08">
        <w:rPr>
          <w:rFonts w:ascii="Times New Roman" w:eastAsia="Times New Roman" w:hAnsi="Times New Roman" w:cs="Times New Roman"/>
          <w:b/>
          <w:sz w:val="28"/>
          <w:szCs w:val="28"/>
          <w:lang w:eastAsia="lv-LV"/>
        </w:rPr>
        <w:t xml:space="preserve"> papildinājuma 2.1.2.4</w:t>
      </w:r>
      <w:r w:rsidR="00A644CC" w:rsidRPr="00317B08">
        <w:rPr>
          <w:rFonts w:ascii="Times New Roman" w:eastAsia="Times New Roman" w:hAnsi="Times New Roman" w:cs="Times New Roman"/>
          <w:b/>
          <w:sz w:val="28"/>
          <w:szCs w:val="28"/>
          <w:lang w:eastAsia="lv-LV"/>
        </w:rPr>
        <w:t>. a</w:t>
      </w:r>
      <w:r w:rsidRPr="00317B08">
        <w:rPr>
          <w:rFonts w:ascii="Times New Roman" w:eastAsia="Times New Roman" w:hAnsi="Times New Roman" w:cs="Times New Roman"/>
          <w:b/>
          <w:sz w:val="28"/>
          <w:szCs w:val="28"/>
          <w:lang w:eastAsia="lv-LV"/>
        </w:rPr>
        <w:t xml:space="preserve">ktivitātes </w:t>
      </w:r>
      <w:r w:rsidR="00A644CC" w:rsidRPr="00317B08">
        <w:rPr>
          <w:rFonts w:ascii="Times New Roman" w:eastAsia="Times New Roman" w:hAnsi="Times New Roman" w:cs="Times New Roman"/>
          <w:b/>
          <w:sz w:val="28"/>
          <w:szCs w:val="28"/>
          <w:lang w:eastAsia="lv-LV"/>
        </w:rPr>
        <w:t>"</w:t>
      </w:r>
      <w:r w:rsidRPr="00317B08">
        <w:rPr>
          <w:rFonts w:ascii="Times New Roman" w:eastAsia="Times New Roman" w:hAnsi="Times New Roman" w:cs="Times New Roman"/>
          <w:b/>
          <w:sz w:val="28"/>
          <w:szCs w:val="28"/>
          <w:lang w:eastAsia="lv-LV"/>
        </w:rPr>
        <w:t>Augstas pievienotās vērtības investīcijas</w:t>
      </w:r>
      <w:r w:rsidR="00A644CC" w:rsidRPr="00317B08">
        <w:rPr>
          <w:rFonts w:ascii="Times New Roman" w:eastAsia="Times New Roman" w:hAnsi="Times New Roman" w:cs="Times New Roman"/>
          <w:b/>
          <w:sz w:val="28"/>
          <w:szCs w:val="28"/>
          <w:lang w:eastAsia="lv-LV"/>
        </w:rPr>
        <w:t>"</w:t>
      </w:r>
      <w:bookmarkEnd w:id="6"/>
      <w:bookmarkEnd w:id="7"/>
      <w:r w:rsidRPr="00317B08">
        <w:rPr>
          <w:rFonts w:ascii="Times New Roman" w:eastAsia="Times New Roman" w:hAnsi="Times New Roman" w:cs="Times New Roman"/>
          <w:b/>
          <w:sz w:val="28"/>
          <w:szCs w:val="28"/>
          <w:lang w:eastAsia="lv-LV"/>
        </w:rPr>
        <w:t xml:space="preserve"> projektu iesniegumu atlases otro un turpmākajām kārtām</w:t>
      </w:r>
      <w:r w:rsidR="00A644CC" w:rsidRPr="00317B08">
        <w:rPr>
          <w:rFonts w:ascii="Times New Roman" w:eastAsia="Times New Roman" w:hAnsi="Times New Roman" w:cs="Times New Roman"/>
          <w:b/>
          <w:sz w:val="28"/>
          <w:szCs w:val="28"/>
          <w:lang w:eastAsia="lv-LV"/>
        </w:rPr>
        <w:t>"</w:t>
      </w:r>
    </w:p>
    <w:p w:rsidR="008569A0" w:rsidRPr="00317B08" w:rsidRDefault="008569A0" w:rsidP="00A644CC">
      <w:pPr>
        <w:spacing w:after="0" w:line="240" w:lineRule="auto"/>
        <w:jc w:val="center"/>
        <w:rPr>
          <w:rFonts w:ascii="Times New Roman" w:eastAsia="Times New Roman" w:hAnsi="Times New Roman" w:cs="Times New Roman"/>
          <w:sz w:val="28"/>
          <w:szCs w:val="28"/>
          <w:lang w:eastAsia="lv-LV"/>
        </w:rPr>
      </w:pPr>
    </w:p>
    <w:bookmarkEnd w:id="0"/>
    <w:bookmarkEnd w:id="1"/>
    <w:bookmarkEnd w:id="2"/>
    <w:bookmarkEnd w:id="3"/>
    <w:bookmarkEnd w:id="4"/>
    <w:bookmarkEnd w:id="5"/>
    <w:p w:rsidR="008569A0" w:rsidRPr="00317B08" w:rsidRDefault="008569A0" w:rsidP="00A644CC">
      <w:pPr>
        <w:pStyle w:val="naislab"/>
        <w:spacing w:before="0" w:after="0"/>
        <w:rPr>
          <w:sz w:val="28"/>
          <w:szCs w:val="28"/>
        </w:rPr>
      </w:pPr>
      <w:r w:rsidRPr="00317B08">
        <w:rPr>
          <w:sz w:val="28"/>
          <w:szCs w:val="28"/>
        </w:rPr>
        <w:t>Izdoti saskaņā ar</w:t>
      </w:r>
    </w:p>
    <w:p w:rsidR="008569A0" w:rsidRPr="00317B08" w:rsidRDefault="008569A0" w:rsidP="00A644CC">
      <w:pPr>
        <w:pStyle w:val="naislab"/>
        <w:spacing w:before="0" w:after="0"/>
        <w:rPr>
          <w:sz w:val="28"/>
          <w:szCs w:val="28"/>
        </w:rPr>
      </w:pPr>
      <w:r w:rsidRPr="00317B08">
        <w:rPr>
          <w:sz w:val="28"/>
          <w:szCs w:val="28"/>
        </w:rPr>
        <w:t>Eiropas Savienības struktūrfondu un</w:t>
      </w:r>
    </w:p>
    <w:p w:rsidR="008569A0" w:rsidRPr="00317B08" w:rsidRDefault="008569A0" w:rsidP="00A644CC">
      <w:pPr>
        <w:pStyle w:val="naislab"/>
        <w:spacing w:before="0" w:after="0"/>
        <w:rPr>
          <w:sz w:val="28"/>
          <w:szCs w:val="28"/>
        </w:rPr>
      </w:pPr>
      <w:r w:rsidRPr="00317B08">
        <w:rPr>
          <w:sz w:val="28"/>
          <w:szCs w:val="28"/>
        </w:rPr>
        <w:t>Kohēzijas fonda vadības likuma</w:t>
      </w:r>
    </w:p>
    <w:p w:rsidR="008569A0" w:rsidRPr="00317B08" w:rsidRDefault="008569A0" w:rsidP="00A644CC">
      <w:pPr>
        <w:pStyle w:val="naislab"/>
        <w:spacing w:before="0" w:after="0"/>
        <w:rPr>
          <w:sz w:val="28"/>
          <w:szCs w:val="28"/>
        </w:rPr>
      </w:pPr>
      <w:r w:rsidRPr="00317B08">
        <w:rPr>
          <w:sz w:val="28"/>
          <w:szCs w:val="28"/>
        </w:rPr>
        <w:t>18</w:t>
      </w:r>
      <w:r w:rsidR="00A644CC" w:rsidRPr="00317B08">
        <w:rPr>
          <w:sz w:val="28"/>
          <w:szCs w:val="28"/>
        </w:rPr>
        <w:t>. p</w:t>
      </w:r>
      <w:r w:rsidRPr="00317B08">
        <w:rPr>
          <w:sz w:val="28"/>
          <w:szCs w:val="28"/>
        </w:rPr>
        <w:t>anta 10</w:t>
      </w:r>
      <w:r w:rsidR="00A644CC" w:rsidRPr="00317B08">
        <w:rPr>
          <w:sz w:val="28"/>
          <w:szCs w:val="28"/>
        </w:rPr>
        <w:t>. p</w:t>
      </w:r>
      <w:r w:rsidRPr="00317B08">
        <w:rPr>
          <w:sz w:val="28"/>
          <w:szCs w:val="28"/>
        </w:rPr>
        <w:t>unktu</w:t>
      </w:r>
    </w:p>
    <w:p w:rsidR="008569A0" w:rsidRPr="00317B08" w:rsidRDefault="008569A0" w:rsidP="00A644CC">
      <w:pPr>
        <w:pStyle w:val="naislab"/>
        <w:spacing w:before="0" w:after="0"/>
        <w:jc w:val="left"/>
        <w:rPr>
          <w:sz w:val="28"/>
          <w:szCs w:val="28"/>
        </w:rPr>
      </w:pPr>
    </w:p>
    <w:p w:rsidR="008569A0" w:rsidRPr="00317B08" w:rsidRDefault="00A644CC" w:rsidP="00A644CC">
      <w:pPr>
        <w:pStyle w:val="naislab"/>
        <w:spacing w:before="0" w:after="0"/>
        <w:ind w:firstLine="709"/>
        <w:jc w:val="both"/>
        <w:rPr>
          <w:sz w:val="28"/>
          <w:szCs w:val="28"/>
        </w:rPr>
      </w:pPr>
      <w:r w:rsidRPr="00317B08">
        <w:rPr>
          <w:sz w:val="28"/>
          <w:szCs w:val="28"/>
        </w:rPr>
        <w:t>1. </w:t>
      </w:r>
      <w:r w:rsidR="008569A0" w:rsidRPr="00317B08">
        <w:rPr>
          <w:sz w:val="28"/>
          <w:szCs w:val="28"/>
        </w:rPr>
        <w:t>Izdarīt Ministru kabineta 2011</w:t>
      </w:r>
      <w:r w:rsidRPr="00317B08">
        <w:rPr>
          <w:sz w:val="28"/>
          <w:szCs w:val="28"/>
        </w:rPr>
        <w:t>. g</w:t>
      </w:r>
      <w:r w:rsidR="008569A0" w:rsidRPr="00317B08">
        <w:rPr>
          <w:sz w:val="28"/>
          <w:szCs w:val="28"/>
        </w:rPr>
        <w:t>ada 19</w:t>
      </w:r>
      <w:r w:rsidRPr="00317B08">
        <w:rPr>
          <w:sz w:val="28"/>
          <w:szCs w:val="28"/>
        </w:rPr>
        <w:t>. o</w:t>
      </w:r>
      <w:r w:rsidR="008569A0" w:rsidRPr="00317B08">
        <w:rPr>
          <w:sz w:val="28"/>
          <w:szCs w:val="28"/>
        </w:rPr>
        <w:t>ktobra noteikumos Nr.</w:t>
      </w:r>
      <w:r w:rsidRPr="00317B08">
        <w:rPr>
          <w:sz w:val="28"/>
          <w:szCs w:val="28"/>
        </w:rPr>
        <w:t> </w:t>
      </w:r>
      <w:r w:rsidR="008569A0" w:rsidRPr="00317B08">
        <w:rPr>
          <w:sz w:val="28"/>
          <w:szCs w:val="28"/>
        </w:rPr>
        <w:t xml:space="preserve">817 </w:t>
      </w:r>
      <w:r w:rsidRPr="00317B08">
        <w:rPr>
          <w:sz w:val="28"/>
          <w:szCs w:val="28"/>
        </w:rPr>
        <w:t>"</w:t>
      </w:r>
      <w:r w:rsidR="008569A0" w:rsidRPr="00317B08">
        <w:rPr>
          <w:sz w:val="28"/>
          <w:szCs w:val="28"/>
        </w:rPr>
        <w:t xml:space="preserve">Noteikumi par darbības programmas </w:t>
      </w:r>
      <w:r w:rsidRPr="00317B08">
        <w:rPr>
          <w:sz w:val="28"/>
          <w:szCs w:val="28"/>
        </w:rPr>
        <w:t>"</w:t>
      </w:r>
      <w:r w:rsidR="008569A0" w:rsidRPr="00317B08">
        <w:rPr>
          <w:sz w:val="28"/>
          <w:szCs w:val="28"/>
        </w:rPr>
        <w:t>Uzņēmējdarbība un inovācijas</w:t>
      </w:r>
      <w:r w:rsidRPr="00317B08">
        <w:rPr>
          <w:sz w:val="28"/>
          <w:szCs w:val="28"/>
        </w:rPr>
        <w:t>"</w:t>
      </w:r>
      <w:r w:rsidR="008569A0" w:rsidRPr="00317B08">
        <w:rPr>
          <w:sz w:val="28"/>
          <w:szCs w:val="28"/>
        </w:rPr>
        <w:t xml:space="preserve"> papildinājuma 2.1.2.4</w:t>
      </w:r>
      <w:r w:rsidRPr="00317B08">
        <w:rPr>
          <w:sz w:val="28"/>
          <w:szCs w:val="28"/>
        </w:rPr>
        <w:t>. a</w:t>
      </w:r>
      <w:r w:rsidR="008569A0" w:rsidRPr="00317B08">
        <w:rPr>
          <w:sz w:val="28"/>
          <w:szCs w:val="28"/>
        </w:rPr>
        <w:t xml:space="preserve">ktivitātes </w:t>
      </w:r>
      <w:r w:rsidRPr="00317B08">
        <w:rPr>
          <w:sz w:val="28"/>
          <w:szCs w:val="28"/>
        </w:rPr>
        <w:t>"</w:t>
      </w:r>
      <w:r w:rsidR="008569A0" w:rsidRPr="00317B08">
        <w:rPr>
          <w:sz w:val="28"/>
          <w:szCs w:val="28"/>
        </w:rPr>
        <w:t>Augstas pievienotās vērtības investīcijas</w:t>
      </w:r>
      <w:r w:rsidRPr="00317B08">
        <w:rPr>
          <w:sz w:val="28"/>
          <w:szCs w:val="28"/>
        </w:rPr>
        <w:t>"</w:t>
      </w:r>
      <w:r w:rsidR="008569A0" w:rsidRPr="00317B08">
        <w:rPr>
          <w:sz w:val="28"/>
          <w:szCs w:val="28"/>
        </w:rPr>
        <w:t xml:space="preserve"> projektu iesniegumu atlases otro un turpmākajām kārtām</w:t>
      </w:r>
      <w:r w:rsidRPr="00317B08">
        <w:rPr>
          <w:sz w:val="28"/>
          <w:szCs w:val="28"/>
        </w:rPr>
        <w:t>"</w:t>
      </w:r>
      <w:r w:rsidR="008569A0" w:rsidRPr="00317B08">
        <w:rPr>
          <w:sz w:val="28"/>
          <w:szCs w:val="28"/>
        </w:rPr>
        <w:t xml:space="preserve"> (Latvijas Vēstnesis, 2011, 170</w:t>
      </w:r>
      <w:r w:rsidRPr="00317B08">
        <w:rPr>
          <w:sz w:val="28"/>
          <w:szCs w:val="28"/>
        </w:rPr>
        <w:t>. n</w:t>
      </w:r>
      <w:r w:rsidR="008569A0" w:rsidRPr="00317B08">
        <w:rPr>
          <w:sz w:val="28"/>
          <w:szCs w:val="28"/>
        </w:rPr>
        <w:t>r.; 2012, 101</w:t>
      </w:r>
      <w:r w:rsidRPr="00317B08">
        <w:rPr>
          <w:sz w:val="28"/>
          <w:szCs w:val="28"/>
        </w:rPr>
        <w:t>. n</w:t>
      </w:r>
      <w:r w:rsidR="008569A0" w:rsidRPr="00317B08">
        <w:rPr>
          <w:sz w:val="28"/>
          <w:szCs w:val="28"/>
        </w:rPr>
        <w:t>r.</w:t>
      </w:r>
      <w:r w:rsidR="00A12C68" w:rsidRPr="00317B08">
        <w:rPr>
          <w:sz w:val="28"/>
          <w:szCs w:val="28"/>
        </w:rPr>
        <w:t>; 2013, 57.,</w:t>
      </w:r>
      <w:r w:rsidR="006C0E92" w:rsidRPr="00317B08">
        <w:rPr>
          <w:sz w:val="28"/>
          <w:szCs w:val="28"/>
        </w:rPr>
        <w:t xml:space="preserve"> </w:t>
      </w:r>
      <w:r w:rsidR="00A12C68" w:rsidRPr="00317B08">
        <w:rPr>
          <w:sz w:val="28"/>
          <w:szCs w:val="28"/>
        </w:rPr>
        <w:t>149.,</w:t>
      </w:r>
      <w:r w:rsidR="006C0E92" w:rsidRPr="00317B08">
        <w:rPr>
          <w:sz w:val="28"/>
          <w:szCs w:val="28"/>
        </w:rPr>
        <w:t xml:space="preserve"> </w:t>
      </w:r>
      <w:r w:rsidR="00A12C68" w:rsidRPr="00317B08">
        <w:rPr>
          <w:sz w:val="28"/>
          <w:szCs w:val="28"/>
        </w:rPr>
        <w:t>214</w:t>
      </w:r>
      <w:r w:rsidRPr="00317B08">
        <w:rPr>
          <w:sz w:val="28"/>
          <w:szCs w:val="28"/>
        </w:rPr>
        <w:t>. n</w:t>
      </w:r>
      <w:r w:rsidR="00A12C68" w:rsidRPr="00317B08">
        <w:rPr>
          <w:sz w:val="28"/>
          <w:szCs w:val="28"/>
        </w:rPr>
        <w:t>r.</w:t>
      </w:r>
      <w:r w:rsidR="003E1F94" w:rsidRPr="00317B08">
        <w:rPr>
          <w:sz w:val="28"/>
          <w:szCs w:val="28"/>
        </w:rPr>
        <w:t xml:space="preserve">; 2014, </w:t>
      </w:r>
      <w:r w:rsidR="001C0D85" w:rsidRPr="00317B08">
        <w:rPr>
          <w:sz w:val="28"/>
          <w:szCs w:val="28"/>
        </w:rPr>
        <w:t>46</w:t>
      </w:r>
      <w:r w:rsidRPr="00317B08">
        <w:rPr>
          <w:sz w:val="28"/>
          <w:szCs w:val="28"/>
        </w:rPr>
        <w:t>. n</w:t>
      </w:r>
      <w:r w:rsidR="003E1F94" w:rsidRPr="00317B08">
        <w:rPr>
          <w:sz w:val="28"/>
          <w:szCs w:val="28"/>
        </w:rPr>
        <w:t>r.</w:t>
      </w:r>
      <w:r w:rsidR="008569A0" w:rsidRPr="00317B08">
        <w:rPr>
          <w:sz w:val="28"/>
          <w:szCs w:val="28"/>
        </w:rPr>
        <w:t>) šādus grozījumus:</w:t>
      </w:r>
    </w:p>
    <w:p w:rsidR="003A679C"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1.1. i</w:t>
      </w:r>
      <w:r w:rsidR="00171403" w:rsidRPr="00317B08">
        <w:rPr>
          <w:rFonts w:ascii="Times New Roman" w:eastAsia="Times New Roman" w:hAnsi="Times New Roman" w:cs="Times New Roman"/>
          <w:sz w:val="28"/>
          <w:szCs w:val="28"/>
          <w:lang w:eastAsia="lv-LV"/>
        </w:rPr>
        <w:t>zteikt</w:t>
      </w:r>
      <w:r w:rsidR="003A679C" w:rsidRPr="00317B08">
        <w:rPr>
          <w:rFonts w:ascii="Times New Roman" w:eastAsia="Times New Roman" w:hAnsi="Times New Roman" w:cs="Times New Roman"/>
          <w:sz w:val="28"/>
          <w:szCs w:val="28"/>
          <w:lang w:eastAsia="lv-LV"/>
        </w:rPr>
        <w:t xml:space="preserve"> </w:t>
      </w:r>
      <w:r w:rsidR="00171403" w:rsidRPr="00317B08">
        <w:rPr>
          <w:rFonts w:ascii="Times New Roman" w:eastAsia="Times New Roman" w:hAnsi="Times New Roman" w:cs="Times New Roman"/>
          <w:sz w:val="28"/>
          <w:szCs w:val="28"/>
          <w:lang w:eastAsia="lv-LV"/>
        </w:rPr>
        <w:t>2</w:t>
      </w:r>
      <w:r w:rsidR="003A679C" w:rsidRPr="00317B08">
        <w:rPr>
          <w:rFonts w:ascii="Times New Roman" w:eastAsia="Times New Roman" w:hAnsi="Times New Roman" w:cs="Times New Roman"/>
          <w:sz w:val="28"/>
          <w:szCs w:val="28"/>
          <w:lang w:eastAsia="lv-LV"/>
        </w:rPr>
        <w:t>.</w:t>
      </w:r>
      <w:r w:rsidR="003C6577" w:rsidRPr="00317B08">
        <w:rPr>
          <w:rFonts w:ascii="Times New Roman" w:eastAsia="Times New Roman" w:hAnsi="Times New Roman" w:cs="Times New Roman"/>
          <w:sz w:val="28"/>
          <w:szCs w:val="28"/>
          <w:lang w:eastAsia="lv-LV"/>
        </w:rPr>
        <w:t>1</w:t>
      </w:r>
      <w:r w:rsidRPr="00317B08">
        <w:rPr>
          <w:rFonts w:ascii="Times New Roman" w:eastAsia="Times New Roman" w:hAnsi="Times New Roman" w:cs="Times New Roman"/>
          <w:sz w:val="28"/>
          <w:szCs w:val="28"/>
          <w:lang w:eastAsia="lv-LV"/>
        </w:rPr>
        <w:t>. a</w:t>
      </w:r>
      <w:r w:rsidR="003C6577" w:rsidRPr="00317B08">
        <w:rPr>
          <w:rFonts w:ascii="Times New Roman" w:eastAsia="Times New Roman" w:hAnsi="Times New Roman" w:cs="Times New Roman"/>
          <w:sz w:val="28"/>
          <w:szCs w:val="28"/>
          <w:lang w:eastAsia="lv-LV"/>
        </w:rPr>
        <w:t>pakš</w:t>
      </w:r>
      <w:r w:rsidR="003A679C" w:rsidRPr="00317B08">
        <w:rPr>
          <w:rFonts w:ascii="Times New Roman" w:eastAsia="Times New Roman" w:hAnsi="Times New Roman" w:cs="Times New Roman"/>
          <w:sz w:val="28"/>
          <w:szCs w:val="28"/>
          <w:lang w:eastAsia="lv-LV"/>
        </w:rPr>
        <w:t>punktu šādā redakcijā:</w:t>
      </w:r>
    </w:p>
    <w:p w:rsidR="00A644CC"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971DD9"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w:t>
      </w:r>
      <w:r w:rsidR="00171403" w:rsidRPr="00317B08">
        <w:rPr>
          <w:rFonts w:ascii="Times New Roman" w:eastAsia="Times New Roman" w:hAnsi="Times New Roman" w:cs="Times New Roman"/>
          <w:sz w:val="28"/>
          <w:szCs w:val="28"/>
          <w:lang w:eastAsia="lv-LV"/>
        </w:rPr>
        <w:t>2.1.</w:t>
      </w:r>
      <w:r w:rsidR="006C0E92" w:rsidRPr="00317B08">
        <w:rPr>
          <w:rFonts w:ascii="Times New Roman" w:hAnsi="Times New Roman" w:cs="Times New Roman"/>
          <w:sz w:val="28"/>
          <w:szCs w:val="28"/>
        </w:rPr>
        <w:t> </w:t>
      </w:r>
      <w:r w:rsidR="00971DD9" w:rsidRPr="00317B08">
        <w:rPr>
          <w:rFonts w:ascii="Times New Roman" w:eastAsia="Times New Roman" w:hAnsi="Times New Roman" w:cs="Times New Roman"/>
          <w:sz w:val="28"/>
          <w:szCs w:val="28"/>
          <w:lang w:eastAsia="lv-LV"/>
        </w:rPr>
        <w:t>šo noteikumu 16.1</w:t>
      </w:r>
      <w:r w:rsidRPr="00317B08">
        <w:rPr>
          <w:rFonts w:ascii="Times New Roman" w:eastAsia="Times New Roman" w:hAnsi="Times New Roman" w:cs="Times New Roman"/>
          <w:sz w:val="28"/>
          <w:szCs w:val="28"/>
          <w:lang w:eastAsia="lv-LV"/>
        </w:rPr>
        <w:t>. a</w:t>
      </w:r>
      <w:r w:rsidR="00971DD9" w:rsidRPr="00317B08">
        <w:rPr>
          <w:rFonts w:ascii="Times New Roman" w:eastAsia="Times New Roman" w:hAnsi="Times New Roman" w:cs="Times New Roman"/>
          <w:sz w:val="28"/>
          <w:szCs w:val="28"/>
          <w:lang w:eastAsia="lv-LV"/>
        </w:rPr>
        <w:t>pakšpunktā minētajām darbībām saskaņā ar Komisijas 20</w:t>
      </w:r>
      <w:r w:rsidR="00B713D5" w:rsidRPr="00317B08">
        <w:rPr>
          <w:rFonts w:ascii="Times New Roman" w:eastAsia="Times New Roman" w:hAnsi="Times New Roman" w:cs="Times New Roman"/>
          <w:sz w:val="28"/>
          <w:szCs w:val="28"/>
          <w:lang w:eastAsia="lv-LV"/>
        </w:rPr>
        <w:t>14</w:t>
      </w:r>
      <w:r w:rsidRPr="00317B08">
        <w:rPr>
          <w:rFonts w:ascii="Times New Roman" w:eastAsia="Times New Roman" w:hAnsi="Times New Roman" w:cs="Times New Roman"/>
          <w:sz w:val="28"/>
          <w:szCs w:val="28"/>
          <w:lang w:eastAsia="lv-LV"/>
        </w:rPr>
        <w:t>. g</w:t>
      </w:r>
      <w:r w:rsidR="00971DD9" w:rsidRPr="00317B08">
        <w:rPr>
          <w:rFonts w:ascii="Times New Roman" w:eastAsia="Times New Roman" w:hAnsi="Times New Roman" w:cs="Times New Roman"/>
          <w:sz w:val="28"/>
          <w:szCs w:val="28"/>
          <w:lang w:eastAsia="lv-LV"/>
        </w:rPr>
        <w:t xml:space="preserve">ada </w:t>
      </w:r>
      <w:r w:rsidR="002F21AF" w:rsidRPr="00317B08">
        <w:rPr>
          <w:rFonts w:ascii="Times New Roman" w:eastAsia="Times New Roman" w:hAnsi="Times New Roman" w:cs="Times New Roman"/>
          <w:sz w:val="28"/>
          <w:szCs w:val="28"/>
          <w:lang w:eastAsia="lv-LV"/>
        </w:rPr>
        <w:t>17</w:t>
      </w:r>
      <w:r w:rsidRPr="00317B08">
        <w:rPr>
          <w:rFonts w:ascii="Times New Roman" w:eastAsia="Times New Roman" w:hAnsi="Times New Roman" w:cs="Times New Roman"/>
          <w:sz w:val="28"/>
          <w:szCs w:val="28"/>
          <w:lang w:eastAsia="lv-LV"/>
        </w:rPr>
        <w:t>. </w:t>
      </w:r>
      <w:r w:rsidR="002F21AF" w:rsidRPr="00317B08">
        <w:rPr>
          <w:rFonts w:ascii="Times New Roman" w:eastAsia="Times New Roman" w:hAnsi="Times New Roman" w:cs="Times New Roman"/>
          <w:sz w:val="28"/>
          <w:szCs w:val="28"/>
          <w:lang w:eastAsia="lv-LV"/>
        </w:rPr>
        <w:t xml:space="preserve">jūnija </w:t>
      </w:r>
      <w:r w:rsidR="00971DD9" w:rsidRPr="00317B08">
        <w:rPr>
          <w:rFonts w:ascii="Times New Roman" w:eastAsia="Times New Roman" w:hAnsi="Times New Roman" w:cs="Times New Roman"/>
          <w:sz w:val="28"/>
          <w:szCs w:val="28"/>
          <w:lang w:eastAsia="lv-LV"/>
        </w:rPr>
        <w:t>Regulu (</w:t>
      </w:r>
      <w:r w:rsidR="002F21AF" w:rsidRPr="00317B08">
        <w:rPr>
          <w:rFonts w:ascii="Times New Roman" w:eastAsia="Times New Roman" w:hAnsi="Times New Roman" w:cs="Times New Roman"/>
          <w:sz w:val="28"/>
          <w:szCs w:val="28"/>
          <w:lang w:eastAsia="lv-LV"/>
        </w:rPr>
        <w:t>ES</w:t>
      </w:r>
      <w:r w:rsidR="00971DD9" w:rsidRPr="00317B08">
        <w:rPr>
          <w:rFonts w:ascii="Times New Roman" w:eastAsia="Times New Roman" w:hAnsi="Times New Roman" w:cs="Times New Roman"/>
          <w:sz w:val="28"/>
          <w:szCs w:val="28"/>
          <w:lang w:eastAsia="lv-LV"/>
        </w:rPr>
        <w:t>) Nr.</w:t>
      </w:r>
      <w:r w:rsidR="006C0E92" w:rsidRPr="00317B08">
        <w:rPr>
          <w:rFonts w:ascii="Times New Roman" w:eastAsia="Times New Roman" w:hAnsi="Times New Roman" w:cs="Times New Roman"/>
          <w:sz w:val="28"/>
          <w:szCs w:val="28"/>
          <w:lang w:eastAsia="lv-LV"/>
        </w:rPr>
        <w:t> </w:t>
      </w:r>
      <w:r w:rsidR="00554115" w:rsidRPr="00317B08">
        <w:rPr>
          <w:rFonts w:ascii="Times New Roman" w:eastAsia="Times New Roman" w:hAnsi="Times New Roman" w:cs="Times New Roman"/>
          <w:sz w:val="28"/>
          <w:szCs w:val="28"/>
          <w:lang w:eastAsia="lv-LV"/>
        </w:rPr>
        <w:t>651</w:t>
      </w:r>
      <w:r w:rsidR="00971DD9" w:rsidRPr="00317B08">
        <w:rPr>
          <w:rFonts w:ascii="Times New Roman" w:eastAsia="Times New Roman" w:hAnsi="Times New Roman" w:cs="Times New Roman"/>
          <w:sz w:val="28"/>
          <w:szCs w:val="28"/>
          <w:lang w:eastAsia="lv-LV"/>
        </w:rPr>
        <w:t>/</w:t>
      </w:r>
      <w:r w:rsidR="00B713D5" w:rsidRPr="00317B08">
        <w:rPr>
          <w:rFonts w:ascii="Times New Roman" w:eastAsia="Times New Roman" w:hAnsi="Times New Roman" w:cs="Times New Roman"/>
          <w:sz w:val="28"/>
          <w:szCs w:val="28"/>
          <w:lang w:eastAsia="lv-LV"/>
        </w:rPr>
        <w:t>2014</w:t>
      </w:r>
      <w:r w:rsidR="00971DD9" w:rsidRPr="00317B08">
        <w:rPr>
          <w:rFonts w:ascii="Times New Roman" w:eastAsia="Times New Roman" w:hAnsi="Times New Roman" w:cs="Times New Roman"/>
          <w:sz w:val="28"/>
          <w:szCs w:val="28"/>
          <w:lang w:eastAsia="lv-LV"/>
        </w:rPr>
        <w:t xml:space="preserve">, </w:t>
      </w:r>
      <w:r w:rsidR="002F21AF" w:rsidRPr="00317B08">
        <w:rPr>
          <w:rFonts w:ascii="Times New Roman" w:eastAsia="Times New Roman" w:hAnsi="Times New Roman" w:cs="Times New Roman"/>
          <w:sz w:val="28"/>
          <w:szCs w:val="28"/>
          <w:lang w:eastAsia="lv-LV"/>
        </w:rPr>
        <w:t xml:space="preserve">ar ko noteiktas </w:t>
      </w:r>
      <w:r w:rsidR="00971DD9" w:rsidRPr="00317B08">
        <w:rPr>
          <w:rFonts w:ascii="Times New Roman" w:eastAsia="Times New Roman" w:hAnsi="Times New Roman" w:cs="Times New Roman"/>
          <w:sz w:val="28"/>
          <w:szCs w:val="28"/>
          <w:lang w:eastAsia="lv-LV"/>
        </w:rPr>
        <w:t xml:space="preserve">atbalsta kategorijas </w:t>
      </w:r>
      <w:r w:rsidR="002F21AF" w:rsidRPr="00317B08">
        <w:rPr>
          <w:rFonts w:ascii="Times New Roman" w:eastAsia="Times New Roman" w:hAnsi="Times New Roman" w:cs="Times New Roman"/>
          <w:sz w:val="28"/>
          <w:szCs w:val="28"/>
          <w:lang w:eastAsia="lv-LV"/>
        </w:rPr>
        <w:t xml:space="preserve">atzīst </w:t>
      </w:r>
      <w:r w:rsidR="00971DD9" w:rsidRPr="00317B08">
        <w:rPr>
          <w:rFonts w:ascii="Times New Roman" w:eastAsia="Times New Roman" w:hAnsi="Times New Roman" w:cs="Times New Roman"/>
          <w:sz w:val="28"/>
          <w:szCs w:val="28"/>
          <w:lang w:eastAsia="lv-LV"/>
        </w:rPr>
        <w:t xml:space="preserve">par saderīgām ar </w:t>
      </w:r>
      <w:r w:rsidR="002F21AF" w:rsidRPr="00317B08">
        <w:rPr>
          <w:rFonts w:ascii="Times New Roman" w:eastAsia="Times New Roman" w:hAnsi="Times New Roman" w:cs="Times New Roman"/>
          <w:sz w:val="28"/>
          <w:szCs w:val="28"/>
          <w:lang w:eastAsia="lv-LV"/>
        </w:rPr>
        <w:t xml:space="preserve">iekšējo </w:t>
      </w:r>
      <w:r w:rsidR="00971DD9" w:rsidRPr="00317B08">
        <w:rPr>
          <w:rFonts w:ascii="Times New Roman" w:eastAsia="Times New Roman" w:hAnsi="Times New Roman" w:cs="Times New Roman"/>
          <w:sz w:val="28"/>
          <w:szCs w:val="28"/>
          <w:lang w:eastAsia="lv-LV"/>
        </w:rPr>
        <w:t xml:space="preserve">tirgu, piemērojot Līguma </w:t>
      </w:r>
      <w:r w:rsidR="00B713D5" w:rsidRPr="00317B08">
        <w:rPr>
          <w:rFonts w:ascii="Times New Roman" w:eastAsia="Times New Roman" w:hAnsi="Times New Roman" w:cs="Times New Roman"/>
          <w:sz w:val="28"/>
          <w:szCs w:val="28"/>
          <w:lang w:eastAsia="lv-LV"/>
        </w:rPr>
        <w:t>107</w:t>
      </w:r>
      <w:r w:rsidR="00971DD9" w:rsidRPr="00317B08">
        <w:rPr>
          <w:rFonts w:ascii="Times New Roman" w:eastAsia="Times New Roman" w:hAnsi="Times New Roman" w:cs="Times New Roman"/>
          <w:sz w:val="28"/>
          <w:szCs w:val="28"/>
          <w:lang w:eastAsia="lv-LV"/>
        </w:rPr>
        <w:t xml:space="preserve">. un </w:t>
      </w:r>
      <w:r w:rsidR="00B713D5" w:rsidRPr="00317B08">
        <w:rPr>
          <w:rFonts w:ascii="Times New Roman" w:eastAsia="Times New Roman" w:hAnsi="Times New Roman" w:cs="Times New Roman"/>
          <w:sz w:val="28"/>
          <w:szCs w:val="28"/>
          <w:lang w:eastAsia="lv-LV"/>
        </w:rPr>
        <w:t>108</w:t>
      </w:r>
      <w:r w:rsidRPr="00317B08">
        <w:rPr>
          <w:rFonts w:ascii="Times New Roman" w:eastAsia="Times New Roman" w:hAnsi="Times New Roman" w:cs="Times New Roman"/>
          <w:sz w:val="28"/>
          <w:szCs w:val="28"/>
          <w:lang w:eastAsia="lv-LV"/>
        </w:rPr>
        <w:t>. p</w:t>
      </w:r>
      <w:r w:rsidR="00971DD9" w:rsidRPr="00317B08">
        <w:rPr>
          <w:rFonts w:ascii="Times New Roman" w:eastAsia="Times New Roman" w:hAnsi="Times New Roman" w:cs="Times New Roman"/>
          <w:sz w:val="28"/>
          <w:szCs w:val="28"/>
          <w:lang w:eastAsia="lv-LV"/>
        </w:rPr>
        <w:t>antu (Eiropas Savienības Oficiālais Vēstnesis, 20</w:t>
      </w:r>
      <w:r w:rsidR="00B713D5" w:rsidRPr="00317B08">
        <w:rPr>
          <w:rFonts w:ascii="Times New Roman" w:eastAsia="Times New Roman" w:hAnsi="Times New Roman" w:cs="Times New Roman"/>
          <w:sz w:val="28"/>
          <w:szCs w:val="28"/>
          <w:lang w:eastAsia="lv-LV"/>
        </w:rPr>
        <w:t>14</w:t>
      </w:r>
      <w:r w:rsidRPr="00317B08">
        <w:rPr>
          <w:rFonts w:ascii="Times New Roman" w:eastAsia="Times New Roman" w:hAnsi="Times New Roman" w:cs="Times New Roman"/>
          <w:sz w:val="28"/>
          <w:szCs w:val="28"/>
          <w:lang w:eastAsia="lv-LV"/>
        </w:rPr>
        <w:t>. g</w:t>
      </w:r>
      <w:r w:rsidR="00971DD9" w:rsidRPr="00317B08">
        <w:rPr>
          <w:rFonts w:ascii="Times New Roman" w:eastAsia="Times New Roman" w:hAnsi="Times New Roman" w:cs="Times New Roman"/>
          <w:sz w:val="28"/>
          <w:szCs w:val="28"/>
          <w:lang w:eastAsia="lv-LV"/>
        </w:rPr>
        <w:t xml:space="preserve">ada </w:t>
      </w:r>
      <w:r w:rsidR="002F21AF" w:rsidRPr="00317B08">
        <w:rPr>
          <w:rFonts w:ascii="Times New Roman" w:eastAsia="Times New Roman" w:hAnsi="Times New Roman" w:cs="Times New Roman"/>
          <w:sz w:val="28"/>
          <w:szCs w:val="28"/>
          <w:lang w:eastAsia="lv-LV"/>
        </w:rPr>
        <w:t>26</w:t>
      </w:r>
      <w:r w:rsidR="00971DD9" w:rsidRPr="00317B08">
        <w:rPr>
          <w:rFonts w:ascii="Times New Roman" w:eastAsia="Times New Roman" w:hAnsi="Times New Roman" w:cs="Times New Roman"/>
          <w:sz w:val="28"/>
          <w:szCs w:val="28"/>
          <w:lang w:eastAsia="lv-LV"/>
        </w:rPr>
        <w:t>.</w:t>
      </w:r>
      <w:r w:rsidR="006C0E92" w:rsidRPr="00317B08">
        <w:rPr>
          <w:rFonts w:ascii="Times New Roman" w:eastAsia="Times New Roman" w:hAnsi="Times New Roman" w:cs="Times New Roman"/>
          <w:sz w:val="28"/>
          <w:szCs w:val="28"/>
          <w:lang w:eastAsia="lv-LV"/>
        </w:rPr>
        <w:t> </w:t>
      </w:r>
      <w:r w:rsidR="002F21AF" w:rsidRPr="00317B08">
        <w:rPr>
          <w:rFonts w:ascii="Times New Roman" w:eastAsia="Times New Roman" w:hAnsi="Times New Roman" w:cs="Times New Roman"/>
          <w:sz w:val="28"/>
          <w:szCs w:val="28"/>
          <w:lang w:eastAsia="lv-LV"/>
        </w:rPr>
        <w:t>jūnijs</w:t>
      </w:r>
      <w:r w:rsidR="00971DD9" w:rsidRPr="00317B08">
        <w:rPr>
          <w:rFonts w:ascii="Times New Roman" w:eastAsia="Times New Roman" w:hAnsi="Times New Roman" w:cs="Times New Roman"/>
          <w:sz w:val="28"/>
          <w:szCs w:val="28"/>
          <w:lang w:eastAsia="lv-LV"/>
        </w:rPr>
        <w:t xml:space="preserve">, </w:t>
      </w:r>
      <w:r w:rsidR="006C0E92" w:rsidRPr="00317B08">
        <w:rPr>
          <w:rFonts w:ascii="Times New Roman" w:eastAsia="Times New Roman" w:hAnsi="Times New Roman" w:cs="Times New Roman"/>
          <w:sz w:val="28"/>
          <w:szCs w:val="28"/>
          <w:lang w:eastAsia="lv-LV"/>
        </w:rPr>
        <w:t>Nr. </w:t>
      </w:r>
      <w:r w:rsidR="00971DD9" w:rsidRPr="00317B08">
        <w:rPr>
          <w:rFonts w:ascii="Times New Roman" w:eastAsia="Times New Roman" w:hAnsi="Times New Roman" w:cs="Times New Roman"/>
          <w:sz w:val="28"/>
          <w:szCs w:val="28"/>
          <w:lang w:eastAsia="lv-LV"/>
        </w:rPr>
        <w:t>L</w:t>
      </w:r>
      <w:r w:rsidR="006C0E92" w:rsidRPr="00317B08">
        <w:rPr>
          <w:rFonts w:ascii="Times New Roman" w:eastAsia="Times New Roman" w:hAnsi="Times New Roman" w:cs="Times New Roman"/>
          <w:sz w:val="28"/>
          <w:szCs w:val="28"/>
          <w:lang w:eastAsia="lv-LV"/>
        </w:rPr>
        <w:t> </w:t>
      </w:r>
      <w:r w:rsidR="002F21AF" w:rsidRPr="00317B08">
        <w:rPr>
          <w:rFonts w:ascii="Times New Roman" w:eastAsia="Times New Roman" w:hAnsi="Times New Roman" w:cs="Times New Roman"/>
          <w:sz w:val="28"/>
          <w:szCs w:val="28"/>
          <w:lang w:eastAsia="lv-LV"/>
        </w:rPr>
        <w:t>187</w:t>
      </w:r>
      <w:r w:rsidR="00971DD9" w:rsidRPr="00317B08">
        <w:rPr>
          <w:rFonts w:ascii="Times New Roman" w:eastAsia="Times New Roman" w:hAnsi="Times New Roman" w:cs="Times New Roman"/>
          <w:sz w:val="28"/>
          <w:szCs w:val="28"/>
          <w:lang w:eastAsia="lv-LV"/>
        </w:rPr>
        <w:t>) (turpmāk – Komisijas regula Nr.</w:t>
      </w:r>
      <w:r w:rsidRPr="00317B08">
        <w:rPr>
          <w:rFonts w:ascii="Times New Roman" w:eastAsia="Times New Roman" w:hAnsi="Times New Roman" w:cs="Times New Roman"/>
          <w:sz w:val="28"/>
          <w:szCs w:val="28"/>
          <w:lang w:eastAsia="lv-LV"/>
        </w:rPr>
        <w:t> </w:t>
      </w:r>
      <w:r w:rsidR="00554115" w:rsidRPr="00317B08">
        <w:rPr>
          <w:rFonts w:ascii="Times New Roman" w:eastAsia="Times New Roman" w:hAnsi="Times New Roman" w:cs="Times New Roman"/>
          <w:sz w:val="28"/>
          <w:szCs w:val="28"/>
          <w:lang w:eastAsia="lv-LV"/>
        </w:rPr>
        <w:t>651</w:t>
      </w:r>
      <w:r w:rsidR="00971DD9" w:rsidRPr="00317B08">
        <w:rPr>
          <w:rFonts w:ascii="Times New Roman" w:eastAsia="Times New Roman" w:hAnsi="Times New Roman" w:cs="Times New Roman"/>
          <w:sz w:val="28"/>
          <w:szCs w:val="28"/>
          <w:lang w:eastAsia="lv-LV"/>
        </w:rPr>
        <w:t>/20</w:t>
      </w:r>
      <w:r w:rsidR="00B713D5" w:rsidRPr="00317B08">
        <w:rPr>
          <w:rFonts w:ascii="Times New Roman" w:eastAsia="Times New Roman" w:hAnsi="Times New Roman" w:cs="Times New Roman"/>
          <w:sz w:val="28"/>
          <w:szCs w:val="28"/>
          <w:lang w:eastAsia="lv-LV"/>
        </w:rPr>
        <w:t>14</w:t>
      </w:r>
      <w:r w:rsidR="00971DD9" w:rsidRPr="00317B08">
        <w:rPr>
          <w:rFonts w:ascii="Times New Roman" w:eastAsia="Times New Roman" w:hAnsi="Times New Roman" w:cs="Times New Roman"/>
          <w:sz w:val="28"/>
          <w:szCs w:val="28"/>
          <w:lang w:eastAsia="lv-LV"/>
        </w:rPr>
        <w:t>);</w:t>
      </w:r>
      <w:r w:rsidRPr="00317B08">
        <w:rPr>
          <w:rFonts w:ascii="Times New Roman" w:eastAsia="Times New Roman" w:hAnsi="Times New Roman" w:cs="Times New Roman"/>
          <w:sz w:val="28"/>
          <w:szCs w:val="28"/>
          <w:lang w:eastAsia="lv-LV"/>
        </w:rPr>
        <w:t>"</w:t>
      </w:r>
      <w:r w:rsidR="006C0E92" w:rsidRPr="00317B08">
        <w:rPr>
          <w:rFonts w:ascii="Times New Roman" w:eastAsia="Times New Roman" w:hAnsi="Times New Roman" w:cs="Times New Roman"/>
          <w:sz w:val="28"/>
          <w:szCs w:val="28"/>
          <w:lang w:eastAsia="lv-LV"/>
        </w:rPr>
        <w:t>;</w:t>
      </w:r>
    </w:p>
    <w:p w:rsidR="00E53C0C" w:rsidRPr="00317B08" w:rsidRDefault="00E53C0C" w:rsidP="00A644CC">
      <w:pPr>
        <w:pStyle w:val="Noteikumutekstam"/>
        <w:ind w:firstLine="709"/>
        <w:rPr>
          <w:sz w:val="28"/>
          <w:szCs w:val="28"/>
        </w:rPr>
      </w:pPr>
    </w:p>
    <w:p w:rsidR="00E423B5" w:rsidRPr="00317B08" w:rsidRDefault="00A644CC" w:rsidP="00A644CC">
      <w:pPr>
        <w:pStyle w:val="Noteikumutekstam"/>
        <w:ind w:firstLine="709"/>
        <w:rPr>
          <w:sz w:val="28"/>
          <w:szCs w:val="28"/>
        </w:rPr>
      </w:pPr>
      <w:r w:rsidRPr="00317B08">
        <w:rPr>
          <w:sz w:val="28"/>
          <w:szCs w:val="28"/>
        </w:rPr>
        <w:t>1.2. p</w:t>
      </w:r>
      <w:r w:rsidR="00E423B5" w:rsidRPr="00317B08">
        <w:rPr>
          <w:sz w:val="28"/>
          <w:szCs w:val="28"/>
        </w:rPr>
        <w:t xml:space="preserve">apildināt </w:t>
      </w:r>
      <w:r w:rsidR="002C68BA" w:rsidRPr="00317B08">
        <w:rPr>
          <w:sz w:val="28"/>
          <w:szCs w:val="28"/>
        </w:rPr>
        <w:t xml:space="preserve">noteikumus </w:t>
      </w:r>
      <w:r w:rsidR="00E423B5" w:rsidRPr="00317B08">
        <w:rPr>
          <w:sz w:val="28"/>
          <w:szCs w:val="28"/>
        </w:rPr>
        <w:t>ar 7.</w:t>
      </w:r>
      <w:r w:rsidR="001D5230" w:rsidRPr="00317B08">
        <w:rPr>
          <w:sz w:val="28"/>
          <w:szCs w:val="28"/>
        </w:rPr>
        <w:t>1</w:t>
      </w:r>
      <w:r w:rsidR="00E423B5" w:rsidRPr="00317B08">
        <w:rPr>
          <w:sz w:val="28"/>
          <w:szCs w:val="28"/>
        </w:rPr>
        <w:t>.</w:t>
      </w:r>
      <w:r w:rsidR="001D5230" w:rsidRPr="00317B08">
        <w:rPr>
          <w:sz w:val="28"/>
          <w:szCs w:val="28"/>
        </w:rPr>
        <w:t>3</w:t>
      </w:r>
      <w:r w:rsidRPr="00317B08">
        <w:rPr>
          <w:sz w:val="28"/>
          <w:szCs w:val="28"/>
        </w:rPr>
        <w:t>. a</w:t>
      </w:r>
      <w:r w:rsidR="00E423B5" w:rsidRPr="00317B08">
        <w:rPr>
          <w:sz w:val="28"/>
          <w:szCs w:val="28"/>
        </w:rPr>
        <w:t xml:space="preserve">pakšpunktu šādā redakcijā: </w:t>
      </w:r>
    </w:p>
    <w:p w:rsidR="00A644CC" w:rsidRPr="00317B08" w:rsidRDefault="00A644CC" w:rsidP="00A644CC">
      <w:pPr>
        <w:pStyle w:val="Noteikumutekstam"/>
        <w:ind w:firstLine="709"/>
        <w:rPr>
          <w:sz w:val="28"/>
          <w:szCs w:val="28"/>
        </w:rPr>
      </w:pPr>
    </w:p>
    <w:p w:rsidR="00E423B5" w:rsidRPr="00317B08" w:rsidRDefault="00A644CC" w:rsidP="00A644CC">
      <w:pPr>
        <w:pStyle w:val="Noteikumutekstam"/>
        <w:ind w:firstLine="709"/>
        <w:rPr>
          <w:sz w:val="28"/>
          <w:szCs w:val="28"/>
        </w:rPr>
      </w:pPr>
      <w:r w:rsidRPr="00317B08">
        <w:rPr>
          <w:sz w:val="28"/>
          <w:szCs w:val="28"/>
        </w:rPr>
        <w:t>"</w:t>
      </w:r>
      <w:r w:rsidR="00E423B5" w:rsidRPr="00317B08">
        <w:rPr>
          <w:sz w:val="28"/>
          <w:szCs w:val="28"/>
        </w:rPr>
        <w:t>7.</w:t>
      </w:r>
      <w:r w:rsidR="001D5230" w:rsidRPr="00317B08">
        <w:rPr>
          <w:sz w:val="28"/>
          <w:szCs w:val="28"/>
        </w:rPr>
        <w:t>1</w:t>
      </w:r>
      <w:r w:rsidR="00E423B5" w:rsidRPr="00317B08">
        <w:rPr>
          <w:sz w:val="28"/>
          <w:szCs w:val="28"/>
        </w:rPr>
        <w:t>.</w:t>
      </w:r>
      <w:r w:rsidR="001D5230" w:rsidRPr="00317B08">
        <w:rPr>
          <w:sz w:val="28"/>
          <w:szCs w:val="28"/>
        </w:rPr>
        <w:t>3</w:t>
      </w:r>
      <w:r w:rsidR="00E423B5" w:rsidRPr="00317B08">
        <w:rPr>
          <w:sz w:val="28"/>
          <w:szCs w:val="28"/>
        </w:rPr>
        <w:t>.</w:t>
      </w:r>
      <w:r w:rsidR="006C0E92" w:rsidRPr="00317B08">
        <w:rPr>
          <w:sz w:val="28"/>
          <w:szCs w:val="28"/>
        </w:rPr>
        <w:t> </w:t>
      </w:r>
      <w:r w:rsidR="00E423B5" w:rsidRPr="00317B08">
        <w:rPr>
          <w:sz w:val="28"/>
          <w:szCs w:val="28"/>
        </w:rPr>
        <w:t xml:space="preserve">publicē valsts atbalsta tīmekļa vietnē informāciju atbilstoši </w:t>
      </w:r>
      <w:r w:rsidR="006C0E92" w:rsidRPr="00317B08">
        <w:rPr>
          <w:sz w:val="28"/>
          <w:szCs w:val="28"/>
        </w:rPr>
        <w:t>Komisijas regulas Nr. </w:t>
      </w:r>
      <w:r w:rsidR="00554115" w:rsidRPr="00317B08">
        <w:rPr>
          <w:sz w:val="28"/>
          <w:szCs w:val="28"/>
        </w:rPr>
        <w:t>651</w:t>
      </w:r>
      <w:r w:rsidR="006C0E92" w:rsidRPr="00317B08">
        <w:rPr>
          <w:sz w:val="28"/>
          <w:szCs w:val="28"/>
        </w:rPr>
        <w:t xml:space="preserve">/2014 </w:t>
      </w:r>
      <w:r w:rsidR="00E423B5" w:rsidRPr="00317B08">
        <w:rPr>
          <w:sz w:val="28"/>
          <w:szCs w:val="28"/>
        </w:rPr>
        <w:t>9</w:t>
      </w:r>
      <w:r w:rsidRPr="00317B08">
        <w:rPr>
          <w:sz w:val="28"/>
          <w:szCs w:val="28"/>
        </w:rPr>
        <w:t>. p</w:t>
      </w:r>
      <w:r w:rsidR="00E423B5" w:rsidRPr="00317B08">
        <w:rPr>
          <w:sz w:val="28"/>
          <w:szCs w:val="28"/>
        </w:rPr>
        <w:t>anta 1. un 4</w:t>
      </w:r>
      <w:r w:rsidRPr="00317B08">
        <w:rPr>
          <w:sz w:val="28"/>
          <w:szCs w:val="28"/>
        </w:rPr>
        <w:t>. p</w:t>
      </w:r>
      <w:r w:rsidR="00E423B5" w:rsidRPr="00317B08">
        <w:rPr>
          <w:sz w:val="28"/>
          <w:szCs w:val="28"/>
        </w:rPr>
        <w:t>unktam, kā arī nodrošina šīs informācijas pieejamību 10 gadus, skaitot no atbalsta piešķiršanas dienas</w:t>
      </w:r>
      <w:r w:rsidR="006C0E92" w:rsidRPr="00317B08">
        <w:rPr>
          <w:sz w:val="28"/>
          <w:szCs w:val="28"/>
        </w:rPr>
        <w:t>;</w:t>
      </w:r>
      <w:r w:rsidRPr="00317B08">
        <w:rPr>
          <w:sz w:val="28"/>
          <w:szCs w:val="28"/>
        </w:rPr>
        <w:t>";</w:t>
      </w:r>
    </w:p>
    <w:p w:rsidR="00E423B5" w:rsidRPr="00317B08" w:rsidRDefault="00E423B5" w:rsidP="00A644CC">
      <w:pPr>
        <w:pStyle w:val="Noteikumutekstam"/>
        <w:ind w:firstLine="709"/>
        <w:rPr>
          <w:sz w:val="28"/>
          <w:szCs w:val="28"/>
        </w:rPr>
      </w:pPr>
    </w:p>
    <w:p w:rsidR="00440B02" w:rsidRDefault="00440B02">
      <w:pPr>
        <w:rPr>
          <w:rFonts w:ascii="Times New Roman" w:eastAsia="Times New Roman" w:hAnsi="Times New Roman" w:cs="Times New Roman"/>
          <w:sz w:val="28"/>
          <w:szCs w:val="28"/>
          <w:lang w:eastAsia="lv-LV"/>
        </w:rPr>
      </w:pPr>
      <w:r>
        <w:rPr>
          <w:sz w:val="28"/>
          <w:szCs w:val="28"/>
        </w:rPr>
        <w:br w:type="page"/>
      </w:r>
    </w:p>
    <w:p w:rsidR="00E53C0C" w:rsidRPr="00317B08" w:rsidRDefault="00A644CC" w:rsidP="00A644CC">
      <w:pPr>
        <w:pStyle w:val="Noteikumutekstam"/>
        <w:ind w:firstLine="709"/>
        <w:rPr>
          <w:sz w:val="28"/>
          <w:szCs w:val="28"/>
        </w:rPr>
      </w:pPr>
      <w:r w:rsidRPr="00317B08">
        <w:rPr>
          <w:sz w:val="28"/>
          <w:szCs w:val="28"/>
        </w:rPr>
        <w:t>1.3. i</w:t>
      </w:r>
      <w:r w:rsidR="00B713D5" w:rsidRPr="00317B08">
        <w:rPr>
          <w:sz w:val="28"/>
          <w:szCs w:val="28"/>
        </w:rPr>
        <w:t xml:space="preserve">zteikt </w:t>
      </w:r>
      <w:r w:rsidR="00917326" w:rsidRPr="00317B08">
        <w:rPr>
          <w:sz w:val="28"/>
          <w:szCs w:val="28"/>
        </w:rPr>
        <w:t>8</w:t>
      </w:r>
      <w:r w:rsidRPr="00317B08">
        <w:rPr>
          <w:sz w:val="28"/>
          <w:szCs w:val="28"/>
        </w:rPr>
        <w:t>. p</w:t>
      </w:r>
      <w:r w:rsidR="00917326" w:rsidRPr="00317B08">
        <w:rPr>
          <w:sz w:val="28"/>
          <w:szCs w:val="28"/>
        </w:rPr>
        <w:t>unkt</w:t>
      </w:r>
      <w:r w:rsidR="00B713D5" w:rsidRPr="00317B08">
        <w:rPr>
          <w:sz w:val="28"/>
          <w:szCs w:val="28"/>
        </w:rPr>
        <w:t>u šādā redakcijā:</w:t>
      </w:r>
      <w:r w:rsidR="00917326" w:rsidRPr="00317B08">
        <w:rPr>
          <w:sz w:val="28"/>
          <w:szCs w:val="28"/>
        </w:rPr>
        <w:t xml:space="preserve"> </w:t>
      </w:r>
    </w:p>
    <w:p w:rsidR="00A644CC" w:rsidRPr="00317B08" w:rsidRDefault="00A644CC" w:rsidP="00A644CC">
      <w:pPr>
        <w:pStyle w:val="Noteikumutekstam"/>
        <w:ind w:firstLine="709"/>
        <w:rPr>
          <w:sz w:val="28"/>
          <w:szCs w:val="28"/>
        </w:rPr>
      </w:pPr>
    </w:p>
    <w:p w:rsidR="00E53C0C" w:rsidRPr="00317B08" w:rsidRDefault="00A644CC" w:rsidP="00A644CC">
      <w:pPr>
        <w:pStyle w:val="Noteikumutekstam"/>
        <w:ind w:firstLine="709"/>
        <w:rPr>
          <w:sz w:val="28"/>
          <w:szCs w:val="28"/>
        </w:rPr>
      </w:pPr>
      <w:r w:rsidRPr="00317B08">
        <w:rPr>
          <w:sz w:val="28"/>
          <w:szCs w:val="28"/>
        </w:rPr>
        <w:t>"</w:t>
      </w:r>
      <w:r w:rsidR="00EB491D" w:rsidRPr="00317B08">
        <w:rPr>
          <w:sz w:val="28"/>
          <w:szCs w:val="28"/>
        </w:rPr>
        <w:t>8.</w:t>
      </w:r>
      <w:r w:rsidR="006C0E92" w:rsidRPr="00317B08">
        <w:rPr>
          <w:sz w:val="28"/>
          <w:szCs w:val="28"/>
        </w:rPr>
        <w:t> </w:t>
      </w:r>
      <w:r w:rsidR="00EB491D" w:rsidRPr="00317B08">
        <w:rPr>
          <w:sz w:val="28"/>
          <w:szCs w:val="28"/>
        </w:rPr>
        <w:t xml:space="preserve">Aktivitāti finansē no Eiropas Reģionālās attīstības fonda un valsts budžeta līdzekļiem. Aktivitātes ietvaros pieejamais Eiropas Reģionālās attīstības fonda finansējums ir </w:t>
      </w:r>
      <w:r w:rsidR="00C34C2C" w:rsidRPr="00C34C2C">
        <w:rPr>
          <w:sz w:val="28"/>
          <w:szCs w:val="28"/>
        </w:rPr>
        <w:t>90</w:t>
      </w:r>
      <w:r w:rsidR="00647F67" w:rsidRPr="00317B08">
        <w:rPr>
          <w:sz w:val="28"/>
          <w:szCs w:val="28"/>
        </w:rPr>
        <w:t> </w:t>
      </w:r>
      <w:r w:rsidR="00C34C2C" w:rsidRPr="00C34C2C">
        <w:rPr>
          <w:sz w:val="28"/>
          <w:szCs w:val="28"/>
        </w:rPr>
        <w:t>711</w:t>
      </w:r>
      <w:r w:rsidR="00647F67" w:rsidRPr="00317B08">
        <w:rPr>
          <w:sz w:val="28"/>
          <w:szCs w:val="28"/>
        </w:rPr>
        <w:t> </w:t>
      </w:r>
      <w:r w:rsidR="00C34C2C" w:rsidRPr="00C34C2C">
        <w:rPr>
          <w:sz w:val="28"/>
          <w:szCs w:val="28"/>
        </w:rPr>
        <w:t>820</w:t>
      </w:r>
      <w:r w:rsidR="009F5095" w:rsidRPr="00317B08">
        <w:rPr>
          <w:sz w:val="28"/>
          <w:szCs w:val="28"/>
        </w:rPr>
        <w:t> </w:t>
      </w:r>
      <w:proofErr w:type="spellStart"/>
      <w:r w:rsidR="00EB491D" w:rsidRPr="00317B08">
        <w:rPr>
          <w:i/>
          <w:sz w:val="28"/>
          <w:szCs w:val="28"/>
        </w:rPr>
        <w:t>euro</w:t>
      </w:r>
      <w:proofErr w:type="spellEnd"/>
      <w:r w:rsidR="002C7748" w:rsidRPr="00317B08">
        <w:rPr>
          <w:sz w:val="28"/>
          <w:szCs w:val="28"/>
        </w:rPr>
        <w:t xml:space="preserve"> </w:t>
      </w:r>
      <w:r w:rsidR="00EB491D" w:rsidRPr="00317B08">
        <w:rPr>
          <w:sz w:val="28"/>
          <w:szCs w:val="28"/>
        </w:rPr>
        <w:t xml:space="preserve">un valsts budžeta līdzfinansējums ir </w:t>
      </w:r>
      <w:r w:rsidR="000D4269" w:rsidRPr="00317B08">
        <w:rPr>
          <w:sz w:val="28"/>
          <w:szCs w:val="28"/>
        </w:rPr>
        <w:t>7 511</w:t>
      </w:r>
      <w:r w:rsidRPr="00317B08">
        <w:rPr>
          <w:sz w:val="28"/>
          <w:szCs w:val="28"/>
        </w:rPr>
        <w:t> </w:t>
      </w:r>
      <w:r w:rsidR="000D4269" w:rsidRPr="00317B08">
        <w:rPr>
          <w:sz w:val="28"/>
          <w:szCs w:val="28"/>
        </w:rPr>
        <w:t>434</w:t>
      </w:r>
      <w:r w:rsidR="006C0E92" w:rsidRPr="00317B08">
        <w:rPr>
          <w:sz w:val="28"/>
          <w:szCs w:val="28"/>
        </w:rPr>
        <w:t> </w:t>
      </w:r>
      <w:proofErr w:type="spellStart"/>
      <w:r w:rsidR="00EB491D" w:rsidRPr="00317B08">
        <w:rPr>
          <w:i/>
          <w:sz w:val="28"/>
          <w:szCs w:val="28"/>
        </w:rPr>
        <w:t>euro</w:t>
      </w:r>
      <w:proofErr w:type="spellEnd"/>
      <w:r w:rsidR="00EB491D" w:rsidRPr="00317B08">
        <w:rPr>
          <w:sz w:val="28"/>
          <w:szCs w:val="28"/>
        </w:rPr>
        <w:t xml:space="preserve">. Aktivitātei pieejamais saistību apjoms, kas pārsniedz šo Eiropas Reģionālās attīstības fonda finansējumu (turpmāk – </w:t>
      </w:r>
      <w:proofErr w:type="spellStart"/>
      <w:r w:rsidR="00EB491D" w:rsidRPr="00317B08">
        <w:rPr>
          <w:sz w:val="28"/>
          <w:szCs w:val="28"/>
        </w:rPr>
        <w:t>virssaistību</w:t>
      </w:r>
      <w:proofErr w:type="spellEnd"/>
      <w:r w:rsidR="00EB491D" w:rsidRPr="00317B08">
        <w:rPr>
          <w:sz w:val="28"/>
          <w:szCs w:val="28"/>
        </w:rPr>
        <w:t xml:space="preserve"> finansējums), ir </w:t>
      </w:r>
      <w:r w:rsidR="006E72DC" w:rsidRPr="006E72DC">
        <w:rPr>
          <w:sz w:val="28"/>
          <w:szCs w:val="28"/>
        </w:rPr>
        <w:t>65</w:t>
      </w:r>
      <w:r w:rsidR="00647F67" w:rsidRPr="00317B08">
        <w:rPr>
          <w:sz w:val="28"/>
          <w:szCs w:val="28"/>
        </w:rPr>
        <w:t> </w:t>
      </w:r>
      <w:r w:rsidR="006E72DC" w:rsidRPr="006E72DC">
        <w:rPr>
          <w:sz w:val="28"/>
          <w:szCs w:val="28"/>
        </w:rPr>
        <w:t>526</w:t>
      </w:r>
      <w:r w:rsidR="00647F67" w:rsidRPr="00317B08">
        <w:rPr>
          <w:sz w:val="28"/>
          <w:szCs w:val="28"/>
        </w:rPr>
        <w:t> </w:t>
      </w:r>
      <w:r w:rsidR="006E72DC" w:rsidRPr="006E72DC">
        <w:rPr>
          <w:sz w:val="28"/>
          <w:szCs w:val="28"/>
        </w:rPr>
        <w:t>803</w:t>
      </w:r>
      <w:r w:rsidR="00647F67" w:rsidRPr="00317B08">
        <w:rPr>
          <w:sz w:val="28"/>
          <w:szCs w:val="28"/>
        </w:rPr>
        <w:t> </w:t>
      </w:r>
      <w:proofErr w:type="spellStart"/>
      <w:r w:rsidR="00EB491D" w:rsidRPr="00317B08">
        <w:rPr>
          <w:i/>
          <w:sz w:val="28"/>
          <w:szCs w:val="28"/>
        </w:rPr>
        <w:t>euro</w:t>
      </w:r>
      <w:proofErr w:type="spellEnd"/>
      <w:r w:rsidR="00EB491D" w:rsidRPr="00317B08">
        <w:rPr>
          <w:sz w:val="28"/>
          <w:szCs w:val="28"/>
        </w:rPr>
        <w:t xml:space="preserve">. Finansējuma saņēmējs nodrošina savu līdzfinansējumu proporcionāli projekta īstenošanai paredzētajam </w:t>
      </w:r>
      <w:proofErr w:type="spellStart"/>
      <w:r w:rsidR="00EB491D" w:rsidRPr="00317B08">
        <w:rPr>
          <w:sz w:val="28"/>
          <w:szCs w:val="28"/>
        </w:rPr>
        <w:t>virssaistību</w:t>
      </w:r>
      <w:proofErr w:type="spellEnd"/>
      <w:r w:rsidR="00EB491D" w:rsidRPr="00317B08">
        <w:rPr>
          <w:sz w:val="28"/>
          <w:szCs w:val="28"/>
        </w:rPr>
        <w:t xml:space="preserve"> finansējumam saskaņā ar šo noteikumu 23., 28. un 29</w:t>
      </w:r>
      <w:r w:rsidRPr="00317B08">
        <w:rPr>
          <w:sz w:val="28"/>
          <w:szCs w:val="28"/>
        </w:rPr>
        <w:t>. p</w:t>
      </w:r>
      <w:r w:rsidR="00EB491D" w:rsidRPr="00317B08">
        <w:rPr>
          <w:sz w:val="28"/>
          <w:szCs w:val="28"/>
        </w:rPr>
        <w:t>unktu. Atlases kārtas ietvaros pieejamo finansējumu norāda paziņojumā par projektu iesniegumu iesniegšanu.</w:t>
      </w:r>
      <w:r w:rsidRPr="00317B08">
        <w:rPr>
          <w:sz w:val="28"/>
          <w:szCs w:val="28"/>
        </w:rPr>
        <w:t>";</w:t>
      </w:r>
    </w:p>
    <w:p w:rsidR="00B713D5" w:rsidRPr="00317B08" w:rsidRDefault="00B713D5" w:rsidP="00A644CC">
      <w:pPr>
        <w:pStyle w:val="Noteikumutekstam"/>
        <w:ind w:firstLine="709"/>
        <w:rPr>
          <w:sz w:val="28"/>
          <w:szCs w:val="28"/>
        </w:rPr>
      </w:pPr>
    </w:p>
    <w:p w:rsidR="006D7B64" w:rsidRPr="00317B08" w:rsidRDefault="00A644CC" w:rsidP="00A644CC">
      <w:pPr>
        <w:pStyle w:val="Noteikumutekstam"/>
        <w:ind w:firstLine="709"/>
        <w:rPr>
          <w:sz w:val="28"/>
          <w:szCs w:val="28"/>
        </w:rPr>
      </w:pPr>
      <w:r w:rsidRPr="00317B08">
        <w:rPr>
          <w:sz w:val="28"/>
          <w:szCs w:val="28"/>
        </w:rPr>
        <w:t>1.4. i</w:t>
      </w:r>
      <w:r w:rsidR="005301C3" w:rsidRPr="00317B08">
        <w:rPr>
          <w:sz w:val="28"/>
          <w:szCs w:val="28"/>
        </w:rPr>
        <w:t>zteikt 9., 10.</w:t>
      </w:r>
      <w:r w:rsidR="006D7B64" w:rsidRPr="00317B08">
        <w:rPr>
          <w:sz w:val="28"/>
          <w:szCs w:val="28"/>
        </w:rPr>
        <w:t xml:space="preserve"> </w:t>
      </w:r>
      <w:r w:rsidR="002C68BA" w:rsidRPr="00317B08">
        <w:rPr>
          <w:sz w:val="28"/>
          <w:szCs w:val="28"/>
        </w:rPr>
        <w:t xml:space="preserve">un </w:t>
      </w:r>
      <w:r w:rsidR="006D7B64" w:rsidRPr="00317B08">
        <w:rPr>
          <w:sz w:val="28"/>
          <w:szCs w:val="28"/>
        </w:rPr>
        <w:t>11</w:t>
      </w:r>
      <w:r w:rsidRPr="00317B08">
        <w:rPr>
          <w:sz w:val="28"/>
          <w:szCs w:val="28"/>
        </w:rPr>
        <w:t>. p</w:t>
      </w:r>
      <w:r w:rsidR="006D7B64" w:rsidRPr="00317B08">
        <w:rPr>
          <w:sz w:val="28"/>
          <w:szCs w:val="28"/>
        </w:rPr>
        <w:t xml:space="preserve">unktu šādā redakcijā: </w:t>
      </w:r>
    </w:p>
    <w:p w:rsidR="00A644CC" w:rsidRPr="00317B08" w:rsidRDefault="00A644CC" w:rsidP="00A644CC">
      <w:pPr>
        <w:pStyle w:val="Noteikumutekstam"/>
        <w:ind w:firstLine="709"/>
        <w:rPr>
          <w:sz w:val="28"/>
          <w:szCs w:val="28"/>
        </w:rPr>
      </w:pPr>
    </w:p>
    <w:p w:rsidR="007811E5" w:rsidRPr="00317B08" w:rsidRDefault="00A644CC" w:rsidP="00A644CC">
      <w:pPr>
        <w:pStyle w:val="Noteikumutekstam"/>
        <w:ind w:firstLine="709"/>
        <w:rPr>
          <w:sz w:val="28"/>
          <w:szCs w:val="28"/>
        </w:rPr>
      </w:pPr>
      <w:r w:rsidRPr="00317B08">
        <w:rPr>
          <w:sz w:val="28"/>
          <w:szCs w:val="28"/>
        </w:rPr>
        <w:t>"</w:t>
      </w:r>
      <w:r w:rsidR="007811E5" w:rsidRPr="00317B08">
        <w:rPr>
          <w:sz w:val="28"/>
          <w:szCs w:val="28"/>
        </w:rPr>
        <w:t>9.</w:t>
      </w:r>
      <w:r w:rsidR="006C0E92" w:rsidRPr="00317B08">
        <w:rPr>
          <w:sz w:val="28"/>
          <w:szCs w:val="28"/>
        </w:rPr>
        <w:t> </w:t>
      </w:r>
      <w:r w:rsidR="007811E5" w:rsidRPr="00317B08">
        <w:rPr>
          <w:sz w:val="28"/>
          <w:szCs w:val="28"/>
        </w:rPr>
        <w:t>Sīkie (</w:t>
      </w:r>
      <w:proofErr w:type="spellStart"/>
      <w:r w:rsidR="007811E5" w:rsidRPr="00317B08">
        <w:rPr>
          <w:sz w:val="28"/>
          <w:szCs w:val="28"/>
        </w:rPr>
        <w:t>mikro</w:t>
      </w:r>
      <w:proofErr w:type="spellEnd"/>
      <w:r w:rsidR="007811E5" w:rsidRPr="00317B08">
        <w:rPr>
          <w:sz w:val="28"/>
          <w:szCs w:val="28"/>
        </w:rPr>
        <w:t>), mazie un vidējie komersanti ir komersanti, kas atbilst Komisijas regulas Nr.</w:t>
      </w:r>
      <w:r w:rsidR="006C0E92" w:rsidRPr="00317B08">
        <w:rPr>
          <w:sz w:val="28"/>
          <w:szCs w:val="28"/>
        </w:rPr>
        <w:t> </w:t>
      </w:r>
      <w:r w:rsidR="00554115" w:rsidRPr="00317B08">
        <w:rPr>
          <w:sz w:val="28"/>
          <w:szCs w:val="28"/>
        </w:rPr>
        <w:t>651</w:t>
      </w:r>
      <w:r w:rsidR="007811E5" w:rsidRPr="00317B08">
        <w:rPr>
          <w:sz w:val="28"/>
          <w:szCs w:val="28"/>
        </w:rPr>
        <w:t>/2014</w:t>
      </w:r>
      <w:proofErr w:type="gramStart"/>
      <w:r w:rsidR="007811E5" w:rsidRPr="00317B08">
        <w:rPr>
          <w:sz w:val="28"/>
          <w:szCs w:val="28"/>
        </w:rPr>
        <w:t xml:space="preserve"> </w:t>
      </w:r>
      <w:r w:rsidR="006C0E92" w:rsidRPr="00317B08">
        <w:rPr>
          <w:sz w:val="28"/>
          <w:szCs w:val="28"/>
        </w:rPr>
        <w:t xml:space="preserve"> </w:t>
      </w:r>
      <w:proofErr w:type="gramEnd"/>
      <w:r w:rsidR="007811E5" w:rsidRPr="00317B08">
        <w:rPr>
          <w:sz w:val="28"/>
          <w:szCs w:val="28"/>
        </w:rPr>
        <w:t>1</w:t>
      </w:r>
      <w:r w:rsidRPr="00317B08">
        <w:rPr>
          <w:sz w:val="28"/>
          <w:szCs w:val="28"/>
        </w:rPr>
        <w:t>. p</w:t>
      </w:r>
      <w:r w:rsidR="007811E5" w:rsidRPr="00317B08">
        <w:rPr>
          <w:sz w:val="28"/>
          <w:szCs w:val="28"/>
        </w:rPr>
        <w:t>ielikumā noteiktajai definīcijai.</w:t>
      </w:r>
    </w:p>
    <w:p w:rsidR="007811E5" w:rsidRPr="00317B08" w:rsidRDefault="007811E5" w:rsidP="00A644CC">
      <w:pPr>
        <w:pStyle w:val="Noteikumutekstam"/>
        <w:ind w:firstLine="709"/>
        <w:rPr>
          <w:sz w:val="28"/>
          <w:szCs w:val="28"/>
        </w:rPr>
      </w:pPr>
    </w:p>
    <w:p w:rsidR="007811E5" w:rsidRPr="00317B08" w:rsidRDefault="007811E5" w:rsidP="00A644CC">
      <w:pPr>
        <w:pStyle w:val="Noteikumutekstam"/>
        <w:ind w:firstLine="709"/>
        <w:rPr>
          <w:sz w:val="28"/>
          <w:szCs w:val="28"/>
        </w:rPr>
      </w:pPr>
      <w:r w:rsidRPr="00317B08">
        <w:rPr>
          <w:sz w:val="28"/>
          <w:szCs w:val="28"/>
        </w:rPr>
        <w:t>10.</w:t>
      </w:r>
      <w:r w:rsidR="006C0E92" w:rsidRPr="00317B08">
        <w:rPr>
          <w:sz w:val="28"/>
          <w:szCs w:val="28"/>
        </w:rPr>
        <w:t> </w:t>
      </w:r>
      <w:r w:rsidRPr="00317B08">
        <w:rPr>
          <w:sz w:val="28"/>
          <w:szCs w:val="28"/>
        </w:rPr>
        <w:t>Lielie komersanti ir komersanti, kas atbilst Komisijas regulas Nr.</w:t>
      </w:r>
      <w:r w:rsidR="00A644CC" w:rsidRPr="00317B08">
        <w:rPr>
          <w:sz w:val="28"/>
          <w:szCs w:val="28"/>
        </w:rPr>
        <w:t> </w:t>
      </w:r>
      <w:r w:rsidR="00554115" w:rsidRPr="00317B08">
        <w:rPr>
          <w:sz w:val="28"/>
          <w:szCs w:val="28"/>
        </w:rPr>
        <w:t>651</w:t>
      </w:r>
      <w:r w:rsidRPr="00317B08">
        <w:rPr>
          <w:sz w:val="28"/>
          <w:szCs w:val="28"/>
        </w:rPr>
        <w:t>/20</w:t>
      </w:r>
      <w:r w:rsidR="004952C8" w:rsidRPr="00317B08">
        <w:rPr>
          <w:sz w:val="28"/>
          <w:szCs w:val="28"/>
        </w:rPr>
        <w:t>14</w:t>
      </w:r>
      <w:proofErr w:type="gramStart"/>
      <w:r w:rsidR="004952C8" w:rsidRPr="00317B08">
        <w:rPr>
          <w:sz w:val="28"/>
          <w:szCs w:val="28"/>
        </w:rPr>
        <w:t xml:space="preserve"> </w:t>
      </w:r>
      <w:r w:rsidR="006C0E92" w:rsidRPr="00317B08">
        <w:rPr>
          <w:sz w:val="28"/>
          <w:szCs w:val="28"/>
        </w:rPr>
        <w:t xml:space="preserve"> </w:t>
      </w:r>
      <w:proofErr w:type="gramEnd"/>
      <w:r w:rsidR="004952C8" w:rsidRPr="00317B08">
        <w:rPr>
          <w:sz w:val="28"/>
          <w:szCs w:val="28"/>
        </w:rPr>
        <w:t>2</w:t>
      </w:r>
      <w:r w:rsidR="00A644CC" w:rsidRPr="00317B08">
        <w:rPr>
          <w:sz w:val="28"/>
          <w:szCs w:val="28"/>
        </w:rPr>
        <w:t>. p</w:t>
      </w:r>
      <w:r w:rsidR="004952C8" w:rsidRPr="00317B08">
        <w:rPr>
          <w:sz w:val="28"/>
          <w:szCs w:val="28"/>
        </w:rPr>
        <w:t>anta 2</w:t>
      </w:r>
      <w:r w:rsidR="009D3D2D">
        <w:rPr>
          <w:sz w:val="28"/>
          <w:szCs w:val="28"/>
        </w:rPr>
        <w:t>4</w:t>
      </w:r>
      <w:r w:rsidR="00A644CC" w:rsidRPr="00317B08">
        <w:rPr>
          <w:sz w:val="28"/>
          <w:szCs w:val="28"/>
        </w:rPr>
        <w:t>. p</w:t>
      </w:r>
      <w:r w:rsidRPr="00317B08">
        <w:rPr>
          <w:sz w:val="28"/>
          <w:szCs w:val="28"/>
        </w:rPr>
        <w:t>unktā noteiktajai definīcijai.</w:t>
      </w:r>
    </w:p>
    <w:p w:rsidR="007811E5" w:rsidRPr="00317B08" w:rsidRDefault="007811E5" w:rsidP="00A644CC">
      <w:pPr>
        <w:pStyle w:val="Noteikumutekstam"/>
        <w:ind w:firstLine="709"/>
        <w:rPr>
          <w:sz w:val="28"/>
          <w:szCs w:val="28"/>
        </w:rPr>
      </w:pPr>
    </w:p>
    <w:p w:rsidR="006D7B64" w:rsidRPr="00317B08" w:rsidRDefault="007811E5" w:rsidP="00A644CC">
      <w:pPr>
        <w:pStyle w:val="Noteikumutekstam"/>
        <w:ind w:firstLine="709"/>
        <w:rPr>
          <w:sz w:val="28"/>
          <w:szCs w:val="28"/>
        </w:rPr>
      </w:pPr>
      <w:r w:rsidRPr="00317B08">
        <w:rPr>
          <w:sz w:val="28"/>
          <w:szCs w:val="28"/>
        </w:rPr>
        <w:t>11.</w:t>
      </w:r>
      <w:r w:rsidR="006C0E92" w:rsidRPr="00317B08">
        <w:rPr>
          <w:sz w:val="28"/>
          <w:szCs w:val="28"/>
        </w:rPr>
        <w:t> </w:t>
      </w:r>
      <w:r w:rsidRPr="00317B08">
        <w:rPr>
          <w:sz w:val="28"/>
          <w:szCs w:val="28"/>
        </w:rPr>
        <w:t>Saistītās personas šo noteikumu izpratnē atbilst Komisijas regulas Nr.</w:t>
      </w:r>
      <w:r w:rsidR="00A644CC" w:rsidRPr="00317B08">
        <w:rPr>
          <w:sz w:val="28"/>
          <w:szCs w:val="28"/>
        </w:rPr>
        <w:t> </w:t>
      </w:r>
      <w:r w:rsidR="00554115" w:rsidRPr="00317B08">
        <w:rPr>
          <w:sz w:val="28"/>
          <w:szCs w:val="28"/>
        </w:rPr>
        <w:t>651</w:t>
      </w:r>
      <w:r w:rsidRPr="00317B08">
        <w:rPr>
          <w:sz w:val="28"/>
          <w:szCs w:val="28"/>
        </w:rPr>
        <w:t>/</w:t>
      </w:r>
      <w:r w:rsidR="000C583F" w:rsidRPr="00317B08">
        <w:rPr>
          <w:sz w:val="28"/>
          <w:szCs w:val="28"/>
        </w:rPr>
        <w:t>2014</w:t>
      </w:r>
      <w:proofErr w:type="gramStart"/>
      <w:r w:rsidR="006C0E92" w:rsidRPr="00317B08">
        <w:rPr>
          <w:sz w:val="28"/>
          <w:szCs w:val="28"/>
        </w:rPr>
        <w:t xml:space="preserve"> </w:t>
      </w:r>
      <w:r w:rsidRPr="00317B08">
        <w:rPr>
          <w:sz w:val="28"/>
          <w:szCs w:val="28"/>
        </w:rPr>
        <w:t xml:space="preserve"> </w:t>
      </w:r>
      <w:proofErr w:type="gramEnd"/>
      <w:r w:rsidRPr="00317B08">
        <w:rPr>
          <w:sz w:val="28"/>
          <w:szCs w:val="28"/>
        </w:rPr>
        <w:t>1</w:t>
      </w:r>
      <w:r w:rsidR="00A644CC" w:rsidRPr="00317B08">
        <w:rPr>
          <w:sz w:val="28"/>
          <w:szCs w:val="28"/>
        </w:rPr>
        <w:t>. p</w:t>
      </w:r>
      <w:r w:rsidRPr="00317B08">
        <w:rPr>
          <w:sz w:val="28"/>
          <w:szCs w:val="28"/>
        </w:rPr>
        <w:t>ielikumā noteiktajai saistīto komersantu definīcijai.</w:t>
      </w:r>
      <w:r w:rsidR="00A644CC" w:rsidRPr="00317B08">
        <w:rPr>
          <w:sz w:val="28"/>
          <w:szCs w:val="28"/>
        </w:rPr>
        <w:t>";</w:t>
      </w:r>
    </w:p>
    <w:p w:rsidR="009F6F04" w:rsidRPr="00317B08" w:rsidRDefault="009F6F04" w:rsidP="00A644CC">
      <w:pPr>
        <w:pStyle w:val="Noteikumutekstam"/>
        <w:ind w:firstLine="709"/>
        <w:rPr>
          <w:sz w:val="28"/>
          <w:szCs w:val="28"/>
        </w:rPr>
      </w:pPr>
    </w:p>
    <w:p w:rsidR="00031FCE"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1.5. p</w:t>
      </w:r>
      <w:r w:rsidR="00031FCE" w:rsidRPr="00317B08">
        <w:rPr>
          <w:rFonts w:ascii="Times New Roman" w:eastAsia="Times New Roman" w:hAnsi="Times New Roman" w:cs="Times New Roman"/>
          <w:sz w:val="28"/>
          <w:szCs w:val="28"/>
          <w:lang w:eastAsia="lv-LV"/>
        </w:rPr>
        <w:t xml:space="preserve">apildināt </w:t>
      </w:r>
      <w:r w:rsidR="002C68BA" w:rsidRPr="00317B08">
        <w:rPr>
          <w:rFonts w:ascii="Times New Roman" w:eastAsia="Times New Roman" w:hAnsi="Times New Roman" w:cs="Times New Roman"/>
          <w:sz w:val="28"/>
          <w:szCs w:val="28"/>
          <w:lang w:eastAsia="lv-LV"/>
        </w:rPr>
        <w:t xml:space="preserve">noteikumus </w:t>
      </w:r>
      <w:r w:rsidR="00031FCE" w:rsidRPr="00317B08">
        <w:rPr>
          <w:rFonts w:ascii="Times New Roman" w:eastAsia="Times New Roman" w:hAnsi="Times New Roman" w:cs="Times New Roman"/>
          <w:sz w:val="28"/>
          <w:szCs w:val="28"/>
          <w:lang w:eastAsia="lv-LV"/>
        </w:rPr>
        <w:t>ar 11.</w:t>
      </w:r>
      <w:r w:rsidR="00031FCE" w:rsidRPr="00317B08">
        <w:rPr>
          <w:rFonts w:ascii="Times New Roman" w:eastAsia="Times New Roman" w:hAnsi="Times New Roman" w:cs="Times New Roman"/>
          <w:sz w:val="28"/>
          <w:szCs w:val="28"/>
          <w:vertAlign w:val="superscript"/>
          <w:lang w:eastAsia="lv-LV"/>
        </w:rPr>
        <w:t>1</w:t>
      </w:r>
      <w:r w:rsidR="00031FCE" w:rsidRPr="00317B08">
        <w:rPr>
          <w:rFonts w:ascii="Times New Roman" w:eastAsia="Times New Roman" w:hAnsi="Times New Roman" w:cs="Times New Roman"/>
          <w:sz w:val="28"/>
          <w:szCs w:val="28"/>
          <w:lang w:eastAsia="lv-LV"/>
        </w:rPr>
        <w:t xml:space="preserve"> </w:t>
      </w:r>
      <w:r w:rsidR="002820E9" w:rsidRPr="00317B08">
        <w:rPr>
          <w:rFonts w:ascii="Times New Roman" w:eastAsia="Times New Roman" w:hAnsi="Times New Roman" w:cs="Times New Roman"/>
          <w:sz w:val="28"/>
          <w:szCs w:val="28"/>
          <w:lang w:eastAsia="lv-LV"/>
        </w:rPr>
        <w:t>un 11.</w:t>
      </w:r>
      <w:r w:rsidR="002820E9" w:rsidRPr="00317B08">
        <w:rPr>
          <w:rFonts w:ascii="Times New Roman" w:eastAsia="Times New Roman" w:hAnsi="Times New Roman" w:cs="Times New Roman"/>
          <w:sz w:val="28"/>
          <w:szCs w:val="28"/>
          <w:vertAlign w:val="superscript"/>
          <w:lang w:eastAsia="lv-LV"/>
        </w:rPr>
        <w:t>2</w:t>
      </w:r>
      <w:r w:rsidR="006C0E92" w:rsidRPr="00317B08">
        <w:rPr>
          <w:rFonts w:ascii="Times New Roman" w:eastAsia="Times New Roman" w:hAnsi="Times New Roman" w:cs="Times New Roman"/>
          <w:sz w:val="28"/>
          <w:szCs w:val="28"/>
          <w:vertAlign w:val="superscript"/>
          <w:lang w:eastAsia="lv-LV"/>
        </w:rPr>
        <w:t> </w:t>
      </w:r>
      <w:r w:rsidR="00031FCE" w:rsidRPr="00317B08">
        <w:rPr>
          <w:rFonts w:ascii="Times New Roman" w:eastAsia="Times New Roman" w:hAnsi="Times New Roman" w:cs="Times New Roman"/>
          <w:sz w:val="28"/>
          <w:szCs w:val="28"/>
          <w:lang w:eastAsia="lv-LV"/>
        </w:rPr>
        <w:t xml:space="preserve">punktu šādā redakcijā: </w:t>
      </w:r>
    </w:p>
    <w:p w:rsidR="00A644CC"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2820E9"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w:t>
      </w:r>
      <w:r w:rsidR="00031FCE" w:rsidRPr="00317B08">
        <w:rPr>
          <w:rFonts w:ascii="Times New Roman" w:eastAsia="Times New Roman" w:hAnsi="Times New Roman" w:cs="Times New Roman"/>
          <w:sz w:val="28"/>
          <w:szCs w:val="28"/>
          <w:lang w:eastAsia="lv-LV"/>
        </w:rPr>
        <w:t>11.</w:t>
      </w:r>
      <w:r w:rsidR="00031FCE" w:rsidRPr="00317B08">
        <w:rPr>
          <w:rFonts w:ascii="Times New Roman" w:eastAsia="Times New Roman" w:hAnsi="Times New Roman" w:cs="Times New Roman"/>
          <w:sz w:val="28"/>
          <w:szCs w:val="28"/>
          <w:vertAlign w:val="superscript"/>
          <w:lang w:eastAsia="lv-LV"/>
        </w:rPr>
        <w:t>1</w:t>
      </w:r>
      <w:r w:rsidR="006C0E92" w:rsidRPr="00317B08">
        <w:rPr>
          <w:rFonts w:ascii="Times New Roman" w:eastAsia="Times New Roman" w:hAnsi="Times New Roman" w:cs="Times New Roman"/>
          <w:sz w:val="28"/>
          <w:szCs w:val="28"/>
          <w:lang w:eastAsia="lv-LV"/>
        </w:rPr>
        <w:t> </w:t>
      </w:r>
      <w:r w:rsidR="00031FCE" w:rsidRPr="00317B08">
        <w:rPr>
          <w:rFonts w:ascii="Times New Roman" w:eastAsia="Times New Roman" w:hAnsi="Times New Roman" w:cs="Times New Roman"/>
          <w:sz w:val="28"/>
          <w:szCs w:val="28"/>
          <w:lang w:eastAsia="lv-LV"/>
        </w:rPr>
        <w:t>Viens vienots uzņēmums ir tāds uzņēmums, kas atbilst Komisijas regulas Nr.</w:t>
      </w:r>
      <w:r w:rsidRPr="00317B08">
        <w:rPr>
          <w:rFonts w:ascii="Times New Roman" w:eastAsia="Times New Roman" w:hAnsi="Times New Roman" w:cs="Times New Roman"/>
          <w:sz w:val="28"/>
          <w:szCs w:val="28"/>
          <w:lang w:eastAsia="lv-LV"/>
        </w:rPr>
        <w:t> </w:t>
      </w:r>
      <w:r w:rsidR="00031FCE" w:rsidRPr="00317B08">
        <w:rPr>
          <w:rFonts w:ascii="Times New Roman" w:eastAsia="Times New Roman" w:hAnsi="Times New Roman" w:cs="Times New Roman"/>
          <w:sz w:val="28"/>
          <w:szCs w:val="28"/>
          <w:lang w:eastAsia="lv-LV"/>
        </w:rPr>
        <w:t>1407/2013</w:t>
      </w:r>
      <w:proofErr w:type="gramStart"/>
      <w:r w:rsidR="00031FCE" w:rsidRPr="00317B08">
        <w:rPr>
          <w:rFonts w:ascii="Times New Roman" w:eastAsia="Times New Roman" w:hAnsi="Times New Roman" w:cs="Times New Roman"/>
          <w:sz w:val="28"/>
          <w:szCs w:val="28"/>
          <w:lang w:eastAsia="lv-LV"/>
        </w:rPr>
        <w:t xml:space="preserve"> </w:t>
      </w:r>
      <w:r w:rsidR="006C0E92" w:rsidRPr="00317B08">
        <w:rPr>
          <w:rFonts w:ascii="Times New Roman" w:eastAsia="Times New Roman" w:hAnsi="Times New Roman" w:cs="Times New Roman"/>
          <w:sz w:val="28"/>
          <w:szCs w:val="28"/>
          <w:lang w:eastAsia="lv-LV"/>
        </w:rPr>
        <w:t xml:space="preserve"> </w:t>
      </w:r>
      <w:proofErr w:type="gramEnd"/>
      <w:r w:rsidR="00031FCE" w:rsidRPr="00317B08">
        <w:rPr>
          <w:rFonts w:ascii="Times New Roman" w:eastAsia="Times New Roman" w:hAnsi="Times New Roman" w:cs="Times New Roman"/>
          <w:sz w:val="28"/>
          <w:szCs w:val="28"/>
          <w:lang w:eastAsia="lv-LV"/>
        </w:rPr>
        <w:t>2</w:t>
      </w:r>
      <w:r w:rsidRPr="00317B08">
        <w:rPr>
          <w:rFonts w:ascii="Times New Roman" w:eastAsia="Times New Roman" w:hAnsi="Times New Roman" w:cs="Times New Roman"/>
          <w:sz w:val="28"/>
          <w:szCs w:val="28"/>
          <w:lang w:eastAsia="lv-LV"/>
        </w:rPr>
        <w:t>. p</w:t>
      </w:r>
      <w:r w:rsidR="00031FCE" w:rsidRPr="00317B08">
        <w:rPr>
          <w:rFonts w:ascii="Times New Roman" w:eastAsia="Times New Roman" w:hAnsi="Times New Roman" w:cs="Times New Roman"/>
          <w:sz w:val="28"/>
          <w:szCs w:val="28"/>
          <w:lang w:eastAsia="lv-LV"/>
        </w:rPr>
        <w:t>anta 2</w:t>
      </w:r>
      <w:r w:rsidRPr="00317B08">
        <w:rPr>
          <w:rFonts w:ascii="Times New Roman" w:eastAsia="Times New Roman" w:hAnsi="Times New Roman" w:cs="Times New Roman"/>
          <w:sz w:val="28"/>
          <w:szCs w:val="28"/>
          <w:lang w:eastAsia="lv-LV"/>
        </w:rPr>
        <w:t>. p</w:t>
      </w:r>
      <w:r w:rsidR="00031FCE" w:rsidRPr="00317B08">
        <w:rPr>
          <w:rFonts w:ascii="Times New Roman" w:eastAsia="Times New Roman" w:hAnsi="Times New Roman" w:cs="Times New Roman"/>
          <w:sz w:val="28"/>
          <w:szCs w:val="28"/>
          <w:lang w:eastAsia="lv-LV"/>
        </w:rPr>
        <w:t>unktā minētajiem kritērijiem.</w:t>
      </w:r>
    </w:p>
    <w:p w:rsidR="002820E9" w:rsidRPr="00317B08" w:rsidRDefault="002820E9"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031FCE" w:rsidRPr="00317B08" w:rsidRDefault="002820E9"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11.</w:t>
      </w:r>
      <w:r w:rsidRPr="00317B08">
        <w:rPr>
          <w:rFonts w:ascii="Times New Roman" w:eastAsia="Times New Roman" w:hAnsi="Times New Roman" w:cs="Times New Roman"/>
          <w:sz w:val="28"/>
          <w:szCs w:val="28"/>
          <w:vertAlign w:val="superscript"/>
          <w:lang w:eastAsia="lv-LV"/>
        </w:rPr>
        <w:t>2</w:t>
      </w:r>
      <w:r w:rsidR="006C0E92" w:rsidRPr="00317B08">
        <w:rPr>
          <w:rFonts w:ascii="Times New Roman" w:eastAsia="Times New Roman" w:hAnsi="Times New Roman" w:cs="Times New Roman"/>
          <w:sz w:val="28"/>
          <w:szCs w:val="28"/>
          <w:lang w:eastAsia="lv-LV"/>
        </w:rPr>
        <w:t> </w:t>
      </w:r>
      <w:r w:rsidR="00EE42C4" w:rsidRPr="00317B08">
        <w:rPr>
          <w:rFonts w:ascii="Times New Roman" w:eastAsia="Times New Roman" w:hAnsi="Times New Roman" w:cs="Times New Roman"/>
          <w:sz w:val="28"/>
          <w:szCs w:val="28"/>
          <w:lang w:eastAsia="lv-LV"/>
        </w:rPr>
        <w:t xml:space="preserve">Piešķirot atbalstu, jāvērtē, vai atbalsta projekts nav kvalificējams kā vienots investīciju projekts atbilstoši </w:t>
      </w:r>
      <w:r w:rsidR="00F67989" w:rsidRPr="00317B08">
        <w:rPr>
          <w:rFonts w:ascii="Times New Roman" w:eastAsia="Times New Roman" w:hAnsi="Times New Roman" w:cs="Times New Roman"/>
          <w:sz w:val="28"/>
          <w:szCs w:val="28"/>
          <w:lang w:eastAsia="lv-LV"/>
        </w:rPr>
        <w:t>Komisijas regulas Nr.</w:t>
      </w:r>
      <w:r w:rsidR="006C0E92" w:rsidRPr="00317B08">
        <w:rPr>
          <w:rFonts w:ascii="Times New Roman" w:eastAsia="Times New Roman" w:hAnsi="Times New Roman" w:cs="Times New Roman"/>
          <w:sz w:val="28"/>
          <w:szCs w:val="28"/>
          <w:lang w:eastAsia="lv-LV"/>
        </w:rPr>
        <w:t> </w:t>
      </w:r>
      <w:r w:rsidR="00554115" w:rsidRPr="00317B08">
        <w:rPr>
          <w:rFonts w:ascii="Times New Roman" w:eastAsia="Times New Roman" w:hAnsi="Times New Roman" w:cs="Times New Roman"/>
          <w:sz w:val="28"/>
          <w:szCs w:val="28"/>
          <w:lang w:eastAsia="lv-LV"/>
        </w:rPr>
        <w:t>651</w:t>
      </w:r>
      <w:r w:rsidR="00F67989" w:rsidRPr="00317B08">
        <w:rPr>
          <w:rFonts w:ascii="Times New Roman" w:eastAsia="Times New Roman" w:hAnsi="Times New Roman" w:cs="Times New Roman"/>
          <w:sz w:val="28"/>
          <w:szCs w:val="28"/>
          <w:lang w:eastAsia="lv-LV"/>
        </w:rPr>
        <w:t>/2014</w:t>
      </w:r>
      <w:proofErr w:type="gramStart"/>
      <w:r w:rsidR="00F67989" w:rsidRPr="00317B08">
        <w:rPr>
          <w:rFonts w:ascii="Times New Roman" w:eastAsia="Times New Roman" w:hAnsi="Times New Roman" w:cs="Times New Roman"/>
          <w:sz w:val="28"/>
          <w:szCs w:val="28"/>
          <w:lang w:eastAsia="lv-LV"/>
        </w:rPr>
        <w:t xml:space="preserve"> </w:t>
      </w:r>
      <w:r w:rsidR="009F5095" w:rsidRPr="00317B08">
        <w:rPr>
          <w:rFonts w:ascii="Times New Roman" w:eastAsia="Times New Roman" w:hAnsi="Times New Roman" w:cs="Times New Roman"/>
          <w:sz w:val="28"/>
          <w:szCs w:val="28"/>
          <w:lang w:eastAsia="lv-LV"/>
        </w:rPr>
        <w:t xml:space="preserve"> </w:t>
      </w:r>
      <w:proofErr w:type="gramEnd"/>
      <w:r w:rsidR="00EE42C4" w:rsidRPr="00317B08">
        <w:rPr>
          <w:rFonts w:ascii="Times New Roman" w:eastAsia="Times New Roman" w:hAnsi="Times New Roman" w:cs="Times New Roman"/>
          <w:sz w:val="28"/>
          <w:szCs w:val="28"/>
          <w:lang w:eastAsia="lv-LV"/>
        </w:rPr>
        <w:t>14</w:t>
      </w:r>
      <w:r w:rsidR="00A644CC" w:rsidRPr="00317B08">
        <w:rPr>
          <w:rFonts w:ascii="Times New Roman" w:eastAsia="Times New Roman" w:hAnsi="Times New Roman" w:cs="Times New Roman"/>
          <w:sz w:val="28"/>
          <w:szCs w:val="28"/>
          <w:lang w:eastAsia="lv-LV"/>
        </w:rPr>
        <w:t>. p</w:t>
      </w:r>
      <w:r w:rsidR="00EE42C4" w:rsidRPr="00317B08">
        <w:rPr>
          <w:rFonts w:ascii="Times New Roman" w:eastAsia="Times New Roman" w:hAnsi="Times New Roman" w:cs="Times New Roman"/>
          <w:sz w:val="28"/>
          <w:szCs w:val="28"/>
          <w:lang w:eastAsia="lv-LV"/>
        </w:rPr>
        <w:t>anta 13</w:t>
      </w:r>
      <w:r w:rsidR="00A644CC" w:rsidRPr="00317B08">
        <w:rPr>
          <w:rFonts w:ascii="Times New Roman" w:eastAsia="Times New Roman" w:hAnsi="Times New Roman" w:cs="Times New Roman"/>
          <w:sz w:val="28"/>
          <w:szCs w:val="28"/>
          <w:lang w:eastAsia="lv-LV"/>
        </w:rPr>
        <w:t>. p</w:t>
      </w:r>
      <w:r w:rsidR="00EE42C4" w:rsidRPr="00317B08">
        <w:rPr>
          <w:rFonts w:ascii="Times New Roman" w:eastAsia="Times New Roman" w:hAnsi="Times New Roman" w:cs="Times New Roman"/>
          <w:sz w:val="28"/>
          <w:szCs w:val="28"/>
          <w:lang w:eastAsia="lv-LV"/>
        </w:rPr>
        <w:t>unktam</w:t>
      </w:r>
      <w:r w:rsidR="006C0E92" w:rsidRPr="00317B08">
        <w:rPr>
          <w:rFonts w:ascii="Times New Roman" w:eastAsia="Times New Roman" w:hAnsi="Times New Roman" w:cs="Times New Roman"/>
          <w:sz w:val="28"/>
          <w:szCs w:val="28"/>
          <w:lang w:eastAsia="lv-LV"/>
        </w:rPr>
        <w:t>.</w:t>
      </w:r>
      <w:r w:rsidR="00EE42C4" w:rsidRPr="00317B08">
        <w:rPr>
          <w:rFonts w:ascii="Times New Roman" w:eastAsia="Times New Roman" w:hAnsi="Times New Roman" w:cs="Times New Roman"/>
          <w:sz w:val="28"/>
          <w:szCs w:val="28"/>
          <w:lang w:eastAsia="lv-LV"/>
        </w:rPr>
        <w:t xml:space="preserve"> </w:t>
      </w:r>
      <w:r w:rsidR="009F5095" w:rsidRPr="00317B08">
        <w:rPr>
          <w:rFonts w:ascii="Times New Roman" w:eastAsia="Times New Roman" w:hAnsi="Times New Roman" w:cs="Times New Roman"/>
          <w:sz w:val="28"/>
          <w:szCs w:val="28"/>
          <w:lang w:eastAsia="lv-LV"/>
        </w:rPr>
        <w:t>Ja tas ir v</w:t>
      </w:r>
      <w:r w:rsidR="00EE42C4" w:rsidRPr="00317B08">
        <w:rPr>
          <w:rFonts w:ascii="Times New Roman" w:eastAsia="Times New Roman" w:hAnsi="Times New Roman" w:cs="Times New Roman"/>
          <w:sz w:val="28"/>
          <w:szCs w:val="28"/>
          <w:lang w:eastAsia="lv-LV"/>
        </w:rPr>
        <w:t>ienot</w:t>
      </w:r>
      <w:r w:rsidR="009F5095" w:rsidRPr="00317B08">
        <w:rPr>
          <w:rFonts w:ascii="Times New Roman" w:eastAsia="Times New Roman" w:hAnsi="Times New Roman" w:cs="Times New Roman"/>
          <w:sz w:val="28"/>
          <w:szCs w:val="28"/>
          <w:lang w:eastAsia="lv-LV"/>
        </w:rPr>
        <w:t>s</w:t>
      </w:r>
      <w:r w:rsidR="00EE42C4" w:rsidRPr="00317B08">
        <w:rPr>
          <w:rFonts w:ascii="Times New Roman" w:eastAsia="Times New Roman" w:hAnsi="Times New Roman" w:cs="Times New Roman"/>
          <w:sz w:val="28"/>
          <w:szCs w:val="28"/>
          <w:lang w:eastAsia="lv-LV"/>
        </w:rPr>
        <w:t xml:space="preserve"> investīciju projekt</w:t>
      </w:r>
      <w:r w:rsidR="009F5095" w:rsidRPr="00317B08">
        <w:rPr>
          <w:rFonts w:ascii="Times New Roman" w:eastAsia="Times New Roman" w:hAnsi="Times New Roman" w:cs="Times New Roman"/>
          <w:sz w:val="28"/>
          <w:szCs w:val="28"/>
          <w:lang w:eastAsia="lv-LV"/>
        </w:rPr>
        <w:t>s,</w:t>
      </w:r>
      <w:r w:rsidR="00EE42C4" w:rsidRPr="00317B08">
        <w:rPr>
          <w:rFonts w:ascii="Times New Roman" w:eastAsia="Times New Roman" w:hAnsi="Times New Roman" w:cs="Times New Roman"/>
          <w:sz w:val="28"/>
          <w:szCs w:val="28"/>
          <w:lang w:eastAsia="lv-LV"/>
        </w:rPr>
        <w:t xml:space="preserve"> piemēro nosacījumus atbilsto</w:t>
      </w:r>
      <w:r w:rsidR="009F5095" w:rsidRPr="00317B08">
        <w:rPr>
          <w:rFonts w:ascii="Times New Roman" w:eastAsia="Times New Roman" w:hAnsi="Times New Roman" w:cs="Times New Roman"/>
          <w:sz w:val="28"/>
          <w:szCs w:val="28"/>
          <w:lang w:eastAsia="lv-LV"/>
        </w:rPr>
        <w:t>ši</w:t>
      </w:r>
      <w:r w:rsidR="00F67989" w:rsidRPr="00317B08">
        <w:rPr>
          <w:rFonts w:ascii="Times New Roman" w:hAnsi="Times New Roman" w:cs="Times New Roman"/>
          <w:sz w:val="28"/>
          <w:szCs w:val="28"/>
        </w:rPr>
        <w:t xml:space="preserve"> </w:t>
      </w:r>
      <w:r w:rsidR="00F67989" w:rsidRPr="00317B08">
        <w:rPr>
          <w:rFonts w:ascii="Times New Roman" w:eastAsia="Times New Roman" w:hAnsi="Times New Roman" w:cs="Times New Roman"/>
          <w:sz w:val="28"/>
          <w:szCs w:val="28"/>
          <w:lang w:eastAsia="lv-LV"/>
        </w:rPr>
        <w:t>Komisijas regulas Nr.</w:t>
      </w:r>
      <w:r w:rsidR="006C0E92" w:rsidRPr="00317B08">
        <w:rPr>
          <w:rFonts w:ascii="Times New Roman" w:eastAsia="Times New Roman" w:hAnsi="Times New Roman" w:cs="Times New Roman"/>
          <w:sz w:val="28"/>
          <w:szCs w:val="28"/>
          <w:lang w:eastAsia="lv-LV"/>
        </w:rPr>
        <w:t> </w:t>
      </w:r>
      <w:r w:rsidR="00554115" w:rsidRPr="00317B08">
        <w:rPr>
          <w:rFonts w:ascii="Times New Roman" w:eastAsia="Times New Roman" w:hAnsi="Times New Roman" w:cs="Times New Roman"/>
          <w:sz w:val="28"/>
          <w:szCs w:val="28"/>
          <w:lang w:eastAsia="lv-LV"/>
        </w:rPr>
        <w:t>651</w:t>
      </w:r>
      <w:r w:rsidR="00F67989" w:rsidRPr="00317B08">
        <w:rPr>
          <w:rFonts w:ascii="Times New Roman" w:eastAsia="Times New Roman" w:hAnsi="Times New Roman" w:cs="Times New Roman"/>
          <w:sz w:val="28"/>
          <w:szCs w:val="28"/>
          <w:lang w:eastAsia="lv-LV"/>
        </w:rPr>
        <w:t>/2014</w:t>
      </w:r>
      <w:proofErr w:type="gramStart"/>
      <w:r w:rsidR="009F5095" w:rsidRPr="00317B08">
        <w:rPr>
          <w:rFonts w:ascii="Times New Roman" w:eastAsia="Times New Roman" w:hAnsi="Times New Roman" w:cs="Times New Roman"/>
          <w:sz w:val="28"/>
          <w:szCs w:val="28"/>
          <w:lang w:eastAsia="lv-LV"/>
        </w:rPr>
        <w:t xml:space="preserve"> </w:t>
      </w:r>
      <w:r w:rsidR="00EE42C4" w:rsidRPr="00317B08">
        <w:rPr>
          <w:rFonts w:ascii="Times New Roman" w:eastAsia="Times New Roman" w:hAnsi="Times New Roman" w:cs="Times New Roman"/>
          <w:sz w:val="28"/>
          <w:szCs w:val="28"/>
          <w:lang w:eastAsia="lv-LV"/>
        </w:rPr>
        <w:t xml:space="preserve"> </w:t>
      </w:r>
      <w:proofErr w:type="gramEnd"/>
      <w:r w:rsidR="00EE42C4" w:rsidRPr="00317B08">
        <w:rPr>
          <w:rFonts w:ascii="Times New Roman" w:eastAsia="Times New Roman" w:hAnsi="Times New Roman" w:cs="Times New Roman"/>
          <w:sz w:val="28"/>
          <w:szCs w:val="28"/>
          <w:lang w:eastAsia="lv-LV"/>
        </w:rPr>
        <w:t>14</w:t>
      </w:r>
      <w:r w:rsidR="00A644CC" w:rsidRPr="00317B08">
        <w:rPr>
          <w:rFonts w:ascii="Times New Roman" w:eastAsia="Times New Roman" w:hAnsi="Times New Roman" w:cs="Times New Roman"/>
          <w:sz w:val="28"/>
          <w:szCs w:val="28"/>
          <w:lang w:eastAsia="lv-LV"/>
        </w:rPr>
        <w:t>. p</w:t>
      </w:r>
      <w:r w:rsidR="00EE42C4" w:rsidRPr="00317B08">
        <w:rPr>
          <w:rFonts w:ascii="Times New Roman" w:eastAsia="Times New Roman" w:hAnsi="Times New Roman" w:cs="Times New Roman"/>
          <w:sz w:val="28"/>
          <w:szCs w:val="28"/>
          <w:lang w:eastAsia="lv-LV"/>
        </w:rPr>
        <w:t>anta 13</w:t>
      </w:r>
      <w:r w:rsidR="00A644CC" w:rsidRPr="00317B08">
        <w:rPr>
          <w:rFonts w:ascii="Times New Roman" w:eastAsia="Times New Roman" w:hAnsi="Times New Roman" w:cs="Times New Roman"/>
          <w:sz w:val="28"/>
          <w:szCs w:val="28"/>
          <w:lang w:eastAsia="lv-LV"/>
        </w:rPr>
        <w:t>. p</w:t>
      </w:r>
      <w:r w:rsidR="00EE42C4" w:rsidRPr="00317B08">
        <w:rPr>
          <w:rFonts w:ascii="Times New Roman" w:eastAsia="Times New Roman" w:hAnsi="Times New Roman" w:cs="Times New Roman"/>
          <w:sz w:val="28"/>
          <w:szCs w:val="28"/>
          <w:lang w:eastAsia="lv-LV"/>
        </w:rPr>
        <w:t>unktam</w:t>
      </w:r>
      <w:r w:rsidR="00F67989" w:rsidRPr="00317B08">
        <w:rPr>
          <w:rFonts w:ascii="Times New Roman" w:eastAsia="Times New Roman" w:hAnsi="Times New Roman" w:cs="Times New Roman"/>
          <w:sz w:val="28"/>
          <w:szCs w:val="28"/>
          <w:lang w:eastAsia="lv-LV"/>
        </w:rPr>
        <w:t>.</w:t>
      </w:r>
      <w:r w:rsidR="00A644CC" w:rsidRPr="00317B08">
        <w:rPr>
          <w:rFonts w:ascii="Times New Roman" w:eastAsia="Times New Roman" w:hAnsi="Times New Roman" w:cs="Times New Roman"/>
          <w:sz w:val="28"/>
          <w:szCs w:val="28"/>
          <w:lang w:eastAsia="lv-LV"/>
        </w:rPr>
        <w:t>";</w:t>
      </w:r>
    </w:p>
    <w:p w:rsidR="00031FCE" w:rsidRPr="00317B08" w:rsidRDefault="00031FCE"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4D1C5F"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1.6. i</w:t>
      </w:r>
      <w:r w:rsidR="004D1C5F" w:rsidRPr="00317B08">
        <w:rPr>
          <w:rFonts w:ascii="Times New Roman" w:eastAsia="Times New Roman" w:hAnsi="Times New Roman" w:cs="Times New Roman"/>
          <w:sz w:val="28"/>
          <w:szCs w:val="28"/>
          <w:lang w:eastAsia="lv-LV"/>
        </w:rPr>
        <w:t>zteikt 14.4</w:t>
      </w:r>
      <w:r w:rsidRPr="00317B08">
        <w:rPr>
          <w:rFonts w:ascii="Times New Roman" w:eastAsia="Times New Roman" w:hAnsi="Times New Roman" w:cs="Times New Roman"/>
          <w:sz w:val="28"/>
          <w:szCs w:val="28"/>
          <w:lang w:eastAsia="lv-LV"/>
        </w:rPr>
        <w:t>. a</w:t>
      </w:r>
      <w:r w:rsidR="004D1C5F" w:rsidRPr="00317B08">
        <w:rPr>
          <w:rFonts w:ascii="Times New Roman" w:eastAsia="Times New Roman" w:hAnsi="Times New Roman" w:cs="Times New Roman"/>
          <w:sz w:val="28"/>
          <w:szCs w:val="28"/>
          <w:lang w:eastAsia="lv-LV"/>
        </w:rPr>
        <w:t xml:space="preserve">pakšpunktu šādā redakcijā: </w:t>
      </w:r>
    </w:p>
    <w:p w:rsidR="00A644CC"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4D1C5F"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w:t>
      </w:r>
      <w:r w:rsidR="009B142A" w:rsidRPr="00317B08">
        <w:rPr>
          <w:rFonts w:ascii="Times New Roman" w:eastAsia="Times New Roman" w:hAnsi="Times New Roman" w:cs="Times New Roman"/>
          <w:sz w:val="28"/>
          <w:szCs w:val="28"/>
          <w:lang w:eastAsia="lv-LV"/>
        </w:rPr>
        <w:t>14.4.</w:t>
      </w:r>
      <w:r w:rsidR="006C0E92" w:rsidRPr="00317B08">
        <w:rPr>
          <w:rFonts w:ascii="Times New Roman" w:eastAsia="Times New Roman" w:hAnsi="Times New Roman" w:cs="Times New Roman"/>
          <w:sz w:val="28"/>
          <w:szCs w:val="28"/>
          <w:lang w:eastAsia="lv-LV"/>
        </w:rPr>
        <w:t> </w:t>
      </w:r>
      <w:r w:rsidR="004D1C5F" w:rsidRPr="00317B08">
        <w:rPr>
          <w:rFonts w:ascii="Times New Roman" w:eastAsia="Times New Roman" w:hAnsi="Times New Roman" w:cs="Times New Roman"/>
          <w:sz w:val="28"/>
          <w:szCs w:val="28"/>
          <w:lang w:eastAsia="lv-LV"/>
        </w:rPr>
        <w:t>projekta iesniedzējs atbilst grūtībās nonākuša komersanta statusam</w:t>
      </w:r>
      <w:r w:rsidR="009B142A" w:rsidRPr="00317B08">
        <w:rPr>
          <w:rFonts w:ascii="Times New Roman" w:eastAsia="Times New Roman" w:hAnsi="Times New Roman" w:cs="Times New Roman"/>
          <w:sz w:val="28"/>
          <w:szCs w:val="28"/>
          <w:lang w:eastAsia="lv-LV"/>
        </w:rPr>
        <w:t xml:space="preserve"> saskaņā ar Komisijas regulas Nr.</w:t>
      </w:r>
      <w:r w:rsidR="006C0E92" w:rsidRPr="00317B08">
        <w:rPr>
          <w:rFonts w:ascii="Times New Roman" w:eastAsia="Times New Roman" w:hAnsi="Times New Roman" w:cs="Times New Roman"/>
          <w:sz w:val="28"/>
          <w:szCs w:val="28"/>
          <w:lang w:eastAsia="lv-LV"/>
        </w:rPr>
        <w:t> </w:t>
      </w:r>
      <w:r w:rsidR="00554115" w:rsidRPr="00317B08">
        <w:rPr>
          <w:rFonts w:ascii="Times New Roman" w:eastAsia="Times New Roman" w:hAnsi="Times New Roman" w:cs="Times New Roman"/>
          <w:sz w:val="28"/>
          <w:szCs w:val="28"/>
          <w:lang w:eastAsia="lv-LV"/>
        </w:rPr>
        <w:t>651</w:t>
      </w:r>
      <w:r w:rsidR="009B142A" w:rsidRPr="00317B08">
        <w:rPr>
          <w:rFonts w:ascii="Times New Roman" w:eastAsia="Times New Roman" w:hAnsi="Times New Roman" w:cs="Times New Roman"/>
          <w:sz w:val="28"/>
          <w:szCs w:val="28"/>
          <w:lang w:eastAsia="lv-LV"/>
        </w:rPr>
        <w:t>/2014</w:t>
      </w:r>
      <w:proofErr w:type="gramStart"/>
      <w:r w:rsidR="009B142A" w:rsidRPr="00317B08">
        <w:rPr>
          <w:rFonts w:ascii="Times New Roman" w:eastAsia="Times New Roman" w:hAnsi="Times New Roman" w:cs="Times New Roman"/>
          <w:sz w:val="28"/>
          <w:szCs w:val="28"/>
          <w:lang w:eastAsia="lv-LV"/>
        </w:rPr>
        <w:t xml:space="preserve"> </w:t>
      </w:r>
      <w:r w:rsidR="006C0E92" w:rsidRPr="00317B08">
        <w:rPr>
          <w:rFonts w:ascii="Times New Roman" w:eastAsia="Times New Roman" w:hAnsi="Times New Roman" w:cs="Times New Roman"/>
          <w:sz w:val="28"/>
          <w:szCs w:val="28"/>
          <w:lang w:eastAsia="lv-LV"/>
        </w:rPr>
        <w:t xml:space="preserve"> </w:t>
      </w:r>
      <w:proofErr w:type="gramEnd"/>
      <w:r w:rsidR="009B142A" w:rsidRPr="00317B08">
        <w:rPr>
          <w:rFonts w:ascii="Times New Roman" w:eastAsia="Times New Roman" w:hAnsi="Times New Roman" w:cs="Times New Roman"/>
          <w:sz w:val="28"/>
          <w:szCs w:val="28"/>
          <w:lang w:eastAsia="lv-LV"/>
        </w:rPr>
        <w:t>2</w:t>
      </w:r>
      <w:r w:rsidRPr="00317B08">
        <w:rPr>
          <w:rFonts w:ascii="Times New Roman" w:eastAsia="Times New Roman" w:hAnsi="Times New Roman" w:cs="Times New Roman"/>
          <w:sz w:val="28"/>
          <w:szCs w:val="28"/>
          <w:lang w:eastAsia="lv-LV"/>
        </w:rPr>
        <w:t>. p</w:t>
      </w:r>
      <w:r w:rsidR="009B142A" w:rsidRPr="00317B08">
        <w:rPr>
          <w:rFonts w:ascii="Times New Roman" w:eastAsia="Times New Roman" w:hAnsi="Times New Roman" w:cs="Times New Roman"/>
          <w:sz w:val="28"/>
          <w:szCs w:val="28"/>
          <w:lang w:eastAsia="lv-LV"/>
        </w:rPr>
        <w:t>anta 18</w:t>
      </w:r>
      <w:r w:rsidRPr="00317B08">
        <w:rPr>
          <w:rFonts w:ascii="Times New Roman" w:eastAsia="Times New Roman" w:hAnsi="Times New Roman" w:cs="Times New Roman"/>
          <w:sz w:val="28"/>
          <w:szCs w:val="28"/>
          <w:lang w:eastAsia="lv-LV"/>
        </w:rPr>
        <w:t>. p</w:t>
      </w:r>
      <w:r w:rsidR="009B142A" w:rsidRPr="00317B08">
        <w:rPr>
          <w:rFonts w:ascii="Times New Roman" w:eastAsia="Times New Roman" w:hAnsi="Times New Roman" w:cs="Times New Roman"/>
          <w:sz w:val="28"/>
          <w:szCs w:val="28"/>
          <w:lang w:eastAsia="lv-LV"/>
        </w:rPr>
        <w:t>unkta definīciju</w:t>
      </w:r>
      <w:r w:rsidR="006C0E92" w:rsidRPr="00317B08">
        <w:rPr>
          <w:rFonts w:ascii="Times New Roman" w:eastAsia="Times New Roman" w:hAnsi="Times New Roman" w:cs="Times New Roman"/>
          <w:sz w:val="28"/>
          <w:szCs w:val="28"/>
          <w:lang w:eastAsia="lv-LV"/>
        </w:rPr>
        <w:t>;</w:t>
      </w:r>
      <w:r w:rsidRPr="00317B08">
        <w:rPr>
          <w:rFonts w:ascii="Times New Roman" w:eastAsia="Times New Roman" w:hAnsi="Times New Roman" w:cs="Times New Roman"/>
          <w:sz w:val="28"/>
          <w:szCs w:val="28"/>
          <w:lang w:eastAsia="lv-LV"/>
        </w:rPr>
        <w:t>";</w:t>
      </w:r>
    </w:p>
    <w:p w:rsidR="004D1C5F" w:rsidRPr="00317B08" w:rsidRDefault="004D1C5F"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14372E"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1.7. i</w:t>
      </w:r>
      <w:r w:rsidR="0014372E" w:rsidRPr="00317B08">
        <w:rPr>
          <w:rFonts w:ascii="Times New Roman" w:eastAsia="Times New Roman" w:hAnsi="Times New Roman" w:cs="Times New Roman"/>
          <w:sz w:val="28"/>
          <w:szCs w:val="28"/>
          <w:lang w:eastAsia="lv-LV"/>
        </w:rPr>
        <w:t>zteikt 14.7</w:t>
      </w:r>
      <w:r w:rsidRPr="00317B08">
        <w:rPr>
          <w:rFonts w:ascii="Times New Roman" w:eastAsia="Times New Roman" w:hAnsi="Times New Roman" w:cs="Times New Roman"/>
          <w:sz w:val="28"/>
          <w:szCs w:val="28"/>
          <w:lang w:eastAsia="lv-LV"/>
        </w:rPr>
        <w:t>. a</w:t>
      </w:r>
      <w:r w:rsidR="0014372E" w:rsidRPr="00317B08">
        <w:rPr>
          <w:rFonts w:ascii="Times New Roman" w:eastAsia="Times New Roman" w:hAnsi="Times New Roman" w:cs="Times New Roman"/>
          <w:sz w:val="28"/>
          <w:szCs w:val="28"/>
          <w:lang w:eastAsia="lv-LV"/>
        </w:rPr>
        <w:t>pakšpunktu šādā redakcijā:</w:t>
      </w:r>
    </w:p>
    <w:p w:rsidR="00A644CC"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14372E"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w:t>
      </w:r>
      <w:r w:rsidR="004D1C5F" w:rsidRPr="00317B08">
        <w:rPr>
          <w:rFonts w:ascii="Times New Roman" w:eastAsia="Times New Roman" w:hAnsi="Times New Roman" w:cs="Times New Roman"/>
          <w:sz w:val="28"/>
          <w:szCs w:val="28"/>
          <w:lang w:eastAsia="lv-LV"/>
        </w:rPr>
        <w:t>14.7.</w:t>
      </w:r>
      <w:r w:rsidR="006C0E92" w:rsidRPr="00317B08">
        <w:rPr>
          <w:rFonts w:ascii="Times New Roman" w:eastAsia="Times New Roman" w:hAnsi="Times New Roman" w:cs="Times New Roman"/>
          <w:sz w:val="28"/>
          <w:szCs w:val="28"/>
          <w:lang w:eastAsia="lv-LV"/>
        </w:rPr>
        <w:t> </w:t>
      </w:r>
      <w:r w:rsidR="004D1C5F" w:rsidRPr="00317B08">
        <w:rPr>
          <w:rFonts w:ascii="Times New Roman" w:eastAsia="Times New Roman" w:hAnsi="Times New Roman" w:cs="Times New Roman"/>
          <w:sz w:val="28"/>
          <w:szCs w:val="28"/>
          <w:lang w:eastAsia="lv-LV"/>
        </w:rPr>
        <w:t>uz projekta iesniedzēju attiecas līdzekļu atgūšanas rīkojums, kas minēts Komisijas regulas Nr.</w:t>
      </w:r>
      <w:r w:rsidR="006C0E92" w:rsidRPr="00317B08">
        <w:rPr>
          <w:rFonts w:ascii="Times New Roman" w:eastAsia="Times New Roman" w:hAnsi="Times New Roman" w:cs="Times New Roman"/>
          <w:sz w:val="28"/>
          <w:szCs w:val="28"/>
          <w:lang w:eastAsia="lv-LV"/>
        </w:rPr>
        <w:t> </w:t>
      </w:r>
      <w:r w:rsidR="00554115" w:rsidRPr="00317B08">
        <w:rPr>
          <w:rFonts w:ascii="Times New Roman" w:eastAsia="Times New Roman" w:hAnsi="Times New Roman" w:cs="Times New Roman"/>
          <w:sz w:val="28"/>
          <w:szCs w:val="28"/>
          <w:lang w:eastAsia="lv-LV"/>
        </w:rPr>
        <w:t>651</w:t>
      </w:r>
      <w:r w:rsidR="004D1C5F" w:rsidRPr="00317B08">
        <w:rPr>
          <w:rFonts w:ascii="Times New Roman" w:eastAsia="Times New Roman" w:hAnsi="Times New Roman" w:cs="Times New Roman"/>
          <w:sz w:val="28"/>
          <w:szCs w:val="28"/>
          <w:lang w:eastAsia="lv-LV"/>
        </w:rPr>
        <w:t>/2014</w:t>
      </w:r>
      <w:proofErr w:type="gramStart"/>
      <w:r w:rsidR="004D1C5F" w:rsidRPr="00317B08">
        <w:rPr>
          <w:rFonts w:ascii="Times New Roman" w:eastAsia="Times New Roman" w:hAnsi="Times New Roman" w:cs="Times New Roman"/>
          <w:sz w:val="28"/>
          <w:szCs w:val="28"/>
          <w:lang w:eastAsia="lv-LV"/>
        </w:rPr>
        <w:t xml:space="preserve"> </w:t>
      </w:r>
      <w:r w:rsidR="006C0E92" w:rsidRPr="00317B08">
        <w:rPr>
          <w:rFonts w:ascii="Times New Roman" w:eastAsia="Times New Roman" w:hAnsi="Times New Roman" w:cs="Times New Roman"/>
          <w:sz w:val="28"/>
          <w:szCs w:val="28"/>
          <w:lang w:eastAsia="lv-LV"/>
        </w:rPr>
        <w:t xml:space="preserve"> </w:t>
      </w:r>
      <w:proofErr w:type="gramEnd"/>
      <w:r w:rsidR="004D1C5F" w:rsidRPr="00317B08">
        <w:rPr>
          <w:rFonts w:ascii="Times New Roman" w:eastAsia="Times New Roman" w:hAnsi="Times New Roman" w:cs="Times New Roman"/>
          <w:sz w:val="28"/>
          <w:szCs w:val="28"/>
          <w:lang w:eastAsia="lv-LV"/>
        </w:rPr>
        <w:t>1</w:t>
      </w:r>
      <w:r w:rsidRPr="00317B08">
        <w:rPr>
          <w:rFonts w:ascii="Times New Roman" w:eastAsia="Times New Roman" w:hAnsi="Times New Roman" w:cs="Times New Roman"/>
          <w:sz w:val="28"/>
          <w:szCs w:val="28"/>
          <w:lang w:eastAsia="lv-LV"/>
        </w:rPr>
        <w:t>. p</w:t>
      </w:r>
      <w:r w:rsidR="004D1C5F" w:rsidRPr="00317B08">
        <w:rPr>
          <w:rFonts w:ascii="Times New Roman" w:eastAsia="Times New Roman" w:hAnsi="Times New Roman" w:cs="Times New Roman"/>
          <w:sz w:val="28"/>
          <w:szCs w:val="28"/>
          <w:lang w:eastAsia="lv-LV"/>
        </w:rPr>
        <w:t>anta 4</w:t>
      </w:r>
      <w:r w:rsidRPr="00317B08">
        <w:rPr>
          <w:rFonts w:ascii="Times New Roman" w:eastAsia="Times New Roman" w:hAnsi="Times New Roman" w:cs="Times New Roman"/>
          <w:sz w:val="28"/>
          <w:szCs w:val="28"/>
          <w:lang w:eastAsia="lv-LV"/>
        </w:rPr>
        <w:t>. p</w:t>
      </w:r>
      <w:r w:rsidR="004D1C5F" w:rsidRPr="00317B08">
        <w:rPr>
          <w:rFonts w:ascii="Times New Roman" w:eastAsia="Times New Roman" w:hAnsi="Times New Roman" w:cs="Times New Roman"/>
          <w:sz w:val="28"/>
          <w:szCs w:val="28"/>
          <w:lang w:eastAsia="lv-LV"/>
        </w:rPr>
        <w:t xml:space="preserve">unkta </w:t>
      </w:r>
      <w:r w:rsidRPr="00317B08">
        <w:rPr>
          <w:rFonts w:ascii="Times New Roman" w:eastAsia="Times New Roman" w:hAnsi="Times New Roman" w:cs="Times New Roman"/>
          <w:sz w:val="28"/>
          <w:szCs w:val="28"/>
          <w:lang w:eastAsia="lv-LV"/>
        </w:rPr>
        <w:t>"</w:t>
      </w:r>
      <w:r w:rsidR="004D1C5F" w:rsidRPr="00317B08">
        <w:rPr>
          <w:rFonts w:ascii="Times New Roman" w:eastAsia="Times New Roman" w:hAnsi="Times New Roman" w:cs="Times New Roman"/>
          <w:sz w:val="28"/>
          <w:szCs w:val="28"/>
          <w:lang w:eastAsia="lv-LV"/>
        </w:rPr>
        <w:t>a</w:t>
      </w:r>
      <w:r w:rsidRPr="00317B08">
        <w:rPr>
          <w:rFonts w:ascii="Times New Roman" w:eastAsia="Times New Roman" w:hAnsi="Times New Roman" w:cs="Times New Roman"/>
          <w:sz w:val="28"/>
          <w:szCs w:val="28"/>
          <w:lang w:eastAsia="lv-LV"/>
        </w:rPr>
        <w:t>"</w:t>
      </w:r>
      <w:r w:rsidR="004D1C5F" w:rsidRPr="00317B08">
        <w:rPr>
          <w:rFonts w:ascii="Times New Roman" w:eastAsia="Times New Roman" w:hAnsi="Times New Roman" w:cs="Times New Roman"/>
          <w:sz w:val="28"/>
          <w:szCs w:val="28"/>
          <w:lang w:eastAsia="lv-LV"/>
        </w:rPr>
        <w:t xml:space="preserve"> apakšpunktā;</w:t>
      </w:r>
      <w:r w:rsidRPr="00317B08">
        <w:rPr>
          <w:rFonts w:ascii="Times New Roman" w:eastAsia="Times New Roman" w:hAnsi="Times New Roman" w:cs="Times New Roman"/>
          <w:sz w:val="28"/>
          <w:szCs w:val="28"/>
          <w:lang w:eastAsia="lv-LV"/>
        </w:rPr>
        <w:t>";</w:t>
      </w:r>
    </w:p>
    <w:p w:rsidR="0014372E" w:rsidRPr="00317B08" w:rsidRDefault="0014372E"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440B02" w:rsidRDefault="00440B02">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page"/>
      </w:r>
    </w:p>
    <w:p w:rsidR="008753BE"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1.8. i</w:t>
      </w:r>
      <w:r w:rsidR="008753BE" w:rsidRPr="00317B08">
        <w:rPr>
          <w:rFonts w:ascii="Times New Roman" w:eastAsia="Times New Roman" w:hAnsi="Times New Roman" w:cs="Times New Roman"/>
          <w:sz w:val="28"/>
          <w:szCs w:val="28"/>
          <w:lang w:eastAsia="lv-LV"/>
        </w:rPr>
        <w:t>zteikt 15.</w:t>
      </w:r>
      <w:r w:rsidR="008753BE" w:rsidRPr="00317B08">
        <w:rPr>
          <w:rFonts w:ascii="Times New Roman" w:eastAsia="Times New Roman" w:hAnsi="Times New Roman" w:cs="Times New Roman"/>
          <w:sz w:val="28"/>
          <w:szCs w:val="28"/>
          <w:vertAlign w:val="superscript"/>
          <w:lang w:eastAsia="lv-LV"/>
        </w:rPr>
        <w:t>1</w:t>
      </w:r>
      <w:r w:rsidR="006C0E92" w:rsidRPr="00317B08">
        <w:rPr>
          <w:rFonts w:ascii="Times New Roman" w:eastAsia="Times New Roman" w:hAnsi="Times New Roman" w:cs="Times New Roman"/>
          <w:sz w:val="28"/>
          <w:szCs w:val="28"/>
          <w:lang w:eastAsia="lv-LV"/>
        </w:rPr>
        <w:t> </w:t>
      </w:r>
      <w:r w:rsidR="008753BE" w:rsidRPr="00317B08">
        <w:rPr>
          <w:rFonts w:ascii="Times New Roman" w:eastAsia="Times New Roman" w:hAnsi="Times New Roman" w:cs="Times New Roman"/>
          <w:sz w:val="28"/>
          <w:szCs w:val="28"/>
          <w:lang w:eastAsia="lv-LV"/>
        </w:rPr>
        <w:t xml:space="preserve">punktu šādā redakcijā: </w:t>
      </w:r>
    </w:p>
    <w:p w:rsidR="00A644CC"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8753BE"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w:t>
      </w:r>
      <w:r w:rsidR="008753BE" w:rsidRPr="00317B08">
        <w:rPr>
          <w:rFonts w:ascii="Times New Roman" w:hAnsi="Times New Roman" w:cs="Times New Roman"/>
          <w:sz w:val="28"/>
          <w:szCs w:val="28"/>
        </w:rPr>
        <w:t>15.</w:t>
      </w:r>
      <w:r w:rsidR="008753BE" w:rsidRPr="00317B08">
        <w:rPr>
          <w:rFonts w:ascii="Times New Roman" w:hAnsi="Times New Roman" w:cs="Times New Roman"/>
          <w:sz w:val="28"/>
          <w:szCs w:val="28"/>
          <w:vertAlign w:val="superscript"/>
        </w:rPr>
        <w:t>1</w:t>
      </w:r>
      <w:r w:rsidR="006C0E92" w:rsidRPr="00317B08">
        <w:rPr>
          <w:rFonts w:ascii="Times New Roman" w:hAnsi="Times New Roman" w:cs="Times New Roman"/>
          <w:sz w:val="28"/>
          <w:szCs w:val="28"/>
        </w:rPr>
        <w:t> </w:t>
      </w:r>
      <w:r w:rsidR="008753BE" w:rsidRPr="00317B08">
        <w:rPr>
          <w:rFonts w:ascii="Times New Roman" w:hAnsi="Times New Roman" w:cs="Times New Roman"/>
          <w:sz w:val="28"/>
          <w:szCs w:val="28"/>
        </w:rPr>
        <w:t xml:space="preserve">Ja </w:t>
      </w:r>
      <w:proofErr w:type="spellStart"/>
      <w:r w:rsidR="008753BE" w:rsidRPr="00317B08">
        <w:rPr>
          <w:rFonts w:ascii="Times New Roman" w:hAnsi="Times New Roman" w:cs="Times New Roman"/>
          <w:i/>
          <w:iCs/>
          <w:sz w:val="28"/>
          <w:szCs w:val="28"/>
        </w:rPr>
        <w:t>de</w:t>
      </w:r>
      <w:proofErr w:type="spellEnd"/>
      <w:r w:rsidR="008753BE" w:rsidRPr="00317B08">
        <w:rPr>
          <w:rFonts w:ascii="Times New Roman" w:hAnsi="Times New Roman" w:cs="Times New Roman"/>
          <w:i/>
          <w:iCs/>
          <w:sz w:val="28"/>
          <w:szCs w:val="28"/>
        </w:rPr>
        <w:t xml:space="preserve"> </w:t>
      </w:r>
      <w:proofErr w:type="spellStart"/>
      <w:r w:rsidR="008753BE" w:rsidRPr="00317B08">
        <w:rPr>
          <w:rFonts w:ascii="Times New Roman" w:hAnsi="Times New Roman" w:cs="Times New Roman"/>
          <w:i/>
          <w:iCs/>
          <w:sz w:val="28"/>
          <w:szCs w:val="28"/>
        </w:rPr>
        <w:t>minimis</w:t>
      </w:r>
      <w:proofErr w:type="spellEnd"/>
      <w:r w:rsidR="008753BE" w:rsidRPr="00317B08">
        <w:rPr>
          <w:rFonts w:ascii="Times New Roman" w:hAnsi="Times New Roman" w:cs="Times New Roman"/>
          <w:sz w:val="28"/>
          <w:szCs w:val="28"/>
        </w:rPr>
        <w:t xml:space="preserve"> atbalsts tiek piešķirts saskaņā ar Komisijas regulu Nr.</w:t>
      </w:r>
      <w:r w:rsidRPr="00317B08">
        <w:rPr>
          <w:rFonts w:ascii="Times New Roman" w:hAnsi="Times New Roman" w:cs="Times New Roman"/>
          <w:sz w:val="28"/>
          <w:szCs w:val="28"/>
        </w:rPr>
        <w:t> </w:t>
      </w:r>
      <w:r w:rsidR="008753BE" w:rsidRPr="00317B08">
        <w:rPr>
          <w:rFonts w:ascii="Times New Roman" w:hAnsi="Times New Roman" w:cs="Times New Roman"/>
          <w:sz w:val="28"/>
          <w:szCs w:val="28"/>
        </w:rPr>
        <w:t xml:space="preserve">1407/2013, atbalsta sniedzējs pārbauda, vai atbalsta apmērs, kas </w:t>
      </w:r>
      <w:r w:rsidR="009F5095" w:rsidRPr="00317B08">
        <w:rPr>
          <w:rFonts w:ascii="Times New Roman" w:hAnsi="Times New Roman" w:cs="Times New Roman"/>
          <w:sz w:val="28"/>
          <w:szCs w:val="28"/>
        </w:rPr>
        <w:t xml:space="preserve">atbilstoši šiem noteikumiem </w:t>
      </w:r>
      <w:r w:rsidR="008753BE" w:rsidRPr="00317B08">
        <w:rPr>
          <w:rFonts w:ascii="Times New Roman" w:hAnsi="Times New Roman" w:cs="Times New Roman"/>
          <w:sz w:val="28"/>
          <w:szCs w:val="28"/>
        </w:rPr>
        <w:t>piešķi</w:t>
      </w:r>
      <w:r w:rsidR="006C0E92" w:rsidRPr="00317B08">
        <w:rPr>
          <w:rFonts w:ascii="Times New Roman" w:hAnsi="Times New Roman" w:cs="Times New Roman"/>
          <w:sz w:val="28"/>
          <w:szCs w:val="28"/>
        </w:rPr>
        <w:t xml:space="preserve">rts </w:t>
      </w:r>
      <w:r w:rsidR="008753BE" w:rsidRPr="00317B08">
        <w:rPr>
          <w:rFonts w:ascii="Times New Roman" w:hAnsi="Times New Roman" w:cs="Times New Roman"/>
          <w:sz w:val="28"/>
          <w:szCs w:val="28"/>
        </w:rPr>
        <w:t xml:space="preserve">vienam saimnieciskās darbības veicējam viena vienota uzņēmuma līmenī, kopā ar attiecīgajā fiskālajā gadā un iepriekšējos divos fiskālajos gados piešķirto </w:t>
      </w:r>
      <w:proofErr w:type="spellStart"/>
      <w:r w:rsidR="008753BE" w:rsidRPr="00317B08">
        <w:rPr>
          <w:rFonts w:ascii="Times New Roman" w:hAnsi="Times New Roman" w:cs="Times New Roman"/>
          <w:i/>
          <w:iCs/>
          <w:sz w:val="28"/>
          <w:szCs w:val="28"/>
        </w:rPr>
        <w:t>de</w:t>
      </w:r>
      <w:proofErr w:type="spellEnd"/>
      <w:r w:rsidR="008753BE" w:rsidRPr="00317B08">
        <w:rPr>
          <w:rFonts w:ascii="Times New Roman" w:hAnsi="Times New Roman" w:cs="Times New Roman"/>
          <w:i/>
          <w:iCs/>
          <w:sz w:val="28"/>
          <w:szCs w:val="28"/>
        </w:rPr>
        <w:t xml:space="preserve"> </w:t>
      </w:r>
      <w:proofErr w:type="spellStart"/>
      <w:r w:rsidR="008753BE" w:rsidRPr="00317B08">
        <w:rPr>
          <w:rFonts w:ascii="Times New Roman" w:hAnsi="Times New Roman" w:cs="Times New Roman"/>
          <w:i/>
          <w:iCs/>
          <w:sz w:val="28"/>
          <w:szCs w:val="28"/>
        </w:rPr>
        <w:t>minimis</w:t>
      </w:r>
      <w:proofErr w:type="spellEnd"/>
      <w:r w:rsidR="008753BE" w:rsidRPr="00317B08">
        <w:rPr>
          <w:rFonts w:ascii="Times New Roman" w:hAnsi="Times New Roman" w:cs="Times New Roman"/>
          <w:sz w:val="28"/>
          <w:szCs w:val="28"/>
        </w:rPr>
        <w:t xml:space="preserve"> atbalstu nepārsniedz Komisijas regulas Nr.</w:t>
      </w:r>
      <w:r w:rsidR="006C0E92" w:rsidRPr="00317B08">
        <w:rPr>
          <w:rFonts w:ascii="Times New Roman" w:hAnsi="Times New Roman" w:cs="Times New Roman"/>
          <w:sz w:val="28"/>
          <w:szCs w:val="28"/>
        </w:rPr>
        <w:t> </w:t>
      </w:r>
      <w:r w:rsidR="008753BE" w:rsidRPr="00317B08">
        <w:rPr>
          <w:rFonts w:ascii="Times New Roman" w:hAnsi="Times New Roman" w:cs="Times New Roman"/>
          <w:sz w:val="28"/>
          <w:szCs w:val="28"/>
        </w:rPr>
        <w:t>1407/2013</w:t>
      </w:r>
      <w:proofErr w:type="gramStart"/>
      <w:r w:rsidR="008753BE" w:rsidRPr="00317B08">
        <w:rPr>
          <w:rFonts w:ascii="Times New Roman" w:hAnsi="Times New Roman" w:cs="Times New Roman"/>
          <w:sz w:val="28"/>
          <w:szCs w:val="28"/>
        </w:rPr>
        <w:t xml:space="preserve"> </w:t>
      </w:r>
      <w:r w:rsidR="006C0E92" w:rsidRPr="00317B08">
        <w:rPr>
          <w:rFonts w:ascii="Times New Roman" w:hAnsi="Times New Roman" w:cs="Times New Roman"/>
          <w:sz w:val="28"/>
          <w:szCs w:val="28"/>
        </w:rPr>
        <w:t xml:space="preserve"> </w:t>
      </w:r>
      <w:proofErr w:type="gramEnd"/>
      <w:r w:rsidR="008753BE" w:rsidRPr="00317B08">
        <w:rPr>
          <w:rFonts w:ascii="Times New Roman" w:hAnsi="Times New Roman" w:cs="Times New Roman"/>
          <w:sz w:val="28"/>
          <w:szCs w:val="28"/>
        </w:rPr>
        <w:t>3</w:t>
      </w:r>
      <w:r w:rsidRPr="00317B08">
        <w:rPr>
          <w:rFonts w:ascii="Times New Roman" w:hAnsi="Times New Roman" w:cs="Times New Roman"/>
          <w:sz w:val="28"/>
          <w:szCs w:val="28"/>
        </w:rPr>
        <w:t>. p</w:t>
      </w:r>
      <w:r w:rsidR="008753BE" w:rsidRPr="00317B08">
        <w:rPr>
          <w:rFonts w:ascii="Times New Roman" w:hAnsi="Times New Roman" w:cs="Times New Roman"/>
          <w:sz w:val="28"/>
          <w:szCs w:val="28"/>
        </w:rPr>
        <w:t>anta 2</w:t>
      </w:r>
      <w:r w:rsidRPr="00317B08">
        <w:rPr>
          <w:rFonts w:ascii="Times New Roman" w:hAnsi="Times New Roman" w:cs="Times New Roman"/>
          <w:sz w:val="28"/>
          <w:szCs w:val="28"/>
        </w:rPr>
        <w:t>. p</w:t>
      </w:r>
      <w:r w:rsidR="008753BE" w:rsidRPr="00317B08">
        <w:rPr>
          <w:rFonts w:ascii="Times New Roman" w:hAnsi="Times New Roman" w:cs="Times New Roman"/>
          <w:sz w:val="28"/>
          <w:szCs w:val="28"/>
        </w:rPr>
        <w:t xml:space="preserve">unktā noteiktā maksimālā </w:t>
      </w:r>
      <w:proofErr w:type="spellStart"/>
      <w:r w:rsidR="008753BE" w:rsidRPr="00317B08">
        <w:rPr>
          <w:rFonts w:ascii="Times New Roman" w:hAnsi="Times New Roman" w:cs="Times New Roman"/>
          <w:i/>
          <w:iCs/>
          <w:sz w:val="28"/>
          <w:szCs w:val="28"/>
        </w:rPr>
        <w:t>de</w:t>
      </w:r>
      <w:proofErr w:type="spellEnd"/>
      <w:r w:rsidR="008753BE" w:rsidRPr="00317B08">
        <w:rPr>
          <w:rFonts w:ascii="Times New Roman" w:hAnsi="Times New Roman" w:cs="Times New Roman"/>
          <w:i/>
          <w:iCs/>
          <w:sz w:val="28"/>
          <w:szCs w:val="28"/>
        </w:rPr>
        <w:t xml:space="preserve"> </w:t>
      </w:r>
      <w:proofErr w:type="spellStart"/>
      <w:r w:rsidR="008753BE" w:rsidRPr="00317B08">
        <w:rPr>
          <w:rFonts w:ascii="Times New Roman" w:hAnsi="Times New Roman" w:cs="Times New Roman"/>
          <w:i/>
          <w:iCs/>
          <w:sz w:val="28"/>
          <w:szCs w:val="28"/>
        </w:rPr>
        <w:t>minimis</w:t>
      </w:r>
      <w:proofErr w:type="spellEnd"/>
      <w:r w:rsidR="008753BE" w:rsidRPr="00317B08">
        <w:rPr>
          <w:rFonts w:ascii="Times New Roman" w:hAnsi="Times New Roman" w:cs="Times New Roman"/>
          <w:sz w:val="28"/>
          <w:szCs w:val="28"/>
        </w:rPr>
        <w:t xml:space="preserve"> atbalsta apmēru.</w:t>
      </w:r>
      <w:r w:rsidRPr="00317B08">
        <w:rPr>
          <w:rFonts w:ascii="Times New Roman" w:eastAsia="Times New Roman" w:hAnsi="Times New Roman" w:cs="Times New Roman"/>
          <w:sz w:val="28"/>
          <w:szCs w:val="28"/>
          <w:lang w:eastAsia="lv-LV"/>
        </w:rPr>
        <w:t>";</w:t>
      </w:r>
    </w:p>
    <w:p w:rsidR="008753BE" w:rsidRPr="00317B08" w:rsidRDefault="008753BE"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CD0825"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1.9. p</w:t>
      </w:r>
      <w:r w:rsidR="00CD0825" w:rsidRPr="00317B08">
        <w:rPr>
          <w:rFonts w:ascii="Times New Roman" w:eastAsia="Times New Roman" w:hAnsi="Times New Roman" w:cs="Times New Roman"/>
          <w:sz w:val="28"/>
          <w:szCs w:val="28"/>
          <w:lang w:eastAsia="lv-LV"/>
        </w:rPr>
        <w:t xml:space="preserve">apildināt </w:t>
      </w:r>
      <w:r w:rsidR="002C68BA" w:rsidRPr="00317B08">
        <w:rPr>
          <w:rFonts w:ascii="Times New Roman" w:eastAsia="Times New Roman" w:hAnsi="Times New Roman" w:cs="Times New Roman"/>
          <w:sz w:val="28"/>
          <w:szCs w:val="28"/>
          <w:lang w:eastAsia="lv-LV"/>
        </w:rPr>
        <w:t>III</w:t>
      </w:r>
      <w:r w:rsidR="006C0E92" w:rsidRPr="00317B08">
        <w:rPr>
          <w:rFonts w:ascii="Times New Roman" w:eastAsia="Times New Roman" w:hAnsi="Times New Roman" w:cs="Times New Roman"/>
          <w:sz w:val="28"/>
          <w:szCs w:val="28"/>
          <w:lang w:eastAsia="lv-LV"/>
        </w:rPr>
        <w:t> </w:t>
      </w:r>
      <w:r w:rsidR="002C68BA" w:rsidRPr="00317B08">
        <w:rPr>
          <w:rFonts w:ascii="Times New Roman" w:eastAsia="Times New Roman" w:hAnsi="Times New Roman" w:cs="Times New Roman"/>
          <w:sz w:val="28"/>
          <w:szCs w:val="28"/>
          <w:lang w:eastAsia="lv-LV"/>
        </w:rPr>
        <w:t xml:space="preserve">nodaļu </w:t>
      </w:r>
      <w:r w:rsidR="00CD0825" w:rsidRPr="00317B08">
        <w:rPr>
          <w:rFonts w:ascii="Times New Roman" w:eastAsia="Times New Roman" w:hAnsi="Times New Roman" w:cs="Times New Roman"/>
          <w:sz w:val="28"/>
          <w:szCs w:val="28"/>
          <w:lang w:eastAsia="lv-LV"/>
        </w:rPr>
        <w:t>ar 17.</w:t>
      </w:r>
      <w:r w:rsidR="00CD0825" w:rsidRPr="00317B08">
        <w:rPr>
          <w:rFonts w:ascii="Times New Roman" w:eastAsia="Times New Roman" w:hAnsi="Times New Roman" w:cs="Times New Roman"/>
          <w:sz w:val="28"/>
          <w:szCs w:val="28"/>
          <w:vertAlign w:val="superscript"/>
          <w:lang w:eastAsia="lv-LV"/>
        </w:rPr>
        <w:t>1</w:t>
      </w:r>
      <w:r w:rsidR="002C68BA" w:rsidRPr="00317B08">
        <w:rPr>
          <w:rFonts w:ascii="Times New Roman" w:eastAsia="Times New Roman" w:hAnsi="Times New Roman" w:cs="Times New Roman"/>
          <w:sz w:val="28"/>
          <w:szCs w:val="28"/>
          <w:lang w:eastAsia="lv-LV"/>
        </w:rPr>
        <w:t xml:space="preserve"> un 17.</w:t>
      </w:r>
      <w:r w:rsidR="002C68BA" w:rsidRPr="00317B08">
        <w:rPr>
          <w:rFonts w:ascii="Times New Roman" w:eastAsia="Times New Roman" w:hAnsi="Times New Roman" w:cs="Times New Roman"/>
          <w:sz w:val="28"/>
          <w:szCs w:val="28"/>
          <w:vertAlign w:val="superscript"/>
          <w:lang w:eastAsia="lv-LV"/>
        </w:rPr>
        <w:t>2</w:t>
      </w:r>
      <w:r w:rsidR="006C0E92" w:rsidRPr="00317B08">
        <w:rPr>
          <w:rFonts w:ascii="Times New Roman" w:eastAsia="Times New Roman" w:hAnsi="Times New Roman" w:cs="Times New Roman"/>
          <w:sz w:val="28"/>
          <w:szCs w:val="28"/>
          <w:lang w:eastAsia="lv-LV"/>
        </w:rPr>
        <w:t> </w:t>
      </w:r>
      <w:r w:rsidR="00CD0825" w:rsidRPr="00317B08">
        <w:rPr>
          <w:rFonts w:ascii="Times New Roman" w:eastAsia="Times New Roman" w:hAnsi="Times New Roman" w:cs="Times New Roman"/>
          <w:sz w:val="28"/>
          <w:szCs w:val="28"/>
          <w:lang w:eastAsia="lv-LV"/>
        </w:rPr>
        <w:t xml:space="preserve">punktu šādā redakcijā: </w:t>
      </w:r>
    </w:p>
    <w:p w:rsidR="00A644CC"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A244D5"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w:t>
      </w:r>
      <w:r w:rsidR="008841F6" w:rsidRPr="00317B08">
        <w:rPr>
          <w:rFonts w:ascii="Times New Roman" w:eastAsia="Times New Roman" w:hAnsi="Times New Roman" w:cs="Times New Roman"/>
          <w:sz w:val="28"/>
          <w:szCs w:val="28"/>
          <w:lang w:eastAsia="lv-LV"/>
        </w:rPr>
        <w:t>17.</w:t>
      </w:r>
      <w:r w:rsidR="008841F6" w:rsidRPr="00317B08">
        <w:rPr>
          <w:rFonts w:ascii="Times New Roman" w:eastAsia="Times New Roman" w:hAnsi="Times New Roman" w:cs="Times New Roman"/>
          <w:sz w:val="28"/>
          <w:szCs w:val="28"/>
          <w:vertAlign w:val="superscript"/>
          <w:lang w:eastAsia="lv-LV"/>
        </w:rPr>
        <w:t>1</w:t>
      </w:r>
      <w:r w:rsidR="006C0E92" w:rsidRPr="00317B08">
        <w:rPr>
          <w:rFonts w:ascii="Times New Roman" w:eastAsia="Times New Roman" w:hAnsi="Times New Roman" w:cs="Times New Roman"/>
          <w:sz w:val="28"/>
          <w:szCs w:val="28"/>
          <w:lang w:eastAsia="lv-LV"/>
        </w:rPr>
        <w:t> </w:t>
      </w:r>
      <w:r w:rsidR="008841F6" w:rsidRPr="00317B08">
        <w:rPr>
          <w:rFonts w:ascii="Times New Roman" w:eastAsia="Times New Roman" w:hAnsi="Times New Roman" w:cs="Times New Roman"/>
          <w:sz w:val="28"/>
          <w:szCs w:val="28"/>
          <w:lang w:eastAsia="lv-LV"/>
        </w:rPr>
        <w:t>Par neatbalstāmām darbībām šo noteikumu ietvaros tiek uzskatītas darbības, kas atbilst Komisijas regulas Nr.</w:t>
      </w:r>
      <w:r w:rsidR="006C0E92" w:rsidRPr="00317B08">
        <w:rPr>
          <w:rFonts w:ascii="Times New Roman" w:eastAsia="Times New Roman" w:hAnsi="Times New Roman" w:cs="Times New Roman"/>
          <w:sz w:val="28"/>
          <w:szCs w:val="28"/>
          <w:lang w:eastAsia="lv-LV"/>
        </w:rPr>
        <w:t> </w:t>
      </w:r>
      <w:r w:rsidR="00554115" w:rsidRPr="00317B08">
        <w:rPr>
          <w:rFonts w:ascii="Times New Roman" w:eastAsia="Times New Roman" w:hAnsi="Times New Roman" w:cs="Times New Roman"/>
          <w:sz w:val="28"/>
          <w:szCs w:val="28"/>
          <w:lang w:eastAsia="lv-LV"/>
        </w:rPr>
        <w:t>651</w:t>
      </w:r>
      <w:r w:rsidR="008841F6" w:rsidRPr="00317B08">
        <w:rPr>
          <w:rFonts w:ascii="Times New Roman" w:eastAsia="Times New Roman" w:hAnsi="Times New Roman" w:cs="Times New Roman"/>
          <w:sz w:val="28"/>
          <w:szCs w:val="28"/>
          <w:lang w:eastAsia="lv-LV"/>
        </w:rPr>
        <w:t>/2014</w:t>
      </w:r>
      <w:proofErr w:type="gramStart"/>
      <w:r w:rsidR="008841F6" w:rsidRPr="00317B08">
        <w:rPr>
          <w:rFonts w:ascii="Times New Roman" w:eastAsia="Times New Roman" w:hAnsi="Times New Roman" w:cs="Times New Roman"/>
          <w:sz w:val="28"/>
          <w:szCs w:val="28"/>
          <w:lang w:eastAsia="lv-LV"/>
        </w:rPr>
        <w:t xml:space="preserve"> </w:t>
      </w:r>
      <w:r w:rsidR="006C0E92" w:rsidRPr="00317B08">
        <w:rPr>
          <w:rFonts w:ascii="Times New Roman" w:eastAsia="Times New Roman" w:hAnsi="Times New Roman" w:cs="Times New Roman"/>
          <w:sz w:val="28"/>
          <w:szCs w:val="28"/>
          <w:lang w:eastAsia="lv-LV"/>
        </w:rPr>
        <w:t xml:space="preserve"> </w:t>
      </w:r>
      <w:proofErr w:type="gramEnd"/>
      <w:r w:rsidR="008841F6" w:rsidRPr="00317B08">
        <w:rPr>
          <w:rFonts w:ascii="Times New Roman" w:eastAsia="Times New Roman" w:hAnsi="Times New Roman" w:cs="Times New Roman"/>
          <w:sz w:val="28"/>
          <w:szCs w:val="28"/>
          <w:lang w:eastAsia="lv-LV"/>
        </w:rPr>
        <w:t>1</w:t>
      </w:r>
      <w:r w:rsidRPr="00317B08">
        <w:rPr>
          <w:rFonts w:ascii="Times New Roman" w:eastAsia="Times New Roman" w:hAnsi="Times New Roman" w:cs="Times New Roman"/>
          <w:sz w:val="28"/>
          <w:szCs w:val="28"/>
          <w:lang w:eastAsia="lv-LV"/>
        </w:rPr>
        <w:t>. p</w:t>
      </w:r>
      <w:r w:rsidR="008841F6" w:rsidRPr="00317B08">
        <w:rPr>
          <w:rFonts w:ascii="Times New Roman" w:eastAsia="Times New Roman" w:hAnsi="Times New Roman" w:cs="Times New Roman"/>
          <w:sz w:val="28"/>
          <w:szCs w:val="28"/>
          <w:lang w:eastAsia="lv-LV"/>
        </w:rPr>
        <w:t>anta 2</w:t>
      </w:r>
      <w:r w:rsidRPr="00317B08">
        <w:rPr>
          <w:rFonts w:ascii="Times New Roman" w:eastAsia="Times New Roman" w:hAnsi="Times New Roman" w:cs="Times New Roman"/>
          <w:sz w:val="28"/>
          <w:szCs w:val="28"/>
          <w:lang w:eastAsia="lv-LV"/>
        </w:rPr>
        <w:t>. p</w:t>
      </w:r>
      <w:r w:rsidR="008841F6" w:rsidRPr="00317B08">
        <w:rPr>
          <w:rFonts w:ascii="Times New Roman" w:eastAsia="Times New Roman" w:hAnsi="Times New Roman" w:cs="Times New Roman"/>
          <w:sz w:val="28"/>
          <w:szCs w:val="28"/>
          <w:lang w:eastAsia="lv-LV"/>
        </w:rPr>
        <w:t>unktā un 13</w:t>
      </w:r>
      <w:r w:rsidRPr="00317B08">
        <w:rPr>
          <w:rFonts w:ascii="Times New Roman" w:eastAsia="Times New Roman" w:hAnsi="Times New Roman" w:cs="Times New Roman"/>
          <w:sz w:val="28"/>
          <w:szCs w:val="28"/>
          <w:lang w:eastAsia="lv-LV"/>
        </w:rPr>
        <w:t>. p</w:t>
      </w:r>
      <w:r w:rsidR="008841F6" w:rsidRPr="00317B08">
        <w:rPr>
          <w:rFonts w:ascii="Times New Roman" w:eastAsia="Times New Roman" w:hAnsi="Times New Roman" w:cs="Times New Roman"/>
          <w:sz w:val="28"/>
          <w:szCs w:val="28"/>
          <w:lang w:eastAsia="lv-LV"/>
        </w:rPr>
        <w:t xml:space="preserve">anta </w:t>
      </w:r>
      <w:r w:rsidRPr="00317B08">
        <w:rPr>
          <w:rFonts w:ascii="Times New Roman" w:eastAsia="Times New Roman" w:hAnsi="Times New Roman" w:cs="Times New Roman"/>
          <w:sz w:val="28"/>
          <w:szCs w:val="28"/>
          <w:lang w:eastAsia="lv-LV"/>
        </w:rPr>
        <w:t>"</w:t>
      </w:r>
      <w:r w:rsidR="008841F6" w:rsidRPr="00317B08">
        <w:rPr>
          <w:rFonts w:ascii="Times New Roman" w:eastAsia="Times New Roman" w:hAnsi="Times New Roman" w:cs="Times New Roman"/>
          <w:sz w:val="28"/>
          <w:szCs w:val="28"/>
          <w:lang w:eastAsia="lv-LV"/>
        </w:rPr>
        <w:t>d</w:t>
      </w:r>
      <w:r w:rsidRPr="00317B08">
        <w:rPr>
          <w:rFonts w:ascii="Times New Roman" w:eastAsia="Times New Roman" w:hAnsi="Times New Roman" w:cs="Times New Roman"/>
          <w:sz w:val="28"/>
          <w:szCs w:val="28"/>
          <w:lang w:eastAsia="lv-LV"/>
        </w:rPr>
        <w:t>"</w:t>
      </w:r>
      <w:r w:rsidR="008841F6" w:rsidRPr="00317B08">
        <w:rPr>
          <w:rFonts w:ascii="Times New Roman" w:eastAsia="Times New Roman" w:hAnsi="Times New Roman" w:cs="Times New Roman"/>
          <w:sz w:val="28"/>
          <w:szCs w:val="28"/>
          <w:lang w:eastAsia="lv-LV"/>
        </w:rPr>
        <w:t xml:space="preserve"> apakšpunktā noteikt</w:t>
      </w:r>
      <w:r w:rsidR="006C0E92" w:rsidRPr="00317B08">
        <w:rPr>
          <w:rFonts w:ascii="Times New Roman" w:eastAsia="Times New Roman" w:hAnsi="Times New Roman" w:cs="Times New Roman"/>
          <w:sz w:val="28"/>
          <w:szCs w:val="28"/>
          <w:lang w:eastAsia="lv-LV"/>
        </w:rPr>
        <w:t>aj</w:t>
      </w:r>
      <w:r w:rsidR="008841F6" w:rsidRPr="00317B08">
        <w:rPr>
          <w:rFonts w:ascii="Times New Roman" w:eastAsia="Times New Roman" w:hAnsi="Times New Roman" w:cs="Times New Roman"/>
          <w:sz w:val="28"/>
          <w:szCs w:val="28"/>
          <w:lang w:eastAsia="lv-LV"/>
        </w:rPr>
        <w:t>am.</w:t>
      </w:r>
    </w:p>
    <w:p w:rsidR="00A244D5" w:rsidRPr="00317B08" w:rsidRDefault="00A244D5"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CD0825" w:rsidRPr="00317B08" w:rsidRDefault="00A244D5"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17.</w:t>
      </w:r>
      <w:r w:rsidRPr="00317B08">
        <w:rPr>
          <w:rFonts w:ascii="Times New Roman" w:eastAsia="Times New Roman" w:hAnsi="Times New Roman" w:cs="Times New Roman"/>
          <w:sz w:val="28"/>
          <w:szCs w:val="28"/>
          <w:vertAlign w:val="superscript"/>
          <w:lang w:eastAsia="lv-LV"/>
        </w:rPr>
        <w:t>2</w:t>
      </w:r>
      <w:r w:rsidR="006C0E92" w:rsidRPr="00317B08">
        <w:rPr>
          <w:rFonts w:ascii="Times New Roman" w:eastAsia="Times New Roman" w:hAnsi="Times New Roman" w:cs="Times New Roman"/>
          <w:sz w:val="28"/>
          <w:szCs w:val="28"/>
          <w:lang w:eastAsia="lv-LV"/>
        </w:rPr>
        <w:t> </w:t>
      </w:r>
      <w:r w:rsidRPr="00317B08">
        <w:rPr>
          <w:rFonts w:ascii="Times New Roman" w:eastAsia="Times New Roman" w:hAnsi="Times New Roman" w:cs="Times New Roman"/>
          <w:sz w:val="28"/>
          <w:szCs w:val="28"/>
          <w:lang w:eastAsia="lv-LV"/>
        </w:rPr>
        <w:t>Atbalstu nepiešķir Komisijas regulas Nr.</w:t>
      </w:r>
      <w:r w:rsidR="006C0E92" w:rsidRPr="00317B08">
        <w:rPr>
          <w:rFonts w:ascii="Times New Roman" w:eastAsia="Times New Roman" w:hAnsi="Times New Roman" w:cs="Times New Roman"/>
          <w:sz w:val="28"/>
          <w:szCs w:val="28"/>
          <w:lang w:eastAsia="lv-LV"/>
        </w:rPr>
        <w:t> </w:t>
      </w:r>
      <w:r w:rsidR="00554115" w:rsidRPr="00317B08">
        <w:rPr>
          <w:rFonts w:ascii="Times New Roman" w:eastAsia="Times New Roman" w:hAnsi="Times New Roman" w:cs="Times New Roman"/>
          <w:sz w:val="28"/>
          <w:szCs w:val="28"/>
          <w:lang w:eastAsia="lv-LV"/>
        </w:rPr>
        <w:t>651</w:t>
      </w:r>
      <w:r w:rsidRPr="00317B08">
        <w:rPr>
          <w:rFonts w:ascii="Times New Roman" w:eastAsia="Times New Roman" w:hAnsi="Times New Roman" w:cs="Times New Roman"/>
          <w:sz w:val="28"/>
          <w:szCs w:val="28"/>
          <w:lang w:eastAsia="lv-LV"/>
        </w:rPr>
        <w:t>/2014</w:t>
      </w:r>
      <w:proofErr w:type="gramStart"/>
      <w:r w:rsidRPr="00317B08">
        <w:rPr>
          <w:rFonts w:ascii="Times New Roman" w:eastAsia="Times New Roman" w:hAnsi="Times New Roman" w:cs="Times New Roman"/>
          <w:sz w:val="28"/>
          <w:szCs w:val="28"/>
          <w:lang w:eastAsia="lv-LV"/>
        </w:rPr>
        <w:t xml:space="preserve"> </w:t>
      </w:r>
      <w:r w:rsidR="006C0E92" w:rsidRPr="00317B08">
        <w:rPr>
          <w:rFonts w:ascii="Times New Roman" w:eastAsia="Times New Roman" w:hAnsi="Times New Roman" w:cs="Times New Roman"/>
          <w:sz w:val="28"/>
          <w:szCs w:val="28"/>
          <w:lang w:eastAsia="lv-LV"/>
        </w:rPr>
        <w:t xml:space="preserve"> </w:t>
      </w:r>
      <w:proofErr w:type="gramEnd"/>
      <w:r w:rsidRPr="00317B08">
        <w:rPr>
          <w:rFonts w:ascii="Times New Roman" w:eastAsia="Times New Roman" w:hAnsi="Times New Roman" w:cs="Times New Roman"/>
          <w:sz w:val="28"/>
          <w:szCs w:val="28"/>
          <w:lang w:eastAsia="lv-LV"/>
        </w:rPr>
        <w:t>1</w:t>
      </w:r>
      <w:r w:rsidR="00A644CC" w:rsidRPr="00317B08">
        <w:rPr>
          <w:rFonts w:ascii="Times New Roman" w:eastAsia="Times New Roman" w:hAnsi="Times New Roman" w:cs="Times New Roman"/>
          <w:sz w:val="28"/>
          <w:szCs w:val="28"/>
          <w:lang w:eastAsia="lv-LV"/>
        </w:rPr>
        <w:t>. p</w:t>
      </w:r>
      <w:r w:rsidRPr="00317B08">
        <w:rPr>
          <w:rFonts w:ascii="Times New Roman" w:eastAsia="Times New Roman" w:hAnsi="Times New Roman" w:cs="Times New Roman"/>
          <w:sz w:val="28"/>
          <w:szCs w:val="28"/>
          <w:lang w:eastAsia="lv-LV"/>
        </w:rPr>
        <w:t>anta 3</w:t>
      </w:r>
      <w:r w:rsidR="00A644CC" w:rsidRPr="00317B08">
        <w:rPr>
          <w:rFonts w:ascii="Times New Roman" w:eastAsia="Times New Roman" w:hAnsi="Times New Roman" w:cs="Times New Roman"/>
          <w:sz w:val="28"/>
          <w:szCs w:val="28"/>
          <w:lang w:eastAsia="lv-LV"/>
        </w:rPr>
        <w:t>. p</w:t>
      </w:r>
      <w:r w:rsidRPr="00317B08">
        <w:rPr>
          <w:rFonts w:ascii="Times New Roman" w:eastAsia="Times New Roman" w:hAnsi="Times New Roman" w:cs="Times New Roman"/>
          <w:sz w:val="28"/>
          <w:szCs w:val="28"/>
          <w:lang w:eastAsia="lv-LV"/>
        </w:rPr>
        <w:t xml:space="preserve">unkta </w:t>
      </w:r>
      <w:r w:rsidR="00A644CC" w:rsidRPr="00317B08">
        <w:rPr>
          <w:rFonts w:ascii="Times New Roman" w:eastAsia="Times New Roman" w:hAnsi="Times New Roman" w:cs="Times New Roman"/>
          <w:sz w:val="28"/>
          <w:szCs w:val="28"/>
          <w:lang w:eastAsia="lv-LV"/>
        </w:rPr>
        <w:t>"</w:t>
      </w:r>
      <w:r w:rsidRPr="00317B08">
        <w:rPr>
          <w:rFonts w:ascii="Times New Roman" w:eastAsia="Times New Roman" w:hAnsi="Times New Roman" w:cs="Times New Roman"/>
          <w:sz w:val="28"/>
          <w:szCs w:val="28"/>
          <w:lang w:eastAsia="lv-LV"/>
        </w:rPr>
        <w:t>e</w:t>
      </w:r>
      <w:r w:rsidR="00A644CC" w:rsidRPr="00317B08">
        <w:rPr>
          <w:rFonts w:ascii="Times New Roman" w:eastAsia="Times New Roman" w:hAnsi="Times New Roman" w:cs="Times New Roman"/>
          <w:sz w:val="28"/>
          <w:szCs w:val="28"/>
          <w:lang w:eastAsia="lv-LV"/>
        </w:rPr>
        <w:t>"</w:t>
      </w:r>
      <w:r w:rsidRPr="00317B08">
        <w:rPr>
          <w:rFonts w:ascii="Times New Roman" w:eastAsia="Times New Roman" w:hAnsi="Times New Roman" w:cs="Times New Roman"/>
          <w:sz w:val="28"/>
          <w:szCs w:val="28"/>
          <w:lang w:eastAsia="lv-LV"/>
        </w:rPr>
        <w:t xml:space="preserve"> apakšpunktā noteiktajām reģionālā atbalsta kategorijām. Ja projekta iesniedzējs darboj</w:t>
      </w:r>
      <w:r w:rsidR="006C0E92" w:rsidRPr="00317B08">
        <w:rPr>
          <w:rFonts w:ascii="Times New Roman" w:eastAsia="Times New Roman" w:hAnsi="Times New Roman" w:cs="Times New Roman"/>
          <w:sz w:val="28"/>
          <w:szCs w:val="28"/>
          <w:lang w:eastAsia="lv-LV"/>
        </w:rPr>
        <w:t>a</w:t>
      </w:r>
      <w:r w:rsidRPr="00317B08">
        <w:rPr>
          <w:rFonts w:ascii="Times New Roman" w:eastAsia="Times New Roman" w:hAnsi="Times New Roman" w:cs="Times New Roman"/>
          <w:sz w:val="28"/>
          <w:szCs w:val="28"/>
          <w:lang w:eastAsia="lv-LV"/>
        </w:rPr>
        <w:t xml:space="preserve">s gan </w:t>
      </w:r>
      <w:r w:rsidR="00CE0113" w:rsidRPr="00317B08">
        <w:rPr>
          <w:rFonts w:ascii="Times New Roman" w:eastAsia="Times New Roman" w:hAnsi="Times New Roman" w:cs="Times New Roman"/>
          <w:sz w:val="28"/>
          <w:szCs w:val="28"/>
          <w:lang w:eastAsia="lv-LV"/>
        </w:rPr>
        <w:t>Komisijas regulas Nr.</w:t>
      </w:r>
      <w:r w:rsidR="006C0E92" w:rsidRPr="00317B08">
        <w:rPr>
          <w:rFonts w:ascii="Times New Roman" w:eastAsia="Times New Roman" w:hAnsi="Times New Roman" w:cs="Times New Roman"/>
          <w:sz w:val="28"/>
          <w:szCs w:val="28"/>
          <w:lang w:eastAsia="lv-LV"/>
        </w:rPr>
        <w:t> </w:t>
      </w:r>
      <w:r w:rsidR="00554115" w:rsidRPr="00317B08">
        <w:rPr>
          <w:rFonts w:ascii="Times New Roman" w:eastAsia="Times New Roman" w:hAnsi="Times New Roman" w:cs="Times New Roman"/>
          <w:sz w:val="28"/>
          <w:szCs w:val="28"/>
          <w:lang w:eastAsia="lv-LV"/>
        </w:rPr>
        <w:t>651</w:t>
      </w:r>
      <w:r w:rsidR="00CE0113" w:rsidRPr="00317B08">
        <w:rPr>
          <w:rFonts w:ascii="Times New Roman" w:eastAsia="Times New Roman" w:hAnsi="Times New Roman" w:cs="Times New Roman"/>
          <w:sz w:val="28"/>
          <w:szCs w:val="28"/>
          <w:lang w:eastAsia="lv-LV"/>
        </w:rPr>
        <w:t>/2014</w:t>
      </w:r>
      <w:proofErr w:type="gramStart"/>
      <w:r w:rsidR="00CE0113" w:rsidRPr="00317B08">
        <w:rPr>
          <w:rFonts w:ascii="Times New Roman" w:eastAsia="Times New Roman" w:hAnsi="Times New Roman" w:cs="Times New Roman"/>
          <w:sz w:val="28"/>
          <w:szCs w:val="28"/>
          <w:lang w:eastAsia="lv-LV"/>
        </w:rPr>
        <w:t xml:space="preserve"> </w:t>
      </w:r>
      <w:r w:rsidRPr="00317B08">
        <w:rPr>
          <w:rFonts w:ascii="Times New Roman" w:eastAsia="Times New Roman" w:hAnsi="Times New Roman" w:cs="Times New Roman"/>
          <w:sz w:val="28"/>
          <w:szCs w:val="28"/>
          <w:lang w:eastAsia="lv-LV"/>
        </w:rPr>
        <w:t xml:space="preserve"> </w:t>
      </w:r>
      <w:proofErr w:type="gramEnd"/>
      <w:r w:rsidRPr="00317B08">
        <w:rPr>
          <w:rFonts w:ascii="Times New Roman" w:eastAsia="Times New Roman" w:hAnsi="Times New Roman" w:cs="Times New Roman"/>
          <w:sz w:val="28"/>
          <w:szCs w:val="28"/>
          <w:lang w:eastAsia="lv-LV"/>
        </w:rPr>
        <w:t>1</w:t>
      </w:r>
      <w:r w:rsidR="00A644CC" w:rsidRPr="00317B08">
        <w:rPr>
          <w:rFonts w:ascii="Times New Roman" w:eastAsia="Times New Roman" w:hAnsi="Times New Roman" w:cs="Times New Roman"/>
          <w:sz w:val="28"/>
          <w:szCs w:val="28"/>
          <w:lang w:eastAsia="lv-LV"/>
        </w:rPr>
        <w:t>. p</w:t>
      </w:r>
      <w:r w:rsidRPr="00317B08">
        <w:rPr>
          <w:rFonts w:ascii="Times New Roman" w:eastAsia="Times New Roman" w:hAnsi="Times New Roman" w:cs="Times New Roman"/>
          <w:sz w:val="28"/>
          <w:szCs w:val="28"/>
          <w:lang w:eastAsia="lv-LV"/>
        </w:rPr>
        <w:t>anta 3</w:t>
      </w:r>
      <w:r w:rsidR="00A644CC" w:rsidRPr="00317B08">
        <w:rPr>
          <w:rFonts w:ascii="Times New Roman" w:eastAsia="Times New Roman" w:hAnsi="Times New Roman" w:cs="Times New Roman"/>
          <w:sz w:val="28"/>
          <w:szCs w:val="28"/>
          <w:lang w:eastAsia="lv-LV"/>
        </w:rPr>
        <w:t>. p</w:t>
      </w:r>
      <w:r w:rsidRPr="00317B08">
        <w:rPr>
          <w:rFonts w:ascii="Times New Roman" w:eastAsia="Times New Roman" w:hAnsi="Times New Roman" w:cs="Times New Roman"/>
          <w:sz w:val="28"/>
          <w:szCs w:val="28"/>
          <w:lang w:eastAsia="lv-LV"/>
        </w:rPr>
        <w:t xml:space="preserve">unkta </w:t>
      </w:r>
      <w:r w:rsidR="00A644CC" w:rsidRPr="00317B08">
        <w:rPr>
          <w:rFonts w:ascii="Times New Roman" w:eastAsia="Times New Roman" w:hAnsi="Times New Roman" w:cs="Times New Roman"/>
          <w:sz w:val="28"/>
          <w:szCs w:val="28"/>
          <w:lang w:eastAsia="lv-LV"/>
        </w:rPr>
        <w:t>"</w:t>
      </w:r>
      <w:r w:rsidRPr="00317B08">
        <w:rPr>
          <w:rFonts w:ascii="Times New Roman" w:eastAsia="Times New Roman" w:hAnsi="Times New Roman" w:cs="Times New Roman"/>
          <w:sz w:val="28"/>
          <w:szCs w:val="28"/>
          <w:lang w:eastAsia="lv-LV"/>
        </w:rPr>
        <w:t>a</w:t>
      </w:r>
      <w:r w:rsidR="00A644CC" w:rsidRPr="00317B08">
        <w:rPr>
          <w:rFonts w:ascii="Times New Roman" w:eastAsia="Times New Roman" w:hAnsi="Times New Roman" w:cs="Times New Roman"/>
          <w:sz w:val="28"/>
          <w:szCs w:val="28"/>
          <w:lang w:eastAsia="lv-LV"/>
        </w:rPr>
        <w:t>"</w:t>
      </w:r>
      <w:r w:rsidRPr="00317B08">
        <w:rPr>
          <w:rFonts w:ascii="Times New Roman" w:eastAsia="Times New Roman" w:hAnsi="Times New Roman" w:cs="Times New Roman"/>
          <w:sz w:val="28"/>
          <w:szCs w:val="28"/>
          <w:lang w:eastAsia="lv-LV"/>
        </w:rPr>
        <w:t xml:space="preserve">, </w:t>
      </w:r>
      <w:r w:rsidR="00A644CC" w:rsidRPr="00317B08">
        <w:rPr>
          <w:rFonts w:ascii="Times New Roman" w:eastAsia="Times New Roman" w:hAnsi="Times New Roman" w:cs="Times New Roman"/>
          <w:sz w:val="28"/>
          <w:szCs w:val="28"/>
          <w:lang w:eastAsia="lv-LV"/>
        </w:rPr>
        <w:t>"</w:t>
      </w:r>
      <w:r w:rsidRPr="00317B08">
        <w:rPr>
          <w:rFonts w:ascii="Times New Roman" w:eastAsia="Times New Roman" w:hAnsi="Times New Roman" w:cs="Times New Roman"/>
          <w:sz w:val="28"/>
          <w:szCs w:val="28"/>
          <w:lang w:eastAsia="lv-LV"/>
        </w:rPr>
        <w:t>b</w:t>
      </w:r>
      <w:r w:rsidR="00A644CC" w:rsidRPr="00317B08">
        <w:rPr>
          <w:rFonts w:ascii="Times New Roman" w:eastAsia="Times New Roman" w:hAnsi="Times New Roman" w:cs="Times New Roman"/>
          <w:sz w:val="28"/>
          <w:szCs w:val="28"/>
          <w:lang w:eastAsia="lv-LV"/>
        </w:rPr>
        <w:t>"</w:t>
      </w:r>
      <w:r w:rsidRPr="00317B08">
        <w:rPr>
          <w:rFonts w:ascii="Times New Roman" w:eastAsia="Times New Roman" w:hAnsi="Times New Roman" w:cs="Times New Roman"/>
          <w:sz w:val="28"/>
          <w:szCs w:val="28"/>
          <w:lang w:eastAsia="lv-LV"/>
        </w:rPr>
        <w:t xml:space="preserve"> vai </w:t>
      </w:r>
      <w:r w:rsidR="00A644CC" w:rsidRPr="00317B08">
        <w:rPr>
          <w:rFonts w:ascii="Times New Roman" w:eastAsia="Times New Roman" w:hAnsi="Times New Roman" w:cs="Times New Roman"/>
          <w:sz w:val="28"/>
          <w:szCs w:val="28"/>
          <w:lang w:eastAsia="lv-LV"/>
        </w:rPr>
        <w:t>"</w:t>
      </w:r>
      <w:r w:rsidRPr="00317B08">
        <w:rPr>
          <w:rFonts w:ascii="Times New Roman" w:eastAsia="Times New Roman" w:hAnsi="Times New Roman" w:cs="Times New Roman"/>
          <w:sz w:val="28"/>
          <w:szCs w:val="28"/>
          <w:lang w:eastAsia="lv-LV"/>
        </w:rPr>
        <w:t>c</w:t>
      </w:r>
      <w:r w:rsidR="00A644CC" w:rsidRPr="00317B08">
        <w:rPr>
          <w:rFonts w:ascii="Times New Roman" w:eastAsia="Times New Roman" w:hAnsi="Times New Roman" w:cs="Times New Roman"/>
          <w:sz w:val="28"/>
          <w:szCs w:val="28"/>
          <w:lang w:eastAsia="lv-LV"/>
        </w:rPr>
        <w:t>"</w:t>
      </w:r>
      <w:r w:rsidRPr="00317B08">
        <w:rPr>
          <w:rFonts w:ascii="Times New Roman" w:eastAsia="Times New Roman" w:hAnsi="Times New Roman" w:cs="Times New Roman"/>
          <w:sz w:val="28"/>
          <w:szCs w:val="28"/>
          <w:lang w:eastAsia="lv-LV"/>
        </w:rPr>
        <w:t xml:space="preserve"> apakšpunktā minētajās</w:t>
      </w:r>
      <w:r w:rsidR="00CE0113" w:rsidRPr="00317B08">
        <w:rPr>
          <w:rFonts w:ascii="Times New Roman" w:eastAsia="Times New Roman" w:hAnsi="Times New Roman" w:cs="Times New Roman"/>
          <w:sz w:val="28"/>
          <w:szCs w:val="28"/>
          <w:lang w:eastAsia="lv-LV"/>
        </w:rPr>
        <w:t>, gan citās nozarēs, uz kurām attiecas</w:t>
      </w:r>
      <w:r w:rsidR="00F30596" w:rsidRPr="00317B08">
        <w:rPr>
          <w:rFonts w:ascii="Times New Roman" w:eastAsia="Times New Roman" w:hAnsi="Times New Roman" w:cs="Times New Roman"/>
          <w:sz w:val="28"/>
          <w:szCs w:val="28"/>
          <w:lang w:eastAsia="lv-LV"/>
        </w:rPr>
        <w:t xml:space="preserve"> Komisijas regul</w:t>
      </w:r>
      <w:r w:rsidR="009F5095" w:rsidRPr="00317B08">
        <w:rPr>
          <w:rFonts w:ascii="Times New Roman" w:eastAsia="Times New Roman" w:hAnsi="Times New Roman" w:cs="Times New Roman"/>
          <w:sz w:val="28"/>
          <w:szCs w:val="28"/>
          <w:lang w:eastAsia="lv-LV"/>
        </w:rPr>
        <w:t>ā</w:t>
      </w:r>
      <w:r w:rsidR="00F30596" w:rsidRPr="00317B08">
        <w:rPr>
          <w:rFonts w:ascii="Times New Roman" w:eastAsia="Times New Roman" w:hAnsi="Times New Roman" w:cs="Times New Roman"/>
          <w:sz w:val="28"/>
          <w:szCs w:val="28"/>
          <w:lang w:eastAsia="lv-LV"/>
        </w:rPr>
        <w:t xml:space="preserve"> Nr.</w:t>
      </w:r>
      <w:r w:rsidR="006C0E92" w:rsidRPr="00317B08">
        <w:rPr>
          <w:rFonts w:ascii="Times New Roman" w:eastAsia="Times New Roman" w:hAnsi="Times New Roman" w:cs="Times New Roman"/>
          <w:sz w:val="28"/>
          <w:szCs w:val="28"/>
          <w:lang w:eastAsia="lv-LV"/>
        </w:rPr>
        <w:t> </w:t>
      </w:r>
      <w:r w:rsidR="00554115" w:rsidRPr="00317B08">
        <w:rPr>
          <w:rFonts w:ascii="Times New Roman" w:eastAsia="Times New Roman" w:hAnsi="Times New Roman" w:cs="Times New Roman"/>
          <w:sz w:val="28"/>
          <w:szCs w:val="28"/>
          <w:lang w:eastAsia="lv-LV"/>
        </w:rPr>
        <w:t>651</w:t>
      </w:r>
      <w:r w:rsidR="00F30596" w:rsidRPr="00317B08">
        <w:rPr>
          <w:rFonts w:ascii="Times New Roman" w:eastAsia="Times New Roman" w:hAnsi="Times New Roman" w:cs="Times New Roman"/>
          <w:sz w:val="28"/>
          <w:szCs w:val="28"/>
          <w:lang w:eastAsia="lv-LV"/>
        </w:rPr>
        <w:t xml:space="preserve">/2014 </w:t>
      </w:r>
      <w:r w:rsidR="009F5095" w:rsidRPr="00317B08">
        <w:rPr>
          <w:rFonts w:ascii="Times New Roman" w:eastAsia="Times New Roman" w:hAnsi="Times New Roman" w:cs="Times New Roman"/>
          <w:sz w:val="28"/>
          <w:szCs w:val="28"/>
          <w:lang w:eastAsia="lv-LV"/>
        </w:rPr>
        <w:t xml:space="preserve">minētās </w:t>
      </w:r>
      <w:r w:rsidR="00F30596" w:rsidRPr="00317B08">
        <w:rPr>
          <w:rFonts w:ascii="Times New Roman" w:eastAsia="Times New Roman" w:hAnsi="Times New Roman" w:cs="Times New Roman"/>
          <w:sz w:val="28"/>
          <w:szCs w:val="28"/>
          <w:lang w:eastAsia="lv-LV"/>
        </w:rPr>
        <w:t xml:space="preserve">darbības jomas, atbalstu drīkst piešķirt tikai </w:t>
      </w:r>
      <w:r w:rsidR="006C0E92" w:rsidRPr="00317B08">
        <w:rPr>
          <w:rFonts w:ascii="Times New Roman" w:eastAsia="Times New Roman" w:hAnsi="Times New Roman" w:cs="Times New Roman"/>
          <w:sz w:val="28"/>
          <w:szCs w:val="28"/>
          <w:lang w:eastAsia="lv-LV"/>
        </w:rPr>
        <w:t>tad</w:t>
      </w:r>
      <w:r w:rsidR="00F30596" w:rsidRPr="00317B08">
        <w:rPr>
          <w:rFonts w:ascii="Times New Roman" w:eastAsia="Times New Roman" w:hAnsi="Times New Roman" w:cs="Times New Roman"/>
          <w:sz w:val="28"/>
          <w:szCs w:val="28"/>
          <w:lang w:eastAsia="lv-LV"/>
        </w:rPr>
        <w:t>, ja tiek skaidri nodalītas atbalstāmās darbības vai finanšu plūsmas no citu darbības nozaru finanšu plūsmas, nodrošinot, ka darbības izslēgtajās nozarēs negūst labumu no atbalsta, kas piešķirts saskaņā ar Komisijas regulu Nr.</w:t>
      </w:r>
      <w:r w:rsidR="006C0E92" w:rsidRPr="00317B08">
        <w:rPr>
          <w:rFonts w:ascii="Times New Roman" w:eastAsia="Times New Roman" w:hAnsi="Times New Roman" w:cs="Times New Roman"/>
          <w:sz w:val="28"/>
          <w:szCs w:val="28"/>
          <w:lang w:eastAsia="lv-LV"/>
        </w:rPr>
        <w:t> </w:t>
      </w:r>
      <w:r w:rsidR="00554115" w:rsidRPr="00317B08">
        <w:rPr>
          <w:rFonts w:ascii="Times New Roman" w:eastAsia="Times New Roman" w:hAnsi="Times New Roman" w:cs="Times New Roman"/>
          <w:sz w:val="28"/>
          <w:szCs w:val="28"/>
          <w:lang w:eastAsia="lv-LV"/>
        </w:rPr>
        <w:t>651</w:t>
      </w:r>
      <w:r w:rsidR="00F30596" w:rsidRPr="00317B08">
        <w:rPr>
          <w:rFonts w:ascii="Times New Roman" w:eastAsia="Times New Roman" w:hAnsi="Times New Roman" w:cs="Times New Roman"/>
          <w:sz w:val="28"/>
          <w:szCs w:val="28"/>
          <w:lang w:eastAsia="lv-LV"/>
        </w:rPr>
        <w:t>/2014.</w:t>
      </w:r>
      <w:r w:rsidR="00A644CC" w:rsidRPr="00317B08">
        <w:rPr>
          <w:rFonts w:ascii="Times New Roman" w:eastAsia="Times New Roman" w:hAnsi="Times New Roman" w:cs="Times New Roman"/>
          <w:sz w:val="28"/>
          <w:szCs w:val="28"/>
          <w:lang w:eastAsia="lv-LV"/>
        </w:rPr>
        <w:t>";</w:t>
      </w:r>
    </w:p>
    <w:p w:rsidR="00CD0825" w:rsidRPr="00317B08" w:rsidRDefault="00CD0825"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5B59B7"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1.10. p</w:t>
      </w:r>
      <w:r w:rsidR="005B59B7" w:rsidRPr="00317B08">
        <w:rPr>
          <w:rFonts w:ascii="Times New Roman" w:eastAsia="Times New Roman" w:hAnsi="Times New Roman" w:cs="Times New Roman"/>
          <w:sz w:val="28"/>
          <w:szCs w:val="28"/>
          <w:lang w:eastAsia="lv-LV"/>
        </w:rPr>
        <w:t>apildināt</w:t>
      </w:r>
      <w:r w:rsidR="002C68BA" w:rsidRPr="00317B08">
        <w:rPr>
          <w:rFonts w:ascii="Times New Roman" w:eastAsia="Times New Roman" w:hAnsi="Times New Roman" w:cs="Times New Roman"/>
          <w:sz w:val="28"/>
          <w:szCs w:val="28"/>
          <w:lang w:eastAsia="lv-LV"/>
        </w:rPr>
        <w:t xml:space="preserve"> noteikumus</w:t>
      </w:r>
      <w:r w:rsidR="005B59B7" w:rsidRPr="00317B08">
        <w:rPr>
          <w:rFonts w:ascii="Times New Roman" w:eastAsia="Times New Roman" w:hAnsi="Times New Roman" w:cs="Times New Roman"/>
          <w:sz w:val="28"/>
          <w:szCs w:val="28"/>
          <w:lang w:eastAsia="lv-LV"/>
        </w:rPr>
        <w:t xml:space="preserve"> ar 18.</w:t>
      </w:r>
      <w:r w:rsidR="005B59B7" w:rsidRPr="00317B08">
        <w:rPr>
          <w:rFonts w:ascii="Times New Roman" w:eastAsia="Times New Roman" w:hAnsi="Times New Roman" w:cs="Times New Roman"/>
          <w:sz w:val="28"/>
          <w:szCs w:val="28"/>
          <w:vertAlign w:val="superscript"/>
          <w:lang w:eastAsia="lv-LV"/>
        </w:rPr>
        <w:t>1</w:t>
      </w:r>
      <w:r w:rsidR="006C0E92" w:rsidRPr="00317B08">
        <w:rPr>
          <w:rFonts w:ascii="Times New Roman" w:eastAsia="Times New Roman" w:hAnsi="Times New Roman" w:cs="Times New Roman"/>
          <w:sz w:val="28"/>
          <w:szCs w:val="28"/>
          <w:vertAlign w:val="superscript"/>
          <w:lang w:eastAsia="lv-LV"/>
        </w:rPr>
        <w:t> </w:t>
      </w:r>
      <w:r w:rsidR="005B59B7" w:rsidRPr="00317B08">
        <w:rPr>
          <w:rFonts w:ascii="Times New Roman" w:eastAsia="Times New Roman" w:hAnsi="Times New Roman" w:cs="Times New Roman"/>
          <w:sz w:val="28"/>
          <w:szCs w:val="28"/>
          <w:lang w:eastAsia="lv-LV"/>
        </w:rPr>
        <w:t>punktu šādā redakcijā:</w:t>
      </w:r>
    </w:p>
    <w:p w:rsidR="00A644CC"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5B59B7"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w:t>
      </w:r>
      <w:r w:rsidR="00551814" w:rsidRPr="00317B08">
        <w:rPr>
          <w:rFonts w:ascii="Times New Roman" w:eastAsia="Times New Roman" w:hAnsi="Times New Roman" w:cs="Times New Roman"/>
          <w:sz w:val="28"/>
          <w:szCs w:val="28"/>
          <w:lang w:eastAsia="lv-LV"/>
        </w:rPr>
        <w:t>18.</w:t>
      </w:r>
      <w:r w:rsidR="00551814" w:rsidRPr="00317B08">
        <w:rPr>
          <w:rFonts w:ascii="Times New Roman" w:eastAsia="Times New Roman" w:hAnsi="Times New Roman" w:cs="Times New Roman"/>
          <w:sz w:val="28"/>
          <w:szCs w:val="28"/>
          <w:vertAlign w:val="superscript"/>
          <w:lang w:eastAsia="lv-LV"/>
        </w:rPr>
        <w:t>1</w:t>
      </w:r>
      <w:r w:rsidR="006C0E92" w:rsidRPr="00317B08">
        <w:rPr>
          <w:rFonts w:ascii="Times New Roman" w:eastAsia="Times New Roman" w:hAnsi="Times New Roman" w:cs="Times New Roman"/>
          <w:sz w:val="28"/>
          <w:szCs w:val="28"/>
          <w:lang w:eastAsia="lv-LV"/>
        </w:rPr>
        <w:t> </w:t>
      </w:r>
      <w:r w:rsidR="009F5095" w:rsidRPr="00317B08">
        <w:rPr>
          <w:rFonts w:ascii="Times New Roman" w:eastAsia="Times New Roman" w:hAnsi="Times New Roman" w:cs="Times New Roman"/>
          <w:sz w:val="28"/>
          <w:szCs w:val="28"/>
          <w:lang w:eastAsia="lv-LV"/>
        </w:rPr>
        <w:t xml:space="preserve">Ja </w:t>
      </w:r>
      <w:r w:rsidR="00551814" w:rsidRPr="00317B08">
        <w:rPr>
          <w:rFonts w:ascii="Times New Roman" w:eastAsia="Times New Roman" w:hAnsi="Times New Roman" w:cs="Times New Roman"/>
          <w:sz w:val="28"/>
          <w:szCs w:val="28"/>
          <w:lang w:eastAsia="lv-LV"/>
        </w:rPr>
        <w:t>atbalstu piešķir būtiskām pārmaiņām ražošanas procesā,</w:t>
      </w:r>
      <w:r w:rsidR="009F5095" w:rsidRPr="00317B08">
        <w:rPr>
          <w:rFonts w:ascii="Times New Roman" w:eastAsia="Times New Roman" w:hAnsi="Times New Roman" w:cs="Times New Roman"/>
          <w:sz w:val="28"/>
          <w:szCs w:val="28"/>
          <w:lang w:eastAsia="lv-LV"/>
        </w:rPr>
        <w:t xml:space="preserve"> </w:t>
      </w:r>
      <w:r w:rsidR="00551814" w:rsidRPr="00317B08">
        <w:rPr>
          <w:rFonts w:ascii="Times New Roman" w:eastAsia="Times New Roman" w:hAnsi="Times New Roman" w:cs="Times New Roman"/>
          <w:sz w:val="28"/>
          <w:szCs w:val="28"/>
          <w:lang w:eastAsia="lv-LV"/>
        </w:rPr>
        <w:t xml:space="preserve">attiecināmajām izmaksām jābūt lielākām nekā ar modernizējamo darbību saistīto aktīvu amortizācijai iepriekšējo triju fiskālo gadu laikā. </w:t>
      </w:r>
      <w:r w:rsidR="009F5095" w:rsidRPr="00317B08">
        <w:rPr>
          <w:rFonts w:ascii="Times New Roman" w:eastAsia="Times New Roman" w:hAnsi="Times New Roman" w:cs="Times New Roman"/>
          <w:sz w:val="28"/>
          <w:szCs w:val="28"/>
          <w:lang w:eastAsia="lv-LV"/>
        </w:rPr>
        <w:t>Ja</w:t>
      </w:r>
      <w:r w:rsidR="00551814" w:rsidRPr="00317B08">
        <w:rPr>
          <w:rFonts w:ascii="Times New Roman" w:eastAsia="Times New Roman" w:hAnsi="Times New Roman" w:cs="Times New Roman"/>
          <w:sz w:val="28"/>
          <w:szCs w:val="28"/>
          <w:lang w:eastAsia="lv-LV"/>
        </w:rPr>
        <w:t xml:space="preserve"> atbalstu piešķir</w:t>
      </w:r>
      <w:r w:rsidR="00346B08" w:rsidRPr="00317B08">
        <w:rPr>
          <w:rFonts w:ascii="Times New Roman" w:eastAsia="Times New Roman" w:hAnsi="Times New Roman" w:cs="Times New Roman"/>
          <w:sz w:val="28"/>
          <w:szCs w:val="28"/>
          <w:lang w:eastAsia="lv-LV"/>
        </w:rPr>
        <w:t>, lai</w:t>
      </w:r>
      <w:r w:rsidR="00551814" w:rsidRPr="00317B08">
        <w:rPr>
          <w:rFonts w:ascii="Times New Roman" w:eastAsia="Times New Roman" w:hAnsi="Times New Roman" w:cs="Times New Roman"/>
          <w:sz w:val="28"/>
          <w:szCs w:val="28"/>
          <w:lang w:eastAsia="lv-LV"/>
        </w:rPr>
        <w:t xml:space="preserve"> </w:t>
      </w:r>
      <w:r w:rsidR="00346B08" w:rsidRPr="00317B08">
        <w:rPr>
          <w:rFonts w:ascii="Times New Roman" w:eastAsia="Times New Roman" w:hAnsi="Times New Roman" w:cs="Times New Roman"/>
          <w:sz w:val="28"/>
          <w:szCs w:val="28"/>
          <w:lang w:eastAsia="lv-LV"/>
        </w:rPr>
        <w:t>dažādotu darbības attiecīgajā</w:t>
      </w:r>
      <w:r w:rsidR="00551814" w:rsidRPr="00317B08">
        <w:rPr>
          <w:rFonts w:ascii="Times New Roman" w:eastAsia="Times New Roman" w:hAnsi="Times New Roman" w:cs="Times New Roman"/>
          <w:sz w:val="28"/>
          <w:szCs w:val="28"/>
          <w:lang w:eastAsia="lv-LV"/>
        </w:rPr>
        <w:t xml:space="preserve"> uzņēmējdarbības viet</w:t>
      </w:r>
      <w:r w:rsidR="00346B08" w:rsidRPr="00317B08">
        <w:rPr>
          <w:rFonts w:ascii="Times New Roman" w:eastAsia="Times New Roman" w:hAnsi="Times New Roman" w:cs="Times New Roman"/>
          <w:sz w:val="28"/>
          <w:szCs w:val="28"/>
          <w:lang w:eastAsia="lv-LV"/>
        </w:rPr>
        <w:t>ā</w:t>
      </w:r>
      <w:r w:rsidR="00551814" w:rsidRPr="00317B08">
        <w:rPr>
          <w:rFonts w:ascii="Times New Roman" w:eastAsia="Times New Roman" w:hAnsi="Times New Roman" w:cs="Times New Roman"/>
          <w:sz w:val="28"/>
          <w:szCs w:val="28"/>
          <w:lang w:eastAsia="lv-LV"/>
        </w:rPr>
        <w:t>, attiecināmajām izmaksām vismaz par 200</w:t>
      </w:r>
      <w:r w:rsidR="006C0E92" w:rsidRPr="00317B08">
        <w:rPr>
          <w:rFonts w:ascii="Times New Roman" w:eastAsia="Times New Roman" w:hAnsi="Times New Roman" w:cs="Times New Roman"/>
          <w:sz w:val="28"/>
          <w:szCs w:val="28"/>
          <w:lang w:eastAsia="lv-LV"/>
        </w:rPr>
        <w:t> </w:t>
      </w:r>
      <w:r w:rsidR="00551814" w:rsidRPr="00317B08">
        <w:rPr>
          <w:rFonts w:ascii="Times New Roman" w:eastAsia="Times New Roman" w:hAnsi="Times New Roman" w:cs="Times New Roman"/>
          <w:sz w:val="28"/>
          <w:szCs w:val="28"/>
          <w:lang w:eastAsia="lv-LV"/>
        </w:rPr>
        <w:t>% jāpārsniedz atkārtoti izmantoto aktīvu uzskaites vērtība, kas reģistrēta iepriekšējā fiskālajā gadā pirms darbu sākšanas.</w:t>
      </w:r>
      <w:r w:rsidRPr="00317B08">
        <w:rPr>
          <w:rFonts w:ascii="Times New Roman" w:eastAsia="Times New Roman" w:hAnsi="Times New Roman" w:cs="Times New Roman"/>
          <w:sz w:val="28"/>
          <w:szCs w:val="28"/>
          <w:lang w:eastAsia="lv-LV"/>
        </w:rPr>
        <w:t>"</w:t>
      </w:r>
      <w:r w:rsidR="006C0E92" w:rsidRPr="00317B08">
        <w:rPr>
          <w:rFonts w:ascii="Times New Roman" w:eastAsia="Times New Roman" w:hAnsi="Times New Roman" w:cs="Times New Roman"/>
          <w:sz w:val="28"/>
          <w:szCs w:val="28"/>
          <w:lang w:eastAsia="lv-LV"/>
        </w:rPr>
        <w:t>;</w:t>
      </w:r>
    </w:p>
    <w:p w:rsidR="005B59B7" w:rsidRPr="00317B08" w:rsidRDefault="005B59B7"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E94617"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1.11. i</w:t>
      </w:r>
      <w:r w:rsidR="00E94617" w:rsidRPr="00317B08">
        <w:rPr>
          <w:rFonts w:ascii="Times New Roman" w:eastAsia="Times New Roman" w:hAnsi="Times New Roman" w:cs="Times New Roman"/>
          <w:sz w:val="28"/>
          <w:szCs w:val="28"/>
          <w:lang w:eastAsia="lv-LV"/>
        </w:rPr>
        <w:t>zteikt 23.</w:t>
      </w:r>
      <w:r w:rsidR="006C0E92" w:rsidRPr="00317B08">
        <w:rPr>
          <w:rFonts w:ascii="Times New Roman" w:eastAsia="Times New Roman" w:hAnsi="Times New Roman" w:cs="Times New Roman"/>
          <w:sz w:val="28"/>
          <w:szCs w:val="28"/>
          <w:lang w:eastAsia="lv-LV"/>
        </w:rPr>
        <w:t> </w:t>
      </w:r>
      <w:r w:rsidR="00E94617" w:rsidRPr="00317B08">
        <w:rPr>
          <w:rFonts w:ascii="Times New Roman" w:eastAsia="Times New Roman" w:hAnsi="Times New Roman" w:cs="Times New Roman"/>
          <w:sz w:val="28"/>
          <w:szCs w:val="28"/>
          <w:lang w:eastAsia="lv-LV"/>
        </w:rPr>
        <w:t>punktu šādā redakcijā:</w:t>
      </w:r>
    </w:p>
    <w:p w:rsidR="00A644CC"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4F3E01"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w:t>
      </w:r>
      <w:r w:rsidR="004F4034" w:rsidRPr="00317B08">
        <w:rPr>
          <w:rFonts w:ascii="Times New Roman" w:eastAsia="Times New Roman" w:hAnsi="Times New Roman" w:cs="Times New Roman"/>
          <w:sz w:val="28"/>
          <w:szCs w:val="28"/>
          <w:lang w:eastAsia="lv-LV"/>
        </w:rPr>
        <w:t>23.</w:t>
      </w:r>
      <w:r w:rsidR="006C0E92" w:rsidRPr="00317B08">
        <w:rPr>
          <w:rFonts w:ascii="Times New Roman" w:eastAsia="Times New Roman" w:hAnsi="Times New Roman" w:cs="Times New Roman"/>
          <w:sz w:val="28"/>
          <w:szCs w:val="28"/>
          <w:lang w:eastAsia="lv-LV"/>
        </w:rPr>
        <w:t> </w:t>
      </w:r>
      <w:r w:rsidR="004F4034" w:rsidRPr="00317B08">
        <w:rPr>
          <w:rFonts w:ascii="Times New Roman" w:eastAsia="Times New Roman" w:hAnsi="Times New Roman" w:cs="Times New Roman"/>
          <w:sz w:val="28"/>
          <w:szCs w:val="28"/>
          <w:lang w:eastAsia="lv-LV"/>
        </w:rPr>
        <w:t>Projektu iesniegumu atlases otrās kārtas ietvaros maksimāli pieļaujamā finansējuma intensitāte ir 35</w:t>
      </w:r>
      <w:r w:rsidR="006C0E92" w:rsidRPr="00317B08">
        <w:rPr>
          <w:rFonts w:ascii="Times New Roman" w:eastAsia="Times New Roman" w:hAnsi="Times New Roman" w:cs="Times New Roman"/>
          <w:sz w:val="28"/>
          <w:szCs w:val="28"/>
          <w:lang w:eastAsia="lv-LV"/>
        </w:rPr>
        <w:t> </w:t>
      </w:r>
      <w:r w:rsidR="004F4034" w:rsidRPr="00317B08">
        <w:rPr>
          <w:rFonts w:ascii="Times New Roman" w:eastAsia="Times New Roman" w:hAnsi="Times New Roman" w:cs="Times New Roman"/>
          <w:sz w:val="28"/>
          <w:szCs w:val="28"/>
          <w:lang w:eastAsia="lv-LV"/>
        </w:rPr>
        <w:t xml:space="preserve">% no projekta kopējām attiecināmajām izmaksām. </w:t>
      </w:r>
      <w:r w:rsidR="00545F38" w:rsidRPr="00317B08">
        <w:rPr>
          <w:rFonts w:ascii="Times New Roman" w:eastAsia="Times New Roman" w:hAnsi="Times New Roman" w:cs="Times New Roman"/>
          <w:sz w:val="28"/>
          <w:szCs w:val="28"/>
          <w:lang w:eastAsia="lv-LV"/>
        </w:rPr>
        <w:t>Projektu iesniegumu atlases trešās kārtas ietvaros maksimāli pieļaujamā finansējuma intensitāte ir 45</w:t>
      </w:r>
      <w:r w:rsidR="006C0E92" w:rsidRPr="00317B08">
        <w:rPr>
          <w:rFonts w:ascii="Times New Roman" w:eastAsia="Times New Roman" w:hAnsi="Times New Roman" w:cs="Times New Roman"/>
          <w:sz w:val="28"/>
          <w:szCs w:val="28"/>
          <w:lang w:eastAsia="lv-LV"/>
        </w:rPr>
        <w:t> </w:t>
      </w:r>
      <w:r w:rsidR="00545F38" w:rsidRPr="00317B08">
        <w:rPr>
          <w:rFonts w:ascii="Times New Roman" w:eastAsia="Times New Roman" w:hAnsi="Times New Roman" w:cs="Times New Roman"/>
          <w:sz w:val="28"/>
          <w:szCs w:val="28"/>
          <w:lang w:eastAsia="lv-LV"/>
        </w:rPr>
        <w:t>% no attiecināmajām izmaksām ilgtermiņa ieguldījumu iegādei un 100</w:t>
      </w:r>
      <w:r w:rsidRPr="00317B08">
        <w:rPr>
          <w:rFonts w:ascii="Times New Roman" w:eastAsia="Times New Roman" w:hAnsi="Times New Roman" w:cs="Times New Roman"/>
          <w:sz w:val="28"/>
          <w:szCs w:val="28"/>
          <w:lang w:eastAsia="lv-LV"/>
        </w:rPr>
        <w:t> </w:t>
      </w:r>
      <w:r w:rsidR="00545F38" w:rsidRPr="00317B08">
        <w:rPr>
          <w:rFonts w:ascii="Times New Roman" w:eastAsia="Times New Roman" w:hAnsi="Times New Roman" w:cs="Times New Roman"/>
          <w:sz w:val="28"/>
          <w:szCs w:val="28"/>
          <w:lang w:eastAsia="lv-LV"/>
        </w:rPr>
        <w:t>% no attiecināmajām izmaksām kredītiestādes garantijas izmaksu segšanai.</w:t>
      </w:r>
      <w:r w:rsidR="00660FF4" w:rsidRPr="00317B08">
        <w:rPr>
          <w:rFonts w:ascii="Times New Roman" w:eastAsia="Times New Roman" w:hAnsi="Times New Roman" w:cs="Times New Roman"/>
          <w:sz w:val="28"/>
          <w:szCs w:val="28"/>
          <w:lang w:eastAsia="lv-LV"/>
        </w:rPr>
        <w:t xml:space="preserve"> </w:t>
      </w:r>
      <w:r w:rsidR="004F3E01" w:rsidRPr="00317B08">
        <w:rPr>
          <w:rFonts w:ascii="Times New Roman" w:eastAsia="Times New Roman" w:hAnsi="Times New Roman" w:cs="Times New Roman"/>
          <w:sz w:val="28"/>
          <w:szCs w:val="28"/>
          <w:lang w:eastAsia="lv-LV"/>
        </w:rPr>
        <w:t>Projektu iesniegumu atlases ceturtās kārtas ietvaros, ja šo noteikumu 57</w:t>
      </w:r>
      <w:r w:rsidRPr="00317B08">
        <w:rPr>
          <w:rFonts w:ascii="Times New Roman" w:eastAsia="Times New Roman" w:hAnsi="Times New Roman" w:cs="Times New Roman"/>
          <w:sz w:val="28"/>
          <w:szCs w:val="28"/>
          <w:lang w:eastAsia="lv-LV"/>
        </w:rPr>
        <w:t>. p</w:t>
      </w:r>
      <w:r w:rsidR="004F3E01" w:rsidRPr="00317B08">
        <w:rPr>
          <w:rFonts w:ascii="Times New Roman" w:eastAsia="Times New Roman" w:hAnsi="Times New Roman" w:cs="Times New Roman"/>
          <w:sz w:val="28"/>
          <w:szCs w:val="28"/>
          <w:lang w:eastAsia="lv-LV"/>
        </w:rPr>
        <w:t xml:space="preserve">unktā minēto lēmumu par projekta iesnieguma apstiprināšanu sadarbības iestādes vadītājs </w:t>
      </w:r>
      <w:r w:rsidR="002C68BA" w:rsidRPr="00317B08">
        <w:rPr>
          <w:rFonts w:ascii="Times New Roman" w:eastAsia="Times New Roman" w:hAnsi="Times New Roman" w:cs="Times New Roman"/>
          <w:sz w:val="28"/>
          <w:szCs w:val="28"/>
          <w:lang w:eastAsia="lv-LV"/>
        </w:rPr>
        <w:t>ir pieņēmis</w:t>
      </w:r>
      <w:r w:rsidR="004F3E01" w:rsidRPr="00317B08">
        <w:rPr>
          <w:rFonts w:ascii="Times New Roman" w:eastAsia="Times New Roman" w:hAnsi="Times New Roman" w:cs="Times New Roman"/>
          <w:sz w:val="28"/>
          <w:szCs w:val="28"/>
          <w:lang w:eastAsia="lv-LV"/>
        </w:rPr>
        <w:t xml:space="preserve"> līdz 2014</w:t>
      </w:r>
      <w:r w:rsidRPr="00317B08">
        <w:rPr>
          <w:rFonts w:ascii="Times New Roman" w:eastAsia="Times New Roman" w:hAnsi="Times New Roman" w:cs="Times New Roman"/>
          <w:sz w:val="28"/>
          <w:szCs w:val="28"/>
          <w:lang w:eastAsia="lv-LV"/>
        </w:rPr>
        <w:t>. g</w:t>
      </w:r>
      <w:r w:rsidR="004F3E01" w:rsidRPr="00317B08">
        <w:rPr>
          <w:rFonts w:ascii="Times New Roman" w:eastAsia="Times New Roman" w:hAnsi="Times New Roman" w:cs="Times New Roman"/>
          <w:sz w:val="28"/>
          <w:szCs w:val="28"/>
          <w:lang w:eastAsia="lv-LV"/>
        </w:rPr>
        <w:t>ada 30</w:t>
      </w:r>
      <w:r w:rsidRPr="00317B08">
        <w:rPr>
          <w:rFonts w:ascii="Times New Roman" w:eastAsia="Times New Roman" w:hAnsi="Times New Roman" w:cs="Times New Roman"/>
          <w:sz w:val="28"/>
          <w:szCs w:val="28"/>
          <w:lang w:eastAsia="lv-LV"/>
        </w:rPr>
        <w:t>. j</w:t>
      </w:r>
      <w:r w:rsidR="004F3E01" w:rsidRPr="00317B08">
        <w:rPr>
          <w:rFonts w:ascii="Times New Roman" w:eastAsia="Times New Roman" w:hAnsi="Times New Roman" w:cs="Times New Roman"/>
          <w:sz w:val="28"/>
          <w:szCs w:val="28"/>
          <w:lang w:eastAsia="lv-LV"/>
        </w:rPr>
        <w:t xml:space="preserve">ūnijam, maksimāli pieļaujamā finansējuma intensitāte ir </w:t>
      </w:r>
      <w:r w:rsidR="00A54FBA" w:rsidRPr="00317B08">
        <w:rPr>
          <w:rFonts w:ascii="Times New Roman" w:eastAsia="Times New Roman" w:hAnsi="Times New Roman" w:cs="Times New Roman"/>
          <w:sz w:val="28"/>
          <w:szCs w:val="28"/>
          <w:lang w:eastAsia="lv-LV"/>
        </w:rPr>
        <w:t>45</w:t>
      </w:r>
      <w:r w:rsidR="00D14235" w:rsidRPr="00317B08">
        <w:rPr>
          <w:rFonts w:ascii="Times New Roman" w:eastAsia="Times New Roman" w:hAnsi="Times New Roman" w:cs="Times New Roman"/>
          <w:sz w:val="28"/>
          <w:szCs w:val="28"/>
          <w:lang w:eastAsia="lv-LV"/>
        </w:rPr>
        <w:t> </w:t>
      </w:r>
      <w:r w:rsidR="00A54FBA" w:rsidRPr="00317B08">
        <w:rPr>
          <w:rFonts w:ascii="Times New Roman" w:eastAsia="Times New Roman" w:hAnsi="Times New Roman" w:cs="Times New Roman"/>
          <w:sz w:val="28"/>
          <w:szCs w:val="28"/>
          <w:lang w:eastAsia="lv-LV"/>
        </w:rPr>
        <w:t>% no attiecināmajām izmaksām ilgtermiņa ieguldījumu iegādei un 100</w:t>
      </w:r>
      <w:r w:rsidR="00D14235" w:rsidRPr="00317B08">
        <w:rPr>
          <w:rFonts w:ascii="Times New Roman" w:eastAsia="Times New Roman" w:hAnsi="Times New Roman" w:cs="Times New Roman"/>
          <w:sz w:val="28"/>
          <w:szCs w:val="28"/>
          <w:lang w:eastAsia="lv-LV"/>
        </w:rPr>
        <w:t> </w:t>
      </w:r>
      <w:r w:rsidR="00A54FBA" w:rsidRPr="00317B08">
        <w:rPr>
          <w:rFonts w:ascii="Times New Roman" w:eastAsia="Times New Roman" w:hAnsi="Times New Roman" w:cs="Times New Roman"/>
          <w:sz w:val="28"/>
          <w:szCs w:val="28"/>
          <w:lang w:eastAsia="lv-LV"/>
        </w:rPr>
        <w:t>% no attiecināmajām izmaksām kredītiestādes garantijas izmaksu segšanai</w:t>
      </w:r>
      <w:r w:rsidR="00D14235" w:rsidRPr="00317B08">
        <w:rPr>
          <w:rFonts w:ascii="Times New Roman" w:eastAsia="Times New Roman" w:hAnsi="Times New Roman" w:cs="Times New Roman"/>
          <w:sz w:val="28"/>
          <w:szCs w:val="28"/>
          <w:lang w:eastAsia="lv-LV"/>
        </w:rPr>
        <w:t>.</w:t>
      </w:r>
      <w:r w:rsidR="00660FF4" w:rsidRPr="00317B08">
        <w:rPr>
          <w:rFonts w:ascii="Times New Roman" w:eastAsia="Times New Roman" w:hAnsi="Times New Roman" w:cs="Times New Roman"/>
          <w:sz w:val="28"/>
          <w:szCs w:val="28"/>
          <w:lang w:eastAsia="lv-LV"/>
        </w:rPr>
        <w:t xml:space="preserve"> </w:t>
      </w:r>
      <w:r w:rsidR="00D14235" w:rsidRPr="00317B08">
        <w:rPr>
          <w:rFonts w:ascii="Times New Roman" w:eastAsia="Times New Roman" w:hAnsi="Times New Roman" w:cs="Times New Roman"/>
          <w:sz w:val="28"/>
          <w:szCs w:val="28"/>
          <w:lang w:eastAsia="lv-LV"/>
        </w:rPr>
        <w:t>J</w:t>
      </w:r>
      <w:r w:rsidR="00A54FBA" w:rsidRPr="00317B08">
        <w:rPr>
          <w:rFonts w:ascii="Times New Roman" w:eastAsia="Times New Roman" w:hAnsi="Times New Roman" w:cs="Times New Roman"/>
          <w:sz w:val="28"/>
          <w:szCs w:val="28"/>
          <w:lang w:eastAsia="lv-LV"/>
        </w:rPr>
        <w:t>a šo noteikumu 57</w:t>
      </w:r>
      <w:r w:rsidRPr="00317B08">
        <w:rPr>
          <w:rFonts w:ascii="Times New Roman" w:eastAsia="Times New Roman" w:hAnsi="Times New Roman" w:cs="Times New Roman"/>
          <w:sz w:val="28"/>
          <w:szCs w:val="28"/>
          <w:lang w:eastAsia="lv-LV"/>
        </w:rPr>
        <w:t>. p</w:t>
      </w:r>
      <w:r w:rsidR="00A54FBA" w:rsidRPr="00317B08">
        <w:rPr>
          <w:rFonts w:ascii="Times New Roman" w:eastAsia="Times New Roman" w:hAnsi="Times New Roman" w:cs="Times New Roman"/>
          <w:sz w:val="28"/>
          <w:szCs w:val="28"/>
          <w:lang w:eastAsia="lv-LV"/>
        </w:rPr>
        <w:t>unktā minēto lēmumu par projekta iesnieguma apstiprināšanu sadarbības iestādes vadītājs pieņem pēc 2014</w:t>
      </w:r>
      <w:r w:rsidRPr="00317B08">
        <w:rPr>
          <w:rFonts w:ascii="Times New Roman" w:eastAsia="Times New Roman" w:hAnsi="Times New Roman" w:cs="Times New Roman"/>
          <w:sz w:val="28"/>
          <w:szCs w:val="28"/>
          <w:lang w:eastAsia="lv-LV"/>
        </w:rPr>
        <w:t>. g</w:t>
      </w:r>
      <w:r w:rsidR="00A54FBA" w:rsidRPr="00317B08">
        <w:rPr>
          <w:rFonts w:ascii="Times New Roman" w:eastAsia="Times New Roman" w:hAnsi="Times New Roman" w:cs="Times New Roman"/>
          <w:sz w:val="28"/>
          <w:szCs w:val="28"/>
          <w:lang w:eastAsia="lv-LV"/>
        </w:rPr>
        <w:t>ada 30</w:t>
      </w:r>
      <w:r w:rsidRPr="00317B08">
        <w:rPr>
          <w:rFonts w:ascii="Times New Roman" w:eastAsia="Times New Roman" w:hAnsi="Times New Roman" w:cs="Times New Roman"/>
          <w:sz w:val="28"/>
          <w:szCs w:val="28"/>
          <w:lang w:eastAsia="lv-LV"/>
        </w:rPr>
        <w:t>. j</w:t>
      </w:r>
      <w:r w:rsidR="00A54FBA" w:rsidRPr="00317B08">
        <w:rPr>
          <w:rFonts w:ascii="Times New Roman" w:eastAsia="Times New Roman" w:hAnsi="Times New Roman" w:cs="Times New Roman"/>
          <w:sz w:val="28"/>
          <w:szCs w:val="28"/>
          <w:lang w:eastAsia="lv-LV"/>
        </w:rPr>
        <w:t>ūnija, maksimāli pieļaujamā finansējuma intensitāte</w:t>
      </w:r>
      <w:r w:rsidR="00904709" w:rsidRPr="00317B08">
        <w:rPr>
          <w:rFonts w:ascii="Times New Roman" w:eastAsia="Times New Roman" w:hAnsi="Times New Roman" w:cs="Times New Roman"/>
          <w:sz w:val="28"/>
          <w:szCs w:val="28"/>
          <w:lang w:eastAsia="lv-LV"/>
        </w:rPr>
        <w:t xml:space="preserve"> ir </w:t>
      </w:r>
      <w:r w:rsidR="00A54FBA" w:rsidRPr="00317B08">
        <w:rPr>
          <w:rFonts w:ascii="Times New Roman" w:eastAsia="Times New Roman" w:hAnsi="Times New Roman" w:cs="Times New Roman"/>
          <w:sz w:val="28"/>
          <w:szCs w:val="28"/>
          <w:lang w:eastAsia="lv-LV"/>
        </w:rPr>
        <w:t>100</w:t>
      </w:r>
      <w:r w:rsidRPr="00317B08">
        <w:rPr>
          <w:rFonts w:ascii="Times New Roman" w:eastAsia="Times New Roman" w:hAnsi="Times New Roman" w:cs="Times New Roman"/>
          <w:sz w:val="28"/>
          <w:szCs w:val="28"/>
          <w:lang w:eastAsia="lv-LV"/>
        </w:rPr>
        <w:t> </w:t>
      </w:r>
      <w:r w:rsidR="00A54FBA" w:rsidRPr="00317B08">
        <w:rPr>
          <w:rFonts w:ascii="Times New Roman" w:eastAsia="Times New Roman" w:hAnsi="Times New Roman" w:cs="Times New Roman"/>
          <w:sz w:val="28"/>
          <w:szCs w:val="28"/>
          <w:lang w:eastAsia="lv-LV"/>
        </w:rPr>
        <w:t>% no attiecināmajām izmaksām kredītiestādes garantijas izmaksu segšanai</w:t>
      </w:r>
      <w:r w:rsidR="00904709" w:rsidRPr="00317B08">
        <w:rPr>
          <w:rFonts w:ascii="Times New Roman" w:eastAsia="Times New Roman" w:hAnsi="Times New Roman" w:cs="Times New Roman"/>
          <w:sz w:val="28"/>
          <w:szCs w:val="28"/>
          <w:lang w:eastAsia="lv-LV"/>
        </w:rPr>
        <w:t>, 35</w:t>
      </w:r>
      <w:r w:rsidRPr="00317B08">
        <w:rPr>
          <w:rFonts w:ascii="Times New Roman" w:eastAsia="Times New Roman" w:hAnsi="Times New Roman" w:cs="Times New Roman"/>
          <w:sz w:val="28"/>
          <w:szCs w:val="28"/>
          <w:lang w:eastAsia="lv-LV"/>
        </w:rPr>
        <w:t> </w:t>
      </w:r>
      <w:r w:rsidR="00904709" w:rsidRPr="00317B08">
        <w:rPr>
          <w:rFonts w:ascii="Times New Roman" w:eastAsia="Times New Roman" w:hAnsi="Times New Roman" w:cs="Times New Roman"/>
          <w:sz w:val="28"/>
          <w:szCs w:val="28"/>
          <w:lang w:eastAsia="lv-LV"/>
        </w:rPr>
        <w:t>% no attiecināmajām izmaksām ilgtermiņa ieguldījumu iegādei lielajiem komersantiem un 45</w:t>
      </w:r>
      <w:r w:rsidRPr="00317B08">
        <w:rPr>
          <w:rFonts w:ascii="Times New Roman" w:eastAsia="Times New Roman" w:hAnsi="Times New Roman" w:cs="Times New Roman"/>
          <w:sz w:val="28"/>
          <w:szCs w:val="28"/>
          <w:lang w:eastAsia="lv-LV"/>
        </w:rPr>
        <w:t> </w:t>
      </w:r>
      <w:r w:rsidR="00904709" w:rsidRPr="00317B08">
        <w:rPr>
          <w:rFonts w:ascii="Times New Roman" w:eastAsia="Times New Roman" w:hAnsi="Times New Roman" w:cs="Times New Roman"/>
          <w:sz w:val="28"/>
          <w:szCs w:val="28"/>
          <w:lang w:eastAsia="lv-LV"/>
        </w:rPr>
        <w:t>% no attiecināmajām izmaksām ilgtermiņa ieguldījumu iegādei sīkajiem (</w:t>
      </w:r>
      <w:proofErr w:type="spellStart"/>
      <w:r w:rsidR="00904709" w:rsidRPr="00317B08">
        <w:rPr>
          <w:rFonts w:ascii="Times New Roman" w:eastAsia="Times New Roman" w:hAnsi="Times New Roman" w:cs="Times New Roman"/>
          <w:sz w:val="28"/>
          <w:szCs w:val="28"/>
          <w:lang w:eastAsia="lv-LV"/>
        </w:rPr>
        <w:t>mikro</w:t>
      </w:r>
      <w:proofErr w:type="spellEnd"/>
      <w:r w:rsidR="00904709" w:rsidRPr="00317B08">
        <w:rPr>
          <w:rFonts w:ascii="Times New Roman" w:eastAsia="Times New Roman" w:hAnsi="Times New Roman" w:cs="Times New Roman"/>
          <w:sz w:val="28"/>
          <w:szCs w:val="28"/>
          <w:lang w:eastAsia="lv-LV"/>
        </w:rPr>
        <w:t>), mazajiem un vidējiem komersantiem.</w:t>
      </w:r>
      <w:r w:rsidRPr="00317B08">
        <w:rPr>
          <w:rFonts w:ascii="Times New Roman" w:eastAsia="Times New Roman" w:hAnsi="Times New Roman" w:cs="Times New Roman"/>
          <w:sz w:val="28"/>
          <w:szCs w:val="28"/>
          <w:lang w:eastAsia="lv-LV"/>
        </w:rPr>
        <w:t>";</w:t>
      </w:r>
    </w:p>
    <w:p w:rsidR="00307CD9" w:rsidRPr="00317B08" w:rsidRDefault="00307CD9" w:rsidP="00A644CC">
      <w:pPr>
        <w:pStyle w:val="ListParagraph"/>
        <w:tabs>
          <w:tab w:val="left" w:pos="1134"/>
        </w:tabs>
        <w:spacing w:after="0" w:line="240" w:lineRule="auto"/>
        <w:ind w:left="0" w:firstLine="709"/>
        <w:jc w:val="both"/>
        <w:rPr>
          <w:rFonts w:ascii="Times New Roman" w:eastAsia="Times New Roman" w:hAnsi="Times New Roman" w:cs="Times New Roman"/>
          <w:sz w:val="28"/>
          <w:szCs w:val="28"/>
          <w:lang w:eastAsia="lv-LV"/>
        </w:rPr>
      </w:pPr>
    </w:p>
    <w:p w:rsidR="00EE4823"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1.12. s</w:t>
      </w:r>
      <w:r w:rsidR="00EE4823" w:rsidRPr="00317B08">
        <w:rPr>
          <w:rFonts w:ascii="Times New Roman" w:eastAsia="Times New Roman" w:hAnsi="Times New Roman" w:cs="Times New Roman"/>
          <w:sz w:val="28"/>
          <w:szCs w:val="28"/>
          <w:lang w:eastAsia="lv-LV"/>
        </w:rPr>
        <w:t>vītrot 27</w:t>
      </w:r>
      <w:r w:rsidRPr="00317B08">
        <w:rPr>
          <w:rFonts w:ascii="Times New Roman" w:eastAsia="Times New Roman" w:hAnsi="Times New Roman" w:cs="Times New Roman"/>
          <w:sz w:val="28"/>
          <w:szCs w:val="28"/>
          <w:lang w:eastAsia="lv-LV"/>
        </w:rPr>
        <w:t>. p</w:t>
      </w:r>
      <w:r w:rsidR="00EE4823" w:rsidRPr="00317B08">
        <w:rPr>
          <w:rFonts w:ascii="Times New Roman" w:eastAsia="Times New Roman" w:hAnsi="Times New Roman" w:cs="Times New Roman"/>
          <w:sz w:val="28"/>
          <w:szCs w:val="28"/>
          <w:lang w:eastAsia="lv-LV"/>
        </w:rPr>
        <w:t>unktu</w:t>
      </w:r>
      <w:r w:rsidRPr="00317B08">
        <w:rPr>
          <w:rFonts w:ascii="Times New Roman" w:eastAsia="Times New Roman" w:hAnsi="Times New Roman" w:cs="Times New Roman"/>
          <w:sz w:val="28"/>
          <w:szCs w:val="28"/>
          <w:lang w:eastAsia="lv-LV"/>
        </w:rPr>
        <w:t>;</w:t>
      </w:r>
    </w:p>
    <w:p w:rsidR="004E40F9"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1.13. i</w:t>
      </w:r>
      <w:r w:rsidR="004E40F9" w:rsidRPr="00317B08">
        <w:rPr>
          <w:rFonts w:ascii="Times New Roman" w:eastAsia="Times New Roman" w:hAnsi="Times New Roman" w:cs="Times New Roman"/>
          <w:sz w:val="28"/>
          <w:szCs w:val="28"/>
          <w:lang w:eastAsia="lv-LV"/>
        </w:rPr>
        <w:t xml:space="preserve">zteikt </w:t>
      </w:r>
      <w:r w:rsidR="002C68BA" w:rsidRPr="00317B08">
        <w:rPr>
          <w:rFonts w:ascii="Times New Roman" w:eastAsia="Times New Roman" w:hAnsi="Times New Roman" w:cs="Times New Roman"/>
          <w:sz w:val="28"/>
          <w:szCs w:val="28"/>
          <w:lang w:eastAsia="lv-LV"/>
        </w:rPr>
        <w:t>28. un</w:t>
      </w:r>
      <w:r w:rsidR="004E40F9" w:rsidRPr="00317B08">
        <w:rPr>
          <w:rFonts w:ascii="Times New Roman" w:eastAsia="Times New Roman" w:hAnsi="Times New Roman" w:cs="Times New Roman"/>
          <w:sz w:val="28"/>
          <w:szCs w:val="28"/>
          <w:lang w:eastAsia="lv-LV"/>
        </w:rPr>
        <w:t xml:space="preserve"> 29</w:t>
      </w:r>
      <w:r w:rsidRPr="00317B08">
        <w:rPr>
          <w:rFonts w:ascii="Times New Roman" w:eastAsia="Times New Roman" w:hAnsi="Times New Roman" w:cs="Times New Roman"/>
          <w:sz w:val="28"/>
          <w:szCs w:val="28"/>
          <w:lang w:eastAsia="lv-LV"/>
        </w:rPr>
        <w:t>. p</w:t>
      </w:r>
      <w:r w:rsidR="004E40F9" w:rsidRPr="00317B08">
        <w:rPr>
          <w:rFonts w:ascii="Times New Roman" w:eastAsia="Times New Roman" w:hAnsi="Times New Roman" w:cs="Times New Roman"/>
          <w:sz w:val="28"/>
          <w:szCs w:val="28"/>
          <w:lang w:eastAsia="lv-LV"/>
        </w:rPr>
        <w:t>unktu šādā redakcijā</w:t>
      </w:r>
      <w:r w:rsidR="001773CE" w:rsidRPr="00317B08">
        <w:rPr>
          <w:rFonts w:ascii="Times New Roman" w:eastAsia="Times New Roman" w:hAnsi="Times New Roman" w:cs="Times New Roman"/>
          <w:sz w:val="28"/>
          <w:szCs w:val="28"/>
          <w:lang w:eastAsia="lv-LV"/>
        </w:rPr>
        <w:t>:</w:t>
      </w:r>
    </w:p>
    <w:p w:rsidR="00A644CC"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4E40F9" w:rsidRPr="00317B08" w:rsidRDefault="00A644CC" w:rsidP="00A644CC">
      <w:pPr>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w:t>
      </w:r>
      <w:r w:rsidR="004E40F9" w:rsidRPr="00317B08">
        <w:rPr>
          <w:rFonts w:ascii="Times New Roman" w:eastAsia="Times New Roman" w:hAnsi="Times New Roman" w:cs="Times New Roman"/>
          <w:sz w:val="28"/>
          <w:szCs w:val="28"/>
          <w:lang w:eastAsia="lv-LV"/>
        </w:rPr>
        <w:t>28.</w:t>
      </w:r>
      <w:r w:rsidR="00D14235" w:rsidRPr="00317B08">
        <w:rPr>
          <w:rFonts w:ascii="Times New Roman" w:eastAsia="Times New Roman" w:hAnsi="Times New Roman" w:cs="Times New Roman"/>
          <w:sz w:val="28"/>
          <w:szCs w:val="28"/>
          <w:lang w:eastAsia="lv-LV"/>
        </w:rPr>
        <w:t> </w:t>
      </w:r>
      <w:r w:rsidR="004E40F9" w:rsidRPr="00317B08">
        <w:rPr>
          <w:rFonts w:ascii="Times New Roman" w:eastAsia="Times New Roman" w:hAnsi="Times New Roman" w:cs="Times New Roman"/>
          <w:sz w:val="28"/>
          <w:szCs w:val="28"/>
          <w:lang w:eastAsia="lv-LV"/>
        </w:rPr>
        <w:t xml:space="preserve">Piešķirto finansējumu šo noteikumu ietvaros attiecībā uz tām pašām attiecināmajām izmaksām var apvienot ar </w:t>
      </w:r>
      <w:proofErr w:type="spellStart"/>
      <w:r w:rsidR="004E40F9" w:rsidRPr="00317B08">
        <w:rPr>
          <w:rFonts w:ascii="Times New Roman" w:eastAsia="Times New Roman" w:hAnsi="Times New Roman" w:cs="Times New Roman"/>
          <w:i/>
          <w:sz w:val="28"/>
          <w:szCs w:val="28"/>
          <w:lang w:eastAsia="lv-LV"/>
        </w:rPr>
        <w:t>de</w:t>
      </w:r>
      <w:proofErr w:type="spellEnd"/>
      <w:r w:rsidR="004E40F9" w:rsidRPr="00317B08">
        <w:rPr>
          <w:rFonts w:ascii="Times New Roman" w:eastAsia="Times New Roman" w:hAnsi="Times New Roman" w:cs="Times New Roman"/>
          <w:i/>
          <w:sz w:val="28"/>
          <w:szCs w:val="28"/>
          <w:lang w:eastAsia="lv-LV"/>
        </w:rPr>
        <w:t xml:space="preserve"> </w:t>
      </w:r>
      <w:proofErr w:type="spellStart"/>
      <w:r w:rsidR="004E40F9" w:rsidRPr="00317B08">
        <w:rPr>
          <w:rFonts w:ascii="Times New Roman" w:eastAsia="Times New Roman" w:hAnsi="Times New Roman" w:cs="Times New Roman"/>
          <w:i/>
          <w:sz w:val="28"/>
          <w:szCs w:val="28"/>
          <w:lang w:eastAsia="lv-LV"/>
        </w:rPr>
        <w:t>minimis</w:t>
      </w:r>
      <w:proofErr w:type="spellEnd"/>
      <w:r w:rsidR="004E40F9" w:rsidRPr="00317B08">
        <w:rPr>
          <w:rFonts w:ascii="Times New Roman" w:eastAsia="Times New Roman" w:hAnsi="Times New Roman" w:cs="Times New Roman"/>
          <w:sz w:val="28"/>
          <w:szCs w:val="28"/>
          <w:lang w:eastAsia="lv-LV"/>
        </w:rPr>
        <w:t xml:space="preserve"> atbalstu, ja piešķirtais finansējums kopā ar </w:t>
      </w:r>
      <w:proofErr w:type="spellStart"/>
      <w:r w:rsidR="004E40F9" w:rsidRPr="00317B08">
        <w:rPr>
          <w:rFonts w:ascii="Times New Roman" w:eastAsia="Times New Roman" w:hAnsi="Times New Roman" w:cs="Times New Roman"/>
          <w:i/>
          <w:sz w:val="28"/>
          <w:szCs w:val="28"/>
          <w:lang w:eastAsia="lv-LV"/>
        </w:rPr>
        <w:t>de</w:t>
      </w:r>
      <w:proofErr w:type="spellEnd"/>
      <w:r w:rsidR="004E40F9" w:rsidRPr="00317B08">
        <w:rPr>
          <w:rFonts w:ascii="Times New Roman" w:eastAsia="Times New Roman" w:hAnsi="Times New Roman" w:cs="Times New Roman"/>
          <w:i/>
          <w:sz w:val="28"/>
          <w:szCs w:val="28"/>
          <w:lang w:eastAsia="lv-LV"/>
        </w:rPr>
        <w:t xml:space="preserve"> </w:t>
      </w:r>
      <w:proofErr w:type="spellStart"/>
      <w:r w:rsidR="004E40F9" w:rsidRPr="00317B08">
        <w:rPr>
          <w:rFonts w:ascii="Times New Roman" w:eastAsia="Times New Roman" w:hAnsi="Times New Roman" w:cs="Times New Roman"/>
          <w:i/>
          <w:sz w:val="28"/>
          <w:szCs w:val="28"/>
          <w:lang w:eastAsia="lv-LV"/>
        </w:rPr>
        <w:t>minimis</w:t>
      </w:r>
      <w:proofErr w:type="spellEnd"/>
      <w:r w:rsidR="004E40F9" w:rsidRPr="00317B08">
        <w:rPr>
          <w:rFonts w:ascii="Times New Roman" w:eastAsia="Times New Roman" w:hAnsi="Times New Roman" w:cs="Times New Roman"/>
          <w:sz w:val="28"/>
          <w:szCs w:val="28"/>
          <w:lang w:eastAsia="lv-LV"/>
        </w:rPr>
        <w:t xml:space="preserve"> atbalstu nepārsniedz maksimāli pieļaujamo reģionālā finansējuma intensitāti (sīkajiem (</w:t>
      </w:r>
      <w:proofErr w:type="spellStart"/>
      <w:r w:rsidR="004E40F9" w:rsidRPr="00317B08">
        <w:rPr>
          <w:rFonts w:ascii="Times New Roman" w:eastAsia="Times New Roman" w:hAnsi="Times New Roman" w:cs="Times New Roman"/>
          <w:sz w:val="28"/>
          <w:szCs w:val="28"/>
          <w:lang w:eastAsia="lv-LV"/>
        </w:rPr>
        <w:t>mikro</w:t>
      </w:r>
      <w:proofErr w:type="spellEnd"/>
      <w:r w:rsidR="004E40F9" w:rsidRPr="00317B08">
        <w:rPr>
          <w:rFonts w:ascii="Times New Roman" w:eastAsia="Times New Roman" w:hAnsi="Times New Roman" w:cs="Times New Roman"/>
          <w:sz w:val="28"/>
          <w:szCs w:val="28"/>
          <w:lang w:eastAsia="lv-LV"/>
        </w:rPr>
        <w:t>) un mazajiem komersantiem – 55</w:t>
      </w:r>
      <w:r w:rsidR="00D14235" w:rsidRPr="00317B08">
        <w:rPr>
          <w:rFonts w:ascii="Times New Roman" w:eastAsia="Times New Roman" w:hAnsi="Times New Roman" w:cs="Times New Roman"/>
          <w:sz w:val="28"/>
          <w:szCs w:val="28"/>
          <w:lang w:eastAsia="lv-LV"/>
        </w:rPr>
        <w:t> </w:t>
      </w:r>
      <w:r w:rsidR="004E40F9" w:rsidRPr="00317B08">
        <w:rPr>
          <w:rFonts w:ascii="Times New Roman" w:eastAsia="Times New Roman" w:hAnsi="Times New Roman" w:cs="Times New Roman"/>
          <w:sz w:val="28"/>
          <w:szCs w:val="28"/>
          <w:lang w:eastAsia="lv-LV"/>
        </w:rPr>
        <w:t>%, vidējiem komersantiem – 45</w:t>
      </w:r>
      <w:r w:rsidR="00D14235" w:rsidRPr="00317B08">
        <w:rPr>
          <w:rFonts w:ascii="Times New Roman" w:eastAsia="Times New Roman" w:hAnsi="Times New Roman" w:cs="Times New Roman"/>
          <w:sz w:val="28"/>
          <w:szCs w:val="28"/>
          <w:lang w:eastAsia="lv-LV"/>
        </w:rPr>
        <w:t> </w:t>
      </w:r>
      <w:r w:rsidR="004E40F9" w:rsidRPr="00317B08">
        <w:rPr>
          <w:rFonts w:ascii="Times New Roman" w:eastAsia="Times New Roman" w:hAnsi="Times New Roman" w:cs="Times New Roman"/>
          <w:sz w:val="28"/>
          <w:szCs w:val="28"/>
          <w:lang w:eastAsia="lv-LV"/>
        </w:rPr>
        <w:t>% un lielajiem komersantiem – 35</w:t>
      </w:r>
      <w:r w:rsidR="00D14235" w:rsidRPr="00317B08">
        <w:rPr>
          <w:rFonts w:ascii="Times New Roman" w:eastAsia="Times New Roman" w:hAnsi="Times New Roman" w:cs="Times New Roman"/>
          <w:sz w:val="28"/>
          <w:szCs w:val="28"/>
          <w:lang w:eastAsia="lv-LV"/>
        </w:rPr>
        <w:t> </w:t>
      </w:r>
      <w:r w:rsidR="004E40F9" w:rsidRPr="00317B08">
        <w:rPr>
          <w:rFonts w:ascii="Times New Roman" w:eastAsia="Times New Roman" w:hAnsi="Times New Roman" w:cs="Times New Roman"/>
          <w:sz w:val="28"/>
          <w:szCs w:val="28"/>
          <w:lang w:eastAsia="lv-LV"/>
        </w:rPr>
        <w:t>% no projekta kopējām attiecināmajām izmaksām) neatkarīgi no tā, vai finansējums tiek sniegts no vietējiem, reģionālajiem vai valsts līdzekļiem. Šo noteikumu ietvaros saņemto atbalstu nedrīkst apvienot ar citu Eiropas Savienības līdzekļu finansētu atbalsta programmas vai individuālā atbalsta projekta ietvaros piešķirto finansējumu par vienām un tām pašām izmaksām.</w:t>
      </w:r>
    </w:p>
    <w:p w:rsidR="004E40F9" w:rsidRPr="00317B08" w:rsidRDefault="004E40F9" w:rsidP="00A644CC">
      <w:pPr>
        <w:spacing w:after="0" w:line="240" w:lineRule="auto"/>
        <w:ind w:firstLine="709"/>
        <w:jc w:val="both"/>
        <w:rPr>
          <w:rFonts w:ascii="Times New Roman" w:eastAsia="Times New Roman" w:hAnsi="Times New Roman" w:cs="Times New Roman"/>
          <w:sz w:val="28"/>
          <w:szCs w:val="28"/>
          <w:lang w:eastAsia="lv-LV"/>
        </w:rPr>
      </w:pPr>
    </w:p>
    <w:p w:rsidR="004E40F9" w:rsidRPr="00317B08" w:rsidRDefault="004E40F9" w:rsidP="00A644CC">
      <w:pPr>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29.</w:t>
      </w:r>
      <w:r w:rsidR="00D14235" w:rsidRPr="00317B08">
        <w:rPr>
          <w:rFonts w:ascii="Times New Roman" w:eastAsia="Times New Roman" w:hAnsi="Times New Roman" w:cs="Times New Roman"/>
          <w:sz w:val="28"/>
          <w:szCs w:val="28"/>
          <w:lang w:eastAsia="lv-LV"/>
        </w:rPr>
        <w:t> </w:t>
      </w:r>
      <w:r w:rsidRPr="00317B08">
        <w:rPr>
          <w:rFonts w:ascii="Times New Roman" w:eastAsia="Times New Roman" w:hAnsi="Times New Roman" w:cs="Times New Roman"/>
          <w:sz w:val="28"/>
          <w:szCs w:val="28"/>
          <w:lang w:eastAsia="lv-LV"/>
        </w:rPr>
        <w:t>Piešķirto finansējumu šajos noteikumos noteiktajām attiecināmajām izmaksām var apvienot ar citas atbalsta programmas vai individuālā atbalsta projekta ietvaros piešķirto finansējumu, ievērojot</w:t>
      </w:r>
      <w:r w:rsidR="00277441" w:rsidRPr="00317B08">
        <w:rPr>
          <w:rFonts w:ascii="Times New Roman" w:eastAsia="Times New Roman" w:hAnsi="Times New Roman" w:cs="Times New Roman"/>
          <w:sz w:val="28"/>
          <w:szCs w:val="28"/>
          <w:lang w:eastAsia="lv-LV"/>
        </w:rPr>
        <w:t xml:space="preserve"> </w:t>
      </w:r>
      <w:r w:rsidRPr="00317B08">
        <w:rPr>
          <w:rFonts w:ascii="Times New Roman" w:eastAsia="Times New Roman" w:hAnsi="Times New Roman" w:cs="Times New Roman"/>
          <w:sz w:val="28"/>
          <w:szCs w:val="28"/>
          <w:lang w:eastAsia="lv-LV"/>
        </w:rPr>
        <w:t>nosacījumu</w:t>
      </w:r>
      <w:r w:rsidR="00277441" w:rsidRPr="00317B08">
        <w:rPr>
          <w:rFonts w:ascii="Times New Roman" w:eastAsia="Times New Roman" w:hAnsi="Times New Roman" w:cs="Times New Roman"/>
          <w:sz w:val="28"/>
          <w:szCs w:val="28"/>
          <w:lang w:eastAsia="lv-LV"/>
        </w:rPr>
        <w:t xml:space="preserve">, ka </w:t>
      </w:r>
      <w:r w:rsidR="009F5095" w:rsidRPr="00317B08">
        <w:rPr>
          <w:rFonts w:ascii="Times New Roman" w:eastAsia="Times New Roman" w:hAnsi="Times New Roman" w:cs="Times New Roman"/>
          <w:sz w:val="28"/>
          <w:szCs w:val="28"/>
          <w:lang w:eastAsia="lv-LV"/>
        </w:rPr>
        <w:t xml:space="preserve">šo noteikumu ietvaros </w:t>
      </w:r>
      <w:r w:rsidRPr="00317B08">
        <w:rPr>
          <w:rFonts w:ascii="Times New Roman" w:eastAsia="Times New Roman" w:hAnsi="Times New Roman" w:cs="Times New Roman"/>
          <w:sz w:val="28"/>
          <w:szCs w:val="28"/>
          <w:lang w:eastAsia="lv-LV"/>
        </w:rPr>
        <w:t>piešķirtais finansējums kopā ar citas atbalsta programmas vai individuālā atbalsta projekta ietvaros piešķirto finansējumu nepārsniedz maksimāli pieļaujamo reģionālā finansējuma intensitāti neatkarīgi no tā, vai finansējums tiek sniegts no vietējiem, reģionālajiem vai valsts līdzekļiem:</w:t>
      </w:r>
    </w:p>
    <w:p w:rsidR="004E40F9" w:rsidRPr="00317B08" w:rsidRDefault="004E40F9" w:rsidP="00A644CC">
      <w:pPr>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29.1.</w:t>
      </w:r>
      <w:r w:rsidR="00D14235" w:rsidRPr="00317B08">
        <w:rPr>
          <w:rFonts w:ascii="Times New Roman" w:eastAsia="Times New Roman" w:hAnsi="Times New Roman" w:cs="Times New Roman"/>
          <w:sz w:val="28"/>
          <w:szCs w:val="28"/>
          <w:lang w:eastAsia="lv-LV"/>
        </w:rPr>
        <w:t> </w:t>
      </w:r>
      <w:r w:rsidRPr="00317B08">
        <w:rPr>
          <w:rFonts w:ascii="Times New Roman" w:eastAsia="Times New Roman" w:hAnsi="Times New Roman" w:cs="Times New Roman"/>
          <w:sz w:val="28"/>
          <w:szCs w:val="28"/>
          <w:lang w:eastAsia="lv-LV"/>
        </w:rPr>
        <w:t>sīkajiem (</w:t>
      </w:r>
      <w:proofErr w:type="spellStart"/>
      <w:r w:rsidRPr="00317B08">
        <w:rPr>
          <w:rFonts w:ascii="Times New Roman" w:eastAsia="Times New Roman" w:hAnsi="Times New Roman" w:cs="Times New Roman"/>
          <w:sz w:val="28"/>
          <w:szCs w:val="28"/>
          <w:lang w:eastAsia="lv-LV"/>
        </w:rPr>
        <w:t>mikro</w:t>
      </w:r>
      <w:proofErr w:type="spellEnd"/>
      <w:r w:rsidRPr="00317B08">
        <w:rPr>
          <w:rFonts w:ascii="Times New Roman" w:eastAsia="Times New Roman" w:hAnsi="Times New Roman" w:cs="Times New Roman"/>
          <w:sz w:val="28"/>
          <w:szCs w:val="28"/>
          <w:lang w:eastAsia="lv-LV"/>
        </w:rPr>
        <w:t>) vai mazajiem komersantiem – 55 %;</w:t>
      </w:r>
    </w:p>
    <w:p w:rsidR="004E40F9" w:rsidRPr="00317B08" w:rsidRDefault="004E40F9" w:rsidP="00A644CC">
      <w:pPr>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29.2.</w:t>
      </w:r>
      <w:r w:rsidR="00D14235" w:rsidRPr="00317B08">
        <w:rPr>
          <w:rFonts w:ascii="Times New Roman" w:eastAsia="Times New Roman" w:hAnsi="Times New Roman" w:cs="Times New Roman"/>
          <w:sz w:val="28"/>
          <w:szCs w:val="28"/>
          <w:lang w:eastAsia="lv-LV"/>
        </w:rPr>
        <w:t> </w:t>
      </w:r>
      <w:r w:rsidRPr="00317B08">
        <w:rPr>
          <w:rFonts w:ascii="Times New Roman" w:eastAsia="Times New Roman" w:hAnsi="Times New Roman" w:cs="Times New Roman"/>
          <w:sz w:val="28"/>
          <w:szCs w:val="28"/>
          <w:lang w:eastAsia="lv-LV"/>
        </w:rPr>
        <w:t>vidējiem komersantiem – 45 %;</w:t>
      </w:r>
    </w:p>
    <w:p w:rsidR="004E40F9" w:rsidRPr="00317B08" w:rsidRDefault="004E40F9" w:rsidP="00A644CC">
      <w:pPr>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29.3.</w:t>
      </w:r>
      <w:r w:rsidR="00D14235" w:rsidRPr="00317B08">
        <w:rPr>
          <w:rFonts w:ascii="Times New Roman" w:eastAsia="Times New Roman" w:hAnsi="Times New Roman" w:cs="Times New Roman"/>
          <w:sz w:val="28"/>
          <w:szCs w:val="28"/>
          <w:lang w:eastAsia="lv-LV"/>
        </w:rPr>
        <w:t> </w:t>
      </w:r>
      <w:r w:rsidRPr="00317B08">
        <w:rPr>
          <w:rFonts w:ascii="Times New Roman" w:eastAsia="Times New Roman" w:hAnsi="Times New Roman" w:cs="Times New Roman"/>
          <w:sz w:val="28"/>
          <w:szCs w:val="28"/>
          <w:lang w:eastAsia="lv-LV"/>
        </w:rPr>
        <w:t>lielajiem komersantiem – 35 %.</w:t>
      </w:r>
      <w:r w:rsidR="00A644CC" w:rsidRPr="00317B08">
        <w:rPr>
          <w:rFonts w:ascii="Times New Roman" w:eastAsia="Times New Roman" w:hAnsi="Times New Roman" w:cs="Times New Roman"/>
          <w:sz w:val="28"/>
          <w:szCs w:val="28"/>
          <w:lang w:eastAsia="lv-LV"/>
        </w:rPr>
        <w:t>"</w:t>
      </w:r>
      <w:r w:rsidR="003078D4" w:rsidRPr="00317B08">
        <w:rPr>
          <w:rFonts w:ascii="Times New Roman" w:eastAsia="Times New Roman" w:hAnsi="Times New Roman" w:cs="Times New Roman"/>
          <w:sz w:val="28"/>
          <w:szCs w:val="28"/>
          <w:lang w:eastAsia="lv-LV"/>
        </w:rPr>
        <w:t>;</w:t>
      </w:r>
    </w:p>
    <w:p w:rsidR="00661023" w:rsidRPr="00317B08" w:rsidRDefault="00661023" w:rsidP="00A644CC">
      <w:pPr>
        <w:pStyle w:val="ListParagraph"/>
        <w:tabs>
          <w:tab w:val="left" w:pos="1134"/>
        </w:tabs>
        <w:spacing w:after="0" w:line="240" w:lineRule="auto"/>
        <w:ind w:left="0" w:firstLine="709"/>
        <w:jc w:val="both"/>
        <w:rPr>
          <w:rFonts w:ascii="Times New Roman" w:eastAsia="Times New Roman" w:hAnsi="Times New Roman" w:cs="Times New Roman"/>
          <w:sz w:val="28"/>
          <w:szCs w:val="28"/>
          <w:lang w:eastAsia="lv-LV"/>
        </w:rPr>
      </w:pPr>
    </w:p>
    <w:p w:rsidR="007F436E" w:rsidRPr="00317B08" w:rsidRDefault="003078D4"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1.14. p</w:t>
      </w:r>
      <w:r w:rsidR="007F436E" w:rsidRPr="00317B08">
        <w:rPr>
          <w:rFonts w:ascii="Times New Roman" w:eastAsia="Times New Roman" w:hAnsi="Times New Roman" w:cs="Times New Roman"/>
          <w:sz w:val="28"/>
          <w:szCs w:val="28"/>
          <w:lang w:eastAsia="lv-LV"/>
        </w:rPr>
        <w:t xml:space="preserve">apildināt </w:t>
      </w:r>
      <w:r w:rsidR="002C68BA" w:rsidRPr="00317B08">
        <w:rPr>
          <w:rFonts w:ascii="Times New Roman" w:eastAsia="Times New Roman" w:hAnsi="Times New Roman" w:cs="Times New Roman"/>
          <w:sz w:val="28"/>
          <w:szCs w:val="28"/>
          <w:lang w:eastAsia="lv-LV"/>
        </w:rPr>
        <w:t xml:space="preserve">V nodaļu </w:t>
      </w:r>
      <w:r w:rsidR="007F436E" w:rsidRPr="00317B08">
        <w:rPr>
          <w:rFonts w:ascii="Times New Roman" w:eastAsia="Times New Roman" w:hAnsi="Times New Roman" w:cs="Times New Roman"/>
          <w:sz w:val="28"/>
          <w:szCs w:val="28"/>
          <w:lang w:eastAsia="lv-LV"/>
        </w:rPr>
        <w:t>ar 29.</w:t>
      </w:r>
      <w:r w:rsidR="007F436E" w:rsidRPr="00317B08">
        <w:rPr>
          <w:rFonts w:ascii="Times New Roman" w:eastAsia="Times New Roman" w:hAnsi="Times New Roman" w:cs="Times New Roman"/>
          <w:sz w:val="28"/>
          <w:szCs w:val="28"/>
          <w:vertAlign w:val="superscript"/>
          <w:lang w:eastAsia="lv-LV"/>
        </w:rPr>
        <w:t>1</w:t>
      </w:r>
      <w:r w:rsidR="002C68BA" w:rsidRPr="00317B08">
        <w:rPr>
          <w:rFonts w:ascii="Times New Roman" w:eastAsia="Times New Roman" w:hAnsi="Times New Roman" w:cs="Times New Roman"/>
          <w:sz w:val="28"/>
          <w:szCs w:val="28"/>
          <w:lang w:eastAsia="lv-LV"/>
        </w:rPr>
        <w:t xml:space="preserve"> un</w:t>
      </w:r>
      <w:r w:rsidR="007F436E" w:rsidRPr="00317B08">
        <w:rPr>
          <w:rFonts w:ascii="Times New Roman" w:eastAsia="Times New Roman" w:hAnsi="Times New Roman" w:cs="Times New Roman"/>
          <w:sz w:val="28"/>
          <w:szCs w:val="28"/>
          <w:lang w:eastAsia="lv-LV"/>
        </w:rPr>
        <w:t xml:space="preserve"> 29.</w:t>
      </w:r>
      <w:r w:rsidR="007F436E" w:rsidRPr="00317B08">
        <w:rPr>
          <w:rFonts w:ascii="Times New Roman" w:eastAsia="Times New Roman" w:hAnsi="Times New Roman" w:cs="Times New Roman"/>
          <w:sz w:val="28"/>
          <w:szCs w:val="28"/>
          <w:vertAlign w:val="superscript"/>
          <w:lang w:eastAsia="lv-LV"/>
        </w:rPr>
        <w:t>2</w:t>
      </w:r>
      <w:r w:rsidR="00D14235" w:rsidRPr="00317B08">
        <w:rPr>
          <w:rFonts w:ascii="Times New Roman" w:eastAsia="Times New Roman" w:hAnsi="Times New Roman" w:cs="Times New Roman"/>
          <w:sz w:val="28"/>
          <w:szCs w:val="28"/>
          <w:lang w:eastAsia="lv-LV"/>
        </w:rPr>
        <w:t> </w:t>
      </w:r>
      <w:r w:rsidR="007F436E" w:rsidRPr="00317B08">
        <w:rPr>
          <w:rFonts w:ascii="Times New Roman" w:eastAsia="Times New Roman" w:hAnsi="Times New Roman" w:cs="Times New Roman"/>
          <w:sz w:val="28"/>
          <w:szCs w:val="28"/>
          <w:lang w:eastAsia="lv-LV"/>
        </w:rPr>
        <w:t xml:space="preserve">punktu šādā redakcijā: </w:t>
      </w:r>
    </w:p>
    <w:p w:rsidR="003078D4" w:rsidRPr="00317B08" w:rsidRDefault="003078D4"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9647D7"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w:t>
      </w:r>
      <w:r w:rsidR="009647D7" w:rsidRPr="00317B08">
        <w:rPr>
          <w:rFonts w:ascii="Times New Roman" w:eastAsia="Times New Roman" w:hAnsi="Times New Roman" w:cs="Times New Roman"/>
          <w:sz w:val="28"/>
          <w:szCs w:val="28"/>
          <w:lang w:eastAsia="lv-LV"/>
        </w:rPr>
        <w:t>29.</w:t>
      </w:r>
      <w:r w:rsidR="009647D7" w:rsidRPr="00317B08">
        <w:rPr>
          <w:rFonts w:ascii="Times New Roman" w:eastAsia="Times New Roman" w:hAnsi="Times New Roman" w:cs="Times New Roman"/>
          <w:sz w:val="28"/>
          <w:szCs w:val="28"/>
          <w:vertAlign w:val="superscript"/>
          <w:lang w:eastAsia="lv-LV"/>
        </w:rPr>
        <w:t>1</w:t>
      </w:r>
      <w:r w:rsidR="003078D4" w:rsidRPr="00317B08">
        <w:rPr>
          <w:rFonts w:ascii="Times New Roman" w:eastAsia="Times New Roman" w:hAnsi="Times New Roman" w:cs="Times New Roman"/>
          <w:sz w:val="28"/>
          <w:szCs w:val="28"/>
          <w:lang w:eastAsia="lv-LV"/>
        </w:rPr>
        <w:t> </w:t>
      </w:r>
      <w:r w:rsidR="009647D7" w:rsidRPr="00317B08">
        <w:rPr>
          <w:rFonts w:ascii="Times New Roman" w:eastAsia="Times New Roman" w:hAnsi="Times New Roman" w:cs="Times New Roman"/>
          <w:sz w:val="28"/>
          <w:szCs w:val="28"/>
          <w:lang w:eastAsia="lv-LV"/>
        </w:rPr>
        <w:t>Atbalstu, kura attiecināmās izmaksas ir nosakāmas</w:t>
      </w:r>
      <w:r w:rsidR="00D14235" w:rsidRPr="00317B08">
        <w:rPr>
          <w:rFonts w:ascii="Times New Roman" w:eastAsia="Times New Roman" w:hAnsi="Times New Roman" w:cs="Times New Roman"/>
          <w:sz w:val="28"/>
          <w:szCs w:val="28"/>
          <w:lang w:eastAsia="lv-LV"/>
        </w:rPr>
        <w:t>,</w:t>
      </w:r>
      <w:r w:rsidR="009647D7" w:rsidRPr="00317B08">
        <w:rPr>
          <w:rFonts w:ascii="Times New Roman" w:eastAsia="Times New Roman" w:hAnsi="Times New Roman" w:cs="Times New Roman"/>
          <w:sz w:val="28"/>
          <w:szCs w:val="28"/>
          <w:lang w:eastAsia="lv-LV"/>
        </w:rPr>
        <w:t xml:space="preserve"> var </w:t>
      </w:r>
      <w:r w:rsidR="00E23DE4" w:rsidRPr="00317B08">
        <w:rPr>
          <w:rFonts w:ascii="Times New Roman" w:eastAsia="Times New Roman" w:hAnsi="Times New Roman" w:cs="Times New Roman"/>
          <w:sz w:val="28"/>
          <w:szCs w:val="28"/>
          <w:lang w:eastAsia="lv-LV"/>
        </w:rPr>
        <w:t>apvienot</w:t>
      </w:r>
      <w:r w:rsidR="009647D7" w:rsidRPr="00317B08">
        <w:rPr>
          <w:rFonts w:ascii="Times New Roman" w:eastAsia="Times New Roman" w:hAnsi="Times New Roman" w:cs="Times New Roman"/>
          <w:sz w:val="28"/>
          <w:szCs w:val="28"/>
          <w:lang w:eastAsia="lv-LV"/>
        </w:rPr>
        <w:t xml:space="preserve"> ar:</w:t>
      </w:r>
    </w:p>
    <w:p w:rsidR="009647D7" w:rsidRPr="00317B08" w:rsidRDefault="00E23DE4"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29.</w:t>
      </w:r>
      <w:r w:rsidRPr="00317B08">
        <w:rPr>
          <w:rFonts w:ascii="Times New Roman" w:eastAsia="Times New Roman" w:hAnsi="Times New Roman" w:cs="Times New Roman"/>
          <w:sz w:val="28"/>
          <w:szCs w:val="28"/>
          <w:vertAlign w:val="superscript"/>
          <w:lang w:eastAsia="lv-LV"/>
        </w:rPr>
        <w:t>1</w:t>
      </w:r>
      <w:r w:rsidR="00D14235" w:rsidRPr="00317B08">
        <w:rPr>
          <w:rFonts w:ascii="Times New Roman" w:eastAsia="Times New Roman" w:hAnsi="Times New Roman" w:cs="Times New Roman"/>
          <w:sz w:val="28"/>
          <w:szCs w:val="28"/>
          <w:vertAlign w:val="superscript"/>
          <w:lang w:eastAsia="lv-LV"/>
        </w:rPr>
        <w:t> </w:t>
      </w:r>
      <w:r w:rsidRPr="00317B08">
        <w:rPr>
          <w:rFonts w:ascii="Times New Roman" w:eastAsia="Times New Roman" w:hAnsi="Times New Roman" w:cs="Times New Roman"/>
          <w:sz w:val="28"/>
          <w:szCs w:val="28"/>
          <w:lang w:eastAsia="lv-LV"/>
        </w:rPr>
        <w:t>1.</w:t>
      </w:r>
      <w:r w:rsidR="00D14235" w:rsidRPr="00317B08">
        <w:rPr>
          <w:rFonts w:ascii="Times New Roman" w:eastAsia="Times New Roman" w:hAnsi="Times New Roman" w:cs="Times New Roman"/>
          <w:sz w:val="28"/>
          <w:szCs w:val="28"/>
          <w:lang w:eastAsia="lv-LV"/>
        </w:rPr>
        <w:t> </w:t>
      </w:r>
      <w:r w:rsidR="009647D7" w:rsidRPr="00317B08">
        <w:rPr>
          <w:rFonts w:ascii="Times New Roman" w:eastAsia="Times New Roman" w:hAnsi="Times New Roman" w:cs="Times New Roman"/>
          <w:sz w:val="28"/>
          <w:szCs w:val="28"/>
          <w:lang w:eastAsia="lv-LV"/>
        </w:rPr>
        <w:t>citu valsts atbalstu, ja vien šie pasākumi attiecas uz dažādām nosakāmām</w:t>
      </w:r>
      <w:r w:rsidRPr="00317B08">
        <w:rPr>
          <w:rFonts w:ascii="Times New Roman" w:eastAsia="Times New Roman" w:hAnsi="Times New Roman" w:cs="Times New Roman"/>
          <w:sz w:val="28"/>
          <w:szCs w:val="28"/>
          <w:lang w:eastAsia="lv-LV"/>
        </w:rPr>
        <w:t xml:space="preserve"> </w:t>
      </w:r>
      <w:r w:rsidR="009647D7" w:rsidRPr="00317B08">
        <w:rPr>
          <w:rFonts w:ascii="Times New Roman" w:eastAsia="Times New Roman" w:hAnsi="Times New Roman" w:cs="Times New Roman"/>
          <w:sz w:val="28"/>
          <w:szCs w:val="28"/>
          <w:lang w:eastAsia="lv-LV"/>
        </w:rPr>
        <w:t>attiecināmajām izmaksām;</w:t>
      </w:r>
    </w:p>
    <w:p w:rsidR="009647D7" w:rsidRPr="00317B08" w:rsidRDefault="00E23DE4"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29.</w:t>
      </w:r>
      <w:r w:rsidRPr="00317B08">
        <w:rPr>
          <w:rFonts w:ascii="Times New Roman" w:eastAsia="Times New Roman" w:hAnsi="Times New Roman" w:cs="Times New Roman"/>
          <w:sz w:val="28"/>
          <w:szCs w:val="28"/>
          <w:vertAlign w:val="superscript"/>
          <w:lang w:eastAsia="lv-LV"/>
        </w:rPr>
        <w:t>1</w:t>
      </w:r>
      <w:r w:rsidR="00D14235" w:rsidRPr="00317B08">
        <w:rPr>
          <w:rFonts w:ascii="Times New Roman" w:eastAsia="Times New Roman" w:hAnsi="Times New Roman" w:cs="Times New Roman"/>
          <w:sz w:val="28"/>
          <w:szCs w:val="28"/>
          <w:vertAlign w:val="superscript"/>
          <w:lang w:eastAsia="lv-LV"/>
        </w:rPr>
        <w:t> </w:t>
      </w:r>
      <w:r w:rsidRPr="00317B08">
        <w:rPr>
          <w:rFonts w:ascii="Times New Roman" w:eastAsia="Times New Roman" w:hAnsi="Times New Roman" w:cs="Times New Roman"/>
          <w:sz w:val="28"/>
          <w:szCs w:val="28"/>
          <w:lang w:eastAsia="lv-LV"/>
        </w:rPr>
        <w:t>2.</w:t>
      </w:r>
      <w:r w:rsidR="00D14235" w:rsidRPr="00317B08">
        <w:rPr>
          <w:rFonts w:ascii="Times New Roman" w:eastAsia="Times New Roman" w:hAnsi="Times New Roman" w:cs="Times New Roman"/>
          <w:sz w:val="28"/>
          <w:szCs w:val="28"/>
          <w:lang w:eastAsia="lv-LV"/>
        </w:rPr>
        <w:t> </w:t>
      </w:r>
      <w:r w:rsidR="009647D7" w:rsidRPr="00317B08">
        <w:rPr>
          <w:rFonts w:ascii="Times New Roman" w:eastAsia="Times New Roman" w:hAnsi="Times New Roman" w:cs="Times New Roman"/>
          <w:sz w:val="28"/>
          <w:szCs w:val="28"/>
          <w:lang w:eastAsia="lv-LV"/>
        </w:rPr>
        <w:t>citu valsts atbalstu attiecībā uz tām pašām attiecināmajām izmaksām, kas daļēji</w:t>
      </w:r>
      <w:r w:rsidRPr="00317B08">
        <w:rPr>
          <w:rFonts w:ascii="Times New Roman" w:eastAsia="Times New Roman" w:hAnsi="Times New Roman" w:cs="Times New Roman"/>
          <w:sz w:val="28"/>
          <w:szCs w:val="28"/>
          <w:lang w:eastAsia="lv-LV"/>
        </w:rPr>
        <w:t xml:space="preserve"> </w:t>
      </w:r>
      <w:r w:rsidR="009647D7" w:rsidRPr="00317B08">
        <w:rPr>
          <w:rFonts w:ascii="Times New Roman" w:eastAsia="Times New Roman" w:hAnsi="Times New Roman" w:cs="Times New Roman"/>
          <w:sz w:val="28"/>
          <w:szCs w:val="28"/>
          <w:lang w:eastAsia="lv-LV"/>
        </w:rPr>
        <w:t xml:space="preserve">vai pilnībā pārklājas, tikai tādā gadījumā, ja šādas </w:t>
      </w:r>
      <w:r w:rsidRPr="00317B08">
        <w:rPr>
          <w:rFonts w:ascii="Times New Roman" w:eastAsia="Times New Roman" w:hAnsi="Times New Roman" w:cs="Times New Roman"/>
          <w:sz w:val="28"/>
          <w:szCs w:val="28"/>
          <w:lang w:eastAsia="lv-LV"/>
        </w:rPr>
        <w:t>apvienošanas</w:t>
      </w:r>
      <w:r w:rsidR="009647D7" w:rsidRPr="00317B08">
        <w:rPr>
          <w:rFonts w:ascii="Times New Roman" w:eastAsia="Times New Roman" w:hAnsi="Times New Roman" w:cs="Times New Roman"/>
          <w:sz w:val="28"/>
          <w:szCs w:val="28"/>
          <w:lang w:eastAsia="lv-LV"/>
        </w:rPr>
        <w:t xml:space="preserve"> rezultātā netiek</w:t>
      </w:r>
      <w:r w:rsidRPr="00317B08">
        <w:rPr>
          <w:rFonts w:ascii="Times New Roman" w:eastAsia="Times New Roman" w:hAnsi="Times New Roman" w:cs="Times New Roman"/>
          <w:sz w:val="28"/>
          <w:szCs w:val="28"/>
          <w:lang w:eastAsia="lv-LV"/>
        </w:rPr>
        <w:t xml:space="preserve"> </w:t>
      </w:r>
      <w:r w:rsidR="009647D7" w:rsidRPr="00317B08">
        <w:rPr>
          <w:rFonts w:ascii="Times New Roman" w:eastAsia="Times New Roman" w:hAnsi="Times New Roman" w:cs="Times New Roman"/>
          <w:sz w:val="28"/>
          <w:szCs w:val="28"/>
          <w:lang w:eastAsia="lv-LV"/>
        </w:rPr>
        <w:t xml:space="preserve">pārsniegta lielākā saskaņā ar </w:t>
      </w:r>
      <w:r w:rsidRPr="00317B08">
        <w:rPr>
          <w:rFonts w:ascii="Times New Roman" w:eastAsia="Times New Roman" w:hAnsi="Times New Roman" w:cs="Times New Roman"/>
          <w:sz w:val="28"/>
          <w:szCs w:val="28"/>
          <w:lang w:eastAsia="lv-LV"/>
        </w:rPr>
        <w:t>šiem noteikumiem un Komisijas regulu Nr.</w:t>
      </w:r>
      <w:r w:rsidR="00D14235" w:rsidRPr="00317B08">
        <w:rPr>
          <w:rFonts w:ascii="Times New Roman" w:eastAsia="Times New Roman" w:hAnsi="Times New Roman" w:cs="Times New Roman"/>
          <w:sz w:val="28"/>
          <w:szCs w:val="28"/>
          <w:lang w:eastAsia="lv-LV"/>
        </w:rPr>
        <w:t> </w:t>
      </w:r>
      <w:r w:rsidR="00554115" w:rsidRPr="00317B08">
        <w:rPr>
          <w:rFonts w:ascii="Times New Roman" w:eastAsia="Times New Roman" w:hAnsi="Times New Roman" w:cs="Times New Roman"/>
          <w:sz w:val="28"/>
          <w:szCs w:val="28"/>
          <w:lang w:eastAsia="lv-LV"/>
        </w:rPr>
        <w:t>651</w:t>
      </w:r>
      <w:r w:rsidRPr="00317B08">
        <w:rPr>
          <w:rFonts w:ascii="Times New Roman" w:eastAsia="Times New Roman" w:hAnsi="Times New Roman" w:cs="Times New Roman"/>
          <w:sz w:val="28"/>
          <w:szCs w:val="28"/>
          <w:lang w:eastAsia="lv-LV"/>
        </w:rPr>
        <w:t xml:space="preserve">/2014 </w:t>
      </w:r>
      <w:r w:rsidR="009647D7" w:rsidRPr="00317B08">
        <w:rPr>
          <w:rFonts w:ascii="Times New Roman" w:eastAsia="Times New Roman" w:hAnsi="Times New Roman" w:cs="Times New Roman"/>
          <w:sz w:val="28"/>
          <w:szCs w:val="28"/>
          <w:lang w:eastAsia="lv-LV"/>
        </w:rPr>
        <w:t xml:space="preserve">piemērojamā </w:t>
      </w:r>
      <w:r w:rsidRPr="00317B08">
        <w:rPr>
          <w:rFonts w:ascii="Times New Roman" w:eastAsia="Times New Roman" w:hAnsi="Times New Roman" w:cs="Times New Roman"/>
          <w:sz w:val="28"/>
          <w:szCs w:val="28"/>
          <w:lang w:eastAsia="lv-LV"/>
        </w:rPr>
        <w:t>finansējuma</w:t>
      </w:r>
      <w:r w:rsidR="009647D7" w:rsidRPr="00317B08">
        <w:rPr>
          <w:rFonts w:ascii="Times New Roman" w:eastAsia="Times New Roman" w:hAnsi="Times New Roman" w:cs="Times New Roman"/>
          <w:sz w:val="28"/>
          <w:szCs w:val="28"/>
          <w:lang w:eastAsia="lv-LV"/>
        </w:rPr>
        <w:t xml:space="preserve"> intensitāte vai</w:t>
      </w:r>
      <w:r w:rsidRPr="00317B08">
        <w:rPr>
          <w:rFonts w:ascii="Times New Roman" w:eastAsia="Times New Roman" w:hAnsi="Times New Roman" w:cs="Times New Roman"/>
          <w:sz w:val="28"/>
          <w:szCs w:val="28"/>
          <w:lang w:eastAsia="lv-LV"/>
        </w:rPr>
        <w:t xml:space="preserve"> maksimālais publiskā finansējuma apjoms</w:t>
      </w:r>
      <w:r w:rsidR="009647D7" w:rsidRPr="00317B08">
        <w:rPr>
          <w:rFonts w:ascii="Times New Roman" w:eastAsia="Times New Roman" w:hAnsi="Times New Roman" w:cs="Times New Roman"/>
          <w:sz w:val="28"/>
          <w:szCs w:val="28"/>
          <w:lang w:eastAsia="lv-LV"/>
        </w:rPr>
        <w:t>.</w:t>
      </w:r>
    </w:p>
    <w:p w:rsidR="00E23DE4" w:rsidRPr="00317B08" w:rsidRDefault="00E23DE4"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7F436E" w:rsidRPr="00317B08" w:rsidRDefault="00E23DE4"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29.</w:t>
      </w:r>
      <w:r w:rsidRPr="00317B08">
        <w:rPr>
          <w:rFonts w:ascii="Times New Roman" w:eastAsia="Times New Roman" w:hAnsi="Times New Roman" w:cs="Times New Roman"/>
          <w:sz w:val="28"/>
          <w:szCs w:val="28"/>
          <w:vertAlign w:val="superscript"/>
          <w:lang w:eastAsia="lv-LV"/>
        </w:rPr>
        <w:t>2</w:t>
      </w:r>
      <w:r w:rsidR="00D14235" w:rsidRPr="00317B08">
        <w:rPr>
          <w:rFonts w:ascii="Times New Roman" w:eastAsia="Times New Roman" w:hAnsi="Times New Roman" w:cs="Times New Roman"/>
          <w:sz w:val="28"/>
          <w:szCs w:val="28"/>
          <w:lang w:eastAsia="lv-LV"/>
        </w:rPr>
        <w:t> </w:t>
      </w:r>
      <w:r w:rsidRPr="00317B08">
        <w:rPr>
          <w:rFonts w:ascii="Times New Roman" w:eastAsia="Times New Roman" w:hAnsi="Times New Roman" w:cs="Times New Roman"/>
          <w:sz w:val="28"/>
          <w:szCs w:val="28"/>
          <w:lang w:eastAsia="lv-LV"/>
        </w:rPr>
        <w:t>Atbalstu, kura attiecināmās izmaksas nav nosakāmas un kuram saskaņā ar Komisijas regul</w:t>
      </w:r>
      <w:r w:rsidR="00D14235" w:rsidRPr="00317B08">
        <w:rPr>
          <w:rFonts w:ascii="Times New Roman" w:eastAsia="Times New Roman" w:hAnsi="Times New Roman" w:cs="Times New Roman"/>
          <w:sz w:val="28"/>
          <w:szCs w:val="28"/>
          <w:lang w:eastAsia="lv-LV"/>
        </w:rPr>
        <w:t>as</w:t>
      </w:r>
      <w:r w:rsidRPr="00317B08">
        <w:rPr>
          <w:rFonts w:ascii="Times New Roman" w:eastAsia="Times New Roman" w:hAnsi="Times New Roman" w:cs="Times New Roman"/>
          <w:sz w:val="28"/>
          <w:szCs w:val="28"/>
          <w:lang w:eastAsia="lv-LV"/>
        </w:rPr>
        <w:t xml:space="preserve"> Nr. </w:t>
      </w:r>
      <w:r w:rsidR="00554115" w:rsidRPr="00317B08">
        <w:rPr>
          <w:rFonts w:ascii="Times New Roman" w:eastAsia="Times New Roman" w:hAnsi="Times New Roman" w:cs="Times New Roman"/>
          <w:sz w:val="28"/>
          <w:szCs w:val="28"/>
          <w:lang w:eastAsia="lv-LV"/>
        </w:rPr>
        <w:t>651</w:t>
      </w:r>
      <w:r w:rsidRPr="00317B08">
        <w:rPr>
          <w:rFonts w:ascii="Times New Roman" w:eastAsia="Times New Roman" w:hAnsi="Times New Roman" w:cs="Times New Roman"/>
          <w:sz w:val="28"/>
          <w:szCs w:val="28"/>
          <w:lang w:eastAsia="lv-LV"/>
        </w:rPr>
        <w:t>/2014</w:t>
      </w:r>
      <w:proofErr w:type="gramStart"/>
      <w:r w:rsidRPr="00317B08">
        <w:rPr>
          <w:rFonts w:ascii="Times New Roman" w:eastAsia="Times New Roman" w:hAnsi="Times New Roman" w:cs="Times New Roman"/>
          <w:sz w:val="28"/>
          <w:szCs w:val="28"/>
          <w:lang w:eastAsia="lv-LV"/>
        </w:rPr>
        <w:t xml:space="preserve">  </w:t>
      </w:r>
      <w:proofErr w:type="gramEnd"/>
      <w:r w:rsidRPr="00317B08">
        <w:rPr>
          <w:rFonts w:ascii="Times New Roman" w:eastAsia="Times New Roman" w:hAnsi="Times New Roman" w:cs="Times New Roman"/>
          <w:sz w:val="28"/>
          <w:szCs w:val="28"/>
          <w:lang w:eastAsia="lv-LV"/>
        </w:rPr>
        <w:t>21., 22. un 23.</w:t>
      </w:r>
      <w:r w:rsidR="00D14235" w:rsidRPr="00317B08">
        <w:rPr>
          <w:rFonts w:ascii="Times New Roman" w:eastAsia="Times New Roman" w:hAnsi="Times New Roman" w:cs="Times New Roman"/>
          <w:sz w:val="28"/>
          <w:szCs w:val="28"/>
          <w:lang w:eastAsia="lv-LV"/>
        </w:rPr>
        <w:t> </w:t>
      </w:r>
      <w:r w:rsidRPr="00317B08">
        <w:rPr>
          <w:rFonts w:ascii="Times New Roman" w:eastAsia="Times New Roman" w:hAnsi="Times New Roman" w:cs="Times New Roman"/>
          <w:sz w:val="28"/>
          <w:szCs w:val="28"/>
          <w:lang w:eastAsia="lv-LV"/>
        </w:rPr>
        <w:t>pantu piešķirts atbrīvojums, var apvienot ar citu valsts atbalstu, kura attiecināmās izmaksas ir nosakāmas. Atbalstu, kura attiecināmās izmaksas nav nosakāmas, var apvienot ar citu valsts atbalstu, kura attiecināmās izmaksas nav nosakāmas, nepārsniedzot attiecīgo augstāko kopējā finansējuma robežvērtību, kas konkrētā gadījuma īpašajiem apstākļiem noteikta Komisijas regulā Nr.</w:t>
      </w:r>
      <w:r w:rsidR="00D14235" w:rsidRPr="00317B08">
        <w:rPr>
          <w:rFonts w:ascii="Times New Roman" w:eastAsia="Times New Roman" w:hAnsi="Times New Roman" w:cs="Times New Roman"/>
          <w:sz w:val="28"/>
          <w:szCs w:val="28"/>
          <w:lang w:eastAsia="lv-LV"/>
        </w:rPr>
        <w:t> </w:t>
      </w:r>
      <w:r w:rsidR="00554115" w:rsidRPr="00317B08">
        <w:rPr>
          <w:rFonts w:ascii="Times New Roman" w:eastAsia="Times New Roman" w:hAnsi="Times New Roman" w:cs="Times New Roman"/>
          <w:sz w:val="28"/>
          <w:szCs w:val="28"/>
          <w:lang w:eastAsia="lv-LV"/>
        </w:rPr>
        <w:t>651</w:t>
      </w:r>
      <w:r w:rsidRPr="00317B08">
        <w:rPr>
          <w:rFonts w:ascii="Times New Roman" w:eastAsia="Times New Roman" w:hAnsi="Times New Roman" w:cs="Times New Roman"/>
          <w:sz w:val="28"/>
          <w:szCs w:val="28"/>
          <w:lang w:eastAsia="lv-LV"/>
        </w:rPr>
        <w:t>/2014 vai citā Komisijas pieņemtā grupu atbrīvojuma regulā vai lēmumā.</w:t>
      </w:r>
      <w:r w:rsidR="00A644CC" w:rsidRPr="00317B08">
        <w:rPr>
          <w:rFonts w:ascii="Times New Roman" w:eastAsia="Times New Roman" w:hAnsi="Times New Roman" w:cs="Times New Roman"/>
          <w:sz w:val="28"/>
          <w:szCs w:val="28"/>
          <w:lang w:eastAsia="lv-LV"/>
        </w:rPr>
        <w:t>"</w:t>
      </w:r>
      <w:r w:rsidR="003078D4" w:rsidRPr="00317B08">
        <w:rPr>
          <w:rFonts w:ascii="Times New Roman" w:eastAsia="Times New Roman" w:hAnsi="Times New Roman" w:cs="Times New Roman"/>
          <w:sz w:val="28"/>
          <w:szCs w:val="28"/>
          <w:lang w:eastAsia="lv-LV"/>
        </w:rPr>
        <w:t>;</w:t>
      </w:r>
    </w:p>
    <w:p w:rsidR="007F436E" w:rsidRPr="00317B08" w:rsidRDefault="007F436E"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7D1F34" w:rsidRPr="00317B08" w:rsidRDefault="003078D4"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1.15. s</w:t>
      </w:r>
      <w:r w:rsidR="001E087A" w:rsidRPr="00317B08">
        <w:rPr>
          <w:rFonts w:ascii="Times New Roman" w:eastAsia="Times New Roman" w:hAnsi="Times New Roman" w:cs="Times New Roman"/>
          <w:sz w:val="28"/>
          <w:szCs w:val="28"/>
          <w:lang w:eastAsia="lv-LV"/>
        </w:rPr>
        <w:t xml:space="preserve">vītrot </w:t>
      </w:r>
      <w:r w:rsidR="006D7B64" w:rsidRPr="00317B08">
        <w:rPr>
          <w:rFonts w:ascii="Times New Roman" w:eastAsia="Times New Roman" w:hAnsi="Times New Roman" w:cs="Times New Roman"/>
          <w:sz w:val="28"/>
          <w:szCs w:val="28"/>
          <w:lang w:eastAsia="lv-LV"/>
        </w:rPr>
        <w:t>57</w:t>
      </w:r>
      <w:r w:rsidR="00A644CC" w:rsidRPr="00317B08">
        <w:rPr>
          <w:rFonts w:ascii="Times New Roman" w:eastAsia="Times New Roman" w:hAnsi="Times New Roman" w:cs="Times New Roman"/>
          <w:sz w:val="28"/>
          <w:szCs w:val="28"/>
          <w:lang w:eastAsia="lv-LV"/>
        </w:rPr>
        <w:t>. p</w:t>
      </w:r>
      <w:r w:rsidR="006D7B64" w:rsidRPr="00317B08">
        <w:rPr>
          <w:rFonts w:ascii="Times New Roman" w:eastAsia="Times New Roman" w:hAnsi="Times New Roman" w:cs="Times New Roman"/>
          <w:sz w:val="28"/>
          <w:szCs w:val="28"/>
          <w:lang w:eastAsia="lv-LV"/>
        </w:rPr>
        <w:t xml:space="preserve">unktā vārdus </w:t>
      </w:r>
      <w:r w:rsidR="005301C3" w:rsidRPr="00317B08">
        <w:rPr>
          <w:rFonts w:ascii="Times New Roman" w:eastAsia="Times New Roman" w:hAnsi="Times New Roman" w:cs="Times New Roman"/>
          <w:sz w:val="28"/>
          <w:szCs w:val="28"/>
          <w:lang w:eastAsia="lv-LV"/>
        </w:rPr>
        <w:t xml:space="preserve">un skaitļus </w:t>
      </w:r>
      <w:r w:rsidR="00A644CC" w:rsidRPr="00317B08">
        <w:rPr>
          <w:rFonts w:ascii="Times New Roman" w:eastAsia="Times New Roman" w:hAnsi="Times New Roman" w:cs="Times New Roman"/>
          <w:sz w:val="28"/>
          <w:szCs w:val="28"/>
          <w:lang w:eastAsia="lv-LV"/>
        </w:rPr>
        <w:t>"</w:t>
      </w:r>
      <w:r w:rsidR="006D7B64" w:rsidRPr="00317B08">
        <w:rPr>
          <w:rFonts w:ascii="Times New Roman" w:eastAsia="Times New Roman" w:hAnsi="Times New Roman" w:cs="Times New Roman"/>
          <w:sz w:val="28"/>
          <w:szCs w:val="28"/>
          <w:lang w:eastAsia="lv-LV"/>
        </w:rPr>
        <w:t>bet ne vēlāk kā līdz 2014</w:t>
      </w:r>
      <w:r w:rsidR="00A644CC" w:rsidRPr="00317B08">
        <w:rPr>
          <w:rFonts w:ascii="Times New Roman" w:eastAsia="Times New Roman" w:hAnsi="Times New Roman" w:cs="Times New Roman"/>
          <w:sz w:val="28"/>
          <w:szCs w:val="28"/>
          <w:lang w:eastAsia="lv-LV"/>
        </w:rPr>
        <w:t>. g</w:t>
      </w:r>
      <w:r w:rsidR="006D7B64" w:rsidRPr="00317B08">
        <w:rPr>
          <w:rFonts w:ascii="Times New Roman" w:eastAsia="Times New Roman" w:hAnsi="Times New Roman" w:cs="Times New Roman"/>
          <w:sz w:val="28"/>
          <w:szCs w:val="28"/>
          <w:lang w:eastAsia="lv-LV"/>
        </w:rPr>
        <w:t>ada 30</w:t>
      </w:r>
      <w:r w:rsidR="00A644CC" w:rsidRPr="00317B08">
        <w:rPr>
          <w:rFonts w:ascii="Times New Roman" w:eastAsia="Times New Roman" w:hAnsi="Times New Roman" w:cs="Times New Roman"/>
          <w:sz w:val="28"/>
          <w:szCs w:val="28"/>
          <w:lang w:eastAsia="lv-LV"/>
        </w:rPr>
        <w:t>. j</w:t>
      </w:r>
      <w:r w:rsidR="006D7B64" w:rsidRPr="00317B08">
        <w:rPr>
          <w:rFonts w:ascii="Times New Roman" w:eastAsia="Times New Roman" w:hAnsi="Times New Roman" w:cs="Times New Roman"/>
          <w:sz w:val="28"/>
          <w:szCs w:val="28"/>
          <w:lang w:eastAsia="lv-LV"/>
        </w:rPr>
        <w:t>ūnijam</w:t>
      </w:r>
      <w:r w:rsidR="00A644CC" w:rsidRPr="00317B08">
        <w:rPr>
          <w:rFonts w:ascii="Times New Roman" w:eastAsia="Times New Roman" w:hAnsi="Times New Roman" w:cs="Times New Roman"/>
          <w:sz w:val="28"/>
          <w:szCs w:val="28"/>
          <w:lang w:eastAsia="lv-LV"/>
        </w:rPr>
        <w:t>"</w:t>
      </w:r>
      <w:r w:rsidRPr="00317B08">
        <w:rPr>
          <w:rFonts w:ascii="Times New Roman" w:eastAsia="Times New Roman" w:hAnsi="Times New Roman" w:cs="Times New Roman"/>
          <w:sz w:val="28"/>
          <w:szCs w:val="28"/>
          <w:lang w:eastAsia="lv-LV"/>
        </w:rPr>
        <w:t>;</w:t>
      </w:r>
    </w:p>
    <w:p w:rsidR="00A656D5" w:rsidRPr="00317B08" w:rsidRDefault="003078D4"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1.16. s</w:t>
      </w:r>
      <w:r w:rsidR="00A656D5" w:rsidRPr="00317B08">
        <w:rPr>
          <w:rFonts w:ascii="Times New Roman" w:eastAsia="Times New Roman" w:hAnsi="Times New Roman" w:cs="Times New Roman"/>
          <w:sz w:val="28"/>
          <w:szCs w:val="28"/>
          <w:lang w:eastAsia="lv-LV"/>
        </w:rPr>
        <w:t>vītrot 71.2</w:t>
      </w:r>
      <w:r w:rsidR="00A644CC" w:rsidRPr="00317B08">
        <w:rPr>
          <w:rFonts w:ascii="Times New Roman" w:eastAsia="Times New Roman" w:hAnsi="Times New Roman" w:cs="Times New Roman"/>
          <w:sz w:val="28"/>
          <w:szCs w:val="28"/>
          <w:lang w:eastAsia="lv-LV"/>
        </w:rPr>
        <w:t>. a</w:t>
      </w:r>
      <w:r w:rsidR="00A656D5" w:rsidRPr="00317B08">
        <w:rPr>
          <w:rFonts w:ascii="Times New Roman" w:eastAsia="Times New Roman" w:hAnsi="Times New Roman" w:cs="Times New Roman"/>
          <w:sz w:val="28"/>
          <w:szCs w:val="28"/>
          <w:lang w:eastAsia="lv-LV"/>
        </w:rPr>
        <w:t xml:space="preserve">pakšpunktā vārdus </w:t>
      </w:r>
      <w:r w:rsidR="005301C3" w:rsidRPr="00317B08">
        <w:rPr>
          <w:rFonts w:ascii="Times New Roman" w:eastAsia="Times New Roman" w:hAnsi="Times New Roman" w:cs="Times New Roman"/>
          <w:sz w:val="28"/>
          <w:szCs w:val="28"/>
          <w:lang w:eastAsia="lv-LV"/>
        </w:rPr>
        <w:t xml:space="preserve">un skaitli </w:t>
      </w:r>
      <w:r w:rsidR="00A644CC" w:rsidRPr="00317B08">
        <w:rPr>
          <w:rFonts w:ascii="Times New Roman" w:eastAsia="Times New Roman" w:hAnsi="Times New Roman" w:cs="Times New Roman"/>
          <w:sz w:val="28"/>
          <w:szCs w:val="28"/>
          <w:lang w:eastAsia="lv-LV"/>
        </w:rPr>
        <w:t>"</w:t>
      </w:r>
      <w:r w:rsidR="00A656D5" w:rsidRPr="00317B08">
        <w:rPr>
          <w:rFonts w:ascii="Times New Roman" w:eastAsia="Times New Roman" w:hAnsi="Times New Roman" w:cs="Times New Roman"/>
          <w:sz w:val="28"/>
          <w:szCs w:val="28"/>
          <w:lang w:eastAsia="lv-LV"/>
        </w:rPr>
        <w:t>bet attiecībā uz lielo komersantu – izvērtējusi, vai ir izpildīti šo noteikumu 27</w:t>
      </w:r>
      <w:r w:rsidR="00A644CC" w:rsidRPr="00317B08">
        <w:rPr>
          <w:rFonts w:ascii="Times New Roman" w:eastAsia="Times New Roman" w:hAnsi="Times New Roman" w:cs="Times New Roman"/>
          <w:sz w:val="28"/>
          <w:szCs w:val="28"/>
          <w:lang w:eastAsia="lv-LV"/>
        </w:rPr>
        <w:t>. p</w:t>
      </w:r>
      <w:r w:rsidR="00A656D5" w:rsidRPr="00317B08">
        <w:rPr>
          <w:rFonts w:ascii="Times New Roman" w:eastAsia="Times New Roman" w:hAnsi="Times New Roman" w:cs="Times New Roman"/>
          <w:sz w:val="28"/>
          <w:szCs w:val="28"/>
          <w:lang w:eastAsia="lv-LV"/>
        </w:rPr>
        <w:t>unktā minētie nosacījumi, par to aizpildot pārbaudes lapu un informējot projekta iesniedzēju</w:t>
      </w:r>
      <w:r w:rsidR="00A644CC" w:rsidRPr="00317B08">
        <w:rPr>
          <w:rFonts w:ascii="Times New Roman" w:eastAsia="Times New Roman" w:hAnsi="Times New Roman" w:cs="Times New Roman"/>
          <w:sz w:val="28"/>
          <w:szCs w:val="28"/>
          <w:lang w:eastAsia="lv-LV"/>
        </w:rPr>
        <w:t>"</w:t>
      </w:r>
      <w:r w:rsidRPr="00317B08">
        <w:rPr>
          <w:rFonts w:ascii="Times New Roman" w:eastAsia="Times New Roman" w:hAnsi="Times New Roman" w:cs="Times New Roman"/>
          <w:sz w:val="28"/>
          <w:szCs w:val="28"/>
          <w:lang w:eastAsia="lv-LV"/>
        </w:rPr>
        <w:t>;</w:t>
      </w:r>
    </w:p>
    <w:p w:rsidR="00B32107" w:rsidRPr="00317B08" w:rsidRDefault="003078D4"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eastAsia="Times New Roman" w:hAnsi="Times New Roman" w:cs="Times New Roman"/>
          <w:sz w:val="28"/>
          <w:szCs w:val="28"/>
          <w:lang w:eastAsia="lv-LV"/>
        </w:rPr>
        <w:t>1.17. s</w:t>
      </w:r>
      <w:r w:rsidR="00B32107" w:rsidRPr="00317B08">
        <w:rPr>
          <w:rFonts w:ascii="Times New Roman" w:eastAsia="Times New Roman" w:hAnsi="Times New Roman" w:cs="Times New Roman"/>
          <w:sz w:val="28"/>
          <w:szCs w:val="28"/>
          <w:lang w:eastAsia="lv-LV"/>
        </w:rPr>
        <w:t>vītrot 74.6</w:t>
      </w:r>
      <w:r w:rsidR="00A644CC" w:rsidRPr="00317B08">
        <w:rPr>
          <w:rFonts w:ascii="Times New Roman" w:eastAsia="Times New Roman" w:hAnsi="Times New Roman" w:cs="Times New Roman"/>
          <w:sz w:val="28"/>
          <w:szCs w:val="28"/>
          <w:lang w:eastAsia="lv-LV"/>
        </w:rPr>
        <w:t>. a</w:t>
      </w:r>
      <w:r w:rsidR="00B32107" w:rsidRPr="00317B08">
        <w:rPr>
          <w:rFonts w:ascii="Times New Roman" w:eastAsia="Times New Roman" w:hAnsi="Times New Roman" w:cs="Times New Roman"/>
          <w:sz w:val="28"/>
          <w:szCs w:val="28"/>
          <w:lang w:eastAsia="lv-LV"/>
        </w:rPr>
        <w:t>pakšpunktu</w:t>
      </w:r>
      <w:r w:rsidRPr="00317B08">
        <w:rPr>
          <w:rFonts w:ascii="Times New Roman" w:eastAsia="Times New Roman" w:hAnsi="Times New Roman" w:cs="Times New Roman"/>
          <w:sz w:val="28"/>
          <w:szCs w:val="28"/>
          <w:lang w:eastAsia="lv-LV"/>
        </w:rPr>
        <w:t>;</w:t>
      </w:r>
    </w:p>
    <w:p w:rsidR="0017497B" w:rsidRPr="00317B08" w:rsidRDefault="003078D4" w:rsidP="00A644CC">
      <w:pPr>
        <w:tabs>
          <w:tab w:val="left" w:pos="1134"/>
        </w:tabs>
        <w:spacing w:after="0" w:line="240" w:lineRule="auto"/>
        <w:ind w:firstLine="709"/>
        <w:jc w:val="both"/>
        <w:rPr>
          <w:rFonts w:ascii="Times New Roman" w:hAnsi="Times New Roman" w:cs="Times New Roman"/>
          <w:sz w:val="28"/>
          <w:szCs w:val="28"/>
        </w:rPr>
      </w:pPr>
      <w:r w:rsidRPr="00317B08">
        <w:rPr>
          <w:rFonts w:ascii="Times New Roman" w:hAnsi="Times New Roman" w:cs="Times New Roman"/>
          <w:sz w:val="28"/>
          <w:szCs w:val="28"/>
        </w:rPr>
        <w:t>1.18. i</w:t>
      </w:r>
      <w:r w:rsidR="000E6F18" w:rsidRPr="00317B08">
        <w:rPr>
          <w:rFonts w:ascii="Times New Roman" w:hAnsi="Times New Roman" w:cs="Times New Roman"/>
          <w:sz w:val="28"/>
          <w:szCs w:val="28"/>
        </w:rPr>
        <w:t>zteikt 3</w:t>
      </w:r>
      <w:r w:rsidR="00A644CC" w:rsidRPr="00317B08">
        <w:rPr>
          <w:rFonts w:ascii="Times New Roman" w:hAnsi="Times New Roman" w:cs="Times New Roman"/>
          <w:sz w:val="28"/>
          <w:szCs w:val="28"/>
        </w:rPr>
        <w:t>. p</w:t>
      </w:r>
      <w:r w:rsidR="000E6F18" w:rsidRPr="00317B08">
        <w:rPr>
          <w:rFonts w:ascii="Times New Roman" w:hAnsi="Times New Roman" w:cs="Times New Roman"/>
          <w:sz w:val="28"/>
          <w:szCs w:val="28"/>
        </w:rPr>
        <w:t>ielikuma 7</w:t>
      </w:r>
      <w:r w:rsidR="00A644CC" w:rsidRPr="00317B08">
        <w:rPr>
          <w:rFonts w:ascii="Times New Roman" w:hAnsi="Times New Roman" w:cs="Times New Roman"/>
          <w:sz w:val="28"/>
          <w:szCs w:val="28"/>
        </w:rPr>
        <w:t>. p</w:t>
      </w:r>
      <w:r w:rsidR="000E6F18" w:rsidRPr="00317B08">
        <w:rPr>
          <w:rFonts w:ascii="Times New Roman" w:hAnsi="Times New Roman" w:cs="Times New Roman"/>
          <w:sz w:val="28"/>
          <w:szCs w:val="28"/>
        </w:rPr>
        <w:t>unktu šādā redakcijā:</w:t>
      </w:r>
    </w:p>
    <w:p w:rsidR="003078D4" w:rsidRPr="00317B08" w:rsidRDefault="003078D4"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17497B" w:rsidRPr="00317B08" w:rsidRDefault="00A644CC" w:rsidP="00A644CC">
      <w:pPr>
        <w:tabs>
          <w:tab w:val="left" w:pos="1134"/>
        </w:tabs>
        <w:spacing w:after="0" w:line="240" w:lineRule="auto"/>
        <w:ind w:firstLine="709"/>
        <w:jc w:val="both"/>
        <w:rPr>
          <w:rFonts w:ascii="Times New Roman" w:hAnsi="Times New Roman" w:cs="Times New Roman"/>
          <w:sz w:val="28"/>
          <w:szCs w:val="28"/>
        </w:rPr>
      </w:pPr>
      <w:r w:rsidRPr="00317B08">
        <w:rPr>
          <w:rFonts w:ascii="Times New Roman" w:hAnsi="Times New Roman" w:cs="Times New Roman"/>
          <w:sz w:val="28"/>
          <w:szCs w:val="28"/>
        </w:rPr>
        <w:t>"</w:t>
      </w:r>
      <w:r w:rsidR="000E6F18" w:rsidRPr="00317B08">
        <w:rPr>
          <w:rFonts w:ascii="Times New Roman" w:hAnsi="Times New Roman" w:cs="Times New Roman"/>
          <w:sz w:val="28"/>
          <w:szCs w:val="28"/>
        </w:rPr>
        <w:t>7.</w:t>
      </w:r>
      <w:r w:rsidR="00D14235" w:rsidRPr="00317B08">
        <w:rPr>
          <w:rFonts w:ascii="Times New Roman" w:hAnsi="Times New Roman" w:cs="Times New Roman"/>
          <w:sz w:val="28"/>
          <w:szCs w:val="28"/>
        </w:rPr>
        <w:t> </w:t>
      </w:r>
      <w:r w:rsidR="000E6F18" w:rsidRPr="00317B08">
        <w:rPr>
          <w:rFonts w:ascii="Times New Roman" w:hAnsi="Times New Roman" w:cs="Times New Roman"/>
          <w:sz w:val="28"/>
          <w:szCs w:val="28"/>
        </w:rPr>
        <w:t xml:space="preserve">Zivsaimniecība un akvakultūra. Atbilstoši </w:t>
      </w:r>
      <w:r w:rsidR="00F812F7" w:rsidRPr="00317B08">
        <w:rPr>
          <w:rFonts w:ascii="Times New Roman" w:eastAsia="Times New Roman" w:hAnsi="Times New Roman" w:cs="Times New Roman"/>
          <w:sz w:val="28"/>
          <w:szCs w:val="28"/>
          <w:lang w:eastAsia="lv-LV"/>
        </w:rPr>
        <w:t>Komisijas regulas</w:t>
      </w:r>
      <w:r w:rsidR="000E6F18" w:rsidRPr="00317B08">
        <w:rPr>
          <w:rFonts w:ascii="Times New Roman" w:eastAsia="Times New Roman" w:hAnsi="Times New Roman" w:cs="Times New Roman"/>
          <w:sz w:val="28"/>
          <w:szCs w:val="28"/>
          <w:lang w:eastAsia="lv-LV"/>
        </w:rPr>
        <w:t xml:space="preserve"> Nr.</w:t>
      </w:r>
      <w:r w:rsidR="003078D4" w:rsidRPr="00317B08">
        <w:rPr>
          <w:rFonts w:ascii="Times New Roman" w:eastAsia="Times New Roman" w:hAnsi="Times New Roman" w:cs="Times New Roman"/>
          <w:sz w:val="28"/>
          <w:szCs w:val="28"/>
          <w:lang w:eastAsia="lv-LV"/>
        </w:rPr>
        <w:t> </w:t>
      </w:r>
      <w:r w:rsidR="00554115" w:rsidRPr="00317B08">
        <w:rPr>
          <w:rFonts w:ascii="Times New Roman" w:eastAsia="Times New Roman" w:hAnsi="Times New Roman" w:cs="Times New Roman"/>
          <w:sz w:val="28"/>
          <w:szCs w:val="28"/>
          <w:lang w:eastAsia="lv-LV"/>
        </w:rPr>
        <w:t>651</w:t>
      </w:r>
      <w:r w:rsidR="000E6F18" w:rsidRPr="00317B08">
        <w:rPr>
          <w:rFonts w:ascii="Times New Roman" w:eastAsia="Times New Roman" w:hAnsi="Times New Roman" w:cs="Times New Roman"/>
          <w:sz w:val="28"/>
          <w:szCs w:val="28"/>
          <w:lang w:eastAsia="lv-LV"/>
        </w:rPr>
        <w:t>/2014</w:t>
      </w:r>
      <w:proofErr w:type="gramStart"/>
      <w:r w:rsidR="000E6F18" w:rsidRPr="00317B08">
        <w:rPr>
          <w:rFonts w:ascii="Times New Roman" w:hAnsi="Times New Roman" w:cs="Times New Roman"/>
          <w:sz w:val="28"/>
          <w:szCs w:val="28"/>
        </w:rPr>
        <w:t xml:space="preserve"> </w:t>
      </w:r>
      <w:r w:rsidR="00D14235" w:rsidRPr="00317B08">
        <w:rPr>
          <w:rFonts w:ascii="Times New Roman" w:hAnsi="Times New Roman" w:cs="Times New Roman"/>
          <w:sz w:val="28"/>
          <w:szCs w:val="28"/>
        </w:rPr>
        <w:t xml:space="preserve"> </w:t>
      </w:r>
      <w:proofErr w:type="gramEnd"/>
      <w:r w:rsidR="000E6F18" w:rsidRPr="00317B08">
        <w:rPr>
          <w:rFonts w:ascii="Times New Roman" w:hAnsi="Times New Roman" w:cs="Times New Roman"/>
          <w:sz w:val="28"/>
          <w:szCs w:val="28"/>
        </w:rPr>
        <w:t>1</w:t>
      </w:r>
      <w:r w:rsidRPr="00317B08">
        <w:rPr>
          <w:rFonts w:ascii="Times New Roman" w:hAnsi="Times New Roman" w:cs="Times New Roman"/>
          <w:sz w:val="28"/>
          <w:szCs w:val="28"/>
        </w:rPr>
        <w:t>. p</w:t>
      </w:r>
      <w:r w:rsidR="000E6F18" w:rsidRPr="00317B08">
        <w:rPr>
          <w:rFonts w:ascii="Times New Roman" w:hAnsi="Times New Roman" w:cs="Times New Roman"/>
          <w:sz w:val="28"/>
          <w:szCs w:val="28"/>
        </w:rPr>
        <w:t>anta 3</w:t>
      </w:r>
      <w:r w:rsidRPr="00317B08">
        <w:rPr>
          <w:rFonts w:ascii="Times New Roman" w:hAnsi="Times New Roman" w:cs="Times New Roman"/>
          <w:sz w:val="28"/>
          <w:szCs w:val="28"/>
        </w:rPr>
        <w:t>. p</w:t>
      </w:r>
      <w:r w:rsidR="000946FC" w:rsidRPr="00317B08">
        <w:rPr>
          <w:rFonts w:ascii="Times New Roman" w:hAnsi="Times New Roman" w:cs="Times New Roman"/>
          <w:sz w:val="28"/>
          <w:szCs w:val="28"/>
        </w:rPr>
        <w:t>unkta</w:t>
      </w:r>
      <w:r w:rsidR="000E6F18" w:rsidRPr="00317B08">
        <w:rPr>
          <w:rFonts w:ascii="Times New Roman" w:hAnsi="Times New Roman" w:cs="Times New Roman"/>
          <w:sz w:val="28"/>
          <w:szCs w:val="28"/>
        </w:rPr>
        <w:t xml:space="preserve"> </w:t>
      </w:r>
      <w:r w:rsidRPr="00317B08">
        <w:rPr>
          <w:rFonts w:ascii="Times New Roman" w:hAnsi="Times New Roman" w:cs="Times New Roman"/>
          <w:sz w:val="28"/>
          <w:szCs w:val="28"/>
        </w:rPr>
        <w:t>"</w:t>
      </w:r>
      <w:r w:rsidR="000E6F18" w:rsidRPr="00317B08">
        <w:rPr>
          <w:rFonts w:ascii="Times New Roman" w:hAnsi="Times New Roman" w:cs="Times New Roman"/>
          <w:sz w:val="28"/>
          <w:szCs w:val="28"/>
        </w:rPr>
        <w:t>a</w:t>
      </w:r>
      <w:r w:rsidRPr="00317B08">
        <w:rPr>
          <w:rFonts w:ascii="Times New Roman" w:hAnsi="Times New Roman" w:cs="Times New Roman"/>
          <w:sz w:val="28"/>
          <w:szCs w:val="28"/>
        </w:rPr>
        <w:t>"</w:t>
      </w:r>
      <w:r w:rsidR="000E6F18" w:rsidRPr="00317B08">
        <w:rPr>
          <w:rFonts w:ascii="Times New Roman" w:hAnsi="Times New Roman" w:cs="Times New Roman"/>
          <w:sz w:val="28"/>
          <w:szCs w:val="28"/>
        </w:rPr>
        <w:t xml:space="preserve"> apakšpunktā noteikt</w:t>
      </w:r>
      <w:r w:rsidR="00D14235" w:rsidRPr="00317B08">
        <w:rPr>
          <w:rFonts w:ascii="Times New Roman" w:hAnsi="Times New Roman" w:cs="Times New Roman"/>
          <w:sz w:val="28"/>
          <w:szCs w:val="28"/>
        </w:rPr>
        <w:t>aj</w:t>
      </w:r>
      <w:r w:rsidR="000E6F18" w:rsidRPr="00317B08">
        <w:rPr>
          <w:rFonts w:ascii="Times New Roman" w:hAnsi="Times New Roman" w:cs="Times New Roman"/>
          <w:sz w:val="28"/>
          <w:szCs w:val="28"/>
        </w:rPr>
        <w:t>ai definīcijai.</w:t>
      </w:r>
      <w:r w:rsidRPr="00317B08">
        <w:rPr>
          <w:rFonts w:ascii="Times New Roman" w:hAnsi="Times New Roman" w:cs="Times New Roman"/>
          <w:sz w:val="28"/>
          <w:szCs w:val="28"/>
        </w:rPr>
        <w:t>"</w:t>
      </w:r>
      <w:r w:rsidR="003078D4" w:rsidRPr="00317B08">
        <w:rPr>
          <w:rFonts w:ascii="Times New Roman" w:hAnsi="Times New Roman" w:cs="Times New Roman"/>
          <w:sz w:val="28"/>
          <w:szCs w:val="28"/>
        </w:rPr>
        <w:t>;</w:t>
      </w:r>
    </w:p>
    <w:p w:rsidR="00C21C0D" w:rsidRPr="00317B08" w:rsidRDefault="00C21C0D" w:rsidP="00A644CC">
      <w:pPr>
        <w:tabs>
          <w:tab w:val="left" w:pos="1134"/>
        </w:tabs>
        <w:spacing w:after="0" w:line="240" w:lineRule="auto"/>
        <w:ind w:firstLine="709"/>
        <w:jc w:val="both"/>
        <w:rPr>
          <w:rFonts w:ascii="Times New Roman" w:hAnsi="Times New Roman" w:cs="Times New Roman"/>
          <w:sz w:val="28"/>
          <w:szCs w:val="28"/>
        </w:rPr>
      </w:pPr>
    </w:p>
    <w:p w:rsidR="00C21C0D" w:rsidRPr="00317B08" w:rsidRDefault="003078D4" w:rsidP="00A644CC">
      <w:pPr>
        <w:tabs>
          <w:tab w:val="left" w:pos="1134"/>
        </w:tabs>
        <w:spacing w:after="0" w:line="240" w:lineRule="auto"/>
        <w:ind w:firstLine="709"/>
        <w:jc w:val="both"/>
        <w:rPr>
          <w:rFonts w:ascii="Times New Roman" w:hAnsi="Times New Roman" w:cs="Times New Roman"/>
          <w:sz w:val="28"/>
          <w:szCs w:val="28"/>
        </w:rPr>
      </w:pPr>
      <w:r w:rsidRPr="00317B08">
        <w:rPr>
          <w:rFonts w:ascii="Times New Roman" w:hAnsi="Times New Roman" w:cs="Times New Roman"/>
          <w:sz w:val="28"/>
          <w:szCs w:val="28"/>
        </w:rPr>
        <w:t>1.19. i</w:t>
      </w:r>
      <w:r w:rsidR="00C21C0D" w:rsidRPr="00317B08">
        <w:rPr>
          <w:rFonts w:ascii="Times New Roman" w:hAnsi="Times New Roman" w:cs="Times New Roman"/>
          <w:sz w:val="28"/>
          <w:szCs w:val="28"/>
        </w:rPr>
        <w:t>zteikt 3</w:t>
      </w:r>
      <w:r w:rsidR="00A644CC" w:rsidRPr="00317B08">
        <w:rPr>
          <w:rFonts w:ascii="Times New Roman" w:hAnsi="Times New Roman" w:cs="Times New Roman"/>
          <w:sz w:val="28"/>
          <w:szCs w:val="28"/>
        </w:rPr>
        <w:t>. p</w:t>
      </w:r>
      <w:r w:rsidR="00C21C0D" w:rsidRPr="00317B08">
        <w:rPr>
          <w:rFonts w:ascii="Times New Roman" w:hAnsi="Times New Roman" w:cs="Times New Roman"/>
          <w:sz w:val="28"/>
          <w:szCs w:val="28"/>
        </w:rPr>
        <w:t xml:space="preserve">ielikuma </w:t>
      </w:r>
      <w:r w:rsidR="00484013" w:rsidRPr="00317B08">
        <w:rPr>
          <w:rFonts w:ascii="Times New Roman" w:hAnsi="Times New Roman" w:cs="Times New Roman"/>
          <w:sz w:val="28"/>
          <w:szCs w:val="28"/>
        </w:rPr>
        <w:t>9</w:t>
      </w:r>
      <w:r w:rsidR="00C21C0D" w:rsidRPr="00317B08">
        <w:rPr>
          <w:rFonts w:ascii="Times New Roman" w:hAnsi="Times New Roman" w:cs="Times New Roman"/>
          <w:sz w:val="28"/>
          <w:szCs w:val="28"/>
        </w:rPr>
        <w:t>.</w:t>
      </w:r>
      <w:r w:rsidR="002C68BA" w:rsidRPr="00317B08">
        <w:rPr>
          <w:rFonts w:ascii="Times New Roman" w:hAnsi="Times New Roman" w:cs="Times New Roman"/>
          <w:sz w:val="28"/>
          <w:szCs w:val="28"/>
        </w:rPr>
        <w:t>, 10., 11. un 12. </w:t>
      </w:r>
      <w:r w:rsidR="00C21C0D" w:rsidRPr="00317B08">
        <w:rPr>
          <w:rFonts w:ascii="Times New Roman" w:hAnsi="Times New Roman" w:cs="Times New Roman"/>
          <w:sz w:val="28"/>
          <w:szCs w:val="28"/>
        </w:rPr>
        <w:t>punktu šādā redakcijā:</w:t>
      </w:r>
    </w:p>
    <w:p w:rsidR="003078D4" w:rsidRPr="00317B08" w:rsidRDefault="003078D4"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C21C0D"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hAnsi="Times New Roman" w:cs="Times New Roman"/>
          <w:sz w:val="28"/>
          <w:szCs w:val="28"/>
        </w:rPr>
        <w:t>"</w:t>
      </w:r>
      <w:r w:rsidR="00484013" w:rsidRPr="00317B08">
        <w:rPr>
          <w:rFonts w:ascii="Times New Roman" w:hAnsi="Times New Roman" w:cs="Times New Roman"/>
          <w:sz w:val="28"/>
          <w:szCs w:val="28"/>
        </w:rPr>
        <w:t>9</w:t>
      </w:r>
      <w:r w:rsidR="00C21C0D" w:rsidRPr="00317B08">
        <w:rPr>
          <w:rFonts w:ascii="Times New Roman" w:hAnsi="Times New Roman" w:cs="Times New Roman"/>
          <w:sz w:val="28"/>
          <w:szCs w:val="28"/>
        </w:rPr>
        <w:t>.</w:t>
      </w:r>
      <w:r w:rsidR="00D14235" w:rsidRPr="00317B08">
        <w:rPr>
          <w:rFonts w:ascii="Times New Roman" w:hAnsi="Times New Roman" w:cs="Times New Roman"/>
          <w:sz w:val="28"/>
          <w:szCs w:val="28"/>
        </w:rPr>
        <w:t> </w:t>
      </w:r>
      <w:r w:rsidR="00484013" w:rsidRPr="00317B08">
        <w:rPr>
          <w:rFonts w:ascii="Times New Roman" w:hAnsi="Times New Roman" w:cs="Times New Roman"/>
          <w:sz w:val="28"/>
          <w:szCs w:val="28"/>
        </w:rPr>
        <w:t>Ogļu</w:t>
      </w:r>
      <w:r w:rsidR="00C21C0D" w:rsidRPr="00317B08">
        <w:rPr>
          <w:rFonts w:ascii="Times New Roman" w:hAnsi="Times New Roman" w:cs="Times New Roman"/>
          <w:sz w:val="28"/>
          <w:szCs w:val="28"/>
        </w:rPr>
        <w:t xml:space="preserve"> rūpniecība. Atbilstoši </w:t>
      </w:r>
      <w:r w:rsidR="00C21C0D" w:rsidRPr="00317B08">
        <w:rPr>
          <w:rFonts w:ascii="Times New Roman" w:eastAsia="Times New Roman" w:hAnsi="Times New Roman" w:cs="Times New Roman"/>
          <w:sz w:val="28"/>
          <w:szCs w:val="28"/>
          <w:lang w:eastAsia="lv-LV"/>
        </w:rPr>
        <w:t>Komisijas regul</w:t>
      </w:r>
      <w:r w:rsidR="00F812F7" w:rsidRPr="00317B08">
        <w:rPr>
          <w:rFonts w:ascii="Times New Roman" w:eastAsia="Times New Roman" w:hAnsi="Times New Roman" w:cs="Times New Roman"/>
          <w:sz w:val="28"/>
          <w:szCs w:val="28"/>
          <w:lang w:eastAsia="lv-LV"/>
        </w:rPr>
        <w:t>as</w:t>
      </w:r>
      <w:r w:rsidR="00C21C0D" w:rsidRPr="00317B08">
        <w:rPr>
          <w:rFonts w:ascii="Times New Roman" w:eastAsia="Times New Roman" w:hAnsi="Times New Roman" w:cs="Times New Roman"/>
          <w:sz w:val="28"/>
          <w:szCs w:val="28"/>
          <w:lang w:eastAsia="lv-LV"/>
        </w:rPr>
        <w:t xml:space="preserve"> Nr.</w:t>
      </w:r>
      <w:r w:rsidR="00D14235" w:rsidRPr="00317B08">
        <w:rPr>
          <w:rFonts w:ascii="Times New Roman" w:eastAsia="Times New Roman" w:hAnsi="Times New Roman" w:cs="Times New Roman"/>
          <w:sz w:val="28"/>
          <w:szCs w:val="28"/>
          <w:lang w:eastAsia="lv-LV"/>
        </w:rPr>
        <w:t> </w:t>
      </w:r>
      <w:r w:rsidR="00554115" w:rsidRPr="00317B08">
        <w:rPr>
          <w:rFonts w:ascii="Times New Roman" w:eastAsia="Times New Roman" w:hAnsi="Times New Roman" w:cs="Times New Roman"/>
          <w:sz w:val="28"/>
          <w:szCs w:val="28"/>
          <w:lang w:eastAsia="lv-LV"/>
        </w:rPr>
        <w:t>651</w:t>
      </w:r>
      <w:r w:rsidR="00C21C0D" w:rsidRPr="00317B08">
        <w:rPr>
          <w:rFonts w:ascii="Times New Roman" w:eastAsia="Times New Roman" w:hAnsi="Times New Roman" w:cs="Times New Roman"/>
          <w:sz w:val="28"/>
          <w:szCs w:val="28"/>
          <w:lang w:eastAsia="lv-LV"/>
        </w:rPr>
        <w:t>/2014</w:t>
      </w:r>
      <w:proofErr w:type="gramStart"/>
      <w:r w:rsidR="00C21C0D" w:rsidRPr="00317B08">
        <w:rPr>
          <w:rFonts w:ascii="Times New Roman" w:hAnsi="Times New Roman" w:cs="Times New Roman"/>
          <w:sz w:val="28"/>
          <w:szCs w:val="28"/>
        </w:rPr>
        <w:t xml:space="preserve"> </w:t>
      </w:r>
      <w:r w:rsidR="00D14235" w:rsidRPr="00317B08">
        <w:rPr>
          <w:rFonts w:ascii="Times New Roman" w:hAnsi="Times New Roman" w:cs="Times New Roman"/>
          <w:sz w:val="28"/>
          <w:szCs w:val="28"/>
        </w:rPr>
        <w:t xml:space="preserve"> </w:t>
      </w:r>
      <w:proofErr w:type="gramEnd"/>
      <w:r w:rsidR="00C21C0D" w:rsidRPr="00317B08">
        <w:rPr>
          <w:rFonts w:ascii="Times New Roman" w:hAnsi="Times New Roman" w:cs="Times New Roman"/>
          <w:sz w:val="28"/>
          <w:szCs w:val="28"/>
        </w:rPr>
        <w:t>2</w:t>
      </w:r>
      <w:r w:rsidRPr="00317B08">
        <w:rPr>
          <w:rFonts w:ascii="Times New Roman" w:hAnsi="Times New Roman" w:cs="Times New Roman"/>
          <w:sz w:val="28"/>
          <w:szCs w:val="28"/>
        </w:rPr>
        <w:t>. p</w:t>
      </w:r>
      <w:r w:rsidR="00C21C0D" w:rsidRPr="00317B08">
        <w:rPr>
          <w:rFonts w:ascii="Times New Roman" w:hAnsi="Times New Roman" w:cs="Times New Roman"/>
          <w:sz w:val="28"/>
          <w:szCs w:val="28"/>
        </w:rPr>
        <w:t xml:space="preserve">anta </w:t>
      </w:r>
      <w:r w:rsidR="00484013" w:rsidRPr="00317B08">
        <w:rPr>
          <w:rFonts w:ascii="Times New Roman" w:hAnsi="Times New Roman" w:cs="Times New Roman"/>
          <w:sz w:val="28"/>
          <w:szCs w:val="28"/>
        </w:rPr>
        <w:t>1</w:t>
      </w:r>
      <w:r w:rsidR="002C68BA" w:rsidRPr="00317B08">
        <w:rPr>
          <w:rFonts w:ascii="Times New Roman" w:hAnsi="Times New Roman" w:cs="Times New Roman"/>
          <w:sz w:val="28"/>
          <w:szCs w:val="28"/>
        </w:rPr>
        <w:t>3</w:t>
      </w:r>
      <w:r w:rsidRPr="00317B08">
        <w:rPr>
          <w:rFonts w:ascii="Times New Roman" w:hAnsi="Times New Roman" w:cs="Times New Roman"/>
          <w:sz w:val="28"/>
          <w:szCs w:val="28"/>
        </w:rPr>
        <w:t>. p</w:t>
      </w:r>
      <w:r w:rsidR="002C68BA" w:rsidRPr="00317B08">
        <w:rPr>
          <w:rFonts w:ascii="Times New Roman" w:hAnsi="Times New Roman" w:cs="Times New Roman"/>
          <w:sz w:val="28"/>
          <w:szCs w:val="28"/>
        </w:rPr>
        <w:t>unktā noteikt</w:t>
      </w:r>
      <w:r w:rsidR="005301C3" w:rsidRPr="00317B08">
        <w:rPr>
          <w:rFonts w:ascii="Times New Roman" w:hAnsi="Times New Roman" w:cs="Times New Roman"/>
          <w:sz w:val="28"/>
          <w:szCs w:val="28"/>
        </w:rPr>
        <w:t>aj</w:t>
      </w:r>
      <w:r w:rsidR="002C68BA" w:rsidRPr="00317B08">
        <w:rPr>
          <w:rFonts w:ascii="Times New Roman" w:hAnsi="Times New Roman" w:cs="Times New Roman"/>
          <w:sz w:val="28"/>
          <w:szCs w:val="28"/>
        </w:rPr>
        <w:t>ai definīcijai.</w:t>
      </w:r>
    </w:p>
    <w:p w:rsidR="00C21C0D" w:rsidRPr="00317B08" w:rsidRDefault="00C21C0D"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8144A8" w:rsidRPr="00317B08" w:rsidRDefault="008144A8"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hAnsi="Times New Roman" w:cs="Times New Roman"/>
          <w:sz w:val="28"/>
          <w:szCs w:val="28"/>
        </w:rPr>
        <w:t>10.</w:t>
      </w:r>
      <w:r w:rsidR="00D14235" w:rsidRPr="00317B08">
        <w:rPr>
          <w:rFonts w:ascii="Times New Roman" w:hAnsi="Times New Roman" w:cs="Times New Roman"/>
          <w:sz w:val="28"/>
          <w:szCs w:val="28"/>
        </w:rPr>
        <w:t> </w:t>
      </w:r>
      <w:r w:rsidR="00E53AB6" w:rsidRPr="00317B08">
        <w:rPr>
          <w:rFonts w:ascii="Times New Roman" w:hAnsi="Times New Roman" w:cs="Times New Roman"/>
          <w:sz w:val="28"/>
          <w:szCs w:val="28"/>
        </w:rPr>
        <w:t xml:space="preserve">Tērauda rūpniecība. Atbilstoši </w:t>
      </w:r>
      <w:r w:rsidR="00F812F7" w:rsidRPr="00317B08">
        <w:rPr>
          <w:rFonts w:ascii="Times New Roman" w:eastAsia="Times New Roman" w:hAnsi="Times New Roman" w:cs="Times New Roman"/>
          <w:sz w:val="28"/>
          <w:szCs w:val="28"/>
          <w:lang w:eastAsia="lv-LV"/>
        </w:rPr>
        <w:t>Komisijas regulas</w:t>
      </w:r>
      <w:r w:rsidR="00E53AB6" w:rsidRPr="00317B08">
        <w:rPr>
          <w:rFonts w:ascii="Times New Roman" w:eastAsia="Times New Roman" w:hAnsi="Times New Roman" w:cs="Times New Roman"/>
          <w:sz w:val="28"/>
          <w:szCs w:val="28"/>
          <w:lang w:eastAsia="lv-LV"/>
        </w:rPr>
        <w:t xml:space="preserve"> Nr.</w:t>
      </w:r>
      <w:r w:rsidR="00D14235" w:rsidRPr="00317B08">
        <w:rPr>
          <w:rFonts w:ascii="Times New Roman" w:eastAsia="Times New Roman" w:hAnsi="Times New Roman" w:cs="Times New Roman"/>
          <w:sz w:val="28"/>
          <w:szCs w:val="28"/>
          <w:lang w:eastAsia="lv-LV"/>
        </w:rPr>
        <w:t> </w:t>
      </w:r>
      <w:r w:rsidR="00554115" w:rsidRPr="00317B08">
        <w:rPr>
          <w:rFonts w:ascii="Times New Roman" w:eastAsia="Times New Roman" w:hAnsi="Times New Roman" w:cs="Times New Roman"/>
          <w:sz w:val="28"/>
          <w:szCs w:val="28"/>
          <w:lang w:eastAsia="lv-LV"/>
        </w:rPr>
        <w:t>651</w:t>
      </w:r>
      <w:r w:rsidR="00E53AB6" w:rsidRPr="00317B08">
        <w:rPr>
          <w:rFonts w:ascii="Times New Roman" w:eastAsia="Times New Roman" w:hAnsi="Times New Roman" w:cs="Times New Roman"/>
          <w:sz w:val="28"/>
          <w:szCs w:val="28"/>
          <w:lang w:eastAsia="lv-LV"/>
        </w:rPr>
        <w:t>/2014</w:t>
      </w:r>
      <w:proofErr w:type="gramStart"/>
      <w:r w:rsidR="00E53AB6" w:rsidRPr="00317B08">
        <w:rPr>
          <w:rFonts w:ascii="Times New Roman" w:hAnsi="Times New Roman" w:cs="Times New Roman"/>
          <w:sz w:val="28"/>
          <w:szCs w:val="28"/>
        </w:rPr>
        <w:t xml:space="preserve"> </w:t>
      </w:r>
      <w:r w:rsidR="00D14235" w:rsidRPr="00317B08">
        <w:rPr>
          <w:rFonts w:ascii="Times New Roman" w:hAnsi="Times New Roman" w:cs="Times New Roman"/>
          <w:sz w:val="28"/>
          <w:szCs w:val="28"/>
        </w:rPr>
        <w:t xml:space="preserve"> </w:t>
      </w:r>
      <w:proofErr w:type="gramEnd"/>
      <w:r w:rsidR="00E53AB6" w:rsidRPr="00317B08">
        <w:rPr>
          <w:rFonts w:ascii="Times New Roman" w:hAnsi="Times New Roman" w:cs="Times New Roman"/>
          <w:sz w:val="28"/>
          <w:szCs w:val="28"/>
        </w:rPr>
        <w:t>2</w:t>
      </w:r>
      <w:r w:rsidR="00A644CC" w:rsidRPr="00317B08">
        <w:rPr>
          <w:rFonts w:ascii="Times New Roman" w:hAnsi="Times New Roman" w:cs="Times New Roman"/>
          <w:sz w:val="28"/>
          <w:szCs w:val="28"/>
        </w:rPr>
        <w:t>. p</w:t>
      </w:r>
      <w:r w:rsidR="00E53AB6" w:rsidRPr="00317B08">
        <w:rPr>
          <w:rFonts w:ascii="Times New Roman" w:hAnsi="Times New Roman" w:cs="Times New Roman"/>
          <w:sz w:val="28"/>
          <w:szCs w:val="28"/>
        </w:rPr>
        <w:t>anta 4</w:t>
      </w:r>
      <w:r w:rsidR="007B490C" w:rsidRPr="00317B08">
        <w:rPr>
          <w:rFonts w:ascii="Times New Roman" w:hAnsi="Times New Roman" w:cs="Times New Roman"/>
          <w:sz w:val="28"/>
          <w:szCs w:val="28"/>
        </w:rPr>
        <w:t>3</w:t>
      </w:r>
      <w:r w:rsidR="00A644CC" w:rsidRPr="00317B08">
        <w:rPr>
          <w:rFonts w:ascii="Times New Roman" w:hAnsi="Times New Roman" w:cs="Times New Roman"/>
          <w:sz w:val="28"/>
          <w:szCs w:val="28"/>
        </w:rPr>
        <w:t>. p</w:t>
      </w:r>
      <w:r w:rsidR="00E53AB6" w:rsidRPr="00317B08">
        <w:rPr>
          <w:rFonts w:ascii="Times New Roman" w:hAnsi="Times New Roman" w:cs="Times New Roman"/>
          <w:sz w:val="28"/>
          <w:szCs w:val="28"/>
        </w:rPr>
        <w:t>unktā noteikt</w:t>
      </w:r>
      <w:r w:rsidR="00D14235" w:rsidRPr="00317B08">
        <w:rPr>
          <w:rFonts w:ascii="Times New Roman" w:hAnsi="Times New Roman" w:cs="Times New Roman"/>
          <w:sz w:val="28"/>
          <w:szCs w:val="28"/>
        </w:rPr>
        <w:t>aj</w:t>
      </w:r>
      <w:r w:rsidR="00E53AB6" w:rsidRPr="00317B08">
        <w:rPr>
          <w:rFonts w:ascii="Times New Roman" w:hAnsi="Times New Roman" w:cs="Times New Roman"/>
          <w:sz w:val="28"/>
          <w:szCs w:val="28"/>
        </w:rPr>
        <w:t>ai definīcijai.</w:t>
      </w:r>
    </w:p>
    <w:p w:rsidR="007D1F34" w:rsidRPr="00317B08" w:rsidRDefault="007D1F34" w:rsidP="00A644CC">
      <w:pPr>
        <w:pStyle w:val="ListParagraph"/>
        <w:tabs>
          <w:tab w:val="left" w:pos="1134"/>
        </w:tabs>
        <w:spacing w:after="0" w:line="240" w:lineRule="auto"/>
        <w:ind w:left="0" w:firstLine="709"/>
        <w:jc w:val="both"/>
        <w:rPr>
          <w:rFonts w:ascii="Times New Roman" w:eastAsia="Times New Roman" w:hAnsi="Times New Roman" w:cs="Times New Roman"/>
          <w:sz w:val="28"/>
          <w:szCs w:val="28"/>
          <w:lang w:eastAsia="lv-LV"/>
        </w:rPr>
      </w:pPr>
    </w:p>
    <w:p w:rsidR="00E56A76" w:rsidRPr="00317B08" w:rsidRDefault="00E56A76" w:rsidP="00A644CC">
      <w:pPr>
        <w:tabs>
          <w:tab w:val="left" w:pos="1134"/>
        </w:tabs>
        <w:spacing w:after="0" w:line="240" w:lineRule="auto"/>
        <w:ind w:firstLine="709"/>
        <w:jc w:val="both"/>
        <w:rPr>
          <w:rFonts w:ascii="Times New Roman" w:hAnsi="Times New Roman" w:cs="Times New Roman"/>
          <w:sz w:val="28"/>
          <w:szCs w:val="28"/>
        </w:rPr>
      </w:pPr>
      <w:r w:rsidRPr="00317B08">
        <w:rPr>
          <w:rFonts w:ascii="Times New Roman" w:hAnsi="Times New Roman" w:cs="Times New Roman"/>
          <w:sz w:val="28"/>
          <w:szCs w:val="28"/>
        </w:rPr>
        <w:t>1</w:t>
      </w:r>
      <w:r w:rsidR="00103A98" w:rsidRPr="00317B08">
        <w:rPr>
          <w:rFonts w:ascii="Times New Roman" w:hAnsi="Times New Roman" w:cs="Times New Roman"/>
          <w:sz w:val="28"/>
          <w:szCs w:val="28"/>
        </w:rPr>
        <w:t>1</w:t>
      </w:r>
      <w:r w:rsidRPr="00317B08">
        <w:rPr>
          <w:rFonts w:ascii="Times New Roman" w:hAnsi="Times New Roman" w:cs="Times New Roman"/>
          <w:sz w:val="28"/>
          <w:szCs w:val="28"/>
        </w:rPr>
        <w:t xml:space="preserve">. </w:t>
      </w:r>
      <w:r w:rsidR="00960F1C" w:rsidRPr="00317B08">
        <w:rPr>
          <w:rFonts w:ascii="Times New Roman" w:hAnsi="Times New Roman" w:cs="Times New Roman"/>
          <w:sz w:val="28"/>
          <w:szCs w:val="28"/>
        </w:rPr>
        <w:t>Sintētisko šķiedru ražošanas nozare</w:t>
      </w:r>
      <w:r w:rsidRPr="00317B08">
        <w:rPr>
          <w:rFonts w:ascii="Times New Roman" w:hAnsi="Times New Roman" w:cs="Times New Roman"/>
          <w:sz w:val="28"/>
          <w:szCs w:val="28"/>
        </w:rPr>
        <w:t xml:space="preserve">. Atbilstoši </w:t>
      </w:r>
      <w:r w:rsidRPr="00317B08">
        <w:rPr>
          <w:rFonts w:ascii="Times New Roman" w:eastAsia="Times New Roman" w:hAnsi="Times New Roman" w:cs="Times New Roman"/>
          <w:sz w:val="28"/>
          <w:szCs w:val="28"/>
          <w:lang w:eastAsia="lv-LV"/>
        </w:rPr>
        <w:t>Komisijas regul</w:t>
      </w:r>
      <w:r w:rsidR="00F812F7" w:rsidRPr="00317B08">
        <w:rPr>
          <w:rFonts w:ascii="Times New Roman" w:eastAsia="Times New Roman" w:hAnsi="Times New Roman" w:cs="Times New Roman"/>
          <w:sz w:val="28"/>
          <w:szCs w:val="28"/>
          <w:lang w:eastAsia="lv-LV"/>
        </w:rPr>
        <w:t>as</w:t>
      </w:r>
      <w:r w:rsidRPr="00317B08">
        <w:rPr>
          <w:rFonts w:ascii="Times New Roman" w:eastAsia="Times New Roman" w:hAnsi="Times New Roman" w:cs="Times New Roman"/>
          <w:sz w:val="28"/>
          <w:szCs w:val="28"/>
          <w:lang w:eastAsia="lv-LV"/>
        </w:rPr>
        <w:t xml:space="preserve"> Nr.</w:t>
      </w:r>
      <w:r w:rsidR="003078D4" w:rsidRPr="00317B08">
        <w:rPr>
          <w:rFonts w:ascii="Times New Roman" w:eastAsia="Times New Roman" w:hAnsi="Times New Roman" w:cs="Times New Roman"/>
          <w:sz w:val="28"/>
          <w:szCs w:val="28"/>
          <w:lang w:eastAsia="lv-LV"/>
        </w:rPr>
        <w:t> </w:t>
      </w:r>
      <w:r w:rsidR="00554115" w:rsidRPr="00317B08">
        <w:rPr>
          <w:rFonts w:ascii="Times New Roman" w:eastAsia="Times New Roman" w:hAnsi="Times New Roman" w:cs="Times New Roman"/>
          <w:sz w:val="28"/>
          <w:szCs w:val="28"/>
          <w:lang w:eastAsia="lv-LV"/>
        </w:rPr>
        <w:t>651</w:t>
      </w:r>
      <w:r w:rsidRPr="00317B08">
        <w:rPr>
          <w:rFonts w:ascii="Times New Roman" w:eastAsia="Times New Roman" w:hAnsi="Times New Roman" w:cs="Times New Roman"/>
          <w:sz w:val="28"/>
          <w:szCs w:val="28"/>
          <w:lang w:eastAsia="lv-LV"/>
        </w:rPr>
        <w:t>/2014</w:t>
      </w:r>
      <w:proofErr w:type="gramStart"/>
      <w:r w:rsidRPr="00317B08">
        <w:rPr>
          <w:rFonts w:ascii="Times New Roman" w:hAnsi="Times New Roman" w:cs="Times New Roman"/>
          <w:sz w:val="28"/>
          <w:szCs w:val="28"/>
        </w:rPr>
        <w:t xml:space="preserve"> </w:t>
      </w:r>
      <w:r w:rsidR="00D14235" w:rsidRPr="00317B08">
        <w:rPr>
          <w:rFonts w:ascii="Times New Roman" w:hAnsi="Times New Roman" w:cs="Times New Roman"/>
          <w:sz w:val="28"/>
          <w:szCs w:val="28"/>
        </w:rPr>
        <w:t xml:space="preserve"> </w:t>
      </w:r>
      <w:proofErr w:type="gramEnd"/>
      <w:r w:rsidRPr="00317B08">
        <w:rPr>
          <w:rFonts w:ascii="Times New Roman" w:hAnsi="Times New Roman" w:cs="Times New Roman"/>
          <w:sz w:val="28"/>
          <w:szCs w:val="28"/>
        </w:rPr>
        <w:t>2</w:t>
      </w:r>
      <w:r w:rsidR="00A644CC" w:rsidRPr="00317B08">
        <w:rPr>
          <w:rFonts w:ascii="Times New Roman" w:hAnsi="Times New Roman" w:cs="Times New Roman"/>
          <w:sz w:val="28"/>
          <w:szCs w:val="28"/>
        </w:rPr>
        <w:t>. p</w:t>
      </w:r>
      <w:r w:rsidRPr="00317B08">
        <w:rPr>
          <w:rFonts w:ascii="Times New Roman" w:hAnsi="Times New Roman" w:cs="Times New Roman"/>
          <w:sz w:val="28"/>
          <w:szCs w:val="28"/>
        </w:rPr>
        <w:t>anta 4</w:t>
      </w:r>
      <w:r w:rsidR="00480F72" w:rsidRPr="00317B08">
        <w:rPr>
          <w:rFonts w:ascii="Times New Roman" w:hAnsi="Times New Roman" w:cs="Times New Roman"/>
          <w:sz w:val="28"/>
          <w:szCs w:val="28"/>
        </w:rPr>
        <w:t>4</w:t>
      </w:r>
      <w:r w:rsidR="00A644CC" w:rsidRPr="00317B08">
        <w:rPr>
          <w:rFonts w:ascii="Times New Roman" w:hAnsi="Times New Roman" w:cs="Times New Roman"/>
          <w:sz w:val="28"/>
          <w:szCs w:val="28"/>
        </w:rPr>
        <w:t>. p</w:t>
      </w:r>
      <w:r w:rsidR="002C68BA" w:rsidRPr="00317B08">
        <w:rPr>
          <w:rFonts w:ascii="Times New Roman" w:hAnsi="Times New Roman" w:cs="Times New Roman"/>
          <w:sz w:val="28"/>
          <w:szCs w:val="28"/>
        </w:rPr>
        <w:t>unktā noteikt</w:t>
      </w:r>
      <w:r w:rsidR="00D14235" w:rsidRPr="00317B08">
        <w:rPr>
          <w:rFonts w:ascii="Times New Roman" w:hAnsi="Times New Roman" w:cs="Times New Roman"/>
          <w:sz w:val="28"/>
          <w:szCs w:val="28"/>
        </w:rPr>
        <w:t>aj</w:t>
      </w:r>
      <w:r w:rsidR="002C68BA" w:rsidRPr="00317B08">
        <w:rPr>
          <w:rFonts w:ascii="Times New Roman" w:hAnsi="Times New Roman" w:cs="Times New Roman"/>
          <w:sz w:val="28"/>
          <w:szCs w:val="28"/>
        </w:rPr>
        <w:t>ai definīcijai.</w:t>
      </w:r>
    </w:p>
    <w:p w:rsidR="00DE1277" w:rsidRPr="00317B08" w:rsidRDefault="00DE1277" w:rsidP="00A644CC">
      <w:pPr>
        <w:tabs>
          <w:tab w:val="left" w:pos="1134"/>
        </w:tabs>
        <w:spacing w:after="0" w:line="240" w:lineRule="auto"/>
        <w:ind w:firstLine="709"/>
        <w:jc w:val="both"/>
        <w:rPr>
          <w:rFonts w:ascii="Times New Roman" w:hAnsi="Times New Roman" w:cs="Times New Roman"/>
          <w:sz w:val="28"/>
          <w:szCs w:val="28"/>
        </w:rPr>
      </w:pPr>
    </w:p>
    <w:p w:rsidR="00DE1277" w:rsidRPr="00317B08" w:rsidRDefault="00DE1277" w:rsidP="00A644CC">
      <w:pPr>
        <w:tabs>
          <w:tab w:val="left" w:pos="1134"/>
        </w:tabs>
        <w:spacing w:after="0" w:line="240" w:lineRule="auto"/>
        <w:ind w:firstLine="709"/>
        <w:jc w:val="both"/>
        <w:rPr>
          <w:rFonts w:ascii="Times New Roman" w:hAnsi="Times New Roman" w:cs="Times New Roman"/>
          <w:sz w:val="28"/>
          <w:szCs w:val="28"/>
        </w:rPr>
      </w:pPr>
      <w:r w:rsidRPr="00317B08">
        <w:rPr>
          <w:rFonts w:ascii="Times New Roman" w:hAnsi="Times New Roman" w:cs="Times New Roman"/>
          <w:sz w:val="28"/>
          <w:szCs w:val="28"/>
        </w:rPr>
        <w:t>1</w:t>
      </w:r>
      <w:r w:rsidR="003C4751" w:rsidRPr="00317B08">
        <w:rPr>
          <w:rFonts w:ascii="Times New Roman" w:hAnsi="Times New Roman" w:cs="Times New Roman"/>
          <w:sz w:val="28"/>
          <w:szCs w:val="28"/>
        </w:rPr>
        <w:t>2</w:t>
      </w:r>
      <w:r w:rsidRPr="00317B08">
        <w:rPr>
          <w:rFonts w:ascii="Times New Roman" w:hAnsi="Times New Roman" w:cs="Times New Roman"/>
          <w:sz w:val="28"/>
          <w:szCs w:val="28"/>
        </w:rPr>
        <w:t>.</w:t>
      </w:r>
      <w:r w:rsidR="00D14235" w:rsidRPr="00317B08">
        <w:rPr>
          <w:rFonts w:ascii="Times New Roman" w:hAnsi="Times New Roman" w:cs="Times New Roman"/>
          <w:sz w:val="28"/>
          <w:szCs w:val="28"/>
        </w:rPr>
        <w:t> </w:t>
      </w:r>
      <w:r w:rsidR="003C4751" w:rsidRPr="00317B08">
        <w:rPr>
          <w:rFonts w:ascii="Times New Roman" w:hAnsi="Times New Roman" w:cs="Times New Roman"/>
          <w:sz w:val="28"/>
          <w:szCs w:val="28"/>
        </w:rPr>
        <w:t>Lauksaimniecības nozare</w:t>
      </w:r>
      <w:r w:rsidRPr="00317B08">
        <w:rPr>
          <w:rFonts w:ascii="Times New Roman" w:hAnsi="Times New Roman" w:cs="Times New Roman"/>
          <w:sz w:val="28"/>
          <w:szCs w:val="28"/>
        </w:rPr>
        <w:t xml:space="preserve">. Atbilstoši </w:t>
      </w:r>
      <w:r w:rsidRPr="00317B08">
        <w:rPr>
          <w:rFonts w:ascii="Times New Roman" w:eastAsia="Times New Roman" w:hAnsi="Times New Roman" w:cs="Times New Roman"/>
          <w:sz w:val="28"/>
          <w:szCs w:val="28"/>
          <w:lang w:eastAsia="lv-LV"/>
        </w:rPr>
        <w:t>Komisijas regul</w:t>
      </w:r>
      <w:r w:rsidR="00F812F7" w:rsidRPr="00317B08">
        <w:rPr>
          <w:rFonts w:ascii="Times New Roman" w:eastAsia="Times New Roman" w:hAnsi="Times New Roman" w:cs="Times New Roman"/>
          <w:sz w:val="28"/>
          <w:szCs w:val="28"/>
          <w:lang w:eastAsia="lv-LV"/>
        </w:rPr>
        <w:t>as</w:t>
      </w:r>
      <w:r w:rsidRPr="00317B08">
        <w:rPr>
          <w:rFonts w:ascii="Times New Roman" w:eastAsia="Times New Roman" w:hAnsi="Times New Roman" w:cs="Times New Roman"/>
          <w:sz w:val="28"/>
          <w:szCs w:val="28"/>
          <w:lang w:eastAsia="lv-LV"/>
        </w:rPr>
        <w:t xml:space="preserve"> Nr.</w:t>
      </w:r>
      <w:r w:rsidR="003078D4" w:rsidRPr="00317B08">
        <w:rPr>
          <w:rFonts w:ascii="Times New Roman" w:eastAsia="Times New Roman" w:hAnsi="Times New Roman" w:cs="Times New Roman"/>
          <w:sz w:val="28"/>
          <w:szCs w:val="28"/>
          <w:lang w:eastAsia="lv-LV"/>
        </w:rPr>
        <w:t> </w:t>
      </w:r>
      <w:r w:rsidR="00554115" w:rsidRPr="00317B08">
        <w:rPr>
          <w:rFonts w:ascii="Times New Roman" w:eastAsia="Times New Roman" w:hAnsi="Times New Roman" w:cs="Times New Roman"/>
          <w:sz w:val="28"/>
          <w:szCs w:val="28"/>
          <w:lang w:eastAsia="lv-LV"/>
        </w:rPr>
        <w:t>651</w:t>
      </w:r>
      <w:r w:rsidRPr="00317B08">
        <w:rPr>
          <w:rFonts w:ascii="Times New Roman" w:eastAsia="Times New Roman" w:hAnsi="Times New Roman" w:cs="Times New Roman"/>
          <w:sz w:val="28"/>
          <w:szCs w:val="28"/>
          <w:lang w:eastAsia="lv-LV"/>
        </w:rPr>
        <w:t>/2014</w:t>
      </w:r>
      <w:proofErr w:type="gramStart"/>
      <w:r w:rsidRPr="00317B08">
        <w:rPr>
          <w:rFonts w:ascii="Times New Roman" w:hAnsi="Times New Roman" w:cs="Times New Roman"/>
          <w:sz w:val="28"/>
          <w:szCs w:val="28"/>
        </w:rPr>
        <w:t xml:space="preserve"> </w:t>
      </w:r>
      <w:r w:rsidR="00D14235" w:rsidRPr="00317B08">
        <w:rPr>
          <w:rFonts w:ascii="Times New Roman" w:hAnsi="Times New Roman" w:cs="Times New Roman"/>
          <w:sz w:val="28"/>
          <w:szCs w:val="28"/>
        </w:rPr>
        <w:t xml:space="preserve"> </w:t>
      </w:r>
      <w:proofErr w:type="gramEnd"/>
      <w:r w:rsidRPr="00317B08">
        <w:rPr>
          <w:rFonts w:ascii="Times New Roman" w:hAnsi="Times New Roman" w:cs="Times New Roman"/>
          <w:sz w:val="28"/>
          <w:szCs w:val="28"/>
        </w:rPr>
        <w:t>2</w:t>
      </w:r>
      <w:r w:rsidR="00A644CC" w:rsidRPr="00317B08">
        <w:rPr>
          <w:rFonts w:ascii="Times New Roman" w:hAnsi="Times New Roman" w:cs="Times New Roman"/>
          <w:sz w:val="28"/>
          <w:szCs w:val="28"/>
        </w:rPr>
        <w:t>. p</w:t>
      </w:r>
      <w:r w:rsidRPr="00317B08">
        <w:rPr>
          <w:rFonts w:ascii="Times New Roman" w:hAnsi="Times New Roman" w:cs="Times New Roman"/>
          <w:sz w:val="28"/>
          <w:szCs w:val="28"/>
        </w:rPr>
        <w:t xml:space="preserve">anta </w:t>
      </w:r>
      <w:r w:rsidR="003C4751" w:rsidRPr="00317B08">
        <w:rPr>
          <w:rFonts w:ascii="Times New Roman" w:hAnsi="Times New Roman" w:cs="Times New Roman"/>
          <w:sz w:val="28"/>
          <w:szCs w:val="28"/>
        </w:rPr>
        <w:t>9</w:t>
      </w:r>
      <w:r w:rsidRPr="00317B08">
        <w:rPr>
          <w:rFonts w:ascii="Times New Roman" w:hAnsi="Times New Roman" w:cs="Times New Roman"/>
          <w:sz w:val="28"/>
          <w:szCs w:val="28"/>
        </w:rPr>
        <w:t>.</w:t>
      </w:r>
      <w:r w:rsidR="00D14235" w:rsidRPr="00317B08">
        <w:rPr>
          <w:rFonts w:ascii="Times New Roman" w:hAnsi="Times New Roman" w:cs="Times New Roman"/>
          <w:sz w:val="28"/>
          <w:szCs w:val="28"/>
        </w:rPr>
        <w:t xml:space="preserve"> </w:t>
      </w:r>
      <w:r w:rsidR="003C4751" w:rsidRPr="00317B08">
        <w:rPr>
          <w:rFonts w:ascii="Times New Roman" w:hAnsi="Times New Roman" w:cs="Times New Roman"/>
          <w:sz w:val="28"/>
          <w:szCs w:val="28"/>
        </w:rPr>
        <w:t>un 11</w:t>
      </w:r>
      <w:r w:rsidR="00A644CC" w:rsidRPr="00317B08">
        <w:rPr>
          <w:rFonts w:ascii="Times New Roman" w:hAnsi="Times New Roman" w:cs="Times New Roman"/>
          <w:sz w:val="28"/>
          <w:szCs w:val="28"/>
        </w:rPr>
        <w:t>. p</w:t>
      </w:r>
      <w:r w:rsidRPr="00317B08">
        <w:rPr>
          <w:rFonts w:ascii="Times New Roman" w:hAnsi="Times New Roman" w:cs="Times New Roman"/>
          <w:sz w:val="28"/>
          <w:szCs w:val="28"/>
        </w:rPr>
        <w:t>unktā noteikt</w:t>
      </w:r>
      <w:r w:rsidR="007A5BB8" w:rsidRPr="00317B08">
        <w:rPr>
          <w:rFonts w:ascii="Times New Roman" w:hAnsi="Times New Roman" w:cs="Times New Roman"/>
          <w:sz w:val="28"/>
          <w:szCs w:val="28"/>
        </w:rPr>
        <w:t>aj</w:t>
      </w:r>
      <w:r w:rsidR="003C4751" w:rsidRPr="00317B08">
        <w:rPr>
          <w:rFonts w:ascii="Times New Roman" w:hAnsi="Times New Roman" w:cs="Times New Roman"/>
          <w:sz w:val="28"/>
          <w:szCs w:val="28"/>
        </w:rPr>
        <w:t>ām</w:t>
      </w:r>
      <w:r w:rsidRPr="00317B08">
        <w:rPr>
          <w:rFonts w:ascii="Times New Roman" w:hAnsi="Times New Roman" w:cs="Times New Roman"/>
          <w:sz w:val="28"/>
          <w:szCs w:val="28"/>
        </w:rPr>
        <w:t xml:space="preserve"> definīcij</w:t>
      </w:r>
      <w:r w:rsidR="003C4751" w:rsidRPr="00317B08">
        <w:rPr>
          <w:rFonts w:ascii="Times New Roman" w:hAnsi="Times New Roman" w:cs="Times New Roman"/>
          <w:sz w:val="28"/>
          <w:szCs w:val="28"/>
        </w:rPr>
        <w:t>ām</w:t>
      </w:r>
      <w:r w:rsidRPr="00317B08">
        <w:rPr>
          <w:rFonts w:ascii="Times New Roman" w:hAnsi="Times New Roman" w:cs="Times New Roman"/>
          <w:sz w:val="28"/>
          <w:szCs w:val="28"/>
        </w:rPr>
        <w:t>.</w:t>
      </w:r>
      <w:r w:rsidR="00A644CC" w:rsidRPr="00317B08">
        <w:rPr>
          <w:rFonts w:ascii="Times New Roman" w:hAnsi="Times New Roman" w:cs="Times New Roman"/>
          <w:sz w:val="28"/>
          <w:szCs w:val="28"/>
        </w:rPr>
        <w:t>"</w:t>
      </w:r>
      <w:r w:rsidR="003078D4" w:rsidRPr="00317B08">
        <w:rPr>
          <w:rFonts w:ascii="Times New Roman" w:hAnsi="Times New Roman" w:cs="Times New Roman"/>
          <w:sz w:val="28"/>
          <w:szCs w:val="28"/>
        </w:rPr>
        <w:t>;</w:t>
      </w:r>
    </w:p>
    <w:p w:rsidR="00281233" w:rsidRPr="00317B08" w:rsidRDefault="00281233" w:rsidP="00A644CC">
      <w:pPr>
        <w:tabs>
          <w:tab w:val="left" w:pos="1134"/>
        </w:tabs>
        <w:spacing w:after="0" w:line="240" w:lineRule="auto"/>
        <w:ind w:firstLine="709"/>
        <w:jc w:val="both"/>
        <w:rPr>
          <w:rFonts w:ascii="Times New Roman" w:hAnsi="Times New Roman" w:cs="Times New Roman"/>
          <w:sz w:val="28"/>
          <w:szCs w:val="28"/>
        </w:rPr>
      </w:pPr>
    </w:p>
    <w:p w:rsidR="007A5BB8" w:rsidRPr="00317B08" w:rsidRDefault="003078D4" w:rsidP="00A644CC">
      <w:pPr>
        <w:tabs>
          <w:tab w:val="left" w:pos="1134"/>
        </w:tabs>
        <w:spacing w:after="0" w:line="240" w:lineRule="auto"/>
        <w:ind w:firstLine="709"/>
        <w:jc w:val="both"/>
        <w:rPr>
          <w:rFonts w:ascii="Times New Roman" w:hAnsi="Times New Roman" w:cs="Times New Roman"/>
          <w:sz w:val="28"/>
          <w:szCs w:val="28"/>
        </w:rPr>
      </w:pPr>
      <w:r w:rsidRPr="00317B08">
        <w:rPr>
          <w:rFonts w:ascii="Times New Roman" w:hAnsi="Times New Roman" w:cs="Times New Roman"/>
          <w:sz w:val="28"/>
          <w:szCs w:val="28"/>
        </w:rPr>
        <w:t>1.20. i</w:t>
      </w:r>
      <w:r w:rsidR="007A5BB8" w:rsidRPr="00317B08">
        <w:rPr>
          <w:rFonts w:ascii="Times New Roman" w:hAnsi="Times New Roman" w:cs="Times New Roman"/>
          <w:sz w:val="28"/>
          <w:szCs w:val="28"/>
        </w:rPr>
        <w:t>zteikt 3</w:t>
      </w:r>
      <w:r w:rsidR="00A644CC" w:rsidRPr="00317B08">
        <w:rPr>
          <w:rFonts w:ascii="Times New Roman" w:hAnsi="Times New Roman" w:cs="Times New Roman"/>
          <w:sz w:val="28"/>
          <w:szCs w:val="28"/>
        </w:rPr>
        <w:t>. p</w:t>
      </w:r>
      <w:r w:rsidR="007A5BB8" w:rsidRPr="00317B08">
        <w:rPr>
          <w:rFonts w:ascii="Times New Roman" w:hAnsi="Times New Roman" w:cs="Times New Roman"/>
          <w:sz w:val="28"/>
          <w:szCs w:val="28"/>
        </w:rPr>
        <w:t>ielikuma 14.</w:t>
      </w:r>
      <w:r w:rsidR="002C68BA" w:rsidRPr="00317B08">
        <w:rPr>
          <w:rFonts w:ascii="Times New Roman" w:hAnsi="Times New Roman" w:cs="Times New Roman"/>
          <w:sz w:val="28"/>
          <w:szCs w:val="28"/>
        </w:rPr>
        <w:t xml:space="preserve"> un 15. </w:t>
      </w:r>
      <w:r w:rsidR="007A5BB8" w:rsidRPr="00317B08">
        <w:rPr>
          <w:rFonts w:ascii="Times New Roman" w:hAnsi="Times New Roman" w:cs="Times New Roman"/>
          <w:sz w:val="28"/>
          <w:szCs w:val="28"/>
        </w:rPr>
        <w:t>punktu šādā redakcijā:</w:t>
      </w:r>
    </w:p>
    <w:p w:rsidR="003078D4" w:rsidRPr="00317B08" w:rsidRDefault="003078D4"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p>
    <w:p w:rsidR="007A5BB8" w:rsidRPr="00317B08" w:rsidRDefault="00A644CC"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hAnsi="Times New Roman" w:cs="Times New Roman"/>
          <w:sz w:val="28"/>
          <w:szCs w:val="28"/>
        </w:rPr>
        <w:t>"</w:t>
      </w:r>
      <w:r w:rsidR="007A5BB8" w:rsidRPr="00317B08">
        <w:rPr>
          <w:rFonts w:ascii="Times New Roman" w:hAnsi="Times New Roman" w:cs="Times New Roman"/>
          <w:sz w:val="28"/>
          <w:szCs w:val="28"/>
        </w:rPr>
        <w:t>14.</w:t>
      </w:r>
      <w:r w:rsidR="00D14235" w:rsidRPr="00317B08">
        <w:rPr>
          <w:rFonts w:ascii="Times New Roman" w:hAnsi="Times New Roman" w:cs="Times New Roman"/>
          <w:sz w:val="28"/>
          <w:szCs w:val="28"/>
        </w:rPr>
        <w:t> </w:t>
      </w:r>
      <w:r w:rsidR="007A5BB8" w:rsidRPr="00317B08">
        <w:rPr>
          <w:rFonts w:ascii="Times New Roman" w:hAnsi="Times New Roman" w:cs="Times New Roman"/>
          <w:sz w:val="28"/>
          <w:szCs w:val="28"/>
        </w:rPr>
        <w:t>Elektroenerģija, gāzes apgāde, siltumapgāde un gaisa kondicio</w:t>
      </w:r>
      <w:r w:rsidR="00D14235" w:rsidRPr="00317B08">
        <w:rPr>
          <w:rFonts w:ascii="Times New Roman" w:hAnsi="Times New Roman" w:cs="Times New Roman"/>
          <w:sz w:val="28"/>
          <w:szCs w:val="28"/>
        </w:rPr>
        <w:softHyphen/>
      </w:r>
      <w:r w:rsidR="007A5BB8" w:rsidRPr="00317B08">
        <w:rPr>
          <w:rFonts w:ascii="Times New Roman" w:hAnsi="Times New Roman" w:cs="Times New Roman"/>
          <w:sz w:val="28"/>
          <w:szCs w:val="28"/>
        </w:rPr>
        <w:t>nēšana, kā arī elektro</w:t>
      </w:r>
      <w:r w:rsidR="005301C3" w:rsidRPr="00317B08">
        <w:rPr>
          <w:rFonts w:ascii="Times New Roman" w:hAnsi="Times New Roman" w:cs="Times New Roman"/>
          <w:sz w:val="28"/>
          <w:szCs w:val="28"/>
        </w:rPr>
        <w:t>enerģijas, tvaiku, biodegvielas</w:t>
      </w:r>
      <w:r w:rsidR="007A5BB8" w:rsidRPr="00317B08">
        <w:rPr>
          <w:rFonts w:ascii="Times New Roman" w:hAnsi="Times New Roman" w:cs="Times New Roman"/>
          <w:sz w:val="28"/>
          <w:szCs w:val="28"/>
        </w:rPr>
        <w:t xml:space="preserve"> vai biogāzes iegūšana no atkritumiem. </w:t>
      </w:r>
      <w:r w:rsidR="00C26D13" w:rsidRPr="00317B08">
        <w:rPr>
          <w:rFonts w:ascii="Times New Roman" w:hAnsi="Times New Roman" w:cs="Times New Roman"/>
          <w:sz w:val="28"/>
          <w:szCs w:val="28"/>
        </w:rPr>
        <w:t>Elektroe</w:t>
      </w:r>
      <w:r w:rsidR="0086734F" w:rsidRPr="00317B08">
        <w:rPr>
          <w:rFonts w:ascii="Times New Roman" w:hAnsi="Times New Roman" w:cs="Times New Roman"/>
          <w:sz w:val="28"/>
          <w:szCs w:val="28"/>
        </w:rPr>
        <w:t>nerģijas</w:t>
      </w:r>
      <w:r w:rsidR="00C26D13" w:rsidRPr="00317B08">
        <w:rPr>
          <w:rFonts w:ascii="Times New Roman" w:hAnsi="Times New Roman" w:cs="Times New Roman"/>
          <w:sz w:val="28"/>
          <w:szCs w:val="28"/>
        </w:rPr>
        <w:t xml:space="preserve"> un gāzes</w:t>
      </w:r>
      <w:r w:rsidR="0086734F" w:rsidRPr="00317B08">
        <w:rPr>
          <w:rFonts w:ascii="Times New Roman" w:hAnsi="Times New Roman" w:cs="Times New Roman"/>
          <w:sz w:val="28"/>
          <w:szCs w:val="28"/>
        </w:rPr>
        <w:t xml:space="preserve"> ražošanas, sadales un infrastruktūras nozare a</w:t>
      </w:r>
      <w:r w:rsidR="007A5BB8" w:rsidRPr="00317B08">
        <w:rPr>
          <w:rFonts w:ascii="Times New Roman" w:hAnsi="Times New Roman" w:cs="Times New Roman"/>
          <w:sz w:val="28"/>
          <w:szCs w:val="28"/>
        </w:rPr>
        <w:t xml:space="preserve">tbilstoši </w:t>
      </w:r>
      <w:r w:rsidR="007A5BB8" w:rsidRPr="00317B08">
        <w:rPr>
          <w:rFonts w:ascii="Times New Roman" w:eastAsia="Times New Roman" w:hAnsi="Times New Roman" w:cs="Times New Roman"/>
          <w:sz w:val="28"/>
          <w:szCs w:val="28"/>
          <w:lang w:eastAsia="lv-LV"/>
        </w:rPr>
        <w:t>Komisijas regul</w:t>
      </w:r>
      <w:r w:rsidR="00F812F7" w:rsidRPr="00317B08">
        <w:rPr>
          <w:rFonts w:ascii="Times New Roman" w:eastAsia="Times New Roman" w:hAnsi="Times New Roman" w:cs="Times New Roman"/>
          <w:sz w:val="28"/>
          <w:szCs w:val="28"/>
          <w:lang w:eastAsia="lv-LV"/>
        </w:rPr>
        <w:t>as</w:t>
      </w:r>
      <w:r w:rsidR="007A5BB8" w:rsidRPr="00317B08">
        <w:rPr>
          <w:rFonts w:ascii="Times New Roman" w:eastAsia="Times New Roman" w:hAnsi="Times New Roman" w:cs="Times New Roman"/>
          <w:sz w:val="28"/>
          <w:szCs w:val="28"/>
          <w:lang w:eastAsia="lv-LV"/>
        </w:rPr>
        <w:t xml:space="preserve"> Nr.</w:t>
      </w:r>
      <w:r w:rsidR="00D14235" w:rsidRPr="00317B08">
        <w:rPr>
          <w:rFonts w:ascii="Times New Roman" w:eastAsia="Times New Roman" w:hAnsi="Times New Roman" w:cs="Times New Roman"/>
          <w:sz w:val="28"/>
          <w:szCs w:val="28"/>
          <w:lang w:eastAsia="lv-LV"/>
        </w:rPr>
        <w:t> </w:t>
      </w:r>
      <w:r w:rsidR="00554115" w:rsidRPr="00317B08">
        <w:rPr>
          <w:rFonts w:ascii="Times New Roman" w:eastAsia="Times New Roman" w:hAnsi="Times New Roman" w:cs="Times New Roman"/>
          <w:sz w:val="28"/>
          <w:szCs w:val="28"/>
          <w:lang w:eastAsia="lv-LV"/>
        </w:rPr>
        <w:t>651</w:t>
      </w:r>
      <w:r w:rsidR="007A5BB8" w:rsidRPr="00317B08">
        <w:rPr>
          <w:rFonts w:ascii="Times New Roman" w:eastAsia="Times New Roman" w:hAnsi="Times New Roman" w:cs="Times New Roman"/>
          <w:sz w:val="28"/>
          <w:szCs w:val="28"/>
          <w:lang w:eastAsia="lv-LV"/>
        </w:rPr>
        <w:t>/2014</w:t>
      </w:r>
      <w:proofErr w:type="gramStart"/>
      <w:r w:rsidR="007A5BB8" w:rsidRPr="00317B08">
        <w:rPr>
          <w:rFonts w:ascii="Times New Roman" w:hAnsi="Times New Roman" w:cs="Times New Roman"/>
          <w:sz w:val="28"/>
          <w:szCs w:val="28"/>
        </w:rPr>
        <w:t xml:space="preserve"> </w:t>
      </w:r>
      <w:r w:rsidR="00D14235" w:rsidRPr="00317B08">
        <w:rPr>
          <w:rFonts w:ascii="Times New Roman" w:hAnsi="Times New Roman" w:cs="Times New Roman"/>
          <w:sz w:val="28"/>
          <w:szCs w:val="28"/>
        </w:rPr>
        <w:t xml:space="preserve"> </w:t>
      </w:r>
      <w:proofErr w:type="gramEnd"/>
      <w:r w:rsidR="007A5BB8" w:rsidRPr="00317B08">
        <w:rPr>
          <w:rFonts w:ascii="Times New Roman" w:hAnsi="Times New Roman" w:cs="Times New Roman"/>
          <w:sz w:val="28"/>
          <w:szCs w:val="28"/>
        </w:rPr>
        <w:t>2</w:t>
      </w:r>
      <w:r w:rsidRPr="00317B08">
        <w:rPr>
          <w:rFonts w:ascii="Times New Roman" w:hAnsi="Times New Roman" w:cs="Times New Roman"/>
          <w:sz w:val="28"/>
          <w:szCs w:val="28"/>
        </w:rPr>
        <w:t>. p</w:t>
      </w:r>
      <w:r w:rsidR="007A5BB8" w:rsidRPr="00317B08">
        <w:rPr>
          <w:rFonts w:ascii="Times New Roman" w:hAnsi="Times New Roman" w:cs="Times New Roman"/>
          <w:sz w:val="28"/>
          <w:szCs w:val="28"/>
        </w:rPr>
        <w:t>anta 130</w:t>
      </w:r>
      <w:r w:rsidRPr="00317B08">
        <w:rPr>
          <w:rFonts w:ascii="Times New Roman" w:hAnsi="Times New Roman" w:cs="Times New Roman"/>
          <w:sz w:val="28"/>
          <w:szCs w:val="28"/>
        </w:rPr>
        <w:t>. p</w:t>
      </w:r>
      <w:r w:rsidR="007A5BB8" w:rsidRPr="00317B08">
        <w:rPr>
          <w:rFonts w:ascii="Times New Roman" w:hAnsi="Times New Roman" w:cs="Times New Roman"/>
          <w:sz w:val="28"/>
          <w:szCs w:val="28"/>
        </w:rPr>
        <w:t>unktā un 13</w:t>
      </w:r>
      <w:r w:rsidRPr="00317B08">
        <w:rPr>
          <w:rFonts w:ascii="Times New Roman" w:hAnsi="Times New Roman" w:cs="Times New Roman"/>
          <w:sz w:val="28"/>
          <w:szCs w:val="28"/>
        </w:rPr>
        <w:t>. p</w:t>
      </w:r>
      <w:r w:rsidR="007A5BB8" w:rsidRPr="00317B08">
        <w:rPr>
          <w:rFonts w:ascii="Times New Roman" w:hAnsi="Times New Roman" w:cs="Times New Roman"/>
          <w:sz w:val="28"/>
          <w:szCs w:val="28"/>
        </w:rPr>
        <w:t xml:space="preserve">anta </w:t>
      </w:r>
      <w:r w:rsidRPr="00317B08">
        <w:rPr>
          <w:rFonts w:ascii="Times New Roman" w:hAnsi="Times New Roman" w:cs="Times New Roman"/>
          <w:sz w:val="28"/>
          <w:szCs w:val="28"/>
        </w:rPr>
        <w:t>"</w:t>
      </w:r>
      <w:r w:rsidR="007A5BB8" w:rsidRPr="00317B08">
        <w:rPr>
          <w:rFonts w:ascii="Times New Roman" w:hAnsi="Times New Roman" w:cs="Times New Roman"/>
          <w:sz w:val="28"/>
          <w:szCs w:val="28"/>
        </w:rPr>
        <w:t>a</w:t>
      </w:r>
      <w:r w:rsidRPr="00317B08">
        <w:rPr>
          <w:rFonts w:ascii="Times New Roman" w:hAnsi="Times New Roman" w:cs="Times New Roman"/>
          <w:sz w:val="28"/>
          <w:szCs w:val="28"/>
        </w:rPr>
        <w:t>"</w:t>
      </w:r>
      <w:r w:rsidR="007A5BB8" w:rsidRPr="00317B08">
        <w:rPr>
          <w:rFonts w:ascii="Times New Roman" w:hAnsi="Times New Roman" w:cs="Times New Roman"/>
          <w:sz w:val="28"/>
          <w:szCs w:val="28"/>
        </w:rPr>
        <w:t xml:space="preserve"> </w:t>
      </w:r>
      <w:r w:rsidR="00C64427" w:rsidRPr="00317B08">
        <w:rPr>
          <w:rFonts w:ascii="Times New Roman" w:hAnsi="Times New Roman" w:cs="Times New Roman"/>
          <w:sz w:val="28"/>
          <w:szCs w:val="28"/>
        </w:rPr>
        <w:t xml:space="preserve">un </w:t>
      </w:r>
      <w:r w:rsidRPr="00317B08">
        <w:rPr>
          <w:rFonts w:ascii="Times New Roman" w:hAnsi="Times New Roman" w:cs="Times New Roman"/>
          <w:sz w:val="28"/>
          <w:szCs w:val="28"/>
        </w:rPr>
        <w:t>"</w:t>
      </w:r>
      <w:r w:rsidR="00C64427" w:rsidRPr="00317B08">
        <w:rPr>
          <w:rFonts w:ascii="Times New Roman" w:hAnsi="Times New Roman" w:cs="Times New Roman"/>
          <w:sz w:val="28"/>
          <w:szCs w:val="28"/>
        </w:rPr>
        <w:t>c</w:t>
      </w:r>
      <w:r w:rsidRPr="00317B08">
        <w:rPr>
          <w:rFonts w:ascii="Times New Roman" w:hAnsi="Times New Roman" w:cs="Times New Roman"/>
          <w:sz w:val="28"/>
          <w:szCs w:val="28"/>
        </w:rPr>
        <w:t>"</w:t>
      </w:r>
      <w:r w:rsidR="00C64427" w:rsidRPr="00317B08">
        <w:rPr>
          <w:rFonts w:ascii="Times New Roman" w:hAnsi="Times New Roman" w:cs="Times New Roman"/>
          <w:sz w:val="28"/>
          <w:szCs w:val="28"/>
        </w:rPr>
        <w:t xml:space="preserve"> </w:t>
      </w:r>
      <w:r w:rsidR="009B49B6" w:rsidRPr="00317B08">
        <w:rPr>
          <w:rFonts w:ascii="Times New Roman" w:hAnsi="Times New Roman" w:cs="Times New Roman"/>
          <w:sz w:val="28"/>
          <w:szCs w:val="28"/>
        </w:rPr>
        <w:t>(</w:t>
      </w:r>
      <w:r w:rsidR="00D14235" w:rsidRPr="00317B08">
        <w:rPr>
          <w:rFonts w:ascii="Times New Roman" w:hAnsi="Times New Roman" w:cs="Times New Roman"/>
          <w:sz w:val="28"/>
          <w:szCs w:val="28"/>
        </w:rPr>
        <w:t>"</w:t>
      </w:r>
      <w:proofErr w:type="spellStart"/>
      <w:r w:rsidR="006470ED" w:rsidRPr="00317B08">
        <w:rPr>
          <w:rFonts w:ascii="Times New Roman" w:hAnsi="Times New Roman" w:cs="Times New Roman"/>
          <w:sz w:val="28"/>
          <w:szCs w:val="28"/>
        </w:rPr>
        <w:t>ii</w:t>
      </w:r>
      <w:proofErr w:type="spellEnd"/>
      <w:r w:rsidR="00D14235" w:rsidRPr="00317B08">
        <w:rPr>
          <w:rFonts w:ascii="Times New Roman" w:hAnsi="Times New Roman" w:cs="Times New Roman"/>
          <w:sz w:val="28"/>
          <w:szCs w:val="28"/>
        </w:rPr>
        <w:t>"</w:t>
      </w:r>
      <w:r w:rsidR="009B49B6" w:rsidRPr="00317B08">
        <w:rPr>
          <w:rFonts w:ascii="Times New Roman" w:hAnsi="Times New Roman" w:cs="Times New Roman"/>
          <w:sz w:val="28"/>
          <w:szCs w:val="28"/>
        </w:rPr>
        <w:t>)</w:t>
      </w:r>
      <w:r w:rsidR="006470ED" w:rsidRPr="00317B08">
        <w:rPr>
          <w:rFonts w:ascii="Times New Roman" w:hAnsi="Times New Roman" w:cs="Times New Roman"/>
          <w:sz w:val="28"/>
          <w:szCs w:val="28"/>
        </w:rPr>
        <w:t xml:space="preserve"> </w:t>
      </w:r>
      <w:r w:rsidR="007A5BB8" w:rsidRPr="00317B08">
        <w:rPr>
          <w:rFonts w:ascii="Times New Roman" w:hAnsi="Times New Roman" w:cs="Times New Roman"/>
          <w:sz w:val="28"/>
          <w:szCs w:val="28"/>
        </w:rPr>
        <w:t>apakšpunktā noteiktajām definīcijām.</w:t>
      </w:r>
      <w:r w:rsidR="00C26D13" w:rsidRPr="00317B08">
        <w:rPr>
          <w:rFonts w:ascii="Times New Roman" w:hAnsi="Times New Roman" w:cs="Times New Roman"/>
          <w:sz w:val="28"/>
          <w:szCs w:val="28"/>
        </w:rPr>
        <w:t xml:space="preserve"> S</w:t>
      </w:r>
      <w:r w:rsidR="00CA17AE" w:rsidRPr="00317B08">
        <w:rPr>
          <w:rFonts w:ascii="Times New Roman" w:hAnsi="Times New Roman" w:cs="Times New Roman"/>
          <w:sz w:val="28"/>
          <w:szCs w:val="28"/>
        </w:rPr>
        <w:t>iltumapgāde</w:t>
      </w:r>
      <w:r w:rsidR="006470ED" w:rsidRPr="00317B08">
        <w:rPr>
          <w:rFonts w:ascii="Times New Roman" w:hAnsi="Times New Roman" w:cs="Times New Roman"/>
          <w:sz w:val="28"/>
          <w:szCs w:val="28"/>
        </w:rPr>
        <w:t>i</w:t>
      </w:r>
      <w:r w:rsidR="00CA17AE" w:rsidRPr="00317B08">
        <w:rPr>
          <w:rFonts w:ascii="Times New Roman" w:hAnsi="Times New Roman" w:cs="Times New Roman"/>
          <w:sz w:val="28"/>
          <w:szCs w:val="28"/>
        </w:rPr>
        <w:t xml:space="preserve"> un gaisa kondicionēšana</w:t>
      </w:r>
      <w:r w:rsidR="006470ED" w:rsidRPr="00317B08">
        <w:rPr>
          <w:rFonts w:ascii="Times New Roman" w:hAnsi="Times New Roman" w:cs="Times New Roman"/>
          <w:sz w:val="28"/>
          <w:szCs w:val="28"/>
        </w:rPr>
        <w:t xml:space="preserve">i </w:t>
      </w:r>
      <w:r w:rsidR="00CA17AE" w:rsidRPr="00317B08">
        <w:rPr>
          <w:rFonts w:ascii="Times New Roman" w:hAnsi="Times New Roman" w:cs="Times New Roman"/>
          <w:sz w:val="28"/>
          <w:szCs w:val="28"/>
        </w:rPr>
        <w:t>ierobežojumu nosaka saskaņā ar NACE 2.</w:t>
      </w:r>
      <w:r w:rsidR="00D14235" w:rsidRPr="00317B08">
        <w:rPr>
          <w:rFonts w:ascii="Times New Roman" w:hAnsi="Times New Roman" w:cs="Times New Roman"/>
          <w:sz w:val="28"/>
          <w:szCs w:val="28"/>
        </w:rPr>
        <w:t> </w:t>
      </w:r>
      <w:r w:rsidR="00CA17AE" w:rsidRPr="00317B08">
        <w:rPr>
          <w:rFonts w:ascii="Times New Roman" w:hAnsi="Times New Roman" w:cs="Times New Roman"/>
          <w:sz w:val="28"/>
          <w:szCs w:val="28"/>
        </w:rPr>
        <w:t xml:space="preserve">red. saimniecisko darbību statistiskās klasifikācijas kodu </w:t>
      </w:r>
      <w:r w:rsidR="00BA07B5" w:rsidRPr="00317B08">
        <w:rPr>
          <w:rFonts w:ascii="Times New Roman" w:hAnsi="Times New Roman" w:cs="Times New Roman"/>
          <w:sz w:val="28"/>
          <w:szCs w:val="28"/>
        </w:rPr>
        <w:t xml:space="preserve">grupā 35.3. </w:t>
      </w:r>
      <w:r w:rsidRPr="00317B08">
        <w:rPr>
          <w:rFonts w:ascii="Times New Roman" w:hAnsi="Times New Roman" w:cs="Times New Roman"/>
          <w:sz w:val="28"/>
          <w:szCs w:val="28"/>
        </w:rPr>
        <w:t>"</w:t>
      </w:r>
      <w:r w:rsidR="00BA07B5" w:rsidRPr="00317B08">
        <w:rPr>
          <w:rFonts w:ascii="Times New Roman" w:hAnsi="Times New Roman" w:cs="Times New Roman"/>
          <w:sz w:val="28"/>
          <w:szCs w:val="28"/>
        </w:rPr>
        <w:t>Tvaika piegāde un gaisa kondicionēšana</w:t>
      </w:r>
      <w:r w:rsidRPr="00317B08">
        <w:rPr>
          <w:rFonts w:ascii="Times New Roman" w:hAnsi="Times New Roman" w:cs="Times New Roman"/>
          <w:sz w:val="28"/>
          <w:szCs w:val="28"/>
        </w:rPr>
        <w:t>"</w:t>
      </w:r>
      <w:r w:rsidR="006470ED" w:rsidRPr="00317B08">
        <w:rPr>
          <w:rFonts w:ascii="Times New Roman" w:hAnsi="Times New Roman" w:cs="Times New Roman"/>
          <w:sz w:val="28"/>
          <w:szCs w:val="28"/>
        </w:rPr>
        <w:t xml:space="preserve">, </w:t>
      </w:r>
      <w:r w:rsidR="00BA07B5" w:rsidRPr="00317B08">
        <w:rPr>
          <w:rFonts w:ascii="Times New Roman" w:hAnsi="Times New Roman" w:cs="Times New Roman"/>
          <w:sz w:val="28"/>
          <w:szCs w:val="28"/>
        </w:rPr>
        <w:t>NACE 1.1.</w:t>
      </w:r>
      <w:r w:rsidR="00D14235" w:rsidRPr="00317B08">
        <w:rPr>
          <w:rFonts w:ascii="Times New Roman" w:hAnsi="Times New Roman" w:cs="Times New Roman"/>
          <w:sz w:val="28"/>
          <w:szCs w:val="28"/>
        </w:rPr>
        <w:t> </w:t>
      </w:r>
      <w:r w:rsidR="00BA07B5" w:rsidRPr="00317B08">
        <w:rPr>
          <w:rFonts w:ascii="Times New Roman" w:hAnsi="Times New Roman" w:cs="Times New Roman"/>
          <w:sz w:val="28"/>
          <w:szCs w:val="28"/>
        </w:rPr>
        <w:t xml:space="preserve">red. saimniecisko darbību statistiskās klasifikācijas kodu grupā 40.3. </w:t>
      </w:r>
      <w:r w:rsidRPr="00317B08">
        <w:rPr>
          <w:rFonts w:ascii="Times New Roman" w:hAnsi="Times New Roman" w:cs="Times New Roman"/>
          <w:sz w:val="28"/>
          <w:szCs w:val="28"/>
        </w:rPr>
        <w:t>"</w:t>
      </w:r>
      <w:r w:rsidR="00BA07B5" w:rsidRPr="00317B08">
        <w:rPr>
          <w:rFonts w:ascii="Times New Roman" w:hAnsi="Times New Roman" w:cs="Times New Roman"/>
          <w:sz w:val="28"/>
          <w:szCs w:val="28"/>
        </w:rPr>
        <w:t>Tvaika un karstā ūdens piegāde</w:t>
      </w:r>
      <w:r w:rsidRPr="00317B08">
        <w:rPr>
          <w:rFonts w:ascii="Times New Roman" w:hAnsi="Times New Roman" w:cs="Times New Roman"/>
          <w:sz w:val="28"/>
          <w:szCs w:val="28"/>
        </w:rPr>
        <w:t>"</w:t>
      </w:r>
      <w:r w:rsidR="00BA07B5" w:rsidRPr="00317B08">
        <w:rPr>
          <w:rFonts w:ascii="Times New Roman" w:hAnsi="Times New Roman" w:cs="Times New Roman"/>
          <w:sz w:val="28"/>
          <w:szCs w:val="28"/>
        </w:rPr>
        <w:t xml:space="preserve"> </w:t>
      </w:r>
      <w:r w:rsidR="00CA17AE" w:rsidRPr="00317B08">
        <w:rPr>
          <w:rFonts w:ascii="Times New Roman" w:hAnsi="Times New Roman" w:cs="Times New Roman"/>
          <w:sz w:val="28"/>
          <w:szCs w:val="28"/>
        </w:rPr>
        <w:t>un tvaiku, biodegvielas</w:t>
      </w:r>
      <w:r w:rsidR="00C26D13" w:rsidRPr="00317B08">
        <w:rPr>
          <w:rFonts w:ascii="Times New Roman" w:hAnsi="Times New Roman" w:cs="Times New Roman"/>
          <w:sz w:val="28"/>
          <w:szCs w:val="28"/>
        </w:rPr>
        <w:t xml:space="preserve"> </w:t>
      </w:r>
      <w:r w:rsidR="006470ED" w:rsidRPr="00317B08">
        <w:rPr>
          <w:rFonts w:ascii="Times New Roman" w:hAnsi="Times New Roman" w:cs="Times New Roman"/>
          <w:sz w:val="28"/>
          <w:szCs w:val="28"/>
        </w:rPr>
        <w:t xml:space="preserve">vai biogāzes </w:t>
      </w:r>
      <w:r w:rsidR="00CA17AE" w:rsidRPr="00317B08">
        <w:rPr>
          <w:rFonts w:ascii="Times New Roman" w:hAnsi="Times New Roman" w:cs="Times New Roman"/>
          <w:sz w:val="28"/>
          <w:szCs w:val="28"/>
        </w:rPr>
        <w:t>iegūšana no atkritumiem</w:t>
      </w:r>
      <w:r w:rsidR="006470ED" w:rsidRPr="00317B08">
        <w:rPr>
          <w:rFonts w:ascii="Times New Roman" w:hAnsi="Times New Roman" w:cs="Times New Roman"/>
          <w:sz w:val="28"/>
          <w:szCs w:val="28"/>
        </w:rPr>
        <w:t xml:space="preserve">, kas </w:t>
      </w:r>
      <w:r w:rsidR="00CA17AE" w:rsidRPr="00317B08">
        <w:rPr>
          <w:rFonts w:ascii="Times New Roman" w:hAnsi="Times New Roman" w:cs="Times New Roman"/>
          <w:sz w:val="28"/>
          <w:szCs w:val="28"/>
        </w:rPr>
        <w:t>ietilpst NACE 2.</w:t>
      </w:r>
      <w:r w:rsidR="00D14235" w:rsidRPr="00317B08">
        <w:rPr>
          <w:rFonts w:ascii="Times New Roman" w:hAnsi="Times New Roman" w:cs="Times New Roman"/>
          <w:sz w:val="28"/>
          <w:szCs w:val="28"/>
        </w:rPr>
        <w:t> </w:t>
      </w:r>
      <w:r w:rsidR="00CA17AE" w:rsidRPr="00317B08">
        <w:rPr>
          <w:rFonts w:ascii="Times New Roman" w:hAnsi="Times New Roman" w:cs="Times New Roman"/>
          <w:sz w:val="28"/>
          <w:szCs w:val="28"/>
        </w:rPr>
        <w:t>red. saimniecisko darbību statistiskās klasifikācijas kodu klasē 38.21</w:t>
      </w:r>
      <w:r w:rsidR="00D14235" w:rsidRPr="00317B08">
        <w:rPr>
          <w:rFonts w:ascii="Times New Roman" w:hAnsi="Times New Roman" w:cs="Times New Roman"/>
          <w:sz w:val="28"/>
          <w:szCs w:val="28"/>
        </w:rPr>
        <w:t> </w:t>
      </w:r>
      <w:r w:rsidRPr="00317B08">
        <w:rPr>
          <w:rFonts w:ascii="Times New Roman" w:hAnsi="Times New Roman" w:cs="Times New Roman"/>
          <w:sz w:val="28"/>
          <w:szCs w:val="28"/>
        </w:rPr>
        <w:t>"</w:t>
      </w:r>
      <w:r w:rsidR="00CA17AE" w:rsidRPr="00317B08">
        <w:rPr>
          <w:rFonts w:ascii="Times New Roman" w:hAnsi="Times New Roman" w:cs="Times New Roman"/>
          <w:sz w:val="28"/>
          <w:szCs w:val="28"/>
        </w:rPr>
        <w:t>Atkritumu apstrāde un izvietošana (izņemot bīstamos atkritumus</w:t>
      </w:r>
      <w:r w:rsidR="0038608B" w:rsidRPr="00317B08">
        <w:rPr>
          <w:rFonts w:ascii="Times New Roman" w:hAnsi="Times New Roman" w:cs="Times New Roman"/>
          <w:sz w:val="28"/>
          <w:szCs w:val="28"/>
        </w:rPr>
        <w:t>)</w:t>
      </w:r>
      <w:r w:rsidRPr="00317B08">
        <w:rPr>
          <w:rFonts w:ascii="Times New Roman" w:hAnsi="Times New Roman" w:cs="Times New Roman"/>
          <w:sz w:val="28"/>
          <w:szCs w:val="28"/>
        </w:rPr>
        <w:t>"</w:t>
      </w:r>
      <w:r w:rsidR="006470ED" w:rsidRPr="00317B08">
        <w:rPr>
          <w:rFonts w:ascii="Times New Roman" w:hAnsi="Times New Roman" w:cs="Times New Roman"/>
          <w:sz w:val="28"/>
          <w:szCs w:val="28"/>
        </w:rPr>
        <w:t xml:space="preserve">, </w:t>
      </w:r>
      <w:r w:rsidR="00CA17AE" w:rsidRPr="00317B08">
        <w:rPr>
          <w:rFonts w:ascii="Times New Roman" w:hAnsi="Times New Roman" w:cs="Times New Roman"/>
          <w:sz w:val="28"/>
          <w:szCs w:val="28"/>
        </w:rPr>
        <w:t>NACE 1.1.</w:t>
      </w:r>
      <w:r w:rsidR="00D14235" w:rsidRPr="00317B08">
        <w:rPr>
          <w:rFonts w:ascii="Times New Roman" w:hAnsi="Times New Roman" w:cs="Times New Roman"/>
          <w:sz w:val="28"/>
          <w:szCs w:val="28"/>
        </w:rPr>
        <w:t> </w:t>
      </w:r>
      <w:r w:rsidR="00CA17AE" w:rsidRPr="00317B08">
        <w:rPr>
          <w:rFonts w:ascii="Times New Roman" w:hAnsi="Times New Roman" w:cs="Times New Roman"/>
          <w:sz w:val="28"/>
          <w:szCs w:val="28"/>
        </w:rPr>
        <w:t>red. saimniecisko darbību statistiskās klasifikācijas kodu klas</w:t>
      </w:r>
      <w:r w:rsidR="005301C3" w:rsidRPr="00317B08">
        <w:rPr>
          <w:rFonts w:ascii="Times New Roman" w:hAnsi="Times New Roman" w:cs="Times New Roman"/>
          <w:sz w:val="28"/>
          <w:szCs w:val="28"/>
        </w:rPr>
        <w:t>ē</w:t>
      </w:r>
      <w:r w:rsidR="00CA17AE" w:rsidRPr="00317B08">
        <w:rPr>
          <w:rFonts w:ascii="Times New Roman" w:hAnsi="Times New Roman" w:cs="Times New Roman"/>
          <w:sz w:val="28"/>
          <w:szCs w:val="28"/>
        </w:rPr>
        <w:t xml:space="preserve"> 90.02</w:t>
      </w:r>
      <w:r w:rsidR="00D14235" w:rsidRPr="00317B08">
        <w:rPr>
          <w:rFonts w:ascii="Times New Roman" w:hAnsi="Times New Roman" w:cs="Times New Roman"/>
          <w:sz w:val="28"/>
          <w:szCs w:val="28"/>
        </w:rPr>
        <w:t> </w:t>
      </w:r>
      <w:r w:rsidRPr="00317B08">
        <w:rPr>
          <w:rFonts w:ascii="Times New Roman" w:hAnsi="Times New Roman" w:cs="Times New Roman"/>
          <w:sz w:val="28"/>
          <w:szCs w:val="28"/>
        </w:rPr>
        <w:t>"</w:t>
      </w:r>
      <w:r w:rsidR="00CA17AE" w:rsidRPr="00317B08">
        <w:rPr>
          <w:rFonts w:ascii="Times New Roman" w:hAnsi="Times New Roman" w:cs="Times New Roman"/>
          <w:sz w:val="28"/>
          <w:szCs w:val="28"/>
        </w:rPr>
        <w:t>Atkritumu savākšana un apstrāde</w:t>
      </w:r>
      <w:r w:rsidRPr="00317B08">
        <w:rPr>
          <w:rFonts w:ascii="Times New Roman" w:hAnsi="Times New Roman" w:cs="Times New Roman"/>
          <w:sz w:val="28"/>
          <w:szCs w:val="28"/>
        </w:rPr>
        <w:t>"</w:t>
      </w:r>
      <w:r w:rsidR="00CA17AE" w:rsidRPr="00317B08">
        <w:rPr>
          <w:rFonts w:ascii="Times New Roman" w:hAnsi="Times New Roman" w:cs="Times New Roman"/>
          <w:sz w:val="28"/>
          <w:szCs w:val="28"/>
        </w:rPr>
        <w:t>.</w:t>
      </w:r>
    </w:p>
    <w:p w:rsidR="007A5BB8" w:rsidRPr="00317B08" w:rsidRDefault="007A5BB8" w:rsidP="00A644CC">
      <w:pPr>
        <w:tabs>
          <w:tab w:val="left" w:pos="1134"/>
        </w:tabs>
        <w:spacing w:after="0" w:line="240" w:lineRule="auto"/>
        <w:ind w:firstLine="709"/>
        <w:jc w:val="both"/>
        <w:rPr>
          <w:rFonts w:ascii="Times New Roman" w:hAnsi="Times New Roman" w:cs="Times New Roman"/>
          <w:sz w:val="28"/>
          <w:szCs w:val="28"/>
        </w:rPr>
      </w:pPr>
    </w:p>
    <w:p w:rsidR="00281233" w:rsidRPr="00317B08" w:rsidRDefault="00D9626B" w:rsidP="00A644CC">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317B08">
        <w:rPr>
          <w:rFonts w:ascii="Times New Roman" w:hAnsi="Times New Roman" w:cs="Times New Roman"/>
          <w:sz w:val="28"/>
          <w:szCs w:val="28"/>
        </w:rPr>
        <w:t>15</w:t>
      </w:r>
      <w:r w:rsidR="00281233" w:rsidRPr="00317B08">
        <w:rPr>
          <w:rFonts w:ascii="Times New Roman" w:hAnsi="Times New Roman" w:cs="Times New Roman"/>
          <w:sz w:val="28"/>
          <w:szCs w:val="28"/>
        </w:rPr>
        <w:t>.</w:t>
      </w:r>
      <w:r w:rsidR="00D14235" w:rsidRPr="00317B08">
        <w:rPr>
          <w:rFonts w:ascii="Times New Roman" w:hAnsi="Times New Roman" w:cs="Times New Roman"/>
          <w:sz w:val="28"/>
          <w:szCs w:val="28"/>
        </w:rPr>
        <w:t> </w:t>
      </w:r>
      <w:r w:rsidR="005766D7" w:rsidRPr="00317B08">
        <w:rPr>
          <w:rFonts w:ascii="Times New Roman" w:hAnsi="Times New Roman" w:cs="Times New Roman"/>
          <w:sz w:val="28"/>
          <w:szCs w:val="28"/>
        </w:rPr>
        <w:t xml:space="preserve">Transporta nozare. Atbilstoši Komisijas regulas </w:t>
      </w:r>
      <w:r w:rsidR="00554115" w:rsidRPr="00317B08">
        <w:rPr>
          <w:rFonts w:ascii="Times New Roman" w:hAnsi="Times New Roman" w:cs="Times New Roman"/>
          <w:sz w:val="28"/>
          <w:szCs w:val="28"/>
        </w:rPr>
        <w:t>651</w:t>
      </w:r>
      <w:r w:rsidR="005766D7" w:rsidRPr="00317B08">
        <w:rPr>
          <w:rFonts w:ascii="Times New Roman" w:hAnsi="Times New Roman" w:cs="Times New Roman"/>
          <w:sz w:val="28"/>
          <w:szCs w:val="28"/>
        </w:rPr>
        <w:t>/2014</w:t>
      </w:r>
      <w:proofErr w:type="gramStart"/>
      <w:r w:rsidR="005766D7" w:rsidRPr="00317B08">
        <w:rPr>
          <w:rFonts w:ascii="Times New Roman" w:hAnsi="Times New Roman" w:cs="Times New Roman"/>
          <w:sz w:val="28"/>
          <w:szCs w:val="28"/>
        </w:rPr>
        <w:t xml:space="preserve"> </w:t>
      </w:r>
      <w:r w:rsidR="00D14235" w:rsidRPr="00317B08">
        <w:rPr>
          <w:rFonts w:ascii="Times New Roman" w:hAnsi="Times New Roman" w:cs="Times New Roman"/>
          <w:sz w:val="28"/>
          <w:szCs w:val="28"/>
        </w:rPr>
        <w:t xml:space="preserve"> </w:t>
      </w:r>
      <w:proofErr w:type="gramEnd"/>
      <w:r w:rsidR="005766D7" w:rsidRPr="00317B08">
        <w:rPr>
          <w:rFonts w:ascii="Times New Roman" w:hAnsi="Times New Roman" w:cs="Times New Roman"/>
          <w:sz w:val="28"/>
          <w:szCs w:val="28"/>
        </w:rPr>
        <w:t>2</w:t>
      </w:r>
      <w:r w:rsidR="00A644CC" w:rsidRPr="00317B08">
        <w:rPr>
          <w:rFonts w:ascii="Times New Roman" w:hAnsi="Times New Roman" w:cs="Times New Roman"/>
          <w:sz w:val="28"/>
          <w:szCs w:val="28"/>
        </w:rPr>
        <w:t>. p</w:t>
      </w:r>
      <w:r w:rsidR="005766D7" w:rsidRPr="00317B08">
        <w:rPr>
          <w:rFonts w:ascii="Times New Roman" w:hAnsi="Times New Roman" w:cs="Times New Roman"/>
          <w:sz w:val="28"/>
          <w:szCs w:val="28"/>
        </w:rPr>
        <w:t>anta 45</w:t>
      </w:r>
      <w:r w:rsidR="00A644CC" w:rsidRPr="00317B08">
        <w:rPr>
          <w:rFonts w:ascii="Times New Roman" w:hAnsi="Times New Roman" w:cs="Times New Roman"/>
          <w:sz w:val="28"/>
          <w:szCs w:val="28"/>
        </w:rPr>
        <w:t>. p</w:t>
      </w:r>
      <w:r w:rsidR="005766D7" w:rsidRPr="00317B08">
        <w:rPr>
          <w:rFonts w:ascii="Times New Roman" w:hAnsi="Times New Roman" w:cs="Times New Roman"/>
          <w:sz w:val="28"/>
          <w:szCs w:val="28"/>
        </w:rPr>
        <w:t>unktā un 13</w:t>
      </w:r>
      <w:r w:rsidR="00A644CC" w:rsidRPr="00317B08">
        <w:rPr>
          <w:rFonts w:ascii="Times New Roman" w:hAnsi="Times New Roman" w:cs="Times New Roman"/>
          <w:sz w:val="28"/>
          <w:szCs w:val="28"/>
        </w:rPr>
        <w:t>. p</w:t>
      </w:r>
      <w:r w:rsidR="005766D7" w:rsidRPr="00317B08">
        <w:rPr>
          <w:rFonts w:ascii="Times New Roman" w:hAnsi="Times New Roman" w:cs="Times New Roman"/>
          <w:sz w:val="28"/>
          <w:szCs w:val="28"/>
        </w:rPr>
        <w:t xml:space="preserve">anta </w:t>
      </w:r>
      <w:r w:rsidR="00D14235" w:rsidRPr="00317B08">
        <w:rPr>
          <w:rFonts w:ascii="Times New Roman" w:hAnsi="Times New Roman" w:cs="Times New Roman"/>
          <w:sz w:val="28"/>
          <w:szCs w:val="28"/>
        </w:rPr>
        <w:t>"</w:t>
      </w:r>
      <w:r w:rsidR="005766D7" w:rsidRPr="00317B08">
        <w:rPr>
          <w:rFonts w:ascii="Times New Roman" w:hAnsi="Times New Roman" w:cs="Times New Roman"/>
          <w:sz w:val="28"/>
          <w:szCs w:val="28"/>
        </w:rPr>
        <w:t>a</w:t>
      </w:r>
      <w:r w:rsidR="00A644CC" w:rsidRPr="00317B08">
        <w:rPr>
          <w:rFonts w:ascii="Times New Roman" w:hAnsi="Times New Roman" w:cs="Times New Roman"/>
          <w:sz w:val="28"/>
          <w:szCs w:val="28"/>
        </w:rPr>
        <w:t>"</w:t>
      </w:r>
      <w:r w:rsidR="005766D7" w:rsidRPr="00317B08">
        <w:rPr>
          <w:rFonts w:ascii="Times New Roman" w:hAnsi="Times New Roman" w:cs="Times New Roman"/>
          <w:sz w:val="28"/>
          <w:szCs w:val="28"/>
        </w:rPr>
        <w:t xml:space="preserve"> apakšpunktā noteiktaj</w:t>
      </w:r>
      <w:r w:rsidR="00D173A5" w:rsidRPr="00317B08">
        <w:rPr>
          <w:rFonts w:ascii="Times New Roman" w:hAnsi="Times New Roman" w:cs="Times New Roman"/>
          <w:sz w:val="28"/>
          <w:szCs w:val="28"/>
        </w:rPr>
        <w:t>ām</w:t>
      </w:r>
      <w:r w:rsidR="005766D7" w:rsidRPr="00317B08">
        <w:rPr>
          <w:rFonts w:ascii="Times New Roman" w:hAnsi="Times New Roman" w:cs="Times New Roman"/>
          <w:sz w:val="28"/>
          <w:szCs w:val="28"/>
        </w:rPr>
        <w:t xml:space="preserve"> definīcijām.</w:t>
      </w:r>
      <w:r w:rsidR="00A644CC" w:rsidRPr="00317B08">
        <w:rPr>
          <w:rFonts w:ascii="Times New Roman" w:hAnsi="Times New Roman" w:cs="Times New Roman"/>
          <w:sz w:val="28"/>
          <w:szCs w:val="28"/>
        </w:rPr>
        <w:t>"</w:t>
      </w:r>
    </w:p>
    <w:p w:rsidR="00E56A76" w:rsidRPr="00317B08" w:rsidRDefault="00E56A76" w:rsidP="00A644CC">
      <w:pPr>
        <w:pStyle w:val="ListParagraph"/>
        <w:tabs>
          <w:tab w:val="left" w:pos="1134"/>
        </w:tabs>
        <w:spacing w:after="0" w:line="240" w:lineRule="auto"/>
        <w:ind w:left="0" w:firstLine="709"/>
        <w:jc w:val="both"/>
        <w:rPr>
          <w:rFonts w:ascii="Times New Roman" w:eastAsia="Times New Roman" w:hAnsi="Times New Roman" w:cs="Times New Roman"/>
          <w:sz w:val="28"/>
          <w:szCs w:val="28"/>
          <w:lang w:eastAsia="lv-LV"/>
        </w:rPr>
      </w:pPr>
    </w:p>
    <w:p w:rsidR="002C68BA" w:rsidRPr="00317B08" w:rsidRDefault="003078D4" w:rsidP="00A644CC">
      <w:pPr>
        <w:spacing w:after="0" w:line="240" w:lineRule="auto"/>
        <w:ind w:firstLine="709"/>
        <w:jc w:val="both"/>
        <w:rPr>
          <w:rFonts w:ascii="Times New Roman" w:eastAsia="Times New Roman" w:hAnsi="Times New Roman" w:cs="Times New Roman"/>
          <w:bCs/>
          <w:color w:val="000000" w:themeColor="text1"/>
          <w:sz w:val="28"/>
          <w:szCs w:val="28"/>
          <w:lang w:eastAsia="lv-LV"/>
        </w:rPr>
      </w:pPr>
      <w:r w:rsidRPr="00317B08">
        <w:rPr>
          <w:rFonts w:ascii="Times New Roman" w:eastAsia="Times New Roman" w:hAnsi="Times New Roman" w:cs="Times New Roman"/>
          <w:bCs/>
          <w:color w:val="000000" w:themeColor="text1"/>
          <w:sz w:val="28"/>
          <w:szCs w:val="28"/>
          <w:lang w:eastAsia="lv-LV"/>
        </w:rPr>
        <w:t>2. </w:t>
      </w:r>
      <w:r w:rsidR="002C68BA" w:rsidRPr="00317B08">
        <w:rPr>
          <w:rFonts w:ascii="Times New Roman" w:eastAsia="Times New Roman" w:hAnsi="Times New Roman" w:cs="Times New Roman"/>
          <w:bCs/>
          <w:color w:val="000000" w:themeColor="text1"/>
          <w:sz w:val="28"/>
          <w:szCs w:val="28"/>
          <w:lang w:eastAsia="lv-LV"/>
        </w:rPr>
        <w:t>Šo noteikumu 1.3. apakšpunkts stājas spēkā 2014. gada 30. jūnijā.</w:t>
      </w:r>
    </w:p>
    <w:p w:rsidR="003078D4" w:rsidRPr="00317B08" w:rsidRDefault="003078D4" w:rsidP="00A644CC">
      <w:pPr>
        <w:spacing w:after="0" w:line="240" w:lineRule="auto"/>
        <w:ind w:firstLine="709"/>
        <w:jc w:val="both"/>
        <w:rPr>
          <w:rFonts w:ascii="Times New Roman" w:eastAsia="Times New Roman" w:hAnsi="Times New Roman" w:cs="Times New Roman"/>
          <w:bCs/>
          <w:color w:val="000000" w:themeColor="text1"/>
          <w:sz w:val="28"/>
          <w:szCs w:val="28"/>
          <w:lang w:eastAsia="lv-LV"/>
        </w:rPr>
      </w:pPr>
    </w:p>
    <w:p w:rsidR="00731F98" w:rsidRPr="00317B08" w:rsidRDefault="00731F98" w:rsidP="00A644CC">
      <w:pPr>
        <w:spacing w:after="0" w:line="240" w:lineRule="auto"/>
        <w:ind w:firstLine="709"/>
        <w:jc w:val="both"/>
        <w:rPr>
          <w:rFonts w:ascii="Times New Roman" w:hAnsi="Times New Roman" w:cs="Times New Roman"/>
          <w:color w:val="000000" w:themeColor="text1"/>
          <w:sz w:val="28"/>
          <w:szCs w:val="28"/>
        </w:rPr>
      </w:pPr>
    </w:p>
    <w:p w:rsidR="00A644CC" w:rsidRPr="00317B08" w:rsidRDefault="00A644CC" w:rsidP="00A644CC">
      <w:pPr>
        <w:spacing w:after="0" w:line="240" w:lineRule="auto"/>
        <w:ind w:firstLine="709"/>
        <w:jc w:val="both"/>
        <w:rPr>
          <w:rFonts w:ascii="Times New Roman" w:hAnsi="Times New Roman" w:cs="Times New Roman"/>
          <w:color w:val="000000" w:themeColor="text1"/>
          <w:sz w:val="28"/>
          <w:szCs w:val="28"/>
        </w:rPr>
      </w:pPr>
    </w:p>
    <w:p w:rsidR="00365C39" w:rsidRPr="00317B08" w:rsidRDefault="00365C39" w:rsidP="00647F67">
      <w:pPr>
        <w:tabs>
          <w:tab w:val="left" w:pos="6237"/>
        </w:tabs>
        <w:spacing w:after="0" w:line="240" w:lineRule="auto"/>
        <w:ind w:firstLine="709"/>
        <w:jc w:val="both"/>
        <w:rPr>
          <w:rFonts w:ascii="Times New Roman" w:hAnsi="Times New Roman" w:cs="Times New Roman"/>
          <w:color w:val="000000" w:themeColor="text1"/>
          <w:sz w:val="28"/>
          <w:szCs w:val="28"/>
        </w:rPr>
      </w:pPr>
      <w:r w:rsidRPr="00317B08">
        <w:rPr>
          <w:rFonts w:ascii="Times New Roman" w:hAnsi="Times New Roman" w:cs="Times New Roman"/>
          <w:color w:val="000000" w:themeColor="text1"/>
          <w:sz w:val="28"/>
          <w:szCs w:val="28"/>
        </w:rPr>
        <w:t xml:space="preserve">Ministru </w:t>
      </w:r>
      <w:r w:rsidR="00017CE5" w:rsidRPr="00317B08">
        <w:rPr>
          <w:rFonts w:ascii="Times New Roman" w:hAnsi="Times New Roman" w:cs="Times New Roman"/>
          <w:color w:val="000000" w:themeColor="text1"/>
          <w:sz w:val="28"/>
          <w:szCs w:val="28"/>
        </w:rPr>
        <w:t>prezident</w:t>
      </w:r>
      <w:r w:rsidR="00B2023B">
        <w:rPr>
          <w:rFonts w:ascii="Times New Roman" w:hAnsi="Times New Roman" w:cs="Times New Roman"/>
          <w:color w:val="000000" w:themeColor="text1"/>
          <w:sz w:val="28"/>
          <w:szCs w:val="28"/>
        </w:rPr>
        <w:t>e</w:t>
      </w:r>
      <w:r w:rsidR="002C68BA" w:rsidRPr="00317B08">
        <w:rPr>
          <w:rFonts w:ascii="Times New Roman" w:hAnsi="Times New Roman" w:cs="Times New Roman"/>
          <w:color w:val="000000" w:themeColor="text1"/>
          <w:sz w:val="28"/>
          <w:szCs w:val="28"/>
        </w:rPr>
        <w:t xml:space="preserve"> </w:t>
      </w:r>
      <w:r w:rsidR="00B2023B">
        <w:rPr>
          <w:rFonts w:ascii="Times New Roman" w:hAnsi="Times New Roman" w:cs="Times New Roman"/>
          <w:color w:val="000000" w:themeColor="text1"/>
          <w:sz w:val="28"/>
          <w:szCs w:val="28"/>
        </w:rPr>
        <w:tab/>
        <w:t>Laimdota Straujuma</w:t>
      </w:r>
    </w:p>
    <w:p w:rsidR="00A644CC" w:rsidRPr="00317B08" w:rsidRDefault="00A644CC" w:rsidP="00647F67">
      <w:pPr>
        <w:tabs>
          <w:tab w:val="left" w:pos="6237"/>
        </w:tabs>
        <w:spacing w:after="0" w:line="240" w:lineRule="auto"/>
        <w:ind w:firstLine="709"/>
        <w:jc w:val="both"/>
        <w:rPr>
          <w:rFonts w:ascii="Times New Roman" w:hAnsi="Times New Roman" w:cs="Times New Roman"/>
          <w:color w:val="000000" w:themeColor="text1"/>
          <w:sz w:val="28"/>
          <w:szCs w:val="28"/>
        </w:rPr>
      </w:pPr>
    </w:p>
    <w:p w:rsidR="00A644CC" w:rsidRPr="00317B08" w:rsidRDefault="00A644CC" w:rsidP="00647F67">
      <w:pPr>
        <w:tabs>
          <w:tab w:val="left" w:pos="6237"/>
        </w:tabs>
        <w:spacing w:after="0" w:line="240" w:lineRule="auto"/>
        <w:ind w:firstLine="709"/>
        <w:jc w:val="both"/>
        <w:rPr>
          <w:rFonts w:ascii="Times New Roman" w:hAnsi="Times New Roman" w:cs="Times New Roman"/>
          <w:color w:val="000000" w:themeColor="text1"/>
          <w:sz w:val="28"/>
          <w:szCs w:val="28"/>
        </w:rPr>
      </w:pPr>
    </w:p>
    <w:p w:rsidR="00E31906" w:rsidRPr="00A644CC" w:rsidRDefault="002C68BA" w:rsidP="00647F67">
      <w:pPr>
        <w:pStyle w:val="EnvelopeReturn"/>
        <w:tabs>
          <w:tab w:val="left" w:pos="6237"/>
          <w:tab w:val="right" w:pos="9072"/>
        </w:tabs>
        <w:ind w:firstLine="709"/>
        <w:jc w:val="both"/>
        <w:rPr>
          <w:rFonts w:ascii="Times New Roman" w:hAnsi="Times New Roman" w:cs="Times New Roman"/>
          <w:sz w:val="28"/>
          <w:szCs w:val="28"/>
        </w:rPr>
      </w:pPr>
      <w:r w:rsidRPr="00317B08">
        <w:rPr>
          <w:rFonts w:ascii="Times New Roman" w:hAnsi="Times New Roman" w:cs="Times New Roman"/>
          <w:sz w:val="28"/>
          <w:szCs w:val="28"/>
        </w:rPr>
        <w:t>Ekonomikas ministr</w:t>
      </w:r>
      <w:r w:rsidR="00B2023B">
        <w:rPr>
          <w:rFonts w:ascii="Times New Roman" w:hAnsi="Times New Roman" w:cs="Times New Roman"/>
          <w:sz w:val="28"/>
          <w:szCs w:val="28"/>
        </w:rPr>
        <w:t>s</w:t>
      </w:r>
      <w:r w:rsidR="00647F67">
        <w:rPr>
          <w:rFonts w:ascii="Times New Roman" w:hAnsi="Times New Roman" w:cs="Times New Roman"/>
          <w:sz w:val="28"/>
          <w:szCs w:val="28"/>
        </w:rPr>
        <w:tab/>
      </w:r>
      <w:r w:rsidR="00B2023B">
        <w:rPr>
          <w:rFonts w:ascii="Times New Roman" w:hAnsi="Times New Roman" w:cs="Times New Roman"/>
          <w:sz w:val="28"/>
          <w:szCs w:val="28"/>
        </w:rPr>
        <w:t>Vjačeslavs Dombrovskis</w:t>
      </w:r>
    </w:p>
    <w:sectPr w:rsidR="00E31906" w:rsidRPr="00A644CC" w:rsidSect="00A644CC">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55" w:rsidRDefault="006E4655" w:rsidP="00E21830">
      <w:pPr>
        <w:spacing w:after="0" w:line="240" w:lineRule="auto"/>
      </w:pPr>
      <w:r>
        <w:separator/>
      </w:r>
    </w:p>
  </w:endnote>
  <w:endnote w:type="continuationSeparator" w:id="0">
    <w:p w:rsidR="006E4655" w:rsidRDefault="006E4655" w:rsidP="00E21830">
      <w:pPr>
        <w:spacing w:after="0" w:line="240" w:lineRule="auto"/>
      </w:pPr>
      <w:r>
        <w:continuationSeparator/>
      </w:r>
    </w:p>
  </w:endnote>
  <w:endnote w:type="continuationNotice" w:id="1">
    <w:p w:rsidR="006E4655" w:rsidRDefault="006E46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30" w:rsidRPr="00A644CC" w:rsidRDefault="00A644CC" w:rsidP="00E21830">
    <w:pPr>
      <w:tabs>
        <w:tab w:val="center" w:pos="4153"/>
        <w:tab w:val="right" w:pos="8306"/>
      </w:tabs>
      <w:spacing w:after="0" w:line="240" w:lineRule="auto"/>
      <w:jc w:val="both"/>
      <w:rPr>
        <w:rFonts w:ascii="Times New Roman" w:eastAsia="Times New Roman" w:hAnsi="Times New Roman" w:cs="Times New Roman"/>
        <w:sz w:val="16"/>
        <w:szCs w:val="16"/>
      </w:rPr>
    </w:pPr>
    <w:r w:rsidRPr="00A644CC">
      <w:rPr>
        <w:rFonts w:ascii="Times New Roman" w:eastAsia="Times New Roman" w:hAnsi="Times New Roman" w:cs="Times New Roman"/>
        <w:sz w:val="16"/>
        <w:szCs w:val="16"/>
      </w:rPr>
      <w:t>N1303_4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1B" w:rsidRPr="00A644CC" w:rsidRDefault="00A644CC" w:rsidP="000F6C1B">
    <w:pPr>
      <w:pStyle w:val="Footer"/>
      <w:jc w:val="both"/>
      <w:rPr>
        <w:sz w:val="16"/>
        <w:szCs w:val="16"/>
      </w:rPr>
    </w:pPr>
    <w:r w:rsidRPr="00A644CC">
      <w:rPr>
        <w:rFonts w:ascii="Times New Roman" w:eastAsia="Times New Roman" w:hAnsi="Times New Roman" w:cs="Times New Roman"/>
        <w:sz w:val="16"/>
        <w:szCs w:val="16"/>
      </w:rPr>
      <w:t>N1303_4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55" w:rsidRDefault="006E4655" w:rsidP="00E21830">
      <w:pPr>
        <w:spacing w:after="0" w:line="240" w:lineRule="auto"/>
      </w:pPr>
      <w:r>
        <w:separator/>
      </w:r>
    </w:p>
  </w:footnote>
  <w:footnote w:type="continuationSeparator" w:id="0">
    <w:p w:rsidR="006E4655" w:rsidRDefault="006E4655" w:rsidP="00E21830">
      <w:pPr>
        <w:spacing w:after="0" w:line="240" w:lineRule="auto"/>
      </w:pPr>
      <w:r>
        <w:continuationSeparator/>
      </w:r>
    </w:p>
  </w:footnote>
  <w:footnote w:type="continuationNotice" w:id="1">
    <w:p w:rsidR="006E4655" w:rsidRDefault="006E465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601696"/>
      <w:docPartObj>
        <w:docPartGallery w:val="Page Numbers (Top of Page)"/>
        <w:docPartUnique/>
      </w:docPartObj>
    </w:sdtPr>
    <w:sdtEndPr>
      <w:rPr>
        <w:rFonts w:ascii="Times New Roman" w:hAnsi="Times New Roman" w:cs="Times New Roman"/>
        <w:noProof/>
        <w:sz w:val="24"/>
      </w:rPr>
    </w:sdtEndPr>
    <w:sdtContent>
      <w:p w:rsidR="000F6C1B" w:rsidRPr="00A644CC" w:rsidRDefault="000F6C1B">
        <w:pPr>
          <w:pStyle w:val="Header"/>
          <w:jc w:val="center"/>
          <w:rPr>
            <w:rFonts w:ascii="Times New Roman" w:hAnsi="Times New Roman" w:cs="Times New Roman"/>
            <w:sz w:val="24"/>
          </w:rPr>
        </w:pPr>
        <w:r w:rsidRPr="00A644CC">
          <w:rPr>
            <w:rFonts w:ascii="Times New Roman" w:hAnsi="Times New Roman" w:cs="Times New Roman"/>
            <w:sz w:val="24"/>
          </w:rPr>
          <w:fldChar w:fldCharType="begin"/>
        </w:r>
        <w:r w:rsidRPr="00A644CC">
          <w:rPr>
            <w:rFonts w:ascii="Times New Roman" w:hAnsi="Times New Roman" w:cs="Times New Roman"/>
            <w:sz w:val="24"/>
          </w:rPr>
          <w:instrText xml:space="preserve"> PAGE   \* MERGEFORMAT </w:instrText>
        </w:r>
        <w:r w:rsidRPr="00A644CC">
          <w:rPr>
            <w:rFonts w:ascii="Times New Roman" w:hAnsi="Times New Roman" w:cs="Times New Roman"/>
            <w:sz w:val="24"/>
          </w:rPr>
          <w:fldChar w:fldCharType="separate"/>
        </w:r>
        <w:r w:rsidR="000B7551">
          <w:rPr>
            <w:rFonts w:ascii="Times New Roman" w:hAnsi="Times New Roman" w:cs="Times New Roman"/>
            <w:noProof/>
            <w:sz w:val="24"/>
          </w:rPr>
          <w:t>2</w:t>
        </w:r>
        <w:r w:rsidRPr="00A644CC">
          <w:rPr>
            <w:rFonts w:ascii="Times New Roman" w:hAnsi="Times New Roman" w:cs="Times New Roman"/>
            <w:noProof/>
            <w:sz w:val="24"/>
          </w:rPr>
          <w:fldChar w:fldCharType="end"/>
        </w:r>
      </w:p>
    </w:sdtContent>
  </w:sdt>
  <w:p w:rsidR="000F6C1B" w:rsidRDefault="000F6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CC" w:rsidRDefault="00A644CC" w:rsidP="00A644CC">
    <w:pPr>
      <w:pStyle w:val="Header"/>
      <w:jc w:val="center"/>
    </w:pPr>
    <w:r>
      <w:rPr>
        <w:noProof/>
        <w:lang w:eastAsia="lv-LV"/>
      </w:rPr>
      <w:drawing>
        <wp:inline distT="0" distB="0" distL="0" distR="0" wp14:anchorId="0B087D5B" wp14:editId="0B087D5C">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7B6"/>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1">
    <w:nsid w:val="0E2A050C"/>
    <w:multiLevelType w:val="hybridMultilevel"/>
    <w:tmpl w:val="9AF04E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DE238C5"/>
    <w:multiLevelType w:val="multilevel"/>
    <w:tmpl w:val="84F2B5C0"/>
    <w:lvl w:ilvl="0">
      <w:start w:val="1"/>
      <w:numFmt w:val="decimal"/>
      <w:lvlText w:val="%1."/>
      <w:lvlJc w:val="left"/>
      <w:pPr>
        <w:tabs>
          <w:tab w:val="num" w:pos="577"/>
        </w:tabs>
        <w:ind w:left="180" w:firstLine="0"/>
      </w:pPr>
      <w:rPr>
        <w:b w:val="0"/>
        <w:color w:val="auto"/>
      </w:rPr>
    </w:lvl>
    <w:lvl w:ilvl="1">
      <w:start w:val="1"/>
      <w:numFmt w:val="decimal"/>
      <w:pStyle w:val="Noteikumuapakpunkti"/>
      <w:lvlText w:val="%1.%2."/>
      <w:lvlJc w:val="left"/>
      <w:pPr>
        <w:tabs>
          <w:tab w:val="num" w:pos="680"/>
        </w:tabs>
        <w:ind w:left="0" w:firstLine="0"/>
      </w:pPr>
      <w:rPr>
        <w:b w:val="0"/>
        <w:color w:val="auto"/>
      </w:rPr>
    </w:lvl>
    <w:lvl w:ilvl="2">
      <w:start w:val="1"/>
      <w:numFmt w:val="decimal"/>
      <w:pStyle w:val="Noteikumuapakpunkti2"/>
      <w:lvlText w:val="%1.%2.%3."/>
      <w:lvlJc w:val="left"/>
      <w:pPr>
        <w:tabs>
          <w:tab w:val="num" w:pos="851"/>
        </w:tabs>
        <w:ind w:left="0" w:firstLine="0"/>
      </w:pPr>
      <w:rPr>
        <w:color w:val="auto"/>
      </w:rPr>
    </w:lvl>
    <w:lvl w:ilvl="3">
      <w:start w:val="1"/>
      <w:numFmt w:val="decimal"/>
      <w:pStyle w:val="Noteikumuapakpunkt3"/>
      <w:lvlText w:val="%1.%2.%3.%4."/>
      <w:lvlJc w:val="left"/>
      <w:pPr>
        <w:tabs>
          <w:tab w:val="num" w:pos="1134"/>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E3F0C3F"/>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4">
    <w:nsid w:val="61751D4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1776AB6"/>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6">
    <w:nsid w:val="63657797"/>
    <w:multiLevelType w:val="multilevel"/>
    <w:tmpl w:val="37CAC7A8"/>
    <w:lvl w:ilvl="0">
      <w:start w:val="1"/>
      <w:numFmt w:val="decimal"/>
      <w:lvlText w:val="%1."/>
      <w:lvlJc w:val="left"/>
      <w:pPr>
        <w:tabs>
          <w:tab w:val="num" w:pos="360"/>
        </w:tabs>
        <w:ind w:left="360" w:hanging="360"/>
      </w:pPr>
    </w:lvl>
    <w:lvl w:ilvl="1">
      <w:start w:val="1"/>
      <w:numFmt w:val="decimal"/>
      <w:lvlText w:val="%1.%2."/>
      <w:lvlJc w:val="left"/>
      <w:pPr>
        <w:tabs>
          <w:tab w:val="num" w:pos="284"/>
        </w:tabs>
        <w:ind w:left="284" w:hanging="284"/>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8E261AC"/>
    <w:multiLevelType w:val="multilevel"/>
    <w:tmpl w:val="2F06421E"/>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697C0C4C"/>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9">
    <w:nsid w:val="70D157C0"/>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10">
    <w:nsid w:val="740A67DC"/>
    <w:multiLevelType w:val="multilevel"/>
    <w:tmpl w:val="85D0E60A"/>
    <w:lvl w:ilvl="0">
      <w:start w:val="1"/>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8"/>
  </w:num>
  <w:num w:numId="14">
    <w:abstractNumId w:val="5"/>
  </w:num>
  <w:num w:numId="15">
    <w:abstractNumId w:val="4"/>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a Aprupe">
    <w15:presenceInfo w15:providerId="None" w15:userId="Santa Apru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A0"/>
    <w:rsid w:val="00003387"/>
    <w:rsid w:val="000059B8"/>
    <w:rsid w:val="00007728"/>
    <w:rsid w:val="000121DD"/>
    <w:rsid w:val="000133CC"/>
    <w:rsid w:val="000179CC"/>
    <w:rsid w:val="00017CE5"/>
    <w:rsid w:val="00022CCD"/>
    <w:rsid w:val="00023C99"/>
    <w:rsid w:val="00031FCE"/>
    <w:rsid w:val="00033484"/>
    <w:rsid w:val="0003454D"/>
    <w:rsid w:val="00047F82"/>
    <w:rsid w:val="00051067"/>
    <w:rsid w:val="00074FF1"/>
    <w:rsid w:val="00077B0C"/>
    <w:rsid w:val="000857DA"/>
    <w:rsid w:val="00085850"/>
    <w:rsid w:val="00086428"/>
    <w:rsid w:val="0009043A"/>
    <w:rsid w:val="00093889"/>
    <w:rsid w:val="000946FC"/>
    <w:rsid w:val="000A5E00"/>
    <w:rsid w:val="000B445D"/>
    <w:rsid w:val="000B7551"/>
    <w:rsid w:val="000C583F"/>
    <w:rsid w:val="000D01E0"/>
    <w:rsid w:val="000D0C42"/>
    <w:rsid w:val="000D0C82"/>
    <w:rsid w:val="000D1B38"/>
    <w:rsid w:val="000D4269"/>
    <w:rsid w:val="000D4B66"/>
    <w:rsid w:val="000E0FCA"/>
    <w:rsid w:val="000E4DA2"/>
    <w:rsid w:val="000E659C"/>
    <w:rsid w:val="000E6F18"/>
    <w:rsid w:val="000F4E70"/>
    <w:rsid w:val="000F6C1B"/>
    <w:rsid w:val="00103A98"/>
    <w:rsid w:val="00104FC4"/>
    <w:rsid w:val="00105FF5"/>
    <w:rsid w:val="00106D18"/>
    <w:rsid w:val="00117F1A"/>
    <w:rsid w:val="00120124"/>
    <w:rsid w:val="001264B0"/>
    <w:rsid w:val="00126805"/>
    <w:rsid w:val="0013609D"/>
    <w:rsid w:val="0014372E"/>
    <w:rsid w:val="00144CAA"/>
    <w:rsid w:val="00145A3F"/>
    <w:rsid w:val="00147ECE"/>
    <w:rsid w:val="00151212"/>
    <w:rsid w:val="00156437"/>
    <w:rsid w:val="0015650D"/>
    <w:rsid w:val="00163F0C"/>
    <w:rsid w:val="001651C8"/>
    <w:rsid w:val="0016534E"/>
    <w:rsid w:val="00170552"/>
    <w:rsid w:val="00170FA4"/>
    <w:rsid w:val="00171403"/>
    <w:rsid w:val="00173EB3"/>
    <w:rsid w:val="0017497B"/>
    <w:rsid w:val="001773CE"/>
    <w:rsid w:val="00187B2F"/>
    <w:rsid w:val="00191C49"/>
    <w:rsid w:val="001939EB"/>
    <w:rsid w:val="001A2B9C"/>
    <w:rsid w:val="001A6513"/>
    <w:rsid w:val="001A7AC0"/>
    <w:rsid w:val="001B2415"/>
    <w:rsid w:val="001B2E4A"/>
    <w:rsid w:val="001B7CDC"/>
    <w:rsid w:val="001C0D85"/>
    <w:rsid w:val="001C722C"/>
    <w:rsid w:val="001D3A58"/>
    <w:rsid w:val="001D5230"/>
    <w:rsid w:val="001E087A"/>
    <w:rsid w:val="001E2CB6"/>
    <w:rsid w:val="001F1481"/>
    <w:rsid w:val="001F1D8C"/>
    <w:rsid w:val="001F414E"/>
    <w:rsid w:val="001F5872"/>
    <w:rsid w:val="00223DCE"/>
    <w:rsid w:val="00237ADA"/>
    <w:rsid w:val="00243C33"/>
    <w:rsid w:val="00243E49"/>
    <w:rsid w:val="00246BFA"/>
    <w:rsid w:val="00252E79"/>
    <w:rsid w:val="002542CC"/>
    <w:rsid w:val="00262ACD"/>
    <w:rsid w:val="00262F2C"/>
    <w:rsid w:val="00272070"/>
    <w:rsid w:val="0027721E"/>
    <w:rsid w:val="00277441"/>
    <w:rsid w:val="00281233"/>
    <w:rsid w:val="002820E9"/>
    <w:rsid w:val="00282459"/>
    <w:rsid w:val="00292A3A"/>
    <w:rsid w:val="00293B63"/>
    <w:rsid w:val="00295C9A"/>
    <w:rsid w:val="002A28D7"/>
    <w:rsid w:val="002A5265"/>
    <w:rsid w:val="002A6A52"/>
    <w:rsid w:val="002B0646"/>
    <w:rsid w:val="002B61DB"/>
    <w:rsid w:val="002C220E"/>
    <w:rsid w:val="002C68BA"/>
    <w:rsid w:val="002C6E1F"/>
    <w:rsid w:val="002C7748"/>
    <w:rsid w:val="002D0FFC"/>
    <w:rsid w:val="002D2BA8"/>
    <w:rsid w:val="002E1FC2"/>
    <w:rsid w:val="002E7783"/>
    <w:rsid w:val="002F21AF"/>
    <w:rsid w:val="0030117E"/>
    <w:rsid w:val="003023C8"/>
    <w:rsid w:val="00303402"/>
    <w:rsid w:val="003040FE"/>
    <w:rsid w:val="00305F5A"/>
    <w:rsid w:val="003078D4"/>
    <w:rsid w:val="00307CD9"/>
    <w:rsid w:val="0031197F"/>
    <w:rsid w:val="00317B08"/>
    <w:rsid w:val="00317B6C"/>
    <w:rsid w:val="003213E0"/>
    <w:rsid w:val="00321900"/>
    <w:rsid w:val="00326607"/>
    <w:rsid w:val="00330C80"/>
    <w:rsid w:val="00330F1A"/>
    <w:rsid w:val="00342C6F"/>
    <w:rsid w:val="00345584"/>
    <w:rsid w:val="0034677A"/>
    <w:rsid w:val="00346B08"/>
    <w:rsid w:val="003554B9"/>
    <w:rsid w:val="0035732D"/>
    <w:rsid w:val="00357C03"/>
    <w:rsid w:val="003620C2"/>
    <w:rsid w:val="003637F6"/>
    <w:rsid w:val="00365C39"/>
    <w:rsid w:val="00376F30"/>
    <w:rsid w:val="0038223E"/>
    <w:rsid w:val="0038608B"/>
    <w:rsid w:val="003865F8"/>
    <w:rsid w:val="00387874"/>
    <w:rsid w:val="003953B0"/>
    <w:rsid w:val="003A254C"/>
    <w:rsid w:val="003A679C"/>
    <w:rsid w:val="003B54A5"/>
    <w:rsid w:val="003B569F"/>
    <w:rsid w:val="003B6B6F"/>
    <w:rsid w:val="003B75AA"/>
    <w:rsid w:val="003B77F1"/>
    <w:rsid w:val="003C151A"/>
    <w:rsid w:val="003C362E"/>
    <w:rsid w:val="003C4751"/>
    <w:rsid w:val="003C6577"/>
    <w:rsid w:val="003C7BD4"/>
    <w:rsid w:val="003D214D"/>
    <w:rsid w:val="003D5B45"/>
    <w:rsid w:val="003E1F94"/>
    <w:rsid w:val="003E41FD"/>
    <w:rsid w:val="003E44BC"/>
    <w:rsid w:val="003E5834"/>
    <w:rsid w:val="003F626C"/>
    <w:rsid w:val="00403EAF"/>
    <w:rsid w:val="0042014C"/>
    <w:rsid w:val="004208EC"/>
    <w:rsid w:val="00421B6C"/>
    <w:rsid w:val="00426F65"/>
    <w:rsid w:val="00430207"/>
    <w:rsid w:val="00437D28"/>
    <w:rsid w:val="00440B02"/>
    <w:rsid w:val="00455E36"/>
    <w:rsid w:val="0045705B"/>
    <w:rsid w:val="00460814"/>
    <w:rsid w:val="00467A7B"/>
    <w:rsid w:val="004709F5"/>
    <w:rsid w:val="004749EC"/>
    <w:rsid w:val="00480F72"/>
    <w:rsid w:val="00484013"/>
    <w:rsid w:val="00487E04"/>
    <w:rsid w:val="004903BF"/>
    <w:rsid w:val="0049416F"/>
    <w:rsid w:val="004952C8"/>
    <w:rsid w:val="004A45B3"/>
    <w:rsid w:val="004B3DCE"/>
    <w:rsid w:val="004B3EC3"/>
    <w:rsid w:val="004B457D"/>
    <w:rsid w:val="004C386F"/>
    <w:rsid w:val="004C5107"/>
    <w:rsid w:val="004D1C5F"/>
    <w:rsid w:val="004D5911"/>
    <w:rsid w:val="004D754F"/>
    <w:rsid w:val="004E338D"/>
    <w:rsid w:val="004E40F9"/>
    <w:rsid w:val="004E71BA"/>
    <w:rsid w:val="004F0FF7"/>
    <w:rsid w:val="004F27FE"/>
    <w:rsid w:val="004F3E01"/>
    <w:rsid w:val="004F4034"/>
    <w:rsid w:val="004F5BB6"/>
    <w:rsid w:val="004F6CD0"/>
    <w:rsid w:val="005035AE"/>
    <w:rsid w:val="005121D9"/>
    <w:rsid w:val="00513511"/>
    <w:rsid w:val="00521AD3"/>
    <w:rsid w:val="0052238C"/>
    <w:rsid w:val="0052238E"/>
    <w:rsid w:val="00524E10"/>
    <w:rsid w:val="00526B90"/>
    <w:rsid w:val="005301C3"/>
    <w:rsid w:val="005329EE"/>
    <w:rsid w:val="00536E15"/>
    <w:rsid w:val="0054563A"/>
    <w:rsid w:val="00545F38"/>
    <w:rsid w:val="005503FF"/>
    <w:rsid w:val="00551814"/>
    <w:rsid w:val="005519B1"/>
    <w:rsid w:val="00552CD8"/>
    <w:rsid w:val="00553EF4"/>
    <w:rsid w:val="00554115"/>
    <w:rsid w:val="005605DE"/>
    <w:rsid w:val="00561794"/>
    <w:rsid w:val="0056206D"/>
    <w:rsid w:val="005648E5"/>
    <w:rsid w:val="00567CA2"/>
    <w:rsid w:val="00570FA1"/>
    <w:rsid w:val="0057408D"/>
    <w:rsid w:val="005766D7"/>
    <w:rsid w:val="00586932"/>
    <w:rsid w:val="00590B70"/>
    <w:rsid w:val="00591DF0"/>
    <w:rsid w:val="00596B15"/>
    <w:rsid w:val="005A153B"/>
    <w:rsid w:val="005B4B76"/>
    <w:rsid w:val="005B502B"/>
    <w:rsid w:val="005B59B7"/>
    <w:rsid w:val="005B6C76"/>
    <w:rsid w:val="005D0EE9"/>
    <w:rsid w:val="005D5660"/>
    <w:rsid w:val="005D6A32"/>
    <w:rsid w:val="005D7C4F"/>
    <w:rsid w:val="005E2A49"/>
    <w:rsid w:val="005F51E4"/>
    <w:rsid w:val="005F5AE2"/>
    <w:rsid w:val="00607D57"/>
    <w:rsid w:val="00613360"/>
    <w:rsid w:val="006158AC"/>
    <w:rsid w:val="00616810"/>
    <w:rsid w:val="006216B0"/>
    <w:rsid w:val="00624356"/>
    <w:rsid w:val="006470ED"/>
    <w:rsid w:val="00647F67"/>
    <w:rsid w:val="0065278B"/>
    <w:rsid w:val="006527D5"/>
    <w:rsid w:val="0065459D"/>
    <w:rsid w:val="00660FF4"/>
    <w:rsid w:val="00661023"/>
    <w:rsid w:val="00662571"/>
    <w:rsid w:val="00665E66"/>
    <w:rsid w:val="00666D6B"/>
    <w:rsid w:val="006757D0"/>
    <w:rsid w:val="00677547"/>
    <w:rsid w:val="00691535"/>
    <w:rsid w:val="006934E9"/>
    <w:rsid w:val="00694FB8"/>
    <w:rsid w:val="00697F03"/>
    <w:rsid w:val="006C0E92"/>
    <w:rsid w:val="006C0EF8"/>
    <w:rsid w:val="006C3D86"/>
    <w:rsid w:val="006C515C"/>
    <w:rsid w:val="006C53C0"/>
    <w:rsid w:val="006D7B64"/>
    <w:rsid w:val="006E2550"/>
    <w:rsid w:val="006E452E"/>
    <w:rsid w:val="006E4655"/>
    <w:rsid w:val="006E72DC"/>
    <w:rsid w:val="006F50A8"/>
    <w:rsid w:val="007038F1"/>
    <w:rsid w:val="00703B05"/>
    <w:rsid w:val="00711E59"/>
    <w:rsid w:val="00714143"/>
    <w:rsid w:val="00714C8E"/>
    <w:rsid w:val="0072171D"/>
    <w:rsid w:val="00723AAB"/>
    <w:rsid w:val="007313F5"/>
    <w:rsid w:val="0073159F"/>
    <w:rsid w:val="00731F98"/>
    <w:rsid w:val="007512C0"/>
    <w:rsid w:val="0075435E"/>
    <w:rsid w:val="00754C19"/>
    <w:rsid w:val="007611BE"/>
    <w:rsid w:val="0077176C"/>
    <w:rsid w:val="007811E5"/>
    <w:rsid w:val="00783977"/>
    <w:rsid w:val="0078604C"/>
    <w:rsid w:val="00792C15"/>
    <w:rsid w:val="007940D4"/>
    <w:rsid w:val="00794C84"/>
    <w:rsid w:val="007A5BB8"/>
    <w:rsid w:val="007B0466"/>
    <w:rsid w:val="007B490C"/>
    <w:rsid w:val="007B63D9"/>
    <w:rsid w:val="007B6945"/>
    <w:rsid w:val="007D1F34"/>
    <w:rsid w:val="007D78A9"/>
    <w:rsid w:val="007E3F5D"/>
    <w:rsid w:val="007E66DF"/>
    <w:rsid w:val="007E7CDF"/>
    <w:rsid w:val="007F1D7E"/>
    <w:rsid w:val="007F436E"/>
    <w:rsid w:val="00802C37"/>
    <w:rsid w:val="00804AF1"/>
    <w:rsid w:val="00812DC1"/>
    <w:rsid w:val="00813349"/>
    <w:rsid w:val="008144A8"/>
    <w:rsid w:val="00825738"/>
    <w:rsid w:val="008452A2"/>
    <w:rsid w:val="00851228"/>
    <w:rsid w:val="008569A0"/>
    <w:rsid w:val="008628FF"/>
    <w:rsid w:val="00866981"/>
    <w:rsid w:val="0086734F"/>
    <w:rsid w:val="008753BE"/>
    <w:rsid w:val="00881EC2"/>
    <w:rsid w:val="008827E4"/>
    <w:rsid w:val="008841F6"/>
    <w:rsid w:val="008873CB"/>
    <w:rsid w:val="0089568B"/>
    <w:rsid w:val="008A0269"/>
    <w:rsid w:val="008A3A26"/>
    <w:rsid w:val="008A459E"/>
    <w:rsid w:val="008B0D70"/>
    <w:rsid w:val="008B0EA4"/>
    <w:rsid w:val="008B34B5"/>
    <w:rsid w:val="008B4CB7"/>
    <w:rsid w:val="008C68A4"/>
    <w:rsid w:val="008D1812"/>
    <w:rsid w:val="008E6E4B"/>
    <w:rsid w:val="008F3C1E"/>
    <w:rsid w:val="008F6371"/>
    <w:rsid w:val="008F6422"/>
    <w:rsid w:val="008F7E75"/>
    <w:rsid w:val="00904709"/>
    <w:rsid w:val="009160F9"/>
    <w:rsid w:val="00917326"/>
    <w:rsid w:val="009241CA"/>
    <w:rsid w:val="009270B8"/>
    <w:rsid w:val="00927DAE"/>
    <w:rsid w:val="009340C0"/>
    <w:rsid w:val="009351F4"/>
    <w:rsid w:val="00954D8E"/>
    <w:rsid w:val="00954EE5"/>
    <w:rsid w:val="00960F1C"/>
    <w:rsid w:val="009647D7"/>
    <w:rsid w:val="00971DD9"/>
    <w:rsid w:val="00974375"/>
    <w:rsid w:val="009769F4"/>
    <w:rsid w:val="0098145A"/>
    <w:rsid w:val="009827AC"/>
    <w:rsid w:val="00982D28"/>
    <w:rsid w:val="009848DB"/>
    <w:rsid w:val="0099061C"/>
    <w:rsid w:val="009915B3"/>
    <w:rsid w:val="009951F3"/>
    <w:rsid w:val="009A4AD5"/>
    <w:rsid w:val="009B142A"/>
    <w:rsid w:val="009B49B6"/>
    <w:rsid w:val="009C06A0"/>
    <w:rsid w:val="009C137C"/>
    <w:rsid w:val="009C13EB"/>
    <w:rsid w:val="009C2CE8"/>
    <w:rsid w:val="009C3563"/>
    <w:rsid w:val="009C39D6"/>
    <w:rsid w:val="009C428A"/>
    <w:rsid w:val="009C5162"/>
    <w:rsid w:val="009C6260"/>
    <w:rsid w:val="009D1015"/>
    <w:rsid w:val="009D3D2D"/>
    <w:rsid w:val="009E2DF6"/>
    <w:rsid w:val="009E32F9"/>
    <w:rsid w:val="009E3380"/>
    <w:rsid w:val="009E58FC"/>
    <w:rsid w:val="009E6DBD"/>
    <w:rsid w:val="009E7D82"/>
    <w:rsid w:val="009F1BB4"/>
    <w:rsid w:val="009F2A75"/>
    <w:rsid w:val="009F5095"/>
    <w:rsid w:val="009F6F04"/>
    <w:rsid w:val="00A118C0"/>
    <w:rsid w:val="00A12C68"/>
    <w:rsid w:val="00A17AB0"/>
    <w:rsid w:val="00A244D5"/>
    <w:rsid w:val="00A33F82"/>
    <w:rsid w:val="00A354E9"/>
    <w:rsid w:val="00A36C10"/>
    <w:rsid w:val="00A37A90"/>
    <w:rsid w:val="00A42077"/>
    <w:rsid w:val="00A45D9A"/>
    <w:rsid w:val="00A52D45"/>
    <w:rsid w:val="00A52F2E"/>
    <w:rsid w:val="00A54FBA"/>
    <w:rsid w:val="00A644CC"/>
    <w:rsid w:val="00A656D5"/>
    <w:rsid w:val="00A67036"/>
    <w:rsid w:val="00A758FB"/>
    <w:rsid w:val="00A809C5"/>
    <w:rsid w:val="00A8671E"/>
    <w:rsid w:val="00A91ED6"/>
    <w:rsid w:val="00A9461D"/>
    <w:rsid w:val="00A957D1"/>
    <w:rsid w:val="00AB6E14"/>
    <w:rsid w:val="00AB7987"/>
    <w:rsid w:val="00AC172E"/>
    <w:rsid w:val="00AC2DB2"/>
    <w:rsid w:val="00AD7487"/>
    <w:rsid w:val="00B00315"/>
    <w:rsid w:val="00B00D3F"/>
    <w:rsid w:val="00B10532"/>
    <w:rsid w:val="00B15555"/>
    <w:rsid w:val="00B16CC5"/>
    <w:rsid w:val="00B17610"/>
    <w:rsid w:val="00B2023B"/>
    <w:rsid w:val="00B23A00"/>
    <w:rsid w:val="00B272F9"/>
    <w:rsid w:val="00B32107"/>
    <w:rsid w:val="00B34484"/>
    <w:rsid w:val="00B42722"/>
    <w:rsid w:val="00B42C16"/>
    <w:rsid w:val="00B43454"/>
    <w:rsid w:val="00B5316F"/>
    <w:rsid w:val="00B5527D"/>
    <w:rsid w:val="00B56E92"/>
    <w:rsid w:val="00B65CFB"/>
    <w:rsid w:val="00B67448"/>
    <w:rsid w:val="00B70005"/>
    <w:rsid w:val="00B71369"/>
    <w:rsid w:val="00B713D5"/>
    <w:rsid w:val="00B742E9"/>
    <w:rsid w:val="00B74D69"/>
    <w:rsid w:val="00B77198"/>
    <w:rsid w:val="00B8479F"/>
    <w:rsid w:val="00B9573B"/>
    <w:rsid w:val="00BA07B5"/>
    <w:rsid w:val="00BB108C"/>
    <w:rsid w:val="00BB6925"/>
    <w:rsid w:val="00BB6CF1"/>
    <w:rsid w:val="00BC4892"/>
    <w:rsid w:val="00BC5BF9"/>
    <w:rsid w:val="00BC6E98"/>
    <w:rsid w:val="00BE399B"/>
    <w:rsid w:val="00BF20F5"/>
    <w:rsid w:val="00BF54B5"/>
    <w:rsid w:val="00C0071B"/>
    <w:rsid w:val="00C00C36"/>
    <w:rsid w:val="00C1154E"/>
    <w:rsid w:val="00C14C0B"/>
    <w:rsid w:val="00C152F4"/>
    <w:rsid w:val="00C175F4"/>
    <w:rsid w:val="00C17CAD"/>
    <w:rsid w:val="00C21C0D"/>
    <w:rsid w:val="00C24B98"/>
    <w:rsid w:val="00C26D13"/>
    <w:rsid w:val="00C27D23"/>
    <w:rsid w:val="00C34C2C"/>
    <w:rsid w:val="00C37DC8"/>
    <w:rsid w:val="00C402A4"/>
    <w:rsid w:val="00C4292A"/>
    <w:rsid w:val="00C53D74"/>
    <w:rsid w:val="00C60C99"/>
    <w:rsid w:val="00C64427"/>
    <w:rsid w:val="00C663E5"/>
    <w:rsid w:val="00C67BA2"/>
    <w:rsid w:val="00C70773"/>
    <w:rsid w:val="00C82E4F"/>
    <w:rsid w:val="00C90DAC"/>
    <w:rsid w:val="00C92D60"/>
    <w:rsid w:val="00C95A7A"/>
    <w:rsid w:val="00CA17AE"/>
    <w:rsid w:val="00CA2FC4"/>
    <w:rsid w:val="00CA707E"/>
    <w:rsid w:val="00CA7250"/>
    <w:rsid w:val="00CB161B"/>
    <w:rsid w:val="00CB7AAE"/>
    <w:rsid w:val="00CC2C3C"/>
    <w:rsid w:val="00CC44E9"/>
    <w:rsid w:val="00CD0207"/>
    <w:rsid w:val="00CD0825"/>
    <w:rsid w:val="00CD2E5D"/>
    <w:rsid w:val="00CD769B"/>
    <w:rsid w:val="00CE0113"/>
    <w:rsid w:val="00CE2BB3"/>
    <w:rsid w:val="00D06F5F"/>
    <w:rsid w:val="00D120F5"/>
    <w:rsid w:val="00D14235"/>
    <w:rsid w:val="00D15DE5"/>
    <w:rsid w:val="00D173A5"/>
    <w:rsid w:val="00D23271"/>
    <w:rsid w:val="00D278F6"/>
    <w:rsid w:val="00D319A8"/>
    <w:rsid w:val="00D338B4"/>
    <w:rsid w:val="00D411C4"/>
    <w:rsid w:val="00D4225C"/>
    <w:rsid w:val="00D4344A"/>
    <w:rsid w:val="00D44CE1"/>
    <w:rsid w:val="00D46591"/>
    <w:rsid w:val="00D53601"/>
    <w:rsid w:val="00D55BAE"/>
    <w:rsid w:val="00D60A3C"/>
    <w:rsid w:val="00D61B43"/>
    <w:rsid w:val="00D670D0"/>
    <w:rsid w:val="00D80980"/>
    <w:rsid w:val="00D85877"/>
    <w:rsid w:val="00D90884"/>
    <w:rsid w:val="00D90EA3"/>
    <w:rsid w:val="00D91BF8"/>
    <w:rsid w:val="00D9626B"/>
    <w:rsid w:val="00D96287"/>
    <w:rsid w:val="00D97C4F"/>
    <w:rsid w:val="00DA1869"/>
    <w:rsid w:val="00DA1891"/>
    <w:rsid w:val="00DA68E5"/>
    <w:rsid w:val="00DA70EA"/>
    <w:rsid w:val="00DA796A"/>
    <w:rsid w:val="00DB22B5"/>
    <w:rsid w:val="00DB2E22"/>
    <w:rsid w:val="00DB35B8"/>
    <w:rsid w:val="00DC266B"/>
    <w:rsid w:val="00DC5F61"/>
    <w:rsid w:val="00DD15A5"/>
    <w:rsid w:val="00DD37E2"/>
    <w:rsid w:val="00DD3ECB"/>
    <w:rsid w:val="00DD7CE2"/>
    <w:rsid w:val="00DE1277"/>
    <w:rsid w:val="00DE4304"/>
    <w:rsid w:val="00DE4D16"/>
    <w:rsid w:val="00DF08DE"/>
    <w:rsid w:val="00DF2AFE"/>
    <w:rsid w:val="00DF4057"/>
    <w:rsid w:val="00E00905"/>
    <w:rsid w:val="00E06149"/>
    <w:rsid w:val="00E124C2"/>
    <w:rsid w:val="00E150FE"/>
    <w:rsid w:val="00E17839"/>
    <w:rsid w:val="00E21830"/>
    <w:rsid w:val="00E22D60"/>
    <w:rsid w:val="00E23DE4"/>
    <w:rsid w:val="00E31906"/>
    <w:rsid w:val="00E3346D"/>
    <w:rsid w:val="00E34B6B"/>
    <w:rsid w:val="00E35849"/>
    <w:rsid w:val="00E423B5"/>
    <w:rsid w:val="00E4715C"/>
    <w:rsid w:val="00E47B13"/>
    <w:rsid w:val="00E53AB6"/>
    <w:rsid w:val="00E53C0C"/>
    <w:rsid w:val="00E56A76"/>
    <w:rsid w:val="00E6260E"/>
    <w:rsid w:val="00E63C23"/>
    <w:rsid w:val="00E75381"/>
    <w:rsid w:val="00E85169"/>
    <w:rsid w:val="00E85F9E"/>
    <w:rsid w:val="00E874CA"/>
    <w:rsid w:val="00E91BC5"/>
    <w:rsid w:val="00E922DA"/>
    <w:rsid w:val="00E94415"/>
    <w:rsid w:val="00E94617"/>
    <w:rsid w:val="00E9571B"/>
    <w:rsid w:val="00EB2BBB"/>
    <w:rsid w:val="00EB491D"/>
    <w:rsid w:val="00EB66F7"/>
    <w:rsid w:val="00EB7D56"/>
    <w:rsid w:val="00EC2AB7"/>
    <w:rsid w:val="00EC4DB2"/>
    <w:rsid w:val="00ED79C9"/>
    <w:rsid w:val="00EE42C4"/>
    <w:rsid w:val="00EE4823"/>
    <w:rsid w:val="00EF4A7C"/>
    <w:rsid w:val="00EF6EBF"/>
    <w:rsid w:val="00EF7AC2"/>
    <w:rsid w:val="00F02534"/>
    <w:rsid w:val="00F02FAB"/>
    <w:rsid w:val="00F30596"/>
    <w:rsid w:val="00F342C1"/>
    <w:rsid w:val="00F34918"/>
    <w:rsid w:val="00F34BC3"/>
    <w:rsid w:val="00F34EED"/>
    <w:rsid w:val="00F417B0"/>
    <w:rsid w:val="00F431D6"/>
    <w:rsid w:val="00F47A36"/>
    <w:rsid w:val="00F64BE4"/>
    <w:rsid w:val="00F67989"/>
    <w:rsid w:val="00F721B2"/>
    <w:rsid w:val="00F74FBE"/>
    <w:rsid w:val="00F80EF6"/>
    <w:rsid w:val="00F81059"/>
    <w:rsid w:val="00F812F7"/>
    <w:rsid w:val="00F822BD"/>
    <w:rsid w:val="00FA019D"/>
    <w:rsid w:val="00FA04F1"/>
    <w:rsid w:val="00FA2380"/>
    <w:rsid w:val="00FA7E0D"/>
    <w:rsid w:val="00FB2140"/>
    <w:rsid w:val="00FB25DD"/>
    <w:rsid w:val="00FB4E72"/>
    <w:rsid w:val="00FB7047"/>
    <w:rsid w:val="00FC51C3"/>
    <w:rsid w:val="00FC6504"/>
    <w:rsid w:val="00FC6926"/>
    <w:rsid w:val="00FC70F5"/>
    <w:rsid w:val="00FF40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8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A0"/>
  </w:style>
  <w:style w:type="paragraph" w:styleId="Heading1">
    <w:name w:val="heading 1"/>
    <w:basedOn w:val="Normal"/>
    <w:next w:val="Normal"/>
    <w:link w:val="Heading1Char"/>
    <w:qFormat/>
    <w:rsid w:val="008569A0"/>
    <w:pPr>
      <w:keepNext/>
      <w:spacing w:before="240" w:after="60" w:line="240" w:lineRule="auto"/>
      <w:outlineLvl w:val="0"/>
    </w:pPr>
    <w:rPr>
      <w:rFonts w:ascii="Arial" w:eastAsia="Times New Roman" w:hAnsi="Arial" w:cs="Arial"/>
      <w:b/>
      <w:bCs/>
      <w:kern w:val="32"/>
      <w:sz w:val="32"/>
      <w:szCs w:val="32"/>
      <w:lang w:eastAsia="lv-LV"/>
    </w:rPr>
  </w:style>
  <w:style w:type="paragraph" w:styleId="Heading3">
    <w:name w:val="heading 3"/>
    <w:basedOn w:val="Normal"/>
    <w:next w:val="Normal"/>
    <w:link w:val="Heading3Char"/>
    <w:uiPriority w:val="9"/>
    <w:semiHidden/>
    <w:unhideWhenUsed/>
    <w:qFormat/>
    <w:rsid w:val="008569A0"/>
    <w:pPr>
      <w:keepNext/>
      <w:keepLines/>
      <w:spacing w:before="200" w:after="0"/>
      <w:outlineLvl w:val="2"/>
    </w:pPr>
    <w:rPr>
      <w:rFonts w:asciiTheme="majorHAnsi" w:eastAsiaTheme="majorEastAsia" w:hAnsiTheme="majorHAnsi" w:cstheme="majorBidi"/>
      <w:b/>
      <w:bCs/>
      <w:color w:val="4F81BD" w:themeColor="accent1"/>
      <w:lang w:eastAsia="lv-LV"/>
    </w:rPr>
  </w:style>
  <w:style w:type="paragraph" w:styleId="Heading8">
    <w:name w:val="heading 8"/>
    <w:basedOn w:val="Normal"/>
    <w:next w:val="Normal"/>
    <w:link w:val="Heading8Char"/>
    <w:unhideWhenUsed/>
    <w:qFormat/>
    <w:rsid w:val="008569A0"/>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9A0"/>
    <w:rPr>
      <w:rFonts w:ascii="Arial" w:eastAsia="Times New Roman" w:hAnsi="Arial" w:cs="Arial"/>
      <w:b/>
      <w:bCs/>
      <w:kern w:val="32"/>
      <w:sz w:val="32"/>
      <w:szCs w:val="32"/>
      <w:lang w:eastAsia="lv-LV"/>
    </w:rPr>
  </w:style>
  <w:style w:type="character" w:customStyle="1" w:styleId="Heading3Char">
    <w:name w:val="Heading 3 Char"/>
    <w:basedOn w:val="DefaultParagraphFont"/>
    <w:link w:val="Heading3"/>
    <w:uiPriority w:val="9"/>
    <w:semiHidden/>
    <w:rsid w:val="008569A0"/>
    <w:rPr>
      <w:rFonts w:asciiTheme="majorHAnsi" w:eastAsiaTheme="majorEastAsia" w:hAnsiTheme="majorHAnsi" w:cstheme="majorBidi"/>
      <w:b/>
      <w:bCs/>
      <w:color w:val="4F81BD" w:themeColor="accent1"/>
      <w:lang w:eastAsia="lv-LV"/>
    </w:rPr>
  </w:style>
  <w:style w:type="character" w:customStyle="1" w:styleId="Heading8Char">
    <w:name w:val="Heading 8 Char"/>
    <w:basedOn w:val="DefaultParagraphFont"/>
    <w:link w:val="Heading8"/>
    <w:rsid w:val="008569A0"/>
    <w:rPr>
      <w:rFonts w:ascii="Calibri" w:eastAsia="Times New Roman" w:hAnsi="Calibri" w:cs="Times New Roman"/>
      <w:i/>
      <w:iCs/>
      <w:sz w:val="24"/>
      <w:szCs w:val="24"/>
    </w:rPr>
  </w:style>
  <w:style w:type="character" w:styleId="Hyperlink">
    <w:name w:val="Hyperlink"/>
    <w:basedOn w:val="DefaultParagraphFont"/>
    <w:uiPriority w:val="99"/>
    <w:unhideWhenUsed/>
    <w:rsid w:val="008569A0"/>
    <w:rPr>
      <w:strike w:val="0"/>
      <w:dstrike w:val="0"/>
      <w:color w:val="40407C"/>
      <w:u w:val="none"/>
      <w:effect w:val="none"/>
    </w:rPr>
  </w:style>
  <w:style w:type="character" w:styleId="FollowedHyperlink">
    <w:name w:val="FollowedHyperlink"/>
    <w:basedOn w:val="DefaultParagraphFont"/>
    <w:uiPriority w:val="99"/>
    <w:semiHidden/>
    <w:unhideWhenUsed/>
    <w:rsid w:val="008569A0"/>
    <w:rPr>
      <w:color w:val="800080" w:themeColor="followedHyperlink"/>
      <w:u w:val="single"/>
    </w:rPr>
  </w:style>
  <w:style w:type="character" w:styleId="Emphasis">
    <w:name w:val="Emphasis"/>
    <w:basedOn w:val="DefaultParagraphFont"/>
    <w:uiPriority w:val="20"/>
    <w:qFormat/>
    <w:rsid w:val="008569A0"/>
    <w:rPr>
      <w:b/>
      <w:bCs/>
      <w:i w:val="0"/>
      <w:iCs w:val="0"/>
    </w:rPr>
  </w:style>
  <w:style w:type="paragraph" w:styleId="CommentText">
    <w:name w:val="annotation text"/>
    <w:basedOn w:val="Normal"/>
    <w:link w:val="CommentTextChar"/>
    <w:uiPriority w:val="99"/>
    <w:semiHidden/>
    <w:unhideWhenUsed/>
    <w:rsid w:val="008569A0"/>
    <w:pPr>
      <w:spacing w:line="240" w:lineRule="auto"/>
    </w:pPr>
    <w:rPr>
      <w:sz w:val="20"/>
      <w:szCs w:val="20"/>
    </w:rPr>
  </w:style>
  <w:style w:type="character" w:customStyle="1" w:styleId="CommentTextChar">
    <w:name w:val="Comment Text Char"/>
    <w:basedOn w:val="DefaultParagraphFont"/>
    <w:link w:val="CommentText"/>
    <w:uiPriority w:val="99"/>
    <w:semiHidden/>
    <w:rsid w:val="008569A0"/>
    <w:rPr>
      <w:sz w:val="20"/>
      <w:szCs w:val="20"/>
    </w:rPr>
  </w:style>
  <w:style w:type="paragraph" w:styleId="Header">
    <w:name w:val="header"/>
    <w:basedOn w:val="Normal"/>
    <w:link w:val="HeaderChar"/>
    <w:uiPriority w:val="99"/>
    <w:unhideWhenUsed/>
    <w:rsid w:val="008569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9A0"/>
  </w:style>
  <w:style w:type="character" w:customStyle="1" w:styleId="FooterChar">
    <w:name w:val="Footer Char"/>
    <w:aliases w:val="Rakstz. Char"/>
    <w:basedOn w:val="DefaultParagraphFont"/>
    <w:link w:val="Footer"/>
    <w:uiPriority w:val="99"/>
    <w:locked/>
    <w:rsid w:val="008569A0"/>
  </w:style>
  <w:style w:type="paragraph" w:styleId="Footer">
    <w:name w:val="footer"/>
    <w:aliases w:val="Rakstz."/>
    <w:basedOn w:val="Normal"/>
    <w:link w:val="FooterChar"/>
    <w:uiPriority w:val="99"/>
    <w:unhideWhenUsed/>
    <w:rsid w:val="008569A0"/>
    <w:pPr>
      <w:tabs>
        <w:tab w:val="center" w:pos="4153"/>
        <w:tab w:val="right" w:pos="8306"/>
      </w:tabs>
      <w:spacing w:after="0" w:line="240" w:lineRule="auto"/>
    </w:pPr>
  </w:style>
  <w:style w:type="character" w:customStyle="1" w:styleId="FooterChar1">
    <w:name w:val="Footer Char1"/>
    <w:aliases w:val="Rakstz. Char1"/>
    <w:basedOn w:val="DefaultParagraphFont"/>
    <w:uiPriority w:val="99"/>
    <w:semiHidden/>
    <w:rsid w:val="008569A0"/>
  </w:style>
  <w:style w:type="paragraph" w:styleId="Caption">
    <w:name w:val="caption"/>
    <w:basedOn w:val="Normal"/>
    <w:next w:val="Normal"/>
    <w:uiPriority w:val="99"/>
    <w:semiHidden/>
    <w:unhideWhenUsed/>
    <w:qFormat/>
    <w:rsid w:val="008569A0"/>
    <w:pPr>
      <w:spacing w:after="0" w:line="240" w:lineRule="auto"/>
    </w:pPr>
    <w:rPr>
      <w:rFonts w:ascii="Times New Roman" w:eastAsia="Times New Roman" w:hAnsi="Times New Roman" w:cs="Times New Roman"/>
      <w:b/>
      <w:bCs/>
      <w:sz w:val="20"/>
      <w:szCs w:val="20"/>
    </w:rPr>
  </w:style>
  <w:style w:type="paragraph" w:styleId="EnvelopeReturn">
    <w:name w:val="envelope return"/>
    <w:basedOn w:val="Normal"/>
    <w:uiPriority w:val="99"/>
    <w:unhideWhenUsed/>
    <w:rsid w:val="008569A0"/>
    <w:pPr>
      <w:spacing w:after="0" w:line="240" w:lineRule="auto"/>
    </w:pPr>
    <w:rPr>
      <w:rFonts w:asciiTheme="majorHAnsi" w:eastAsiaTheme="majorEastAsia" w:hAnsiTheme="majorHAnsi" w:cstheme="majorBidi"/>
      <w:sz w:val="20"/>
      <w:szCs w:val="20"/>
    </w:rPr>
  </w:style>
  <w:style w:type="paragraph" w:styleId="List">
    <w:name w:val="List"/>
    <w:basedOn w:val="Normal"/>
    <w:semiHidden/>
    <w:unhideWhenUsed/>
    <w:rsid w:val="008569A0"/>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semiHidden/>
    <w:unhideWhenUsed/>
    <w:rsid w:val="008569A0"/>
    <w:pPr>
      <w:spacing w:after="0" w:line="240" w:lineRule="auto"/>
      <w:ind w:left="566" w:hanging="283"/>
    </w:pPr>
    <w:rPr>
      <w:rFonts w:ascii="Times New Roman" w:eastAsia="Times New Roman" w:hAnsi="Times New Roman" w:cs="Times New Roman"/>
      <w:sz w:val="24"/>
      <w:szCs w:val="20"/>
    </w:rPr>
  </w:style>
  <w:style w:type="paragraph" w:styleId="Title">
    <w:name w:val="Title"/>
    <w:basedOn w:val="Normal"/>
    <w:link w:val="TitleChar"/>
    <w:qFormat/>
    <w:rsid w:val="008569A0"/>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8569A0"/>
    <w:rPr>
      <w:rFonts w:ascii="Times New Roman" w:eastAsia="Times New Roman" w:hAnsi="Times New Roman" w:cs="Times New Roman"/>
      <w:b/>
      <w:sz w:val="48"/>
      <w:szCs w:val="20"/>
      <w:lang w:val="en-US"/>
    </w:rPr>
  </w:style>
  <w:style w:type="paragraph" w:styleId="Signature">
    <w:name w:val="Signature"/>
    <w:basedOn w:val="Normal"/>
    <w:next w:val="EnvelopeReturn"/>
    <w:link w:val="SignatureChar"/>
    <w:semiHidden/>
    <w:unhideWhenUsed/>
    <w:rsid w:val="008569A0"/>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semiHidden/>
    <w:rsid w:val="008569A0"/>
    <w:rPr>
      <w:rFonts w:ascii="Times New Roman" w:eastAsia="Times New Roman" w:hAnsi="Times New Roman" w:cs="Times New Roman"/>
      <w:sz w:val="26"/>
      <w:szCs w:val="20"/>
      <w:lang w:val="en-AU" w:eastAsia="lv-LV"/>
    </w:rPr>
  </w:style>
  <w:style w:type="character" w:customStyle="1" w:styleId="BodyTextChar">
    <w:name w:val="Body Text Char"/>
    <w:aliases w:val="Pamatteksts Rakstz. Rakstz. Rakstz. Rakstz. Rakstz. Char"/>
    <w:basedOn w:val="DefaultParagraphFont"/>
    <w:link w:val="BodyText"/>
    <w:semiHidden/>
    <w:locked/>
    <w:rsid w:val="008569A0"/>
    <w:rPr>
      <w:rFonts w:ascii="Arial" w:eastAsia="Times New Roman" w:hAnsi="Arial" w:cs="Times New Roman"/>
      <w:spacing w:val="-2"/>
      <w:sz w:val="18"/>
      <w:szCs w:val="20"/>
    </w:rPr>
  </w:style>
  <w:style w:type="paragraph" w:styleId="BodyText">
    <w:name w:val="Body Text"/>
    <w:aliases w:val="Pamatteksts Rakstz. Rakstz. Rakstz. Rakstz. Rakstz."/>
    <w:basedOn w:val="Normal"/>
    <w:link w:val="BodyTextChar"/>
    <w:semiHidden/>
    <w:unhideWhenUsed/>
    <w:rsid w:val="008569A0"/>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1">
    <w:name w:val="Body Text Char1"/>
    <w:aliases w:val="Pamatteksts Rakstz. Rakstz. Rakstz. Rakstz. Rakstz. Char1"/>
    <w:basedOn w:val="DefaultParagraphFont"/>
    <w:semiHidden/>
    <w:rsid w:val="008569A0"/>
  </w:style>
  <w:style w:type="paragraph" w:styleId="ListContinue">
    <w:name w:val="List Continue"/>
    <w:basedOn w:val="Normal"/>
    <w:semiHidden/>
    <w:unhideWhenUsed/>
    <w:rsid w:val="008569A0"/>
    <w:pPr>
      <w:spacing w:after="120" w:line="240" w:lineRule="auto"/>
      <w:ind w:left="283"/>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569A0"/>
    <w:rPr>
      <w:b/>
      <w:bCs/>
    </w:rPr>
  </w:style>
  <w:style w:type="character" w:customStyle="1" w:styleId="CommentSubjectChar">
    <w:name w:val="Comment Subject Char"/>
    <w:basedOn w:val="CommentTextChar"/>
    <w:link w:val="CommentSubject"/>
    <w:uiPriority w:val="99"/>
    <w:semiHidden/>
    <w:rsid w:val="008569A0"/>
    <w:rPr>
      <w:b/>
      <w:bCs/>
      <w:sz w:val="20"/>
      <w:szCs w:val="20"/>
    </w:rPr>
  </w:style>
  <w:style w:type="paragraph" w:styleId="BalloonText">
    <w:name w:val="Balloon Text"/>
    <w:basedOn w:val="Normal"/>
    <w:link w:val="BalloonTextChar"/>
    <w:uiPriority w:val="99"/>
    <w:semiHidden/>
    <w:unhideWhenUsed/>
    <w:rsid w:val="0085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9A0"/>
    <w:rPr>
      <w:rFonts w:ascii="Tahoma" w:hAnsi="Tahoma" w:cs="Tahoma"/>
      <w:sz w:val="16"/>
      <w:szCs w:val="16"/>
    </w:rPr>
  </w:style>
  <w:style w:type="paragraph" w:styleId="Revision">
    <w:name w:val="Revision"/>
    <w:uiPriority w:val="99"/>
    <w:semiHidden/>
    <w:rsid w:val="008569A0"/>
    <w:pPr>
      <w:spacing w:after="0" w:line="240" w:lineRule="auto"/>
    </w:pPr>
  </w:style>
  <w:style w:type="paragraph" w:styleId="ListParagraph">
    <w:name w:val="List Paragraph"/>
    <w:basedOn w:val="Normal"/>
    <w:uiPriority w:val="34"/>
    <w:qFormat/>
    <w:rsid w:val="008569A0"/>
    <w:pPr>
      <w:ind w:left="720"/>
      <w:contextualSpacing/>
    </w:pPr>
  </w:style>
  <w:style w:type="paragraph" w:customStyle="1" w:styleId="naislab">
    <w:name w:val="naislab"/>
    <w:basedOn w:val="Normal"/>
    <w:rsid w:val="008569A0"/>
    <w:pPr>
      <w:spacing w:before="84" w:after="84" w:line="240" w:lineRule="auto"/>
      <w:jc w:val="right"/>
    </w:pPr>
    <w:rPr>
      <w:rFonts w:ascii="Times New Roman" w:eastAsia="Times New Roman" w:hAnsi="Times New Roman" w:cs="Times New Roman"/>
      <w:sz w:val="24"/>
      <w:szCs w:val="24"/>
      <w:lang w:eastAsia="lv-LV"/>
    </w:rPr>
  </w:style>
  <w:style w:type="paragraph" w:customStyle="1" w:styleId="tv2131">
    <w:name w:val="tv2131"/>
    <w:basedOn w:val="Normal"/>
    <w:rsid w:val="008569A0"/>
    <w:pPr>
      <w:spacing w:before="240" w:after="0" w:line="360" w:lineRule="auto"/>
      <w:ind w:firstLine="250"/>
      <w:jc w:val="both"/>
    </w:pPr>
    <w:rPr>
      <w:rFonts w:ascii="Verdana" w:eastAsia="Times New Roman" w:hAnsi="Verdana" w:cs="Times New Roman"/>
      <w:sz w:val="15"/>
      <w:szCs w:val="15"/>
      <w:lang w:eastAsia="lv-LV"/>
    </w:rPr>
  </w:style>
  <w:style w:type="paragraph" w:customStyle="1" w:styleId="naiskr">
    <w:name w:val="naiskr"/>
    <w:basedOn w:val="Normal"/>
    <w:uiPriority w:val="99"/>
    <w:rsid w:val="008569A0"/>
    <w:pPr>
      <w:spacing w:before="68" w:after="68" w:line="240" w:lineRule="auto"/>
    </w:pPr>
    <w:rPr>
      <w:rFonts w:ascii="Times New Roman" w:eastAsia="Times New Roman" w:hAnsi="Times New Roman" w:cs="Times New Roman"/>
      <w:sz w:val="26"/>
      <w:szCs w:val="26"/>
      <w:lang w:eastAsia="lv-LV"/>
    </w:rPr>
  </w:style>
  <w:style w:type="paragraph" w:customStyle="1" w:styleId="naisf">
    <w:name w:val="naisf"/>
    <w:basedOn w:val="Normal"/>
    <w:uiPriority w:val="99"/>
    <w:rsid w:val="008569A0"/>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c">
    <w:name w:val="naisc"/>
    <w:basedOn w:val="Normal"/>
    <w:rsid w:val="008569A0"/>
    <w:pPr>
      <w:spacing w:before="68" w:after="68" w:line="240" w:lineRule="auto"/>
      <w:jc w:val="center"/>
    </w:pPr>
    <w:rPr>
      <w:rFonts w:ascii="Times New Roman" w:eastAsia="Times New Roman" w:hAnsi="Times New Roman" w:cs="Times New Roman"/>
      <w:sz w:val="26"/>
      <w:szCs w:val="26"/>
      <w:lang w:eastAsia="lv-LV"/>
    </w:rPr>
  </w:style>
  <w:style w:type="character" w:customStyle="1" w:styleId="NoteikumutekstamRakstz">
    <w:name w:val="Noteikumu tekstam Rakstz."/>
    <w:basedOn w:val="DefaultParagraphFont"/>
    <w:link w:val="Noteikumutekstam"/>
    <w:uiPriority w:val="99"/>
    <w:locked/>
    <w:rsid w:val="00E53C0C"/>
    <w:rPr>
      <w:rFonts w:ascii="Times New Roman" w:eastAsia="Times New Roman" w:hAnsi="Times New Roman" w:cs="Times New Roman"/>
      <w:sz w:val="26"/>
      <w:szCs w:val="26"/>
      <w:lang w:eastAsia="lv-LV"/>
    </w:rPr>
  </w:style>
  <w:style w:type="paragraph" w:customStyle="1" w:styleId="Noteikumutekstam">
    <w:name w:val="Noteikumu tekstam"/>
    <w:basedOn w:val="Normal"/>
    <w:link w:val="NoteikumutekstamRakstz"/>
    <w:autoRedefine/>
    <w:uiPriority w:val="99"/>
    <w:rsid w:val="00E53C0C"/>
    <w:pPr>
      <w:spacing w:after="0" w:line="240" w:lineRule="auto"/>
      <w:jc w:val="both"/>
    </w:pPr>
    <w:rPr>
      <w:rFonts w:ascii="Times New Roman" w:eastAsia="Times New Roman" w:hAnsi="Times New Roman" w:cs="Times New Roman"/>
      <w:sz w:val="26"/>
      <w:szCs w:val="26"/>
      <w:lang w:eastAsia="lv-LV"/>
    </w:rPr>
  </w:style>
  <w:style w:type="paragraph" w:customStyle="1" w:styleId="Noteikumuapakpunkti">
    <w:name w:val="Noteikumu apakšpunkti"/>
    <w:basedOn w:val="Noteikumutekstam"/>
    <w:uiPriority w:val="99"/>
    <w:rsid w:val="008569A0"/>
    <w:pPr>
      <w:numPr>
        <w:ilvl w:val="1"/>
        <w:numId w:val="1"/>
      </w:numPr>
      <w:tabs>
        <w:tab w:val="clear" w:pos="680"/>
        <w:tab w:val="num" w:pos="360"/>
      </w:tabs>
      <w:ind w:left="720" w:hanging="360"/>
    </w:pPr>
  </w:style>
  <w:style w:type="paragraph" w:customStyle="1" w:styleId="Noteikumuapakpunkti2">
    <w:name w:val="Noteikumu apakšpunkti_2"/>
    <w:basedOn w:val="Noteikumuapakpunkti"/>
    <w:uiPriority w:val="99"/>
    <w:rsid w:val="008569A0"/>
    <w:pPr>
      <w:numPr>
        <w:ilvl w:val="2"/>
      </w:numPr>
      <w:tabs>
        <w:tab w:val="clear" w:pos="851"/>
        <w:tab w:val="num" w:pos="360"/>
      </w:tabs>
      <w:ind w:left="1080" w:hanging="720"/>
    </w:pPr>
  </w:style>
  <w:style w:type="paragraph" w:customStyle="1" w:styleId="Noteikumuapakpunkt3">
    <w:name w:val="Noteikumu apakšpunkt_3"/>
    <w:basedOn w:val="Noteikumuapakpunkti2"/>
    <w:uiPriority w:val="99"/>
    <w:rsid w:val="008569A0"/>
    <w:pPr>
      <w:numPr>
        <w:ilvl w:val="3"/>
      </w:numPr>
      <w:tabs>
        <w:tab w:val="clear" w:pos="1134"/>
        <w:tab w:val="num" w:pos="360"/>
      </w:tabs>
      <w:ind w:left="1080" w:hanging="720"/>
    </w:pPr>
  </w:style>
  <w:style w:type="paragraph" w:customStyle="1" w:styleId="Default">
    <w:name w:val="Default"/>
    <w:rsid w:val="008569A0"/>
    <w:pPr>
      <w:autoSpaceDE w:val="0"/>
      <w:autoSpaceDN w:val="0"/>
      <w:adjustRightInd w:val="0"/>
      <w:spacing w:after="0" w:line="240" w:lineRule="auto"/>
    </w:pPr>
    <w:rPr>
      <w:rFonts w:ascii="Arial" w:eastAsiaTheme="minorEastAsia" w:hAnsi="Arial" w:cs="Arial"/>
      <w:color w:val="000000"/>
      <w:sz w:val="24"/>
      <w:szCs w:val="24"/>
      <w:lang w:eastAsia="lv-LV"/>
    </w:rPr>
  </w:style>
  <w:style w:type="character" w:styleId="CommentReference">
    <w:name w:val="annotation reference"/>
    <w:basedOn w:val="DefaultParagraphFont"/>
    <w:uiPriority w:val="99"/>
    <w:semiHidden/>
    <w:unhideWhenUsed/>
    <w:rsid w:val="008569A0"/>
    <w:rPr>
      <w:sz w:val="16"/>
      <w:szCs w:val="16"/>
    </w:rPr>
  </w:style>
  <w:style w:type="character" w:customStyle="1" w:styleId="tvdoctopindex1">
    <w:name w:val="tv_doc_top_index1"/>
    <w:basedOn w:val="DefaultParagraphFont"/>
    <w:rsid w:val="008569A0"/>
    <w:rPr>
      <w:color w:val="666666"/>
      <w:sz w:val="18"/>
      <w:szCs w:val="18"/>
    </w:rPr>
  </w:style>
  <w:style w:type="character" w:customStyle="1" w:styleId="st1">
    <w:name w:val="st1"/>
    <w:basedOn w:val="DefaultParagraphFont"/>
    <w:rsid w:val="008569A0"/>
  </w:style>
  <w:style w:type="table" w:styleId="TableGrid">
    <w:name w:val="Table Grid"/>
    <w:basedOn w:val="TableNormal"/>
    <w:uiPriority w:val="59"/>
    <w:rsid w:val="008569A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pklasifikatorscode">
    <w:name w:val="csp_klasifikators_code"/>
    <w:basedOn w:val="DefaultParagraphFont"/>
    <w:rsid w:val="00BA07B5"/>
  </w:style>
  <w:style w:type="character" w:customStyle="1" w:styleId="cspklasifikatorscodename">
    <w:name w:val="csp_klasifikators_code_name"/>
    <w:basedOn w:val="DefaultParagraphFont"/>
    <w:rsid w:val="00BA0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A0"/>
  </w:style>
  <w:style w:type="paragraph" w:styleId="Heading1">
    <w:name w:val="heading 1"/>
    <w:basedOn w:val="Normal"/>
    <w:next w:val="Normal"/>
    <w:link w:val="Heading1Char"/>
    <w:qFormat/>
    <w:rsid w:val="008569A0"/>
    <w:pPr>
      <w:keepNext/>
      <w:spacing w:before="240" w:after="60" w:line="240" w:lineRule="auto"/>
      <w:outlineLvl w:val="0"/>
    </w:pPr>
    <w:rPr>
      <w:rFonts w:ascii="Arial" w:eastAsia="Times New Roman" w:hAnsi="Arial" w:cs="Arial"/>
      <w:b/>
      <w:bCs/>
      <w:kern w:val="32"/>
      <w:sz w:val="32"/>
      <w:szCs w:val="32"/>
      <w:lang w:eastAsia="lv-LV"/>
    </w:rPr>
  </w:style>
  <w:style w:type="paragraph" w:styleId="Heading3">
    <w:name w:val="heading 3"/>
    <w:basedOn w:val="Normal"/>
    <w:next w:val="Normal"/>
    <w:link w:val="Heading3Char"/>
    <w:uiPriority w:val="9"/>
    <w:semiHidden/>
    <w:unhideWhenUsed/>
    <w:qFormat/>
    <w:rsid w:val="008569A0"/>
    <w:pPr>
      <w:keepNext/>
      <w:keepLines/>
      <w:spacing w:before="200" w:after="0"/>
      <w:outlineLvl w:val="2"/>
    </w:pPr>
    <w:rPr>
      <w:rFonts w:asciiTheme="majorHAnsi" w:eastAsiaTheme="majorEastAsia" w:hAnsiTheme="majorHAnsi" w:cstheme="majorBidi"/>
      <w:b/>
      <w:bCs/>
      <w:color w:val="4F81BD" w:themeColor="accent1"/>
      <w:lang w:eastAsia="lv-LV"/>
    </w:rPr>
  </w:style>
  <w:style w:type="paragraph" w:styleId="Heading8">
    <w:name w:val="heading 8"/>
    <w:basedOn w:val="Normal"/>
    <w:next w:val="Normal"/>
    <w:link w:val="Heading8Char"/>
    <w:unhideWhenUsed/>
    <w:qFormat/>
    <w:rsid w:val="008569A0"/>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9A0"/>
    <w:rPr>
      <w:rFonts w:ascii="Arial" w:eastAsia="Times New Roman" w:hAnsi="Arial" w:cs="Arial"/>
      <w:b/>
      <w:bCs/>
      <w:kern w:val="32"/>
      <w:sz w:val="32"/>
      <w:szCs w:val="32"/>
      <w:lang w:eastAsia="lv-LV"/>
    </w:rPr>
  </w:style>
  <w:style w:type="character" w:customStyle="1" w:styleId="Heading3Char">
    <w:name w:val="Heading 3 Char"/>
    <w:basedOn w:val="DefaultParagraphFont"/>
    <w:link w:val="Heading3"/>
    <w:uiPriority w:val="9"/>
    <w:semiHidden/>
    <w:rsid w:val="008569A0"/>
    <w:rPr>
      <w:rFonts w:asciiTheme="majorHAnsi" w:eastAsiaTheme="majorEastAsia" w:hAnsiTheme="majorHAnsi" w:cstheme="majorBidi"/>
      <w:b/>
      <w:bCs/>
      <w:color w:val="4F81BD" w:themeColor="accent1"/>
      <w:lang w:eastAsia="lv-LV"/>
    </w:rPr>
  </w:style>
  <w:style w:type="character" w:customStyle="1" w:styleId="Heading8Char">
    <w:name w:val="Heading 8 Char"/>
    <w:basedOn w:val="DefaultParagraphFont"/>
    <w:link w:val="Heading8"/>
    <w:rsid w:val="008569A0"/>
    <w:rPr>
      <w:rFonts w:ascii="Calibri" w:eastAsia="Times New Roman" w:hAnsi="Calibri" w:cs="Times New Roman"/>
      <w:i/>
      <w:iCs/>
      <w:sz w:val="24"/>
      <w:szCs w:val="24"/>
    </w:rPr>
  </w:style>
  <w:style w:type="character" w:styleId="Hyperlink">
    <w:name w:val="Hyperlink"/>
    <w:basedOn w:val="DefaultParagraphFont"/>
    <w:uiPriority w:val="99"/>
    <w:unhideWhenUsed/>
    <w:rsid w:val="008569A0"/>
    <w:rPr>
      <w:strike w:val="0"/>
      <w:dstrike w:val="0"/>
      <w:color w:val="40407C"/>
      <w:u w:val="none"/>
      <w:effect w:val="none"/>
    </w:rPr>
  </w:style>
  <w:style w:type="character" w:styleId="FollowedHyperlink">
    <w:name w:val="FollowedHyperlink"/>
    <w:basedOn w:val="DefaultParagraphFont"/>
    <w:uiPriority w:val="99"/>
    <w:semiHidden/>
    <w:unhideWhenUsed/>
    <w:rsid w:val="008569A0"/>
    <w:rPr>
      <w:color w:val="800080" w:themeColor="followedHyperlink"/>
      <w:u w:val="single"/>
    </w:rPr>
  </w:style>
  <w:style w:type="character" w:styleId="Emphasis">
    <w:name w:val="Emphasis"/>
    <w:basedOn w:val="DefaultParagraphFont"/>
    <w:uiPriority w:val="20"/>
    <w:qFormat/>
    <w:rsid w:val="008569A0"/>
    <w:rPr>
      <w:b/>
      <w:bCs/>
      <w:i w:val="0"/>
      <w:iCs w:val="0"/>
    </w:rPr>
  </w:style>
  <w:style w:type="paragraph" w:styleId="CommentText">
    <w:name w:val="annotation text"/>
    <w:basedOn w:val="Normal"/>
    <w:link w:val="CommentTextChar"/>
    <w:uiPriority w:val="99"/>
    <w:semiHidden/>
    <w:unhideWhenUsed/>
    <w:rsid w:val="008569A0"/>
    <w:pPr>
      <w:spacing w:line="240" w:lineRule="auto"/>
    </w:pPr>
    <w:rPr>
      <w:sz w:val="20"/>
      <w:szCs w:val="20"/>
    </w:rPr>
  </w:style>
  <w:style w:type="character" w:customStyle="1" w:styleId="CommentTextChar">
    <w:name w:val="Comment Text Char"/>
    <w:basedOn w:val="DefaultParagraphFont"/>
    <w:link w:val="CommentText"/>
    <w:uiPriority w:val="99"/>
    <w:semiHidden/>
    <w:rsid w:val="008569A0"/>
    <w:rPr>
      <w:sz w:val="20"/>
      <w:szCs w:val="20"/>
    </w:rPr>
  </w:style>
  <w:style w:type="paragraph" w:styleId="Header">
    <w:name w:val="header"/>
    <w:basedOn w:val="Normal"/>
    <w:link w:val="HeaderChar"/>
    <w:uiPriority w:val="99"/>
    <w:unhideWhenUsed/>
    <w:rsid w:val="008569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9A0"/>
  </w:style>
  <w:style w:type="character" w:customStyle="1" w:styleId="FooterChar">
    <w:name w:val="Footer Char"/>
    <w:aliases w:val="Rakstz. Char"/>
    <w:basedOn w:val="DefaultParagraphFont"/>
    <w:link w:val="Footer"/>
    <w:uiPriority w:val="99"/>
    <w:locked/>
    <w:rsid w:val="008569A0"/>
  </w:style>
  <w:style w:type="paragraph" w:styleId="Footer">
    <w:name w:val="footer"/>
    <w:aliases w:val="Rakstz."/>
    <w:basedOn w:val="Normal"/>
    <w:link w:val="FooterChar"/>
    <w:uiPriority w:val="99"/>
    <w:unhideWhenUsed/>
    <w:rsid w:val="008569A0"/>
    <w:pPr>
      <w:tabs>
        <w:tab w:val="center" w:pos="4153"/>
        <w:tab w:val="right" w:pos="8306"/>
      </w:tabs>
      <w:spacing w:after="0" w:line="240" w:lineRule="auto"/>
    </w:pPr>
  </w:style>
  <w:style w:type="character" w:customStyle="1" w:styleId="FooterChar1">
    <w:name w:val="Footer Char1"/>
    <w:aliases w:val="Rakstz. Char1"/>
    <w:basedOn w:val="DefaultParagraphFont"/>
    <w:uiPriority w:val="99"/>
    <w:semiHidden/>
    <w:rsid w:val="008569A0"/>
  </w:style>
  <w:style w:type="paragraph" w:styleId="Caption">
    <w:name w:val="caption"/>
    <w:basedOn w:val="Normal"/>
    <w:next w:val="Normal"/>
    <w:uiPriority w:val="99"/>
    <w:semiHidden/>
    <w:unhideWhenUsed/>
    <w:qFormat/>
    <w:rsid w:val="008569A0"/>
    <w:pPr>
      <w:spacing w:after="0" w:line="240" w:lineRule="auto"/>
    </w:pPr>
    <w:rPr>
      <w:rFonts w:ascii="Times New Roman" w:eastAsia="Times New Roman" w:hAnsi="Times New Roman" w:cs="Times New Roman"/>
      <w:b/>
      <w:bCs/>
      <w:sz w:val="20"/>
      <w:szCs w:val="20"/>
    </w:rPr>
  </w:style>
  <w:style w:type="paragraph" w:styleId="EnvelopeReturn">
    <w:name w:val="envelope return"/>
    <w:basedOn w:val="Normal"/>
    <w:uiPriority w:val="99"/>
    <w:unhideWhenUsed/>
    <w:rsid w:val="008569A0"/>
    <w:pPr>
      <w:spacing w:after="0" w:line="240" w:lineRule="auto"/>
    </w:pPr>
    <w:rPr>
      <w:rFonts w:asciiTheme="majorHAnsi" w:eastAsiaTheme="majorEastAsia" w:hAnsiTheme="majorHAnsi" w:cstheme="majorBidi"/>
      <w:sz w:val="20"/>
      <w:szCs w:val="20"/>
    </w:rPr>
  </w:style>
  <w:style w:type="paragraph" w:styleId="List">
    <w:name w:val="List"/>
    <w:basedOn w:val="Normal"/>
    <w:semiHidden/>
    <w:unhideWhenUsed/>
    <w:rsid w:val="008569A0"/>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semiHidden/>
    <w:unhideWhenUsed/>
    <w:rsid w:val="008569A0"/>
    <w:pPr>
      <w:spacing w:after="0" w:line="240" w:lineRule="auto"/>
      <w:ind w:left="566" w:hanging="283"/>
    </w:pPr>
    <w:rPr>
      <w:rFonts w:ascii="Times New Roman" w:eastAsia="Times New Roman" w:hAnsi="Times New Roman" w:cs="Times New Roman"/>
      <w:sz w:val="24"/>
      <w:szCs w:val="20"/>
    </w:rPr>
  </w:style>
  <w:style w:type="paragraph" w:styleId="Title">
    <w:name w:val="Title"/>
    <w:basedOn w:val="Normal"/>
    <w:link w:val="TitleChar"/>
    <w:qFormat/>
    <w:rsid w:val="008569A0"/>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8569A0"/>
    <w:rPr>
      <w:rFonts w:ascii="Times New Roman" w:eastAsia="Times New Roman" w:hAnsi="Times New Roman" w:cs="Times New Roman"/>
      <w:b/>
      <w:sz w:val="48"/>
      <w:szCs w:val="20"/>
      <w:lang w:val="en-US"/>
    </w:rPr>
  </w:style>
  <w:style w:type="paragraph" w:styleId="Signature">
    <w:name w:val="Signature"/>
    <w:basedOn w:val="Normal"/>
    <w:next w:val="EnvelopeReturn"/>
    <w:link w:val="SignatureChar"/>
    <w:semiHidden/>
    <w:unhideWhenUsed/>
    <w:rsid w:val="008569A0"/>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semiHidden/>
    <w:rsid w:val="008569A0"/>
    <w:rPr>
      <w:rFonts w:ascii="Times New Roman" w:eastAsia="Times New Roman" w:hAnsi="Times New Roman" w:cs="Times New Roman"/>
      <w:sz w:val="26"/>
      <w:szCs w:val="20"/>
      <w:lang w:val="en-AU" w:eastAsia="lv-LV"/>
    </w:rPr>
  </w:style>
  <w:style w:type="character" w:customStyle="1" w:styleId="BodyTextChar">
    <w:name w:val="Body Text Char"/>
    <w:aliases w:val="Pamatteksts Rakstz. Rakstz. Rakstz. Rakstz. Rakstz. Char"/>
    <w:basedOn w:val="DefaultParagraphFont"/>
    <w:link w:val="BodyText"/>
    <w:semiHidden/>
    <w:locked/>
    <w:rsid w:val="008569A0"/>
    <w:rPr>
      <w:rFonts w:ascii="Arial" w:eastAsia="Times New Roman" w:hAnsi="Arial" w:cs="Times New Roman"/>
      <w:spacing w:val="-2"/>
      <w:sz w:val="18"/>
      <w:szCs w:val="20"/>
    </w:rPr>
  </w:style>
  <w:style w:type="paragraph" w:styleId="BodyText">
    <w:name w:val="Body Text"/>
    <w:aliases w:val="Pamatteksts Rakstz. Rakstz. Rakstz. Rakstz. Rakstz."/>
    <w:basedOn w:val="Normal"/>
    <w:link w:val="BodyTextChar"/>
    <w:semiHidden/>
    <w:unhideWhenUsed/>
    <w:rsid w:val="008569A0"/>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1">
    <w:name w:val="Body Text Char1"/>
    <w:aliases w:val="Pamatteksts Rakstz. Rakstz. Rakstz. Rakstz. Rakstz. Char1"/>
    <w:basedOn w:val="DefaultParagraphFont"/>
    <w:semiHidden/>
    <w:rsid w:val="008569A0"/>
  </w:style>
  <w:style w:type="paragraph" w:styleId="ListContinue">
    <w:name w:val="List Continue"/>
    <w:basedOn w:val="Normal"/>
    <w:semiHidden/>
    <w:unhideWhenUsed/>
    <w:rsid w:val="008569A0"/>
    <w:pPr>
      <w:spacing w:after="120" w:line="240" w:lineRule="auto"/>
      <w:ind w:left="283"/>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569A0"/>
    <w:rPr>
      <w:b/>
      <w:bCs/>
    </w:rPr>
  </w:style>
  <w:style w:type="character" w:customStyle="1" w:styleId="CommentSubjectChar">
    <w:name w:val="Comment Subject Char"/>
    <w:basedOn w:val="CommentTextChar"/>
    <w:link w:val="CommentSubject"/>
    <w:uiPriority w:val="99"/>
    <w:semiHidden/>
    <w:rsid w:val="008569A0"/>
    <w:rPr>
      <w:b/>
      <w:bCs/>
      <w:sz w:val="20"/>
      <w:szCs w:val="20"/>
    </w:rPr>
  </w:style>
  <w:style w:type="paragraph" w:styleId="BalloonText">
    <w:name w:val="Balloon Text"/>
    <w:basedOn w:val="Normal"/>
    <w:link w:val="BalloonTextChar"/>
    <w:uiPriority w:val="99"/>
    <w:semiHidden/>
    <w:unhideWhenUsed/>
    <w:rsid w:val="0085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9A0"/>
    <w:rPr>
      <w:rFonts w:ascii="Tahoma" w:hAnsi="Tahoma" w:cs="Tahoma"/>
      <w:sz w:val="16"/>
      <w:szCs w:val="16"/>
    </w:rPr>
  </w:style>
  <w:style w:type="paragraph" w:styleId="Revision">
    <w:name w:val="Revision"/>
    <w:uiPriority w:val="99"/>
    <w:semiHidden/>
    <w:rsid w:val="008569A0"/>
    <w:pPr>
      <w:spacing w:after="0" w:line="240" w:lineRule="auto"/>
    </w:pPr>
  </w:style>
  <w:style w:type="paragraph" w:styleId="ListParagraph">
    <w:name w:val="List Paragraph"/>
    <w:basedOn w:val="Normal"/>
    <w:uiPriority w:val="34"/>
    <w:qFormat/>
    <w:rsid w:val="008569A0"/>
    <w:pPr>
      <w:ind w:left="720"/>
      <w:contextualSpacing/>
    </w:pPr>
  </w:style>
  <w:style w:type="paragraph" w:customStyle="1" w:styleId="naislab">
    <w:name w:val="naislab"/>
    <w:basedOn w:val="Normal"/>
    <w:rsid w:val="008569A0"/>
    <w:pPr>
      <w:spacing w:before="84" w:after="84" w:line="240" w:lineRule="auto"/>
      <w:jc w:val="right"/>
    </w:pPr>
    <w:rPr>
      <w:rFonts w:ascii="Times New Roman" w:eastAsia="Times New Roman" w:hAnsi="Times New Roman" w:cs="Times New Roman"/>
      <w:sz w:val="24"/>
      <w:szCs w:val="24"/>
      <w:lang w:eastAsia="lv-LV"/>
    </w:rPr>
  </w:style>
  <w:style w:type="paragraph" w:customStyle="1" w:styleId="tv2131">
    <w:name w:val="tv2131"/>
    <w:basedOn w:val="Normal"/>
    <w:rsid w:val="008569A0"/>
    <w:pPr>
      <w:spacing w:before="240" w:after="0" w:line="360" w:lineRule="auto"/>
      <w:ind w:firstLine="250"/>
      <w:jc w:val="both"/>
    </w:pPr>
    <w:rPr>
      <w:rFonts w:ascii="Verdana" w:eastAsia="Times New Roman" w:hAnsi="Verdana" w:cs="Times New Roman"/>
      <w:sz w:val="15"/>
      <w:szCs w:val="15"/>
      <w:lang w:eastAsia="lv-LV"/>
    </w:rPr>
  </w:style>
  <w:style w:type="paragraph" w:customStyle="1" w:styleId="naiskr">
    <w:name w:val="naiskr"/>
    <w:basedOn w:val="Normal"/>
    <w:uiPriority w:val="99"/>
    <w:rsid w:val="008569A0"/>
    <w:pPr>
      <w:spacing w:before="68" w:after="68" w:line="240" w:lineRule="auto"/>
    </w:pPr>
    <w:rPr>
      <w:rFonts w:ascii="Times New Roman" w:eastAsia="Times New Roman" w:hAnsi="Times New Roman" w:cs="Times New Roman"/>
      <w:sz w:val="26"/>
      <w:szCs w:val="26"/>
      <w:lang w:eastAsia="lv-LV"/>
    </w:rPr>
  </w:style>
  <w:style w:type="paragraph" w:customStyle="1" w:styleId="naisf">
    <w:name w:val="naisf"/>
    <w:basedOn w:val="Normal"/>
    <w:uiPriority w:val="99"/>
    <w:rsid w:val="008569A0"/>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c">
    <w:name w:val="naisc"/>
    <w:basedOn w:val="Normal"/>
    <w:rsid w:val="008569A0"/>
    <w:pPr>
      <w:spacing w:before="68" w:after="68" w:line="240" w:lineRule="auto"/>
      <w:jc w:val="center"/>
    </w:pPr>
    <w:rPr>
      <w:rFonts w:ascii="Times New Roman" w:eastAsia="Times New Roman" w:hAnsi="Times New Roman" w:cs="Times New Roman"/>
      <w:sz w:val="26"/>
      <w:szCs w:val="26"/>
      <w:lang w:eastAsia="lv-LV"/>
    </w:rPr>
  </w:style>
  <w:style w:type="character" w:customStyle="1" w:styleId="NoteikumutekstamRakstz">
    <w:name w:val="Noteikumu tekstam Rakstz."/>
    <w:basedOn w:val="DefaultParagraphFont"/>
    <w:link w:val="Noteikumutekstam"/>
    <w:uiPriority w:val="99"/>
    <w:locked/>
    <w:rsid w:val="00E53C0C"/>
    <w:rPr>
      <w:rFonts w:ascii="Times New Roman" w:eastAsia="Times New Roman" w:hAnsi="Times New Roman" w:cs="Times New Roman"/>
      <w:sz w:val="26"/>
      <w:szCs w:val="26"/>
      <w:lang w:eastAsia="lv-LV"/>
    </w:rPr>
  </w:style>
  <w:style w:type="paragraph" w:customStyle="1" w:styleId="Noteikumutekstam">
    <w:name w:val="Noteikumu tekstam"/>
    <w:basedOn w:val="Normal"/>
    <w:link w:val="NoteikumutekstamRakstz"/>
    <w:autoRedefine/>
    <w:uiPriority w:val="99"/>
    <w:rsid w:val="00E53C0C"/>
    <w:pPr>
      <w:spacing w:after="0" w:line="240" w:lineRule="auto"/>
      <w:jc w:val="both"/>
    </w:pPr>
    <w:rPr>
      <w:rFonts w:ascii="Times New Roman" w:eastAsia="Times New Roman" w:hAnsi="Times New Roman" w:cs="Times New Roman"/>
      <w:sz w:val="26"/>
      <w:szCs w:val="26"/>
      <w:lang w:eastAsia="lv-LV"/>
    </w:rPr>
  </w:style>
  <w:style w:type="paragraph" w:customStyle="1" w:styleId="Noteikumuapakpunkti">
    <w:name w:val="Noteikumu apakšpunkti"/>
    <w:basedOn w:val="Noteikumutekstam"/>
    <w:uiPriority w:val="99"/>
    <w:rsid w:val="008569A0"/>
    <w:pPr>
      <w:numPr>
        <w:ilvl w:val="1"/>
        <w:numId w:val="1"/>
      </w:numPr>
      <w:tabs>
        <w:tab w:val="clear" w:pos="680"/>
        <w:tab w:val="num" w:pos="360"/>
      </w:tabs>
      <w:ind w:left="720" w:hanging="360"/>
    </w:pPr>
  </w:style>
  <w:style w:type="paragraph" w:customStyle="1" w:styleId="Noteikumuapakpunkti2">
    <w:name w:val="Noteikumu apakšpunkti_2"/>
    <w:basedOn w:val="Noteikumuapakpunkti"/>
    <w:uiPriority w:val="99"/>
    <w:rsid w:val="008569A0"/>
    <w:pPr>
      <w:numPr>
        <w:ilvl w:val="2"/>
      </w:numPr>
      <w:tabs>
        <w:tab w:val="clear" w:pos="851"/>
        <w:tab w:val="num" w:pos="360"/>
      </w:tabs>
      <w:ind w:left="1080" w:hanging="720"/>
    </w:pPr>
  </w:style>
  <w:style w:type="paragraph" w:customStyle="1" w:styleId="Noteikumuapakpunkt3">
    <w:name w:val="Noteikumu apakšpunkt_3"/>
    <w:basedOn w:val="Noteikumuapakpunkti2"/>
    <w:uiPriority w:val="99"/>
    <w:rsid w:val="008569A0"/>
    <w:pPr>
      <w:numPr>
        <w:ilvl w:val="3"/>
      </w:numPr>
      <w:tabs>
        <w:tab w:val="clear" w:pos="1134"/>
        <w:tab w:val="num" w:pos="360"/>
      </w:tabs>
      <w:ind w:left="1080" w:hanging="720"/>
    </w:pPr>
  </w:style>
  <w:style w:type="paragraph" w:customStyle="1" w:styleId="Default">
    <w:name w:val="Default"/>
    <w:rsid w:val="008569A0"/>
    <w:pPr>
      <w:autoSpaceDE w:val="0"/>
      <w:autoSpaceDN w:val="0"/>
      <w:adjustRightInd w:val="0"/>
      <w:spacing w:after="0" w:line="240" w:lineRule="auto"/>
    </w:pPr>
    <w:rPr>
      <w:rFonts w:ascii="Arial" w:eastAsiaTheme="minorEastAsia" w:hAnsi="Arial" w:cs="Arial"/>
      <w:color w:val="000000"/>
      <w:sz w:val="24"/>
      <w:szCs w:val="24"/>
      <w:lang w:eastAsia="lv-LV"/>
    </w:rPr>
  </w:style>
  <w:style w:type="character" w:styleId="CommentReference">
    <w:name w:val="annotation reference"/>
    <w:basedOn w:val="DefaultParagraphFont"/>
    <w:uiPriority w:val="99"/>
    <w:semiHidden/>
    <w:unhideWhenUsed/>
    <w:rsid w:val="008569A0"/>
    <w:rPr>
      <w:sz w:val="16"/>
      <w:szCs w:val="16"/>
    </w:rPr>
  </w:style>
  <w:style w:type="character" w:customStyle="1" w:styleId="tvdoctopindex1">
    <w:name w:val="tv_doc_top_index1"/>
    <w:basedOn w:val="DefaultParagraphFont"/>
    <w:rsid w:val="008569A0"/>
    <w:rPr>
      <w:color w:val="666666"/>
      <w:sz w:val="18"/>
      <w:szCs w:val="18"/>
    </w:rPr>
  </w:style>
  <w:style w:type="character" w:customStyle="1" w:styleId="st1">
    <w:name w:val="st1"/>
    <w:basedOn w:val="DefaultParagraphFont"/>
    <w:rsid w:val="008569A0"/>
  </w:style>
  <w:style w:type="table" w:styleId="TableGrid">
    <w:name w:val="Table Grid"/>
    <w:basedOn w:val="TableNormal"/>
    <w:uiPriority w:val="59"/>
    <w:rsid w:val="008569A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pklasifikatorscode">
    <w:name w:val="csp_klasifikators_code"/>
    <w:basedOn w:val="DefaultParagraphFont"/>
    <w:rsid w:val="00BA07B5"/>
  </w:style>
  <w:style w:type="character" w:customStyle="1" w:styleId="cspklasifikatorscodename">
    <w:name w:val="csp_klasifikators_code_name"/>
    <w:basedOn w:val="DefaultParagraphFont"/>
    <w:rsid w:val="00BA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46773">
      <w:bodyDiv w:val="1"/>
      <w:marLeft w:val="0"/>
      <w:marRight w:val="0"/>
      <w:marTop w:val="0"/>
      <w:marBottom w:val="0"/>
      <w:divBdr>
        <w:top w:val="none" w:sz="0" w:space="0" w:color="auto"/>
        <w:left w:val="none" w:sz="0" w:space="0" w:color="auto"/>
        <w:bottom w:val="none" w:sz="0" w:space="0" w:color="auto"/>
        <w:right w:val="none" w:sz="0" w:space="0" w:color="auto"/>
      </w:divBdr>
    </w:div>
    <w:div w:id="1361397735">
      <w:bodyDiv w:val="1"/>
      <w:marLeft w:val="0"/>
      <w:marRight w:val="0"/>
      <w:marTop w:val="0"/>
      <w:marBottom w:val="0"/>
      <w:divBdr>
        <w:top w:val="none" w:sz="0" w:space="0" w:color="auto"/>
        <w:left w:val="none" w:sz="0" w:space="0" w:color="auto"/>
        <w:bottom w:val="none" w:sz="0" w:space="0" w:color="auto"/>
        <w:right w:val="none" w:sz="0" w:space="0" w:color="auto"/>
      </w:divBdr>
    </w:div>
    <w:div w:id="1925187071">
      <w:bodyDiv w:val="1"/>
      <w:marLeft w:val="0"/>
      <w:marRight w:val="0"/>
      <w:marTop w:val="0"/>
      <w:marBottom w:val="0"/>
      <w:divBdr>
        <w:top w:val="none" w:sz="0" w:space="0" w:color="auto"/>
        <w:left w:val="none" w:sz="0" w:space="0" w:color="auto"/>
        <w:bottom w:val="none" w:sz="0" w:space="0" w:color="auto"/>
        <w:right w:val="none" w:sz="0" w:space="0" w:color="auto"/>
      </w:divBdr>
    </w:div>
    <w:div w:id="19879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99E3C-D7FD-47FB-B9F3-3A2E7342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7602</Words>
  <Characters>4334</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Grozījumi Ministru kabineta 2011.gada 19.oktobra noteikumos Nr.817 „Noteikumi par darbības programmas „Uzņēmējdarbība un inovācijas” papildinājuma 2.1.2.4.aktivitātes „Augstas pievienotās vērtības investīcijas” projektu iesniegumu atlases otro un turpmāka</vt:lpstr>
    </vt:vector>
  </TitlesOfParts>
  <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19.oktobra noteikumos Nr.817 „Noteikumi par darbības programmas „Uzņēmējdarbība un inovācijas” papildinājuma 2.1.2.4.aktivitātes „Augstas pievienotās vērtības investīcijas” projektu iesniegumu atlases otro un turpmākajām kārtām”</dc:title>
  <dc:subject>Ministru kabineta noteikumu projekts</dc:subject>
  <dc:creator>Māris Krūmiņš</dc:creator>
  <dc:description>67013126, Maris.Krumins@em.gov.lv</dc:description>
  <cp:lastModifiedBy>Inese Lismane</cp:lastModifiedBy>
  <cp:revision>4</cp:revision>
  <cp:lastPrinted>2014-06-27T10:40:00Z</cp:lastPrinted>
  <dcterms:created xsi:type="dcterms:W3CDTF">2014-06-27T10:29:00Z</dcterms:created>
  <dcterms:modified xsi:type="dcterms:W3CDTF">2014-06-27T10:40:00Z</dcterms:modified>
</cp:coreProperties>
</file>