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86" w:rsidRPr="008E1CA9" w:rsidRDefault="00FD0386" w:rsidP="00FD0386">
      <w:pPr>
        <w:pStyle w:val="ListParagraph"/>
        <w:ind w:right="-13"/>
        <w:jc w:val="right"/>
        <w:rPr>
          <w:lang w:val="lv-LV"/>
        </w:rPr>
      </w:pPr>
      <w:r w:rsidRPr="008E1CA9">
        <w:rPr>
          <w:lang w:val="lv-LV"/>
        </w:rPr>
        <w:t>6.pielikums</w:t>
      </w:r>
    </w:p>
    <w:p w:rsidR="00FD0386" w:rsidRPr="008E1CA9" w:rsidRDefault="00003730" w:rsidP="00FD0386">
      <w:pPr>
        <w:jc w:val="right"/>
        <w:rPr>
          <w:lang w:val="lv-LV"/>
        </w:rPr>
      </w:pPr>
      <w:r w:rsidRPr="008E1CA9">
        <w:rPr>
          <w:lang w:val="lv-LV"/>
        </w:rPr>
        <w:t>Latvijas t</w:t>
      </w:r>
      <w:r w:rsidR="00FD0386" w:rsidRPr="008E1CA9">
        <w:rPr>
          <w:lang w:val="lv-LV"/>
        </w:rPr>
        <w:t>ūrisma attīstības pamatnostādnēm 2014.-2020.gadam</w:t>
      </w:r>
    </w:p>
    <w:p w:rsidR="00FD0386" w:rsidRPr="008E1CA9" w:rsidRDefault="00FD0386" w:rsidP="00000098">
      <w:pPr>
        <w:jc w:val="right"/>
        <w:rPr>
          <w:lang w:val="lv-LV" w:eastAsia="en-US"/>
        </w:rPr>
      </w:pPr>
    </w:p>
    <w:p w:rsidR="00DC043A" w:rsidRPr="008E1CA9" w:rsidRDefault="00DC043A" w:rsidP="00000098">
      <w:pPr>
        <w:jc w:val="center"/>
        <w:rPr>
          <w:b/>
          <w:sz w:val="28"/>
          <w:szCs w:val="28"/>
          <w:lang w:val="lv-LV" w:eastAsia="en-US"/>
        </w:rPr>
      </w:pPr>
      <w:r w:rsidRPr="008E1CA9">
        <w:rPr>
          <w:b/>
          <w:sz w:val="28"/>
          <w:szCs w:val="28"/>
          <w:lang w:val="lv-LV" w:eastAsia="en-US"/>
        </w:rPr>
        <w:t>Latvijas tūrisma nozares SVID analīze</w:t>
      </w:r>
    </w:p>
    <w:p w:rsidR="00DC043A" w:rsidRPr="008E1CA9" w:rsidRDefault="00DC043A" w:rsidP="00000098">
      <w:pPr>
        <w:rPr>
          <w:lang w:val="lv-LV"/>
        </w:rPr>
      </w:pPr>
    </w:p>
    <w:tbl>
      <w:tblPr>
        <w:tblW w:w="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7"/>
        <w:gridCol w:w="4488"/>
      </w:tblGrid>
      <w:tr w:rsidR="00DC043A" w:rsidRPr="00DF097E" w:rsidTr="0062398E">
        <w:trPr>
          <w:trHeight w:val="367"/>
        </w:trPr>
        <w:tc>
          <w:tcPr>
            <w:tcW w:w="8975" w:type="dxa"/>
            <w:gridSpan w:val="2"/>
            <w:vAlign w:val="center"/>
          </w:tcPr>
          <w:p w:rsidR="00DC043A" w:rsidRPr="00DF097E" w:rsidRDefault="00DC043A" w:rsidP="0062398E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lang w:val="lv-LV"/>
              </w:rPr>
            </w:pPr>
            <w:r w:rsidRPr="00DF097E">
              <w:rPr>
                <w:b/>
                <w:bCs/>
                <w:color w:val="000000"/>
                <w:lang w:val="lv-LV"/>
              </w:rPr>
              <w:t>Iekšējie faktori</w:t>
            </w:r>
          </w:p>
        </w:tc>
      </w:tr>
      <w:tr w:rsidR="00DC043A" w:rsidRPr="00DF097E" w:rsidTr="0062398E">
        <w:trPr>
          <w:trHeight w:val="367"/>
        </w:trPr>
        <w:tc>
          <w:tcPr>
            <w:tcW w:w="4487" w:type="dxa"/>
            <w:vAlign w:val="center"/>
          </w:tcPr>
          <w:p w:rsidR="00DC043A" w:rsidRPr="00DF097E" w:rsidRDefault="00DC043A" w:rsidP="0062398E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lang w:val="lv-LV"/>
              </w:rPr>
            </w:pPr>
            <w:r w:rsidRPr="00DF097E">
              <w:rPr>
                <w:b/>
                <w:bCs/>
                <w:color w:val="000000"/>
                <w:lang w:val="lv-LV"/>
              </w:rPr>
              <w:t>Stiprās puses</w:t>
            </w:r>
          </w:p>
        </w:tc>
        <w:tc>
          <w:tcPr>
            <w:tcW w:w="4488" w:type="dxa"/>
            <w:vAlign w:val="center"/>
          </w:tcPr>
          <w:p w:rsidR="00DC043A" w:rsidRPr="00DF097E" w:rsidRDefault="00DC043A" w:rsidP="0062398E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lang w:val="lv-LV"/>
              </w:rPr>
            </w:pPr>
            <w:r w:rsidRPr="00DF097E">
              <w:rPr>
                <w:b/>
                <w:bCs/>
                <w:color w:val="000000"/>
                <w:lang w:val="lv-LV"/>
              </w:rPr>
              <w:t>Vājās puses</w:t>
            </w:r>
          </w:p>
        </w:tc>
      </w:tr>
      <w:tr w:rsidR="00DC043A" w:rsidRPr="00DF097E" w:rsidTr="0062398E">
        <w:trPr>
          <w:trHeight w:val="977"/>
        </w:trPr>
        <w:tc>
          <w:tcPr>
            <w:tcW w:w="4487" w:type="dxa"/>
          </w:tcPr>
          <w:p w:rsidR="004A6DE8" w:rsidRDefault="004A6DE8" w:rsidP="0062398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jc w:val="both"/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="00FD0386" w:rsidRPr="00DF097E">
              <w:rPr>
                <w:lang w:val="lv-LV"/>
              </w:rPr>
              <w:t xml:space="preserve">abas </w:t>
            </w:r>
            <w:r>
              <w:rPr>
                <w:lang w:val="lv-LV"/>
              </w:rPr>
              <w:t>daudzveidīb</w:t>
            </w:r>
            <w:r w:rsidRPr="00DF097E">
              <w:rPr>
                <w:lang w:val="lv-LV"/>
              </w:rPr>
              <w:t>a un nepārs</w:t>
            </w:r>
            <w:r>
              <w:rPr>
                <w:lang w:val="lv-LV"/>
              </w:rPr>
              <w:t>logota vide</w:t>
            </w:r>
          </w:p>
          <w:p w:rsidR="00FD0386" w:rsidRPr="00DF097E" w:rsidRDefault="004A6DE8" w:rsidP="0062398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jc w:val="both"/>
              <w:rPr>
                <w:lang w:val="lv-LV"/>
              </w:rPr>
            </w:pPr>
            <w:r w:rsidRPr="00DF097E">
              <w:rPr>
                <w:color w:val="000000"/>
                <w:lang w:val="lv-LV"/>
              </w:rPr>
              <w:t xml:space="preserve">Daudzveidīgs un </w:t>
            </w:r>
            <w:r>
              <w:rPr>
                <w:lang w:val="lv-LV"/>
              </w:rPr>
              <w:t xml:space="preserve">bagāts </w:t>
            </w:r>
            <w:r w:rsidRPr="00DF097E">
              <w:rPr>
                <w:color w:val="000000"/>
                <w:lang w:val="lv-LV"/>
              </w:rPr>
              <w:t xml:space="preserve">kultūrvēsturiskais (materiālais un nemateriālais) </w:t>
            </w:r>
            <w:r>
              <w:rPr>
                <w:lang w:val="lv-LV"/>
              </w:rPr>
              <w:t>mantojums</w:t>
            </w:r>
            <w:r w:rsidR="00240398" w:rsidRPr="00DF097E">
              <w:rPr>
                <w:color w:val="000000"/>
                <w:lang w:val="lv-LV"/>
              </w:rPr>
              <w:t xml:space="preserve"> </w:t>
            </w:r>
            <w:r w:rsidR="00240398">
              <w:rPr>
                <w:color w:val="000000"/>
                <w:lang w:val="lv-LV"/>
              </w:rPr>
              <w:t>(</w:t>
            </w:r>
            <w:r w:rsidR="00240398" w:rsidRPr="00DF097E">
              <w:rPr>
                <w:color w:val="000000"/>
                <w:lang w:val="lv-LV"/>
              </w:rPr>
              <w:t>pilsētu apbūve, nacionālā virtuve, seno amatu prasmes,</w:t>
            </w:r>
            <w:r w:rsidR="00240398">
              <w:rPr>
                <w:color w:val="000000"/>
                <w:lang w:val="lv-LV"/>
              </w:rPr>
              <w:t xml:space="preserve"> laikmetīgās kultūras izpausmes</w:t>
            </w:r>
            <w:r w:rsidR="00240398" w:rsidRPr="00DF097E">
              <w:rPr>
                <w:color w:val="000000"/>
                <w:lang w:val="lv-LV"/>
              </w:rPr>
              <w:t xml:space="preserve"> dažādu </w:t>
            </w:r>
            <w:r w:rsidR="00240398">
              <w:rPr>
                <w:color w:val="000000"/>
                <w:lang w:val="lv-LV"/>
              </w:rPr>
              <w:t>reliģiju klātbūtne)</w:t>
            </w:r>
            <w:r w:rsidR="00DF097E">
              <w:rPr>
                <w:lang w:val="lv-LV"/>
              </w:rPr>
              <w:t>;</w:t>
            </w:r>
          </w:p>
          <w:p w:rsidR="00394637" w:rsidRPr="00DF097E" w:rsidRDefault="00394637" w:rsidP="0062398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jc w:val="both"/>
              <w:rPr>
                <w:color w:val="000000"/>
                <w:lang w:val="lv-LV"/>
              </w:rPr>
            </w:pPr>
            <w:r w:rsidRPr="00DF097E">
              <w:rPr>
                <w:color w:val="000000"/>
                <w:lang w:val="lv-LV"/>
              </w:rPr>
              <w:t>Latvijas izdevīgais ģeogrāfiskais stāvoklis, tai skaitā a</w:t>
            </w:r>
            <w:r w:rsidR="00DF097E">
              <w:rPr>
                <w:color w:val="000000"/>
                <w:lang w:val="lv-LV"/>
              </w:rPr>
              <w:t>trašanās Baltijas valstu centrā;</w:t>
            </w:r>
          </w:p>
          <w:p w:rsidR="00240398" w:rsidRDefault="00DC043A" w:rsidP="0024039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jc w:val="both"/>
              <w:rPr>
                <w:color w:val="000000"/>
                <w:lang w:val="lv-LV"/>
              </w:rPr>
            </w:pPr>
            <w:r w:rsidRPr="00DF097E">
              <w:rPr>
                <w:color w:val="000000"/>
                <w:lang w:val="lv-LV"/>
              </w:rPr>
              <w:t>Rīgas lidostas un nacionālā aviokompānija kā reģionālie aviopārvadājumu līderi, plašs lidojumu maršrutu tīkls</w:t>
            </w:r>
            <w:r w:rsidR="00DF097E">
              <w:rPr>
                <w:color w:val="000000"/>
                <w:lang w:val="lv-LV"/>
              </w:rPr>
              <w:t>;</w:t>
            </w:r>
          </w:p>
          <w:p w:rsidR="009D0148" w:rsidRPr="00A45EEA" w:rsidRDefault="009D0148" w:rsidP="0024039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jc w:val="both"/>
              <w:rPr>
                <w:color w:val="000000"/>
                <w:lang w:val="lv-LV"/>
              </w:rPr>
            </w:pPr>
            <w:r w:rsidRPr="00A45EEA">
              <w:rPr>
                <w:lang w:val="lv-LV"/>
              </w:rPr>
              <w:t>Pilnvērtīga akadēmiskā bāze un cilvēkresursu izglītības līmenis sadarbībai augstas kvalitātes tūrisma produktu izstrādē</w:t>
            </w:r>
            <w:r w:rsidR="00DF097E" w:rsidRPr="00A45EEA">
              <w:rPr>
                <w:lang w:val="lv-LV"/>
              </w:rPr>
              <w:t>;</w:t>
            </w:r>
          </w:p>
          <w:p w:rsidR="00DC043A" w:rsidRPr="00DF097E" w:rsidRDefault="00DC043A" w:rsidP="0062398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jc w:val="both"/>
              <w:rPr>
                <w:color w:val="000000"/>
                <w:lang w:val="lv-LV"/>
              </w:rPr>
            </w:pPr>
            <w:r w:rsidRPr="00DF097E">
              <w:rPr>
                <w:color w:val="000000"/>
                <w:lang w:val="lv-LV"/>
              </w:rPr>
              <w:t>Pievilcīgs un</w:t>
            </w:r>
            <w:r w:rsidR="00DF097E">
              <w:rPr>
                <w:color w:val="000000"/>
                <w:lang w:val="lv-LV"/>
              </w:rPr>
              <w:t xml:space="preserve"> atpazīstams Rīgas tūrisma tēls;</w:t>
            </w:r>
          </w:p>
          <w:p w:rsidR="00DC043A" w:rsidRPr="00DF097E" w:rsidRDefault="00DC043A" w:rsidP="0062398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jc w:val="both"/>
              <w:rPr>
                <w:color w:val="000000"/>
                <w:lang w:val="lv-LV"/>
              </w:rPr>
            </w:pPr>
            <w:r w:rsidRPr="00DF097E">
              <w:rPr>
                <w:color w:val="000000"/>
                <w:lang w:val="lv-LV"/>
              </w:rPr>
              <w:t xml:space="preserve">Atpazīstams Jūrmalas tēls kā </w:t>
            </w:r>
            <w:r w:rsidR="00DF097E">
              <w:rPr>
                <w:color w:val="000000"/>
                <w:lang w:val="lv-LV"/>
              </w:rPr>
              <w:t>lielākajam Baltijas kūrortam;</w:t>
            </w:r>
          </w:p>
          <w:p w:rsidR="00DC043A" w:rsidRPr="00DF097E" w:rsidRDefault="00DC043A" w:rsidP="0062398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jc w:val="both"/>
              <w:rPr>
                <w:color w:val="000000"/>
                <w:lang w:val="lv-LV"/>
              </w:rPr>
            </w:pPr>
            <w:r w:rsidRPr="00DF097E">
              <w:rPr>
                <w:color w:val="000000"/>
                <w:lang w:val="lv-LV"/>
              </w:rPr>
              <w:t>Augsts potenciāls veselības tūrisma produktu attīstībai balstoties uz da</w:t>
            </w:r>
            <w:r w:rsidR="00240398">
              <w:rPr>
                <w:color w:val="000000"/>
                <w:lang w:val="lv-LV"/>
              </w:rPr>
              <w:t>bas dzied</w:t>
            </w:r>
            <w:r w:rsidR="00CB2D7D" w:rsidRPr="00DF097E">
              <w:rPr>
                <w:color w:val="000000"/>
                <w:lang w:val="lv-LV"/>
              </w:rPr>
              <w:t>nieciskajiem resursiem</w:t>
            </w:r>
            <w:r w:rsidR="00DF097E">
              <w:rPr>
                <w:color w:val="000000"/>
                <w:lang w:val="lv-LV"/>
              </w:rPr>
              <w:t>;</w:t>
            </w:r>
          </w:p>
          <w:p w:rsidR="00394637" w:rsidRPr="00DF097E" w:rsidRDefault="00394637" w:rsidP="0062398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jc w:val="both"/>
              <w:rPr>
                <w:color w:val="000000"/>
                <w:lang w:val="lv-LV"/>
              </w:rPr>
            </w:pPr>
            <w:r w:rsidRPr="00DF097E">
              <w:rPr>
                <w:color w:val="000000"/>
                <w:lang w:val="lv-LV"/>
              </w:rPr>
              <w:t>Dalība ES, NATO un Šengenas zonā</w:t>
            </w:r>
            <w:r w:rsidR="00240398">
              <w:rPr>
                <w:color w:val="000000"/>
                <w:lang w:val="lv-LV"/>
              </w:rPr>
              <w:t xml:space="preserve">, </w:t>
            </w:r>
            <w:proofErr w:type="spellStart"/>
            <w:r w:rsidR="00240398">
              <w:rPr>
                <w:color w:val="000000"/>
                <w:lang w:val="lv-LV"/>
              </w:rPr>
              <w:t>euro</w:t>
            </w:r>
            <w:proofErr w:type="spellEnd"/>
            <w:r w:rsidR="00240398">
              <w:rPr>
                <w:color w:val="000000"/>
                <w:lang w:val="lv-LV"/>
              </w:rPr>
              <w:t xml:space="preserve"> valūta</w:t>
            </w:r>
            <w:r w:rsidRPr="00DF097E">
              <w:rPr>
                <w:color w:val="000000"/>
                <w:lang w:val="lv-LV"/>
              </w:rPr>
              <w:t>.</w:t>
            </w:r>
          </w:p>
        </w:tc>
        <w:tc>
          <w:tcPr>
            <w:tcW w:w="4488" w:type="dxa"/>
          </w:tcPr>
          <w:p w:rsidR="00FD0386" w:rsidRPr="00DF097E" w:rsidRDefault="00FD0386" w:rsidP="0062398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jc w:val="both"/>
              <w:rPr>
                <w:color w:val="000000"/>
                <w:lang w:val="lv-LV"/>
              </w:rPr>
            </w:pPr>
            <w:r w:rsidRPr="00DF097E">
              <w:rPr>
                <w:color w:val="000000"/>
                <w:lang w:val="lv-LV"/>
              </w:rPr>
              <w:t>Nepilnīgi izmantots tūrisma resursu (dabas dziedniecisko resursu, kultūrvēsturiskā mantojuma, neskartās d</w:t>
            </w:r>
            <w:r w:rsidR="00DF097E">
              <w:rPr>
                <w:color w:val="000000"/>
                <w:lang w:val="lv-LV"/>
              </w:rPr>
              <w:t>abas, cilvēkresursu) potenciāls;</w:t>
            </w:r>
          </w:p>
          <w:p w:rsidR="00DC043A" w:rsidRPr="00DF097E" w:rsidRDefault="009C0238" w:rsidP="0062398E">
            <w:pPr>
              <w:pStyle w:val="ListParagraph"/>
              <w:widowControl w:val="0"/>
              <w:numPr>
                <w:ilvl w:val="0"/>
                <w:numId w:val="10"/>
              </w:numPr>
              <w:spacing w:after="120"/>
              <w:ind w:left="284" w:hanging="284"/>
              <w:contextualSpacing w:val="0"/>
              <w:jc w:val="both"/>
              <w:rPr>
                <w:lang w:val="lv-LV" w:eastAsia="en-US"/>
              </w:rPr>
            </w:pPr>
            <w:proofErr w:type="spellStart"/>
            <w:r w:rsidRPr="00DF097E">
              <w:rPr>
                <w:lang w:val="lv-LV" w:eastAsia="en-US"/>
              </w:rPr>
              <w:t>Ārpusrīgas</w:t>
            </w:r>
            <w:proofErr w:type="spellEnd"/>
            <w:r w:rsidRPr="00DF097E">
              <w:rPr>
                <w:lang w:val="lv-LV" w:eastAsia="en-US"/>
              </w:rPr>
              <w:t xml:space="preserve"> tūrisms</w:t>
            </w:r>
            <w:r w:rsidR="00DC043A" w:rsidRPr="00DF097E">
              <w:rPr>
                <w:lang w:val="lv-LV" w:eastAsia="en-US"/>
              </w:rPr>
              <w:t xml:space="preserve"> </w:t>
            </w:r>
            <w:r w:rsidR="00880096" w:rsidRPr="00DF097E">
              <w:rPr>
                <w:lang w:val="lv-LV" w:eastAsia="en-US"/>
              </w:rPr>
              <w:t>ārpus aktīvākās tūrisma sezonas</w:t>
            </w:r>
            <w:r w:rsidR="00DC043A" w:rsidRPr="00DF097E">
              <w:rPr>
                <w:lang w:val="lv-LV" w:eastAsia="en-US"/>
              </w:rPr>
              <w:t xml:space="preserve"> ir trūcīgs, </w:t>
            </w:r>
            <w:r w:rsidR="00240398">
              <w:rPr>
                <w:lang w:val="lv-LV" w:eastAsia="en-US"/>
              </w:rPr>
              <w:t>vāji attīstīta</w:t>
            </w:r>
            <w:r w:rsidR="00240398" w:rsidRPr="00DF097E">
              <w:rPr>
                <w:lang w:val="lv-LV" w:eastAsia="en-US"/>
              </w:rPr>
              <w:t xml:space="preserve"> </w:t>
            </w:r>
            <w:r w:rsidR="00DC043A" w:rsidRPr="00DF097E">
              <w:rPr>
                <w:lang w:val="lv-LV" w:eastAsia="en-US"/>
              </w:rPr>
              <w:t>infrastruktūra</w:t>
            </w:r>
            <w:r w:rsidR="00240398">
              <w:rPr>
                <w:lang w:val="lv-LV" w:eastAsia="en-US"/>
              </w:rPr>
              <w:t xml:space="preserve"> reģionos</w:t>
            </w:r>
            <w:r w:rsidR="00DF097E">
              <w:rPr>
                <w:lang w:val="lv-LV" w:eastAsia="en-US"/>
              </w:rPr>
              <w:t>;</w:t>
            </w:r>
          </w:p>
          <w:p w:rsidR="00DC043A" w:rsidRPr="00DF097E" w:rsidRDefault="00DC043A" w:rsidP="0062398E">
            <w:pPr>
              <w:pStyle w:val="ListParagraph"/>
              <w:widowControl w:val="0"/>
              <w:numPr>
                <w:ilvl w:val="0"/>
                <w:numId w:val="10"/>
              </w:numPr>
              <w:spacing w:after="120"/>
              <w:ind w:left="284" w:hanging="284"/>
              <w:contextualSpacing w:val="0"/>
              <w:jc w:val="both"/>
              <w:rPr>
                <w:lang w:val="lv-LV"/>
              </w:rPr>
            </w:pPr>
            <w:r w:rsidRPr="00DF097E">
              <w:rPr>
                <w:lang w:val="lv-LV"/>
              </w:rPr>
              <w:t>Īss ārvalstu tū</w:t>
            </w:r>
            <w:r w:rsidR="00DF097E">
              <w:rPr>
                <w:lang w:val="lv-LV"/>
              </w:rPr>
              <w:t>ristu uzturēšanas laiks Latvijā;</w:t>
            </w:r>
          </w:p>
          <w:p w:rsidR="00DC043A" w:rsidRPr="00DF097E" w:rsidRDefault="00DC043A" w:rsidP="0062398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jc w:val="both"/>
              <w:rPr>
                <w:color w:val="000000"/>
                <w:lang w:val="lv-LV"/>
              </w:rPr>
            </w:pPr>
            <w:r w:rsidRPr="00DF097E">
              <w:rPr>
                <w:color w:val="000000"/>
                <w:lang w:val="lv-LV"/>
              </w:rPr>
              <w:t>Zems uzņēmējdarbības līmenis, zema darba produktivitāte, daudziem tūrisma nozarē strādājoši</w:t>
            </w:r>
            <w:r w:rsidR="00F61315">
              <w:rPr>
                <w:color w:val="000000"/>
                <w:lang w:val="lv-LV"/>
              </w:rPr>
              <w:t>em nav profesionālā</w:t>
            </w:r>
            <w:r w:rsidR="00DF097E">
              <w:rPr>
                <w:color w:val="000000"/>
                <w:lang w:val="lv-LV"/>
              </w:rPr>
              <w:t>s izglītības;</w:t>
            </w:r>
          </w:p>
          <w:p w:rsidR="009D0148" w:rsidRPr="00DF097E" w:rsidRDefault="00DC043A" w:rsidP="0062398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jc w:val="both"/>
              <w:rPr>
                <w:color w:val="000000"/>
                <w:lang w:val="lv-LV"/>
              </w:rPr>
            </w:pPr>
            <w:r w:rsidRPr="00DF097E">
              <w:rPr>
                <w:color w:val="000000"/>
                <w:lang w:val="lv-LV"/>
              </w:rPr>
              <w:t>Valodu barjera, īpaši Latvijas reģionos</w:t>
            </w:r>
            <w:r w:rsidR="00DF097E">
              <w:rPr>
                <w:color w:val="000000"/>
                <w:lang w:val="lv-LV"/>
              </w:rPr>
              <w:t>;</w:t>
            </w:r>
          </w:p>
          <w:p w:rsidR="00DC043A" w:rsidRPr="00A45EEA" w:rsidRDefault="003F0C3F" w:rsidP="0062398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jc w:val="both"/>
              <w:rPr>
                <w:color w:val="000000"/>
                <w:lang w:val="lv-LV"/>
              </w:rPr>
            </w:pPr>
            <w:r w:rsidRPr="00A45EEA">
              <w:rPr>
                <w:color w:val="000000"/>
                <w:lang w:val="lv-LV"/>
              </w:rPr>
              <w:t xml:space="preserve">Maz izmantota </w:t>
            </w:r>
            <w:proofErr w:type="spellStart"/>
            <w:r w:rsidRPr="00A45EEA">
              <w:rPr>
                <w:color w:val="000000"/>
                <w:lang w:val="lv-LV"/>
              </w:rPr>
              <w:t>multi</w:t>
            </w:r>
            <w:r w:rsidR="00F61315" w:rsidRPr="00A45EEA">
              <w:rPr>
                <w:color w:val="000000"/>
                <w:lang w:val="lv-LV"/>
              </w:rPr>
              <w:t>-</w:t>
            </w:r>
            <w:r w:rsidR="009D0148" w:rsidRPr="00A45EEA">
              <w:rPr>
                <w:color w:val="000000"/>
                <w:lang w:val="lv-LV"/>
              </w:rPr>
              <w:t>lingvistiskā</w:t>
            </w:r>
            <w:proofErr w:type="spellEnd"/>
            <w:r w:rsidR="009D0148" w:rsidRPr="00A45EEA">
              <w:rPr>
                <w:color w:val="000000"/>
                <w:lang w:val="lv-LV"/>
              </w:rPr>
              <w:t xml:space="preserve"> vide tūrisma piedāvājumu prezentēša</w:t>
            </w:r>
            <w:r w:rsidRPr="00A45EEA">
              <w:rPr>
                <w:color w:val="000000"/>
                <w:lang w:val="lv-LV"/>
              </w:rPr>
              <w:t xml:space="preserve">nai internetā (pamatā tikai 3 – 4 </w:t>
            </w:r>
            <w:r w:rsidR="009D0148" w:rsidRPr="00A45EEA">
              <w:rPr>
                <w:color w:val="000000"/>
                <w:lang w:val="lv-LV"/>
              </w:rPr>
              <w:t>valodās)</w:t>
            </w:r>
            <w:r w:rsidR="00DF097E" w:rsidRPr="00A45EEA">
              <w:rPr>
                <w:color w:val="000000"/>
                <w:lang w:val="lv-LV"/>
              </w:rPr>
              <w:t>;</w:t>
            </w:r>
          </w:p>
          <w:p w:rsidR="00DC043A" w:rsidRPr="00DF097E" w:rsidRDefault="00880096" w:rsidP="0062398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jc w:val="both"/>
              <w:rPr>
                <w:color w:val="000000"/>
                <w:lang w:val="lv-LV"/>
              </w:rPr>
            </w:pPr>
            <w:r w:rsidRPr="00DF097E">
              <w:rPr>
                <w:color w:val="000000"/>
                <w:lang w:val="lv-LV"/>
              </w:rPr>
              <w:t>S</w:t>
            </w:r>
            <w:r w:rsidR="00DC043A" w:rsidRPr="00DF097E">
              <w:rPr>
                <w:color w:val="000000"/>
                <w:lang w:val="lv-LV"/>
              </w:rPr>
              <w:t xml:space="preserve">tarptautisko tūrisma zīmolu </w:t>
            </w:r>
            <w:r w:rsidR="009C0238" w:rsidRPr="00DF097E">
              <w:rPr>
                <w:color w:val="000000"/>
                <w:lang w:val="lv-LV"/>
              </w:rPr>
              <w:t>trūkums</w:t>
            </w:r>
            <w:r w:rsidRPr="00DF097E">
              <w:rPr>
                <w:color w:val="000000"/>
                <w:lang w:val="lv-LV"/>
              </w:rPr>
              <w:t xml:space="preserve"> </w:t>
            </w:r>
            <w:r w:rsidR="00DF097E">
              <w:rPr>
                <w:color w:val="000000"/>
                <w:lang w:val="lv-LV"/>
              </w:rPr>
              <w:t>(piemēram, viesnīcu ķēdes);</w:t>
            </w:r>
          </w:p>
          <w:p w:rsidR="00DC043A" w:rsidRPr="00DF097E" w:rsidRDefault="00DC043A" w:rsidP="0062398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jc w:val="both"/>
              <w:rPr>
                <w:color w:val="000000"/>
                <w:lang w:val="lv-LV"/>
              </w:rPr>
            </w:pPr>
            <w:r w:rsidRPr="00DF097E">
              <w:rPr>
                <w:color w:val="000000"/>
                <w:lang w:val="lv-LV"/>
              </w:rPr>
              <w:t>Nepietiekami izmantota sadarbība starp privāto, valsts un pašvaldību sektor</w:t>
            </w:r>
            <w:r w:rsidR="00DF097E">
              <w:rPr>
                <w:color w:val="000000"/>
                <w:lang w:val="lv-LV"/>
              </w:rPr>
              <w:t>u, sabiedriskajām organizācijām;</w:t>
            </w:r>
          </w:p>
          <w:p w:rsidR="009D0148" w:rsidRPr="00A45EEA" w:rsidRDefault="009D0148" w:rsidP="0062398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jc w:val="both"/>
              <w:rPr>
                <w:color w:val="000000"/>
                <w:lang w:val="lv-LV"/>
              </w:rPr>
            </w:pPr>
            <w:r w:rsidRPr="00A45EEA">
              <w:rPr>
                <w:color w:val="000000"/>
                <w:lang w:val="lv-LV"/>
              </w:rPr>
              <w:t>Maz izmantoti esošie pētījumi tūrisma nozarē</w:t>
            </w:r>
            <w:r w:rsidR="00DF097E" w:rsidRPr="00A45EEA">
              <w:rPr>
                <w:color w:val="000000"/>
                <w:lang w:val="lv-LV"/>
              </w:rPr>
              <w:t>;</w:t>
            </w:r>
          </w:p>
          <w:p w:rsidR="00DC043A" w:rsidRDefault="00DC043A" w:rsidP="0062398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jc w:val="both"/>
              <w:rPr>
                <w:color w:val="000000"/>
                <w:lang w:val="lv-LV"/>
              </w:rPr>
            </w:pPr>
            <w:r w:rsidRPr="00DF097E">
              <w:rPr>
                <w:color w:val="000000"/>
                <w:lang w:val="lv-LV"/>
              </w:rPr>
              <w:t>Nepietiekama inovācij</w:t>
            </w:r>
            <w:r w:rsidR="00880096" w:rsidRPr="00DF097E">
              <w:rPr>
                <w:color w:val="000000"/>
                <w:lang w:val="lv-LV"/>
              </w:rPr>
              <w:t>as</w:t>
            </w:r>
            <w:r w:rsidR="00DF097E">
              <w:rPr>
                <w:color w:val="000000"/>
                <w:lang w:val="lv-LV"/>
              </w:rPr>
              <w:t xml:space="preserve"> izm</w:t>
            </w:r>
            <w:r w:rsidR="00240398">
              <w:rPr>
                <w:color w:val="000000"/>
                <w:lang w:val="lv-LV"/>
              </w:rPr>
              <w:t>antošana tūrisma nozarē;</w:t>
            </w:r>
          </w:p>
          <w:p w:rsidR="00240398" w:rsidRPr="00DF097E" w:rsidRDefault="00240398" w:rsidP="0062398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Tūrisma produktu kvalitātes trūkums.</w:t>
            </w:r>
          </w:p>
        </w:tc>
      </w:tr>
      <w:tr w:rsidR="00DC043A" w:rsidRPr="00DF097E" w:rsidTr="0062398E">
        <w:trPr>
          <w:trHeight w:val="369"/>
        </w:trPr>
        <w:tc>
          <w:tcPr>
            <w:tcW w:w="8975" w:type="dxa"/>
            <w:gridSpan w:val="2"/>
            <w:vAlign w:val="center"/>
          </w:tcPr>
          <w:p w:rsidR="00DC043A" w:rsidRPr="00DF097E" w:rsidRDefault="00DC043A" w:rsidP="0062398E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lang w:val="lv-LV"/>
              </w:rPr>
            </w:pPr>
            <w:r w:rsidRPr="00DF097E">
              <w:rPr>
                <w:b/>
                <w:bCs/>
                <w:color w:val="000000"/>
                <w:lang w:val="lv-LV"/>
              </w:rPr>
              <w:t>Ārējie faktori</w:t>
            </w:r>
          </w:p>
        </w:tc>
      </w:tr>
      <w:tr w:rsidR="00DC043A" w:rsidRPr="00DF097E" w:rsidTr="0062398E">
        <w:trPr>
          <w:trHeight w:val="369"/>
        </w:trPr>
        <w:tc>
          <w:tcPr>
            <w:tcW w:w="4487" w:type="dxa"/>
            <w:vAlign w:val="center"/>
          </w:tcPr>
          <w:p w:rsidR="00DC043A" w:rsidRPr="00DF097E" w:rsidRDefault="00DC043A" w:rsidP="0062398E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lang w:val="lv-LV"/>
              </w:rPr>
            </w:pPr>
            <w:r w:rsidRPr="00DF097E">
              <w:rPr>
                <w:b/>
                <w:bCs/>
                <w:color w:val="000000"/>
                <w:lang w:val="lv-LV"/>
              </w:rPr>
              <w:t>Iespējas</w:t>
            </w:r>
          </w:p>
        </w:tc>
        <w:tc>
          <w:tcPr>
            <w:tcW w:w="4488" w:type="dxa"/>
            <w:vAlign w:val="center"/>
          </w:tcPr>
          <w:p w:rsidR="00DC043A" w:rsidRPr="00DF097E" w:rsidRDefault="00DC043A" w:rsidP="0062398E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lang w:val="lv-LV"/>
              </w:rPr>
            </w:pPr>
            <w:r w:rsidRPr="00DF097E">
              <w:rPr>
                <w:b/>
                <w:bCs/>
                <w:color w:val="000000"/>
                <w:lang w:val="lv-LV"/>
              </w:rPr>
              <w:t>Draudi</w:t>
            </w:r>
          </w:p>
        </w:tc>
      </w:tr>
      <w:tr w:rsidR="00DC043A" w:rsidRPr="00DF097E" w:rsidTr="0062398E">
        <w:trPr>
          <w:trHeight w:val="2313"/>
        </w:trPr>
        <w:tc>
          <w:tcPr>
            <w:tcW w:w="4487" w:type="dxa"/>
          </w:tcPr>
          <w:p w:rsidR="00394637" w:rsidRPr="00DF097E" w:rsidRDefault="00394637" w:rsidP="0062398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jc w:val="both"/>
              <w:rPr>
                <w:b/>
                <w:u w:val="single"/>
                <w:lang w:val="lv-LV"/>
              </w:rPr>
            </w:pPr>
            <w:r w:rsidRPr="00DF097E">
              <w:rPr>
                <w:lang w:val="lv-LV"/>
              </w:rPr>
              <w:t>Augošs pieprasījums pēc MICE (darījumu</w:t>
            </w:r>
            <w:r w:rsidR="00CB2D7D" w:rsidRPr="00DF097E">
              <w:rPr>
                <w:lang w:val="lv-LV"/>
              </w:rPr>
              <w:t xml:space="preserve"> un pasākumu</w:t>
            </w:r>
            <w:r w:rsidRPr="00DF097E">
              <w:rPr>
                <w:lang w:val="lv-LV"/>
              </w:rPr>
              <w:t>)</w:t>
            </w:r>
            <w:r w:rsidR="00CB2D7D" w:rsidRPr="00DF097E">
              <w:rPr>
                <w:lang w:val="lv-LV"/>
              </w:rPr>
              <w:t xml:space="preserve"> tūrisma</w:t>
            </w:r>
            <w:r w:rsidRPr="00DF097E">
              <w:rPr>
                <w:lang w:val="lv-LV"/>
              </w:rPr>
              <w:t xml:space="preserve"> un</w:t>
            </w:r>
            <w:r w:rsidR="00DC043A" w:rsidRPr="00DF097E">
              <w:rPr>
                <w:lang w:val="lv-LV"/>
              </w:rPr>
              <w:t xml:space="preserve"> veselības</w:t>
            </w:r>
            <w:r w:rsidRPr="00DF097E">
              <w:rPr>
                <w:lang w:val="lv-LV"/>
              </w:rPr>
              <w:t xml:space="preserve"> tūrisma produktiem Eiropā un pasaulē</w:t>
            </w:r>
            <w:r w:rsidR="0062398E">
              <w:rPr>
                <w:lang w:val="lv-LV"/>
              </w:rPr>
              <w:t>;</w:t>
            </w:r>
          </w:p>
          <w:p w:rsidR="00DC043A" w:rsidRPr="00DF097E" w:rsidRDefault="00394637" w:rsidP="0062398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jc w:val="both"/>
              <w:rPr>
                <w:b/>
                <w:u w:val="single"/>
                <w:lang w:val="lv-LV"/>
              </w:rPr>
            </w:pPr>
            <w:r w:rsidRPr="00DF097E">
              <w:rPr>
                <w:lang w:val="lv-LV"/>
              </w:rPr>
              <w:t>I</w:t>
            </w:r>
            <w:r w:rsidR="00240398">
              <w:rPr>
                <w:lang w:val="lv-LV"/>
              </w:rPr>
              <w:t>nteraktīvā</w:t>
            </w:r>
            <w:r w:rsidR="00DC043A" w:rsidRPr="00DF097E">
              <w:rPr>
                <w:lang w:val="lv-LV"/>
              </w:rPr>
              <w:t>s</w:t>
            </w:r>
            <w:r w:rsidR="00240398">
              <w:rPr>
                <w:lang w:val="lv-LV"/>
              </w:rPr>
              <w:t xml:space="preserve"> </w:t>
            </w:r>
            <w:r w:rsidR="00240398" w:rsidRPr="00A45EEA">
              <w:rPr>
                <w:lang w:val="lv-LV"/>
              </w:rPr>
              <w:t>(elektroniskās)</w:t>
            </w:r>
            <w:r w:rsidR="00DC043A" w:rsidRPr="00DF097E">
              <w:rPr>
                <w:lang w:val="lv-LV"/>
              </w:rPr>
              <w:t xml:space="preserve"> vides </w:t>
            </w:r>
            <w:r w:rsidR="00880096" w:rsidRPr="00DF097E">
              <w:rPr>
                <w:lang w:val="lv-LV"/>
              </w:rPr>
              <w:t xml:space="preserve">nozīmes palielināšanās </w:t>
            </w:r>
            <w:r w:rsidR="00DC043A" w:rsidRPr="00DF097E">
              <w:rPr>
                <w:lang w:val="lv-LV"/>
              </w:rPr>
              <w:t>tūrisma produktu virzīšan</w:t>
            </w:r>
            <w:r w:rsidR="00880096" w:rsidRPr="00DF097E">
              <w:rPr>
                <w:lang w:val="lv-LV"/>
              </w:rPr>
              <w:t>ā</w:t>
            </w:r>
            <w:r w:rsidR="0062398E">
              <w:rPr>
                <w:lang w:val="lv-LV"/>
              </w:rPr>
              <w:t xml:space="preserve"> starptautiskajos tirgos;</w:t>
            </w:r>
          </w:p>
          <w:p w:rsidR="00DC043A" w:rsidRPr="00DF097E" w:rsidRDefault="00DC043A" w:rsidP="0062398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jc w:val="both"/>
              <w:rPr>
                <w:color w:val="000000"/>
                <w:lang w:val="lv-LV"/>
              </w:rPr>
            </w:pPr>
            <w:r w:rsidRPr="00DF097E">
              <w:rPr>
                <w:color w:val="000000"/>
                <w:lang w:val="lv-LV"/>
              </w:rPr>
              <w:lastRenderedPageBreak/>
              <w:t>Globālās demogrāfiskās izmaņas un izmaiņas ceļojumu motivācijā r</w:t>
            </w:r>
            <w:r w:rsidR="0062398E">
              <w:rPr>
                <w:color w:val="000000"/>
                <w:lang w:val="lv-LV"/>
              </w:rPr>
              <w:t>ada jaunas tūrisma tirgus nišas;</w:t>
            </w:r>
          </w:p>
          <w:p w:rsidR="009D0148" w:rsidRPr="00A45EEA" w:rsidRDefault="009D0148" w:rsidP="0062398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jc w:val="both"/>
              <w:rPr>
                <w:color w:val="000000"/>
                <w:lang w:val="lv-LV"/>
              </w:rPr>
            </w:pPr>
            <w:r w:rsidRPr="00A45EEA">
              <w:rPr>
                <w:color w:val="000000"/>
                <w:lang w:val="lv-LV"/>
              </w:rPr>
              <w:t>Zaļās valsts tēla integrēšana tūrisma attīstībā  un tai atbilstošas ilgtspējīga tūrisma produktu un infrastruktūras pilnveidošana un popularizēšana industrijā valsts un starptautiskā līmenī</w:t>
            </w:r>
            <w:r w:rsidR="0062398E" w:rsidRPr="00A45EEA">
              <w:rPr>
                <w:color w:val="000000"/>
                <w:lang w:val="lv-LV"/>
              </w:rPr>
              <w:t>;</w:t>
            </w:r>
          </w:p>
          <w:p w:rsidR="009D0148" w:rsidRPr="00A45EEA" w:rsidRDefault="009D0148" w:rsidP="0062398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jc w:val="both"/>
              <w:rPr>
                <w:color w:val="000000"/>
                <w:lang w:val="lv-LV"/>
              </w:rPr>
            </w:pPr>
            <w:r w:rsidRPr="00A45EEA">
              <w:rPr>
                <w:color w:val="000000"/>
                <w:lang w:val="lv-LV"/>
              </w:rPr>
              <w:t>Produktu pilnveidošana tūrisma sezonas pagarināšanai</w:t>
            </w:r>
            <w:r w:rsidR="0062398E" w:rsidRPr="00A45EEA">
              <w:rPr>
                <w:color w:val="000000"/>
                <w:lang w:val="lv-LV"/>
              </w:rPr>
              <w:t>;</w:t>
            </w:r>
          </w:p>
          <w:p w:rsidR="00DC043A" w:rsidRPr="00DF097E" w:rsidRDefault="00DC043A" w:rsidP="0062398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jc w:val="both"/>
              <w:rPr>
                <w:color w:val="000000"/>
                <w:lang w:val="lv-LV"/>
              </w:rPr>
            </w:pPr>
            <w:r w:rsidRPr="00DF097E">
              <w:rPr>
                <w:color w:val="000000"/>
                <w:lang w:val="lv-LV"/>
              </w:rPr>
              <w:t xml:space="preserve">Āzijas izejošā tūrisma tirgus potenciāla </w:t>
            </w:r>
            <w:r w:rsidR="00880096" w:rsidRPr="00DF097E">
              <w:rPr>
                <w:color w:val="000000"/>
                <w:lang w:val="lv-LV"/>
              </w:rPr>
              <w:t xml:space="preserve">konsekventā </w:t>
            </w:r>
            <w:r w:rsidR="0062398E">
              <w:rPr>
                <w:color w:val="000000"/>
                <w:lang w:val="lv-LV"/>
              </w:rPr>
              <w:t>palielināšanās;</w:t>
            </w:r>
          </w:p>
          <w:p w:rsidR="00DC043A" w:rsidRPr="00DF097E" w:rsidRDefault="00524165" w:rsidP="0062398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jc w:val="both"/>
              <w:rPr>
                <w:color w:val="000000"/>
                <w:lang w:val="lv-LV"/>
              </w:rPr>
            </w:pPr>
            <w:r w:rsidRPr="00DF097E">
              <w:rPr>
                <w:color w:val="000000"/>
                <w:lang w:val="lv-LV"/>
              </w:rPr>
              <w:t>Aktīvās</w:t>
            </w:r>
            <w:r w:rsidR="00DC043A" w:rsidRPr="00DF097E">
              <w:rPr>
                <w:color w:val="000000"/>
                <w:lang w:val="lv-LV"/>
              </w:rPr>
              <w:t xml:space="preserve"> pārrobežu sadarbība</w:t>
            </w:r>
            <w:r w:rsidRPr="00DF097E">
              <w:rPr>
                <w:color w:val="000000"/>
                <w:lang w:val="lv-LV"/>
              </w:rPr>
              <w:t xml:space="preserve">s rezultātā </w:t>
            </w:r>
            <w:r w:rsidR="00880096" w:rsidRPr="00DF097E">
              <w:rPr>
                <w:color w:val="000000"/>
                <w:lang w:val="lv-LV"/>
              </w:rPr>
              <w:t xml:space="preserve">var </w:t>
            </w:r>
            <w:r w:rsidRPr="00DF097E">
              <w:rPr>
                <w:color w:val="000000"/>
                <w:lang w:val="lv-LV"/>
              </w:rPr>
              <w:t>tik</w:t>
            </w:r>
            <w:r w:rsidR="00880096" w:rsidRPr="00DF097E">
              <w:rPr>
                <w:color w:val="000000"/>
                <w:lang w:val="lv-LV"/>
              </w:rPr>
              <w:t>t</w:t>
            </w:r>
            <w:r w:rsidRPr="00DF097E">
              <w:rPr>
                <w:color w:val="000000"/>
                <w:lang w:val="lv-LV"/>
              </w:rPr>
              <w:t xml:space="preserve"> attīstīti jauni konkurētspējīgi tūristu piesaistes objekti</w:t>
            </w:r>
            <w:r w:rsidR="0062398E">
              <w:rPr>
                <w:color w:val="000000"/>
                <w:lang w:val="lv-LV"/>
              </w:rPr>
              <w:t>.</w:t>
            </w:r>
          </w:p>
        </w:tc>
        <w:tc>
          <w:tcPr>
            <w:tcW w:w="4488" w:type="dxa"/>
          </w:tcPr>
          <w:p w:rsidR="00DC043A" w:rsidRPr="00DF097E" w:rsidRDefault="00DC043A" w:rsidP="0062398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jc w:val="both"/>
              <w:rPr>
                <w:color w:val="000000"/>
                <w:lang w:val="lv-LV"/>
              </w:rPr>
            </w:pPr>
            <w:r w:rsidRPr="00DF097E">
              <w:rPr>
                <w:color w:val="000000"/>
                <w:lang w:val="lv-LV"/>
              </w:rPr>
              <w:lastRenderedPageBreak/>
              <w:t xml:space="preserve">Līdzīgs konkurentu </w:t>
            </w:r>
            <w:r w:rsidR="00CB2D7D" w:rsidRPr="00DF097E">
              <w:rPr>
                <w:color w:val="000000"/>
                <w:lang w:val="lv-LV"/>
              </w:rPr>
              <w:t>tūrisma piedāvājums ar lielāku publisku līdzfinansējumu tūrisma produktu attīstībai</w:t>
            </w:r>
            <w:r w:rsidR="0062398E">
              <w:rPr>
                <w:color w:val="000000"/>
                <w:lang w:val="lv-LV"/>
              </w:rPr>
              <w:t>;</w:t>
            </w:r>
          </w:p>
          <w:p w:rsidR="00DC043A" w:rsidRPr="00DF097E" w:rsidRDefault="00DC043A" w:rsidP="0062398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jc w:val="both"/>
              <w:rPr>
                <w:color w:val="000000"/>
                <w:lang w:val="lv-LV"/>
              </w:rPr>
            </w:pPr>
            <w:r w:rsidRPr="00DF097E">
              <w:rPr>
                <w:color w:val="000000"/>
                <w:lang w:val="lv-LV"/>
              </w:rPr>
              <w:t xml:space="preserve">Lēnā </w:t>
            </w:r>
            <w:r w:rsidR="00394637" w:rsidRPr="00DF097E">
              <w:rPr>
                <w:color w:val="000000"/>
                <w:lang w:val="lv-LV"/>
              </w:rPr>
              <w:t>ES izaugsme, kas negatīvi ietekmē ceļotāju skaitu</w:t>
            </w:r>
            <w:r w:rsidR="0062398E">
              <w:rPr>
                <w:color w:val="000000"/>
                <w:lang w:val="lv-LV"/>
              </w:rPr>
              <w:t>;</w:t>
            </w:r>
          </w:p>
          <w:p w:rsidR="00DC043A" w:rsidRPr="00DF097E" w:rsidRDefault="00394637" w:rsidP="0062398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jc w:val="both"/>
              <w:rPr>
                <w:color w:val="000000"/>
                <w:lang w:val="lv-LV"/>
              </w:rPr>
            </w:pPr>
            <w:r w:rsidRPr="00DF097E">
              <w:rPr>
                <w:color w:val="000000"/>
                <w:lang w:val="lv-LV"/>
              </w:rPr>
              <w:t>Augsti prioritāro t</w:t>
            </w:r>
            <w:r w:rsidR="00DC043A" w:rsidRPr="00DF097E">
              <w:rPr>
                <w:color w:val="000000"/>
                <w:lang w:val="lv-LV"/>
              </w:rPr>
              <w:t xml:space="preserve">irgu </w:t>
            </w:r>
            <w:proofErr w:type="spellStart"/>
            <w:r w:rsidR="00DC043A" w:rsidRPr="00DF097E">
              <w:rPr>
                <w:color w:val="000000"/>
                <w:lang w:val="lv-LV"/>
              </w:rPr>
              <w:t>neprognozējamība</w:t>
            </w:r>
            <w:proofErr w:type="spellEnd"/>
            <w:r w:rsidR="0062398E">
              <w:rPr>
                <w:color w:val="000000"/>
                <w:lang w:val="lv-LV"/>
              </w:rPr>
              <w:t>;</w:t>
            </w:r>
            <w:r w:rsidR="00DC043A" w:rsidRPr="00DF097E">
              <w:rPr>
                <w:color w:val="000000"/>
                <w:lang w:val="lv-LV"/>
              </w:rPr>
              <w:t xml:space="preserve"> </w:t>
            </w:r>
          </w:p>
          <w:p w:rsidR="00DC043A" w:rsidRPr="00DF097E" w:rsidRDefault="00CB2D7D" w:rsidP="0062398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jc w:val="both"/>
              <w:rPr>
                <w:lang w:val="lv-LV"/>
              </w:rPr>
            </w:pPr>
            <w:r w:rsidRPr="00DF097E">
              <w:rPr>
                <w:lang w:val="lv-LV"/>
              </w:rPr>
              <w:lastRenderedPageBreak/>
              <w:t>Iedzīvotāju un d</w:t>
            </w:r>
            <w:r w:rsidR="00524165" w:rsidRPr="00DF097E">
              <w:rPr>
                <w:lang w:val="lv-LV"/>
              </w:rPr>
              <w:t>arba spēka aizplūšanu</w:t>
            </w:r>
            <w:r w:rsidR="00DC043A" w:rsidRPr="00DF097E">
              <w:rPr>
                <w:lang w:val="lv-LV"/>
              </w:rPr>
              <w:t xml:space="preserve"> no reģioniem, ekonomiskās aktivitātes samazināšanās</w:t>
            </w:r>
            <w:r w:rsidR="0062398E">
              <w:rPr>
                <w:lang w:val="lv-LV"/>
              </w:rPr>
              <w:t>.</w:t>
            </w:r>
          </w:p>
          <w:p w:rsidR="00DC043A" w:rsidRPr="00DF097E" w:rsidRDefault="00DC043A" w:rsidP="0062398E">
            <w:pPr>
              <w:pStyle w:val="ListParagraph"/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  <w:jc w:val="both"/>
              <w:rPr>
                <w:color w:val="000000"/>
                <w:lang w:val="lv-LV"/>
              </w:rPr>
            </w:pPr>
          </w:p>
        </w:tc>
      </w:tr>
    </w:tbl>
    <w:p w:rsidR="00DC043A" w:rsidRPr="0062398E" w:rsidRDefault="00DC043A" w:rsidP="00DC043A">
      <w:pPr>
        <w:rPr>
          <w:lang w:val="lv-LV" w:eastAsia="en-US"/>
        </w:rPr>
      </w:pPr>
    </w:p>
    <w:p w:rsidR="00DC043A" w:rsidRPr="0062398E" w:rsidRDefault="00DC043A" w:rsidP="00DC043A">
      <w:pPr>
        <w:rPr>
          <w:lang w:val="lv-LV" w:eastAsia="en-US"/>
        </w:rPr>
      </w:pPr>
    </w:p>
    <w:p w:rsidR="00FD0386" w:rsidRPr="0062398E" w:rsidRDefault="00240398" w:rsidP="00FD0386">
      <w:pPr>
        <w:tabs>
          <w:tab w:val="left" w:pos="6804"/>
          <w:tab w:val="right" w:pos="7655"/>
        </w:tabs>
        <w:ind w:right="71"/>
        <w:rPr>
          <w:color w:val="000000"/>
          <w:lang w:val="lv-LV"/>
        </w:rPr>
      </w:pPr>
      <w:r>
        <w:rPr>
          <w:color w:val="000000"/>
          <w:lang w:val="lv-LV"/>
        </w:rPr>
        <w:t>Ekonomikas ministrs</w:t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  <w:t xml:space="preserve">      V.Dombrovskis</w:t>
      </w:r>
    </w:p>
    <w:p w:rsidR="00FD0386" w:rsidRPr="0062398E" w:rsidRDefault="00FD0386" w:rsidP="00FD0386">
      <w:pPr>
        <w:keepLines/>
        <w:widowControl w:val="0"/>
        <w:tabs>
          <w:tab w:val="left" w:pos="6480"/>
          <w:tab w:val="right" w:pos="7560"/>
        </w:tabs>
        <w:rPr>
          <w:color w:val="000000"/>
          <w:lang w:val="lv-LV"/>
        </w:rPr>
      </w:pPr>
    </w:p>
    <w:p w:rsidR="00FD0386" w:rsidRPr="0062398E" w:rsidRDefault="00FD0386" w:rsidP="00FD0386">
      <w:pPr>
        <w:keepLines/>
        <w:widowControl w:val="0"/>
        <w:tabs>
          <w:tab w:val="left" w:pos="6480"/>
          <w:tab w:val="right" w:pos="7560"/>
        </w:tabs>
        <w:rPr>
          <w:color w:val="000000"/>
          <w:lang w:val="lv-LV"/>
        </w:rPr>
      </w:pPr>
    </w:p>
    <w:p w:rsidR="00FD0386" w:rsidRPr="0062398E" w:rsidRDefault="00FD0386" w:rsidP="00FD0386">
      <w:pPr>
        <w:keepLines/>
        <w:widowControl w:val="0"/>
        <w:tabs>
          <w:tab w:val="left" w:pos="6480"/>
          <w:tab w:val="right" w:pos="7560"/>
        </w:tabs>
        <w:rPr>
          <w:color w:val="000000"/>
          <w:lang w:val="lv-LV"/>
        </w:rPr>
      </w:pPr>
      <w:r w:rsidRPr="0062398E">
        <w:rPr>
          <w:color w:val="000000"/>
          <w:lang w:val="lv-LV"/>
        </w:rPr>
        <w:t>Vīza:</w:t>
      </w:r>
    </w:p>
    <w:p w:rsidR="00D61D4C" w:rsidRPr="0062398E" w:rsidRDefault="00C9311B" w:rsidP="00FD0386">
      <w:pPr>
        <w:rPr>
          <w:bCs/>
          <w:color w:val="000000"/>
          <w:lang w:val="lv-LV"/>
        </w:rPr>
      </w:pPr>
      <w:r w:rsidRPr="0062398E">
        <w:rPr>
          <w:bCs/>
          <w:color w:val="000000"/>
          <w:lang w:val="lv-LV"/>
        </w:rPr>
        <w:t>valsts sekretāra</w:t>
      </w:r>
    </w:p>
    <w:p w:rsidR="00C9311B" w:rsidRPr="0062398E" w:rsidRDefault="00C9311B" w:rsidP="00FD0386">
      <w:pPr>
        <w:rPr>
          <w:bCs/>
          <w:color w:val="000000"/>
          <w:lang w:val="lv-LV"/>
        </w:rPr>
      </w:pPr>
      <w:r w:rsidRPr="0062398E">
        <w:rPr>
          <w:bCs/>
          <w:color w:val="000000"/>
          <w:lang w:val="lv-LV"/>
        </w:rPr>
        <w:t>pienākumu izpildītājs,</w:t>
      </w:r>
    </w:p>
    <w:p w:rsidR="00FD0386" w:rsidRPr="0062398E" w:rsidRDefault="00C9311B" w:rsidP="00FD0386">
      <w:pPr>
        <w:rPr>
          <w:bCs/>
          <w:color w:val="000000"/>
          <w:lang w:val="lv-LV"/>
        </w:rPr>
      </w:pPr>
      <w:r w:rsidRPr="0062398E">
        <w:rPr>
          <w:bCs/>
          <w:color w:val="000000"/>
          <w:lang w:val="lv-LV"/>
        </w:rPr>
        <w:t>valsts sekretāra vietnieks</w:t>
      </w:r>
      <w:r w:rsidRPr="0062398E">
        <w:rPr>
          <w:bCs/>
          <w:color w:val="000000"/>
          <w:lang w:val="lv-LV"/>
        </w:rPr>
        <w:tab/>
      </w:r>
      <w:r w:rsidRPr="0062398E">
        <w:rPr>
          <w:bCs/>
          <w:color w:val="000000"/>
          <w:lang w:val="lv-LV"/>
        </w:rPr>
        <w:tab/>
      </w:r>
      <w:r w:rsidRPr="0062398E">
        <w:rPr>
          <w:bCs/>
          <w:color w:val="000000"/>
          <w:lang w:val="lv-LV"/>
        </w:rPr>
        <w:tab/>
      </w:r>
      <w:r w:rsidRPr="0062398E">
        <w:rPr>
          <w:bCs/>
          <w:color w:val="000000"/>
          <w:lang w:val="lv-LV"/>
        </w:rPr>
        <w:tab/>
      </w:r>
      <w:r w:rsidRPr="0062398E">
        <w:rPr>
          <w:bCs/>
          <w:color w:val="000000"/>
          <w:lang w:val="lv-LV"/>
        </w:rPr>
        <w:tab/>
      </w:r>
      <w:r w:rsidRPr="0062398E">
        <w:rPr>
          <w:bCs/>
          <w:color w:val="000000"/>
          <w:lang w:val="lv-LV"/>
        </w:rPr>
        <w:tab/>
      </w:r>
      <w:r w:rsidR="00FD0386" w:rsidRPr="0062398E">
        <w:rPr>
          <w:bCs/>
          <w:color w:val="000000"/>
          <w:lang w:val="lv-LV"/>
        </w:rPr>
        <w:tab/>
      </w:r>
      <w:r w:rsidR="00A10430">
        <w:rPr>
          <w:bCs/>
          <w:color w:val="000000"/>
          <w:lang w:val="lv-LV"/>
        </w:rPr>
        <w:t>A.Liepiņš</w:t>
      </w:r>
    </w:p>
    <w:p w:rsidR="00FD0386" w:rsidRPr="008E1CA9" w:rsidRDefault="00FD0386" w:rsidP="00FD0386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</w:p>
    <w:p w:rsidR="00F32840" w:rsidRPr="008E1CA9" w:rsidRDefault="00F32840" w:rsidP="00FD0386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</w:p>
    <w:p w:rsidR="00F32840" w:rsidRPr="008E1CA9" w:rsidRDefault="00F32840" w:rsidP="00FD0386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</w:p>
    <w:p w:rsidR="00CB2D7D" w:rsidRPr="008E1CA9" w:rsidRDefault="00CB2D7D" w:rsidP="00FD0386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</w:p>
    <w:p w:rsidR="00CB2D7D" w:rsidRDefault="00CB2D7D" w:rsidP="00FD0386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</w:p>
    <w:p w:rsidR="00CB2D7D" w:rsidRPr="008E1CA9" w:rsidRDefault="00CB2D7D" w:rsidP="00FD0386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</w:p>
    <w:p w:rsidR="00F32840" w:rsidRPr="008E1CA9" w:rsidRDefault="00F32840" w:rsidP="00FD0386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</w:p>
    <w:p w:rsidR="00F32840" w:rsidRPr="008E1CA9" w:rsidRDefault="00F32840" w:rsidP="00FD0386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</w:p>
    <w:p w:rsidR="001911E0" w:rsidRDefault="00A10430" w:rsidP="00FD0386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>0</w:t>
      </w:r>
      <w:r w:rsidR="006F1870">
        <w:rPr>
          <w:bCs/>
          <w:sz w:val="20"/>
          <w:szCs w:val="20"/>
          <w:lang w:val="lv-LV"/>
        </w:rPr>
        <w:t>5.03</w:t>
      </w:r>
      <w:bookmarkStart w:id="0" w:name="_GoBack"/>
      <w:bookmarkEnd w:id="0"/>
      <w:r>
        <w:rPr>
          <w:bCs/>
          <w:sz w:val="20"/>
          <w:szCs w:val="20"/>
          <w:lang w:val="lv-LV"/>
        </w:rPr>
        <w:t>.2014 14:12</w:t>
      </w:r>
    </w:p>
    <w:p w:rsidR="005B11D0" w:rsidRPr="008E1CA9" w:rsidRDefault="005B11D0" w:rsidP="00FD0386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>344</w:t>
      </w:r>
    </w:p>
    <w:p w:rsidR="00FD0386" w:rsidRPr="008E1CA9" w:rsidRDefault="00B64D0A" w:rsidP="00FD0386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>J.Volberts</w:t>
      </w:r>
    </w:p>
    <w:p w:rsidR="00381B9C" w:rsidRPr="0062398E" w:rsidRDefault="00B64D0A" w:rsidP="0062398E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>67013021, Janis.Volberts</w:t>
      </w:r>
      <w:r w:rsidR="008E1CA9">
        <w:rPr>
          <w:bCs/>
          <w:sz w:val="20"/>
          <w:szCs w:val="20"/>
          <w:lang w:val="lv-LV"/>
        </w:rPr>
        <w:t>@em.gov.lv</w:t>
      </w:r>
    </w:p>
    <w:sectPr w:rsidR="00381B9C" w:rsidRPr="0062398E" w:rsidSect="00CD33E7">
      <w:footerReference w:type="default" r:id="rId9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76" w:rsidRDefault="00485476" w:rsidP="00FD0386">
      <w:r>
        <w:separator/>
      </w:r>
    </w:p>
  </w:endnote>
  <w:endnote w:type="continuationSeparator" w:id="0">
    <w:p w:rsidR="00485476" w:rsidRDefault="00485476" w:rsidP="00FD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86" w:rsidRPr="008E1CA9" w:rsidRDefault="008E1CA9" w:rsidP="008E1CA9">
    <w:pPr>
      <w:pStyle w:val="Footer"/>
      <w:rPr>
        <w:sz w:val="20"/>
        <w:szCs w:val="20"/>
        <w:lang w:val="lv-LV"/>
      </w:rPr>
    </w:pPr>
    <w:r w:rsidRPr="008E1CA9">
      <w:rPr>
        <w:sz w:val="20"/>
        <w:szCs w:val="20"/>
        <w:lang w:val="lv-LV"/>
      </w:rPr>
      <w:t>EMPamp6_</w:t>
    </w:r>
    <w:r w:rsidR="00B64D0A">
      <w:rPr>
        <w:sz w:val="20"/>
        <w:szCs w:val="20"/>
        <w:lang w:val="lv-LV"/>
      </w:rPr>
      <w:t>0</w:t>
    </w:r>
    <w:r w:rsidR="006F1870">
      <w:rPr>
        <w:sz w:val="20"/>
        <w:szCs w:val="20"/>
        <w:lang w:val="lv-LV"/>
      </w:rPr>
      <w:t>503</w:t>
    </w:r>
    <w:r>
      <w:rPr>
        <w:sz w:val="20"/>
        <w:szCs w:val="20"/>
        <w:lang w:val="lv-LV"/>
      </w:rPr>
      <w:t>14</w:t>
    </w:r>
    <w:r w:rsidRPr="008E1CA9">
      <w:rPr>
        <w:sz w:val="20"/>
        <w:szCs w:val="20"/>
        <w:lang w:val="lv-LV"/>
      </w:rPr>
      <w:t>_turisms; Latvijas tūrisma attīstības pamatno</w:t>
    </w:r>
    <w:r>
      <w:rPr>
        <w:sz w:val="20"/>
        <w:szCs w:val="20"/>
        <w:lang w:val="lv-LV"/>
      </w:rPr>
      <w:t>stādnes 2014.-2020.gadam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76" w:rsidRDefault="00485476" w:rsidP="00FD0386">
      <w:r>
        <w:separator/>
      </w:r>
    </w:p>
  </w:footnote>
  <w:footnote w:type="continuationSeparator" w:id="0">
    <w:p w:rsidR="00485476" w:rsidRDefault="00485476" w:rsidP="00FD0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44B"/>
    <w:multiLevelType w:val="hybridMultilevel"/>
    <w:tmpl w:val="CAD8485E"/>
    <w:lvl w:ilvl="0" w:tplc="0A8E315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ACA9AB0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826B5"/>
    <w:multiLevelType w:val="hybridMultilevel"/>
    <w:tmpl w:val="57CCB8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95E52"/>
    <w:multiLevelType w:val="hybridMultilevel"/>
    <w:tmpl w:val="58ECD3D6"/>
    <w:lvl w:ilvl="0" w:tplc="0A8E315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96648"/>
    <w:multiLevelType w:val="hybridMultilevel"/>
    <w:tmpl w:val="44ACF8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F6B3C"/>
    <w:multiLevelType w:val="hybridMultilevel"/>
    <w:tmpl w:val="4092B146"/>
    <w:lvl w:ilvl="0" w:tplc="0A8E315C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3E7052"/>
    <w:multiLevelType w:val="hybridMultilevel"/>
    <w:tmpl w:val="C36C8B52"/>
    <w:lvl w:ilvl="0" w:tplc="1B3C2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36E2A"/>
    <w:multiLevelType w:val="hybridMultilevel"/>
    <w:tmpl w:val="2D92CA0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7D2B64"/>
    <w:multiLevelType w:val="hybridMultilevel"/>
    <w:tmpl w:val="87E622AC"/>
    <w:lvl w:ilvl="0" w:tplc="0A8E315C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EA76ED"/>
    <w:multiLevelType w:val="hybridMultilevel"/>
    <w:tmpl w:val="7F4ADD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9649D"/>
    <w:multiLevelType w:val="hybridMultilevel"/>
    <w:tmpl w:val="2FC884E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431BDE"/>
    <w:multiLevelType w:val="hybridMultilevel"/>
    <w:tmpl w:val="EE1C52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3A"/>
    <w:rsid w:val="00000098"/>
    <w:rsid w:val="00003730"/>
    <w:rsid w:val="00034C40"/>
    <w:rsid w:val="000D704D"/>
    <w:rsid w:val="001911E0"/>
    <w:rsid w:val="00240398"/>
    <w:rsid w:val="00381B9C"/>
    <w:rsid w:val="00394637"/>
    <w:rsid w:val="003F0C3F"/>
    <w:rsid w:val="00485476"/>
    <w:rsid w:val="004A6DE8"/>
    <w:rsid w:val="004D6386"/>
    <w:rsid w:val="00524165"/>
    <w:rsid w:val="005B11D0"/>
    <w:rsid w:val="0062398E"/>
    <w:rsid w:val="006F1870"/>
    <w:rsid w:val="00880096"/>
    <w:rsid w:val="008E1CA9"/>
    <w:rsid w:val="009C0238"/>
    <w:rsid w:val="009D0148"/>
    <w:rsid w:val="00A10430"/>
    <w:rsid w:val="00A15240"/>
    <w:rsid w:val="00A45EEA"/>
    <w:rsid w:val="00B64D0A"/>
    <w:rsid w:val="00C07F15"/>
    <w:rsid w:val="00C9311B"/>
    <w:rsid w:val="00CB2D7D"/>
    <w:rsid w:val="00CD33E7"/>
    <w:rsid w:val="00CD3C3B"/>
    <w:rsid w:val="00CE2BA5"/>
    <w:rsid w:val="00D40CF5"/>
    <w:rsid w:val="00D61D4C"/>
    <w:rsid w:val="00DB73A1"/>
    <w:rsid w:val="00DC043A"/>
    <w:rsid w:val="00DF097E"/>
    <w:rsid w:val="00EB1DBD"/>
    <w:rsid w:val="00EE6317"/>
    <w:rsid w:val="00F32840"/>
    <w:rsid w:val="00F46B62"/>
    <w:rsid w:val="00F61315"/>
    <w:rsid w:val="00FD0386"/>
    <w:rsid w:val="00FE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DC043A"/>
    <w:rPr>
      <w:rFonts w:eastAsia="PMingLiU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43A"/>
    <w:rPr>
      <w:rFonts w:ascii="Times New Roman" w:eastAsia="PMingLiU" w:hAnsi="Times New Roman" w:cs="Times New Roman"/>
      <w:sz w:val="20"/>
      <w:szCs w:val="20"/>
      <w:lang w:val="ru-RU" w:eastAsia="lv-LV"/>
    </w:rPr>
  </w:style>
  <w:style w:type="character" w:styleId="CommentReference">
    <w:name w:val="annotation reference"/>
    <w:basedOn w:val="DefaultParagraphFont"/>
    <w:uiPriority w:val="99"/>
    <w:rsid w:val="00DC043A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3A"/>
    <w:rPr>
      <w:rFonts w:ascii="Tahoma" w:eastAsia="Times New Roman" w:hAnsi="Tahoma" w:cs="Tahoma"/>
      <w:sz w:val="16"/>
      <w:szCs w:val="16"/>
      <w:lang w:val="ru-RU" w:eastAsia="lv-LV"/>
    </w:rPr>
  </w:style>
  <w:style w:type="paragraph" w:styleId="ListParagraph">
    <w:name w:val="List Paragraph"/>
    <w:basedOn w:val="Normal"/>
    <w:link w:val="ListParagraphChar"/>
    <w:uiPriority w:val="99"/>
    <w:qFormat/>
    <w:rsid w:val="00DC043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D0386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Header">
    <w:name w:val="header"/>
    <w:basedOn w:val="Normal"/>
    <w:link w:val="HeaderChar"/>
    <w:uiPriority w:val="99"/>
    <w:unhideWhenUsed/>
    <w:rsid w:val="00FD03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386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Footer">
    <w:name w:val="footer"/>
    <w:basedOn w:val="Normal"/>
    <w:link w:val="FooterChar"/>
    <w:uiPriority w:val="99"/>
    <w:unhideWhenUsed/>
    <w:rsid w:val="00FD03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386"/>
    <w:rPr>
      <w:rFonts w:ascii="Times New Roman" w:eastAsia="Times New Roman" w:hAnsi="Times New Roman" w:cs="Times New Roman"/>
      <w:sz w:val="24"/>
      <w:szCs w:val="24"/>
      <w:lang w:val="ru-RU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DC043A"/>
    <w:rPr>
      <w:rFonts w:eastAsia="PMingLiU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43A"/>
    <w:rPr>
      <w:rFonts w:ascii="Times New Roman" w:eastAsia="PMingLiU" w:hAnsi="Times New Roman" w:cs="Times New Roman"/>
      <w:sz w:val="20"/>
      <w:szCs w:val="20"/>
      <w:lang w:val="ru-RU" w:eastAsia="lv-LV"/>
    </w:rPr>
  </w:style>
  <w:style w:type="character" w:styleId="CommentReference">
    <w:name w:val="annotation reference"/>
    <w:basedOn w:val="DefaultParagraphFont"/>
    <w:uiPriority w:val="99"/>
    <w:rsid w:val="00DC043A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3A"/>
    <w:rPr>
      <w:rFonts w:ascii="Tahoma" w:eastAsia="Times New Roman" w:hAnsi="Tahoma" w:cs="Tahoma"/>
      <w:sz w:val="16"/>
      <w:szCs w:val="16"/>
      <w:lang w:val="ru-RU" w:eastAsia="lv-LV"/>
    </w:rPr>
  </w:style>
  <w:style w:type="paragraph" w:styleId="ListParagraph">
    <w:name w:val="List Paragraph"/>
    <w:basedOn w:val="Normal"/>
    <w:link w:val="ListParagraphChar"/>
    <w:uiPriority w:val="99"/>
    <w:qFormat/>
    <w:rsid w:val="00DC043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D0386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Header">
    <w:name w:val="header"/>
    <w:basedOn w:val="Normal"/>
    <w:link w:val="HeaderChar"/>
    <w:uiPriority w:val="99"/>
    <w:unhideWhenUsed/>
    <w:rsid w:val="00FD03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386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Footer">
    <w:name w:val="footer"/>
    <w:basedOn w:val="Normal"/>
    <w:link w:val="FooterChar"/>
    <w:uiPriority w:val="99"/>
    <w:unhideWhenUsed/>
    <w:rsid w:val="00FD03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386"/>
    <w:rPr>
      <w:rFonts w:ascii="Times New Roman" w:eastAsia="Times New Roman" w:hAnsi="Times New Roman" w:cs="Times New Roman"/>
      <w:sz w:val="24"/>
      <w:szCs w:val="24"/>
      <w:lang w:val="ru-R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BAEF-219B-4373-8FC2-55A5DD43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344</Words>
  <Characters>2777</Characters>
  <Application>Microsoft Office Word</Application>
  <DocSecurity>0</DocSecurity>
  <Lines>120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tūrisma attīstības pamatnostādnes 2014.-2020.gadam</vt:lpstr>
    </vt:vector>
  </TitlesOfParts>
  <Company>LR Ekonomikas ministrija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tūrisma attīstības pamatnostādnes 2014.-2020.gadam</dc:title>
  <dc:subject>6.pielikums</dc:subject>
  <dc:creator>Jānis Volberts</dc:creator>
  <dc:description>67013021, Janis.Volberts@em.gov.lv</dc:description>
  <cp:lastModifiedBy>Jānis Volberts</cp:lastModifiedBy>
  <cp:revision>6</cp:revision>
  <cp:lastPrinted>2013-09-20T11:23:00Z</cp:lastPrinted>
  <dcterms:created xsi:type="dcterms:W3CDTF">2014-01-30T12:36:00Z</dcterms:created>
  <dcterms:modified xsi:type="dcterms:W3CDTF">2014-03-05T15:30:00Z</dcterms:modified>
</cp:coreProperties>
</file>