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B15" w:rsidRPr="00A12010" w:rsidRDefault="004B40E8" w:rsidP="00811882">
      <w:pPr>
        <w:suppressAutoHyphens/>
        <w:spacing w:before="0" w:after="0"/>
        <w:ind w:firstLine="0"/>
        <w:jc w:val="center"/>
        <w:rPr>
          <w:b/>
          <w:szCs w:val="28"/>
          <w:lang w:val="lv-LV"/>
        </w:rPr>
      </w:pPr>
      <w:bookmarkStart w:id="0" w:name="_GoBack"/>
      <w:bookmarkEnd w:id="0"/>
      <w:r w:rsidRPr="00A12010">
        <w:rPr>
          <w:b/>
          <w:szCs w:val="28"/>
          <w:lang w:val="lv-LV"/>
        </w:rPr>
        <w:t>Informatīvais ziņojums</w:t>
      </w:r>
    </w:p>
    <w:p w:rsidR="004B40E8" w:rsidRPr="00385E49" w:rsidRDefault="0084571C" w:rsidP="00811882">
      <w:pPr>
        <w:suppressAutoHyphens/>
        <w:spacing w:before="0" w:after="0"/>
        <w:ind w:firstLine="0"/>
        <w:jc w:val="center"/>
        <w:rPr>
          <w:b/>
          <w:szCs w:val="28"/>
          <w:lang w:val="lv-LV"/>
        </w:rPr>
      </w:pPr>
      <w:r w:rsidRPr="00385E49">
        <w:rPr>
          <w:b/>
          <w:szCs w:val="28"/>
          <w:lang w:val="lv-LV"/>
        </w:rPr>
        <w:t>p</w:t>
      </w:r>
      <w:r w:rsidR="004B40E8" w:rsidRPr="00385E49">
        <w:rPr>
          <w:b/>
          <w:szCs w:val="28"/>
          <w:lang w:val="lv-LV"/>
        </w:rPr>
        <w:t xml:space="preserve">ar </w:t>
      </w:r>
      <w:r w:rsidR="000151E9" w:rsidRPr="00385E49">
        <w:rPr>
          <w:b/>
          <w:szCs w:val="28"/>
          <w:lang w:val="lv-LV"/>
        </w:rPr>
        <w:t xml:space="preserve">enerģētikas politikas </w:t>
      </w:r>
      <w:r w:rsidR="009E33BD" w:rsidRPr="00385E49">
        <w:rPr>
          <w:b/>
          <w:szCs w:val="28"/>
          <w:lang w:val="lv-LV"/>
        </w:rPr>
        <w:t xml:space="preserve">finansēšanu </w:t>
      </w:r>
      <w:r w:rsidR="005D00A1" w:rsidRPr="00385E49">
        <w:rPr>
          <w:b/>
          <w:szCs w:val="28"/>
          <w:lang w:val="lv-LV"/>
        </w:rPr>
        <w:t>laika posmā no 2014.-2020.</w:t>
      </w:r>
      <w:r w:rsidR="00385E49">
        <w:rPr>
          <w:b/>
          <w:szCs w:val="28"/>
          <w:lang w:val="lv-LV"/>
        </w:rPr>
        <w:t> </w:t>
      </w:r>
      <w:r w:rsidR="005D00A1" w:rsidRPr="00385E49">
        <w:rPr>
          <w:b/>
          <w:szCs w:val="28"/>
          <w:lang w:val="lv-LV"/>
        </w:rPr>
        <w:t xml:space="preserve">gadam </w:t>
      </w:r>
    </w:p>
    <w:p w:rsidR="004B40E8" w:rsidRPr="00A12010" w:rsidRDefault="004B40E8" w:rsidP="00811882">
      <w:pPr>
        <w:suppressAutoHyphens/>
        <w:spacing w:before="0" w:after="0"/>
        <w:ind w:firstLine="709"/>
        <w:jc w:val="center"/>
        <w:rPr>
          <w:szCs w:val="28"/>
          <w:lang w:val="lv-LV"/>
        </w:rPr>
      </w:pPr>
    </w:p>
    <w:p w:rsidR="00B436DA" w:rsidRPr="00A12010" w:rsidRDefault="004C6280" w:rsidP="004D1621">
      <w:pPr>
        <w:rPr>
          <w:lang w:val="lv-LV"/>
        </w:rPr>
      </w:pPr>
      <w:r w:rsidRPr="00802699">
        <w:rPr>
          <w:lang w:val="lv-LV"/>
        </w:rPr>
        <w:t xml:space="preserve">Informatīvais ziņojums ir sagatavots saskaņā ar Koalīcijas partneru darba grupas 2014.gada 17.aprīļa sanāksmes jautājumā par Eiropas Savienības (turpmāk – ES) struktūrfondu un Kohēzijas fonda jautājumiem protokola 1.3.apakšpunktu, kas paredz Ekonomikas ministrijai sagatavot un līdz </w:t>
      </w:r>
      <w:r w:rsidR="00802699">
        <w:rPr>
          <w:lang w:val="lv-LV"/>
        </w:rPr>
        <w:t xml:space="preserve">                      </w:t>
      </w:r>
      <w:proofErr w:type="spellStart"/>
      <w:r w:rsidRPr="00802699">
        <w:rPr>
          <w:lang w:val="lv-LV"/>
        </w:rPr>
        <w:t>š.g</w:t>
      </w:r>
      <w:proofErr w:type="spellEnd"/>
      <w:r w:rsidRPr="00802699">
        <w:rPr>
          <w:lang w:val="lv-LV"/>
        </w:rPr>
        <w:t>. 6.maijam iesniegt apstiprināšanai Ministru kabinetā informatīvo ziņojumu par stratēģiju 2014.–2020.gadam enerģētikas jomā</w:t>
      </w:r>
      <w:r w:rsidR="003C4405" w:rsidRPr="00802699">
        <w:rPr>
          <w:rStyle w:val="FootnoteReference"/>
          <w:szCs w:val="28"/>
          <w:lang w:val="lv-LV"/>
        </w:rPr>
        <w:footnoteReference w:id="1"/>
      </w:r>
      <w:r w:rsidR="00C653DB" w:rsidRPr="00802699">
        <w:rPr>
          <w:lang w:val="lv-LV"/>
        </w:rPr>
        <w:t>,</w:t>
      </w:r>
      <w:r w:rsidR="00EB2641" w:rsidRPr="00802699">
        <w:rPr>
          <w:lang w:val="lv-LV"/>
        </w:rPr>
        <w:t xml:space="preserve"> veicot vajadzību analīzi un identificējot nepieciešamos pasākumus un to finansējuma avotus</w:t>
      </w:r>
      <w:r w:rsidR="00141E96">
        <w:rPr>
          <w:lang w:val="lv-LV"/>
        </w:rPr>
        <w:t>. K</w:t>
      </w:r>
      <w:r w:rsidR="00B436DA" w:rsidRPr="00802699">
        <w:rPr>
          <w:lang w:val="lv-LV"/>
        </w:rPr>
        <w:t xml:space="preserve">ā arī </w:t>
      </w:r>
      <w:r w:rsidR="00141E96">
        <w:rPr>
          <w:lang w:val="lv-LV"/>
        </w:rPr>
        <w:t xml:space="preserve">tas satur informāciju </w:t>
      </w:r>
      <w:r w:rsidR="00B436DA" w:rsidRPr="00A12010">
        <w:rPr>
          <w:lang w:val="lv-LV"/>
        </w:rPr>
        <w:t xml:space="preserve"> kā tiks nodrošināta</w:t>
      </w:r>
      <w:r w:rsidR="0028480C" w:rsidRPr="00A12010">
        <w:rPr>
          <w:lang w:val="lv-LV"/>
        </w:rPr>
        <w:t>s</w:t>
      </w:r>
      <w:r w:rsidR="00B436DA" w:rsidRPr="00A12010">
        <w:rPr>
          <w:lang w:val="lv-LV"/>
        </w:rPr>
        <w:t xml:space="preserve"> rekomendācijas Latvija</w:t>
      </w:r>
      <w:r w:rsidR="008B2417" w:rsidRPr="00A12010">
        <w:rPr>
          <w:lang w:val="lv-LV"/>
        </w:rPr>
        <w:t>i</w:t>
      </w:r>
      <w:r w:rsidR="00B436DA" w:rsidRPr="00A12010">
        <w:rPr>
          <w:lang w:val="lv-LV"/>
        </w:rPr>
        <w:t xml:space="preserve"> arī turpmāk uzlabot energoefektivitāti, īpaši attiecībā uz dzīvojamajām ēkām un centrālapkures tīkliem, nodrošināt</w:t>
      </w:r>
      <w:r w:rsidR="0028480C" w:rsidRPr="00A12010">
        <w:rPr>
          <w:lang w:val="lv-LV"/>
        </w:rPr>
        <w:t>i</w:t>
      </w:r>
      <w:r w:rsidR="00B436DA" w:rsidRPr="00A12010">
        <w:rPr>
          <w:lang w:val="lv-LV"/>
        </w:rPr>
        <w:t xml:space="preserve"> </w:t>
      </w:r>
      <w:r w:rsidR="0028480C" w:rsidRPr="00A12010">
        <w:rPr>
          <w:lang w:val="lv-LV"/>
        </w:rPr>
        <w:t xml:space="preserve">stimuli </w:t>
      </w:r>
      <w:r w:rsidR="00B436DA" w:rsidRPr="00A12010">
        <w:rPr>
          <w:lang w:val="lv-LV"/>
        </w:rPr>
        <w:t>enerģijas izmaksu samazināšanai un novirzīt</w:t>
      </w:r>
      <w:r w:rsidR="0028480C" w:rsidRPr="00A12010">
        <w:rPr>
          <w:lang w:val="lv-LV"/>
        </w:rPr>
        <w:t>s</w:t>
      </w:r>
      <w:r w:rsidR="00B436DA" w:rsidRPr="00A12010">
        <w:rPr>
          <w:lang w:val="lv-LV"/>
        </w:rPr>
        <w:t xml:space="preserve"> </w:t>
      </w:r>
      <w:r w:rsidR="0028480C" w:rsidRPr="00A12010">
        <w:rPr>
          <w:lang w:val="lv-LV"/>
        </w:rPr>
        <w:t xml:space="preserve">patēriņš </w:t>
      </w:r>
      <w:r w:rsidR="00B436DA" w:rsidRPr="00A12010">
        <w:rPr>
          <w:lang w:val="lv-LV"/>
        </w:rPr>
        <w:t xml:space="preserve">uz </w:t>
      </w:r>
      <w:proofErr w:type="spellStart"/>
      <w:r w:rsidR="00B436DA" w:rsidRPr="00A12010">
        <w:rPr>
          <w:lang w:val="lv-LV"/>
        </w:rPr>
        <w:t>energoefektīviem</w:t>
      </w:r>
      <w:proofErr w:type="spellEnd"/>
      <w:r w:rsidR="00B436DA" w:rsidRPr="00A12010">
        <w:rPr>
          <w:lang w:val="lv-LV"/>
        </w:rPr>
        <w:t xml:space="preserve"> produktiem, kā arī uzlabot</w:t>
      </w:r>
      <w:r w:rsidR="0028480C" w:rsidRPr="00A12010">
        <w:rPr>
          <w:lang w:val="lv-LV"/>
        </w:rPr>
        <w:t>a</w:t>
      </w:r>
      <w:r w:rsidR="00B436DA" w:rsidRPr="00A12010">
        <w:rPr>
          <w:lang w:val="lv-LV"/>
        </w:rPr>
        <w:t xml:space="preserve"> savienojamību ar ES enerģētikas tīkliem un veikt</w:t>
      </w:r>
      <w:r w:rsidR="0028480C" w:rsidRPr="00A12010">
        <w:rPr>
          <w:lang w:val="lv-LV"/>
        </w:rPr>
        <w:t>i</w:t>
      </w:r>
      <w:r w:rsidR="00B436DA" w:rsidRPr="00A12010">
        <w:rPr>
          <w:lang w:val="lv-LV"/>
        </w:rPr>
        <w:t xml:space="preserve"> pasākum</w:t>
      </w:r>
      <w:r w:rsidR="0028480C" w:rsidRPr="00A12010">
        <w:rPr>
          <w:lang w:val="lv-LV"/>
        </w:rPr>
        <w:t>i</w:t>
      </w:r>
      <w:r w:rsidR="00B436DA" w:rsidRPr="00A12010">
        <w:rPr>
          <w:lang w:val="lv-LV"/>
        </w:rPr>
        <w:t xml:space="preserve">, lai liberalizētu dabasgāzes tirgu, tostarp paredzot skaidrus noteikumus par trešo personu piekļuvi uzglabāšanas, tostarp sašķidrinātās dabasgāzes, krātuvēm ieviešana. </w:t>
      </w:r>
    </w:p>
    <w:p w:rsidR="00774BCA" w:rsidRDefault="00774BCA" w:rsidP="00C77F8D">
      <w:pPr>
        <w:pStyle w:val="Heading1"/>
        <w:numPr>
          <w:ilvl w:val="0"/>
          <w:numId w:val="7"/>
        </w:numPr>
        <w:rPr>
          <w:lang w:val="lv-LV"/>
        </w:rPr>
      </w:pPr>
      <w:r w:rsidRPr="00A12010">
        <w:rPr>
          <w:lang w:val="lv-LV"/>
        </w:rPr>
        <w:t xml:space="preserve">Enerģētikas politikas mērķi un indikatīvie rādītāji </w:t>
      </w:r>
    </w:p>
    <w:p w:rsidR="004D1621" w:rsidRPr="004D1621" w:rsidRDefault="004D1621" w:rsidP="004D1621">
      <w:pPr>
        <w:rPr>
          <w:lang w:val="lv-LV"/>
        </w:rPr>
      </w:pPr>
    </w:p>
    <w:p w:rsidR="00A77837" w:rsidRPr="00A12010" w:rsidRDefault="00A77837">
      <w:pPr>
        <w:suppressAutoHyphens/>
        <w:spacing w:before="0" w:after="0"/>
        <w:ind w:firstLine="709"/>
        <w:rPr>
          <w:szCs w:val="28"/>
          <w:lang w:val="lv-LV"/>
        </w:rPr>
      </w:pPr>
      <w:r w:rsidRPr="00A12010">
        <w:rPr>
          <w:b/>
          <w:szCs w:val="28"/>
          <w:u w:val="single"/>
          <w:lang w:val="lv-LV"/>
        </w:rPr>
        <w:t>Latvijas enerģētikas politikas galvenais mērķis ir konkurētspējīga ekonomika,</w:t>
      </w:r>
      <w:r w:rsidRPr="00A12010">
        <w:rPr>
          <w:szCs w:val="28"/>
          <w:lang w:val="lv-LV"/>
        </w:rPr>
        <w:t xml:space="preserve"> (Informatīvais ziņojums „Latvijas Enerģētikas ilgtermiņa stratēģija 2030 – konkurētspējīga enerģētika sabiedrībai”, </w:t>
      </w:r>
      <w:r w:rsidR="00020763">
        <w:rPr>
          <w:szCs w:val="28"/>
          <w:lang w:val="lv-LV"/>
        </w:rPr>
        <w:t xml:space="preserve">Nacionālā attīstības plāna (turpmāk – </w:t>
      </w:r>
      <w:r w:rsidR="00020763" w:rsidRPr="00A77837">
        <w:rPr>
          <w:szCs w:val="28"/>
          <w:lang w:val="lv-LV"/>
        </w:rPr>
        <w:t>NAP</w:t>
      </w:r>
      <w:r w:rsidR="00020763">
        <w:rPr>
          <w:szCs w:val="28"/>
          <w:lang w:val="lv-LV"/>
        </w:rPr>
        <w:t>)</w:t>
      </w:r>
      <w:r w:rsidR="00020763" w:rsidRPr="00A77837">
        <w:rPr>
          <w:szCs w:val="28"/>
          <w:lang w:val="lv-LV"/>
        </w:rPr>
        <w:t xml:space="preserve"> 2014</w:t>
      </w:r>
      <w:r w:rsidR="00020763">
        <w:rPr>
          <w:szCs w:val="28"/>
          <w:lang w:val="lv-LV"/>
        </w:rPr>
        <w:t>.</w:t>
      </w:r>
      <w:r w:rsidR="00020763" w:rsidRPr="00A77837">
        <w:rPr>
          <w:szCs w:val="28"/>
          <w:lang w:val="lv-LV"/>
        </w:rPr>
        <w:t>-2020</w:t>
      </w:r>
      <w:r w:rsidR="00020763">
        <w:rPr>
          <w:szCs w:val="28"/>
          <w:lang w:val="lv-LV"/>
        </w:rPr>
        <w:t>. gada</w:t>
      </w:r>
      <w:r w:rsidR="00020763" w:rsidRPr="00A12010">
        <w:rPr>
          <w:szCs w:val="28"/>
          <w:lang w:val="lv-LV"/>
        </w:rPr>
        <w:t xml:space="preserve"> </w:t>
      </w:r>
      <w:r w:rsidRPr="00A12010">
        <w:rPr>
          <w:szCs w:val="28"/>
          <w:lang w:val="lv-LV"/>
        </w:rPr>
        <w:t xml:space="preserve">prioritāte </w:t>
      </w:r>
      <w:r w:rsidR="00070C10" w:rsidRPr="00A12010">
        <w:rPr>
          <w:szCs w:val="28"/>
          <w:lang w:val="lv-LV"/>
        </w:rPr>
        <w:t>„</w:t>
      </w:r>
      <w:r w:rsidRPr="00A12010">
        <w:rPr>
          <w:szCs w:val="28"/>
          <w:lang w:val="lv-LV"/>
        </w:rPr>
        <w:t>Tautas saimniecības izaugsme</w:t>
      </w:r>
      <w:r w:rsidR="00070C10" w:rsidRPr="00A12010">
        <w:rPr>
          <w:szCs w:val="28"/>
          <w:lang w:val="lv-LV"/>
        </w:rPr>
        <w:t>”</w:t>
      </w:r>
      <w:r w:rsidRPr="00A12010">
        <w:rPr>
          <w:szCs w:val="28"/>
          <w:lang w:val="lv-LV"/>
        </w:rPr>
        <w:t xml:space="preserve">). </w:t>
      </w:r>
      <w:r w:rsidR="00774BCA" w:rsidRPr="00A12010">
        <w:rPr>
          <w:szCs w:val="28"/>
          <w:lang w:val="lv-LV"/>
        </w:rPr>
        <w:t xml:space="preserve">Politikas dokumentos ir </w:t>
      </w:r>
      <w:r w:rsidRPr="00A12010">
        <w:rPr>
          <w:szCs w:val="28"/>
          <w:lang w:val="lv-LV"/>
        </w:rPr>
        <w:t xml:space="preserve">definēti divi enerģētikas politikas </w:t>
      </w:r>
      <w:proofErr w:type="spellStart"/>
      <w:r w:rsidRPr="00A12010">
        <w:rPr>
          <w:szCs w:val="28"/>
          <w:lang w:val="lv-LV"/>
        </w:rPr>
        <w:t>apakšmē</w:t>
      </w:r>
      <w:r w:rsidR="00AB5B0A" w:rsidRPr="00A12010">
        <w:rPr>
          <w:szCs w:val="28"/>
          <w:lang w:val="lv-LV"/>
        </w:rPr>
        <w:t>r</w:t>
      </w:r>
      <w:r w:rsidRPr="00A12010">
        <w:rPr>
          <w:szCs w:val="28"/>
          <w:lang w:val="lv-LV"/>
        </w:rPr>
        <w:t>ķi</w:t>
      </w:r>
      <w:proofErr w:type="spellEnd"/>
      <w:r w:rsidRPr="00A12010">
        <w:rPr>
          <w:szCs w:val="28"/>
          <w:lang w:val="lv-LV"/>
        </w:rPr>
        <w:t>:</w:t>
      </w:r>
    </w:p>
    <w:p w:rsidR="00A77837" w:rsidRPr="00A12010" w:rsidRDefault="00A77837" w:rsidP="00C77F8D">
      <w:pPr>
        <w:pStyle w:val="ListParagraph"/>
        <w:numPr>
          <w:ilvl w:val="0"/>
          <w:numId w:val="1"/>
        </w:numPr>
        <w:suppressAutoHyphens/>
        <w:spacing w:before="0" w:after="0"/>
        <w:rPr>
          <w:szCs w:val="28"/>
          <w:lang w:val="lv-LV"/>
        </w:rPr>
      </w:pPr>
      <w:r w:rsidRPr="00A12010">
        <w:rPr>
          <w:szCs w:val="28"/>
          <w:u w:val="single"/>
          <w:lang w:val="lv-LV"/>
        </w:rPr>
        <w:t>ilgtspējīga enerģētika</w:t>
      </w:r>
      <w:r w:rsidR="00AB5B0A" w:rsidRPr="00A12010">
        <w:rPr>
          <w:szCs w:val="28"/>
          <w:u w:val="single"/>
          <w:lang w:val="lv-LV"/>
        </w:rPr>
        <w:t xml:space="preserve">, </w:t>
      </w:r>
      <w:r w:rsidRPr="00A12010">
        <w:rPr>
          <w:szCs w:val="28"/>
          <w:lang w:val="lv-LV"/>
        </w:rPr>
        <w:t xml:space="preserve">kas nodrošina enerģētikas ilgtspēju gan ekonomiskā, gan sociālā, gan apkārtējās vides izpratnē. To plānots panākt, uzlabojot energoefektivitāti un veicinot efektīvas </w:t>
      </w:r>
      <w:r w:rsidR="003C4405">
        <w:rPr>
          <w:szCs w:val="28"/>
          <w:lang w:val="lv-LV"/>
        </w:rPr>
        <w:t xml:space="preserve">atjaunojamo energoresursu (turpmāk – </w:t>
      </w:r>
      <w:r w:rsidRPr="00A12010">
        <w:rPr>
          <w:szCs w:val="28"/>
          <w:lang w:val="lv-LV"/>
        </w:rPr>
        <w:t>AER</w:t>
      </w:r>
      <w:r w:rsidR="003C4405">
        <w:rPr>
          <w:szCs w:val="28"/>
          <w:lang w:val="lv-LV"/>
        </w:rPr>
        <w:t>)</w:t>
      </w:r>
      <w:r w:rsidRPr="00A12010">
        <w:rPr>
          <w:szCs w:val="28"/>
          <w:lang w:val="lv-LV"/>
        </w:rPr>
        <w:t xml:space="preserve"> izmantošanas tehnoloģijas. </w:t>
      </w:r>
    </w:p>
    <w:p w:rsidR="00A77837" w:rsidRPr="00A12010" w:rsidRDefault="00AB5B0A" w:rsidP="00C77F8D">
      <w:pPr>
        <w:pStyle w:val="ListParagraph"/>
        <w:numPr>
          <w:ilvl w:val="0"/>
          <w:numId w:val="1"/>
        </w:numPr>
        <w:suppressAutoHyphens/>
        <w:spacing w:before="0" w:after="0"/>
        <w:rPr>
          <w:szCs w:val="28"/>
          <w:lang w:val="lv-LV"/>
        </w:rPr>
      </w:pPr>
      <w:r w:rsidRPr="00A12010">
        <w:rPr>
          <w:szCs w:val="28"/>
          <w:u w:val="single"/>
          <w:lang w:val="lv-LV"/>
        </w:rPr>
        <w:t>e</w:t>
      </w:r>
      <w:r w:rsidR="00A77837" w:rsidRPr="00A12010">
        <w:rPr>
          <w:szCs w:val="28"/>
          <w:u w:val="single"/>
          <w:lang w:val="lv-LV"/>
        </w:rPr>
        <w:t>nergoapgādes drošības paaugstināšana</w:t>
      </w:r>
      <w:r w:rsidR="00A77837" w:rsidRPr="00A12010">
        <w:rPr>
          <w:szCs w:val="28"/>
          <w:lang w:val="lv-LV"/>
        </w:rPr>
        <w:t xml:space="preserve">, kas paredz enerģijas lietotājiem pieejamas, stabilas enerģijas piegādes, mazinot ģeopolitiskos riskus, dažādojot enerģijas resursu piegāžu avotus un ceļus, attīstot starpsavienojumu infrastruktūru, veidojot rezerves un iesaistoties starptautiskā regulējuma pilnveidošanā. </w:t>
      </w:r>
      <w:r w:rsidR="00C326C8" w:rsidRPr="00A12010">
        <w:rPr>
          <w:szCs w:val="28"/>
          <w:lang w:val="lv-LV"/>
        </w:rPr>
        <w:t xml:space="preserve">Arī dokumentā „Latvijas Ilgtspējīgas attīstības stratēģija līdz 2030.gadam” (turpmāk – Latvija 2030) kā galvenais mērķis enerģētikas sektorā ir noteikta  valsts enerģētiskās neatkarības nodrošināšana, palielinot energoresursu </w:t>
      </w:r>
      <w:proofErr w:type="spellStart"/>
      <w:r w:rsidR="00C326C8" w:rsidRPr="00A12010">
        <w:rPr>
          <w:szCs w:val="28"/>
          <w:lang w:val="lv-LV"/>
        </w:rPr>
        <w:t>pašnodrošinājumu</w:t>
      </w:r>
      <w:proofErr w:type="spellEnd"/>
      <w:r w:rsidR="00C326C8" w:rsidRPr="00A12010">
        <w:rPr>
          <w:szCs w:val="28"/>
          <w:lang w:val="lv-LV"/>
        </w:rPr>
        <w:t xml:space="preserve"> un integrējoties ES enerģijas tīklos. </w:t>
      </w:r>
      <w:r w:rsidR="00A77837" w:rsidRPr="00A12010">
        <w:rPr>
          <w:szCs w:val="28"/>
          <w:lang w:val="lv-LV"/>
        </w:rPr>
        <w:t>Lai ilgtermiņā samazinātu energoapgādes drošības izmaksas, nepieciešama reģionāla sadarbība projektu plānošanā un finansēšanā.</w:t>
      </w:r>
    </w:p>
    <w:p w:rsidR="00C326C8" w:rsidRPr="00A12010" w:rsidRDefault="00774BCA">
      <w:pPr>
        <w:suppressAutoHyphens/>
        <w:spacing w:before="0" w:after="0"/>
        <w:ind w:firstLine="709"/>
        <w:rPr>
          <w:szCs w:val="28"/>
          <w:lang w:val="lv-LV"/>
        </w:rPr>
      </w:pPr>
      <w:r w:rsidRPr="00A12010">
        <w:rPr>
          <w:szCs w:val="28"/>
          <w:lang w:val="lv-LV"/>
        </w:rPr>
        <w:lastRenderedPageBreak/>
        <w:t>Attiecīgi i</w:t>
      </w:r>
      <w:r w:rsidR="00C326C8" w:rsidRPr="00A12010">
        <w:rPr>
          <w:szCs w:val="28"/>
          <w:lang w:val="lv-LV"/>
        </w:rPr>
        <w:t>ndikatīvie mērķi ir:</w:t>
      </w:r>
    </w:p>
    <w:p w:rsidR="00C326C8" w:rsidRPr="00A12010" w:rsidRDefault="00C326C8" w:rsidP="00C77F8D">
      <w:pPr>
        <w:pStyle w:val="ListParagraph"/>
        <w:numPr>
          <w:ilvl w:val="0"/>
          <w:numId w:val="2"/>
        </w:numPr>
        <w:suppressAutoHyphens/>
        <w:spacing w:before="0" w:after="0"/>
        <w:rPr>
          <w:szCs w:val="28"/>
          <w:lang w:val="lv-LV"/>
        </w:rPr>
      </w:pPr>
      <w:r w:rsidRPr="00A12010">
        <w:rPr>
          <w:szCs w:val="28"/>
          <w:lang w:val="lv-LV"/>
        </w:rPr>
        <w:t>apstrādes rūpniecības daļas palielināšana kopējā ekonomikā līdz 20% līdz 2020.gadam.</w:t>
      </w:r>
      <w:r w:rsidRPr="00A12010">
        <w:rPr>
          <w:lang w:val="lv-LV"/>
        </w:rPr>
        <w:t xml:space="preserve"> </w:t>
      </w:r>
      <w:r w:rsidRPr="00A12010">
        <w:rPr>
          <w:szCs w:val="28"/>
          <w:lang w:val="lv-LV"/>
        </w:rPr>
        <w:t xml:space="preserve">Ņemot vērā apstrādes rūpniecības augsto </w:t>
      </w:r>
      <w:proofErr w:type="spellStart"/>
      <w:r w:rsidRPr="00A12010">
        <w:rPr>
          <w:szCs w:val="28"/>
          <w:lang w:val="lv-LV"/>
        </w:rPr>
        <w:t>energointensitāti</w:t>
      </w:r>
      <w:proofErr w:type="spellEnd"/>
      <w:r w:rsidRPr="00A12010">
        <w:rPr>
          <w:szCs w:val="28"/>
          <w:lang w:val="lv-LV"/>
        </w:rPr>
        <w:t>, šī rādītāja sasniegšanu būtiski ietekmēs sekmīga enerģētikas politikas īstenošana.</w:t>
      </w:r>
    </w:p>
    <w:p w:rsidR="00C326C8" w:rsidRPr="00A12010" w:rsidRDefault="00A77837" w:rsidP="00C77F8D">
      <w:pPr>
        <w:pStyle w:val="ListParagraph"/>
        <w:numPr>
          <w:ilvl w:val="0"/>
          <w:numId w:val="2"/>
        </w:numPr>
        <w:suppressAutoHyphens/>
        <w:spacing w:before="0" w:after="0"/>
        <w:rPr>
          <w:szCs w:val="28"/>
          <w:lang w:val="lv-LV"/>
        </w:rPr>
      </w:pPr>
      <w:r w:rsidRPr="00A12010">
        <w:rPr>
          <w:szCs w:val="28"/>
          <w:lang w:val="lv-LV"/>
        </w:rPr>
        <w:t xml:space="preserve">50% </w:t>
      </w:r>
      <w:r w:rsidR="00020763">
        <w:rPr>
          <w:szCs w:val="28"/>
          <w:lang w:val="lv-LV"/>
        </w:rPr>
        <w:t>AER</w:t>
      </w:r>
      <w:r w:rsidR="00C326C8" w:rsidRPr="00A12010">
        <w:rPr>
          <w:szCs w:val="28"/>
          <w:lang w:val="lv-LV"/>
        </w:rPr>
        <w:t xml:space="preserve"> </w:t>
      </w:r>
      <w:r w:rsidRPr="00A12010">
        <w:rPr>
          <w:szCs w:val="28"/>
          <w:lang w:val="lv-LV"/>
        </w:rPr>
        <w:t>īpatsvar</w:t>
      </w:r>
      <w:r w:rsidR="00C326C8" w:rsidRPr="00A12010">
        <w:rPr>
          <w:szCs w:val="28"/>
          <w:lang w:val="lv-LV"/>
        </w:rPr>
        <w:t>s</w:t>
      </w:r>
      <w:r w:rsidRPr="00A12010">
        <w:rPr>
          <w:szCs w:val="28"/>
          <w:lang w:val="lv-LV"/>
        </w:rPr>
        <w:t xml:space="preserve"> enerģijas </w:t>
      </w:r>
      <w:r w:rsidR="00020763">
        <w:rPr>
          <w:szCs w:val="28"/>
          <w:lang w:val="lv-LV"/>
        </w:rPr>
        <w:t xml:space="preserve">bruto </w:t>
      </w:r>
      <w:r w:rsidRPr="00A12010">
        <w:rPr>
          <w:szCs w:val="28"/>
          <w:lang w:val="lv-LV"/>
        </w:rPr>
        <w:t>galapatēriņā</w:t>
      </w:r>
      <w:r w:rsidR="00C326C8" w:rsidRPr="00A12010">
        <w:rPr>
          <w:szCs w:val="28"/>
          <w:lang w:val="lv-LV"/>
        </w:rPr>
        <w:t xml:space="preserve"> līdz 2030.gadam,</w:t>
      </w:r>
    </w:p>
    <w:p w:rsidR="00A77837" w:rsidRPr="00A12010" w:rsidRDefault="00A77837" w:rsidP="00C77F8D">
      <w:pPr>
        <w:pStyle w:val="ListParagraph"/>
        <w:numPr>
          <w:ilvl w:val="0"/>
          <w:numId w:val="2"/>
        </w:numPr>
        <w:suppressAutoHyphens/>
        <w:spacing w:before="0" w:after="0"/>
        <w:rPr>
          <w:szCs w:val="28"/>
          <w:lang w:val="lv-LV"/>
        </w:rPr>
      </w:pPr>
      <w:r w:rsidRPr="00A12010">
        <w:rPr>
          <w:szCs w:val="28"/>
          <w:lang w:val="lv-LV"/>
        </w:rPr>
        <w:t>par 50% samazināt</w:t>
      </w:r>
      <w:r w:rsidR="00C326C8" w:rsidRPr="00A12010">
        <w:rPr>
          <w:szCs w:val="28"/>
          <w:lang w:val="lv-LV"/>
        </w:rPr>
        <w:t>s</w:t>
      </w:r>
      <w:r w:rsidRPr="00A12010">
        <w:rPr>
          <w:szCs w:val="28"/>
          <w:lang w:val="lv-LV"/>
        </w:rPr>
        <w:t xml:space="preserve"> enerģijas un energoresursu </w:t>
      </w:r>
      <w:r w:rsidR="00C326C8" w:rsidRPr="00A12010">
        <w:rPr>
          <w:szCs w:val="28"/>
          <w:lang w:val="lv-LV"/>
        </w:rPr>
        <w:t xml:space="preserve">(tajā skaitā dabasgāze, naftas produkti, ogles un kokss, elektroenerģija) </w:t>
      </w:r>
      <w:r w:rsidRPr="00A12010">
        <w:rPr>
          <w:szCs w:val="28"/>
          <w:lang w:val="lv-LV"/>
        </w:rPr>
        <w:t>import</w:t>
      </w:r>
      <w:r w:rsidR="00C326C8" w:rsidRPr="00A12010">
        <w:rPr>
          <w:szCs w:val="28"/>
          <w:lang w:val="lv-LV"/>
        </w:rPr>
        <w:t>s</w:t>
      </w:r>
      <w:r w:rsidRPr="00A12010">
        <w:rPr>
          <w:szCs w:val="28"/>
          <w:lang w:val="lv-LV"/>
        </w:rPr>
        <w:t xml:space="preserve"> no trešo valstu piegādātājiem</w:t>
      </w:r>
      <w:r w:rsidR="00C326C8" w:rsidRPr="00A12010">
        <w:rPr>
          <w:szCs w:val="28"/>
          <w:lang w:val="lv-LV"/>
        </w:rPr>
        <w:t xml:space="preserve">, </w:t>
      </w:r>
    </w:p>
    <w:p w:rsidR="00A77837" w:rsidRPr="00A12010" w:rsidRDefault="00020763" w:rsidP="00C77F8D">
      <w:pPr>
        <w:pStyle w:val="ListParagraph"/>
        <w:numPr>
          <w:ilvl w:val="0"/>
          <w:numId w:val="2"/>
        </w:numPr>
        <w:suppressAutoHyphens/>
        <w:spacing w:before="0" w:after="0"/>
        <w:rPr>
          <w:szCs w:val="28"/>
          <w:lang w:val="lv-LV"/>
        </w:rPr>
      </w:pPr>
      <w:r>
        <w:rPr>
          <w:szCs w:val="28"/>
          <w:lang w:val="lv-LV"/>
        </w:rPr>
        <w:t xml:space="preserve">līdz </w:t>
      </w:r>
      <w:r w:rsidR="00A77837" w:rsidRPr="00A12010">
        <w:rPr>
          <w:szCs w:val="28"/>
          <w:lang w:val="lv-LV"/>
        </w:rPr>
        <w:t>2030.gadam vidējais siltumenerģijas patēriņš apkurei tiek samazināts par 50%</w:t>
      </w:r>
      <w:r w:rsidR="00C326C8" w:rsidRPr="00A12010">
        <w:rPr>
          <w:szCs w:val="28"/>
          <w:lang w:val="lv-LV"/>
        </w:rPr>
        <w:t xml:space="preserve">. </w:t>
      </w:r>
    </w:p>
    <w:p w:rsidR="00AB5B0A" w:rsidRDefault="005C547B" w:rsidP="00C77F8D">
      <w:pPr>
        <w:pStyle w:val="Heading1"/>
        <w:numPr>
          <w:ilvl w:val="0"/>
          <w:numId w:val="7"/>
        </w:numPr>
        <w:rPr>
          <w:lang w:val="lv-LV" w:eastAsia="lv-LV"/>
        </w:rPr>
      </w:pPr>
      <w:r w:rsidRPr="00A12010">
        <w:rPr>
          <w:lang w:val="lv-LV" w:eastAsia="lv-LV"/>
        </w:rPr>
        <w:t>Enerģijas t</w:t>
      </w:r>
      <w:r w:rsidR="00AB5B0A" w:rsidRPr="00A12010">
        <w:rPr>
          <w:lang w:val="lv-LV" w:eastAsia="lv-LV"/>
        </w:rPr>
        <w:t>irgus liberalizācija</w:t>
      </w:r>
    </w:p>
    <w:p w:rsidR="004D1621" w:rsidRPr="004D1621" w:rsidRDefault="004D1621" w:rsidP="004D1621">
      <w:pPr>
        <w:rPr>
          <w:lang w:val="lv-LV" w:eastAsia="lv-LV"/>
        </w:rPr>
      </w:pPr>
    </w:p>
    <w:p w:rsidR="00EF167B" w:rsidRPr="00A12010" w:rsidRDefault="00EF167B" w:rsidP="00C77F8D">
      <w:pPr>
        <w:pStyle w:val="ListParagraph"/>
        <w:numPr>
          <w:ilvl w:val="1"/>
          <w:numId w:val="8"/>
        </w:numPr>
        <w:suppressAutoHyphens/>
        <w:spacing w:before="0" w:after="0"/>
        <w:rPr>
          <w:b/>
          <w:szCs w:val="28"/>
          <w:lang w:val="lv-LV" w:eastAsia="lv-LV"/>
        </w:rPr>
      </w:pPr>
      <w:r w:rsidRPr="00A12010">
        <w:rPr>
          <w:b/>
          <w:szCs w:val="28"/>
          <w:lang w:val="lv-LV" w:eastAsia="lv-LV"/>
        </w:rPr>
        <w:t xml:space="preserve">Elektroenerģijas tirgus </w:t>
      </w:r>
    </w:p>
    <w:p w:rsidR="00EF167B" w:rsidRPr="00A12010" w:rsidRDefault="00EF167B">
      <w:pPr>
        <w:suppressAutoHyphens/>
        <w:spacing w:before="0" w:after="0"/>
        <w:ind w:left="709" w:firstLine="0"/>
        <w:rPr>
          <w:sz w:val="24"/>
          <w:szCs w:val="24"/>
          <w:lang w:val="lv-LV" w:eastAsia="lv-LV"/>
        </w:rPr>
      </w:pPr>
    </w:p>
    <w:p w:rsidR="00EA4EC7" w:rsidRPr="00A12010" w:rsidRDefault="00020763">
      <w:pPr>
        <w:suppressAutoHyphens/>
        <w:spacing w:before="0" w:after="0"/>
        <w:ind w:firstLine="709"/>
        <w:rPr>
          <w:lang w:val="lv-LV"/>
        </w:rPr>
      </w:pPr>
      <w:r>
        <w:rPr>
          <w:szCs w:val="28"/>
          <w:lang w:val="lv-LV"/>
        </w:rPr>
        <w:t>Šobrīd e</w:t>
      </w:r>
      <w:r w:rsidR="001A5D5B" w:rsidRPr="00A12010">
        <w:rPr>
          <w:szCs w:val="28"/>
          <w:lang w:val="lv-LV"/>
        </w:rPr>
        <w:t xml:space="preserve">lektroenerģijas vairumtirdzniecībai </w:t>
      </w:r>
      <w:r w:rsidR="00EF167B" w:rsidRPr="00A12010">
        <w:rPr>
          <w:szCs w:val="28"/>
          <w:lang w:val="lv-LV"/>
        </w:rPr>
        <w:t>Ziemeļvalstu elektroenerģijas biržas AS „</w:t>
      </w:r>
      <w:proofErr w:type="spellStart"/>
      <w:r w:rsidR="00EF167B" w:rsidRPr="00A12010">
        <w:rPr>
          <w:szCs w:val="28"/>
          <w:lang w:val="lv-LV"/>
        </w:rPr>
        <w:t>Nord</w:t>
      </w:r>
      <w:proofErr w:type="spellEnd"/>
      <w:r w:rsidR="00EF167B" w:rsidRPr="00A12010">
        <w:rPr>
          <w:szCs w:val="28"/>
          <w:lang w:val="lv-LV"/>
        </w:rPr>
        <w:t xml:space="preserve"> </w:t>
      </w:r>
      <w:proofErr w:type="spellStart"/>
      <w:r w:rsidR="00EF167B" w:rsidRPr="00A12010">
        <w:rPr>
          <w:szCs w:val="28"/>
          <w:lang w:val="lv-LV"/>
        </w:rPr>
        <w:t>Pool</w:t>
      </w:r>
      <w:proofErr w:type="spellEnd"/>
      <w:r w:rsidR="00EF167B" w:rsidRPr="00A12010">
        <w:rPr>
          <w:szCs w:val="28"/>
          <w:lang w:val="lv-LV"/>
        </w:rPr>
        <w:t xml:space="preserve"> </w:t>
      </w:r>
      <w:proofErr w:type="spellStart"/>
      <w:r w:rsidR="00EF167B" w:rsidRPr="00A12010">
        <w:rPr>
          <w:szCs w:val="28"/>
          <w:lang w:val="lv-LV"/>
        </w:rPr>
        <w:t>Spot</w:t>
      </w:r>
      <w:proofErr w:type="spellEnd"/>
      <w:r w:rsidR="00EF167B" w:rsidRPr="00A12010">
        <w:rPr>
          <w:szCs w:val="28"/>
          <w:lang w:val="lv-LV"/>
        </w:rPr>
        <w:t>” (</w:t>
      </w:r>
      <w:r w:rsidR="00774BCA" w:rsidRPr="00A12010">
        <w:rPr>
          <w:szCs w:val="28"/>
          <w:lang w:val="lv-LV"/>
        </w:rPr>
        <w:t xml:space="preserve">turpmāk - </w:t>
      </w:r>
      <w:r w:rsidR="00EF167B" w:rsidRPr="00A12010">
        <w:rPr>
          <w:szCs w:val="28"/>
          <w:lang w:val="lv-LV"/>
        </w:rPr>
        <w:t xml:space="preserve">NPS) Latvijas tirdzniecības apgabals tika atvērs 2013.gada 3.jūnijā, kas spēlēja izšķirošo lomu, lai Baltijas energosistēmas pilnvērtīgi savienotos ar Eiropas energosistēmām un, izveidotu uz Ziemeļvalstu elektroenerģijas tirgus principiem balstītu, kopējo elektroenerģijas tirgu. Atvērtais Latvijas elektroenerģijas tirdzniecības apgabals un ieviestais nākošās dienas elektroenerģijas tirgus ELSPOT dod iespēju tirgus dalībniekiem iesniegt savus cenu piedāvājumus darījumiem, kuri notiks nākošajā dienā. Nākamais solis elektroenerģijas tirgus attīstībai Latvijā bija tekošās dienas ELBAS tirgus izveidošana. ELBAS tirgus Latvijā </w:t>
      </w:r>
      <w:r w:rsidR="005C547B" w:rsidRPr="00A12010">
        <w:rPr>
          <w:szCs w:val="28"/>
          <w:lang w:val="lv-LV"/>
        </w:rPr>
        <w:t xml:space="preserve">tika </w:t>
      </w:r>
      <w:r w:rsidR="00EF167B" w:rsidRPr="00A12010">
        <w:rPr>
          <w:szCs w:val="28"/>
          <w:lang w:val="lv-LV"/>
        </w:rPr>
        <w:t>veiksmīgi atvērts 2013.gada 10.decembrī. Atšķirība tekošās dienas elektroenerģijas tirgum no nākamās dienas tirgus ir tāda, ka cenu piedāvājumi tiek iesniegti darījumiem, kuri notiks tekošajā dienā pēc tam, kad būs publicēti ELSPOT tirdzniecības sesijas rezultāti. Abu tirgu esamība nodrošina ne tikai lielāku Latvijas elektroenerģijas tirgus likviditāti, bet arī efektīvāku caurlaides spēju izmantošanu un nodrošina tirgus dalībniekus ar uzticamu un caurspīdīgu elektroenerģijas cenu.</w:t>
      </w:r>
      <w:r w:rsidR="00EA4EC7" w:rsidRPr="00A12010">
        <w:rPr>
          <w:lang w:val="lv-LV"/>
        </w:rPr>
        <w:t xml:space="preserve"> </w:t>
      </w:r>
    </w:p>
    <w:p w:rsidR="00A567A9" w:rsidRPr="00A12010" w:rsidRDefault="007442A5" w:rsidP="00A567A9">
      <w:pPr>
        <w:suppressAutoHyphens/>
        <w:spacing w:before="0" w:after="0"/>
        <w:ind w:firstLine="709"/>
        <w:rPr>
          <w:szCs w:val="28"/>
          <w:lang w:val="lv-LV"/>
        </w:rPr>
      </w:pPr>
      <w:r w:rsidRPr="00A12010">
        <w:rPr>
          <w:szCs w:val="28"/>
          <w:lang w:val="lv-LV"/>
        </w:rPr>
        <w:t xml:space="preserve">Elektroenerģijas ražotāji un tirgotāji pilnvērtīgi neizmanto elektroenerģijas biržas </w:t>
      </w:r>
      <w:r w:rsidR="00663B73" w:rsidRPr="00663B73">
        <w:rPr>
          <w:szCs w:val="28"/>
          <w:lang w:val="lv-LV"/>
        </w:rPr>
        <w:t>NPS</w:t>
      </w:r>
      <w:r w:rsidRPr="00A12010">
        <w:rPr>
          <w:szCs w:val="28"/>
          <w:lang w:val="lv-LV"/>
        </w:rPr>
        <w:t xml:space="preserve"> iespējas, jo viss elektroenerģijas ģenerācijas apjoms netiek pārdots biržā. </w:t>
      </w:r>
      <w:r w:rsidR="005C547B" w:rsidRPr="00A12010">
        <w:rPr>
          <w:szCs w:val="28"/>
          <w:lang w:val="lv-LV"/>
        </w:rPr>
        <w:t xml:space="preserve">Kā viens no iemesliem minams </w:t>
      </w:r>
      <w:r w:rsidRPr="00A12010">
        <w:rPr>
          <w:szCs w:val="28"/>
          <w:lang w:val="lv-LV"/>
        </w:rPr>
        <w:t>Elektroenerģijas nodokļa likuma 6. pantā minēto nodokļa atbrīvojumu piemērošana.</w:t>
      </w:r>
      <w:r w:rsidR="005C547B" w:rsidRPr="00A12010" w:rsidDel="005C547B">
        <w:rPr>
          <w:szCs w:val="28"/>
          <w:lang w:val="lv-LV"/>
        </w:rPr>
        <w:t xml:space="preserve"> </w:t>
      </w:r>
      <w:r w:rsidR="00A567A9" w:rsidRPr="00A12010">
        <w:rPr>
          <w:szCs w:val="28"/>
          <w:lang w:val="lv-LV"/>
        </w:rPr>
        <w:t>2007. gada 12. jūlija Ministru kabineta noteikumi Nr.382 „Elektroenerģijas nodokļa atbrīvojumu piešķiršanas kārtība” (turpmāk – MK noteikumi Nr.382) nesatur regulējumu, kā elektroenerģijas nodokļa subjekti, kas ir tiesīgi saņemt nodokļa atbrīvojumus saglabā</w:t>
      </w:r>
      <w:r w:rsidR="005C547B" w:rsidRPr="00A12010">
        <w:rPr>
          <w:szCs w:val="28"/>
          <w:lang w:val="lv-LV"/>
        </w:rPr>
        <w:t xml:space="preserve"> atbrīvojumus</w:t>
      </w:r>
      <w:r w:rsidR="00A567A9" w:rsidRPr="00A12010">
        <w:rPr>
          <w:szCs w:val="28"/>
          <w:lang w:val="lv-LV"/>
        </w:rPr>
        <w:t xml:space="preserve">, ja tie visu elektroenerģiju pārdošanas vai pirkšanas  apjomu veiktu, izmantojot biržu. Rezultātā, komersanti pārdod saražoto elektroenerģiju tieši klientiem, nevis caur biržu, kas ierobežo tirgus likviditāti un </w:t>
      </w:r>
      <w:r w:rsidR="00A567A9" w:rsidRPr="00A12010">
        <w:rPr>
          <w:szCs w:val="28"/>
          <w:lang w:val="lv-LV"/>
        </w:rPr>
        <w:lastRenderedPageBreak/>
        <w:t>caurspīdīgumu.</w:t>
      </w:r>
      <w:r w:rsidR="005C547B" w:rsidRPr="00A12010">
        <w:rPr>
          <w:szCs w:val="28"/>
          <w:lang w:val="lv-LV"/>
        </w:rPr>
        <w:t xml:space="preserve"> </w:t>
      </w:r>
      <w:r w:rsidRPr="00A12010">
        <w:rPr>
          <w:szCs w:val="28"/>
          <w:lang w:val="lv-LV"/>
        </w:rPr>
        <w:t xml:space="preserve">Ekonomikas ministrija </w:t>
      </w:r>
      <w:r w:rsidR="005C547B" w:rsidRPr="00A12010">
        <w:rPr>
          <w:szCs w:val="28"/>
          <w:lang w:val="lv-LV"/>
        </w:rPr>
        <w:t xml:space="preserve">kopīgi ar Finanšu ministriju </w:t>
      </w:r>
      <w:r w:rsidRPr="00A12010">
        <w:rPr>
          <w:szCs w:val="28"/>
          <w:lang w:val="lv-LV"/>
        </w:rPr>
        <w:t xml:space="preserve">ir izstrādājusi </w:t>
      </w:r>
      <w:r w:rsidR="00141E96">
        <w:rPr>
          <w:szCs w:val="28"/>
          <w:lang w:val="lv-LV"/>
        </w:rPr>
        <w:t>un iesniegusi M</w:t>
      </w:r>
      <w:r w:rsidR="00663B73">
        <w:rPr>
          <w:szCs w:val="28"/>
          <w:lang w:val="lv-LV"/>
        </w:rPr>
        <w:t>inistru kabinetā</w:t>
      </w:r>
      <w:r w:rsidR="00141E96">
        <w:rPr>
          <w:szCs w:val="28"/>
          <w:lang w:val="lv-LV"/>
        </w:rPr>
        <w:t xml:space="preserve"> </w:t>
      </w:r>
      <w:r w:rsidR="00663B73">
        <w:rPr>
          <w:szCs w:val="28"/>
          <w:lang w:val="lv-LV"/>
        </w:rPr>
        <w:t>apstiprināšanai</w:t>
      </w:r>
      <w:r w:rsidR="00141E96">
        <w:rPr>
          <w:szCs w:val="28"/>
          <w:lang w:val="lv-LV"/>
        </w:rPr>
        <w:t xml:space="preserve"> </w:t>
      </w:r>
      <w:r w:rsidRPr="00A12010">
        <w:rPr>
          <w:szCs w:val="28"/>
          <w:lang w:val="lv-LV"/>
        </w:rPr>
        <w:t>n</w:t>
      </w:r>
      <w:r w:rsidR="00A567A9" w:rsidRPr="00A12010">
        <w:rPr>
          <w:szCs w:val="28"/>
          <w:lang w:val="lv-LV"/>
        </w:rPr>
        <w:t>oteikumu projekt</w:t>
      </w:r>
      <w:r w:rsidRPr="00A12010">
        <w:rPr>
          <w:szCs w:val="28"/>
          <w:lang w:val="lv-LV"/>
        </w:rPr>
        <w:t xml:space="preserve">u, kas paredz </w:t>
      </w:r>
      <w:r w:rsidR="00A567A9" w:rsidRPr="00A12010">
        <w:rPr>
          <w:szCs w:val="28"/>
          <w:lang w:val="lv-LV"/>
        </w:rPr>
        <w:t>papildināt MK noteikumus Nr.382 ar jaunu normu, kas nosaka, ka nodokļa atbrīvojuma piešķiršanas tiesiskumu apliecina noteikti izcelsmes apliecinājumi un tehniskie dokumenti arī tad</w:t>
      </w:r>
      <w:r w:rsidR="00482440" w:rsidRPr="00A12010">
        <w:rPr>
          <w:szCs w:val="28"/>
          <w:lang w:val="lv-LV"/>
        </w:rPr>
        <w:t>,</w:t>
      </w:r>
      <w:r w:rsidR="00A567A9" w:rsidRPr="00A12010">
        <w:rPr>
          <w:szCs w:val="28"/>
          <w:lang w:val="lv-LV"/>
        </w:rPr>
        <w:t xml:space="preserve"> ja elektroenerģija tiek pārdota vai nopirkta elektroenerģijas biržā. Tas nozīmē, ka tie komersanti, kas elektroenerģiju pārdos un pirks elektroenerģijas biržā, saglabās un varēs piemērot nodokļa atbrīvojumu enerģijai, kas tiem piekrīt saskaņā ar Elektroenerģijas nodokļa likuma 6. pantu. Pilnvērtīga komersantu dalība vairumtirdzniecības tirgū palielinās elektroenerģijas biržas N</w:t>
      </w:r>
      <w:r w:rsidR="005C547B" w:rsidRPr="00A12010">
        <w:rPr>
          <w:szCs w:val="28"/>
          <w:lang w:val="lv-LV"/>
        </w:rPr>
        <w:t xml:space="preserve">PS </w:t>
      </w:r>
      <w:r w:rsidR="00A567A9" w:rsidRPr="00A12010">
        <w:rPr>
          <w:szCs w:val="28"/>
          <w:lang w:val="lv-LV"/>
        </w:rPr>
        <w:t>Latvijas tirdzniecības apgabala likviditāti un caurskatāmību.</w:t>
      </w:r>
    </w:p>
    <w:p w:rsidR="00020763" w:rsidRPr="00B3689A" w:rsidRDefault="00020763" w:rsidP="00020763">
      <w:pPr>
        <w:suppressAutoHyphens/>
        <w:spacing w:before="0" w:after="0"/>
        <w:ind w:firstLine="709"/>
        <w:rPr>
          <w:szCs w:val="28"/>
          <w:lang w:val="lv-LV"/>
        </w:rPr>
      </w:pPr>
      <w:r w:rsidRPr="00B3689A">
        <w:rPr>
          <w:szCs w:val="28"/>
          <w:lang w:val="lv-LV"/>
        </w:rPr>
        <w:t xml:space="preserve">Latvijā pakāpeniska elektroenerģijas </w:t>
      </w:r>
      <w:r>
        <w:rPr>
          <w:szCs w:val="28"/>
          <w:lang w:val="lv-LV"/>
        </w:rPr>
        <w:t>mazumtirdzniecības</w:t>
      </w:r>
      <w:r w:rsidRPr="00B3689A">
        <w:rPr>
          <w:szCs w:val="28"/>
          <w:lang w:val="lv-LV"/>
        </w:rPr>
        <w:t xml:space="preserve"> tirgus liberalizācija notiek jau kopš 2007.gada. Pašlaik brīvajā tirg</w:t>
      </w:r>
      <w:r>
        <w:rPr>
          <w:szCs w:val="28"/>
          <w:lang w:val="lv-LV"/>
        </w:rPr>
        <w:t>ū</w:t>
      </w:r>
      <w:r w:rsidRPr="00B3689A">
        <w:rPr>
          <w:szCs w:val="28"/>
          <w:lang w:val="lv-LV"/>
        </w:rPr>
        <w:t xml:space="preserve"> elektroenerģiju pērk 25% </w:t>
      </w:r>
      <w:r>
        <w:rPr>
          <w:szCs w:val="28"/>
          <w:lang w:val="lv-LV"/>
        </w:rPr>
        <w:t>lietotāju</w:t>
      </w:r>
      <w:r w:rsidRPr="00B3689A">
        <w:rPr>
          <w:szCs w:val="28"/>
          <w:lang w:val="lv-LV"/>
        </w:rPr>
        <w:t xml:space="preserve"> un tiek pārdot</w:t>
      </w:r>
      <w:r>
        <w:rPr>
          <w:szCs w:val="28"/>
          <w:lang w:val="lv-LV"/>
        </w:rPr>
        <w:t>i</w:t>
      </w:r>
      <w:r w:rsidRPr="00B3689A">
        <w:rPr>
          <w:szCs w:val="28"/>
          <w:lang w:val="lv-LV"/>
        </w:rPr>
        <w:t xml:space="preserve"> 75% elektroenerģijas. 2013.g</w:t>
      </w:r>
      <w:r>
        <w:rPr>
          <w:szCs w:val="28"/>
          <w:lang w:val="lv-LV"/>
        </w:rPr>
        <w:t>ada</w:t>
      </w:r>
      <w:r w:rsidRPr="00B3689A">
        <w:rPr>
          <w:szCs w:val="28"/>
          <w:lang w:val="lv-LV"/>
        </w:rPr>
        <w:t xml:space="preserve"> 6.novembrī Saeima pieņēma likumu paketi, kas paredzēja Latvijas elektroenerģijas tirgus pilnīgu liberalizāciju, </w:t>
      </w:r>
      <w:r>
        <w:rPr>
          <w:szCs w:val="28"/>
          <w:lang w:val="lv-LV"/>
        </w:rPr>
        <w:t>tas ir,</w:t>
      </w:r>
      <w:r w:rsidRPr="00B3689A">
        <w:rPr>
          <w:szCs w:val="28"/>
          <w:lang w:val="lv-LV"/>
        </w:rPr>
        <w:t xml:space="preserve"> </w:t>
      </w:r>
      <w:r w:rsidR="00C2020E">
        <w:rPr>
          <w:szCs w:val="28"/>
          <w:lang w:val="lv-LV"/>
        </w:rPr>
        <w:t>ar 2014.gada 1.aprīli</w:t>
      </w:r>
      <w:r w:rsidR="00C2020E">
        <w:rPr>
          <w:szCs w:val="28"/>
          <w:lang w:val="lv-LV"/>
        </w:rPr>
        <w:t xml:space="preserve"> </w:t>
      </w:r>
      <w:r>
        <w:rPr>
          <w:szCs w:val="28"/>
          <w:lang w:val="lv-LV"/>
        </w:rPr>
        <w:t xml:space="preserve">arī </w:t>
      </w:r>
      <w:r w:rsidRPr="00B3689A">
        <w:rPr>
          <w:szCs w:val="28"/>
          <w:lang w:val="lv-LV"/>
        </w:rPr>
        <w:t>mājsaimniecības</w:t>
      </w:r>
      <w:r>
        <w:rPr>
          <w:szCs w:val="28"/>
          <w:lang w:val="lv-LV"/>
        </w:rPr>
        <w:t xml:space="preserve"> lietotāju kļūšanu par elekt</w:t>
      </w:r>
      <w:r w:rsidR="00C2020E">
        <w:rPr>
          <w:szCs w:val="28"/>
          <w:lang w:val="lv-LV"/>
        </w:rPr>
        <w:t>roenerģijas tirgus dalībniekiem</w:t>
      </w:r>
      <w:r w:rsidRPr="00B3689A">
        <w:rPr>
          <w:szCs w:val="28"/>
          <w:lang w:val="lv-LV"/>
        </w:rPr>
        <w:t xml:space="preserve">. </w:t>
      </w:r>
      <w:r>
        <w:rPr>
          <w:szCs w:val="28"/>
          <w:lang w:val="lv-LV"/>
        </w:rPr>
        <w:t xml:space="preserve">2014. gada 20.martā </w:t>
      </w:r>
      <w:r w:rsidRPr="00B3689A">
        <w:rPr>
          <w:szCs w:val="28"/>
          <w:lang w:val="lv-LV"/>
        </w:rPr>
        <w:t xml:space="preserve">Saeima nobalsoja par grozījumiem Elektroenerģijas tirgus likumā, </w:t>
      </w:r>
      <w:r>
        <w:rPr>
          <w:szCs w:val="28"/>
          <w:lang w:val="lv-LV"/>
        </w:rPr>
        <w:t>ar kuriem</w:t>
      </w:r>
      <w:r w:rsidRPr="00B3689A">
        <w:rPr>
          <w:szCs w:val="28"/>
          <w:lang w:val="lv-LV"/>
        </w:rPr>
        <w:t xml:space="preserve"> </w:t>
      </w:r>
      <w:r>
        <w:rPr>
          <w:szCs w:val="28"/>
          <w:lang w:val="lv-LV"/>
        </w:rPr>
        <w:t xml:space="preserve">tika </w:t>
      </w:r>
      <w:r w:rsidRPr="00B3689A">
        <w:rPr>
          <w:szCs w:val="28"/>
          <w:lang w:val="lv-LV"/>
        </w:rPr>
        <w:t>pārcelt</w:t>
      </w:r>
      <w:r>
        <w:rPr>
          <w:szCs w:val="28"/>
          <w:lang w:val="lv-LV"/>
        </w:rPr>
        <w:t>a</w:t>
      </w:r>
      <w:r w:rsidRPr="00B3689A">
        <w:rPr>
          <w:szCs w:val="28"/>
          <w:lang w:val="lv-LV"/>
        </w:rPr>
        <w:t xml:space="preserve"> pilnīg</w:t>
      </w:r>
      <w:r>
        <w:rPr>
          <w:szCs w:val="28"/>
          <w:lang w:val="lv-LV"/>
        </w:rPr>
        <w:t>a</w:t>
      </w:r>
      <w:r w:rsidRPr="00B3689A">
        <w:rPr>
          <w:szCs w:val="28"/>
          <w:lang w:val="lv-LV"/>
        </w:rPr>
        <w:t xml:space="preserve"> elektroenerģijas tirgus liberalizācij</w:t>
      </w:r>
      <w:r>
        <w:rPr>
          <w:szCs w:val="28"/>
          <w:lang w:val="lv-LV"/>
        </w:rPr>
        <w:t>a</w:t>
      </w:r>
      <w:r w:rsidRPr="00B3689A">
        <w:rPr>
          <w:szCs w:val="28"/>
          <w:lang w:val="lv-LV"/>
        </w:rPr>
        <w:t xml:space="preserve"> no 2014.gada 1.aprīļa uz 2015.gada 1.janvāri. </w:t>
      </w:r>
    </w:p>
    <w:p w:rsidR="00A95BA6" w:rsidRPr="00A12010" w:rsidRDefault="00EA4EC7">
      <w:pPr>
        <w:suppressAutoHyphens/>
        <w:spacing w:before="0" w:after="0"/>
        <w:ind w:firstLine="709"/>
        <w:rPr>
          <w:szCs w:val="28"/>
          <w:lang w:val="lv-LV"/>
        </w:rPr>
      </w:pPr>
      <w:r w:rsidRPr="00A12010">
        <w:rPr>
          <w:szCs w:val="28"/>
          <w:lang w:val="lv-LV"/>
        </w:rPr>
        <w:t>Jautājums par atbalstu mājsaimniecībām ar nosacīti mazāk</w:t>
      </w:r>
      <w:r w:rsidR="00BA5F64" w:rsidRPr="00A12010">
        <w:rPr>
          <w:szCs w:val="28"/>
          <w:lang w:val="lv-LV"/>
        </w:rPr>
        <w:t>iem</w:t>
      </w:r>
      <w:r w:rsidRPr="00A12010">
        <w:rPr>
          <w:szCs w:val="28"/>
          <w:lang w:val="lv-LV"/>
        </w:rPr>
        <w:t xml:space="preserve"> ienākumiem aizvien tiek risināts</w:t>
      </w:r>
      <w:r w:rsidR="00BA5F64" w:rsidRPr="00A12010">
        <w:rPr>
          <w:szCs w:val="28"/>
          <w:lang w:val="lv-LV"/>
        </w:rPr>
        <w:t>,</w:t>
      </w:r>
      <w:r w:rsidRPr="00A12010">
        <w:rPr>
          <w:szCs w:val="28"/>
          <w:lang w:val="lv-LV"/>
        </w:rPr>
        <w:t xml:space="preserve"> neskatoties uz to, ka spēkā </w:t>
      </w:r>
      <w:r w:rsidR="005C547B" w:rsidRPr="00A12010">
        <w:rPr>
          <w:szCs w:val="28"/>
          <w:lang w:val="lv-LV"/>
        </w:rPr>
        <w:t xml:space="preserve">ir </w:t>
      </w:r>
      <w:r w:rsidRPr="00A12010">
        <w:rPr>
          <w:szCs w:val="28"/>
          <w:lang w:val="lv-LV"/>
        </w:rPr>
        <w:t>grozījumi likumā „Par palīdzību</w:t>
      </w:r>
      <w:r w:rsidR="001A5D5B" w:rsidRPr="00A12010">
        <w:rPr>
          <w:szCs w:val="28"/>
          <w:lang w:val="lv-LV"/>
        </w:rPr>
        <w:t xml:space="preserve"> </w:t>
      </w:r>
      <w:r w:rsidRPr="00A12010">
        <w:rPr>
          <w:szCs w:val="28"/>
          <w:lang w:val="lv-LV"/>
        </w:rPr>
        <w:t>dzīvokļ</w:t>
      </w:r>
      <w:r w:rsidR="001A5D5B" w:rsidRPr="00A12010">
        <w:rPr>
          <w:szCs w:val="28"/>
          <w:lang w:val="lv-LV"/>
        </w:rPr>
        <w:t>a jautājumu risināšanā</w:t>
      </w:r>
      <w:r w:rsidRPr="00A12010">
        <w:rPr>
          <w:szCs w:val="28"/>
          <w:lang w:val="lv-LV"/>
        </w:rPr>
        <w:t>”, kas tika pieņemti 2013.gada 6.</w:t>
      </w:r>
      <w:r w:rsidR="001A5D5B" w:rsidRPr="00A12010">
        <w:rPr>
          <w:szCs w:val="28"/>
          <w:lang w:val="lv-LV"/>
        </w:rPr>
        <w:t>novembrī</w:t>
      </w:r>
      <w:r w:rsidRPr="00A12010">
        <w:rPr>
          <w:szCs w:val="28"/>
          <w:lang w:val="lv-LV"/>
        </w:rPr>
        <w:t>. Tie paredz, ka</w:t>
      </w:r>
      <w:r w:rsidR="001A5D5B" w:rsidRPr="00A12010">
        <w:rPr>
          <w:szCs w:val="28"/>
          <w:lang w:val="lv-LV"/>
        </w:rPr>
        <w:t xml:space="preserve"> </w:t>
      </w:r>
      <w:r w:rsidRPr="00A12010">
        <w:rPr>
          <w:szCs w:val="28"/>
          <w:lang w:val="lv-LV"/>
        </w:rPr>
        <w:t xml:space="preserve"> </w:t>
      </w:r>
      <w:r w:rsidR="001A5D5B" w:rsidRPr="00A12010">
        <w:rPr>
          <w:szCs w:val="28"/>
          <w:lang w:val="lv-LV"/>
        </w:rPr>
        <w:t xml:space="preserve">no 2014. gada 1.aprīļa līdz 2017.gada 31.decembrim valsts piešķir mērķdotāciju pašvaldībām dzīvokļa pabalsta izmaksu nodrošināšanai atbilstoši gadskārtējā valsts budžeta likumā paredzētajiem līdzekļiem. Mērķdotācija pašvaldībām tiek piešķirta, veicot </w:t>
      </w:r>
      <w:proofErr w:type="spellStart"/>
      <w:r w:rsidR="001A5D5B" w:rsidRPr="00A12010">
        <w:rPr>
          <w:szCs w:val="28"/>
          <w:lang w:val="lv-LV"/>
        </w:rPr>
        <w:t>līdzmaksājumu</w:t>
      </w:r>
      <w:proofErr w:type="spellEnd"/>
      <w:r w:rsidR="001A5D5B" w:rsidRPr="00A12010">
        <w:rPr>
          <w:szCs w:val="28"/>
          <w:lang w:val="lv-LV"/>
        </w:rPr>
        <w:t xml:space="preserve"> par tās faktiskajiem izdevumiem dzīvokļa pabalsta izmaksu nodrošināšanai. </w:t>
      </w:r>
    </w:p>
    <w:p w:rsidR="00DD0329" w:rsidRPr="00A12010" w:rsidRDefault="00DD0329" w:rsidP="00DD0329">
      <w:pPr>
        <w:suppressAutoHyphens/>
        <w:spacing w:before="0" w:after="0"/>
        <w:ind w:firstLine="709"/>
        <w:rPr>
          <w:szCs w:val="28"/>
          <w:lang w:val="lv-LV"/>
        </w:rPr>
      </w:pPr>
      <w:r w:rsidRPr="00A12010">
        <w:rPr>
          <w:szCs w:val="28"/>
          <w:lang w:val="lv-LV"/>
        </w:rPr>
        <w:t>Labklājības ministrija ir izstrādājusi likumprojektu „Par valsts atbalstu trūcīgām un maznodrošinātām mājsaimniecībām elektroenerģijas izmaksu segšanai”</w:t>
      </w:r>
      <w:r w:rsidR="00424943" w:rsidRPr="00A12010">
        <w:rPr>
          <w:szCs w:val="28"/>
          <w:lang w:val="lv-LV"/>
        </w:rPr>
        <w:t>, kas paredz atšķirīgu palīdzības mehānismu. Plānots, ka atbalsta piešķiršanas nosacījumi tiks precizēti likumprojekta izskatīšanas laikā Saeimā, iespējams, iesaistot sadales sistēmas turētāju datu apmaiņā.</w:t>
      </w:r>
    </w:p>
    <w:p w:rsidR="00774BCA" w:rsidRPr="00A12010" w:rsidRDefault="00774BCA" w:rsidP="00774BCA">
      <w:pPr>
        <w:suppressAutoHyphens/>
        <w:spacing w:before="0" w:after="0"/>
        <w:ind w:firstLine="709"/>
        <w:jc w:val="right"/>
        <w:rPr>
          <w:szCs w:val="28"/>
          <w:lang w:val="lv-LV"/>
        </w:rPr>
      </w:pPr>
    </w:p>
    <w:p w:rsidR="00A37187" w:rsidRPr="00A12010" w:rsidRDefault="00A37187" w:rsidP="00774BCA">
      <w:pPr>
        <w:suppressAutoHyphens/>
        <w:spacing w:before="0" w:after="0"/>
        <w:ind w:firstLine="709"/>
        <w:jc w:val="right"/>
        <w:rPr>
          <w:szCs w:val="28"/>
          <w:lang w:val="lv-LV"/>
        </w:rPr>
      </w:pPr>
      <w:r w:rsidRPr="00A12010">
        <w:rPr>
          <w:szCs w:val="28"/>
          <w:lang w:val="lv-LV"/>
        </w:rPr>
        <w:t>1.tabula</w:t>
      </w:r>
    </w:p>
    <w:p w:rsidR="00A37187" w:rsidRPr="00A12010" w:rsidRDefault="00774BCA" w:rsidP="00774BCA">
      <w:pPr>
        <w:suppressAutoHyphens/>
        <w:spacing w:before="0" w:after="0"/>
        <w:ind w:firstLine="709"/>
        <w:jc w:val="right"/>
        <w:rPr>
          <w:szCs w:val="28"/>
          <w:lang w:val="lv-LV"/>
        </w:rPr>
      </w:pPr>
      <w:r w:rsidRPr="00A12010">
        <w:rPr>
          <w:szCs w:val="28"/>
          <w:lang w:val="lv-LV"/>
        </w:rPr>
        <w:t>Indikatīvais s</w:t>
      </w:r>
      <w:r w:rsidR="00A37187" w:rsidRPr="00A12010">
        <w:rPr>
          <w:szCs w:val="28"/>
          <w:lang w:val="lv-LV"/>
        </w:rPr>
        <w:t xml:space="preserve">ociālā atbalsta instruments 2014. -2020.gadam, </w:t>
      </w:r>
      <w:proofErr w:type="spellStart"/>
      <w:r w:rsidR="00A37187" w:rsidRPr="00A12010">
        <w:rPr>
          <w:szCs w:val="28"/>
          <w:lang w:val="lv-LV"/>
        </w:rPr>
        <w:t>milj</w:t>
      </w:r>
      <w:proofErr w:type="spellEnd"/>
      <w:r w:rsidR="00A37187" w:rsidRPr="00A12010">
        <w:rPr>
          <w:szCs w:val="28"/>
          <w:lang w:val="lv-LV"/>
        </w:rPr>
        <w:t xml:space="preserve">. EUR </w:t>
      </w:r>
    </w:p>
    <w:tbl>
      <w:tblPr>
        <w:tblStyle w:val="TableGrid"/>
        <w:tblW w:w="0" w:type="auto"/>
        <w:tblLook w:val="04A0" w:firstRow="1" w:lastRow="0" w:firstColumn="1" w:lastColumn="0" w:noHBand="0" w:noVBand="1"/>
      </w:tblPr>
      <w:tblGrid>
        <w:gridCol w:w="1524"/>
        <w:gridCol w:w="1119"/>
        <w:gridCol w:w="1119"/>
        <w:gridCol w:w="1119"/>
        <w:gridCol w:w="1119"/>
        <w:gridCol w:w="1096"/>
        <w:gridCol w:w="1096"/>
        <w:gridCol w:w="1096"/>
      </w:tblGrid>
      <w:tr w:rsidR="00926B05" w:rsidRPr="00A12010" w:rsidTr="00774BCA">
        <w:tc>
          <w:tcPr>
            <w:tcW w:w="1161" w:type="dxa"/>
          </w:tcPr>
          <w:p w:rsidR="00A37187" w:rsidRPr="00A12010" w:rsidRDefault="00A37187" w:rsidP="00E33CF8">
            <w:pPr>
              <w:suppressAutoHyphens/>
              <w:spacing w:before="0" w:after="0"/>
              <w:ind w:firstLine="0"/>
              <w:rPr>
                <w:szCs w:val="28"/>
                <w:lang w:val="lv-LV"/>
              </w:rPr>
            </w:pPr>
          </w:p>
        </w:tc>
        <w:tc>
          <w:tcPr>
            <w:tcW w:w="1161" w:type="dxa"/>
            <w:vAlign w:val="center"/>
          </w:tcPr>
          <w:p w:rsidR="00A37187" w:rsidRPr="00A12010" w:rsidRDefault="00A37187" w:rsidP="00774BCA">
            <w:pPr>
              <w:suppressAutoHyphens/>
              <w:spacing w:before="0" w:after="0"/>
              <w:ind w:firstLine="0"/>
              <w:jc w:val="center"/>
              <w:rPr>
                <w:szCs w:val="28"/>
                <w:lang w:val="lv-LV"/>
              </w:rPr>
            </w:pPr>
            <w:r w:rsidRPr="00A12010">
              <w:rPr>
                <w:szCs w:val="28"/>
                <w:lang w:val="lv-LV"/>
              </w:rPr>
              <w:t>2014</w:t>
            </w:r>
            <w:r w:rsidR="00774BCA" w:rsidRPr="00A12010">
              <w:rPr>
                <w:szCs w:val="28"/>
                <w:lang w:val="lv-LV"/>
              </w:rPr>
              <w:t>*</w:t>
            </w:r>
          </w:p>
        </w:tc>
        <w:tc>
          <w:tcPr>
            <w:tcW w:w="1161" w:type="dxa"/>
            <w:vAlign w:val="center"/>
          </w:tcPr>
          <w:p w:rsidR="00A37187" w:rsidRPr="00A12010" w:rsidRDefault="00A37187" w:rsidP="00774BCA">
            <w:pPr>
              <w:suppressAutoHyphens/>
              <w:spacing w:before="0" w:after="0"/>
              <w:ind w:firstLine="0"/>
              <w:jc w:val="center"/>
              <w:rPr>
                <w:szCs w:val="28"/>
                <w:lang w:val="lv-LV"/>
              </w:rPr>
            </w:pPr>
            <w:r w:rsidRPr="00A12010">
              <w:rPr>
                <w:szCs w:val="28"/>
                <w:lang w:val="lv-LV"/>
              </w:rPr>
              <w:t>2015</w:t>
            </w:r>
            <w:r w:rsidR="00774BCA" w:rsidRPr="00A12010">
              <w:rPr>
                <w:szCs w:val="28"/>
                <w:lang w:val="lv-LV"/>
              </w:rPr>
              <w:t>*</w:t>
            </w:r>
          </w:p>
        </w:tc>
        <w:tc>
          <w:tcPr>
            <w:tcW w:w="1161" w:type="dxa"/>
            <w:vAlign w:val="center"/>
          </w:tcPr>
          <w:p w:rsidR="00A37187" w:rsidRPr="00A12010" w:rsidRDefault="00A37187" w:rsidP="00774BCA">
            <w:pPr>
              <w:suppressAutoHyphens/>
              <w:spacing w:before="0" w:after="0"/>
              <w:ind w:firstLine="0"/>
              <w:jc w:val="center"/>
              <w:rPr>
                <w:szCs w:val="28"/>
                <w:lang w:val="lv-LV"/>
              </w:rPr>
            </w:pPr>
            <w:r w:rsidRPr="00A12010">
              <w:rPr>
                <w:szCs w:val="28"/>
                <w:lang w:val="lv-LV"/>
              </w:rPr>
              <w:t>2016</w:t>
            </w:r>
            <w:r w:rsidR="00774BCA" w:rsidRPr="00A12010">
              <w:rPr>
                <w:szCs w:val="28"/>
                <w:lang w:val="lv-LV"/>
              </w:rPr>
              <w:t>*</w:t>
            </w:r>
          </w:p>
        </w:tc>
        <w:tc>
          <w:tcPr>
            <w:tcW w:w="1161" w:type="dxa"/>
            <w:vAlign w:val="center"/>
          </w:tcPr>
          <w:p w:rsidR="00A37187" w:rsidRPr="00A12010" w:rsidRDefault="00A37187" w:rsidP="00774BCA">
            <w:pPr>
              <w:suppressAutoHyphens/>
              <w:spacing w:before="0" w:after="0"/>
              <w:ind w:firstLine="0"/>
              <w:jc w:val="center"/>
              <w:rPr>
                <w:szCs w:val="28"/>
                <w:lang w:val="lv-LV"/>
              </w:rPr>
            </w:pPr>
            <w:r w:rsidRPr="00A12010">
              <w:rPr>
                <w:szCs w:val="28"/>
                <w:lang w:val="lv-LV"/>
              </w:rPr>
              <w:t>2017</w:t>
            </w:r>
            <w:r w:rsidR="00A10ABA">
              <w:rPr>
                <w:szCs w:val="28"/>
                <w:lang w:val="lv-LV"/>
              </w:rPr>
              <w:t>*</w:t>
            </w:r>
          </w:p>
        </w:tc>
        <w:tc>
          <w:tcPr>
            <w:tcW w:w="1161" w:type="dxa"/>
            <w:vAlign w:val="center"/>
          </w:tcPr>
          <w:p w:rsidR="00A37187" w:rsidRPr="00A12010" w:rsidRDefault="00A37187" w:rsidP="00774BCA">
            <w:pPr>
              <w:suppressAutoHyphens/>
              <w:spacing w:before="0" w:after="0"/>
              <w:ind w:firstLine="0"/>
              <w:jc w:val="center"/>
              <w:rPr>
                <w:szCs w:val="28"/>
                <w:lang w:val="lv-LV"/>
              </w:rPr>
            </w:pPr>
            <w:r w:rsidRPr="00A12010">
              <w:rPr>
                <w:szCs w:val="28"/>
                <w:lang w:val="lv-LV"/>
              </w:rPr>
              <w:t>2018</w:t>
            </w:r>
          </w:p>
        </w:tc>
        <w:tc>
          <w:tcPr>
            <w:tcW w:w="1161" w:type="dxa"/>
            <w:vAlign w:val="center"/>
          </w:tcPr>
          <w:p w:rsidR="00A37187" w:rsidRPr="00A12010" w:rsidRDefault="00A37187" w:rsidP="00774BCA">
            <w:pPr>
              <w:suppressAutoHyphens/>
              <w:spacing w:before="0" w:after="0"/>
              <w:ind w:firstLine="0"/>
              <w:jc w:val="center"/>
              <w:rPr>
                <w:szCs w:val="28"/>
                <w:lang w:val="lv-LV"/>
              </w:rPr>
            </w:pPr>
            <w:r w:rsidRPr="00A12010">
              <w:rPr>
                <w:szCs w:val="28"/>
                <w:lang w:val="lv-LV"/>
              </w:rPr>
              <w:t>2019</w:t>
            </w:r>
          </w:p>
        </w:tc>
        <w:tc>
          <w:tcPr>
            <w:tcW w:w="1161" w:type="dxa"/>
            <w:vAlign w:val="center"/>
          </w:tcPr>
          <w:p w:rsidR="00A37187" w:rsidRPr="00A12010" w:rsidRDefault="00A37187" w:rsidP="00774BCA">
            <w:pPr>
              <w:suppressAutoHyphens/>
              <w:spacing w:before="0" w:after="0"/>
              <w:ind w:firstLine="0"/>
              <w:jc w:val="center"/>
              <w:rPr>
                <w:szCs w:val="28"/>
                <w:lang w:val="lv-LV"/>
              </w:rPr>
            </w:pPr>
            <w:r w:rsidRPr="00A12010">
              <w:rPr>
                <w:szCs w:val="28"/>
                <w:lang w:val="lv-LV"/>
              </w:rPr>
              <w:t>2020</w:t>
            </w:r>
          </w:p>
        </w:tc>
      </w:tr>
      <w:tr w:rsidR="00A10ABA" w:rsidRPr="00A12010" w:rsidTr="00774BCA">
        <w:tc>
          <w:tcPr>
            <w:tcW w:w="1161" w:type="dxa"/>
          </w:tcPr>
          <w:p w:rsidR="00A37187" w:rsidRPr="00A12010" w:rsidRDefault="00A37187" w:rsidP="00E33CF8">
            <w:pPr>
              <w:suppressAutoHyphens/>
              <w:spacing w:before="0" w:after="0"/>
              <w:ind w:firstLine="0"/>
              <w:rPr>
                <w:szCs w:val="28"/>
                <w:lang w:val="lv-LV"/>
              </w:rPr>
            </w:pPr>
            <w:r w:rsidRPr="00A12010">
              <w:rPr>
                <w:szCs w:val="28"/>
                <w:lang w:val="lv-LV"/>
              </w:rPr>
              <w:t>Sociālā atbalsta instruments</w:t>
            </w:r>
          </w:p>
        </w:tc>
        <w:tc>
          <w:tcPr>
            <w:tcW w:w="1161" w:type="dxa"/>
            <w:vAlign w:val="center"/>
          </w:tcPr>
          <w:p w:rsidR="00A37187" w:rsidRPr="00A12010" w:rsidRDefault="00A37187" w:rsidP="00774BCA">
            <w:pPr>
              <w:suppressAutoHyphens/>
              <w:spacing w:before="0" w:after="0"/>
              <w:ind w:firstLine="0"/>
              <w:jc w:val="center"/>
              <w:rPr>
                <w:szCs w:val="28"/>
                <w:lang w:val="lv-LV"/>
              </w:rPr>
            </w:pPr>
            <w:r w:rsidRPr="00A12010">
              <w:rPr>
                <w:szCs w:val="28"/>
                <w:lang w:val="lv-LV"/>
              </w:rPr>
              <w:t>3,84</w:t>
            </w:r>
          </w:p>
        </w:tc>
        <w:tc>
          <w:tcPr>
            <w:tcW w:w="1161" w:type="dxa"/>
            <w:vAlign w:val="center"/>
          </w:tcPr>
          <w:p w:rsidR="00A37187" w:rsidRPr="00A12010" w:rsidRDefault="00A37187" w:rsidP="00774BCA">
            <w:pPr>
              <w:suppressAutoHyphens/>
              <w:spacing w:before="0" w:after="0"/>
              <w:ind w:firstLine="0"/>
              <w:jc w:val="center"/>
              <w:rPr>
                <w:szCs w:val="28"/>
                <w:lang w:val="lv-LV"/>
              </w:rPr>
            </w:pPr>
            <w:r w:rsidRPr="00A12010">
              <w:rPr>
                <w:szCs w:val="28"/>
                <w:lang w:val="lv-LV"/>
              </w:rPr>
              <w:t>5,12</w:t>
            </w:r>
          </w:p>
        </w:tc>
        <w:tc>
          <w:tcPr>
            <w:tcW w:w="1161" w:type="dxa"/>
            <w:vAlign w:val="center"/>
          </w:tcPr>
          <w:p w:rsidR="00A37187" w:rsidRPr="00A12010" w:rsidRDefault="00A37187" w:rsidP="00774BCA">
            <w:pPr>
              <w:suppressAutoHyphens/>
              <w:spacing w:before="0" w:after="0"/>
              <w:ind w:firstLine="0"/>
              <w:jc w:val="center"/>
              <w:rPr>
                <w:szCs w:val="28"/>
                <w:lang w:val="lv-LV"/>
              </w:rPr>
            </w:pPr>
            <w:r w:rsidRPr="00A12010">
              <w:rPr>
                <w:szCs w:val="28"/>
                <w:lang w:val="lv-LV"/>
              </w:rPr>
              <w:t>5,12</w:t>
            </w:r>
          </w:p>
        </w:tc>
        <w:tc>
          <w:tcPr>
            <w:tcW w:w="1161" w:type="dxa"/>
            <w:vAlign w:val="center"/>
          </w:tcPr>
          <w:p w:rsidR="00A37187" w:rsidRPr="00A12010" w:rsidRDefault="00A10ABA" w:rsidP="00774BCA">
            <w:pPr>
              <w:suppressAutoHyphens/>
              <w:spacing w:before="0" w:after="0"/>
              <w:ind w:firstLine="0"/>
              <w:jc w:val="center"/>
              <w:rPr>
                <w:szCs w:val="28"/>
                <w:lang w:val="lv-LV"/>
              </w:rPr>
            </w:pPr>
            <w:r>
              <w:rPr>
                <w:szCs w:val="28"/>
                <w:lang w:val="lv-LV"/>
              </w:rPr>
              <w:t>5,12</w:t>
            </w:r>
          </w:p>
        </w:tc>
        <w:tc>
          <w:tcPr>
            <w:tcW w:w="1161" w:type="dxa"/>
            <w:vAlign w:val="center"/>
          </w:tcPr>
          <w:p w:rsidR="00A37187" w:rsidRPr="00A12010" w:rsidRDefault="00A10ABA" w:rsidP="00774BCA">
            <w:pPr>
              <w:suppressAutoHyphens/>
              <w:spacing w:before="0" w:after="0"/>
              <w:ind w:firstLine="0"/>
              <w:jc w:val="center"/>
              <w:rPr>
                <w:szCs w:val="28"/>
                <w:lang w:val="lv-LV"/>
              </w:rPr>
            </w:pPr>
            <w:r>
              <w:rPr>
                <w:szCs w:val="28"/>
                <w:lang w:val="lv-LV"/>
              </w:rPr>
              <w:t>5,12</w:t>
            </w:r>
          </w:p>
        </w:tc>
        <w:tc>
          <w:tcPr>
            <w:tcW w:w="1161" w:type="dxa"/>
            <w:vAlign w:val="center"/>
          </w:tcPr>
          <w:p w:rsidR="00A37187" w:rsidRPr="00A12010" w:rsidRDefault="00A10ABA" w:rsidP="00774BCA">
            <w:pPr>
              <w:suppressAutoHyphens/>
              <w:spacing w:before="0" w:after="0"/>
              <w:ind w:firstLine="0"/>
              <w:jc w:val="center"/>
              <w:rPr>
                <w:szCs w:val="28"/>
                <w:lang w:val="lv-LV"/>
              </w:rPr>
            </w:pPr>
            <w:r>
              <w:rPr>
                <w:szCs w:val="28"/>
                <w:lang w:val="lv-LV"/>
              </w:rPr>
              <w:t>5,12</w:t>
            </w:r>
          </w:p>
        </w:tc>
        <w:tc>
          <w:tcPr>
            <w:tcW w:w="1161" w:type="dxa"/>
            <w:vAlign w:val="center"/>
          </w:tcPr>
          <w:p w:rsidR="00A37187" w:rsidRPr="00A12010" w:rsidRDefault="00A10ABA" w:rsidP="00774BCA">
            <w:pPr>
              <w:suppressAutoHyphens/>
              <w:spacing w:before="0" w:after="0"/>
              <w:ind w:firstLine="0"/>
              <w:jc w:val="center"/>
              <w:rPr>
                <w:szCs w:val="28"/>
                <w:lang w:val="lv-LV"/>
              </w:rPr>
            </w:pPr>
            <w:r>
              <w:rPr>
                <w:szCs w:val="28"/>
                <w:lang w:val="lv-LV"/>
              </w:rPr>
              <w:t>5,12</w:t>
            </w:r>
          </w:p>
        </w:tc>
      </w:tr>
    </w:tbl>
    <w:p w:rsidR="00774BCA" w:rsidRDefault="00774BCA" w:rsidP="007442A5">
      <w:pPr>
        <w:pStyle w:val="ListParagraph"/>
        <w:suppressAutoHyphens/>
        <w:spacing w:before="0" w:after="0"/>
        <w:ind w:left="0" w:firstLine="0"/>
        <w:rPr>
          <w:sz w:val="24"/>
          <w:szCs w:val="24"/>
          <w:lang w:val="lv-LV"/>
        </w:rPr>
      </w:pPr>
      <w:r w:rsidRPr="00A12010">
        <w:rPr>
          <w:sz w:val="24"/>
          <w:szCs w:val="24"/>
          <w:lang w:val="lv-LV"/>
        </w:rPr>
        <w:t>*Fina</w:t>
      </w:r>
      <w:r w:rsidR="005D0B0B" w:rsidRPr="00A12010">
        <w:rPr>
          <w:sz w:val="24"/>
          <w:szCs w:val="24"/>
          <w:lang w:val="lv-LV"/>
        </w:rPr>
        <w:t>n</w:t>
      </w:r>
      <w:r w:rsidRPr="00A12010">
        <w:rPr>
          <w:sz w:val="24"/>
          <w:szCs w:val="24"/>
          <w:lang w:val="lv-LV"/>
        </w:rPr>
        <w:t>sējums 2014.-201</w:t>
      </w:r>
      <w:r w:rsidR="00A10ABA">
        <w:rPr>
          <w:sz w:val="24"/>
          <w:szCs w:val="24"/>
          <w:lang w:val="lv-LV"/>
        </w:rPr>
        <w:t>7</w:t>
      </w:r>
      <w:r w:rsidRPr="00A12010">
        <w:rPr>
          <w:sz w:val="24"/>
          <w:szCs w:val="24"/>
          <w:lang w:val="lv-LV"/>
        </w:rPr>
        <w:t>.gada</w:t>
      </w:r>
      <w:r w:rsidR="005D0B0B" w:rsidRPr="00A12010">
        <w:rPr>
          <w:sz w:val="24"/>
          <w:szCs w:val="24"/>
          <w:lang w:val="lv-LV"/>
        </w:rPr>
        <w:t>m</w:t>
      </w:r>
      <w:r w:rsidRPr="00A12010">
        <w:rPr>
          <w:sz w:val="24"/>
          <w:szCs w:val="24"/>
          <w:lang w:val="lv-LV"/>
        </w:rPr>
        <w:t xml:space="preserve"> iezīmēts </w:t>
      </w:r>
      <w:r w:rsidR="0054226A" w:rsidRPr="0054226A">
        <w:rPr>
          <w:sz w:val="24"/>
          <w:szCs w:val="24"/>
          <w:lang w:val="lv-LV"/>
        </w:rPr>
        <w:t>likumā “Par vidējā termiņa budžeta ietvaru 2014., 2015. un 2016.gadam”</w:t>
      </w:r>
      <w:r w:rsidR="007442A5" w:rsidRPr="00A12010">
        <w:rPr>
          <w:sz w:val="24"/>
          <w:szCs w:val="24"/>
          <w:lang w:val="lv-LV"/>
        </w:rPr>
        <w:t>, 201</w:t>
      </w:r>
      <w:r w:rsidR="00A10ABA">
        <w:rPr>
          <w:sz w:val="24"/>
          <w:szCs w:val="24"/>
          <w:lang w:val="lv-LV"/>
        </w:rPr>
        <w:t>8</w:t>
      </w:r>
      <w:r w:rsidR="007442A5" w:rsidRPr="00A12010">
        <w:rPr>
          <w:sz w:val="24"/>
          <w:szCs w:val="24"/>
          <w:lang w:val="lv-LV"/>
        </w:rPr>
        <w:t>.-2020.g. –</w:t>
      </w:r>
      <w:r w:rsidR="00E86205">
        <w:rPr>
          <w:sz w:val="24"/>
          <w:szCs w:val="24"/>
          <w:lang w:val="lv-LV"/>
        </w:rPr>
        <w:t xml:space="preserve"> </w:t>
      </w:r>
      <w:r w:rsidR="007442A5" w:rsidRPr="00A12010">
        <w:rPr>
          <w:sz w:val="24"/>
          <w:szCs w:val="24"/>
          <w:lang w:val="lv-LV"/>
        </w:rPr>
        <w:t>novērtējums</w:t>
      </w:r>
      <w:r w:rsidR="00E86205">
        <w:rPr>
          <w:sz w:val="24"/>
          <w:szCs w:val="24"/>
          <w:lang w:val="lv-LV"/>
        </w:rPr>
        <w:t>, ņemot vērā, ka attiecība starp elektroenerģijas kopējo cenu un mājsaimniecību ieņēmumiem būtiski nemainās</w:t>
      </w:r>
      <w:r w:rsidR="007442A5" w:rsidRPr="00A12010">
        <w:rPr>
          <w:sz w:val="24"/>
          <w:szCs w:val="24"/>
          <w:lang w:val="lv-LV"/>
        </w:rPr>
        <w:t xml:space="preserve">. </w:t>
      </w:r>
    </w:p>
    <w:p w:rsidR="004D1621" w:rsidRPr="00A12010" w:rsidRDefault="004D1621" w:rsidP="007442A5">
      <w:pPr>
        <w:pStyle w:val="ListParagraph"/>
        <w:suppressAutoHyphens/>
        <w:spacing w:before="0" w:after="0"/>
        <w:ind w:left="0" w:firstLine="0"/>
        <w:rPr>
          <w:sz w:val="24"/>
          <w:szCs w:val="24"/>
          <w:lang w:val="lv-LV"/>
        </w:rPr>
      </w:pPr>
    </w:p>
    <w:p w:rsidR="00774BCA" w:rsidRDefault="004D1621" w:rsidP="00535ED5">
      <w:pPr>
        <w:spacing w:before="0" w:after="0"/>
        <w:rPr>
          <w:szCs w:val="24"/>
          <w:lang w:val="lv-LV"/>
        </w:rPr>
      </w:pPr>
      <w:r w:rsidRPr="004D1621">
        <w:rPr>
          <w:lang w:val="lv-LV"/>
        </w:rPr>
        <w:lastRenderedPageBreak/>
        <w:t xml:space="preserve">Kopumā plānotajam sociālā atbalsta instrumentam laika periodam līdz 2016. gadam ir paredzēti 14,09 </w:t>
      </w:r>
      <w:proofErr w:type="spellStart"/>
      <w:r w:rsidRPr="004D1621">
        <w:rPr>
          <w:lang w:val="lv-LV"/>
        </w:rPr>
        <w:t>milj</w:t>
      </w:r>
      <w:proofErr w:type="spellEnd"/>
      <w:r w:rsidRPr="004D1621">
        <w:rPr>
          <w:lang w:val="lv-LV"/>
        </w:rPr>
        <w:t xml:space="preserve">. EUR, no kuriem 3,84 </w:t>
      </w:r>
      <w:proofErr w:type="spellStart"/>
      <w:r w:rsidRPr="004D1621">
        <w:rPr>
          <w:lang w:val="lv-LV"/>
        </w:rPr>
        <w:t>milj</w:t>
      </w:r>
      <w:proofErr w:type="spellEnd"/>
      <w:r w:rsidRPr="004D1621">
        <w:rPr>
          <w:lang w:val="lv-LV"/>
        </w:rPr>
        <w:t xml:space="preserve">. EUR (summa apstiprināta likumā „Par valsts budžetu 2014.gadam”) paredzēti 2014. gadam,  5,12 </w:t>
      </w:r>
      <w:proofErr w:type="spellStart"/>
      <w:r w:rsidRPr="004D1621">
        <w:rPr>
          <w:lang w:val="lv-LV"/>
        </w:rPr>
        <w:t>milj</w:t>
      </w:r>
      <w:proofErr w:type="spellEnd"/>
      <w:r w:rsidRPr="004D1621">
        <w:rPr>
          <w:lang w:val="lv-LV"/>
        </w:rPr>
        <w:t>. EUR</w:t>
      </w:r>
      <w:r w:rsidR="0054226A">
        <w:rPr>
          <w:lang w:val="lv-LV"/>
        </w:rPr>
        <w:t xml:space="preserve"> attiecīgi 2015. gadam, </w:t>
      </w:r>
      <w:r w:rsidRPr="004D1621">
        <w:rPr>
          <w:lang w:val="lv-LV"/>
        </w:rPr>
        <w:t xml:space="preserve">2016. </w:t>
      </w:r>
      <w:r w:rsidR="0054226A">
        <w:rPr>
          <w:lang w:val="lv-LV"/>
        </w:rPr>
        <w:t>g</w:t>
      </w:r>
      <w:r w:rsidRPr="004D1621">
        <w:rPr>
          <w:lang w:val="lv-LV"/>
        </w:rPr>
        <w:t>adam</w:t>
      </w:r>
      <w:r w:rsidR="0054226A">
        <w:rPr>
          <w:lang w:val="lv-LV"/>
        </w:rPr>
        <w:t xml:space="preserve"> un 2017.gadam</w:t>
      </w:r>
      <w:r w:rsidRPr="004D1621">
        <w:rPr>
          <w:lang w:val="lv-LV"/>
        </w:rPr>
        <w:t xml:space="preserve"> (skat.1.tabulu)</w:t>
      </w:r>
      <w:r w:rsidR="0054226A">
        <w:rPr>
          <w:lang w:val="lv-LV"/>
        </w:rPr>
        <w:t xml:space="preserve"> (</w:t>
      </w:r>
      <w:r w:rsidR="00B27C0D">
        <w:rPr>
          <w:lang w:val="lv-LV"/>
        </w:rPr>
        <w:t>a</w:t>
      </w:r>
      <w:r w:rsidR="00B27C0D" w:rsidRPr="00B27C0D">
        <w:rPr>
          <w:lang w:val="lv-LV"/>
        </w:rPr>
        <w:t>tbilstoši likumā “Par vidējā termiņa budžeta ietvaru 2014., 2015. un 2016.gadam”</w:t>
      </w:r>
      <w:r w:rsidR="00B27C0D">
        <w:rPr>
          <w:lang w:val="lv-LV"/>
        </w:rPr>
        <w:t xml:space="preserve"> noteiktajam)</w:t>
      </w:r>
      <w:r w:rsidRPr="004D1621">
        <w:rPr>
          <w:lang w:val="lv-LV"/>
        </w:rPr>
        <w:t>. Nepieciešamības gadījumā šis atbalsts jāturpina arī pēc 201</w:t>
      </w:r>
      <w:r w:rsidR="00E86205">
        <w:rPr>
          <w:lang w:val="lv-LV"/>
        </w:rPr>
        <w:t>7</w:t>
      </w:r>
      <w:r w:rsidRPr="004D1621">
        <w:rPr>
          <w:lang w:val="lv-LV"/>
        </w:rPr>
        <w:t xml:space="preserve">.gada.  </w:t>
      </w:r>
    </w:p>
    <w:p w:rsidR="00F06643" w:rsidRPr="00E86205" w:rsidRDefault="00F06643" w:rsidP="00535ED5">
      <w:pPr>
        <w:spacing w:before="0" w:after="0"/>
        <w:rPr>
          <w:highlight w:val="yellow"/>
          <w:lang w:val="lv-LV"/>
        </w:rPr>
      </w:pPr>
      <w:r>
        <w:rPr>
          <w:szCs w:val="24"/>
          <w:lang w:val="lv-LV"/>
        </w:rPr>
        <w:t>Vienlaikus būtu jāatzīmē tas, ka plānotais elektroenerģijas cenas pieaugums nav tiešā veidā saistīts ar tirgus liberalizāciju. Latvijā pēdējos gados nemainījās apstiprinātais elektroenerģijas tarifs, taču atsevišķas pakalpojuma izmaksas objektīvi pieauga, konkrēti maksājumi par obligātā iepirkuma kom</w:t>
      </w:r>
      <w:r w:rsidR="006C7E34">
        <w:rPr>
          <w:szCs w:val="24"/>
          <w:lang w:val="lv-LV"/>
        </w:rPr>
        <w:t>ponenti</w:t>
      </w:r>
      <w:r>
        <w:rPr>
          <w:szCs w:val="24"/>
          <w:lang w:val="lv-LV"/>
        </w:rPr>
        <w:t>. Tādā veidā elektroenerģijas tarifs tiek noturēts iepriekš noteiktajā līmenī, neveicot pamatotās izmaksu korekcijas.</w:t>
      </w:r>
    </w:p>
    <w:p w:rsidR="004D1621" w:rsidRPr="00A12010" w:rsidRDefault="004D1621" w:rsidP="00774BCA">
      <w:pPr>
        <w:pStyle w:val="ListParagraph"/>
        <w:suppressAutoHyphens/>
        <w:spacing w:before="0" w:after="0"/>
        <w:ind w:firstLine="0"/>
        <w:rPr>
          <w:szCs w:val="28"/>
          <w:highlight w:val="yellow"/>
          <w:lang w:val="lv-LV"/>
        </w:rPr>
      </w:pPr>
    </w:p>
    <w:p w:rsidR="00EA4EC7" w:rsidRPr="00A12010" w:rsidRDefault="001A5D5B" w:rsidP="00C77F8D">
      <w:pPr>
        <w:pStyle w:val="ListParagraph"/>
        <w:numPr>
          <w:ilvl w:val="1"/>
          <w:numId w:val="9"/>
        </w:numPr>
        <w:suppressAutoHyphens/>
        <w:spacing w:before="0" w:after="0"/>
        <w:rPr>
          <w:b/>
          <w:szCs w:val="28"/>
          <w:lang w:val="lv-LV"/>
        </w:rPr>
      </w:pPr>
      <w:r w:rsidRPr="00A12010">
        <w:rPr>
          <w:b/>
          <w:szCs w:val="28"/>
          <w:lang w:val="lv-LV"/>
        </w:rPr>
        <w:t>Dabas</w:t>
      </w:r>
      <w:r w:rsidR="00EA4EC7" w:rsidRPr="00A12010">
        <w:rPr>
          <w:b/>
          <w:szCs w:val="28"/>
          <w:lang w:val="lv-LV"/>
        </w:rPr>
        <w:t xml:space="preserve">gāzes tirgus </w:t>
      </w:r>
    </w:p>
    <w:p w:rsidR="001A5D5B" w:rsidRPr="00A12010" w:rsidRDefault="001A5D5B">
      <w:pPr>
        <w:suppressAutoHyphens/>
        <w:spacing w:before="0" w:after="0"/>
        <w:ind w:left="709" w:firstLine="0"/>
        <w:rPr>
          <w:szCs w:val="28"/>
          <w:lang w:val="lv-LV"/>
        </w:rPr>
      </w:pPr>
    </w:p>
    <w:p w:rsidR="00EA4EC7" w:rsidRPr="00A12010" w:rsidRDefault="001A5D5B">
      <w:pPr>
        <w:suppressAutoHyphens/>
        <w:spacing w:before="0" w:after="0"/>
        <w:ind w:firstLine="709"/>
        <w:rPr>
          <w:szCs w:val="28"/>
          <w:lang w:val="lv-LV"/>
        </w:rPr>
      </w:pPr>
      <w:r w:rsidRPr="00A12010">
        <w:rPr>
          <w:szCs w:val="28"/>
          <w:lang w:val="lv-LV"/>
        </w:rPr>
        <w:t>Attiecībā uz dabasgāzes tirgu</w:t>
      </w:r>
      <w:r w:rsidR="00424943" w:rsidRPr="00A12010">
        <w:rPr>
          <w:szCs w:val="28"/>
          <w:lang w:val="lv-LV"/>
        </w:rPr>
        <w:t xml:space="preserve"> </w:t>
      </w:r>
      <w:r w:rsidRPr="00A12010">
        <w:rPr>
          <w:szCs w:val="28"/>
          <w:lang w:val="lv-LV"/>
        </w:rPr>
        <w:t>pastāv vairāki vērā ņemami Latvijai specifiski apstākļi. Pirmkārt, tā ir vēsturiski izveidojusies gāzes apgādes sistēma, kas ir par iemeslu tirgus izolācijai</w:t>
      </w:r>
      <w:r w:rsidR="00F21BF9" w:rsidRPr="00A12010">
        <w:rPr>
          <w:szCs w:val="28"/>
          <w:lang w:val="lv-LV"/>
        </w:rPr>
        <w:t xml:space="preserve"> no kopējā ES tirgus</w:t>
      </w:r>
      <w:r w:rsidRPr="00A12010">
        <w:rPr>
          <w:szCs w:val="28"/>
          <w:lang w:val="lv-LV"/>
        </w:rPr>
        <w:t>, otrkārt, mazs patēriņa tirgus ar tendenci samazināties, treškārt, tie ir juridiskie aspekti - līdz 2017.gadam</w:t>
      </w:r>
      <w:r w:rsidR="00483590" w:rsidRPr="00A12010">
        <w:rPr>
          <w:szCs w:val="28"/>
          <w:lang w:val="lv-LV"/>
        </w:rPr>
        <w:t>, pamatojoties uz</w:t>
      </w:r>
      <w:r w:rsidRPr="00A12010">
        <w:rPr>
          <w:szCs w:val="28"/>
          <w:lang w:val="lv-LV"/>
        </w:rPr>
        <w:t xml:space="preserve"> </w:t>
      </w:r>
      <w:r w:rsidR="00483590" w:rsidRPr="00A12010">
        <w:rPr>
          <w:szCs w:val="28"/>
          <w:lang w:val="lv-LV"/>
        </w:rPr>
        <w:t>Akciju pirkuma – pārdevuma līgumu,</w:t>
      </w:r>
      <w:r w:rsidRPr="00A12010">
        <w:rPr>
          <w:szCs w:val="28"/>
          <w:lang w:val="lv-LV"/>
        </w:rPr>
        <w:t xml:space="preserve"> </w:t>
      </w:r>
      <w:r w:rsidR="00020763">
        <w:rPr>
          <w:szCs w:val="28"/>
          <w:lang w:val="lv-LV"/>
        </w:rPr>
        <w:t>akciju sabiedrībai (turpmāk - AS) „Latvijas Gāze”</w:t>
      </w:r>
      <w:r w:rsidR="00020763" w:rsidRPr="005521E6">
        <w:rPr>
          <w:szCs w:val="28"/>
          <w:lang w:val="lv-LV"/>
        </w:rPr>
        <w:t xml:space="preserve"> </w:t>
      </w:r>
      <w:r w:rsidR="005521E6" w:rsidRPr="00A12010">
        <w:rPr>
          <w:szCs w:val="28"/>
          <w:lang w:val="lv-LV"/>
        </w:rPr>
        <w:t>ir piešķirtas ekskluzīvas dabasgāzes pārvades, uzglabāšanas un sadales tiesības Latvijā un dabasgāzes pārdošanas licence, kā arī neierobežotas un ekskluzīvas tiesības izmantot Inčukalna pazemes gāzes krātuvi divdesmit gadus</w:t>
      </w:r>
      <w:r w:rsidR="009C5B30" w:rsidRPr="00A12010">
        <w:rPr>
          <w:szCs w:val="28"/>
          <w:lang w:val="lv-LV"/>
        </w:rPr>
        <w:t>.</w:t>
      </w:r>
      <w:r w:rsidR="009C5B30" w:rsidRPr="00A12010" w:rsidDel="005521E6">
        <w:rPr>
          <w:szCs w:val="28"/>
          <w:lang w:val="lv-LV"/>
        </w:rPr>
        <w:t xml:space="preserve"> </w:t>
      </w:r>
      <w:r w:rsidRPr="00A12010">
        <w:rPr>
          <w:szCs w:val="28"/>
          <w:lang w:val="lv-LV"/>
        </w:rPr>
        <w:t>2014.gada martā Saeima pieņēma grozījumus Enerģētikas likumā, kas paredz pakāpenisku tirgus liberalizāciju</w:t>
      </w:r>
      <w:r w:rsidR="00483590" w:rsidRPr="00A12010">
        <w:rPr>
          <w:szCs w:val="28"/>
          <w:lang w:val="lv-LV"/>
        </w:rPr>
        <w:t>,</w:t>
      </w:r>
      <w:r w:rsidRPr="00A12010">
        <w:rPr>
          <w:szCs w:val="28"/>
          <w:lang w:val="lv-LV"/>
        </w:rPr>
        <w:t xml:space="preserve"> sākot ar 2014.gada 4.aprīli, kad jānodrošina brīva trešo pušu pieeja Latvijas dabasgāzes </w:t>
      </w:r>
      <w:r w:rsidR="00483590" w:rsidRPr="00A12010">
        <w:rPr>
          <w:szCs w:val="28"/>
          <w:lang w:val="lv-LV"/>
        </w:rPr>
        <w:t>sistēmai, tajā skaitā</w:t>
      </w:r>
      <w:r w:rsidR="00C2020E">
        <w:rPr>
          <w:szCs w:val="28"/>
          <w:lang w:val="lv-LV"/>
        </w:rPr>
        <w:t>,</w:t>
      </w:r>
      <w:r w:rsidR="00483590" w:rsidRPr="00A12010">
        <w:rPr>
          <w:szCs w:val="28"/>
          <w:lang w:val="lv-LV"/>
        </w:rPr>
        <w:t xml:space="preserve"> sašķidrinātās dabasgāzes sistēmai</w:t>
      </w:r>
      <w:r w:rsidR="00C2020E">
        <w:rPr>
          <w:szCs w:val="28"/>
          <w:lang w:val="lv-LV"/>
        </w:rPr>
        <w:t>,</w:t>
      </w:r>
      <w:r w:rsidR="00483590" w:rsidRPr="00A12010">
        <w:rPr>
          <w:szCs w:val="28"/>
          <w:lang w:val="lv-LV"/>
        </w:rPr>
        <w:t xml:space="preserve"> </w:t>
      </w:r>
      <w:r w:rsidR="00FD7C28" w:rsidRPr="00A12010">
        <w:rPr>
          <w:szCs w:val="28"/>
          <w:lang w:val="lv-LV"/>
        </w:rPr>
        <w:t>ieskaitot krātuves</w:t>
      </w:r>
      <w:r w:rsidR="00C2020E">
        <w:rPr>
          <w:szCs w:val="28"/>
          <w:lang w:val="lv-LV"/>
        </w:rPr>
        <w:t>,</w:t>
      </w:r>
      <w:r w:rsidR="00FD7C28" w:rsidRPr="00A12010">
        <w:rPr>
          <w:szCs w:val="28"/>
          <w:lang w:val="lv-LV"/>
        </w:rPr>
        <w:t xml:space="preserve"> </w:t>
      </w:r>
      <w:r w:rsidRPr="00A12010">
        <w:rPr>
          <w:szCs w:val="28"/>
          <w:lang w:val="lv-LV"/>
        </w:rPr>
        <w:t>un grāmatvedības nodalīšan</w:t>
      </w:r>
      <w:r w:rsidR="00C2020E">
        <w:rPr>
          <w:szCs w:val="28"/>
          <w:lang w:val="lv-LV"/>
        </w:rPr>
        <w:t>a</w:t>
      </w:r>
      <w:r w:rsidRPr="00A12010">
        <w:rPr>
          <w:szCs w:val="28"/>
          <w:lang w:val="lv-LV"/>
        </w:rPr>
        <w:t xml:space="preserve">. Savukārt, līdz 2017.gada 3.aprīlim </w:t>
      </w:r>
      <w:r w:rsidR="0092240B" w:rsidRPr="00A12010">
        <w:rPr>
          <w:szCs w:val="28"/>
          <w:lang w:val="lv-LV"/>
        </w:rPr>
        <w:t xml:space="preserve">jāveic </w:t>
      </w:r>
      <w:r w:rsidRPr="00A12010">
        <w:rPr>
          <w:szCs w:val="28"/>
          <w:lang w:val="lv-LV"/>
        </w:rPr>
        <w:t>sadales</w:t>
      </w:r>
      <w:r w:rsidR="009C5B30" w:rsidRPr="00A12010">
        <w:rPr>
          <w:szCs w:val="28"/>
          <w:lang w:val="lv-LV"/>
        </w:rPr>
        <w:t xml:space="preserve"> sistēmas</w:t>
      </w:r>
      <w:r w:rsidRPr="00A12010">
        <w:rPr>
          <w:szCs w:val="28"/>
          <w:lang w:val="lv-LV"/>
        </w:rPr>
        <w:t xml:space="preserve"> operator</w:t>
      </w:r>
      <w:r w:rsidR="0092240B" w:rsidRPr="00A12010">
        <w:rPr>
          <w:szCs w:val="28"/>
          <w:lang w:val="lv-LV"/>
        </w:rPr>
        <w:t>a</w:t>
      </w:r>
      <w:r w:rsidRPr="00A12010">
        <w:rPr>
          <w:szCs w:val="28"/>
          <w:lang w:val="lv-LV"/>
        </w:rPr>
        <w:t xml:space="preserve">, pārvades </w:t>
      </w:r>
      <w:r w:rsidR="009C5B30" w:rsidRPr="00A12010">
        <w:rPr>
          <w:szCs w:val="28"/>
          <w:lang w:val="lv-LV"/>
        </w:rPr>
        <w:t xml:space="preserve">sistēmas </w:t>
      </w:r>
      <w:r w:rsidRPr="00A12010">
        <w:rPr>
          <w:szCs w:val="28"/>
          <w:lang w:val="lv-LV"/>
        </w:rPr>
        <w:t>operator</w:t>
      </w:r>
      <w:r w:rsidR="0092240B" w:rsidRPr="00A12010">
        <w:rPr>
          <w:szCs w:val="28"/>
          <w:lang w:val="lv-LV"/>
        </w:rPr>
        <w:t>a</w:t>
      </w:r>
      <w:r w:rsidRPr="00A12010">
        <w:rPr>
          <w:szCs w:val="28"/>
          <w:lang w:val="lv-LV"/>
        </w:rPr>
        <w:t xml:space="preserve"> un </w:t>
      </w:r>
      <w:r w:rsidR="0092240B" w:rsidRPr="00A12010">
        <w:rPr>
          <w:szCs w:val="28"/>
          <w:lang w:val="lv-LV"/>
        </w:rPr>
        <w:t>uzglabāšanas sistēmas operatora nodalīšana</w:t>
      </w:r>
      <w:r w:rsidR="009C5B30" w:rsidRPr="00A12010">
        <w:rPr>
          <w:szCs w:val="28"/>
          <w:lang w:val="lv-LV"/>
        </w:rPr>
        <w:t>, kā arī, sākot ar 2017.gada 3.aprīli</w:t>
      </w:r>
      <w:r w:rsidR="00C2020E">
        <w:rPr>
          <w:szCs w:val="28"/>
          <w:lang w:val="lv-LV"/>
        </w:rPr>
        <w:t>,</w:t>
      </w:r>
      <w:r w:rsidR="009C5B30" w:rsidRPr="00A12010">
        <w:rPr>
          <w:szCs w:val="28"/>
          <w:lang w:val="lv-LV"/>
        </w:rPr>
        <w:t xml:space="preserve"> visiem lietotājiem būs tiesības brīvi izvēlēties dabasgāzes tirgotāju. </w:t>
      </w:r>
      <w:r w:rsidR="005D0B0B" w:rsidRPr="00A12010">
        <w:rPr>
          <w:szCs w:val="28"/>
          <w:lang w:val="lv-LV"/>
        </w:rPr>
        <w:t>Informatīvo ziņojumu par gāzes t</w:t>
      </w:r>
      <w:r w:rsidR="00C2020E">
        <w:rPr>
          <w:szCs w:val="28"/>
          <w:lang w:val="lv-LV"/>
        </w:rPr>
        <w:t>irgus liberalizācijas otrā posma</w:t>
      </w:r>
      <w:r w:rsidR="005D0B0B" w:rsidRPr="00A12010">
        <w:rPr>
          <w:szCs w:val="28"/>
          <w:lang w:val="lv-LV"/>
        </w:rPr>
        <w:t xml:space="preserve"> ieviešanu paredzēts iesniegt Ministru kabinetā līdz 2014.gada 1.oktobrim (</w:t>
      </w:r>
      <w:proofErr w:type="spellStart"/>
      <w:r w:rsidR="005D0B0B" w:rsidRPr="00A12010">
        <w:rPr>
          <w:szCs w:val="28"/>
          <w:lang w:val="lv-LV"/>
        </w:rPr>
        <w:t>sk</w:t>
      </w:r>
      <w:proofErr w:type="spellEnd"/>
      <w:r w:rsidR="005D0B0B" w:rsidRPr="00A12010">
        <w:rPr>
          <w:szCs w:val="28"/>
          <w:lang w:val="lv-LV"/>
        </w:rPr>
        <w:t>. Valdības rīcības plāna 77.2.punktu).</w:t>
      </w:r>
      <w:r w:rsidRPr="00A12010">
        <w:rPr>
          <w:szCs w:val="28"/>
          <w:lang w:val="lv-LV"/>
        </w:rPr>
        <w:t xml:space="preserve">  </w:t>
      </w:r>
    </w:p>
    <w:p w:rsidR="00424943" w:rsidRPr="00A12010" w:rsidRDefault="00424943" w:rsidP="00424943">
      <w:pPr>
        <w:suppressAutoHyphens/>
        <w:spacing w:before="0" w:after="0"/>
        <w:ind w:firstLine="709"/>
        <w:rPr>
          <w:szCs w:val="28"/>
          <w:lang w:val="lv-LV"/>
        </w:rPr>
      </w:pPr>
      <w:r w:rsidRPr="00A12010">
        <w:rPr>
          <w:szCs w:val="28"/>
          <w:lang w:val="lv-LV"/>
        </w:rPr>
        <w:t>Saskaņā ar Enerģētikas likuma 42.</w:t>
      </w:r>
      <w:r w:rsidRPr="00C2020E">
        <w:rPr>
          <w:szCs w:val="28"/>
          <w:vertAlign w:val="superscript"/>
          <w:lang w:val="lv-LV"/>
        </w:rPr>
        <w:t>1</w:t>
      </w:r>
      <w:r w:rsidRPr="00A12010">
        <w:rPr>
          <w:szCs w:val="28"/>
          <w:lang w:val="lv-LV"/>
        </w:rPr>
        <w:t>pantu dabasgāzes pārvades, sadales, uzglabāšanas un sašķidrinātās dabasgāzes sistēmas operators nodrošina visiem sistēmas lietotājiem un pretendentiem, kuri to pieprasa, vienlīdzīgu un atklātu pieeju attiecīgajai sistēmai, sniedzot tiem dabasgāzes pārvades, sadales, uzglabāšanas vai sašķidrinātās dabasgāzes pakalpojumus.</w:t>
      </w:r>
    </w:p>
    <w:p w:rsidR="00424943" w:rsidRPr="00A12010" w:rsidRDefault="00424943" w:rsidP="00424943">
      <w:pPr>
        <w:suppressAutoHyphens/>
        <w:spacing w:before="0" w:after="0"/>
        <w:ind w:firstLine="709"/>
        <w:rPr>
          <w:szCs w:val="28"/>
          <w:lang w:val="lv-LV"/>
        </w:rPr>
      </w:pPr>
      <w:r w:rsidRPr="00A12010">
        <w:rPr>
          <w:szCs w:val="28"/>
          <w:lang w:val="lv-LV"/>
        </w:rPr>
        <w:t>Dabasgāzes sistēmas operatoram ir tiesības motivēti atteikt pieej</w:t>
      </w:r>
      <w:r w:rsidR="00C2020E">
        <w:rPr>
          <w:szCs w:val="28"/>
          <w:lang w:val="lv-LV"/>
        </w:rPr>
        <w:t>u attiecīgajai sistēmai likumā „</w:t>
      </w:r>
      <w:r w:rsidRPr="00A12010">
        <w:rPr>
          <w:szCs w:val="28"/>
          <w:lang w:val="lv-LV"/>
        </w:rPr>
        <w:t>Par sabiedrisko pakalpojumu regulatoriem</w:t>
      </w:r>
      <w:r w:rsidR="00C2020E">
        <w:rPr>
          <w:szCs w:val="28"/>
          <w:lang w:val="lv-LV"/>
        </w:rPr>
        <w:t>”</w:t>
      </w:r>
      <w:r w:rsidRPr="00A12010">
        <w:rPr>
          <w:szCs w:val="28"/>
          <w:lang w:val="lv-LV"/>
        </w:rPr>
        <w:t xml:space="preserve"> noteiktajā kārtībā šādos gadījumos:</w:t>
      </w:r>
    </w:p>
    <w:p w:rsidR="00424943" w:rsidRPr="00A12010" w:rsidRDefault="00424943" w:rsidP="00424943">
      <w:pPr>
        <w:suppressAutoHyphens/>
        <w:spacing w:before="0" w:after="0"/>
        <w:ind w:firstLine="709"/>
        <w:rPr>
          <w:szCs w:val="28"/>
          <w:lang w:val="lv-LV"/>
        </w:rPr>
      </w:pPr>
      <w:r w:rsidRPr="00A12010">
        <w:rPr>
          <w:szCs w:val="28"/>
          <w:lang w:val="lv-LV"/>
        </w:rPr>
        <w:t>1) sistēmas jauda nav pietiekama;</w:t>
      </w:r>
    </w:p>
    <w:p w:rsidR="00424943" w:rsidRPr="00A12010" w:rsidRDefault="00424943" w:rsidP="00424943">
      <w:pPr>
        <w:suppressAutoHyphens/>
        <w:spacing w:before="0" w:after="0"/>
        <w:ind w:firstLine="709"/>
        <w:rPr>
          <w:szCs w:val="28"/>
          <w:lang w:val="lv-LV"/>
        </w:rPr>
      </w:pPr>
      <w:r w:rsidRPr="00A12010">
        <w:rPr>
          <w:szCs w:val="28"/>
          <w:lang w:val="lv-LV"/>
        </w:rPr>
        <w:t>2) netiks izpildīti regulatora noteiktie pienākumi un saistības;</w:t>
      </w:r>
    </w:p>
    <w:p w:rsidR="00424943" w:rsidRPr="00A12010" w:rsidRDefault="00424943" w:rsidP="00424943">
      <w:pPr>
        <w:suppressAutoHyphens/>
        <w:spacing w:before="0" w:after="0"/>
        <w:ind w:firstLine="709"/>
        <w:rPr>
          <w:szCs w:val="28"/>
          <w:lang w:val="lv-LV"/>
        </w:rPr>
      </w:pPr>
      <w:r w:rsidRPr="00A12010">
        <w:rPr>
          <w:szCs w:val="28"/>
          <w:lang w:val="lv-LV"/>
        </w:rPr>
        <w:lastRenderedPageBreak/>
        <w:t>3) netiks izpildītas ilgtermiņa (10 gadi un vairāk) enerģijas piegādes līgumu saistības;</w:t>
      </w:r>
    </w:p>
    <w:p w:rsidR="00424943" w:rsidRPr="00A12010" w:rsidRDefault="00424943" w:rsidP="00424943">
      <w:pPr>
        <w:suppressAutoHyphens/>
        <w:spacing w:before="0" w:after="0"/>
        <w:ind w:firstLine="709"/>
        <w:rPr>
          <w:szCs w:val="28"/>
          <w:lang w:val="lv-LV"/>
        </w:rPr>
      </w:pPr>
      <w:r w:rsidRPr="00A12010">
        <w:rPr>
          <w:szCs w:val="28"/>
          <w:lang w:val="lv-LV"/>
        </w:rPr>
        <w:t>4) regulators šā likumā noteiktajos gadījumos pieņēmis lēmumu par pagaidu atkāpes piešķiršanu.</w:t>
      </w:r>
    </w:p>
    <w:p w:rsidR="00424943" w:rsidRPr="00A12010" w:rsidRDefault="00424943" w:rsidP="00424943">
      <w:pPr>
        <w:suppressAutoHyphens/>
        <w:spacing w:before="0" w:after="0"/>
        <w:ind w:firstLine="709"/>
        <w:rPr>
          <w:szCs w:val="28"/>
          <w:lang w:val="lv-LV"/>
        </w:rPr>
      </w:pPr>
      <w:r w:rsidRPr="00A12010">
        <w:rPr>
          <w:szCs w:val="28"/>
          <w:lang w:val="lv-LV"/>
        </w:rPr>
        <w:t>Ja lietotājiem un pretendentiem pieeja sistēmai tiek atteikta sistēmas operatoram par to ir jāinformē regulatoru, kā arī par pasākumiem, kas nepieciešami, lai uzlabotu sistēmu un palielinātu tās jaudu.</w:t>
      </w:r>
    </w:p>
    <w:p w:rsidR="00424943" w:rsidRPr="00A12010" w:rsidRDefault="00424943" w:rsidP="00424943">
      <w:pPr>
        <w:suppressAutoHyphens/>
        <w:spacing w:before="0" w:after="0"/>
        <w:ind w:firstLine="709"/>
        <w:rPr>
          <w:szCs w:val="28"/>
          <w:lang w:val="lv-LV"/>
        </w:rPr>
      </w:pPr>
      <w:r w:rsidRPr="00A12010">
        <w:rPr>
          <w:szCs w:val="28"/>
          <w:lang w:val="lv-LV"/>
        </w:rPr>
        <w:t>Pēc lietotāja vai pretendenta pieprasījuma dabasgāzes pārvades, sadales un uzglabāšanas, kā arī sašķidrinātās dabasgāzes sistēmas operatoram 30 dienu laikā jāsniedz informācija par sistēmas pieeju un lietošanu.</w:t>
      </w:r>
    </w:p>
    <w:p w:rsidR="00424943" w:rsidRPr="00A12010" w:rsidRDefault="00424943" w:rsidP="00424943">
      <w:pPr>
        <w:suppressAutoHyphens/>
        <w:spacing w:before="0" w:after="0"/>
        <w:ind w:firstLine="709"/>
        <w:rPr>
          <w:szCs w:val="28"/>
          <w:lang w:val="lv-LV"/>
        </w:rPr>
      </w:pPr>
      <w:r w:rsidRPr="00A12010">
        <w:rPr>
          <w:szCs w:val="28"/>
          <w:lang w:val="lv-LV"/>
        </w:rPr>
        <w:t xml:space="preserve"> Pieeju attiecīgai sistēmai  sistēmas operators nodrošina atbilstoši tehnisko noteikumu un drošības prasībām. Regulators apstiprina dabasgāzes pārvades, sadales un uzglabāšanas, kā arī sašķidrinātās dabasgāzes sistēmas operatora izstrādātos sistēmas lietošanas noteikumus vai dabasgāzes krātuves lietošanas noteikumus. Noteikumi ir pieejamiem visiem sistēmas lietotājiem un pretendentiem, kuri pieprasa pieeju attiecīgajai sistēmai. Pieeja sadales tīkliem jau tiek nodrošināta pašlaik saskaņā ar Dabasgāzes sistēmas pieslēguma noteikumiem, kas apstiprināti ar Sabiedrisko pakalpojumu regulēšanas komisijas padomes 2008.gada 16.jūlija lēmumu Nr.233 (</w:t>
      </w:r>
      <w:proofErr w:type="spellStart"/>
      <w:r w:rsidRPr="00A12010">
        <w:rPr>
          <w:szCs w:val="28"/>
          <w:lang w:val="lv-LV"/>
        </w:rPr>
        <w:t>prot</w:t>
      </w:r>
      <w:proofErr w:type="spellEnd"/>
      <w:r w:rsidRPr="00A12010">
        <w:rPr>
          <w:szCs w:val="28"/>
          <w:lang w:val="lv-LV"/>
        </w:rPr>
        <w:t>. Nr.27, 4.p.).</w:t>
      </w:r>
    </w:p>
    <w:p w:rsidR="001A5D5B" w:rsidRDefault="001A5D5B" w:rsidP="00C77F8D">
      <w:pPr>
        <w:pStyle w:val="Heading1"/>
        <w:numPr>
          <w:ilvl w:val="0"/>
          <w:numId w:val="7"/>
        </w:numPr>
        <w:rPr>
          <w:lang w:val="lv-LV"/>
        </w:rPr>
      </w:pPr>
      <w:r w:rsidRPr="00A12010">
        <w:rPr>
          <w:lang w:val="lv-LV"/>
        </w:rPr>
        <w:t xml:space="preserve">Infrastruktūra </w:t>
      </w:r>
    </w:p>
    <w:p w:rsidR="004D1621" w:rsidRPr="004D1621" w:rsidRDefault="004D1621" w:rsidP="004D1621">
      <w:pPr>
        <w:rPr>
          <w:lang w:val="lv-LV"/>
        </w:rPr>
      </w:pPr>
    </w:p>
    <w:p w:rsidR="009B4224" w:rsidRPr="0050538B" w:rsidRDefault="009B4224" w:rsidP="008121E0">
      <w:pPr>
        <w:suppressAutoHyphens/>
        <w:spacing w:before="0" w:after="0"/>
        <w:ind w:firstLine="709"/>
        <w:rPr>
          <w:szCs w:val="28"/>
          <w:lang w:val="lv-LV"/>
        </w:rPr>
      </w:pPr>
      <w:r w:rsidRPr="0050538B">
        <w:rPr>
          <w:szCs w:val="28"/>
          <w:lang w:val="lv-LV"/>
        </w:rPr>
        <w:t>Lai nodrošinātu efektīvu enerģijas sektora un tirgus darbību, izšķiroša nozīme ir infrastruktūras pieejamībai un tās pārvades jaudām. Latvijai un visam Baltijas reģionam nozīmīgākie enerģētikas infrastruktūras projekti definēti Baltijas enerģijas tirgu starpsavienojumu plānā (turpmāk – BEMIP)</w:t>
      </w:r>
      <w:r w:rsidR="00ED74EF" w:rsidRPr="0050538B">
        <w:rPr>
          <w:szCs w:val="28"/>
          <w:lang w:val="lv-LV"/>
        </w:rPr>
        <w:t xml:space="preserve">, kas aizsākās ar 2009.gada 17.jūnijā astoņu Baltijas valstu premjeru parakstītu memorandu. Tālāk potenciālie koridori ir definēti </w:t>
      </w:r>
      <w:r w:rsidRPr="0050538B">
        <w:rPr>
          <w:szCs w:val="28"/>
          <w:lang w:val="lv-LV"/>
        </w:rPr>
        <w:t xml:space="preserve">Eiropas Parlamenta un Padomes Regula 347/2013, ar ko nosaka Eiropas </w:t>
      </w:r>
      <w:proofErr w:type="spellStart"/>
      <w:r w:rsidRPr="0050538B">
        <w:rPr>
          <w:szCs w:val="28"/>
          <w:lang w:val="lv-LV"/>
        </w:rPr>
        <w:t>energoinfrastruktūras</w:t>
      </w:r>
      <w:proofErr w:type="spellEnd"/>
      <w:r w:rsidRPr="0050538B">
        <w:rPr>
          <w:szCs w:val="28"/>
          <w:lang w:val="lv-LV"/>
        </w:rPr>
        <w:t xml:space="preserve"> pamatnostādnes un atceļ Lēmumu </w:t>
      </w:r>
      <w:proofErr w:type="spellStart"/>
      <w:r w:rsidRPr="0050538B">
        <w:rPr>
          <w:szCs w:val="28"/>
          <w:lang w:val="lv-LV"/>
        </w:rPr>
        <w:t>Nr</w:t>
      </w:r>
      <w:proofErr w:type="spellEnd"/>
      <w:r w:rsidRPr="0050538B">
        <w:rPr>
          <w:szCs w:val="28"/>
          <w:lang w:val="lv-LV"/>
        </w:rPr>
        <w:t xml:space="preserve">. 1364/2006/EK, groza Regulu (EK) </w:t>
      </w:r>
      <w:proofErr w:type="spellStart"/>
      <w:r w:rsidRPr="0050538B">
        <w:rPr>
          <w:szCs w:val="28"/>
          <w:lang w:val="lv-LV"/>
        </w:rPr>
        <w:t>Nr</w:t>
      </w:r>
      <w:proofErr w:type="spellEnd"/>
      <w:r w:rsidRPr="0050538B">
        <w:rPr>
          <w:szCs w:val="28"/>
          <w:lang w:val="lv-LV"/>
        </w:rPr>
        <w:t xml:space="preserve">. 713/2009, Regulu (EK) </w:t>
      </w:r>
      <w:proofErr w:type="spellStart"/>
      <w:r w:rsidRPr="0050538B">
        <w:rPr>
          <w:szCs w:val="28"/>
          <w:lang w:val="lv-LV"/>
        </w:rPr>
        <w:t>Nr</w:t>
      </w:r>
      <w:proofErr w:type="spellEnd"/>
      <w:r w:rsidRPr="0050538B">
        <w:rPr>
          <w:szCs w:val="28"/>
          <w:lang w:val="lv-LV"/>
        </w:rPr>
        <w:t xml:space="preserve">. 714/2009 un Regulu (EK) </w:t>
      </w:r>
      <w:proofErr w:type="spellStart"/>
      <w:r w:rsidRPr="0050538B">
        <w:rPr>
          <w:szCs w:val="28"/>
          <w:lang w:val="lv-LV"/>
        </w:rPr>
        <w:t>Nr</w:t>
      </w:r>
      <w:proofErr w:type="spellEnd"/>
      <w:r w:rsidRPr="0050538B">
        <w:rPr>
          <w:szCs w:val="28"/>
          <w:lang w:val="lv-LV"/>
        </w:rPr>
        <w:t>. 715/2009 (turpmāk – Regula Nr.347/2013)</w:t>
      </w:r>
      <w:r w:rsidR="00ED74EF" w:rsidRPr="0050538B">
        <w:rPr>
          <w:szCs w:val="28"/>
          <w:lang w:val="lv-LV"/>
        </w:rPr>
        <w:t xml:space="preserve">. </w:t>
      </w:r>
    </w:p>
    <w:p w:rsidR="0017645E" w:rsidRPr="0050538B" w:rsidRDefault="005867B0" w:rsidP="0017645E">
      <w:pPr>
        <w:suppressAutoHyphens/>
        <w:spacing w:before="0" w:after="0"/>
        <w:ind w:firstLine="709"/>
        <w:rPr>
          <w:szCs w:val="28"/>
          <w:lang w:val="lv-LV"/>
        </w:rPr>
      </w:pPr>
      <w:r w:rsidRPr="0050538B">
        <w:rPr>
          <w:szCs w:val="28"/>
          <w:lang w:val="lv-LV"/>
        </w:rPr>
        <w:t>Lai īstenotu Regulas Nr.347/2013 prasības, Komisija 2013.gada 14.oktobrī, izmantojot deleģēto aktu procedūru, ir pieņēmusi pirmo ES kopīgu interešu projektu (turpmāk – KIP) sarakstu, kurā ietverti 248 projekti.</w:t>
      </w:r>
      <w:r w:rsidR="0017645E" w:rsidRPr="0050538B">
        <w:rPr>
          <w:szCs w:val="28"/>
          <w:lang w:val="lv-LV"/>
        </w:rPr>
        <w:t xml:space="preserve"> </w:t>
      </w:r>
    </w:p>
    <w:p w:rsidR="0050538B" w:rsidRPr="0050538B" w:rsidRDefault="0017645E" w:rsidP="0050538B">
      <w:pPr>
        <w:suppressAutoHyphens/>
        <w:spacing w:before="0" w:after="0"/>
        <w:ind w:firstLine="709"/>
        <w:rPr>
          <w:szCs w:val="28"/>
          <w:lang w:val="lv-LV"/>
        </w:rPr>
      </w:pPr>
      <w:r w:rsidRPr="0050538B">
        <w:rPr>
          <w:szCs w:val="28"/>
          <w:lang w:val="lv-LV"/>
        </w:rPr>
        <w:t xml:space="preserve">Saskaņā ar Regulas Nr.347/2013 12.panta </w:t>
      </w:r>
      <w:r w:rsidR="0017252E" w:rsidRPr="0050538B">
        <w:rPr>
          <w:szCs w:val="28"/>
          <w:lang w:val="lv-LV"/>
        </w:rPr>
        <w:t xml:space="preserve">trešo daļu </w:t>
      </w:r>
      <w:r w:rsidRPr="0050538B">
        <w:rPr>
          <w:szCs w:val="28"/>
          <w:lang w:val="lv-LV"/>
        </w:rPr>
        <w:t>projektu virzītājiem pēc apspriešanās ar attiecīgo dalībvalstu pārvades sistēmas operatoriem, kurās projektam ir nozīmīga pozitīva neto ietekme, iesniedz regulatoriem ieguldījumu pieprasījumu tajā iekļaujot pieprasījumu pēc pārrobežu izmaksu sadalījuma. Par projektiem, kas iekļauti pirmajā KIP sarakstā, projekta virzītājiem ieguldījumu pieprasījumi bija jāiesniedz līdz 2013. gada 31. oktobrim.</w:t>
      </w:r>
      <w:r w:rsidR="0017252E" w:rsidRPr="0050538B">
        <w:rPr>
          <w:szCs w:val="28"/>
          <w:lang w:val="lv-LV"/>
        </w:rPr>
        <w:t xml:space="preserve"> Iev</w:t>
      </w:r>
      <w:r w:rsidR="0050538B">
        <w:rPr>
          <w:szCs w:val="28"/>
          <w:lang w:val="lv-LV"/>
        </w:rPr>
        <w:t>ē</w:t>
      </w:r>
      <w:r w:rsidR="0017252E" w:rsidRPr="0050538B">
        <w:rPr>
          <w:szCs w:val="28"/>
          <w:lang w:val="lv-LV"/>
        </w:rPr>
        <w:t>rojot Regulas 347/2013 12. panta ceturtaj</w:t>
      </w:r>
      <w:r w:rsidR="0050538B">
        <w:rPr>
          <w:szCs w:val="28"/>
          <w:lang w:val="lv-LV"/>
        </w:rPr>
        <w:t>ā</w:t>
      </w:r>
      <w:r w:rsidR="0017252E" w:rsidRPr="0050538B">
        <w:rPr>
          <w:szCs w:val="28"/>
          <w:lang w:val="lv-LV"/>
        </w:rPr>
        <w:t xml:space="preserve"> daļā noteikto, regulatoriem sešu m</w:t>
      </w:r>
      <w:r w:rsidR="0050538B">
        <w:rPr>
          <w:szCs w:val="28"/>
          <w:lang w:val="lv-LV"/>
        </w:rPr>
        <w:t>ē</w:t>
      </w:r>
      <w:r w:rsidR="0017252E" w:rsidRPr="0050538B">
        <w:rPr>
          <w:szCs w:val="28"/>
          <w:lang w:val="lv-LV"/>
        </w:rPr>
        <w:t>nešu laika no dienas, kad ir saņemts ieguld</w:t>
      </w:r>
      <w:r w:rsidR="0050538B">
        <w:rPr>
          <w:szCs w:val="28"/>
          <w:lang w:val="lv-LV"/>
        </w:rPr>
        <w:t>ī</w:t>
      </w:r>
      <w:r w:rsidR="0017252E" w:rsidRPr="0050538B">
        <w:rPr>
          <w:szCs w:val="28"/>
          <w:lang w:val="lv-LV"/>
        </w:rPr>
        <w:t>jumu piepras</w:t>
      </w:r>
      <w:r w:rsidR="0050538B">
        <w:rPr>
          <w:szCs w:val="28"/>
          <w:lang w:val="lv-LV"/>
        </w:rPr>
        <w:t>ī</w:t>
      </w:r>
      <w:r w:rsidR="0017252E" w:rsidRPr="0050538B">
        <w:rPr>
          <w:szCs w:val="28"/>
          <w:lang w:val="lv-LV"/>
        </w:rPr>
        <w:t xml:space="preserve">jums, jāpieņem lēmums par </w:t>
      </w:r>
      <w:r w:rsidR="0017252E" w:rsidRPr="0050538B">
        <w:rPr>
          <w:szCs w:val="28"/>
          <w:lang w:val="lv-LV"/>
        </w:rPr>
        <w:lastRenderedPageBreak/>
        <w:t>ieguld</w:t>
      </w:r>
      <w:r w:rsidR="0050538B">
        <w:rPr>
          <w:szCs w:val="28"/>
          <w:lang w:val="lv-LV"/>
        </w:rPr>
        <w:t>ī</w:t>
      </w:r>
      <w:r w:rsidR="0017252E" w:rsidRPr="0050538B">
        <w:rPr>
          <w:szCs w:val="28"/>
          <w:lang w:val="lv-LV"/>
        </w:rPr>
        <w:t>jumu izmaksu sadali, kas jāsedz pārvades sistēmas operatoram saist</w:t>
      </w:r>
      <w:r w:rsidR="00D51BD7" w:rsidRPr="0050538B">
        <w:rPr>
          <w:szCs w:val="28"/>
          <w:lang w:val="lv-LV"/>
        </w:rPr>
        <w:t>ī</w:t>
      </w:r>
      <w:r w:rsidR="0017252E" w:rsidRPr="0050538B">
        <w:rPr>
          <w:szCs w:val="28"/>
          <w:lang w:val="lv-LV"/>
        </w:rPr>
        <w:t xml:space="preserve">bā ar projektu, un par izmaksu iekļaušanu tarifos. </w:t>
      </w:r>
      <w:r w:rsidR="0050538B" w:rsidRPr="0050538B">
        <w:rPr>
          <w:szCs w:val="28"/>
          <w:lang w:val="lv-LV"/>
        </w:rPr>
        <w:t>Ja attiecīgās valsts regulatori nav vienojušies par ieguldījumu pieprasījumu</w:t>
      </w:r>
      <w:r w:rsidR="0050538B">
        <w:rPr>
          <w:szCs w:val="28"/>
          <w:lang w:val="lv-LV"/>
        </w:rPr>
        <w:t>,</w:t>
      </w:r>
      <w:r w:rsidR="0050538B" w:rsidRPr="0050538B">
        <w:rPr>
          <w:szCs w:val="28"/>
          <w:lang w:val="lv-LV"/>
        </w:rPr>
        <w:t xml:space="preserve"> tad pēc valsts regulatoru kopīga </w:t>
      </w:r>
      <w:r w:rsidR="0050538B">
        <w:rPr>
          <w:szCs w:val="28"/>
          <w:lang w:val="lv-LV"/>
        </w:rPr>
        <w:t xml:space="preserve">lūguma </w:t>
      </w:r>
      <w:r w:rsidR="0050538B" w:rsidRPr="0050538B">
        <w:rPr>
          <w:szCs w:val="28"/>
          <w:lang w:val="lv-LV"/>
        </w:rPr>
        <w:t xml:space="preserve">lēmumu par ieguldījumu pieprasījumu, tostarp par izmaksu pārrobežu sadalījumu, kā arī par to, kā ieguldījumus atspoguļojas tarifos, pieņem </w:t>
      </w:r>
      <w:proofErr w:type="spellStart"/>
      <w:r w:rsidR="002E3430" w:rsidRPr="002E3430">
        <w:rPr>
          <w:szCs w:val="28"/>
          <w:lang w:val="lv-LV"/>
        </w:rPr>
        <w:t>Energoregulatoru</w:t>
      </w:r>
      <w:proofErr w:type="spellEnd"/>
      <w:r w:rsidR="002E3430" w:rsidRPr="002E3430">
        <w:rPr>
          <w:szCs w:val="28"/>
          <w:lang w:val="lv-LV"/>
        </w:rPr>
        <w:t xml:space="preserve"> sadarbības aģentūra (</w:t>
      </w:r>
      <w:r w:rsidR="002E3430">
        <w:rPr>
          <w:szCs w:val="28"/>
          <w:lang w:val="lv-LV"/>
        </w:rPr>
        <w:t xml:space="preserve">turpmāk - </w:t>
      </w:r>
      <w:r w:rsidR="002E3430" w:rsidRPr="002E3430">
        <w:rPr>
          <w:szCs w:val="28"/>
          <w:lang w:val="lv-LV"/>
        </w:rPr>
        <w:t>Aģentūra)</w:t>
      </w:r>
      <w:r w:rsidR="002E3430">
        <w:rPr>
          <w:szCs w:val="28"/>
          <w:lang w:val="lv-LV"/>
        </w:rPr>
        <w:t xml:space="preserve">. Tā </w:t>
      </w:r>
      <w:r w:rsidR="0050538B" w:rsidRPr="0050538B">
        <w:rPr>
          <w:szCs w:val="28"/>
          <w:lang w:val="lv-LV"/>
        </w:rPr>
        <w:t xml:space="preserve">trīs mēnešu laikā no dienas, kad iestādes vērsušās pie Aģentūras. Pirms šāda lēmuma pieņemšanas Aģentūra apspriežas ar attiecīgajiem valsts regulatoriem un projekta virzītājiem. Lēmumu pieņem trīs mēnešu laikā, bet nepieciešamības gadījumā to var pagarināt par diviem papildu mēnešiem. </w:t>
      </w:r>
    </w:p>
    <w:p w:rsidR="005867B0" w:rsidRPr="0050538B" w:rsidRDefault="00D51BD7" w:rsidP="0017252E">
      <w:pPr>
        <w:suppressAutoHyphens/>
        <w:spacing w:before="0" w:after="0"/>
        <w:ind w:firstLine="709"/>
        <w:rPr>
          <w:szCs w:val="28"/>
          <w:lang w:val="lv-LV"/>
        </w:rPr>
      </w:pPr>
      <w:r w:rsidRPr="0050538B">
        <w:rPr>
          <w:szCs w:val="28"/>
          <w:lang w:val="lv-LV"/>
        </w:rPr>
        <w:t>KIP pieteikumu iesniegšanas pirmā kārta ir atvērta no 2014.gada 5.maija līdz 19.augustam</w:t>
      </w:r>
      <w:r w:rsidR="0050538B" w:rsidRPr="0050538B">
        <w:rPr>
          <w:szCs w:val="28"/>
          <w:lang w:val="lv-LV"/>
        </w:rPr>
        <w:t xml:space="preserve">, tajā var iesniegt tikai projektus no apstiprinātā KIP saraksta. Regulatora lēmums ir viens no priekšnoteikumiem projekta iesniegšanai. Pirmajā atlases kārtā paredzēts </w:t>
      </w:r>
      <w:r w:rsidRPr="0050538B">
        <w:rPr>
          <w:szCs w:val="28"/>
          <w:lang w:val="lv-LV"/>
        </w:rPr>
        <w:t xml:space="preserve">piešķirt 750 </w:t>
      </w:r>
      <w:proofErr w:type="spellStart"/>
      <w:r w:rsidRPr="0050538B">
        <w:rPr>
          <w:szCs w:val="28"/>
          <w:lang w:val="lv-LV"/>
        </w:rPr>
        <w:t>milj</w:t>
      </w:r>
      <w:proofErr w:type="spellEnd"/>
      <w:r w:rsidRPr="0050538B">
        <w:rPr>
          <w:szCs w:val="28"/>
          <w:lang w:val="lv-LV"/>
        </w:rPr>
        <w:t xml:space="preserve">. EUR. </w:t>
      </w:r>
    </w:p>
    <w:p w:rsidR="005867B0" w:rsidRDefault="005867B0" w:rsidP="00BE756F">
      <w:pPr>
        <w:suppressAutoHyphens/>
        <w:spacing w:before="0" w:after="0"/>
        <w:ind w:firstLine="709"/>
        <w:rPr>
          <w:b/>
          <w:szCs w:val="28"/>
          <w:lang w:val="lv-LV"/>
        </w:rPr>
      </w:pPr>
    </w:p>
    <w:p w:rsidR="009523A2" w:rsidRPr="00371C70" w:rsidRDefault="00371C70" w:rsidP="005867B0">
      <w:pPr>
        <w:widowControl/>
        <w:spacing w:before="0" w:after="120"/>
        <w:ind w:firstLine="567"/>
        <w:jc w:val="right"/>
        <w:rPr>
          <w:rFonts w:eastAsia="Calibri"/>
          <w:szCs w:val="28"/>
          <w:lang w:val="lv-LV"/>
        </w:rPr>
      </w:pPr>
      <w:r>
        <w:rPr>
          <w:rFonts w:eastAsia="Calibri"/>
          <w:szCs w:val="28"/>
          <w:lang w:val="lv-LV"/>
        </w:rPr>
        <w:t>1.tabula</w:t>
      </w:r>
    </w:p>
    <w:p w:rsidR="005867B0" w:rsidRPr="0037190D" w:rsidRDefault="005867B0" w:rsidP="004D1621">
      <w:pPr>
        <w:widowControl/>
        <w:spacing w:before="0" w:after="120"/>
        <w:ind w:firstLine="567"/>
        <w:jc w:val="center"/>
        <w:rPr>
          <w:rFonts w:eastAsia="Calibri"/>
          <w:szCs w:val="28"/>
          <w:lang w:val="lv-LV"/>
        </w:rPr>
      </w:pPr>
      <w:r w:rsidRPr="005867B0">
        <w:rPr>
          <w:rFonts w:eastAsia="Calibri"/>
          <w:szCs w:val="28"/>
          <w:lang w:val="lv-LV"/>
        </w:rPr>
        <w:t xml:space="preserve">KIP </w:t>
      </w:r>
      <w:r w:rsidR="0037190D" w:rsidRPr="0037190D">
        <w:rPr>
          <w:rFonts w:eastAsia="Calibri"/>
          <w:szCs w:val="28"/>
          <w:lang w:val="lv-LV"/>
        </w:rPr>
        <w:t xml:space="preserve">pirmā posma </w:t>
      </w:r>
      <w:r w:rsidRPr="005867B0">
        <w:rPr>
          <w:rFonts w:eastAsia="Calibri"/>
          <w:szCs w:val="28"/>
          <w:lang w:val="lv-LV"/>
        </w:rPr>
        <w:t>ieviešanas grafiks</w:t>
      </w:r>
    </w:p>
    <w:tbl>
      <w:tblPr>
        <w:tblStyle w:val="TableGrid"/>
        <w:tblW w:w="0" w:type="auto"/>
        <w:tblLook w:val="04A0" w:firstRow="1" w:lastRow="0" w:firstColumn="1" w:lastColumn="0" w:noHBand="0" w:noVBand="1"/>
      </w:tblPr>
      <w:tblGrid>
        <w:gridCol w:w="5353"/>
        <w:gridCol w:w="3544"/>
      </w:tblGrid>
      <w:tr w:rsidR="0037190D" w:rsidTr="0037190D">
        <w:tc>
          <w:tcPr>
            <w:tcW w:w="5353" w:type="dxa"/>
          </w:tcPr>
          <w:p w:rsidR="0037190D" w:rsidRPr="0037190D" w:rsidRDefault="0037190D" w:rsidP="0037190D">
            <w:pPr>
              <w:widowControl/>
              <w:spacing w:before="0" w:after="120"/>
              <w:ind w:firstLine="0"/>
              <w:jc w:val="left"/>
              <w:rPr>
                <w:rFonts w:eastAsia="Calibri"/>
                <w:szCs w:val="28"/>
                <w:lang w:val="lv-LV"/>
              </w:rPr>
            </w:pPr>
            <w:r w:rsidRPr="0037190D">
              <w:rPr>
                <w:rFonts w:eastAsia="Calibri"/>
                <w:szCs w:val="28"/>
                <w:lang w:val="lv-LV"/>
              </w:rPr>
              <w:t>KIP sarakst</w:t>
            </w:r>
            <w:r>
              <w:rPr>
                <w:rFonts w:eastAsia="Calibri"/>
                <w:szCs w:val="28"/>
                <w:lang w:val="lv-LV"/>
              </w:rPr>
              <w:t xml:space="preserve">a apstiprināšana </w:t>
            </w:r>
          </w:p>
        </w:tc>
        <w:tc>
          <w:tcPr>
            <w:tcW w:w="3544" w:type="dxa"/>
          </w:tcPr>
          <w:p w:rsidR="0037190D" w:rsidRPr="0037190D" w:rsidRDefault="0037190D" w:rsidP="00D51BD7">
            <w:pPr>
              <w:widowControl/>
              <w:spacing w:before="0" w:after="120"/>
              <w:ind w:firstLine="0"/>
              <w:jc w:val="center"/>
              <w:rPr>
                <w:rFonts w:eastAsia="Calibri"/>
                <w:szCs w:val="28"/>
                <w:lang w:val="lv-LV"/>
              </w:rPr>
            </w:pPr>
            <w:r w:rsidRPr="0037190D">
              <w:rPr>
                <w:rFonts w:eastAsia="Calibri"/>
                <w:szCs w:val="28"/>
                <w:lang w:val="lv-LV"/>
              </w:rPr>
              <w:t>14.10.2013.</w:t>
            </w:r>
          </w:p>
        </w:tc>
      </w:tr>
      <w:tr w:rsidR="0037190D" w:rsidTr="0037190D">
        <w:tc>
          <w:tcPr>
            <w:tcW w:w="5353" w:type="dxa"/>
          </w:tcPr>
          <w:p w:rsidR="0037190D" w:rsidRPr="0037190D" w:rsidRDefault="0037190D" w:rsidP="0037190D">
            <w:pPr>
              <w:widowControl/>
              <w:spacing w:before="0" w:after="120"/>
              <w:ind w:firstLine="0"/>
              <w:jc w:val="left"/>
              <w:rPr>
                <w:rFonts w:eastAsia="Calibri"/>
                <w:szCs w:val="28"/>
                <w:lang w:val="lv-LV"/>
              </w:rPr>
            </w:pPr>
            <w:r>
              <w:rPr>
                <w:rFonts w:eastAsia="Calibri"/>
                <w:szCs w:val="28"/>
                <w:lang w:val="lv-LV"/>
              </w:rPr>
              <w:t xml:space="preserve">Ieguldījumu pieprasījuma iesniegšana </w:t>
            </w:r>
            <w:r w:rsidRPr="0037190D">
              <w:rPr>
                <w:rFonts w:eastAsia="Calibri"/>
                <w:szCs w:val="28"/>
                <w:lang w:val="lv-LV"/>
              </w:rPr>
              <w:t xml:space="preserve">Regulatoriem </w:t>
            </w:r>
          </w:p>
        </w:tc>
        <w:tc>
          <w:tcPr>
            <w:tcW w:w="3544" w:type="dxa"/>
          </w:tcPr>
          <w:p w:rsidR="0037190D" w:rsidRPr="0037190D" w:rsidRDefault="0037190D" w:rsidP="0037190D">
            <w:pPr>
              <w:widowControl/>
              <w:spacing w:before="0" w:after="120"/>
              <w:ind w:firstLine="0"/>
              <w:jc w:val="center"/>
              <w:rPr>
                <w:rFonts w:eastAsia="Calibri"/>
                <w:szCs w:val="28"/>
                <w:lang w:val="lv-LV"/>
              </w:rPr>
            </w:pPr>
            <w:r>
              <w:rPr>
                <w:rFonts w:eastAsia="Calibri"/>
                <w:szCs w:val="28"/>
                <w:lang w:val="lv-LV"/>
              </w:rPr>
              <w:t>31.10.2014.</w:t>
            </w:r>
          </w:p>
        </w:tc>
      </w:tr>
      <w:tr w:rsidR="0037190D" w:rsidTr="0037190D">
        <w:tc>
          <w:tcPr>
            <w:tcW w:w="5353" w:type="dxa"/>
          </w:tcPr>
          <w:p w:rsidR="0037190D" w:rsidRPr="0037190D" w:rsidRDefault="0037190D" w:rsidP="0037190D">
            <w:pPr>
              <w:widowControl/>
              <w:spacing w:before="0" w:after="120"/>
              <w:ind w:firstLine="0"/>
              <w:jc w:val="left"/>
              <w:rPr>
                <w:rFonts w:eastAsia="Calibri"/>
                <w:szCs w:val="28"/>
                <w:lang w:val="lv-LV"/>
              </w:rPr>
            </w:pPr>
            <w:r>
              <w:rPr>
                <w:rFonts w:eastAsia="Calibri"/>
                <w:szCs w:val="28"/>
                <w:lang w:val="lv-LV"/>
              </w:rPr>
              <w:t>Lēmumu pieņemšana par ieguldījumu izmaksu sadali un iekļaušanu tarifos</w:t>
            </w:r>
          </w:p>
        </w:tc>
        <w:tc>
          <w:tcPr>
            <w:tcW w:w="3544" w:type="dxa"/>
          </w:tcPr>
          <w:p w:rsidR="0037190D" w:rsidRPr="0037190D" w:rsidRDefault="0037190D" w:rsidP="00D51BD7">
            <w:pPr>
              <w:widowControl/>
              <w:spacing w:before="0" w:after="120"/>
              <w:ind w:firstLine="0"/>
              <w:jc w:val="center"/>
              <w:rPr>
                <w:rFonts w:eastAsia="Calibri"/>
                <w:szCs w:val="28"/>
                <w:lang w:val="lv-LV"/>
              </w:rPr>
            </w:pPr>
            <w:r>
              <w:rPr>
                <w:rFonts w:eastAsia="Calibri"/>
                <w:szCs w:val="28"/>
                <w:lang w:val="lv-LV"/>
              </w:rPr>
              <w:t xml:space="preserve">30.04.2014. </w:t>
            </w:r>
          </w:p>
        </w:tc>
      </w:tr>
      <w:tr w:rsidR="0037190D" w:rsidTr="0037190D">
        <w:tc>
          <w:tcPr>
            <w:tcW w:w="5353" w:type="dxa"/>
          </w:tcPr>
          <w:p w:rsidR="0037190D" w:rsidRPr="0037190D" w:rsidRDefault="0037190D" w:rsidP="0037190D">
            <w:pPr>
              <w:widowControl/>
              <w:spacing w:before="0" w:after="120"/>
              <w:ind w:firstLine="0"/>
              <w:jc w:val="left"/>
              <w:rPr>
                <w:rFonts w:eastAsia="Calibri"/>
                <w:szCs w:val="28"/>
                <w:lang w:val="lv-LV"/>
              </w:rPr>
            </w:pPr>
            <w:r>
              <w:rPr>
                <w:rFonts w:eastAsia="Calibri"/>
                <w:szCs w:val="28"/>
                <w:lang w:val="lv-LV"/>
              </w:rPr>
              <w:t>Finansēšanas pieteikumu iesniegšana</w:t>
            </w:r>
          </w:p>
        </w:tc>
        <w:tc>
          <w:tcPr>
            <w:tcW w:w="3544" w:type="dxa"/>
          </w:tcPr>
          <w:p w:rsidR="0037190D" w:rsidRPr="0037190D" w:rsidRDefault="0037190D" w:rsidP="0037190D">
            <w:pPr>
              <w:widowControl/>
              <w:spacing w:before="0" w:after="120"/>
              <w:ind w:firstLine="0"/>
              <w:jc w:val="center"/>
              <w:rPr>
                <w:rFonts w:eastAsia="Calibri"/>
                <w:szCs w:val="28"/>
                <w:lang w:val="lv-LV"/>
              </w:rPr>
            </w:pPr>
            <w:r>
              <w:rPr>
                <w:rFonts w:eastAsia="Calibri"/>
                <w:szCs w:val="28"/>
                <w:lang w:val="lv-LV"/>
              </w:rPr>
              <w:t>05.05.2014.-19.08.2014.</w:t>
            </w:r>
          </w:p>
        </w:tc>
      </w:tr>
      <w:tr w:rsidR="0037190D" w:rsidTr="0037190D">
        <w:tc>
          <w:tcPr>
            <w:tcW w:w="5353" w:type="dxa"/>
          </w:tcPr>
          <w:p w:rsidR="0037190D" w:rsidRDefault="0037190D" w:rsidP="0037190D">
            <w:pPr>
              <w:widowControl/>
              <w:spacing w:before="0" w:after="120"/>
              <w:ind w:firstLine="0"/>
              <w:jc w:val="left"/>
              <w:rPr>
                <w:rFonts w:eastAsia="Calibri"/>
                <w:szCs w:val="28"/>
                <w:lang w:val="lv-LV"/>
              </w:rPr>
            </w:pPr>
            <w:r>
              <w:rPr>
                <w:rFonts w:eastAsia="Calibri"/>
                <w:szCs w:val="28"/>
                <w:lang w:val="lv-LV"/>
              </w:rPr>
              <w:t xml:space="preserve">Pieteikumu izvērtēšana </w:t>
            </w:r>
          </w:p>
        </w:tc>
        <w:tc>
          <w:tcPr>
            <w:tcW w:w="3544" w:type="dxa"/>
          </w:tcPr>
          <w:p w:rsidR="0037190D" w:rsidRDefault="0037190D" w:rsidP="00D51BD7">
            <w:pPr>
              <w:widowControl/>
              <w:spacing w:before="0" w:after="120"/>
              <w:ind w:firstLine="0"/>
              <w:jc w:val="center"/>
              <w:rPr>
                <w:rFonts w:eastAsia="Calibri"/>
                <w:szCs w:val="28"/>
                <w:lang w:val="lv-LV"/>
              </w:rPr>
            </w:pPr>
            <w:r>
              <w:rPr>
                <w:rFonts w:eastAsia="Calibri"/>
                <w:szCs w:val="28"/>
                <w:lang w:val="lv-LV"/>
              </w:rPr>
              <w:t>09.-10.2014.*</w:t>
            </w:r>
          </w:p>
        </w:tc>
      </w:tr>
      <w:tr w:rsidR="0037190D" w:rsidTr="0037190D">
        <w:tc>
          <w:tcPr>
            <w:tcW w:w="5353" w:type="dxa"/>
          </w:tcPr>
          <w:p w:rsidR="0037190D" w:rsidRDefault="0037190D" w:rsidP="0037190D">
            <w:pPr>
              <w:widowControl/>
              <w:spacing w:before="0" w:after="120"/>
              <w:ind w:firstLine="0"/>
              <w:jc w:val="left"/>
              <w:rPr>
                <w:rFonts w:eastAsia="Calibri"/>
                <w:szCs w:val="28"/>
                <w:lang w:val="lv-LV"/>
              </w:rPr>
            </w:pPr>
            <w:r>
              <w:rPr>
                <w:rFonts w:eastAsia="Calibri"/>
                <w:szCs w:val="28"/>
                <w:lang w:val="lv-LV"/>
              </w:rPr>
              <w:t xml:space="preserve">Konsultācijas ar KIP Komiteju </w:t>
            </w:r>
          </w:p>
        </w:tc>
        <w:tc>
          <w:tcPr>
            <w:tcW w:w="3544" w:type="dxa"/>
          </w:tcPr>
          <w:p w:rsidR="0037190D" w:rsidRDefault="0037190D" w:rsidP="00D51BD7">
            <w:pPr>
              <w:widowControl/>
              <w:spacing w:before="0" w:after="120"/>
              <w:ind w:firstLine="0"/>
              <w:jc w:val="center"/>
              <w:rPr>
                <w:rFonts w:eastAsia="Calibri"/>
                <w:szCs w:val="28"/>
                <w:lang w:val="lv-LV"/>
              </w:rPr>
            </w:pPr>
            <w:r>
              <w:rPr>
                <w:rFonts w:eastAsia="Calibri"/>
                <w:szCs w:val="28"/>
                <w:lang w:val="lv-LV"/>
              </w:rPr>
              <w:t xml:space="preserve">11.2014.* </w:t>
            </w:r>
          </w:p>
        </w:tc>
      </w:tr>
      <w:tr w:rsidR="0037190D" w:rsidTr="0037190D">
        <w:tc>
          <w:tcPr>
            <w:tcW w:w="5353" w:type="dxa"/>
          </w:tcPr>
          <w:p w:rsidR="0037190D" w:rsidRDefault="0037190D" w:rsidP="0037190D">
            <w:pPr>
              <w:widowControl/>
              <w:spacing w:before="0" w:after="120"/>
              <w:ind w:firstLine="0"/>
              <w:jc w:val="left"/>
              <w:rPr>
                <w:rFonts w:eastAsia="Calibri"/>
                <w:szCs w:val="28"/>
                <w:lang w:val="lv-LV"/>
              </w:rPr>
            </w:pPr>
            <w:r>
              <w:rPr>
                <w:rFonts w:eastAsia="Calibri"/>
                <w:szCs w:val="28"/>
                <w:lang w:val="lv-LV"/>
              </w:rPr>
              <w:t>Lēmuma pieņemšana</w:t>
            </w:r>
          </w:p>
        </w:tc>
        <w:tc>
          <w:tcPr>
            <w:tcW w:w="3544" w:type="dxa"/>
          </w:tcPr>
          <w:p w:rsidR="0037190D" w:rsidRDefault="0037190D" w:rsidP="00D51BD7">
            <w:pPr>
              <w:widowControl/>
              <w:spacing w:before="0" w:after="120"/>
              <w:ind w:firstLine="0"/>
              <w:jc w:val="center"/>
              <w:rPr>
                <w:rFonts w:eastAsia="Calibri"/>
                <w:szCs w:val="28"/>
                <w:lang w:val="lv-LV"/>
              </w:rPr>
            </w:pPr>
            <w:r>
              <w:rPr>
                <w:rFonts w:eastAsia="Calibri"/>
                <w:szCs w:val="28"/>
                <w:lang w:val="lv-LV"/>
              </w:rPr>
              <w:t>12.2014.-01.2015.*</w:t>
            </w:r>
          </w:p>
        </w:tc>
      </w:tr>
      <w:tr w:rsidR="0037190D" w:rsidTr="0037190D">
        <w:tc>
          <w:tcPr>
            <w:tcW w:w="5353" w:type="dxa"/>
          </w:tcPr>
          <w:p w:rsidR="0037190D" w:rsidRDefault="0037190D" w:rsidP="0037190D">
            <w:pPr>
              <w:widowControl/>
              <w:spacing w:before="0" w:after="120"/>
              <w:ind w:firstLine="0"/>
              <w:jc w:val="left"/>
              <w:rPr>
                <w:rFonts w:eastAsia="Calibri"/>
                <w:szCs w:val="28"/>
                <w:lang w:val="lv-LV"/>
              </w:rPr>
            </w:pPr>
            <w:r>
              <w:rPr>
                <w:rFonts w:eastAsia="Calibri"/>
                <w:szCs w:val="28"/>
                <w:lang w:val="lv-LV"/>
              </w:rPr>
              <w:t xml:space="preserve">Granta piešķiršanas līguma parakstīšana </w:t>
            </w:r>
          </w:p>
        </w:tc>
        <w:tc>
          <w:tcPr>
            <w:tcW w:w="3544" w:type="dxa"/>
          </w:tcPr>
          <w:p w:rsidR="0037190D" w:rsidRDefault="0037190D" w:rsidP="00D51BD7">
            <w:pPr>
              <w:widowControl/>
              <w:spacing w:before="0" w:after="120"/>
              <w:ind w:firstLine="0"/>
              <w:jc w:val="center"/>
              <w:rPr>
                <w:rFonts w:eastAsia="Calibri"/>
                <w:szCs w:val="28"/>
                <w:lang w:val="lv-LV"/>
              </w:rPr>
            </w:pPr>
            <w:r>
              <w:rPr>
                <w:rFonts w:eastAsia="Calibri"/>
                <w:szCs w:val="28"/>
                <w:lang w:val="lv-LV"/>
              </w:rPr>
              <w:t>Sākot no 01.2015.*</w:t>
            </w:r>
          </w:p>
        </w:tc>
      </w:tr>
    </w:tbl>
    <w:p w:rsidR="00D51BD7" w:rsidRDefault="0037190D" w:rsidP="0037190D">
      <w:pPr>
        <w:pStyle w:val="ListParagraph"/>
        <w:widowControl/>
        <w:spacing w:before="0" w:after="120"/>
        <w:ind w:left="927" w:firstLine="0"/>
        <w:jc w:val="left"/>
        <w:rPr>
          <w:rFonts w:eastAsia="Calibri"/>
          <w:i/>
          <w:szCs w:val="28"/>
          <w:lang w:val="lv-LV"/>
        </w:rPr>
      </w:pPr>
      <w:r>
        <w:rPr>
          <w:rFonts w:eastAsia="Calibri"/>
          <w:i/>
          <w:szCs w:val="28"/>
          <w:lang w:val="lv-LV"/>
        </w:rPr>
        <w:t>*indikatīvs</w:t>
      </w:r>
    </w:p>
    <w:p w:rsidR="00A64C28" w:rsidRPr="0037190D" w:rsidRDefault="00A64C28" w:rsidP="0037190D">
      <w:pPr>
        <w:pStyle w:val="ListParagraph"/>
        <w:widowControl/>
        <w:spacing w:before="0" w:after="120"/>
        <w:ind w:left="927" w:firstLine="0"/>
        <w:jc w:val="left"/>
        <w:rPr>
          <w:rFonts w:eastAsia="Calibri"/>
          <w:i/>
          <w:szCs w:val="28"/>
          <w:lang w:val="lv-LV"/>
        </w:rPr>
      </w:pPr>
    </w:p>
    <w:p w:rsidR="00D5383E" w:rsidRDefault="00D5383E" w:rsidP="00A26788">
      <w:pPr>
        <w:rPr>
          <w:rFonts w:eastAsia="Calibri"/>
          <w:lang w:val="lv-LV"/>
        </w:rPr>
      </w:pPr>
      <w:r>
        <w:rPr>
          <w:rFonts w:eastAsia="Calibri"/>
          <w:lang w:val="lv-LV"/>
        </w:rPr>
        <w:t xml:space="preserve">Saskaņā ar </w:t>
      </w:r>
      <w:r w:rsidRPr="00D5383E">
        <w:rPr>
          <w:rFonts w:eastAsia="Calibri"/>
          <w:lang w:val="lv-LV"/>
        </w:rPr>
        <w:t>E</w:t>
      </w:r>
      <w:r>
        <w:rPr>
          <w:rFonts w:eastAsia="Calibri"/>
          <w:lang w:val="lv-LV"/>
        </w:rPr>
        <w:t xml:space="preserve">iropas Parlamenta un Padomes regulas </w:t>
      </w:r>
      <w:proofErr w:type="spellStart"/>
      <w:r w:rsidRPr="00D5383E">
        <w:rPr>
          <w:rFonts w:eastAsia="Calibri"/>
          <w:lang w:val="lv-LV"/>
        </w:rPr>
        <w:t>Nr</w:t>
      </w:r>
      <w:proofErr w:type="spellEnd"/>
      <w:r w:rsidRPr="00D5383E">
        <w:rPr>
          <w:rFonts w:eastAsia="Calibri"/>
          <w:lang w:val="lv-LV"/>
        </w:rPr>
        <w:t>. 1316/2013</w:t>
      </w:r>
      <w:r>
        <w:rPr>
          <w:rFonts w:eastAsia="Calibri"/>
          <w:lang w:val="lv-LV"/>
        </w:rPr>
        <w:t xml:space="preserve"> </w:t>
      </w:r>
      <w:r w:rsidRPr="00D5383E">
        <w:rPr>
          <w:rFonts w:eastAsia="Calibri"/>
          <w:lang w:val="lv-LV"/>
        </w:rPr>
        <w:t>(2013. gada 11. decembris),</w:t>
      </w:r>
      <w:r>
        <w:rPr>
          <w:rFonts w:eastAsia="Calibri"/>
          <w:lang w:val="lv-LV"/>
        </w:rPr>
        <w:t xml:space="preserve"> </w:t>
      </w:r>
      <w:r w:rsidRPr="00D5383E">
        <w:rPr>
          <w:rFonts w:eastAsia="Calibri"/>
          <w:lang w:val="lv-LV"/>
        </w:rPr>
        <w:t xml:space="preserve">ar ko izveido Eiropas infrastruktūras savienošanas instrumentu, groza Regulu (ES) </w:t>
      </w:r>
      <w:proofErr w:type="spellStart"/>
      <w:r w:rsidRPr="00D5383E">
        <w:rPr>
          <w:rFonts w:eastAsia="Calibri"/>
          <w:lang w:val="lv-LV"/>
        </w:rPr>
        <w:t>Nr</w:t>
      </w:r>
      <w:proofErr w:type="spellEnd"/>
      <w:r w:rsidRPr="00D5383E">
        <w:rPr>
          <w:rFonts w:eastAsia="Calibri"/>
          <w:lang w:val="lv-LV"/>
        </w:rPr>
        <w:t xml:space="preserve">. 913/2010 un atceļ Regulu (EK) </w:t>
      </w:r>
      <w:proofErr w:type="spellStart"/>
      <w:r w:rsidRPr="00D5383E">
        <w:rPr>
          <w:rFonts w:eastAsia="Calibri"/>
          <w:lang w:val="lv-LV"/>
        </w:rPr>
        <w:t>Nr</w:t>
      </w:r>
      <w:proofErr w:type="spellEnd"/>
      <w:r w:rsidRPr="00D5383E">
        <w:rPr>
          <w:rFonts w:eastAsia="Calibri"/>
          <w:lang w:val="lv-LV"/>
        </w:rPr>
        <w:t xml:space="preserve">. 680/2007 un Regulu (EK) </w:t>
      </w:r>
      <w:proofErr w:type="spellStart"/>
      <w:r w:rsidRPr="00D5383E">
        <w:rPr>
          <w:rFonts w:eastAsia="Calibri"/>
          <w:lang w:val="lv-LV"/>
        </w:rPr>
        <w:t>Nr</w:t>
      </w:r>
      <w:proofErr w:type="spellEnd"/>
      <w:r w:rsidRPr="00D5383E">
        <w:rPr>
          <w:rFonts w:eastAsia="Calibri"/>
          <w:lang w:val="lv-LV"/>
        </w:rPr>
        <w:t>. 67/2010</w:t>
      </w:r>
      <w:r>
        <w:rPr>
          <w:rFonts w:eastAsia="Calibri"/>
          <w:lang w:val="lv-LV"/>
        </w:rPr>
        <w:t xml:space="preserve"> 10.panta trešo daļu e</w:t>
      </w:r>
      <w:r w:rsidRPr="00D5383E">
        <w:rPr>
          <w:rFonts w:eastAsia="Calibri"/>
          <w:lang w:val="lv-LV"/>
        </w:rPr>
        <w:t>nerģētikas nozarē Savienības finansiālā palīdzība nepārsniedz 50 % no pētījumu un/vai darbu atbilstīgajām izmaksām. Finansējuma likmes var palielināt līdz ne vairāk kā 75 % attiecībā uz darbībām, kuras nodrošina lielu energoapgādes drošību reģionālā vai Savienības mērogā, stiprina Savienības solidaritāti vai ietver ļoti inovatīvus risinājumus.</w:t>
      </w:r>
      <w:r>
        <w:rPr>
          <w:rFonts w:eastAsia="Calibri"/>
          <w:lang w:val="lv-LV"/>
        </w:rPr>
        <w:t xml:space="preserve"> </w:t>
      </w:r>
      <w:r w:rsidRPr="00D5383E">
        <w:rPr>
          <w:rFonts w:eastAsia="Calibri"/>
          <w:lang w:val="lv-LV"/>
        </w:rPr>
        <w:t xml:space="preserve">Finansējuma likmi var palielināt par ne vairāk kā 10 procentu punktiem attiecībā uz darbībām, kurām raksturīgas sinerģijas starp vismaz </w:t>
      </w:r>
      <w:r w:rsidRPr="00D5383E">
        <w:rPr>
          <w:rFonts w:eastAsia="Calibri"/>
          <w:lang w:val="lv-LV"/>
        </w:rPr>
        <w:lastRenderedPageBreak/>
        <w:t>divām nozarēm</w:t>
      </w:r>
      <w:r>
        <w:rPr>
          <w:rFonts w:eastAsia="Calibri"/>
          <w:lang w:val="lv-LV"/>
        </w:rPr>
        <w:t xml:space="preserve">, kā piemēram enerģētikas un transporta. </w:t>
      </w:r>
    </w:p>
    <w:p w:rsidR="00A26788" w:rsidRPr="00D5383E" w:rsidRDefault="00A26788" w:rsidP="00A26788">
      <w:pPr>
        <w:rPr>
          <w:rFonts w:eastAsia="Calibri"/>
          <w:lang w:val="lv-LV"/>
        </w:rPr>
      </w:pPr>
    </w:p>
    <w:p w:rsidR="001A5D5B" w:rsidRPr="00A12010" w:rsidRDefault="001A5D5B" w:rsidP="00C77F8D">
      <w:pPr>
        <w:pStyle w:val="ListParagraph"/>
        <w:numPr>
          <w:ilvl w:val="1"/>
          <w:numId w:val="7"/>
        </w:numPr>
        <w:suppressAutoHyphens/>
        <w:spacing w:before="0" w:after="0"/>
        <w:rPr>
          <w:b/>
          <w:szCs w:val="28"/>
          <w:lang w:val="lv-LV"/>
        </w:rPr>
      </w:pPr>
      <w:r w:rsidRPr="00A12010">
        <w:rPr>
          <w:b/>
          <w:szCs w:val="28"/>
          <w:lang w:val="lv-LV"/>
        </w:rPr>
        <w:t xml:space="preserve">Elektroenerģijas infrastruktūra </w:t>
      </w:r>
    </w:p>
    <w:p w:rsidR="00EA4EC7" w:rsidRPr="00A12010" w:rsidRDefault="00EA4EC7">
      <w:pPr>
        <w:suppressAutoHyphens/>
        <w:spacing w:before="0" w:after="0"/>
        <w:ind w:firstLine="709"/>
        <w:rPr>
          <w:szCs w:val="28"/>
          <w:lang w:val="lv-LV"/>
        </w:rPr>
      </w:pPr>
    </w:p>
    <w:p w:rsidR="00EA4EC7" w:rsidRPr="00A12010" w:rsidRDefault="00346215">
      <w:pPr>
        <w:suppressAutoHyphens/>
        <w:spacing w:before="0" w:after="0"/>
        <w:ind w:firstLine="709"/>
        <w:rPr>
          <w:szCs w:val="28"/>
          <w:lang w:val="lv-LV"/>
        </w:rPr>
      </w:pPr>
      <w:r w:rsidRPr="00A12010">
        <w:rPr>
          <w:szCs w:val="28"/>
          <w:lang w:val="lv-LV"/>
        </w:rPr>
        <w:t xml:space="preserve">Latvijas energosistēma, kā arī Igaunijas un Lietuvas energosistēmas, strādā paralēlā režīmā ar Krievijas un Baltkrievijas energosistēmām vienotā elektriskajā lokā </w:t>
      </w:r>
      <w:r w:rsidR="003F0A42" w:rsidRPr="00A12010">
        <w:rPr>
          <w:szCs w:val="28"/>
          <w:lang w:val="lv-LV"/>
        </w:rPr>
        <w:t>–</w:t>
      </w:r>
      <w:r w:rsidRPr="00A12010">
        <w:rPr>
          <w:szCs w:val="28"/>
          <w:lang w:val="lv-LV"/>
        </w:rPr>
        <w:t xml:space="preserve"> BRELL</w:t>
      </w:r>
      <w:r w:rsidR="003F0A42" w:rsidRPr="00A12010">
        <w:rPr>
          <w:szCs w:val="28"/>
          <w:lang w:val="lv-LV"/>
        </w:rPr>
        <w:t xml:space="preserve"> (skat.1.att)</w:t>
      </w:r>
      <w:r w:rsidRPr="00A12010">
        <w:rPr>
          <w:szCs w:val="28"/>
          <w:lang w:val="lv-LV"/>
        </w:rPr>
        <w:t xml:space="preserve">. </w:t>
      </w:r>
      <w:r w:rsidR="00EA4EC7" w:rsidRPr="00A12010">
        <w:rPr>
          <w:szCs w:val="28"/>
          <w:lang w:val="lv-LV"/>
        </w:rPr>
        <w:t xml:space="preserve">Pagaidām Baltijas valstu </w:t>
      </w:r>
      <w:r w:rsidRPr="00A12010">
        <w:rPr>
          <w:szCs w:val="28"/>
          <w:lang w:val="lv-LV"/>
        </w:rPr>
        <w:t xml:space="preserve">pārvades </w:t>
      </w:r>
      <w:r w:rsidR="00EA4EC7" w:rsidRPr="00A12010">
        <w:rPr>
          <w:szCs w:val="28"/>
          <w:lang w:val="lv-LV"/>
        </w:rPr>
        <w:t xml:space="preserve">tīkli ar Ziemeļvalstu energosistēmu savienoti tikai pa diviem </w:t>
      </w:r>
      <w:r w:rsidR="002D63FB" w:rsidRPr="00A12010">
        <w:rPr>
          <w:szCs w:val="28"/>
          <w:lang w:val="lv-LV"/>
        </w:rPr>
        <w:t xml:space="preserve"> „</w:t>
      </w:r>
      <w:proofErr w:type="spellStart"/>
      <w:r w:rsidR="00EA4EC7" w:rsidRPr="00A12010">
        <w:rPr>
          <w:szCs w:val="28"/>
          <w:lang w:val="lv-LV"/>
        </w:rPr>
        <w:t>Estlink</w:t>
      </w:r>
      <w:proofErr w:type="spellEnd"/>
      <w:r w:rsidR="002D63FB" w:rsidRPr="00A12010">
        <w:rPr>
          <w:szCs w:val="28"/>
          <w:lang w:val="lv-LV"/>
        </w:rPr>
        <w:t xml:space="preserve">” </w:t>
      </w:r>
      <w:r w:rsidRPr="00A12010">
        <w:rPr>
          <w:szCs w:val="28"/>
          <w:lang w:val="lv-LV"/>
        </w:rPr>
        <w:t xml:space="preserve">līdzstrāvas </w:t>
      </w:r>
      <w:r w:rsidR="00EA4EC7" w:rsidRPr="00A12010">
        <w:rPr>
          <w:szCs w:val="28"/>
          <w:lang w:val="lv-LV"/>
        </w:rPr>
        <w:t>jūras kabeļiem starp Somiju un Igauniju</w:t>
      </w:r>
      <w:r w:rsidR="005D0B0B" w:rsidRPr="00A12010">
        <w:rPr>
          <w:szCs w:val="28"/>
          <w:lang w:val="lv-LV"/>
        </w:rPr>
        <w:t xml:space="preserve">. </w:t>
      </w:r>
      <w:r w:rsidR="00EA4EC7" w:rsidRPr="00A12010">
        <w:rPr>
          <w:szCs w:val="28"/>
          <w:lang w:val="lv-LV"/>
        </w:rPr>
        <w:t xml:space="preserve">Pirmais </w:t>
      </w:r>
      <w:r w:rsidR="002D63FB" w:rsidRPr="00A12010">
        <w:rPr>
          <w:szCs w:val="28"/>
          <w:lang w:val="lv-LV"/>
        </w:rPr>
        <w:t xml:space="preserve">elektroenerģijas </w:t>
      </w:r>
      <w:proofErr w:type="spellStart"/>
      <w:r w:rsidR="00EA4EC7" w:rsidRPr="00A12010">
        <w:rPr>
          <w:szCs w:val="28"/>
          <w:lang w:val="lv-LV"/>
        </w:rPr>
        <w:t>starpsavienojums</w:t>
      </w:r>
      <w:proofErr w:type="spellEnd"/>
      <w:r w:rsidR="00EA4EC7" w:rsidRPr="00A12010">
        <w:rPr>
          <w:szCs w:val="28"/>
          <w:lang w:val="lv-LV"/>
        </w:rPr>
        <w:t xml:space="preserve"> starp Igauniju un Somiju – Estlink1 (350 MW) darbojas kopš 2007.gada. Otrais </w:t>
      </w:r>
      <w:proofErr w:type="spellStart"/>
      <w:r w:rsidR="00EA4EC7" w:rsidRPr="00A12010">
        <w:rPr>
          <w:szCs w:val="28"/>
          <w:lang w:val="lv-LV"/>
        </w:rPr>
        <w:t>starpsavienojums</w:t>
      </w:r>
      <w:proofErr w:type="spellEnd"/>
      <w:r w:rsidR="00EA4EC7" w:rsidRPr="00A12010">
        <w:rPr>
          <w:szCs w:val="28"/>
          <w:lang w:val="lv-LV"/>
        </w:rPr>
        <w:t xml:space="preserve"> Estlink2 (650 MW) komerciālai lietošanai tika nodots 2014.gada </w:t>
      </w:r>
      <w:r w:rsidR="0092240B" w:rsidRPr="00A12010">
        <w:rPr>
          <w:szCs w:val="28"/>
          <w:lang w:val="lv-LV"/>
        </w:rPr>
        <w:t>martā</w:t>
      </w:r>
      <w:r w:rsidR="00EA4EC7" w:rsidRPr="00A12010">
        <w:rPr>
          <w:szCs w:val="28"/>
          <w:lang w:val="lv-LV"/>
        </w:rPr>
        <w:t xml:space="preserve">. </w:t>
      </w:r>
      <w:r w:rsidR="009B5F7D" w:rsidRPr="00A12010">
        <w:rPr>
          <w:szCs w:val="28"/>
          <w:lang w:val="lv-LV"/>
        </w:rPr>
        <w:t>Tomēr</w:t>
      </w:r>
      <w:r w:rsidRPr="00A12010">
        <w:rPr>
          <w:szCs w:val="28"/>
          <w:lang w:val="lv-LV"/>
        </w:rPr>
        <w:t xml:space="preserve"> </w:t>
      </w:r>
      <w:r w:rsidR="009B5F7D" w:rsidRPr="00A12010">
        <w:rPr>
          <w:szCs w:val="28"/>
          <w:lang w:val="lv-LV"/>
        </w:rPr>
        <w:t>tas nav piet</w:t>
      </w:r>
      <w:r w:rsidR="005D0B0B" w:rsidRPr="00A12010">
        <w:rPr>
          <w:szCs w:val="28"/>
          <w:lang w:val="lv-LV"/>
        </w:rPr>
        <w:t>ie</w:t>
      </w:r>
      <w:r w:rsidR="009B5F7D" w:rsidRPr="00A12010">
        <w:rPr>
          <w:szCs w:val="28"/>
          <w:lang w:val="lv-LV"/>
        </w:rPr>
        <w:t>kami</w:t>
      </w:r>
      <w:r w:rsidRPr="00A12010">
        <w:rPr>
          <w:szCs w:val="28"/>
          <w:lang w:val="lv-LV"/>
        </w:rPr>
        <w:t xml:space="preserve">, lai </w:t>
      </w:r>
      <w:r w:rsidR="009B5F7D" w:rsidRPr="00A12010">
        <w:rPr>
          <w:szCs w:val="28"/>
          <w:lang w:val="lv-LV"/>
        </w:rPr>
        <w:t xml:space="preserve"> nodrošinātu </w:t>
      </w:r>
      <w:r w:rsidRPr="00A12010">
        <w:rPr>
          <w:szCs w:val="28"/>
          <w:lang w:val="lv-LV"/>
        </w:rPr>
        <w:t>Baltijas valstu tirg</w:t>
      </w:r>
      <w:r w:rsidR="009B5F7D" w:rsidRPr="00A12010">
        <w:rPr>
          <w:szCs w:val="28"/>
          <w:lang w:val="lv-LV"/>
        </w:rPr>
        <w:t>u</w:t>
      </w:r>
      <w:r w:rsidRPr="00A12010">
        <w:rPr>
          <w:szCs w:val="28"/>
          <w:lang w:val="lv-LV"/>
        </w:rPr>
        <w:t xml:space="preserve"> pilnīb</w:t>
      </w:r>
      <w:r w:rsidR="009B5F7D" w:rsidRPr="00A12010">
        <w:rPr>
          <w:szCs w:val="28"/>
          <w:lang w:val="lv-LV"/>
        </w:rPr>
        <w:t>u integrāciju</w:t>
      </w:r>
      <w:r w:rsidRPr="00A12010">
        <w:rPr>
          <w:szCs w:val="28"/>
          <w:lang w:val="lv-LV"/>
        </w:rPr>
        <w:t xml:space="preserve"> kopējā ES tirgū.</w:t>
      </w:r>
    </w:p>
    <w:p w:rsidR="00FF41F6" w:rsidRPr="00A12010" w:rsidRDefault="00E3611F">
      <w:pPr>
        <w:suppressAutoHyphens/>
        <w:spacing w:before="0" w:after="0"/>
        <w:ind w:firstLine="709"/>
        <w:rPr>
          <w:szCs w:val="28"/>
          <w:lang w:val="lv-LV"/>
        </w:rPr>
      </w:pPr>
      <w:r w:rsidRPr="00A12010">
        <w:rPr>
          <w:szCs w:val="28"/>
          <w:lang w:val="lv-LV"/>
        </w:rPr>
        <w:t xml:space="preserve">Pašlaik </w:t>
      </w:r>
      <w:r w:rsidR="00EA4EC7" w:rsidRPr="00A12010">
        <w:rPr>
          <w:szCs w:val="28"/>
          <w:lang w:val="lv-LV"/>
        </w:rPr>
        <w:t xml:space="preserve">notiek darbs pie Lietuvas-Zviedrijas </w:t>
      </w:r>
      <w:proofErr w:type="spellStart"/>
      <w:r w:rsidR="00EA4EC7" w:rsidRPr="00A12010">
        <w:rPr>
          <w:szCs w:val="28"/>
          <w:lang w:val="lv-LV"/>
        </w:rPr>
        <w:t>starpsavienojuma</w:t>
      </w:r>
      <w:proofErr w:type="spellEnd"/>
      <w:r w:rsidR="00EA4EC7" w:rsidRPr="00A12010">
        <w:rPr>
          <w:szCs w:val="28"/>
          <w:lang w:val="lv-LV"/>
        </w:rPr>
        <w:t xml:space="preserve"> </w:t>
      </w:r>
      <w:r w:rsidR="009B5F7D" w:rsidRPr="00A12010">
        <w:rPr>
          <w:szCs w:val="28"/>
          <w:lang w:val="lv-LV"/>
        </w:rPr>
        <w:t>„</w:t>
      </w:r>
      <w:proofErr w:type="spellStart"/>
      <w:r w:rsidR="00EA4EC7" w:rsidRPr="00A12010">
        <w:rPr>
          <w:szCs w:val="28"/>
          <w:lang w:val="lv-LV"/>
        </w:rPr>
        <w:t>NordBalt</w:t>
      </w:r>
      <w:proofErr w:type="spellEnd"/>
      <w:r w:rsidR="009B5F7D" w:rsidRPr="00A12010">
        <w:rPr>
          <w:szCs w:val="28"/>
          <w:lang w:val="lv-LV"/>
        </w:rPr>
        <w:t>”</w:t>
      </w:r>
      <w:r w:rsidR="00EA4EC7" w:rsidRPr="00A12010">
        <w:rPr>
          <w:szCs w:val="28"/>
          <w:lang w:val="lv-LV"/>
        </w:rPr>
        <w:t xml:space="preserve"> </w:t>
      </w:r>
      <w:r w:rsidRPr="00A12010">
        <w:rPr>
          <w:szCs w:val="28"/>
          <w:lang w:val="lv-LV"/>
        </w:rPr>
        <w:t xml:space="preserve"> ar 700 MW pārvades jaudu </w:t>
      </w:r>
      <w:r w:rsidR="00EA4EC7" w:rsidRPr="00A12010">
        <w:rPr>
          <w:szCs w:val="28"/>
          <w:lang w:val="lv-LV"/>
        </w:rPr>
        <w:t xml:space="preserve">attīstības, kura ietvarā tiek </w:t>
      </w:r>
      <w:r w:rsidRPr="00A12010">
        <w:rPr>
          <w:szCs w:val="28"/>
          <w:lang w:val="lv-LV"/>
        </w:rPr>
        <w:t xml:space="preserve">īstenots </w:t>
      </w:r>
      <w:r w:rsidR="00EA4EC7" w:rsidRPr="00A12010">
        <w:rPr>
          <w:szCs w:val="28"/>
          <w:lang w:val="lv-LV"/>
        </w:rPr>
        <w:t>arī projekts Kurzemes loks</w:t>
      </w:r>
      <w:r w:rsidR="00346215" w:rsidRPr="00A12010">
        <w:rPr>
          <w:szCs w:val="28"/>
          <w:lang w:val="lv-LV"/>
        </w:rPr>
        <w:t xml:space="preserve"> –</w:t>
      </w:r>
      <w:r w:rsidR="00EA4EC7" w:rsidRPr="00A12010">
        <w:rPr>
          <w:szCs w:val="28"/>
          <w:lang w:val="lv-LV"/>
        </w:rPr>
        <w:t xml:space="preserve"> </w:t>
      </w:r>
      <w:r w:rsidR="00346215" w:rsidRPr="00A12010">
        <w:rPr>
          <w:szCs w:val="28"/>
          <w:lang w:val="lv-LV"/>
        </w:rPr>
        <w:t xml:space="preserve">pārvades </w:t>
      </w:r>
      <w:r w:rsidR="00EA4EC7" w:rsidRPr="00A12010">
        <w:rPr>
          <w:szCs w:val="28"/>
          <w:lang w:val="lv-LV"/>
        </w:rPr>
        <w:t>elektrolīniju stiprināšana Latvijas rietumu daļā</w:t>
      </w:r>
      <w:r w:rsidR="007F13D2" w:rsidRPr="00A12010">
        <w:rPr>
          <w:szCs w:val="28"/>
          <w:lang w:val="lv-LV"/>
        </w:rPr>
        <w:t xml:space="preserve"> </w:t>
      </w:r>
      <w:r w:rsidR="003F0A42" w:rsidRPr="00A12010">
        <w:rPr>
          <w:szCs w:val="28"/>
          <w:lang w:val="lv-LV"/>
        </w:rPr>
        <w:t>(skat.1.att.)</w:t>
      </w:r>
      <w:r w:rsidR="00EA4EC7" w:rsidRPr="00A12010">
        <w:rPr>
          <w:szCs w:val="28"/>
          <w:lang w:val="lv-LV"/>
        </w:rPr>
        <w:t xml:space="preserve"> </w:t>
      </w:r>
      <w:r w:rsidRPr="00A12010">
        <w:rPr>
          <w:szCs w:val="28"/>
          <w:lang w:val="lv-LV"/>
        </w:rPr>
        <w:t>„</w:t>
      </w:r>
      <w:proofErr w:type="spellStart"/>
      <w:r w:rsidRPr="00A12010">
        <w:rPr>
          <w:szCs w:val="28"/>
          <w:lang w:val="lv-LV"/>
        </w:rPr>
        <w:t>NordBalt</w:t>
      </w:r>
      <w:proofErr w:type="spellEnd"/>
      <w:r w:rsidRPr="00A12010">
        <w:rPr>
          <w:szCs w:val="28"/>
          <w:lang w:val="lv-LV"/>
        </w:rPr>
        <w:t xml:space="preserve">”  plānots nodot ekspluatācijā 2016.gadā. </w:t>
      </w:r>
    </w:p>
    <w:p w:rsidR="00EA4EC7" w:rsidRPr="00A12010" w:rsidRDefault="00EA4EC7">
      <w:pPr>
        <w:suppressAutoHyphens/>
        <w:spacing w:before="0" w:after="0"/>
        <w:ind w:firstLine="709"/>
        <w:rPr>
          <w:szCs w:val="28"/>
          <w:lang w:val="lv-LV"/>
        </w:rPr>
      </w:pPr>
    </w:p>
    <w:p w:rsidR="00EA4EC7" w:rsidRPr="00A12010" w:rsidRDefault="00EA4EC7">
      <w:pPr>
        <w:suppressAutoHyphens/>
        <w:spacing w:before="0" w:after="0"/>
        <w:ind w:firstLine="709"/>
        <w:rPr>
          <w:szCs w:val="28"/>
          <w:lang w:val="lv-LV"/>
        </w:rPr>
      </w:pPr>
      <w:r w:rsidRPr="00A12010">
        <w:rPr>
          <w:noProof/>
          <w:szCs w:val="28"/>
          <w:lang w:val="lv-LV" w:eastAsia="lv-LV"/>
        </w:rPr>
        <w:drawing>
          <wp:inline distT="0" distB="0" distL="0" distR="0">
            <wp:extent cx="4657427" cy="42959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3809" cy="4301842"/>
                    </a:xfrm>
                    <a:prstGeom prst="rect">
                      <a:avLst/>
                    </a:prstGeom>
                    <a:noFill/>
                  </pic:spPr>
                </pic:pic>
              </a:graphicData>
            </a:graphic>
          </wp:inline>
        </w:drawing>
      </w:r>
    </w:p>
    <w:p w:rsidR="005D4C50" w:rsidRPr="00A12010" w:rsidRDefault="005D4C50">
      <w:pPr>
        <w:suppressAutoHyphens/>
        <w:spacing w:before="0" w:after="0"/>
        <w:ind w:firstLine="709"/>
        <w:rPr>
          <w:szCs w:val="28"/>
          <w:highlight w:val="yellow"/>
          <w:lang w:val="lv-LV"/>
        </w:rPr>
      </w:pPr>
    </w:p>
    <w:p w:rsidR="00EA4EC7" w:rsidRPr="002E3430" w:rsidRDefault="009B5F7D">
      <w:pPr>
        <w:suppressAutoHyphens/>
        <w:spacing w:before="0" w:after="0"/>
        <w:ind w:firstLine="709"/>
        <w:rPr>
          <w:b/>
          <w:szCs w:val="28"/>
          <w:lang w:val="lv-LV"/>
        </w:rPr>
      </w:pPr>
      <w:r w:rsidRPr="002E3430">
        <w:rPr>
          <w:b/>
          <w:szCs w:val="28"/>
          <w:lang w:val="lv-LV"/>
        </w:rPr>
        <w:t>1.a</w:t>
      </w:r>
      <w:r w:rsidR="00EA4EC7" w:rsidRPr="002E3430">
        <w:rPr>
          <w:b/>
          <w:szCs w:val="28"/>
          <w:lang w:val="lv-LV"/>
        </w:rPr>
        <w:t xml:space="preserve">ttēls. </w:t>
      </w:r>
      <w:r w:rsidRPr="002E3430">
        <w:rPr>
          <w:b/>
          <w:szCs w:val="28"/>
          <w:lang w:val="lv-LV"/>
        </w:rPr>
        <w:t>E</w:t>
      </w:r>
      <w:r w:rsidR="005D4C50" w:rsidRPr="002E3430">
        <w:rPr>
          <w:b/>
          <w:szCs w:val="28"/>
          <w:lang w:val="lv-LV"/>
        </w:rPr>
        <w:t xml:space="preserve">lektroenerģijas </w:t>
      </w:r>
      <w:r w:rsidRPr="002E3430">
        <w:rPr>
          <w:b/>
          <w:szCs w:val="28"/>
          <w:lang w:val="lv-LV"/>
        </w:rPr>
        <w:t xml:space="preserve">pārvades tīkls un </w:t>
      </w:r>
      <w:proofErr w:type="spellStart"/>
      <w:r w:rsidRPr="002E3430">
        <w:rPr>
          <w:b/>
          <w:szCs w:val="28"/>
          <w:lang w:val="lv-LV"/>
        </w:rPr>
        <w:t>starpsavienojumi</w:t>
      </w:r>
      <w:proofErr w:type="spellEnd"/>
      <w:r w:rsidR="005D4C50" w:rsidRPr="002E3430">
        <w:rPr>
          <w:b/>
          <w:szCs w:val="28"/>
          <w:lang w:val="lv-LV"/>
        </w:rPr>
        <w:t xml:space="preserve">. </w:t>
      </w:r>
    </w:p>
    <w:p w:rsidR="00EA4EC7" w:rsidRPr="00A12010" w:rsidRDefault="00EA4EC7">
      <w:pPr>
        <w:suppressAutoHyphens/>
        <w:spacing w:before="0" w:after="0"/>
        <w:ind w:firstLine="709"/>
        <w:rPr>
          <w:szCs w:val="28"/>
          <w:lang w:val="lv-LV"/>
        </w:rPr>
      </w:pPr>
    </w:p>
    <w:p w:rsidR="00AD34DD" w:rsidRPr="00AD34DD" w:rsidRDefault="009B5F7D" w:rsidP="00AD34DD">
      <w:pPr>
        <w:suppressAutoHyphens/>
        <w:spacing w:before="0" w:after="0"/>
        <w:ind w:firstLine="709"/>
        <w:rPr>
          <w:szCs w:val="28"/>
          <w:lang w:val="lv-LV"/>
        </w:rPr>
      </w:pPr>
      <w:r w:rsidRPr="00A12010">
        <w:rPr>
          <w:szCs w:val="28"/>
          <w:lang w:val="lv-LV"/>
        </w:rPr>
        <w:t xml:space="preserve">Latvijai un līdz ar to arī Lietuvai  iespējas nodrošināties ar lētāku </w:t>
      </w:r>
      <w:r w:rsidR="00FF41F6" w:rsidRPr="00A12010">
        <w:rPr>
          <w:szCs w:val="28"/>
          <w:lang w:val="lv-LV"/>
        </w:rPr>
        <w:lastRenderedPageBreak/>
        <w:t>elektro</w:t>
      </w:r>
      <w:r w:rsidRPr="00A12010">
        <w:rPr>
          <w:szCs w:val="28"/>
          <w:lang w:val="lv-LV"/>
        </w:rPr>
        <w:t xml:space="preserve">enerģiju traucē nepietiekama fizisko plūsmu nodrošināšana starp Igauniju un Latviju, kur pašlaik ir divas </w:t>
      </w:r>
      <w:r w:rsidR="00C06AFA" w:rsidRPr="00A12010">
        <w:rPr>
          <w:szCs w:val="28"/>
          <w:lang w:val="lv-LV"/>
        </w:rPr>
        <w:t xml:space="preserve">330 </w:t>
      </w:r>
      <w:proofErr w:type="spellStart"/>
      <w:r w:rsidR="00C06AFA" w:rsidRPr="00A12010">
        <w:rPr>
          <w:szCs w:val="28"/>
          <w:lang w:val="lv-LV"/>
        </w:rPr>
        <w:t>kV</w:t>
      </w:r>
      <w:proofErr w:type="spellEnd"/>
      <w:r w:rsidR="00C06AFA" w:rsidRPr="00A12010">
        <w:rPr>
          <w:szCs w:val="28"/>
          <w:lang w:val="lv-LV"/>
        </w:rPr>
        <w:t xml:space="preserve"> </w:t>
      </w:r>
      <w:r w:rsidRPr="00A12010">
        <w:rPr>
          <w:szCs w:val="28"/>
          <w:lang w:val="lv-LV"/>
        </w:rPr>
        <w:t>pārvades līni</w:t>
      </w:r>
      <w:r w:rsidR="00C06AFA" w:rsidRPr="00A12010">
        <w:rPr>
          <w:szCs w:val="28"/>
          <w:lang w:val="lv-LV"/>
        </w:rPr>
        <w:t>jas</w:t>
      </w:r>
      <w:r w:rsidRPr="00A12010">
        <w:rPr>
          <w:szCs w:val="28"/>
          <w:lang w:val="lv-LV"/>
        </w:rPr>
        <w:t xml:space="preserve">, kuru caurlaidība ir nepietiekama. </w:t>
      </w:r>
    </w:p>
    <w:p w:rsidR="00AD34DD" w:rsidRDefault="00AD34DD" w:rsidP="00AD34DD">
      <w:pPr>
        <w:suppressAutoHyphens/>
        <w:spacing w:before="0" w:after="0"/>
        <w:ind w:firstLine="709"/>
        <w:rPr>
          <w:szCs w:val="28"/>
          <w:lang w:val="lv-LV"/>
        </w:rPr>
      </w:pPr>
      <w:r>
        <w:rPr>
          <w:szCs w:val="28"/>
          <w:lang w:val="lv-LV"/>
        </w:rPr>
        <w:t>E</w:t>
      </w:r>
      <w:r w:rsidRPr="00AD34DD">
        <w:rPr>
          <w:szCs w:val="28"/>
          <w:lang w:val="lv-LV"/>
        </w:rPr>
        <w:t xml:space="preserve">lektroenerģijas tirgu reģionā </w:t>
      </w:r>
      <w:r>
        <w:rPr>
          <w:szCs w:val="28"/>
          <w:lang w:val="lv-LV"/>
        </w:rPr>
        <w:t xml:space="preserve">pozitīvi </w:t>
      </w:r>
      <w:r w:rsidRPr="00AD34DD">
        <w:rPr>
          <w:szCs w:val="28"/>
          <w:lang w:val="lv-LV"/>
        </w:rPr>
        <w:t xml:space="preserve">ietekmēs Lietuvas-Zviedrijas </w:t>
      </w:r>
      <w:proofErr w:type="spellStart"/>
      <w:r w:rsidRPr="00AD34DD">
        <w:rPr>
          <w:szCs w:val="28"/>
          <w:lang w:val="lv-LV"/>
        </w:rPr>
        <w:t>starpsavienojums</w:t>
      </w:r>
      <w:proofErr w:type="spellEnd"/>
      <w:r w:rsidRPr="00AD34DD">
        <w:rPr>
          <w:szCs w:val="28"/>
          <w:lang w:val="lv-LV"/>
        </w:rPr>
        <w:t xml:space="preserve">, kuru paredzēts nodot ekspluatācijā 2015.gada beigās. Tas palīdzēs veidot kopīgu Baltijas valstu un Skandināvijas elektroenerģijas tirgu un radīs Lietuvai iespējas pirkt elektroenerģiju no </w:t>
      </w:r>
      <w:proofErr w:type="spellStart"/>
      <w:r w:rsidRPr="00AD34DD">
        <w:rPr>
          <w:szCs w:val="28"/>
          <w:lang w:val="lv-LV"/>
        </w:rPr>
        <w:t>hidroresursiem</w:t>
      </w:r>
      <w:proofErr w:type="spellEnd"/>
      <w:r w:rsidRPr="00AD34DD">
        <w:rPr>
          <w:szCs w:val="28"/>
          <w:lang w:val="lv-LV"/>
        </w:rPr>
        <w:t xml:space="preserve"> bagātajām Ziemeļeiropas valstīm, tādējādi samazinot enerģētisko atkarību arī no Krievijas.  Līdz ar „</w:t>
      </w:r>
      <w:proofErr w:type="spellStart"/>
      <w:r w:rsidRPr="00AD34DD">
        <w:rPr>
          <w:szCs w:val="28"/>
          <w:lang w:val="lv-LV"/>
        </w:rPr>
        <w:t>NordBalt</w:t>
      </w:r>
      <w:proofErr w:type="spellEnd"/>
      <w:r w:rsidRPr="00AD34DD">
        <w:rPr>
          <w:szCs w:val="28"/>
          <w:lang w:val="lv-LV"/>
        </w:rPr>
        <w:t xml:space="preserve">” nodošanu ekspluatācijā elektroenerģijas cenu līmenis Lietuvā un Latvijā tuvināsies Ziemeļvalstu un Igaunijas līmenim.  Lietuvas un Polijas pārvades sistēmas operatori plāno realizēt līdzstrāvas </w:t>
      </w:r>
      <w:proofErr w:type="spellStart"/>
      <w:r w:rsidRPr="00AD34DD">
        <w:rPr>
          <w:szCs w:val="28"/>
          <w:lang w:val="lv-LV"/>
        </w:rPr>
        <w:t>starpsavienojuma</w:t>
      </w:r>
      <w:proofErr w:type="spellEnd"/>
      <w:r w:rsidRPr="00AD34DD">
        <w:rPr>
          <w:szCs w:val="28"/>
          <w:lang w:val="lv-LV"/>
        </w:rPr>
        <w:t xml:space="preserve"> </w:t>
      </w:r>
      <w:proofErr w:type="spellStart"/>
      <w:r w:rsidRPr="00AD34DD">
        <w:rPr>
          <w:szCs w:val="28"/>
          <w:lang w:val="lv-LV"/>
        </w:rPr>
        <w:t>LitPol</w:t>
      </w:r>
      <w:proofErr w:type="spellEnd"/>
      <w:r w:rsidRPr="00AD34DD">
        <w:rPr>
          <w:szCs w:val="28"/>
          <w:lang w:val="lv-LV"/>
        </w:rPr>
        <w:t xml:space="preserve"> </w:t>
      </w:r>
      <w:proofErr w:type="spellStart"/>
      <w:r w:rsidRPr="00AD34DD">
        <w:rPr>
          <w:szCs w:val="28"/>
          <w:lang w:val="lv-LV"/>
        </w:rPr>
        <w:t>Link</w:t>
      </w:r>
      <w:proofErr w:type="spellEnd"/>
      <w:r w:rsidRPr="00AD34DD">
        <w:rPr>
          <w:szCs w:val="28"/>
          <w:lang w:val="lv-LV"/>
        </w:rPr>
        <w:t xml:space="preserve"> pirmo kārtu ar 500 MW pārvades jaudu līdz 2015. gadam un otro kārtu ar 500 MW pārvades jaudu līdz 2020. gadam.</w:t>
      </w:r>
      <w:r>
        <w:rPr>
          <w:szCs w:val="28"/>
          <w:lang w:val="lv-LV"/>
        </w:rPr>
        <w:t xml:space="preserve"> </w:t>
      </w:r>
      <w:r w:rsidRPr="00AD34DD">
        <w:rPr>
          <w:szCs w:val="28"/>
          <w:lang w:val="lv-LV"/>
        </w:rPr>
        <w:t>Tāpat nepieciešams attīstīt Latvijas iekšējos elektropārvades tīklus, veicot ieguldījumus gan elektroenerģijas pārvades, gan sadales tīklos.</w:t>
      </w:r>
    </w:p>
    <w:p w:rsidR="00FF71F5" w:rsidRPr="00A12010" w:rsidRDefault="00FF71F5">
      <w:pPr>
        <w:suppressAutoHyphens/>
        <w:spacing w:before="0" w:after="0"/>
        <w:ind w:firstLine="709"/>
        <w:rPr>
          <w:szCs w:val="28"/>
          <w:lang w:val="lv-LV"/>
        </w:rPr>
      </w:pPr>
      <w:r w:rsidRPr="00A12010">
        <w:rPr>
          <w:szCs w:val="28"/>
          <w:lang w:val="lv-LV"/>
        </w:rPr>
        <w:t>Lai uzlabotu enerģētisko neatkarību</w:t>
      </w:r>
      <w:r w:rsidR="00F253C8" w:rsidRPr="00A12010">
        <w:rPr>
          <w:szCs w:val="28"/>
          <w:lang w:val="lv-LV"/>
        </w:rPr>
        <w:t>,</w:t>
      </w:r>
      <w:r w:rsidRPr="00A12010">
        <w:rPr>
          <w:szCs w:val="28"/>
          <w:lang w:val="lv-LV"/>
        </w:rPr>
        <w:t xml:space="preserve"> nodrošinātu fizisko plūsmu starp Baltijas un Ziemeļvalstīm </w:t>
      </w:r>
      <w:r w:rsidR="00F253C8" w:rsidRPr="00A12010">
        <w:rPr>
          <w:szCs w:val="28"/>
          <w:lang w:val="lv-LV"/>
        </w:rPr>
        <w:t xml:space="preserve"> un starpsavienojumu caurlaides spēju </w:t>
      </w:r>
      <w:r w:rsidR="0063707B" w:rsidRPr="00A12010">
        <w:rPr>
          <w:szCs w:val="28"/>
          <w:lang w:val="lv-LV"/>
        </w:rPr>
        <w:t xml:space="preserve">Latvijai </w:t>
      </w:r>
      <w:r w:rsidRPr="00A12010">
        <w:rPr>
          <w:szCs w:val="28"/>
          <w:lang w:val="lv-LV"/>
        </w:rPr>
        <w:t xml:space="preserve">ir </w:t>
      </w:r>
      <w:r w:rsidR="0063707B" w:rsidRPr="00A12010">
        <w:rPr>
          <w:szCs w:val="28"/>
          <w:lang w:val="lv-LV"/>
        </w:rPr>
        <w:t xml:space="preserve">svarīgi </w:t>
      </w:r>
      <w:r w:rsidRPr="00A12010">
        <w:rPr>
          <w:szCs w:val="28"/>
          <w:lang w:val="lv-LV"/>
        </w:rPr>
        <w:t xml:space="preserve">īstenot </w:t>
      </w:r>
      <w:r w:rsidR="002E3430">
        <w:rPr>
          <w:szCs w:val="28"/>
          <w:lang w:val="lv-LV"/>
        </w:rPr>
        <w:t xml:space="preserve">divus </w:t>
      </w:r>
      <w:r w:rsidRPr="00A12010">
        <w:rPr>
          <w:szCs w:val="28"/>
          <w:lang w:val="lv-LV"/>
        </w:rPr>
        <w:t>projektus</w:t>
      </w:r>
      <w:r w:rsidR="002E3430">
        <w:rPr>
          <w:szCs w:val="28"/>
          <w:lang w:val="lv-LV"/>
        </w:rPr>
        <w:t xml:space="preserve"> – 3.Igaunijas – Latvijas </w:t>
      </w:r>
      <w:proofErr w:type="spellStart"/>
      <w:r w:rsidR="002E3430">
        <w:rPr>
          <w:szCs w:val="28"/>
          <w:lang w:val="lv-LV"/>
        </w:rPr>
        <w:t>starpsavienojums</w:t>
      </w:r>
      <w:proofErr w:type="spellEnd"/>
      <w:r w:rsidR="002E3430">
        <w:rPr>
          <w:szCs w:val="28"/>
          <w:lang w:val="lv-LV"/>
        </w:rPr>
        <w:t xml:space="preserve"> un Kurzemes loka 3.kārta. </w:t>
      </w:r>
    </w:p>
    <w:p w:rsidR="00C90592" w:rsidRPr="00A12010" w:rsidRDefault="00C90592">
      <w:pPr>
        <w:suppressAutoHyphens/>
        <w:spacing w:before="0" w:after="0"/>
        <w:ind w:firstLine="709"/>
        <w:rPr>
          <w:szCs w:val="28"/>
          <w:lang w:val="lv-LV"/>
        </w:rPr>
      </w:pPr>
    </w:p>
    <w:p w:rsidR="00CD5F49" w:rsidRDefault="00FF71F5" w:rsidP="00ED74EF">
      <w:pPr>
        <w:suppressAutoHyphens/>
        <w:spacing w:before="0" w:after="0"/>
        <w:rPr>
          <w:b/>
          <w:szCs w:val="28"/>
          <w:lang w:val="lv-LV"/>
        </w:rPr>
      </w:pPr>
      <w:r w:rsidRPr="00A12010">
        <w:rPr>
          <w:b/>
          <w:szCs w:val="28"/>
          <w:lang w:val="lv-LV"/>
        </w:rPr>
        <w:t xml:space="preserve">Igaunijas – Latvijas </w:t>
      </w:r>
      <w:r w:rsidR="00F63455">
        <w:rPr>
          <w:b/>
          <w:szCs w:val="28"/>
          <w:lang w:val="lv-LV"/>
        </w:rPr>
        <w:t xml:space="preserve">3. </w:t>
      </w:r>
      <w:proofErr w:type="spellStart"/>
      <w:r w:rsidRPr="00A12010">
        <w:rPr>
          <w:b/>
          <w:szCs w:val="28"/>
          <w:lang w:val="lv-LV"/>
        </w:rPr>
        <w:t>starpsavienojums</w:t>
      </w:r>
      <w:proofErr w:type="spellEnd"/>
      <w:r w:rsidR="004D1621">
        <w:rPr>
          <w:b/>
          <w:szCs w:val="28"/>
          <w:lang w:val="lv-LV"/>
        </w:rPr>
        <w:t xml:space="preserve"> </w:t>
      </w:r>
    </w:p>
    <w:p w:rsidR="004D1621" w:rsidRPr="00A12010" w:rsidRDefault="004D1621" w:rsidP="00ED74EF">
      <w:pPr>
        <w:suppressAutoHyphens/>
        <w:spacing w:before="0" w:after="0"/>
        <w:rPr>
          <w:b/>
          <w:szCs w:val="28"/>
          <w:lang w:val="lv-LV"/>
        </w:rPr>
      </w:pPr>
    </w:p>
    <w:p w:rsidR="004C09B0" w:rsidRPr="00A12010" w:rsidRDefault="00F63455">
      <w:pPr>
        <w:suppressAutoHyphens/>
        <w:spacing w:before="0" w:after="0"/>
        <w:ind w:firstLine="709"/>
        <w:rPr>
          <w:szCs w:val="28"/>
          <w:lang w:val="lv-LV"/>
        </w:rPr>
      </w:pPr>
      <w:r w:rsidRPr="00F63455">
        <w:rPr>
          <w:szCs w:val="28"/>
          <w:lang w:val="lv-LV"/>
        </w:rPr>
        <w:t xml:space="preserve">Igaunijas – Latvijas 3. </w:t>
      </w:r>
      <w:proofErr w:type="spellStart"/>
      <w:r w:rsidRPr="00F63455">
        <w:rPr>
          <w:szCs w:val="28"/>
          <w:lang w:val="lv-LV"/>
        </w:rPr>
        <w:t>starpsavienojums</w:t>
      </w:r>
      <w:proofErr w:type="spellEnd"/>
      <w:r w:rsidRPr="00F63455">
        <w:rPr>
          <w:szCs w:val="28"/>
          <w:lang w:val="lv-LV"/>
        </w:rPr>
        <w:t xml:space="preserve"> </w:t>
      </w:r>
      <w:r w:rsidR="00FF71F5" w:rsidRPr="00A12010">
        <w:rPr>
          <w:szCs w:val="28"/>
          <w:lang w:val="lv-LV"/>
        </w:rPr>
        <w:t xml:space="preserve"> paredz savienot Rīgas TEC</w:t>
      </w:r>
      <w:r w:rsidR="003705A8" w:rsidRPr="00A12010">
        <w:rPr>
          <w:szCs w:val="28"/>
          <w:lang w:val="lv-LV"/>
        </w:rPr>
        <w:t>-</w:t>
      </w:r>
      <w:r w:rsidR="00FF71F5" w:rsidRPr="00A12010">
        <w:rPr>
          <w:szCs w:val="28"/>
          <w:lang w:val="lv-LV"/>
        </w:rPr>
        <w:t>2</w:t>
      </w:r>
      <w:r w:rsidR="00CD5F49" w:rsidRPr="00A12010">
        <w:rPr>
          <w:szCs w:val="28"/>
          <w:lang w:val="lv-LV"/>
        </w:rPr>
        <w:t xml:space="preserve"> </w:t>
      </w:r>
      <w:r w:rsidR="004C09B0" w:rsidRPr="00A12010">
        <w:rPr>
          <w:szCs w:val="28"/>
          <w:lang w:val="lv-LV"/>
        </w:rPr>
        <w:t xml:space="preserve">apakšstaciju </w:t>
      </w:r>
      <w:r w:rsidR="00CD5F49" w:rsidRPr="00A12010">
        <w:rPr>
          <w:szCs w:val="28"/>
          <w:lang w:val="lv-LV"/>
        </w:rPr>
        <w:t xml:space="preserve">un </w:t>
      </w:r>
      <w:proofErr w:type="spellStart"/>
      <w:r w:rsidR="00FF71F5" w:rsidRPr="00A12010">
        <w:rPr>
          <w:szCs w:val="28"/>
          <w:lang w:val="lv-LV"/>
        </w:rPr>
        <w:t>Kilingi-Nomme</w:t>
      </w:r>
      <w:proofErr w:type="spellEnd"/>
      <w:r w:rsidR="00CD5F49" w:rsidRPr="00A12010">
        <w:rPr>
          <w:szCs w:val="28"/>
          <w:lang w:val="lv-LV"/>
        </w:rPr>
        <w:t xml:space="preserve"> Igaunijā</w:t>
      </w:r>
      <w:r w:rsidR="004C09B0" w:rsidRPr="00A12010">
        <w:rPr>
          <w:szCs w:val="28"/>
          <w:lang w:val="lv-LV"/>
        </w:rPr>
        <w:t xml:space="preserve">, kā arī Igaunijas pusē izbūvēt savienojumu starp </w:t>
      </w:r>
      <w:proofErr w:type="spellStart"/>
      <w:r w:rsidR="004C09B0" w:rsidRPr="00A12010">
        <w:rPr>
          <w:szCs w:val="28"/>
          <w:lang w:val="lv-LV"/>
        </w:rPr>
        <w:t>Harku</w:t>
      </w:r>
      <w:proofErr w:type="spellEnd"/>
      <w:r w:rsidR="004C09B0" w:rsidRPr="00A12010">
        <w:rPr>
          <w:szCs w:val="28"/>
          <w:lang w:val="lv-LV"/>
        </w:rPr>
        <w:t xml:space="preserve"> un </w:t>
      </w:r>
      <w:proofErr w:type="spellStart"/>
      <w:r w:rsidR="004C09B0" w:rsidRPr="00A12010">
        <w:rPr>
          <w:szCs w:val="28"/>
          <w:lang w:val="lv-LV"/>
        </w:rPr>
        <w:t>Sindi</w:t>
      </w:r>
      <w:proofErr w:type="spellEnd"/>
      <w:r w:rsidR="004C09B0" w:rsidRPr="00A12010">
        <w:rPr>
          <w:szCs w:val="28"/>
          <w:lang w:val="lv-LV"/>
        </w:rPr>
        <w:t xml:space="preserve">. Projekta virzītāji no Latvijas puses ir AS „Augstsprieguma </w:t>
      </w:r>
      <w:r w:rsidR="0064790D" w:rsidRPr="00A12010">
        <w:rPr>
          <w:szCs w:val="28"/>
          <w:lang w:val="lv-LV"/>
        </w:rPr>
        <w:t>tīkli” un</w:t>
      </w:r>
      <w:r w:rsidR="004C09B0" w:rsidRPr="00A12010">
        <w:rPr>
          <w:szCs w:val="28"/>
          <w:lang w:val="lv-LV"/>
        </w:rPr>
        <w:t xml:space="preserve"> AS „Latvijas elektriskie tīkli”, attiecīgi no Igaunijas puses AS </w:t>
      </w:r>
      <w:r>
        <w:rPr>
          <w:szCs w:val="28"/>
          <w:lang w:val="lv-LV"/>
        </w:rPr>
        <w:t>„</w:t>
      </w:r>
      <w:proofErr w:type="spellStart"/>
      <w:r w:rsidR="004C09B0" w:rsidRPr="00A12010">
        <w:rPr>
          <w:szCs w:val="28"/>
          <w:lang w:val="lv-LV"/>
        </w:rPr>
        <w:t>Elering</w:t>
      </w:r>
      <w:proofErr w:type="spellEnd"/>
      <w:r>
        <w:rPr>
          <w:szCs w:val="28"/>
          <w:lang w:val="lv-LV"/>
        </w:rPr>
        <w:t>”</w:t>
      </w:r>
      <w:r w:rsidR="004C09B0" w:rsidRPr="00A12010">
        <w:rPr>
          <w:szCs w:val="28"/>
          <w:lang w:val="lv-LV"/>
        </w:rPr>
        <w:t xml:space="preserve">. </w:t>
      </w:r>
    </w:p>
    <w:p w:rsidR="00F70B7C" w:rsidRPr="00A12010" w:rsidRDefault="004C09B0">
      <w:pPr>
        <w:suppressAutoHyphens/>
        <w:spacing w:before="0" w:after="0"/>
        <w:ind w:firstLine="709"/>
        <w:rPr>
          <w:szCs w:val="28"/>
          <w:lang w:val="lv-LV"/>
        </w:rPr>
      </w:pPr>
      <w:r w:rsidRPr="00A12010">
        <w:rPr>
          <w:szCs w:val="28"/>
          <w:lang w:val="lv-LV"/>
        </w:rPr>
        <w:t xml:space="preserve"> </w:t>
      </w:r>
      <w:r w:rsidR="00CD5F49" w:rsidRPr="00A12010">
        <w:rPr>
          <w:szCs w:val="28"/>
          <w:lang w:val="lv-LV"/>
        </w:rPr>
        <w:t xml:space="preserve"> </w:t>
      </w:r>
    </w:p>
    <w:p w:rsidR="00F70B7C" w:rsidRPr="00A12010" w:rsidRDefault="00F70B7C">
      <w:pPr>
        <w:suppressAutoHyphens/>
        <w:spacing w:before="0" w:after="0"/>
        <w:ind w:firstLine="0"/>
        <w:jc w:val="center"/>
        <w:rPr>
          <w:szCs w:val="28"/>
          <w:lang w:val="lv-LV"/>
        </w:rPr>
      </w:pPr>
      <w:r w:rsidRPr="00A12010">
        <w:rPr>
          <w:noProof/>
          <w:szCs w:val="28"/>
          <w:lang w:val="lv-LV" w:eastAsia="lv-LV"/>
        </w:rPr>
        <w:drawing>
          <wp:inline distT="0" distB="0" distL="0" distR="0">
            <wp:extent cx="3409525" cy="2769079"/>
            <wp:effectExtent l="19050" t="0" r="4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2447" cy="2771452"/>
                    </a:xfrm>
                    <a:prstGeom prst="rect">
                      <a:avLst/>
                    </a:prstGeom>
                    <a:noFill/>
                  </pic:spPr>
                </pic:pic>
              </a:graphicData>
            </a:graphic>
          </wp:inline>
        </w:drawing>
      </w:r>
    </w:p>
    <w:p w:rsidR="00577AC3" w:rsidRPr="00A12010" w:rsidRDefault="00577AC3" w:rsidP="00811882">
      <w:pPr>
        <w:suppressAutoHyphens/>
        <w:spacing w:before="0" w:after="0"/>
        <w:ind w:firstLine="0"/>
        <w:jc w:val="left"/>
        <w:rPr>
          <w:szCs w:val="28"/>
          <w:lang w:val="lv-LV"/>
        </w:rPr>
      </w:pPr>
    </w:p>
    <w:p w:rsidR="0036458C" w:rsidRDefault="00F70B7C" w:rsidP="00371C70">
      <w:pPr>
        <w:suppressAutoHyphens/>
        <w:spacing w:before="0" w:after="0"/>
        <w:ind w:firstLine="0"/>
        <w:jc w:val="center"/>
        <w:rPr>
          <w:b/>
          <w:szCs w:val="28"/>
          <w:lang w:val="lv-LV"/>
        </w:rPr>
      </w:pPr>
      <w:r w:rsidRPr="002E3430">
        <w:rPr>
          <w:b/>
          <w:szCs w:val="28"/>
          <w:lang w:val="lv-LV"/>
        </w:rPr>
        <w:t xml:space="preserve">2.attēls. Igaunijas – Latvijas </w:t>
      </w:r>
      <w:proofErr w:type="spellStart"/>
      <w:r w:rsidRPr="002E3430">
        <w:rPr>
          <w:b/>
          <w:szCs w:val="28"/>
          <w:lang w:val="lv-LV"/>
        </w:rPr>
        <w:t>starpsavienojumi</w:t>
      </w:r>
      <w:proofErr w:type="spellEnd"/>
    </w:p>
    <w:p w:rsidR="0063707B" w:rsidRPr="00A12010" w:rsidRDefault="0063707B" w:rsidP="0063707B">
      <w:pPr>
        <w:suppressAutoHyphens/>
        <w:spacing w:before="0" w:after="0"/>
        <w:ind w:firstLine="0"/>
        <w:jc w:val="left"/>
        <w:rPr>
          <w:szCs w:val="28"/>
          <w:lang w:val="lv-LV"/>
        </w:rPr>
      </w:pPr>
    </w:p>
    <w:p w:rsidR="0036458C" w:rsidRDefault="00FF71F5" w:rsidP="00371C70">
      <w:pPr>
        <w:widowControl/>
        <w:autoSpaceDE w:val="0"/>
        <w:autoSpaceDN w:val="0"/>
        <w:adjustRightInd w:val="0"/>
        <w:spacing w:before="0" w:after="0"/>
        <w:rPr>
          <w:szCs w:val="28"/>
          <w:lang w:val="lv-LV" w:eastAsia="lv-LV"/>
        </w:rPr>
      </w:pPr>
      <w:r w:rsidRPr="00A12010">
        <w:rPr>
          <w:szCs w:val="28"/>
          <w:lang w:val="lv-LV"/>
        </w:rPr>
        <w:t>Kopējās projekta izmaksas ir aptuveni 1</w:t>
      </w:r>
      <w:r w:rsidR="00C90592" w:rsidRPr="00A12010">
        <w:rPr>
          <w:szCs w:val="28"/>
          <w:lang w:val="lv-LV"/>
        </w:rPr>
        <w:t>33</w:t>
      </w:r>
      <w:r w:rsidRPr="00A12010">
        <w:rPr>
          <w:szCs w:val="28"/>
          <w:lang w:val="lv-LV"/>
        </w:rPr>
        <w:t xml:space="preserve"> </w:t>
      </w:r>
      <w:proofErr w:type="spellStart"/>
      <w:r w:rsidRPr="00A12010">
        <w:rPr>
          <w:szCs w:val="28"/>
          <w:lang w:val="lv-LV"/>
        </w:rPr>
        <w:t>milj</w:t>
      </w:r>
      <w:proofErr w:type="spellEnd"/>
      <w:r w:rsidRPr="00A12010">
        <w:rPr>
          <w:szCs w:val="28"/>
          <w:lang w:val="lv-LV"/>
        </w:rPr>
        <w:t>.</w:t>
      </w:r>
      <w:r w:rsidR="00C90592" w:rsidRPr="00A12010">
        <w:rPr>
          <w:szCs w:val="28"/>
          <w:lang w:val="lv-LV"/>
        </w:rPr>
        <w:t xml:space="preserve"> EUR</w:t>
      </w:r>
      <w:r w:rsidR="00CD5F49" w:rsidRPr="00A12010">
        <w:rPr>
          <w:szCs w:val="28"/>
          <w:lang w:val="lv-LV"/>
        </w:rPr>
        <w:t xml:space="preserve">. Atkarībā no </w:t>
      </w:r>
      <w:r w:rsidR="003A189F" w:rsidRPr="00A12010">
        <w:rPr>
          <w:szCs w:val="28"/>
          <w:lang w:val="lv-LV"/>
        </w:rPr>
        <w:t xml:space="preserve">izbūvējamās līnijas </w:t>
      </w:r>
      <w:r w:rsidR="00CD5F49" w:rsidRPr="00A12010">
        <w:rPr>
          <w:szCs w:val="28"/>
          <w:lang w:val="lv-LV"/>
        </w:rPr>
        <w:t xml:space="preserve">garuma Latvijas pusei ir jāsedz </w:t>
      </w:r>
      <w:r w:rsidRPr="00A12010">
        <w:rPr>
          <w:szCs w:val="28"/>
          <w:lang w:val="lv-LV"/>
        </w:rPr>
        <w:t xml:space="preserve">102,33 </w:t>
      </w:r>
      <w:proofErr w:type="spellStart"/>
      <w:r w:rsidRPr="00A12010">
        <w:rPr>
          <w:szCs w:val="28"/>
          <w:lang w:val="lv-LV"/>
        </w:rPr>
        <w:t>milj</w:t>
      </w:r>
      <w:proofErr w:type="spellEnd"/>
      <w:r w:rsidRPr="00A12010">
        <w:rPr>
          <w:szCs w:val="28"/>
          <w:lang w:val="lv-LV"/>
        </w:rPr>
        <w:t xml:space="preserve">. </w:t>
      </w:r>
      <w:r w:rsidR="00E97C53" w:rsidRPr="00A12010">
        <w:rPr>
          <w:i/>
          <w:szCs w:val="28"/>
          <w:lang w:val="lv-LV"/>
        </w:rPr>
        <w:t>EUR</w:t>
      </w:r>
      <w:r w:rsidRPr="00A12010">
        <w:rPr>
          <w:szCs w:val="28"/>
          <w:lang w:val="lv-LV"/>
        </w:rPr>
        <w:t xml:space="preserve">, </w:t>
      </w:r>
      <w:r w:rsidR="00CD5F49" w:rsidRPr="00A12010">
        <w:rPr>
          <w:szCs w:val="28"/>
          <w:lang w:val="lv-LV"/>
        </w:rPr>
        <w:t xml:space="preserve">bet Igaunijai </w:t>
      </w:r>
      <w:r w:rsidRPr="00A12010">
        <w:rPr>
          <w:szCs w:val="28"/>
          <w:lang w:val="lv-LV"/>
        </w:rPr>
        <w:t xml:space="preserve"> ~9 </w:t>
      </w:r>
      <w:proofErr w:type="spellStart"/>
      <w:r w:rsidRPr="00A12010">
        <w:rPr>
          <w:szCs w:val="28"/>
          <w:lang w:val="lv-LV"/>
        </w:rPr>
        <w:t>milj</w:t>
      </w:r>
      <w:proofErr w:type="spellEnd"/>
      <w:r w:rsidRPr="00A12010">
        <w:rPr>
          <w:szCs w:val="28"/>
          <w:lang w:val="lv-LV"/>
        </w:rPr>
        <w:t>.</w:t>
      </w:r>
      <w:r w:rsidR="00CD5F49" w:rsidRPr="00A12010">
        <w:rPr>
          <w:szCs w:val="28"/>
          <w:lang w:val="lv-LV"/>
        </w:rPr>
        <w:t xml:space="preserve"> </w:t>
      </w:r>
      <w:r w:rsidR="00E97C53" w:rsidRPr="00A12010">
        <w:rPr>
          <w:i/>
          <w:szCs w:val="28"/>
          <w:lang w:val="lv-LV"/>
        </w:rPr>
        <w:t>EUR</w:t>
      </w:r>
      <w:r w:rsidR="00CD5F49" w:rsidRPr="00A12010">
        <w:rPr>
          <w:szCs w:val="28"/>
          <w:lang w:val="lv-LV"/>
        </w:rPr>
        <w:t xml:space="preserve">. Šis </w:t>
      </w:r>
      <w:proofErr w:type="spellStart"/>
      <w:r w:rsidRPr="00A12010">
        <w:rPr>
          <w:szCs w:val="28"/>
          <w:lang w:val="lv-LV"/>
        </w:rPr>
        <w:t>starpsavienojums</w:t>
      </w:r>
      <w:proofErr w:type="spellEnd"/>
      <w:r w:rsidRPr="00A12010">
        <w:rPr>
          <w:szCs w:val="28"/>
          <w:lang w:val="lv-LV"/>
        </w:rPr>
        <w:t xml:space="preserve"> ir būtisks nākotnes infrastruktūras projekts visam Baltijas reģionam, kas nodrošinās Baltijas reģiona elektroapgādes drošumu, efektīvu elektroenerģijas tirgus darbību  Baltijā un konkurētspēju kā Baltijas valstu iekšienē tā arī starp Baltijas valstīm un Ziemeļvalstīm. Projekt</w:t>
      </w:r>
      <w:r w:rsidR="00CD5F49" w:rsidRPr="00A12010">
        <w:rPr>
          <w:szCs w:val="28"/>
          <w:lang w:val="lv-LV"/>
        </w:rPr>
        <w:t xml:space="preserve">u paredzams realizēt līdz </w:t>
      </w:r>
      <w:r w:rsidRPr="00A12010">
        <w:rPr>
          <w:szCs w:val="28"/>
          <w:lang w:val="lv-LV"/>
        </w:rPr>
        <w:t>2020.gadam</w:t>
      </w:r>
      <w:r w:rsidR="002E3430">
        <w:rPr>
          <w:szCs w:val="28"/>
          <w:lang w:val="lv-LV"/>
        </w:rPr>
        <w:t>. T</w:t>
      </w:r>
      <w:r w:rsidR="00CD5F49" w:rsidRPr="00A12010">
        <w:rPr>
          <w:szCs w:val="28"/>
          <w:lang w:val="lv-LV"/>
        </w:rPr>
        <w:t xml:space="preserve">as </w:t>
      </w:r>
      <w:r w:rsidRPr="00A12010">
        <w:rPr>
          <w:szCs w:val="28"/>
          <w:lang w:val="lv-LV"/>
        </w:rPr>
        <w:t>ir iekļauts Latvijas un Eiropas pārvades sistēmas attīstības plānā</w:t>
      </w:r>
      <w:r w:rsidR="002E3430">
        <w:rPr>
          <w:szCs w:val="28"/>
          <w:lang w:val="lv-LV"/>
        </w:rPr>
        <w:t xml:space="preserve">, kā arī apstiprināts KIP sarakstā. </w:t>
      </w:r>
      <w:r w:rsidR="007026C0" w:rsidRPr="00C534DE">
        <w:rPr>
          <w:szCs w:val="28"/>
          <w:lang w:val="lv-LV"/>
        </w:rPr>
        <w:t xml:space="preserve">Ja nākotnē </w:t>
      </w:r>
      <w:r w:rsidR="007026C0" w:rsidRPr="00092D9A">
        <w:rPr>
          <w:szCs w:val="28"/>
          <w:lang w:val="lv-LV" w:eastAsia="lv-LV"/>
        </w:rPr>
        <w:t>Baltijas valstu elektroener</w:t>
      </w:r>
      <w:r w:rsidR="007026C0" w:rsidRPr="00C64553">
        <w:rPr>
          <w:szCs w:val="28"/>
          <w:lang w:val="lv-LV" w:eastAsia="lv-LV"/>
        </w:rPr>
        <w:t xml:space="preserve">ģijas </w:t>
      </w:r>
      <w:r w:rsidR="007026C0" w:rsidRPr="00092D9A">
        <w:rPr>
          <w:szCs w:val="28"/>
          <w:lang w:val="lv-LV" w:eastAsia="lv-LV"/>
        </w:rPr>
        <w:t>sist</w:t>
      </w:r>
      <w:r w:rsidR="007026C0" w:rsidRPr="00C64553">
        <w:rPr>
          <w:szCs w:val="28"/>
          <w:lang w:val="lv-LV" w:eastAsia="lv-LV"/>
        </w:rPr>
        <w:t xml:space="preserve">ēmas </w:t>
      </w:r>
      <w:r w:rsidR="007026C0" w:rsidRPr="00092D9A">
        <w:rPr>
          <w:szCs w:val="28"/>
          <w:lang w:val="lv-LV" w:eastAsia="lv-LV"/>
        </w:rPr>
        <w:t>p</w:t>
      </w:r>
      <w:r w:rsidR="007026C0" w:rsidRPr="00C64553">
        <w:rPr>
          <w:szCs w:val="28"/>
          <w:lang w:val="lv-LV" w:eastAsia="lv-LV"/>
        </w:rPr>
        <w:t>ā</w:t>
      </w:r>
      <w:r w:rsidR="007026C0" w:rsidRPr="00092D9A">
        <w:rPr>
          <w:szCs w:val="28"/>
          <w:lang w:val="lv-LV" w:eastAsia="lv-LV"/>
        </w:rPr>
        <w:t>riet</w:t>
      </w:r>
      <w:r w:rsidR="007026C0" w:rsidRPr="00C64553">
        <w:rPr>
          <w:szCs w:val="28"/>
          <w:lang w:val="lv-LV" w:eastAsia="lv-LV"/>
        </w:rPr>
        <w:t xml:space="preserve"> </w:t>
      </w:r>
      <w:r w:rsidR="007026C0" w:rsidRPr="00092D9A">
        <w:rPr>
          <w:szCs w:val="28"/>
          <w:lang w:val="lv-LV" w:eastAsia="lv-LV"/>
        </w:rPr>
        <w:t>sinhrona darba rež</w:t>
      </w:r>
      <w:r w:rsidR="007026C0" w:rsidRPr="00C64553">
        <w:rPr>
          <w:szCs w:val="28"/>
          <w:lang w:val="lv-LV" w:eastAsia="lv-LV"/>
        </w:rPr>
        <w:t xml:space="preserve">īmā </w:t>
      </w:r>
      <w:r w:rsidR="007026C0" w:rsidRPr="00092D9A">
        <w:rPr>
          <w:szCs w:val="28"/>
          <w:lang w:val="lv-LV" w:eastAsia="lv-LV"/>
        </w:rPr>
        <w:t>ar Centr</w:t>
      </w:r>
      <w:r w:rsidR="007026C0" w:rsidRPr="00C64553">
        <w:rPr>
          <w:szCs w:val="28"/>
          <w:lang w:val="lv-LV" w:eastAsia="lv-LV"/>
        </w:rPr>
        <w:t>ā</w:t>
      </w:r>
      <w:r w:rsidR="007026C0" w:rsidRPr="00092D9A">
        <w:rPr>
          <w:szCs w:val="28"/>
          <w:lang w:val="lv-LV" w:eastAsia="lv-LV"/>
        </w:rPr>
        <w:t>leiropas elektroener</w:t>
      </w:r>
      <w:r w:rsidR="007026C0" w:rsidRPr="00C64553">
        <w:rPr>
          <w:szCs w:val="28"/>
          <w:lang w:val="lv-LV" w:eastAsia="lv-LV"/>
        </w:rPr>
        <w:t>ģ</w:t>
      </w:r>
      <w:r w:rsidR="007026C0" w:rsidRPr="00092D9A">
        <w:rPr>
          <w:szCs w:val="28"/>
          <w:lang w:val="lv-LV" w:eastAsia="lv-LV"/>
        </w:rPr>
        <w:t>ijas sist</w:t>
      </w:r>
      <w:r w:rsidR="007026C0" w:rsidRPr="00C64553">
        <w:rPr>
          <w:szCs w:val="28"/>
          <w:lang w:val="lv-LV" w:eastAsia="lv-LV"/>
        </w:rPr>
        <w:t>ē</w:t>
      </w:r>
      <w:r w:rsidR="007026C0" w:rsidRPr="00092D9A">
        <w:rPr>
          <w:szCs w:val="28"/>
          <w:lang w:val="lv-LV" w:eastAsia="lv-LV"/>
        </w:rPr>
        <w:t>m</w:t>
      </w:r>
      <w:r w:rsidR="007026C0" w:rsidRPr="00C64553">
        <w:rPr>
          <w:szCs w:val="28"/>
          <w:lang w:val="lv-LV" w:eastAsia="lv-LV"/>
        </w:rPr>
        <w:t>ām</w:t>
      </w:r>
      <w:r w:rsidR="007026C0" w:rsidRPr="00092D9A">
        <w:rPr>
          <w:szCs w:val="28"/>
          <w:lang w:val="lv-LV" w:eastAsia="lv-LV"/>
        </w:rPr>
        <w:t xml:space="preserve">, </w:t>
      </w:r>
      <w:r w:rsidR="007026C0" w:rsidRPr="00C64553">
        <w:rPr>
          <w:szCs w:val="28"/>
          <w:lang w:val="lv-LV" w:eastAsia="lv-LV"/>
        </w:rPr>
        <w:t xml:space="preserve">tad projekta </w:t>
      </w:r>
      <w:r w:rsidR="007026C0" w:rsidRPr="00092D9A">
        <w:rPr>
          <w:szCs w:val="28"/>
          <w:lang w:val="lv-LV" w:eastAsia="lv-LV"/>
        </w:rPr>
        <w:t>realiz</w:t>
      </w:r>
      <w:r w:rsidR="007026C0" w:rsidRPr="00C64553">
        <w:rPr>
          <w:szCs w:val="28"/>
          <w:lang w:val="lv-LV" w:eastAsia="lv-LV"/>
        </w:rPr>
        <w:t>ā</w:t>
      </w:r>
      <w:r w:rsidR="007026C0" w:rsidRPr="00092D9A">
        <w:rPr>
          <w:szCs w:val="28"/>
          <w:lang w:val="lv-LV" w:eastAsia="lv-LV"/>
        </w:rPr>
        <w:t>cija nodrošin</w:t>
      </w:r>
      <w:r w:rsidR="007026C0" w:rsidRPr="00C64553">
        <w:rPr>
          <w:szCs w:val="28"/>
          <w:lang w:val="lv-LV" w:eastAsia="lv-LV"/>
        </w:rPr>
        <w:t>ā</w:t>
      </w:r>
      <w:r w:rsidR="007026C0" w:rsidRPr="00092D9A">
        <w:rPr>
          <w:szCs w:val="28"/>
          <w:lang w:val="lv-LV" w:eastAsia="lv-LV"/>
        </w:rPr>
        <w:t>s Baltijas valstu elektroener</w:t>
      </w:r>
      <w:r w:rsidR="007026C0" w:rsidRPr="00C64553">
        <w:rPr>
          <w:szCs w:val="28"/>
          <w:lang w:val="lv-LV" w:eastAsia="lv-LV"/>
        </w:rPr>
        <w:t xml:space="preserve">ģijas </w:t>
      </w:r>
      <w:r w:rsidR="007026C0" w:rsidRPr="00092D9A">
        <w:rPr>
          <w:szCs w:val="28"/>
          <w:lang w:val="lv-LV" w:eastAsia="lv-LV"/>
        </w:rPr>
        <w:t>sist</w:t>
      </w:r>
      <w:r w:rsidR="007026C0" w:rsidRPr="00C64553">
        <w:rPr>
          <w:szCs w:val="28"/>
          <w:lang w:val="lv-LV" w:eastAsia="lv-LV"/>
        </w:rPr>
        <w:t>ē</w:t>
      </w:r>
      <w:r w:rsidR="007026C0" w:rsidRPr="00092D9A">
        <w:rPr>
          <w:szCs w:val="28"/>
          <w:lang w:val="lv-LV" w:eastAsia="lv-LV"/>
        </w:rPr>
        <w:t>mu stabilu darb</w:t>
      </w:r>
      <w:r w:rsidR="007026C0" w:rsidRPr="00C64553">
        <w:rPr>
          <w:szCs w:val="28"/>
          <w:lang w:val="lv-LV" w:eastAsia="lv-LV"/>
        </w:rPr>
        <w:t>ī</w:t>
      </w:r>
      <w:r w:rsidR="007026C0" w:rsidRPr="00092D9A">
        <w:rPr>
          <w:szCs w:val="28"/>
          <w:lang w:val="lv-LV" w:eastAsia="lv-LV"/>
        </w:rPr>
        <w:t>bu jaunajos</w:t>
      </w:r>
      <w:r w:rsidR="007026C0">
        <w:rPr>
          <w:szCs w:val="28"/>
          <w:lang w:val="lv-LV" w:eastAsia="lv-LV"/>
        </w:rPr>
        <w:t xml:space="preserve"> </w:t>
      </w:r>
      <w:r w:rsidR="007026C0" w:rsidRPr="00092D9A">
        <w:rPr>
          <w:szCs w:val="28"/>
          <w:lang w:val="lv-LV" w:eastAsia="lv-LV"/>
        </w:rPr>
        <w:t>darba rež</w:t>
      </w:r>
      <w:r w:rsidR="007026C0" w:rsidRPr="00C64553">
        <w:rPr>
          <w:szCs w:val="28"/>
          <w:lang w:val="lv-LV" w:eastAsia="lv-LV"/>
        </w:rPr>
        <w:t>ī</w:t>
      </w:r>
      <w:r w:rsidR="007026C0" w:rsidRPr="00092D9A">
        <w:rPr>
          <w:szCs w:val="28"/>
          <w:lang w:val="lv-LV" w:eastAsia="lv-LV"/>
        </w:rPr>
        <w:t xml:space="preserve">mos. </w:t>
      </w:r>
    </w:p>
    <w:p w:rsidR="00C64553" w:rsidRPr="002E3430" w:rsidRDefault="007026C0" w:rsidP="00F378B7">
      <w:pPr>
        <w:widowControl/>
        <w:autoSpaceDE w:val="0"/>
        <w:autoSpaceDN w:val="0"/>
        <w:adjustRightInd w:val="0"/>
        <w:spacing w:before="0" w:after="0"/>
        <w:rPr>
          <w:szCs w:val="28"/>
          <w:lang w:val="lv-LV" w:eastAsia="lv-LV"/>
        </w:rPr>
      </w:pPr>
      <w:r w:rsidRPr="002E3430">
        <w:rPr>
          <w:szCs w:val="28"/>
          <w:lang w:val="lv-LV" w:eastAsia="lv-LV"/>
        </w:rPr>
        <w:t>2014.gada 23.aprīlī ar S</w:t>
      </w:r>
      <w:r w:rsidR="0025401D">
        <w:rPr>
          <w:szCs w:val="28"/>
          <w:lang w:val="lv-LV" w:eastAsia="lv-LV"/>
        </w:rPr>
        <w:t xml:space="preserve">abiedrisko pakalpojumu regulēšanas komisijas (turpmāk – SPRK) </w:t>
      </w:r>
      <w:r w:rsidRPr="002E3430">
        <w:rPr>
          <w:szCs w:val="28"/>
          <w:lang w:val="lv-LV" w:eastAsia="lv-LV"/>
        </w:rPr>
        <w:t>Padomes lēmumu Nr.90 (</w:t>
      </w:r>
      <w:proofErr w:type="spellStart"/>
      <w:r w:rsidRPr="002E3430">
        <w:rPr>
          <w:szCs w:val="28"/>
          <w:lang w:val="lv-LV" w:eastAsia="lv-LV"/>
        </w:rPr>
        <w:t>prot</w:t>
      </w:r>
      <w:proofErr w:type="spellEnd"/>
      <w:r w:rsidRPr="002E3430">
        <w:rPr>
          <w:szCs w:val="28"/>
          <w:lang w:val="lv-LV" w:eastAsia="lv-LV"/>
        </w:rPr>
        <w:t>. Nr.14 ,3. p.) „</w:t>
      </w:r>
      <w:r w:rsidRPr="002E3430">
        <w:rPr>
          <w:bCs/>
          <w:szCs w:val="28"/>
          <w:lang w:val="lv-LV" w:eastAsia="lv-LV"/>
        </w:rPr>
        <w:t>Par ieguldījumu izmaksu sadali kopīgu interešu projektiem „</w:t>
      </w:r>
      <w:proofErr w:type="spellStart"/>
      <w:r w:rsidRPr="002E3430">
        <w:rPr>
          <w:bCs/>
          <w:szCs w:val="28"/>
          <w:lang w:val="lv-LV" w:eastAsia="lv-LV"/>
        </w:rPr>
        <w:t>Starpsavienojums</w:t>
      </w:r>
      <w:proofErr w:type="spellEnd"/>
      <w:r w:rsidRPr="002E3430">
        <w:rPr>
          <w:bCs/>
          <w:szCs w:val="28"/>
          <w:lang w:val="lv-LV" w:eastAsia="lv-LV"/>
        </w:rPr>
        <w:t xml:space="preserve"> starp </w:t>
      </w:r>
      <w:proofErr w:type="spellStart"/>
      <w:r w:rsidRPr="002E3430">
        <w:rPr>
          <w:bCs/>
          <w:i/>
          <w:iCs/>
          <w:szCs w:val="28"/>
          <w:lang w:val="lv-LV" w:eastAsia="lv-LV"/>
        </w:rPr>
        <w:t>Kilingi</w:t>
      </w:r>
      <w:proofErr w:type="spellEnd"/>
      <w:r w:rsidRPr="002E3430">
        <w:rPr>
          <w:bCs/>
          <w:i/>
          <w:iCs/>
          <w:szCs w:val="28"/>
          <w:lang w:val="lv-LV" w:eastAsia="lv-LV"/>
        </w:rPr>
        <w:t>–</w:t>
      </w:r>
      <w:proofErr w:type="spellStart"/>
      <w:r w:rsidRPr="002E3430">
        <w:rPr>
          <w:bCs/>
          <w:i/>
          <w:iCs/>
          <w:szCs w:val="28"/>
          <w:lang w:val="lv-LV" w:eastAsia="lv-LV"/>
        </w:rPr>
        <w:t>Nõmme</w:t>
      </w:r>
      <w:proofErr w:type="spellEnd"/>
      <w:r w:rsidRPr="002E3430">
        <w:rPr>
          <w:bCs/>
          <w:i/>
          <w:iCs/>
          <w:szCs w:val="28"/>
          <w:lang w:val="lv-LV" w:eastAsia="lv-LV"/>
        </w:rPr>
        <w:t xml:space="preserve"> </w:t>
      </w:r>
      <w:r w:rsidRPr="002E3430">
        <w:rPr>
          <w:bCs/>
          <w:szCs w:val="28"/>
          <w:lang w:val="lv-LV" w:eastAsia="lv-LV"/>
        </w:rPr>
        <w:t>(EE) un Rīgas TEC 2 apakšstaciju (LV)” un „Iekšēj</w:t>
      </w:r>
      <w:r w:rsidRPr="002E3430">
        <w:rPr>
          <w:szCs w:val="28"/>
          <w:lang w:val="lv-LV" w:eastAsia="lv-LV"/>
        </w:rPr>
        <w:t xml:space="preserve">a </w:t>
      </w:r>
      <w:r w:rsidRPr="002E3430">
        <w:rPr>
          <w:bCs/>
          <w:szCs w:val="28"/>
          <w:lang w:val="lv-LV" w:eastAsia="lv-LV"/>
        </w:rPr>
        <w:t xml:space="preserve">līnija starp </w:t>
      </w:r>
      <w:proofErr w:type="spellStart"/>
      <w:r w:rsidRPr="002E3430">
        <w:rPr>
          <w:bCs/>
          <w:i/>
          <w:iCs/>
          <w:szCs w:val="28"/>
          <w:lang w:val="lv-LV" w:eastAsia="lv-LV"/>
        </w:rPr>
        <w:t>Harku</w:t>
      </w:r>
      <w:proofErr w:type="spellEnd"/>
      <w:r w:rsidRPr="002E3430">
        <w:rPr>
          <w:bCs/>
          <w:i/>
          <w:iCs/>
          <w:szCs w:val="28"/>
          <w:lang w:val="lv-LV" w:eastAsia="lv-LV"/>
        </w:rPr>
        <w:t xml:space="preserve"> </w:t>
      </w:r>
      <w:r w:rsidRPr="002E3430">
        <w:rPr>
          <w:bCs/>
          <w:szCs w:val="28"/>
          <w:lang w:val="lv-LV" w:eastAsia="lv-LV"/>
        </w:rPr>
        <w:t xml:space="preserve">un </w:t>
      </w:r>
      <w:proofErr w:type="spellStart"/>
      <w:r w:rsidRPr="002E3430">
        <w:rPr>
          <w:bCs/>
          <w:i/>
          <w:iCs/>
          <w:szCs w:val="28"/>
          <w:lang w:val="lv-LV" w:eastAsia="lv-LV"/>
        </w:rPr>
        <w:t>Sindi</w:t>
      </w:r>
      <w:proofErr w:type="spellEnd"/>
      <w:r w:rsidRPr="002E3430">
        <w:rPr>
          <w:bCs/>
          <w:i/>
          <w:iCs/>
          <w:szCs w:val="28"/>
          <w:lang w:val="lv-LV" w:eastAsia="lv-LV"/>
        </w:rPr>
        <w:t xml:space="preserve"> </w:t>
      </w:r>
      <w:r w:rsidRPr="002E3430">
        <w:rPr>
          <w:bCs/>
          <w:szCs w:val="28"/>
          <w:lang w:val="lv-LV" w:eastAsia="lv-LV"/>
        </w:rPr>
        <w:t>(EE)”</w:t>
      </w:r>
      <w:r>
        <w:rPr>
          <w:bCs/>
          <w:szCs w:val="28"/>
          <w:lang w:val="lv-LV" w:eastAsia="lv-LV"/>
        </w:rPr>
        <w:t xml:space="preserve"> </w:t>
      </w:r>
      <w:r w:rsidR="004C09B0" w:rsidRPr="007026C0">
        <w:rPr>
          <w:szCs w:val="28"/>
          <w:lang w:val="lv-LV"/>
        </w:rPr>
        <w:t>ir</w:t>
      </w:r>
      <w:r w:rsidR="004C09B0" w:rsidRPr="00A12010">
        <w:rPr>
          <w:szCs w:val="28"/>
          <w:lang w:val="lv-LV"/>
        </w:rPr>
        <w:t xml:space="preserve"> apstiprinājusi ieguldījumu sadalījumu starp Latviju un Igauniju.</w:t>
      </w:r>
      <w:r w:rsidR="00F378B7">
        <w:rPr>
          <w:szCs w:val="28"/>
          <w:lang w:val="lv-LV"/>
        </w:rPr>
        <w:t xml:space="preserve"> </w:t>
      </w:r>
      <w:r w:rsidRPr="007026C0">
        <w:rPr>
          <w:szCs w:val="28"/>
          <w:lang w:val="lv-LV" w:eastAsia="lv-LV"/>
        </w:rPr>
        <w:t>Saskaņā ar KIP projektu apstiprināšanas procedūru</w:t>
      </w:r>
      <w:r w:rsidR="00F378B7">
        <w:rPr>
          <w:szCs w:val="28"/>
          <w:lang w:val="lv-LV" w:eastAsia="lv-LV"/>
        </w:rPr>
        <w:t xml:space="preserve"> p</w:t>
      </w:r>
      <w:r w:rsidR="00C64553" w:rsidRPr="002E3430">
        <w:rPr>
          <w:szCs w:val="28"/>
          <w:lang w:val="lv-LV" w:eastAsia="lv-LV"/>
        </w:rPr>
        <w:t>rojekt</w:t>
      </w:r>
      <w:r w:rsidR="00F378B7">
        <w:rPr>
          <w:szCs w:val="28"/>
          <w:lang w:val="lv-LV" w:eastAsia="lv-LV"/>
        </w:rPr>
        <w:t>a</w:t>
      </w:r>
      <w:r w:rsidR="00C64553" w:rsidRPr="002E3430">
        <w:rPr>
          <w:szCs w:val="28"/>
          <w:lang w:val="lv-LV" w:eastAsia="lv-LV"/>
        </w:rPr>
        <w:t xml:space="preserve"> ietekme ir attiecināta uz Zviedriju, Lietuvu, Latviju,</w:t>
      </w:r>
      <w:r w:rsidR="00F378B7">
        <w:rPr>
          <w:szCs w:val="28"/>
          <w:lang w:val="lv-LV" w:eastAsia="lv-LV"/>
        </w:rPr>
        <w:t xml:space="preserve"> </w:t>
      </w:r>
      <w:r w:rsidR="00C64553" w:rsidRPr="002E3430">
        <w:rPr>
          <w:szCs w:val="28"/>
          <w:lang w:val="lv-LV" w:eastAsia="lv-LV"/>
        </w:rPr>
        <w:t>Igauniju, Somiju, Dāniju, Poliju, Vāciju un Norvēģiju</w:t>
      </w:r>
      <w:r w:rsidR="00C534DE">
        <w:rPr>
          <w:szCs w:val="28"/>
          <w:lang w:val="lv-LV" w:eastAsia="lv-LV"/>
        </w:rPr>
        <w:t xml:space="preserve"> </w:t>
      </w:r>
      <w:r w:rsidR="00C64553" w:rsidRPr="002E3430">
        <w:rPr>
          <w:szCs w:val="28"/>
          <w:lang w:val="lv-LV" w:eastAsia="lv-LV"/>
        </w:rPr>
        <w:t xml:space="preserve">kopā. </w:t>
      </w:r>
      <w:r w:rsidR="00F378B7">
        <w:rPr>
          <w:szCs w:val="28"/>
          <w:lang w:val="lv-LV" w:eastAsia="lv-LV"/>
        </w:rPr>
        <w:t xml:space="preserve">Projekta </w:t>
      </w:r>
      <w:r w:rsidR="00F378B7" w:rsidRPr="00F378B7">
        <w:rPr>
          <w:szCs w:val="28"/>
          <w:lang w:val="lv-LV" w:eastAsia="lv-LV"/>
        </w:rPr>
        <w:t>„</w:t>
      </w:r>
      <w:proofErr w:type="spellStart"/>
      <w:r w:rsidR="00F378B7" w:rsidRPr="00F378B7">
        <w:rPr>
          <w:szCs w:val="28"/>
          <w:lang w:val="lv-LV" w:eastAsia="lv-LV"/>
        </w:rPr>
        <w:t>Starpsavienojums</w:t>
      </w:r>
      <w:proofErr w:type="spellEnd"/>
      <w:r w:rsidR="00F378B7" w:rsidRPr="00F378B7">
        <w:rPr>
          <w:szCs w:val="28"/>
          <w:lang w:val="lv-LV" w:eastAsia="lv-LV"/>
        </w:rPr>
        <w:t xml:space="preserve"> starp </w:t>
      </w:r>
      <w:proofErr w:type="spellStart"/>
      <w:r w:rsidR="00F378B7" w:rsidRPr="00F378B7">
        <w:rPr>
          <w:szCs w:val="28"/>
          <w:lang w:val="lv-LV" w:eastAsia="lv-LV"/>
        </w:rPr>
        <w:t>Kilingi</w:t>
      </w:r>
      <w:proofErr w:type="spellEnd"/>
      <w:r w:rsidR="00F378B7" w:rsidRPr="00F378B7">
        <w:rPr>
          <w:szCs w:val="28"/>
          <w:lang w:val="lv-LV" w:eastAsia="lv-LV"/>
        </w:rPr>
        <w:t>–</w:t>
      </w:r>
      <w:proofErr w:type="spellStart"/>
      <w:r w:rsidR="00F378B7" w:rsidRPr="00F378B7">
        <w:rPr>
          <w:szCs w:val="28"/>
          <w:lang w:val="lv-LV" w:eastAsia="lv-LV"/>
        </w:rPr>
        <w:t>Nõmme</w:t>
      </w:r>
      <w:proofErr w:type="spellEnd"/>
      <w:r w:rsidR="00F378B7" w:rsidRPr="00F378B7">
        <w:rPr>
          <w:szCs w:val="28"/>
          <w:lang w:val="lv-LV" w:eastAsia="lv-LV"/>
        </w:rPr>
        <w:t xml:space="preserve"> (EE) un Rīgas TEC 2 apakšstaciju (LV)”</w:t>
      </w:r>
      <w:r w:rsidR="00F378B7">
        <w:rPr>
          <w:szCs w:val="28"/>
          <w:lang w:val="lv-LV" w:eastAsia="lv-LV"/>
        </w:rPr>
        <w:t xml:space="preserve"> </w:t>
      </w:r>
      <w:r w:rsidR="00C64553" w:rsidRPr="002E3430">
        <w:rPr>
          <w:color w:val="000000"/>
          <w:szCs w:val="28"/>
          <w:lang w:val="lv-LV" w:eastAsia="lv-LV"/>
        </w:rPr>
        <w:t xml:space="preserve">Latvijas kopējie ikgadējie ieguvumi novērtēti 21,4 </w:t>
      </w:r>
      <w:proofErr w:type="spellStart"/>
      <w:r w:rsidR="00C64553" w:rsidRPr="002E3430">
        <w:rPr>
          <w:color w:val="000000"/>
          <w:szCs w:val="28"/>
          <w:lang w:val="lv-LV" w:eastAsia="lv-LV"/>
        </w:rPr>
        <w:t>milj</w:t>
      </w:r>
      <w:proofErr w:type="spellEnd"/>
      <w:r w:rsidR="00C64553" w:rsidRPr="002E3430">
        <w:rPr>
          <w:color w:val="000000"/>
          <w:szCs w:val="28"/>
          <w:lang w:val="lv-LV" w:eastAsia="lv-LV"/>
        </w:rPr>
        <w:t>. EUR apmēra, ko</w:t>
      </w:r>
      <w:r w:rsidR="00C534DE">
        <w:rPr>
          <w:color w:val="000000"/>
          <w:szCs w:val="28"/>
          <w:lang w:val="lv-LV" w:eastAsia="lv-LV"/>
        </w:rPr>
        <w:t xml:space="preserve"> </w:t>
      </w:r>
      <w:r w:rsidR="00C64553" w:rsidRPr="002E3430">
        <w:rPr>
          <w:color w:val="000000"/>
          <w:szCs w:val="28"/>
          <w:lang w:val="lv-LV" w:eastAsia="lv-LV"/>
        </w:rPr>
        <w:t>veido soci</w:t>
      </w:r>
      <w:r w:rsidR="00C534DE">
        <w:rPr>
          <w:color w:val="000000"/>
          <w:szCs w:val="28"/>
          <w:lang w:val="lv-LV" w:eastAsia="lv-LV"/>
        </w:rPr>
        <w:t xml:space="preserve">āli </w:t>
      </w:r>
      <w:r w:rsidR="00C64553" w:rsidRPr="002E3430">
        <w:rPr>
          <w:color w:val="000000"/>
          <w:szCs w:val="28"/>
          <w:lang w:val="lv-LV" w:eastAsia="lv-LV"/>
        </w:rPr>
        <w:t xml:space="preserve">ekonomiskais ieguvums – 12,2 </w:t>
      </w:r>
      <w:proofErr w:type="spellStart"/>
      <w:r w:rsidR="00C64553" w:rsidRPr="002E3430">
        <w:rPr>
          <w:color w:val="000000"/>
          <w:szCs w:val="28"/>
          <w:lang w:val="lv-LV" w:eastAsia="lv-LV"/>
        </w:rPr>
        <w:t>milj</w:t>
      </w:r>
      <w:proofErr w:type="spellEnd"/>
      <w:r w:rsidR="00C64553" w:rsidRPr="002E3430">
        <w:rPr>
          <w:color w:val="000000"/>
          <w:szCs w:val="28"/>
          <w:lang w:val="lv-LV" w:eastAsia="lv-LV"/>
        </w:rPr>
        <w:t>. EUR, kas balst</w:t>
      </w:r>
      <w:r w:rsidR="00F378B7">
        <w:rPr>
          <w:color w:val="000000"/>
          <w:szCs w:val="28"/>
          <w:lang w:val="lv-LV" w:eastAsia="lv-LV"/>
        </w:rPr>
        <w:t>ī</w:t>
      </w:r>
      <w:r w:rsidR="00C64553" w:rsidRPr="002E3430">
        <w:rPr>
          <w:color w:val="000000"/>
          <w:szCs w:val="28"/>
          <w:lang w:val="lv-LV" w:eastAsia="lv-LV"/>
        </w:rPr>
        <w:t>ts uz AS</w:t>
      </w:r>
      <w:r w:rsidR="00C534DE">
        <w:rPr>
          <w:color w:val="000000"/>
          <w:szCs w:val="28"/>
          <w:lang w:val="lv-LV" w:eastAsia="lv-LV"/>
        </w:rPr>
        <w:t xml:space="preserve"> </w:t>
      </w:r>
      <w:r w:rsidR="00C64553" w:rsidRPr="002E3430">
        <w:rPr>
          <w:color w:val="000000"/>
          <w:szCs w:val="28"/>
          <w:lang w:val="lv-LV" w:eastAsia="lv-LV"/>
        </w:rPr>
        <w:t xml:space="preserve">„Augstsprieguma tikls” un </w:t>
      </w:r>
      <w:proofErr w:type="spellStart"/>
      <w:r w:rsidR="00C64553" w:rsidRPr="002E3430">
        <w:rPr>
          <w:color w:val="000000"/>
          <w:szCs w:val="28"/>
          <w:lang w:val="lv-LV" w:eastAsia="lv-LV"/>
        </w:rPr>
        <w:t>Elering</w:t>
      </w:r>
      <w:proofErr w:type="spellEnd"/>
      <w:r w:rsidR="00C64553" w:rsidRPr="002E3430">
        <w:rPr>
          <w:color w:val="000000"/>
          <w:szCs w:val="28"/>
          <w:lang w:val="lv-LV" w:eastAsia="lv-LV"/>
        </w:rPr>
        <w:t xml:space="preserve"> AS p</w:t>
      </w:r>
      <w:r w:rsidR="00F378B7">
        <w:rPr>
          <w:color w:val="000000"/>
          <w:szCs w:val="28"/>
          <w:lang w:val="lv-LV" w:eastAsia="lv-LV"/>
        </w:rPr>
        <w:t>ē</w:t>
      </w:r>
      <w:r w:rsidR="00C64553" w:rsidRPr="002E3430">
        <w:rPr>
          <w:color w:val="000000"/>
          <w:szCs w:val="28"/>
          <w:lang w:val="lv-LV" w:eastAsia="lv-LV"/>
        </w:rPr>
        <w:t>t</w:t>
      </w:r>
      <w:r w:rsidR="00F378B7">
        <w:rPr>
          <w:color w:val="000000"/>
          <w:szCs w:val="28"/>
          <w:lang w:val="lv-LV" w:eastAsia="lv-LV"/>
        </w:rPr>
        <w:t>ī</w:t>
      </w:r>
      <w:r w:rsidR="00C64553" w:rsidRPr="002E3430">
        <w:rPr>
          <w:color w:val="000000"/>
          <w:szCs w:val="28"/>
          <w:lang w:val="lv-LV" w:eastAsia="lv-LV"/>
        </w:rPr>
        <w:t>jumu</w:t>
      </w:r>
      <w:r w:rsidR="00C534DE">
        <w:rPr>
          <w:color w:val="000000"/>
          <w:szCs w:val="28"/>
          <w:lang w:val="lv-LV" w:eastAsia="lv-LV"/>
        </w:rPr>
        <w:t xml:space="preserve">, </w:t>
      </w:r>
      <w:r w:rsidR="00C64553" w:rsidRPr="002E3430">
        <w:rPr>
          <w:color w:val="000000"/>
          <w:szCs w:val="28"/>
          <w:lang w:val="lv-LV" w:eastAsia="lv-LV"/>
        </w:rPr>
        <w:t>ieguvums no ierobežojumu samazin</w:t>
      </w:r>
      <w:r w:rsidR="00F378B7">
        <w:rPr>
          <w:color w:val="000000"/>
          <w:szCs w:val="28"/>
          <w:lang w:val="lv-LV" w:eastAsia="lv-LV"/>
        </w:rPr>
        <w:t>ā</w:t>
      </w:r>
      <w:r w:rsidR="00C64553" w:rsidRPr="002E3430">
        <w:rPr>
          <w:color w:val="000000"/>
          <w:szCs w:val="28"/>
          <w:lang w:val="lv-LV" w:eastAsia="lv-LV"/>
        </w:rPr>
        <w:t>šanas elektroener</w:t>
      </w:r>
      <w:r w:rsidR="00C534DE">
        <w:rPr>
          <w:color w:val="000000"/>
          <w:szCs w:val="28"/>
          <w:lang w:val="lv-LV" w:eastAsia="lv-LV"/>
        </w:rPr>
        <w:t>ģ</w:t>
      </w:r>
      <w:r w:rsidR="00C64553" w:rsidRPr="002E3430">
        <w:rPr>
          <w:color w:val="000000"/>
          <w:szCs w:val="28"/>
          <w:lang w:val="lv-LV" w:eastAsia="lv-LV"/>
        </w:rPr>
        <w:t>ijas ražot</w:t>
      </w:r>
      <w:r w:rsidR="00C534DE">
        <w:rPr>
          <w:color w:val="000000"/>
          <w:szCs w:val="28"/>
          <w:lang w:val="lv-LV" w:eastAsia="lv-LV"/>
        </w:rPr>
        <w:t>ā</w:t>
      </w:r>
      <w:r w:rsidR="00C64553" w:rsidRPr="002E3430">
        <w:rPr>
          <w:color w:val="000000"/>
          <w:szCs w:val="28"/>
          <w:lang w:val="lv-LV" w:eastAsia="lv-LV"/>
        </w:rPr>
        <w:t xml:space="preserve">jiem – 2,95 </w:t>
      </w:r>
      <w:proofErr w:type="spellStart"/>
      <w:r w:rsidR="00C64553" w:rsidRPr="002E3430">
        <w:rPr>
          <w:color w:val="000000"/>
          <w:szCs w:val="28"/>
          <w:lang w:val="lv-LV" w:eastAsia="lv-LV"/>
        </w:rPr>
        <w:t>milj</w:t>
      </w:r>
      <w:proofErr w:type="spellEnd"/>
      <w:r w:rsidR="00C64553" w:rsidRPr="002E3430">
        <w:rPr>
          <w:color w:val="000000"/>
          <w:szCs w:val="28"/>
          <w:lang w:val="lv-LV" w:eastAsia="lv-LV"/>
        </w:rPr>
        <w:t>. EUR,</w:t>
      </w:r>
      <w:r w:rsidR="00F378B7">
        <w:rPr>
          <w:color w:val="000000"/>
          <w:szCs w:val="28"/>
          <w:lang w:val="lv-LV" w:eastAsia="lv-LV"/>
        </w:rPr>
        <w:t xml:space="preserve"> </w:t>
      </w:r>
      <w:r w:rsidR="00C64553" w:rsidRPr="002E3430">
        <w:rPr>
          <w:color w:val="000000"/>
          <w:szCs w:val="28"/>
          <w:lang w:val="lv-LV" w:eastAsia="lv-LV"/>
        </w:rPr>
        <w:t>un CO2 izmešu samazin</w:t>
      </w:r>
      <w:r w:rsidR="00C534DE">
        <w:rPr>
          <w:color w:val="000000"/>
          <w:szCs w:val="28"/>
          <w:lang w:val="lv-LV" w:eastAsia="lv-LV"/>
        </w:rPr>
        <w:t>ā</w:t>
      </w:r>
      <w:r w:rsidR="00C64553" w:rsidRPr="002E3430">
        <w:rPr>
          <w:color w:val="000000"/>
          <w:szCs w:val="28"/>
          <w:lang w:val="lv-LV" w:eastAsia="lv-LV"/>
        </w:rPr>
        <w:t>juma ieguvums</w:t>
      </w:r>
      <w:r w:rsidR="00F378B7">
        <w:rPr>
          <w:color w:val="000000"/>
          <w:szCs w:val="28"/>
          <w:lang w:val="lv-LV" w:eastAsia="lv-LV"/>
        </w:rPr>
        <w:t xml:space="preserve"> </w:t>
      </w:r>
      <w:r w:rsidR="00C64553" w:rsidRPr="002E3430">
        <w:rPr>
          <w:color w:val="000000"/>
          <w:szCs w:val="28"/>
          <w:lang w:val="lv-LV" w:eastAsia="lv-LV"/>
        </w:rPr>
        <w:t>nov</w:t>
      </w:r>
      <w:r w:rsidR="00C534DE">
        <w:rPr>
          <w:color w:val="000000"/>
          <w:szCs w:val="28"/>
          <w:lang w:val="lv-LV" w:eastAsia="lv-LV"/>
        </w:rPr>
        <w:t>ē</w:t>
      </w:r>
      <w:r w:rsidR="00C64553" w:rsidRPr="002E3430">
        <w:rPr>
          <w:color w:val="000000"/>
          <w:szCs w:val="28"/>
          <w:lang w:val="lv-LV" w:eastAsia="lv-LV"/>
        </w:rPr>
        <w:t>rt</w:t>
      </w:r>
      <w:r w:rsidR="00C534DE">
        <w:rPr>
          <w:color w:val="000000"/>
          <w:szCs w:val="28"/>
          <w:lang w:val="lv-LV" w:eastAsia="lv-LV"/>
        </w:rPr>
        <w:t>ē</w:t>
      </w:r>
      <w:r w:rsidR="00C64553" w:rsidRPr="002E3430">
        <w:rPr>
          <w:color w:val="000000"/>
          <w:szCs w:val="28"/>
          <w:lang w:val="lv-LV" w:eastAsia="lv-LV"/>
        </w:rPr>
        <w:t xml:space="preserve">ts 6,25 </w:t>
      </w:r>
      <w:proofErr w:type="spellStart"/>
      <w:r w:rsidR="00C64553" w:rsidRPr="002E3430">
        <w:rPr>
          <w:color w:val="000000"/>
          <w:szCs w:val="28"/>
          <w:lang w:val="lv-LV" w:eastAsia="lv-LV"/>
        </w:rPr>
        <w:t>milj</w:t>
      </w:r>
      <w:proofErr w:type="spellEnd"/>
      <w:r w:rsidR="00C64553" w:rsidRPr="002E3430">
        <w:rPr>
          <w:color w:val="000000"/>
          <w:szCs w:val="28"/>
          <w:lang w:val="lv-LV" w:eastAsia="lv-LV"/>
        </w:rPr>
        <w:t>. EUR apm</w:t>
      </w:r>
      <w:r w:rsidR="00C534DE">
        <w:rPr>
          <w:color w:val="000000"/>
          <w:szCs w:val="28"/>
          <w:lang w:val="lv-LV" w:eastAsia="lv-LV"/>
        </w:rPr>
        <w:t>ē</w:t>
      </w:r>
      <w:r w:rsidR="00C64553" w:rsidRPr="002E3430">
        <w:rPr>
          <w:color w:val="000000"/>
          <w:szCs w:val="28"/>
          <w:lang w:val="lv-LV" w:eastAsia="lv-LV"/>
        </w:rPr>
        <w:t>r</w:t>
      </w:r>
      <w:r w:rsidR="00F378B7">
        <w:rPr>
          <w:color w:val="000000"/>
          <w:szCs w:val="28"/>
          <w:lang w:val="lv-LV" w:eastAsia="lv-LV"/>
        </w:rPr>
        <w:t>ā</w:t>
      </w:r>
      <w:r w:rsidR="00C64553" w:rsidRPr="002E3430">
        <w:rPr>
          <w:color w:val="000000"/>
          <w:szCs w:val="28"/>
          <w:lang w:val="lv-LV" w:eastAsia="lv-LV"/>
        </w:rPr>
        <w:t>.</w:t>
      </w:r>
      <w:r w:rsidR="00F378B7">
        <w:rPr>
          <w:color w:val="000000"/>
          <w:szCs w:val="28"/>
          <w:lang w:val="lv-LV" w:eastAsia="lv-LV"/>
        </w:rPr>
        <w:t xml:space="preserve"> </w:t>
      </w:r>
      <w:r w:rsidR="00C64553" w:rsidRPr="002E3430">
        <w:rPr>
          <w:color w:val="000000"/>
          <w:szCs w:val="28"/>
          <w:lang w:val="lv-LV" w:eastAsia="lv-LV"/>
        </w:rPr>
        <w:t xml:space="preserve">Saskaņā ar SPRK Padomes lēmumu </w:t>
      </w:r>
      <w:r w:rsidR="00F378B7">
        <w:rPr>
          <w:color w:val="000000"/>
          <w:szCs w:val="28"/>
          <w:lang w:val="lv-LV" w:eastAsia="lv-LV"/>
        </w:rPr>
        <w:t xml:space="preserve">šī projekta </w:t>
      </w:r>
      <w:r w:rsidR="00C64553" w:rsidRPr="002E3430">
        <w:rPr>
          <w:color w:val="000000"/>
          <w:szCs w:val="28"/>
          <w:lang w:val="lv-LV" w:eastAsia="lv-LV"/>
        </w:rPr>
        <w:t xml:space="preserve">izmaksu daļu 25,8 </w:t>
      </w:r>
      <w:proofErr w:type="spellStart"/>
      <w:r w:rsidR="00C64553" w:rsidRPr="002E3430">
        <w:rPr>
          <w:color w:val="000000"/>
          <w:szCs w:val="28"/>
          <w:lang w:val="lv-LV" w:eastAsia="lv-LV"/>
        </w:rPr>
        <w:t>milj</w:t>
      </w:r>
      <w:proofErr w:type="spellEnd"/>
      <w:r w:rsidR="00C64553" w:rsidRPr="002E3430">
        <w:rPr>
          <w:color w:val="000000"/>
          <w:szCs w:val="28"/>
          <w:lang w:val="lv-LV" w:eastAsia="lv-LV"/>
        </w:rPr>
        <w:t>. EUR apmērā sedz AS „Augstsprieguma tikls” un AS „Latvijas elektriskie t</w:t>
      </w:r>
      <w:r w:rsidR="00F378B7">
        <w:rPr>
          <w:color w:val="000000"/>
          <w:szCs w:val="28"/>
          <w:lang w:val="lv-LV" w:eastAsia="lv-LV"/>
        </w:rPr>
        <w:t>īkli</w:t>
      </w:r>
      <w:r w:rsidR="00C64553" w:rsidRPr="002E3430">
        <w:rPr>
          <w:color w:val="000000"/>
          <w:szCs w:val="28"/>
          <w:lang w:val="lv-LV" w:eastAsia="lv-LV"/>
        </w:rPr>
        <w:t xml:space="preserve">” un ar </w:t>
      </w:r>
      <w:r w:rsidR="00F378B7">
        <w:rPr>
          <w:color w:val="000000"/>
          <w:szCs w:val="28"/>
          <w:lang w:val="lv-LV" w:eastAsia="lv-LV"/>
        </w:rPr>
        <w:t xml:space="preserve">projekta </w:t>
      </w:r>
      <w:r w:rsidR="00C64553" w:rsidRPr="002E3430">
        <w:rPr>
          <w:color w:val="000000"/>
          <w:szCs w:val="28"/>
          <w:lang w:val="lv-LV" w:eastAsia="lv-LV"/>
        </w:rPr>
        <w:t xml:space="preserve">īstenošanas rezultātā izveidotajiem pamatlīdzekļiem saistītās izmaksas iekļauj elektroenerģijas pārvades sistēmas pakalpojumu tarifos. </w:t>
      </w:r>
    </w:p>
    <w:p w:rsidR="00C90592" w:rsidRPr="00A12010" w:rsidRDefault="003633BB" w:rsidP="002E3430">
      <w:pPr>
        <w:suppressAutoHyphens/>
        <w:spacing w:before="0" w:after="0"/>
        <w:ind w:firstLine="709"/>
        <w:rPr>
          <w:szCs w:val="28"/>
          <w:lang w:val="lv-LV"/>
        </w:rPr>
      </w:pPr>
      <w:r w:rsidRPr="003633BB">
        <w:rPr>
          <w:szCs w:val="28"/>
          <w:lang w:val="lv-LV"/>
        </w:rPr>
        <w:t>Ja ES līdzfinansējuma tiek nodrošināts 75% apmērā, tad pārvades tarifa pieaugums varētu būt 2021.gadā aptuveni 2%. Ja līdzfinansējums ir 50%, tad pārvades tarifa pieaugums 2021.gadā varētu būt aptuveni 6%, bet, ja līdzfinansējums ir 0%, tad iespējamais tarifa pieaugums būtu aptuveni 13%.</w:t>
      </w:r>
      <w:r w:rsidR="00C90592" w:rsidRPr="00C64553">
        <w:rPr>
          <w:szCs w:val="28"/>
          <w:lang w:val="lv-LV"/>
        </w:rPr>
        <w:t xml:space="preserve">Ja projektam tiek piešķirts </w:t>
      </w:r>
      <w:r w:rsidR="00F378B7">
        <w:rPr>
          <w:szCs w:val="28"/>
          <w:lang w:val="lv-LV"/>
        </w:rPr>
        <w:t xml:space="preserve">mazāks līdzfinansējums par 75%, tad SPRK projekta īstenošanu pārskata </w:t>
      </w:r>
      <w:r>
        <w:rPr>
          <w:szCs w:val="28"/>
          <w:lang w:val="lv-LV"/>
        </w:rPr>
        <w:t xml:space="preserve">pie nosacījuma, ka projekta īstenošanas rezultātā </w:t>
      </w:r>
      <w:r w:rsidR="00F378B7" w:rsidRPr="00F378B7">
        <w:rPr>
          <w:szCs w:val="28"/>
          <w:lang w:val="lv-LV"/>
        </w:rPr>
        <w:t>ietekme uz Latvijas</w:t>
      </w:r>
      <w:r>
        <w:rPr>
          <w:szCs w:val="28"/>
          <w:lang w:val="lv-LV"/>
        </w:rPr>
        <w:t xml:space="preserve"> </w:t>
      </w:r>
      <w:r w:rsidR="00F378B7" w:rsidRPr="00F378B7">
        <w:rPr>
          <w:szCs w:val="28"/>
          <w:lang w:val="lv-LV"/>
        </w:rPr>
        <w:t>elektroener</w:t>
      </w:r>
      <w:r>
        <w:rPr>
          <w:szCs w:val="28"/>
          <w:lang w:val="lv-LV"/>
        </w:rPr>
        <w:t xml:space="preserve">ģijas </w:t>
      </w:r>
      <w:r w:rsidR="00F378B7" w:rsidRPr="00F378B7">
        <w:rPr>
          <w:szCs w:val="28"/>
          <w:lang w:val="lv-LV"/>
        </w:rPr>
        <w:t>p</w:t>
      </w:r>
      <w:r>
        <w:rPr>
          <w:szCs w:val="28"/>
          <w:lang w:val="lv-LV"/>
        </w:rPr>
        <w:t>ā</w:t>
      </w:r>
      <w:r w:rsidR="00F378B7" w:rsidRPr="00F378B7">
        <w:rPr>
          <w:szCs w:val="28"/>
          <w:lang w:val="lv-LV"/>
        </w:rPr>
        <w:t>rvades sist</w:t>
      </w:r>
      <w:r>
        <w:rPr>
          <w:szCs w:val="28"/>
          <w:lang w:val="lv-LV"/>
        </w:rPr>
        <w:t>ē</w:t>
      </w:r>
      <w:r w:rsidR="00F378B7" w:rsidRPr="00F378B7">
        <w:rPr>
          <w:szCs w:val="28"/>
          <w:lang w:val="lv-LV"/>
        </w:rPr>
        <w:t>mas pakalpojumu tarifiem nep</w:t>
      </w:r>
      <w:r>
        <w:rPr>
          <w:szCs w:val="28"/>
          <w:lang w:val="lv-LV"/>
        </w:rPr>
        <w:t>ā</w:t>
      </w:r>
      <w:r w:rsidR="00F378B7" w:rsidRPr="00F378B7">
        <w:rPr>
          <w:szCs w:val="28"/>
          <w:lang w:val="lv-LV"/>
        </w:rPr>
        <w:t>rsniedz 3%</w:t>
      </w:r>
      <w:r>
        <w:rPr>
          <w:szCs w:val="28"/>
          <w:lang w:val="lv-LV"/>
        </w:rPr>
        <w:t>.</w:t>
      </w:r>
      <w:r w:rsidR="00C90592" w:rsidRPr="00A12010">
        <w:rPr>
          <w:szCs w:val="28"/>
          <w:lang w:val="lv-LV"/>
        </w:rPr>
        <w:t xml:space="preserve">  </w:t>
      </w:r>
    </w:p>
    <w:p w:rsidR="00AB6583" w:rsidRPr="00A12010" w:rsidRDefault="00AB6583" w:rsidP="00E33CF8">
      <w:pPr>
        <w:suppressAutoHyphens/>
        <w:spacing w:before="0" w:after="0"/>
        <w:ind w:firstLine="709"/>
        <w:rPr>
          <w:szCs w:val="28"/>
          <w:lang w:val="lv-LV"/>
        </w:rPr>
      </w:pPr>
    </w:p>
    <w:p w:rsidR="00CD5F49" w:rsidRPr="00A12010" w:rsidRDefault="00FF71F5" w:rsidP="00ED74EF">
      <w:pPr>
        <w:suppressAutoHyphens/>
        <w:spacing w:before="0" w:after="0"/>
        <w:rPr>
          <w:b/>
          <w:color w:val="000000" w:themeColor="text1"/>
          <w:szCs w:val="28"/>
          <w:lang w:val="lv-LV"/>
        </w:rPr>
      </w:pPr>
      <w:r w:rsidRPr="00A12010">
        <w:rPr>
          <w:b/>
          <w:szCs w:val="28"/>
          <w:lang w:val="lv-LV"/>
        </w:rPr>
        <w:t>Kurzemes loka 3.posms</w:t>
      </w:r>
    </w:p>
    <w:p w:rsidR="001450F0" w:rsidRPr="00A12010" w:rsidRDefault="001450F0">
      <w:pPr>
        <w:suppressAutoHyphens/>
        <w:spacing w:before="0" w:after="0"/>
        <w:ind w:firstLine="709"/>
        <w:rPr>
          <w:szCs w:val="28"/>
          <w:lang w:val="lv-LV"/>
        </w:rPr>
      </w:pPr>
    </w:p>
    <w:p w:rsidR="00F547AB" w:rsidRPr="003633BB" w:rsidRDefault="00C90592" w:rsidP="00E15596">
      <w:pPr>
        <w:suppressAutoHyphens/>
        <w:spacing w:before="0" w:after="0"/>
        <w:rPr>
          <w:szCs w:val="28"/>
          <w:lang w:val="lv-LV"/>
        </w:rPr>
      </w:pPr>
      <w:r w:rsidRPr="00A12010">
        <w:rPr>
          <w:szCs w:val="28"/>
          <w:lang w:val="lv-LV"/>
        </w:rPr>
        <w:t xml:space="preserve">Kurzemes loks ir </w:t>
      </w:r>
      <w:proofErr w:type="spellStart"/>
      <w:r w:rsidRPr="00A12010">
        <w:rPr>
          <w:szCs w:val="28"/>
          <w:lang w:val="lv-LV"/>
        </w:rPr>
        <w:t>energoinfrastruktūras</w:t>
      </w:r>
      <w:proofErr w:type="spellEnd"/>
      <w:r w:rsidRPr="00A12010">
        <w:rPr>
          <w:szCs w:val="28"/>
          <w:lang w:val="lv-LV"/>
        </w:rPr>
        <w:t xml:space="preserve"> projekts, kura ietvaros paredzēts izbūvēt 330 </w:t>
      </w:r>
      <w:proofErr w:type="spellStart"/>
      <w:r w:rsidRPr="00A12010">
        <w:rPr>
          <w:szCs w:val="28"/>
          <w:lang w:val="lv-LV"/>
        </w:rPr>
        <w:t>kV</w:t>
      </w:r>
      <w:proofErr w:type="spellEnd"/>
      <w:r w:rsidRPr="00A12010">
        <w:rPr>
          <w:szCs w:val="28"/>
          <w:lang w:val="lv-LV"/>
        </w:rPr>
        <w:t xml:space="preserve"> gaisvadu augstsprieguma elektrolīniju Latvijas rietumu daļā, lai novērstu līdz šim iztrūkstošo palielinātas jaudas pieslēgumu iespējamību, </w:t>
      </w:r>
      <w:r w:rsidRPr="00A12010">
        <w:rPr>
          <w:szCs w:val="28"/>
          <w:lang w:val="lv-LV"/>
        </w:rPr>
        <w:lastRenderedPageBreak/>
        <w:t xml:space="preserve">nodrošinātu vēja parku attīstību  un palielinātu elektroapgādes drošumu Kurzemē un ir iekļauts KIP sarakstā. Kurzemes loks ir daļa no lielāka – </w:t>
      </w:r>
      <w:proofErr w:type="spellStart"/>
      <w:r w:rsidRPr="00A12010">
        <w:rPr>
          <w:szCs w:val="28"/>
          <w:lang w:val="lv-LV"/>
        </w:rPr>
        <w:t>NordBalt</w:t>
      </w:r>
      <w:proofErr w:type="spellEnd"/>
      <w:r w:rsidRPr="00A12010">
        <w:rPr>
          <w:szCs w:val="28"/>
          <w:lang w:val="lv-LV"/>
        </w:rPr>
        <w:t xml:space="preserve"> – projekta, kura realizācijas ietvaros paredzēta Lietuvas – Zviedrijas </w:t>
      </w:r>
      <w:proofErr w:type="spellStart"/>
      <w:r w:rsidRPr="00A12010">
        <w:rPr>
          <w:szCs w:val="28"/>
          <w:lang w:val="lv-LV"/>
        </w:rPr>
        <w:t>starpsavienojuma</w:t>
      </w:r>
      <w:proofErr w:type="spellEnd"/>
      <w:r w:rsidRPr="00A12010">
        <w:rPr>
          <w:szCs w:val="28"/>
          <w:lang w:val="lv-LV"/>
        </w:rPr>
        <w:t xml:space="preserve"> izbūve, kā arī Latvijas un Lietuvas pārvades tīkla pastiprināšana, lai uzlabotu visas Baltijas energoapgādes drošumu. Tā kā Latvijas pārvades tīkls ir svarīgs posms tranzīta koridora nodrošināšanai un tirgus funkcionēšanai starp Ziemeļvalstu un Baltijas valstu pārvades tīkliem, tad Kurzemes loks kalpos kā efektīvs un drošs tranzīta koridors no Baltijas uz Skandināvijas elektroenerģijas sistēmām un paplašinās tranzīta pakalpojumu iespējas, kā arī palielinās elektroenerģijas tirgus efektivitāti. </w:t>
      </w:r>
      <w:r w:rsidR="00BA5C50" w:rsidRPr="00BA5C50">
        <w:rPr>
          <w:szCs w:val="28"/>
          <w:lang w:val="lv-LV"/>
        </w:rPr>
        <w:t xml:space="preserve">Kurzemes loka pirmais posms ietver 330 </w:t>
      </w:r>
      <w:proofErr w:type="spellStart"/>
      <w:r w:rsidR="00BA5C50" w:rsidRPr="00BA5C50">
        <w:rPr>
          <w:szCs w:val="28"/>
          <w:lang w:val="lv-LV"/>
        </w:rPr>
        <w:t>kV</w:t>
      </w:r>
      <w:proofErr w:type="spellEnd"/>
      <w:r w:rsidR="00BA5C50" w:rsidRPr="00BA5C50">
        <w:rPr>
          <w:szCs w:val="28"/>
          <w:lang w:val="lv-LV"/>
        </w:rPr>
        <w:t xml:space="preserve"> augstsprieguma</w:t>
      </w:r>
      <w:r w:rsidR="00BA5C50">
        <w:rPr>
          <w:szCs w:val="28"/>
          <w:lang w:val="lv-LV"/>
        </w:rPr>
        <w:t xml:space="preserve"> </w:t>
      </w:r>
      <w:r w:rsidR="00BA5C50" w:rsidRPr="00BA5C50">
        <w:rPr>
          <w:szCs w:val="28"/>
          <w:lang w:val="lv-LV"/>
        </w:rPr>
        <w:t>l</w:t>
      </w:r>
      <w:r w:rsidR="003633BB">
        <w:rPr>
          <w:szCs w:val="28"/>
          <w:lang w:val="lv-LV"/>
        </w:rPr>
        <w:t>ī</w:t>
      </w:r>
      <w:r w:rsidR="00BA5C50" w:rsidRPr="00BA5C50">
        <w:rPr>
          <w:szCs w:val="28"/>
          <w:lang w:val="lv-LV"/>
        </w:rPr>
        <w:t>nijas izb</w:t>
      </w:r>
      <w:r w:rsidR="00BA5C50">
        <w:rPr>
          <w:szCs w:val="28"/>
          <w:lang w:val="lv-LV"/>
        </w:rPr>
        <w:t>ū</w:t>
      </w:r>
      <w:r w:rsidR="00BA5C50" w:rsidRPr="00BA5C50">
        <w:rPr>
          <w:szCs w:val="28"/>
          <w:lang w:val="lv-LV"/>
        </w:rPr>
        <w:t>vi, savienojot R</w:t>
      </w:r>
      <w:r w:rsidR="00BA5C50">
        <w:rPr>
          <w:szCs w:val="28"/>
          <w:lang w:val="lv-LV"/>
        </w:rPr>
        <w:t>ī</w:t>
      </w:r>
      <w:r w:rsidR="00BA5C50" w:rsidRPr="00BA5C50">
        <w:rPr>
          <w:szCs w:val="28"/>
          <w:lang w:val="lv-LV"/>
        </w:rPr>
        <w:t>gas pils</w:t>
      </w:r>
      <w:r w:rsidR="00BA5C50">
        <w:rPr>
          <w:szCs w:val="28"/>
          <w:lang w:val="lv-LV"/>
        </w:rPr>
        <w:t>ē</w:t>
      </w:r>
      <w:r w:rsidR="00BA5C50" w:rsidRPr="00BA5C50">
        <w:rPr>
          <w:szCs w:val="28"/>
          <w:lang w:val="lv-LV"/>
        </w:rPr>
        <w:t>tas 330kV apakšstacijas „R</w:t>
      </w:r>
      <w:r w:rsidR="003633BB">
        <w:rPr>
          <w:szCs w:val="28"/>
          <w:lang w:val="lv-LV"/>
        </w:rPr>
        <w:t>ī</w:t>
      </w:r>
      <w:r w:rsidR="00BA5C50" w:rsidRPr="00BA5C50">
        <w:rPr>
          <w:szCs w:val="28"/>
          <w:lang w:val="lv-LV"/>
        </w:rPr>
        <w:t>gas TEC-1” ar</w:t>
      </w:r>
      <w:r w:rsidR="00BA5C50">
        <w:rPr>
          <w:szCs w:val="28"/>
          <w:lang w:val="lv-LV"/>
        </w:rPr>
        <w:t xml:space="preserve"> </w:t>
      </w:r>
      <w:r w:rsidR="00BA5C50" w:rsidRPr="00BA5C50">
        <w:rPr>
          <w:szCs w:val="28"/>
          <w:lang w:val="lv-LV"/>
        </w:rPr>
        <w:t>apakšstaciju „Imanta”, l</w:t>
      </w:r>
      <w:r w:rsidR="00BA5C50">
        <w:rPr>
          <w:szCs w:val="28"/>
          <w:lang w:val="lv-LV"/>
        </w:rPr>
        <w:t>ī</w:t>
      </w:r>
      <w:r w:rsidR="00BA5C50" w:rsidRPr="00BA5C50">
        <w:rPr>
          <w:szCs w:val="28"/>
          <w:lang w:val="lv-LV"/>
        </w:rPr>
        <w:t>nijas izb</w:t>
      </w:r>
      <w:r w:rsidR="00BA5C50">
        <w:rPr>
          <w:szCs w:val="28"/>
          <w:lang w:val="lv-LV"/>
        </w:rPr>
        <w:t>ū</w:t>
      </w:r>
      <w:r w:rsidR="00BA5C50" w:rsidRPr="00BA5C50">
        <w:rPr>
          <w:szCs w:val="28"/>
          <w:lang w:val="lv-LV"/>
        </w:rPr>
        <w:t xml:space="preserve">ves darbi, </w:t>
      </w:r>
      <w:proofErr w:type="spellStart"/>
      <w:r w:rsidR="00BA5C50" w:rsidRPr="00BA5C50">
        <w:rPr>
          <w:szCs w:val="28"/>
          <w:lang w:val="lv-LV"/>
        </w:rPr>
        <w:t>t.sk</w:t>
      </w:r>
      <w:proofErr w:type="spellEnd"/>
      <w:r w:rsidR="00BA5C50" w:rsidRPr="00BA5C50">
        <w:rPr>
          <w:szCs w:val="28"/>
          <w:lang w:val="lv-LV"/>
        </w:rPr>
        <w:t>., p</w:t>
      </w:r>
      <w:r w:rsidR="00BA5C50">
        <w:rPr>
          <w:szCs w:val="28"/>
          <w:lang w:val="lv-LV"/>
        </w:rPr>
        <w:t>ā</w:t>
      </w:r>
      <w:r w:rsidR="00BA5C50" w:rsidRPr="00BA5C50">
        <w:rPr>
          <w:szCs w:val="28"/>
          <w:lang w:val="lv-LV"/>
        </w:rPr>
        <w:t>rbaudes, pabeigti 2013.gada</w:t>
      </w:r>
      <w:r w:rsidR="00BA5C50">
        <w:rPr>
          <w:szCs w:val="28"/>
          <w:lang w:val="lv-LV"/>
        </w:rPr>
        <w:t xml:space="preserve"> </w:t>
      </w:r>
      <w:r w:rsidR="00BA5C50" w:rsidRPr="00BA5C50">
        <w:rPr>
          <w:szCs w:val="28"/>
          <w:lang w:val="lv-LV"/>
        </w:rPr>
        <w:t>25.septembr</w:t>
      </w:r>
      <w:r w:rsidR="00BA5C50">
        <w:rPr>
          <w:szCs w:val="28"/>
          <w:lang w:val="lv-LV"/>
        </w:rPr>
        <w:t>ī</w:t>
      </w:r>
      <w:r w:rsidR="00BA5C50" w:rsidRPr="00BA5C50">
        <w:rPr>
          <w:szCs w:val="28"/>
          <w:lang w:val="lv-LV"/>
        </w:rPr>
        <w:t>.</w:t>
      </w:r>
      <w:r w:rsidR="00BA5C50">
        <w:rPr>
          <w:szCs w:val="28"/>
          <w:lang w:val="lv-LV"/>
        </w:rPr>
        <w:t xml:space="preserve"> </w:t>
      </w:r>
      <w:r w:rsidR="00BA5C50" w:rsidRPr="00BA5C50">
        <w:rPr>
          <w:szCs w:val="28"/>
          <w:lang w:val="lv-LV"/>
        </w:rPr>
        <w:t xml:space="preserve"> Kurzemes loka otrais posms ietver 330 </w:t>
      </w:r>
      <w:proofErr w:type="spellStart"/>
      <w:r w:rsidR="00BA5C50" w:rsidRPr="00BA5C50">
        <w:rPr>
          <w:szCs w:val="28"/>
          <w:lang w:val="lv-LV"/>
        </w:rPr>
        <w:t>kV</w:t>
      </w:r>
      <w:proofErr w:type="spellEnd"/>
      <w:r w:rsidR="00BA5C50" w:rsidRPr="00BA5C50">
        <w:rPr>
          <w:szCs w:val="28"/>
          <w:lang w:val="lv-LV"/>
        </w:rPr>
        <w:t xml:space="preserve"> augstsprieguma l</w:t>
      </w:r>
      <w:r w:rsidR="00BA5C50">
        <w:rPr>
          <w:szCs w:val="28"/>
          <w:lang w:val="lv-LV"/>
        </w:rPr>
        <w:t>ī</w:t>
      </w:r>
      <w:r w:rsidR="00BA5C50" w:rsidRPr="00BA5C50">
        <w:rPr>
          <w:szCs w:val="28"/>
          <w:lang w:val="lv-LV"/>
        </w:rPr>
        <w:t>nijas</w:t>
      </w:r>
      <w:r w:rsidR="00BA5C50">
        <w:rPr>
          <w:szCs w:val="28"/>
          <w:lang w:val="lv-LV"/>
        </w:rPr>
        <w:t xml:space="preserve"> </w:t>
      </w:r>
      <w:r w:rsidR="00BA5C50" w:rsidRPr="00BA5C50">
        <w:rPr>
          <w:szCs w:val="28"/>
          <w:lang w:val="lv-LV"/>
        </w:rPr>
        <w:t>Grobi</w:t>
      </w:r>
      <w:r w:rsidR="00BA5C50">
        <w:rPr>
          <w:szCs w:val="28"/>
          <w:lang w:val="lv-LV"/>
        </w:rPr>
        <w:t>ņ</w:t>
      </w:r>
      <w:r w:rsidR="00BA5C50" w:rsidRPr="00BA5C50">
        <w:rPr>
          <w:szCs w:val="28"/>
          <w:lang w:val="lv-LV"/>
        </w:rPr>
        <w:t>a – Ventspils izb</w:t>
      </w:r>
      <w:r w:rsidR="00BA5C50">
        <w:rPr>
          <w:szCs w:val="28"/>
          <w:lang w:val="lv-LV"/>
        </w:rPr>
        <w:t>ū</w:t>
      </w:r>
      <w:r w:rsidR="00BA5C50" w:rsidRPr="00BA5C50">
        <w:rPr>
          <w:szCs w:val="28"/>
          <w:lang w:val="lv-LV"/>
        </w:rPr>
        <w:t>vi, projekt</w:t>
      </w:r>
      <w:r w:rsidR="00BA5C50">
        <w:rPr>
          <w:szCs w:val="28"/>
          <w:lang w:val="lv-LV"/>
        </w:rPr>
        <w:t>ē</w:t>
      </w:r>
      <w:r w:rsidR="00BA5C50" w:rsidRPr="00BA5C50">
        <w:rPr>
          <w:szCs w:val="28"/>
          <w:lang w:val="lv-LV"/>
        </w:rPr>
        <w:t>šanas f</w:t>
      </w:r>
      <w:r w:rsidR="00BA5C50">
        <w:rPr>
          <w:szCs w:val="28"/>
          <w:lang w:val="lv-LV"/>
        </w:rPr>
        <w:t>ā</w:t>
      </w:r>
      <w:r w:rsidR="00BA5C50" w:rsidRPr="00BA5C50">
        <w:rPr>
          <w:szCs w:val="28"/>
          <w:lang w:val="lv-LV"/>
        </w:rPr>
        <w:t>ze uzs</w:t>
      </w:r>
      <w:r w:rsidR="00BA5C50">
        <w:rPr>
          <w:szCs w:val="28"/>
          <w:lang w:val="lv-LV"/>
        </w:rPr>
        <w:t>ā</w:t>
      </w:r>
      <w:r w:rsidR="00BA5C50" w:rsidRPr="00BA5C50">
        <w:rPr>
          <w:szCs w:val="28"/>
          <w:lang w:val="lv-LV"/>
        </w:rPr>
        <w:t>kta 2010. gad</w:t>
      </w:r>
      <w:r w:rsidR="00BA5C50">
        <w:rPr>
          <w:szCs w:val="28"/>
          <w:lang w:val="lv-LV"/>
        </w:rPr>
        <w:t>ā</w:t>
      </w:r>
      <w:r w:rsidR="00BA5C50" w:rsidRPr="00BA5C50">
        <w:rPr>
          <w:szCs w:val="28"/>
          <w:lang w:val="lv-LV"/>
        </w:rPr>
        <w:t>, bet visus darbus</w:t>
      </w:r>
      <w:r w:rsidR="00BA5C50">
        <w:rPr>
          <w:szCs w:val="28"/>
          <w:lang w:val="lv-LV"/>
        </w:rPr>
        <w:t xml:space="preserve"> </w:t>
      </w:r>
      <w:r w:rsidR="00BA5C50" w:rsidRPr="00BA5C50">
        <w:rPr>
          <w:szCs w:val="28"/>
          <w:lang w:val="lv-LV"/>
        </w:rPr>
        <w:t>pl</w:t>
      </w:r>
      <w:r w:rsidR="00BA5C50">
        <w:rPr>
          <w:szCs w:val="28"/>
          <w:lang w:val="lv-LV"/>
        </w:rPr>
        <w:t>ā</w:t>
      </w:r>
      <w:r w:rsidR="00BA5C50" w:rsidRPr="00BA5C50">
        <w:rPr>
          <w:szCs w:val="28"/>
          <w:lang w:val="lv-LV"/>
        </w:rPr>
        <w:t>nots pabeigt 2014. gad</w:t>
      </w:r>
      <w:r w:rsidR="00BA5C50">
        <w:rPr>
          <w:szCs w:val="28"/>
          <w:lang w:val="lv-LV"/>
        </w:rPr>
        <w:t>ā</w:t>
      </w:r>
      <w:r w:rsidR="00BA5C50" w:rsidRPr="00BA5C50">
        <w:rPr>
          <w:szCs w:val="28"/>
          <w:lang w:val="lv-LV"/>
        </w:rPr>
        <w:t>. Kurzemes loka pirm</w:t>
      </w:r>
      <w:r w:rsidR="00BA5C50">
        <w:rPr>
          <w:szCs w:val="28"/>
          <w:lang w:val="lv-LV"/>
        </w:rPr>
        <w:t>ā</w:t>
      </w:r>
      <w:r w:rsidR="00BA5C50" w:rsidRPr="00BA5C50">
        <w:rPr>
          <w:szCs w:val="28"/>
          <w:lang w:val="lv-LV"/>
        </w:rPr>
        <w:t xml:space="preserve"> un otr</w:t>
      </w:r>
      <w:r w:rsidR="00BA5C50">
        <w:rPr>
          <w:szCs w:val="28"/>
          <w:lang w:val="lv-LV"/>
        </w:rPr>
        <w:t>ā</w:t>
      </w:r>
      <w:r w:rsidR="00BA5C50" w:rsidRPr="00BA5C50">
        <w:rPr>
          <w:szCs w:val="28"/>
          <w:lang w:val="lv-LV"/>
        </w:rPr>
        <w:t xml:space="preserve"> posma izb</w:t>
      </w:r>
      <w:r w:rsidR="00BA5C50">
        <w:rPr>
          <w:szCs w:val="28"/>
          <w:lang w:val="lv-LV"/>
        </w:rPr>
        <w:t>ū</w:t>
      </w:r>
      <w:r w:rsidR="00BA5C50" w:rsidRPr="00BA5C50">
        <w:rPr>
          <w:szCs w:val="28"/>
          <w:lang w:val="lv-LV"/>
        </w:rPr>
        <w:t>ves izmaksas ir</w:t>
      </w:r>
      <w:r w:rsidR="00BA5C50">
        <w:rPr>
          <w:szCs w:val="28"/>
          <w:lang w:val="lv-LV"/>
        </w:rPr>
        <w:t xml:space="preserve"> </w:t>
      </w:r>
      <w:r w:rsidR="00BA5C50" w:rsidRPr="00BA5C50">
        <w:rPr>
          <w:szCs w:val="28"/>
          <w:lang w:val="lv-LV"/>
        </w:rPr>
        <w:t xml:space="preserve">98,5 </w:t>
      </w:r>
      <w:proofErr w:type="spellStart"/>
      <w:r w:rsidR="00BA5C50" w:rsidRPr="00BA5C50">
        <w:rPr>
          <w:szCs w:val="28"/>
          <w:lang w:val="lv-LV"/>
        </w:rPr>
        <w:t>milj</w:t>
      </w:r>
      <w:proofErr w:type="spellEnd"/>
      <w:r w:rsidR="00BA5C50" w:rsidRPr="00BA5C50">
        <w:rPr>
          <w:szCs w:val="28"/>
          <w:lang w:val="lv-LV"/>
        </w:rPr>
        <w:t xml:space="preserve">. EUR, no tiem 38,5 </w:t>
      </w:r>
      <w:proofErr w:type="spellStart"/>
      <w:r w:rsidR="00BA5C50" w:rsidRPr="00BA5C50">
        <w:rPr>
          <w:szCs w:val="28"/>
          <w:lang w:val="lv-LV"/>
        </w:rPr>
        <w:t>milj</w:t>
      </w:r>
      <w:proofErr w:type="spellEnd"/>
      <w:r w:rsidR="00BA5C50" w:rsidRPr="00BA5C50">
        <w:rPr>
          <w:szCs w:val="28"/>
          <w:lang w:val="lv-LV"/>
        </w:rPr>
        <w:t xml:space="preserve">. EUR sedza </w:t>
      </w:r>
      <w:r w:rsidR="00BA5C50">
        <w:rPr>
          <w:szCs w:val="28"/>
          <w:lang w:val="lv-LV"/>
        </w:rPr>
        <w:t xml:space="preserve">no </w:t>
      </w:r>
      <w:r w:rsidR="00BA5C50" w:rsidRPr="00BA5C50">
        <w:rPr>
          <w:szCs w:val="28"/>
          <w:lang w:val="lv-LV"/>
        </w:rPr>
        <w:t>Eiropas Ener</w:t>
      </w:r>
      <w:r w:rsidR="00BA5C50">
        <w:rPr>
          <w:szCs w:val="28"/>
          <w:lang w:val="lv-LV"/>
        </w:rPr>
        <w:t>ģē</w:t>
      </w:r>
      <w:r w:rsidR="00BA5C50" w:rsidRPr="00BA5C50">
        <w:rPr>
          <w:szCs w:val="28"/>
          <w:lang w:val="lv-LV"/>
        </w:rPr>
        <w:t>tikas atjaunošanas</w:t>
      </w:r>
      <w:r w:rsidR="00BA5C50">
        <w:rPr>
          <w:szCs w:val="28"/>
          <w:lang w:val="lv-LV"/>
        </w:rPr>
        <w:t xml:space="preserve"> </w:t>
      </w:r>
      <w:r w:rsidR="00BA5C50" w:rsidRPr="00BA5C50">
        <w:rPr>
          <w:szCs w:val="28"/>
          <w:lang w:val="lv-LV"/>
        </w:rPr>
        <w:t>programmas (turpm</w:t>
      </w:r>
      <w:r w:rsidR="003633BB">
        <w:rPr>
          <w:szCs w:val="28"/>
          <w:lang w:val="lv-LV"/>
        </w:rPr>
        <w:t>ā</w:t>
      </w:r>
      <w:r w:rsidR="00BA5C50" w:rsidRPr="00BA5C50">
        <w:rPr>
          <w:szCs w:val="28"/>
          <w:lang w:val="lv-LV"/>
        </w:rPr>
        <w:t>k - EEPR) l</w:t>
      </w:r>
      <w:r w:rsidR="00BA5C50">
        <w:rPr>
          <w:szCs w:val="28"/>
          <w:lang w:val="lv-LV"/>
        </w:rPr>
        <w:t>ī</w:t>
      </w:r>
      <w:r w:rsidR="00BA5C50" w:rsidRPr="00BA5C50">
        <w:rPr>
          <w:szCs w:val="28"/>
          <w:lang w:val="lv-LV"/>
        </w:rPr>
        <w:t>dzek</w:t>
      </w:r>
      <w:r w:rsidR="00BA5C50">
        <w:rPr>
          <w:szCs w:val="28"/>
          <w:lang w:val="lv-LV"/>
        </w:rPr>
        <w:t xml:space="preserve">ļiem. </w:t>
      </w:r>
      <w:r w:rsidRPr="00A12010">
        <w:rPr>
          <w:szCs w:val="28"/>
          <w:lang w:val="lv-LV"/>
        </w:rPr>
        <w:t xml:space="preserve">Līdz šim jau 1. un 2.posmā ir ieguldīti 66 </w:t>
      </w:r>
      <w:proofErr w:type="spellStart"/>
      <w:r w:rsidRPr="00A12010">
        <w:rPr>
          <w:szCs w:val="28"/>
          <w:lang w:val="lv-LV"/>
        </w:rPr>
        <w:t>milj</w:t>
      </w:r>
      <w:proofErr w:type="spellEnd"/>
      <w:r w:rsidRPr="00A12010">
        <w:rPr>
          <w:szCs w:val="28"/>
          <w:lang w:val="lv-LV"/>
        </w:rPr>
        <w:t>. EUR</w:t>
      </w:r>
      <w:r w:rsidR="003633BB">
        <w:rPr>
          <w:szCs w:val="28"/>
          <w:lang w:val="lv-LV"/>
        </w:rPr>
        <w:t xml:space="preserve">. </w:t>
      </w:r>
      <w:r w:rsidR="00F547AB" w:rsidRPr="003633BB">
        <w:rPr>
          <w:szCs w:val="28"/>
          <w:lang w:val="lv-LV"/>
        </w:rPr>
        <w:t xml:space="preserve">Kurzemes loka 3.posma izmaksas ir 127,42 </w:t>
      </w:r>
      <w:proofErr w:type="spellStart"/>
      <w:r w:rsidR="00F547AB" w:rsidRPr="003633BB">
        <w:rPr>
          <w:szCs w:val="28"/>
          <w:lang w:val="lv-LV"/>
        </w:rPr>
        <w:t>milj</w:t>
      </w:r>
      <w:proofErr w:type="spellEnd"/>
      <w:r w:rsidR="00F547AB" w:rsidRPr="003633BB">
        <w:rPr>
          <w:szCs w:val="28"/>
          <w:lang w:val="lv-LV"/>
        </w:rPr>
        <w:t>. eiro un to plānots pabeigt 2018. gada beigās.</w:t>
      </w:r>
      <w:r w:rsidR="003633BB">
        <w:rPr>
          <w:szCs w:val="28"/>
          <w:lang w:val="lv-LV"/>
        </w:rPr>
        <w:t xml:space="preserve"> </w:t>
      </w:r>
    </w:p>
    <w:p w:rsidR="000B2DFE" w:rsidRPr="003633BB" w:rsidRDefault="000B2DFE" w:rsidP="00E15596">
      <w:pPr>
        <w:widowControl/>
        <w:autoSpaceDE w:val="0"/>
        <w:autoSpaceDN w:val="0"/>
        <w:adjustRightInd w:val="0"/>
        <w:spacing w:before="0" w:after="0"/>
        <w:rPr>
          <w:szCs w:val="28"/>
          <w:lang w:val="lv-LV"/>
        </w:rPr>
      </w:pPr>
      <w:r w:rsidRPr="003633BB">
        <w:rPr>
          <w:szCs w:val="28"/>
          <w:lang w:val="lv-LV"/>
        </w:rPr>
        <w:t>2014.gada 9.aprīlī tika pieņemts SPRK Padomes lēmums Nr.77 (</w:t>
      </w:r>
      <w:proofErr w:type="spellStart"/>
      <w:r w:rsidRPr="003633BB">
        <w:rPr>
          <w:szCs w:val="28"/>
          <w:lang w:val="lv-LV"/>
        </w:rPr>
        <w:t>prot</w:t>
      </w:r>
      <w:proofErr w:type="spellEnd"/>
      <w:r w:rsidRPr="003633BB">
        <w:rPr>
          <w:szCs w:val="28"/>
          <w:lang w:val="lv-LV"/>
        </w:rPr>
        <w:t xml:space="preserve">. Nr.12,21 p.) „Par ieguldījumu izmaksu sadali kopīgu interešu projektam „Iekšzemes līnija posmā Ventspils, Tume un Imanta (LV)”. </w:t>
      </w:r>
      <w:r w:rsidR="00AD34DD" w:rsidRPr="003633BB">
        <w:rPr>
          <w:szCs w:val="28"/>
          <w:lang w:val="lv-LV"/>
        </w:rPr>
        <w:t>Lēmumā konstatēts, ka p</w:t>
      </w:r>
      <w:r w:rsidR="00F547AB" w:rsidRPr="003633BB">
        <w:rPr>
          <w:szCs w:val="28"/>
          <w:lang w:val="lv-LV" w:eastAsia="lv-LV"/>
        </w:rPr>
        <w:t xml:space="preserve">rojekta virzītāju aprēķinos izmantotais kopējo ieguvumu novērtējums visam Baltijas jūras reģionam novērtēts 30 </w:t>
      </w:r>
      <w:proofErr w:type="spellStart"/>
      <w:r w:rsidR="00F547AB" w:rsidRPr="003633BB">
        <w:rPr>
          <w:szCs w:val="28"/>
          <w:lang w:val="lv-LV" w:eastAsia="lv-LV"/>
        </w:rPr>
        <w:t>milj</w:t>
      </w:r>
      <w:proofErr w:type="spellEnd"/>
      <w:r w:rsidR="00F547AB" w:rsidRPr="003633BB">
        <w:rPr>
          <w:szCs w:val="28"/>
          <w:lang w:val="lv-LV" w:eastAsia="lv-LV"/>
        </w:rPr>
        <w:t>. EUR/gadā. Projekta ieguvums ir proporcionāli attiecināts uz šādām valstīm: Zviedrija, Lietuva, Igaunija, Somija, Norvēģija, Polija, Vācija, Dānija, un attiecīgi katrai valstij nepārsniedz 10%</w:t>
      </w:r>
      <w:r w:rsidR="003633BB">
        <w:rPr>
          <w:szCs w:val="28"/>
          <w:lang w:val="lv-LV" w:eastAsia="lv-LV"/>
        </w:rPr>
        <w:t xml:space="preserve">, līdz ar uz šīm valstīm izdevumi netiek attiecināti. </w:t>
      </w:r>
    </w:p>
    <w:p w:rsidR="000B2DFE" w:rsidRPr="003633BB" w:rsidRDefault="00C90592" w:rsidP="00E15596">
      <w:pPr>
        <w:widowControl/>
        <w:autoSpaceDE w:val="0"/>
        <w:autoSpaceDN w:val="0"/>
        <w:adjustRightInd w:val="0"/>
        <w:spacing w:before="0" w:after="0"/>
        <w:rPr>
          <w:szCs w:val="28"/>
          <w:lang w:val="lv-LV"/>
        </w:rPr>
      </w:pPr>
      <w:r w:rsidRPr="003633BB">
        <w:rPr>
          <w:szCs w:val="28"/>
          <w:lang w:val="lv-LV"/>
        </w:rPr>
        <w:t xml:space="preserve"> Ņemot vērā finansējuma piešķiršanas kritērijus šis projekts potenciāli varētu pretendēt uz 50% līdzfinansējuma no Eiropas Savienojuma instrumenta. </w:t>
      </w:r>
      <w:r w:rsidR="00AD34DD" w:rsidRPr="003633BB">
        <w:rPr>
          <w:szCs w:val="28"/>
          <w:lang w:val="lv-LV"/>
        </w:rPr>
        <w:t xml:space="preserve">Atkarībā no iespējamā līdzfinansējuma mainās ietekme uz pārvades sistēmas pakalpojumu tarifiem. </w:t>
      </w:r>
      <w:r w:rsidRPr="003633BB">
        <w:rPr>
          <w:szCs w:val="28"/>
          <w:lang w:val="lv-LV"/>
        </w:rPr>
        <w:t>Ja ES līdzfinansējuma tiek nodrošināts 50% apmērā, tad pārvades tarifa pieaugums 2019.gadā varētu būt aptuveni 11%. Ja attiecīgi līdzfinansējums ir 0%, tad pārvades tarifa pieaugums 2019.gadā varētu būt aptuveni 20%.</w:t>
      </w:r>
      <w:r w:rsidR="003633BB" w:rsidRPr="003633BB">
        <w:rPr>
          <w:szCs w:val="28"/>
          <w:lang w:val="lv-LV"/>
        </w:rPr>
        <w:t xml:space="preserve"> Ja projekta virzītāji nesaņem ES līdzfinansējumu 50% apmērā, tad </w:t>
      </w:r>
      <w:r w:rsidRPr="003633BB">
        <w:rPr>
          <w:szCs w:val="28"/>
          <w:lang w:val="lv-LV"/>
        </w:rPr>
        <w:t xml:space="preserve"> </w:t>
      </w:r>
      <w:r w:rsidR="003633BB" w:rsidRPr="003633BB">
        <w:rPr>
          <w:szCs w:val="28"/>
          <w:lang w:val="lv-LV"/>
        </w:rPr>
        <w:t xml:space="preserve">SPRK pārskata projekta īstenošanu, nodrošinot, ka </w:t>
      </w:r>
      <w:r w:rsidR="003633BB" w:rsidRPr="003633BB">
        <w:rPr>
          <w:szCs w:val="28"/>
          <w:lang w:val="lv-LV" w:eastAsia="lv-LV"/>
        </w:rPr>
        <w:t>ietekme uz elektroener</w:t>
      </w:r>
      <w:r w:rsidR="003633BB">
        <w:rPr>
          <w:szCs w:val="28"/>
          <w:lang w:val="lv-LV" w:eastAsia="lv-LV"/>
        </w:rPr>
        <w:t xml:space="preserve">ģijas </w:t>
      </w:r>
      <w:r w:rsidR="003633BB" w:rsidRPr="003633BB">
        <w:rPr>
          <w:szCs w:val="28"/>
          <w:lang w:val="lv-LV" w:eastAsia="lv-LV"/>
        </w:rPr>
        <w:t>p</w:t>
      </w:r>
      <w:r w:rsidR="003633BB">
        <w:rPr>
          <w:szCs w:val="28"/>
          <w:lang w:val="lv-LV" w:eastAsia="lv-LV"/>
        </w:rPr>
        <w:t>ā</w:t>
      </w:r>
      <w:r w:rsidR="003633BB" w:rsidRPr="003633BB">
        <w:rPr>
          <w:szCs w:val="28"/>
          <w:lang w:val="lv-LV" w:eastAsia="lv-LV"/>
        </w:rPr>
        <w:t>rvades sist</w:t>
      </w:r>
      <w:r w:rsidR="003633BB">
        <w:rPr>
          <w:szCs w:val="28"/>
          <w:lang w:val="lv-LV" w:eastAsia="lv-LV"/>
        </w:rPr>
        <w:t>ē</w:t>
      </w:r>
      <w:r w:rsidR="003633BB" w:rsidRPr="003633BB">
        <w:rPr>
          <w:szCs w:val="28"/>
          <w:lang w:val="lv-LV" w:eastAsia="lv-LV"/>
        </w:rPr>
        <w:t>mas pakalpojumu tarifiem nep</w:t>
      </w:r>
      <w:r w:rsidR="003633BB">
        <w:rPr>
          <w:szCs w:val="28"/>
          <w:lang w:val="lv-LV" w:eastAsia="lv-LV"/>
        </w:rPr>
        <w:t>ā</w:t>
      </w:r>
      <w:r w:rsidR="003633BB" w:rsidRPr="003633BB">
        <w:rPr>
          <w:szCs w:val="28"/>
          <w:lang w:val="lv-LV" w:eastAsia="lv-LV"/>
        </w:rPr>
        <w:t>rsniedz 12%.</w:t>
      </w:r>
    </w:p>
    <w:p w:rsidR="00577AC3" w:rsidRPr="00A12010" w:rsidRDefault="00577AC3">
      <w:pPr>
        <w:suppressAutoHyphens/>
        <w:spacing w:before="0" w:after="0"/>
        <w:ind w:firstLine="709"/>
        <w:rPr>
          <w:szCs w:val="28"/>
          <w:lang w:val="lv-LV"/>
        </w:rPr>
      </w:pPr>
    </w:p>
    <w:p w:rsidR="00080786" w:rsidRPr="00A12010" w:rsidRDefault="00F253C8" w:rsidP="00ED74EF">
      <w:pPr>
        <w:suppressAutoHyphens/>
        <w:spacing w:before="0" w:after="0"/>
        <w:rPr>
          <w:b/>
          <w:szCs w:val="28"/>
          <w:lang w:val="lv-LV"/>
        </w:rPr>
      </w:pPr>
      <w:r w:rsidRPr="00A12010">
        <w:rPr>
          <w:b/>
          <w:szCs w:val="28"/>
          <w:lang w:val="lv-LV"/>
        </w:rPr>
        <w:t>P</w:t>
      </w:r>
      <w:r w:rsidR="00080786" w:rsidRPr="00A12010">
        <w:rPr>
          <w:b/>
          <w:szCs w:val="28"/>
          <w:lang w:val="lv-LV"/>
        </w:rPr>
        <w:t>ārvades tīkl</w:t>
      </w:r>
      <w:r w:rsidR="005111BC" w:rsidRPr="00A12010">
        <w:rPr>
          <w:b/>
          <w:szCs w:val="28"/>
          <w:lang w:val="lv-LV"/>
        </w:rPr>
        <w:t>a</w:t>
      </w:r>
      <w:r w:rsidR="00080786" w:rsidRPr="00A12010">
        <w:rPr>
          <w:b/>
          <w:szCs w:val="28"/>
          <w:lang w:val="lv-LV"/>
        </w:rPr>
        <w:t xml:space="preserve"> </w:t>
      </w:r>
      <w:r w:rsidRPr="00A12010">
        <w:rPr>
          <w:b/>
          <w:szCs w:val="28"/>
          <w:lang w:val="lv-LV"/>
        </w:rPr>
        <w:t xml:space="preserve">attīstība un </w:t>
      </w:r>
      <w:r w:rsidR="00080786" w:rsidRPr="00A12010">
        <w:rPr>
          <w:b/>
          <w:szCs w:val="28"/>
          <w:lang w:val="lv-LV"/>
        </w:rPr>
        <w:t xml:space="preserve">uzlabojumi </w:t>
      </w:r>
    </w:p>
    <w:p w:rsidR="00080786" w:rsidRPr="00A12010" w:rsidRDefault="00080786">
      <w:pPr>
        <w:suppressAutoHyphens/>
        <w:spacing w:before="0" w:after="0"/>
        <w:rPr>
          <w:szCs w:val="28"/>
          <w:lang w:val="lv-LV"/>
        </w:rPr>
      </w:pPr>
    </w:p>
    <w:p w:rsidR="00080786" w:rsidRPr="00257374" w:rsidRDefault="00080786">
      <w:pPr>
        <w:suppressAutoHyphens/>
        <w:spacing w:before="0" w:after="0"/>
        <w:rPr>
          <w:szCs w:val="28"/>
          <w:lang w:val="lv-LV"/>
        </w:rPr>
      </w:pPr>
      <w:r w:rsidRPr="00A12010">
        <w:rPr>
          <w:szCs w:val="28"/>
          <w:lang w:val="lv-LV"/>
        </w:rPr>
        <w:t xml:space="preserve">Lai nodrošinātu pietiekamu Latvijas elektroenerģijas apgādes drošības </w:t>
      </w:r>
      <w:r w:rsidRPr="00257374">
        <w:rPr>
          <w:szCs w:val="28"/>
          <w:lang w:val="lv-LV"/>
        </w:rPr>
        <w:t xml:space="preserve">līmeni, AS „Augstsprieguma tīkls” laika posmā līdz 2023.gadam plāno arī </w:t>
      </w:r>
      <w:r w:rsidR="00F253C8" w:rsidRPr="00257374">
        <w:rPr>
          <w:szCs w:val="28"/>
          <w:lang w:val="lv-LV"/>
        </w:rPr>
        <w:t xml:space="preserve">pārvades tīkla attīstību un </w:t>
      </w:r>
      <w:r w:rsidRPr="00257374">
        <w:rPr>
          <w:szCs w:val="28"/>
          <w:lang w:val="lv-LV"/>
        </w:rPr>
        <w:t xml:space="preserve">citus </w:t>
      </w:r>
      <w:r w:rsidR="00F253C8" w:rsidRPr="00257374">
        <w:rPr>
          <w:szCs w:val="28"/>
          <w:lang w:val="lv-LV"/>
        </w:rPr>
        <w:t>tā</w:t>
      </w:r>
      <w:r w:rsidRPr="00257374">
        <w:rPr>
          <w:szCs w:val="28"/>
          <w:lang w:val="lv-LV"/>
        </w:rPr>
        <w:t xml:space="preserve"> uzlabojumus, kā piemēram:</w:t>
      </w:r>
    </w:p>
    <w:p w:rsidR="00051630" w:rsidRPr="00257374" w:rsidRDefault="00051630" w:rsidP="00051630">
      <w:pPr>
        <w:pStyle w:val="ListParagraph"/>
        <w:numPr>
          <w:ilvl w:val="0"/>
          <w:numId w:val="5"/>
        </w:numPr>
        <w:spacing w:before="0" w:after="0" w:line="276" w:lineRule="auto"/>
        <w:rPr>
          <w:szCs w:val="28"/>
          <w:lang w:val="lv-LV"/>
        </w:rPr>
      </w:pPr>
      <w:r w:rsidRPr="00257374">
        <w:rPr>
          <w:szCs w:val="28"/>
          <w:lang w:val="lv-LV"/>
        </w:rPr>
        <w:t xml:space="preserve">Ieguldījumi apakšstacijās – 189,03 </w:t>
      </w:r>
      <w:proofErr w:type="spellStart"/>
      <w:r w:rsidRPr="00257374">
        <w:rPr>
          <w:szCs w:val="28"/>
          <w:lang w:val="lv-LV"/>
        </w:rPr>
        <w:t>milj</w:t>
      </w:r>
      <w:proofErr w:type="spellEnd"/>
      <w:r w:rsidRPr="00257374">
        <w:rPr>
          <w:szCs w:val="28"/>
          <w:lang w:val="lv-LV"/>
        </w:rPr>
        <w:t xml:space="preserve">. EUR (Projekta mērķis – </w:t>
      </w:r>
      <w:r w:rsidRPr="00257374">
        <w:rPr>
          <w:szCs w:val="28"/>
          <w:lang w:val="lv-LV"/>
        </w:rPr>
        <w:lastRenderedPageBreak/>
        <w:t xml:space="preserve">optimizēt energoapgādes sistēmas vadību. Projekta rezultātā plānots izbūvēt 8 atvieglota tipa 110 </w:t>
      </w:r>
      <w:proofErr w:type="spellStart"/>
      <w:r w:rsidRPr="00257374">
        <w:rPr>
          <w:szCs w:val="28"/>
          <w:lang w:val="lv-LV"/>
        </w:rPr>
        <w:t>kV</w:t>
      </w:r>
      <w:proofErr w:type="spellEnd"/>
      <w:r w:rsidRPr="00257374">
        <w:rPr>
          <w:szCs w:val="28"/>
          <w:lang w:val="lv-LV"/>
        </w:rPr>
        <w:t xml:space="preserve"> apakšstacijas, kas ir kompaktākas un modernākas par šobrīd ekspluatācijā esošajām </w:t>
      </w:r>
      <w:proofErr w:type="spellStart"/>
      <w:r w:rsidRPr="00257374">
        <w:rPr>
          <w:szCs w:val="28"/>
          <w:lang w:val="lv-LV"/>
        </w:rPr>
        <w:t>brīvgaisa</w:t>
      </w:r>
      <w:proofErr w:type="spellEnd"/>
      <w:r w:rsidRPr="00257374">
        <w:rPr>
          <w:szCs w:val="28"/>
          <w:lang w:val="lv-LV"/>
        </w:rPr>
        <w:t xml:space="preserve"> apakšstacijām);</w:t>
      </w:r>
    </w:p>
    <w:p w:rsidR="00051630" w:rsidRPr="00257374" w:rsidRDefault="00051630" w:rsidP="00051630">
      <w:pPr>
        <w:pStyle w:val="ListParagraph"/>
        <w:numPr>
          <w:ilvl w:val="0"/>
          <w:numId w:val="5"/>
        </w:numPr>
        <w:spacing w:after="0"/>
        <w:rPr>
          <w:szCs w:val="28"/>
          <w:lang w:val="lv-LV"/>
        </w:rPr>
      </w:pPr>
      <w:r w:rsidRPr="00257374">
        <w:rPr>
          <w:szCs w:val="28"/>
          <w:lang w:val="lv-LV"/>
        </w:rPr>
        <w:t xml:space="preserve">Ieguldījumi kabeļu līnijās – 8,25 </w:t>
      </w:r>
      <w:proofErr w:type="spellStart"/>
      <w:r w:rsidRPr="00257374">
        <w:rPr>
          <w:szCs w:val="28"/>
          <w:lang w:val="lv-LV"/>
        </w:rPr>
        <w:t>milj</w:t>
      </w:r>
      <w:proofErr w:type="spellEnd"/>
      <w:r w:rsidRPr="00257374">
        <w:rPr>
          <w:szCs w:val="28"/>
          <w:lang w:val="lv-LV"/>
        </w:rPr>
        <w:t xml:space="preserve">. EUR (Projekta mērķis – garantēt Latvijas elektroapgādes sistēmas racionālu attīstību ilgtermiņā, aizstājot ar kabeļu līnijām gaisvadu līnijas vietās, kur gaisvadu līniju drošība ir apdraudēta (mežaini apvidi ar lielu </w:t>
      </w:r>
      <w:proofErr w:type="spellStart"/>
      <w:r w:rsidRPr="00257374">
        <w:rPr>
          <w:szCs w:val="28"/>
          <w:lang w:val="lv-LV"/>
        </w:rPr>
        <w:t>vējgāžu</w:t>
      </w:r>
      <w:proofErr w:type="spellEnd"/>
      <w:r w:rsidRPr="00257374">
        <w:rPr>
          <w:szCs w:val="28"/>
          <w:lang w:val="lv-LV"/>
        </w:rPr>
        <w:t xml:space="preserve"> iespējamību </w:t>
      </w:r>
      <w:proofErr w:type="spellStart"/>
      <w:r w:rsidRPr="00257374">
        <w:rPr>
          <w:szCs w:val="28"/>
          <w:lang w:val="lv-LV"/>
        </w:rPr>
        <w:t>utt</w:t>
      </w:r>
      <w:proofErr w:type="spellEnd"/>
      <w:r w:rsidRPr="00257374">
        <w:rPr>
          <w:szCs w:val="28"/>
          <w:lang w:val="lv-LV"/>
        </w:rPr>
        <w:t>.). Paredzēts veikt kabeļu līniju izbūvi ar kopējo garumu 2000 km);</w:t>
      </w:r>
    </w:p>
    <w:p w:rsidR="00051630" w:rsidRPr="00257374" w:rsidRDefault="00051630" w:rsidP="00051630">
      <w:pPr>
        <w:pStyle w:val="ListParagraph"/>
        <w:numPr>
          <w:ilvl w:val="0"/>
          <w:numId w:val="5"/>
        </w:numPr>
        <w:spacing w:after="0"/>
        <w:rPr>
          <w:szCs w:val="28"/>
          <w:lang w:val="lv-LV"/>
        </w:rPr>
      </w:pPr>
      <w:r w:rsidRPr="00257374">
        <w:rPr>
          <w:szCs w:val="28"/>
          <w:lang w:val="lv-LV"/>
        </w:rPr>
        <w:t xml:space="preserve">Ieguldījumi gaisvadu līnijās – 48,57 </w:t>
      </w:r>
      <w:proofErr w:type="spellStart"/>
      <w:r w:rsidRPr="00257374">
        <w:rPr>
          <w:szCs w:val="28"/>
          <w:lang w:val="lv-LV"/>
        </w:rPr>
        <w:t>milj</w:t>
      </w:r>
      <w:proofErr w:type="spellEnd"/>
      <w:r w:rsidRPr="00257374">
        <w:rPr>
          <w:szCs w:val="28"/>
          <w:lang w:val="lv-LV"/>
        </w:rPr>
        <w:t xml:space="preserve">. EUR (Projekta mērķis –nodrošināt fiziski novecojušo gaisvadu līniju pakāpenisku nomaiņu. Projektā tiks veikta </w:t>
      </w:r>
      <w:r w:rsidRPr="00257374">
        <w:rPr>
          <w:color w:val="000000" w:themeColor="text1"/>
          <w:szCs w:val="28"/>
          <w:lang w:val="lv-LV"/>
        </w:rPr>
        <w:t>gaisvadu elektrolīnijas</w:t>
      </w:r>
      <w:r w:rsidRPr="00257374">
        <w:rPr>
          <w:szCs w:val="28"/>
          <w:lang w:val="lv-LV"/>
        </w:rPr>
        <w:t xml:space="preserve"> ar kopējo garumu 16 000 km rekonstrukcija);</w:t>
      </w:r>
    </w:p>
    <w:p w:rsidR="00080786" w:rsidRPr="00257374" w:rsidRDefault="00051630" w:rsidP="00051630">
      <w:pPr>
        <w:pStyle w:val="ListParagraph"/>
        <w:numPr>
          <w:ilvl w:val="0"/>
          <w:numId w:val="5"/>
        </w:numPr>
        <w:spacing w:after="0"/>
        <w:rPr>
          <w:szCs w:val="28"/>
          <w:lang w:val="lv-LV"/>
        </w:rPr>
      </w:pPr>
      <w:r w:rsidRPr="00257374">
        <w:rPr>
          <w:szCs w:val="28"/>
          <w:lang w:val="lv-LV"/>
        </w:rPr>
        <w:t xml:space="preserve">Pārējie ieguldījumi – 11,74 </w:t>
      </w:r>
      <w:proofErr w:type="spellStart"/>
      <w:r w:rsidRPr="00257374">
        <w:rPr>
          <w:szCs w:val="28"/>
          <w:lang w:val="lv-LV"/>
        </w:rPr>
        <w:t>milj</w:t>
      </w:r>
      <w:proofErr w:type="spellEnd"/>
      <w:r w:rsidRPr="00257374">
        <w:rPr>
          <w:szCs w:val="28"/>
          <w:lang w:val="lv-LV"/>
        </w:rPr>
        <w:t xml:space="preserve">. EUR (Projekta mērķis – energosistēmas tehniskā integritāte. Projekta ietvaros līdz 2016.gadam paredzēts realizēt 40 FP/SP rekonstrukciju un 23 </w:t>
      </w:r>
      <w:proofErr w:type="spellStart"/>
      <w:r w:rsidRPr="00257374">
        <w:rPr>
          <w:szCs w:val="28"/>
          <w:lang w:val="lv-LV"/>
        </w:rPr>
        <w:t>dzēšspoļu</w:t>
      </w:r>
      <w:proofErr w:type="spellEnd"/>
      <w:r w:rsidRPr="00257374">
        <w:rPr>
          <w:szCs w:val="28"/>
          <w:lang w:val="lv-LV"/>
        </w:rPr>
        <w:t xml:space="preserve"> atjaunošanu).</w:t>
      </w:r>
    </w:p>
    <w:p w:rsidR="00051630" w:rsidRDefault="00E15596" w:rsidP="00E15596">
      <w:pPr>
        <w:suppressAutoHyphens/>
        <w:spacing w:before="0" w:after="0"/>
        <w:rPr>
          <w:szCs w:val="28"/>
          <w:lang w:val="lv-LV"/>
        </w:rPr>
      </w:pPr>
      <w:r>
        <w:rPr>
          <w:szCs w:val="28"/>
          <w:lang w:val="lv-LV"/>
        </w:rPr>
        <w:t>Atbilstoši likumā</w:t>
      </w:r>
      <w:r w:rsidRPr="00E15596">
        <w:rPr>
          <w:szCs w:val="28"/>
          <w:lang w:val="lv-LV"/>
        </w:rPr>
        <w:t xml:space="preserve"> „Par sabiedrisko pakalpojumu regulatoriem”</w:t>
      </w:r>
      <w:r>
        <w:rPr>
          <w:szCs w:val="28"/>
          <w:lang w:val="lv-LV"/>
        </w:rPr>
        <w:t xml:space="preserve"> noteiktajam </w:t>
      </w:r>
      <w:r w:rsidRPr="00E15596">
        <w:rPr>
          <w:szCs w:val="28"/>
          <w:lang w:val="lv-LV"/>
        </w:rPr>
        <w:t>tarifi atbilst ekonomiski pam</w:t>
      </w:r>
      <w:r w:rsidR="008B7943">
        <w:rPr>
          <w:szCs w:val="28"/>
          <w:lang w:val="lv-LV"/>
        </w:rPr>
        <w:t>atotām izmaksām, kā arī veicina</w:t>
      </w:r>
      <w:r w:rsidRPr="00E15596">
        <w:rPr>
          <w:szCs w:val="28"/>
          <w:lang w:val="lv-LV"/>
        </w:rPr>
        <w:t xml:space="preserve"> attīstību un ekonomiski pamatotu konkurenci regulējamās nozarēs</w:t>
      </w:r>
      <w:r w:rsidR="008B7943">
        <w:rPr>
          <w:szCs w:val="28"/>
          <w:lang w:val="lv-LV"/>
        </w:rPr>
        <w:t xml:space="preserve">,  un </w:t>
      </w:r>
      <w:r w:rsidR="008B7943" w:rsidRPr="008B7943">
        <w:rPr>
          <w:szCs w:val="28"/>
          <w:lang w:val="lv-LV"/>
        </w:rPr>
        <w:t xml:space="preserve">lietotāju </w:t>
      </w:r>
      <w:r w:rsidR="008B7943">
        <w:rPr>
          <w:szCs w:val="28"/>
          <w:lang w:val="lv-LV"/>
        </w:rPr>
        <w:t>izdarītie tarifu maksājumi segs p</w:t>
      </w:r>
      <w:r w:rsidR="008B7943" w:rsidRPr="008B7943">
        <w:rPr>
          <w:szCs w:val="28"/>
          <w:lang w:val="lv-LV"/>
        </w:rPr>
        <w:t>ārvades tīkla attīstība</w:t>
      </w:r>
      <w:r w:rsidR="008B7943">
        <w:rPr>
          <w:szCs w:val="28"/>
          <w:lang w:val="lv-LV"/>
        </w:rPr>
        <w:t>i un uzlabošanai nepieciešamās</w:t>
      </w:r>
      <w:r w:rsidR="008B7943" w:rsidRPr="008B7943">
        <w:rPr>
          <w:szCs w:val="28"/>
          <w:lang w:val="lv-LV"/>
        </w:rPr>
        <w:t xml:space="preserve"> izmaksas</w:t>
      </w:r>
      <w:r w:rsidR="008B7943">
        <w:rPr>
          <w:szCs w:val="28"/>
          <w:lang w:val="lv-LV"/>
        </w:rPr>
        <w:t>.</w:t>
      </w:r>
    </w:p>
    <w:p w:rsidR="008B7943" w:rsidRPr="00E15596" w:rsidRDefault="008B7943" w:rsidP="00E15596">
      <w:pPr>
        <w:suppressAutoHyphens/>
        <w:spacing w:before="0" w:after="0"/>
        <w:rPr>
          <w:szCs w:val="28"/>
          <w:lang w:val="lv-LV"/>
        </w:rPr>
      </w:pPr>
    </w:p>
    <w:p w:rsidR="00080786" w:rsidRPr="00A12010" w:rsidRDefault="00FE034B" w:rsidP="00E33CF8">
      <w:pPr>
        <w:suppressAutoHyphens/>
        <w:spacing w:before="0" w:after="0"/>
        <w:rPr>
          <w:b/>
          <w:szCs w:val="28"/>
          <w:lang w:val="lv-LV"/>
        </w:rPr>
      </w:pPr>
      <w:r w:rsidRPr="00A12010">
        <w:rPr>
          <w:b/>
          <w:szCs w:val="28"/>
          <w:lang w:val="lv-LV"/>
        </w:rPr>
        <w:t xml:space="preserve">Sadales </w:t>
      </w:r>
      <w:r w:rsidR="00080786" w:rsidRPr="00A12010">
        <w:rPr>
          <w:b/>
          <w:szCs w:val="28"/>
          <w:lang w:val="lv-LV"/>
        </w:rPr>
        <w:t>tīkl</w:t>
      </w:r>
      <w:r w:rsidR="00AF5FF5" w:rsidRPr="00A12010">
        <w:rPr>
          <w:b/>
          <w:szCs w:val="28"/>
          <w:lang w:val="lv-LV"/>
        </w:rPr>
        <w:t>a</w:t>
      </w:r>
      <w:r w:rsidR="00F253C8" w:rsidRPr="00A12010">
        <w:rPr>
          <w:b/>
          <w:szCs w:val="28"/>
          <w:lang w:val="lv-LV"/>
        </w:rPr>
        <w:t xml:space="preserve"> attīstība un </w:t>
      </w:r>
      <w:r w:rsidR="00080786" w:rsidRPr="00A12010">
        <w:rPr>
          <w:b/>
          <w:szCs w:val="28"/>
          <w:lang w:val="lv-LV"/>
        </w:rPr>
        <w:t>uzlabojumi</w:t>
      </w:r>
      <w:r w:rsidR="00662DE0" w:rsidRPr="00A12010">
        <w:rPr>
          <w:b/>
          <w:szCs w:val="28"/>
          <w:lang w:val="lv-LV"/>
        </w:rPr>
        <w:t xml:space="preserve"> </w:t>
      </w:r>
    </w:p>
    <w:p w:rsidR="00FE034B" w:rsidRPr="00A12010" w:rsidRDefault="00FE034B" w:rsidP="00B7017D">
      <w:pPr>
        <w:suppressAutoHyphens/>
        <w:spacing w:before="0" w:after="0"/>
        <w:rPr>
          <w:b/>
          <w:szCs w:val="28"/>
          <w:lang w:val="lv-LV"/>
        </w:rPr>
      </w:pPr>
    </w:p>
    <w:p w:rsidR="00C90592" w:rsidRPr="00A12010" w:rsidRDefault="00C90592" w:rsidP="00C90592">
      <w:pPr>
        <w:suppressAutoHyphens/>
        <w:spacing w:before="0" w:after="0"/>
        <w:rPr>
          <w:szCs w:val="28"/>
          <w:lang w:val="lv-LV"/>
        </w:rPr>
      </w:pPr>
      <w:r w:rsidRPr="00A12010">
        <w:rPr>
          <w:szCs w:val="28"/>
          <w:lang w:val="lv-LV"/>
        </w:rPr>
        <w:t>AS „Sadales tīkls” ir izstrādājis sadales tīklu Attīstības plānu  elektroapgādes kvalitātes un drošuma paaugstināšanai Latvijā līdz 2023.gadam. Attīstības plāna realizācijas rezultātā Latvija ierindosies starp labākajām Eiropas valstīm elektroapgādes pakalpojumu kvalitātes, klientu apkalpošanas un tehniskās kompetences jomās.</w:t>
      </w:r>
    </w:p>
    <w:p w:rsidR="00C90592" w:rsidRPr="00A12010" w:rsidRDefault="00C90592" w:rsidP="00C90592">
      <w:pPr>
        <w:suppressAutoHyphens/>
        <w:spacing w:before="0" w:after="0"/>
        <w:rPr>
          <w:szCs w:val="28"/>
          <w:lang w:val="lv-LV"/>
        </w:rPr>
      </w:pPr>
      <w:r w:rsidRPr="00A12010">
        <w:rPr>
          <w:szCs w:val="28"/>
          <w:lang w:val="lv-LV"/>
        </w:rPr>
        <w:t>Turpmāko 10.gadu laikā AS „Sadales tīkls” plāno realizēt virkni investīciju programmas:</w:t>
      </w:r>
    </w:p>
    <w:p w:rsidR="00C90592" w:rsidRPr="00A12010" w:rsidRDefault="00C90592" w:rsidP="00AB6583">
      <w:pPr>
        <w:pStyle w:val="ListParagraph"/>
        <w:numPr>
          <w:ilvl w:val="0"/>
          <w:numId w:val="2"/>
        </w:numPr>
        <w:suppressAutoHyphens/>
        <w:spacing w:before="0" w:after="0"/>
        <w:rPr>
          <w:szCs w:val="28"/>
          <w:lang w:val="lv-LV"/>
        </w:rPr>
      </w:pPr>
      <w:r w:rsidRPr="00A12010">
        <w:rPr>
          <w:szCs w:val="28"/>
          <w:lang w:val="lv-LV"/>
        </w:rPr>
        <w:t xml:space="preserve">Esošā elektrotīkla rekonstrukcija (600 </w:t>
      </w:r>
      <w:proofErr w:type="spellStart"/>
      <w:r w:rsidR="00A44DF2" w:rsidRPr="00A12010">
        <w:rPr>
          <w:szCs w:val="28"/>
          <w:lang w:val="lv-LV"/>
        </w:rPr>
        <w:t>m</w:t>
      </w:r>
      <w:r w:rsidRPr="00A12010">
        <w:rPr>
          <w:szCs w:val="28"/>
          <w:lang w:val="lv-LV"/>
        </w:rPr>
        <w:t>ilj</w:t>
      </w:r>
      <w:proofErr w:type="spellEnd"/>
      <w:r w:rsidRPr="00A12010">
        <w:rPr>
          <w:szCs w:val="28"/>
          <w:lang w:val="lv-LV"/>
        </w:rPr>
        <w:t xml:space="preserve">. EUR) paredz atjaunot 16 00 km elektropārvades līnijas, 4500 transformatoru apakšstacijas, 1700 jaudas slēdžus, 44 apakšstacijas, 40 sadales punktus, 23 </w:t>
      </w:r>
      <w:proofErr w:type="spellStart"/>
      <w:r w:rsidRPr="00A12010">
        <w:rPr>
          <w:szCs w:val="28"/>
          <w:lang w:val="lv-LV"/>
        </w:rPr>
        <w:t>džēšspoles</w:t>
      </w:r>
      <w:proofErr w:type="spellEnd"/>
      <w:r w:rsidRPr="00A12010">
        <w:rPr>
          <w:szCs w:val="28"/>
          <w:lang w:val="lv-LV"/>
        </w:rPr>
        <w:t xml:space="preserve"> un Rīgas pilsētas novecojušo elektrotīklu</w:t>
      </w:r>
      <w:r w:rsidR="00AB6583" w:rsidRPr="00A12010">
        <w:rPr>
          <w:szCs w:val="28"/>
          <w:lang w:val="lv-LV"/>
        </w:rPr>
        <w:t>;</w:t>
      </w:r>
    </w:p>
    <w:p w:rsidR="00C90592" w:rsidRPr="00A12010" w:rsidRDefault="00C90592" w:rsidP="00AB6583">
      <w:pPr>
        <w:pStyle w:val="ListParagraph"/>
        <w:numPr>
          <w:ilvl w:val="0"/>
          <w:numId w:val="2"/>
        </w:numPr>
        <w:suppressAutoHyphens/>
        <w:spacing w:before="0" w:after="0"/>
        <w:rPr>
          <w:szCs w:val="28"/>
          <w:lang w:val="lv-LV"/>
        </w:rPr>
      </w:pPr>
      <w:r w:rsidRPr="00A12010">
        <w:rPr>
          <w:szCs w:val="28"/>
          <w:lang w:val="lv-LV"/>
        </w:rPr>
        <w:t xml:space="preserve">Viedo tīklu ieviešana (100 </w:t>
      </w:r>
      <w:proofErr w:type="spellStart"/>
      <w:r w:rsidR="00A44DF2" w:rsidRPr="00A12010">
        <w:rPr>
          <w:szCs w:val="28"/>
          <w:lang w:val="lv-LV"/>
        </w:rPr>
        <w:t>m</w:t>
      </w:r>
      <w:r w:rsidRPr="00A12010">
        <w:rPr>
          <w:szCs w:val="28"/>
          <w:lang w:val="lv-LV"/>
        </w:rPr>
        <w:t>ilj</w:t>
      </w:r>
      <w:proofErr w:type="spellEnd"/>
      <w:r w:rsidRPr="00A12010">
        <w:rPr>
          <w:szCs w:val="28"/>
          <w:lang w:val="lv-LV"/>
        </w:rPr>
        <w:t xml:space="preserve">. EUR) paredz uzstādīt vairāk kā vienu 1 000 000 viedos skaitītājus, 900 attālināti vadāmos slēdžus un 1100 bojājumu vietas uzrādītājus. Viedo skaitītāju ieviešana nodrošina elektroenerģijas patēriņu vērtēt dienu / stundu / minūšu griezumā, iespēju piedāvāt un izmantot dažādus elektroenerģijas cenu piedāvājumus dažādos laika intervālos, automatizēt skaitītāju rādījumu nodošanu un rēķinu izrakstīšu, kā arī attālinātu skaitītāju rādījumu </w:t>
      </w:r>
      <w:r w:rsidRPr="00A12010">
        <w:rPr>
          <w:szCs w:val="28"/>
          <w:lang w:val="lv-LV"/>
        </w:rPr>
        <w:lastRenderedPageBreak/>
        <w:t xml:space="preserve">nolasīšanu / nodošanu, </w:t>
      </w:r>
      <w:proofErr w:type="spellStart"/>
      <w:r w:rsidRPr="00A12010">
        <w:rPr>
          <w:szCs w:val="28"/>
          <w:lang w:val="lv-LV"/>
        </w:rPr>
        <w:t>u.c</w:t>
      </w:r>
      <w:proofErr w:type="spellEnd"/>
      <w:r w:rsidRPr="00A12010">
        <w:rPr>
          <w:szCs w:val="28"/>
          <w:lang w:val="lv-LV"/>
        </w:rPr>
        <w:t>.  Līdz 2023. gadam AS „Sadales tīkls” plāno uzstādīt viedos elektroenerģijas skaitītājus 100% visiem klientiem, kas ir nedaudz virs viena miljona skaitītāju. Turpmākos 10 gadus pakāpeniski tiks nomainīti nokalpojušie vecā tipa skaitītāji, kuriem beidzies verifikācijas termiņš. Pirmos 50 tūkstošus viedos skaitītājus mājsaimniecību klientiem ar lielāko elektroenerģijas patēriņu plānots uzstādīt līdz 2014.gada beigām. Biznesa klientu segmentā jau šobrīd ir uzstādīti aptuveni 12 000 viedie skaitītāji.</w:t>
      </w:r>
    </w:p>
    <w:p w:rsidR="00C90592" w:rsidRPr="00A12010" w:rsidRDefault="00C90592" w:rsidP="00AB6583">
      <w:pPr>
        <w:pStyle w:val="ListParagraph"/>
        <w:numPr>
          <w:ilvl w:val="0"/>
          <w:numId w:val="2"/>
        </w:numPr>
        <w:suppressAutoHyphens/>
        <w:spacing w:before="0" w:after="0"/>
        <w:rPr>
          <w:szCs w:val="28"/>
          <w:lang w:val="lv-LV"/>
        </w:rPr>
      </w:pPr>
      <w:r w:rsidRPr="00A12010">
        <w:rPr>
          <w:szCs w:val="28"/>
          <w:lang w:val="lv-LV"/>
        </w:rPr>
        <w:t xml:space="preserve">Izolētā tīkla izbūve (90 </w:t>
      </w:r>
      <w:proofErr w:type="spellStart"/>
      <w:r w:rsidR="00A44DF2" w:rsidRPr="00A12010">
        <w:rPr>
          <w:szCs w:val="28"/>
          <w:lang w:val="lv-LV"/>
        </w:rPr>
        <w:t>m</w:t>
      </w:r>
      <w:r w:rsidRPr="00A12010">
        <w:rPr>
          <w:szCs w:val="28"/>
          <w:lang w:val="lv-LV"/>
        </w:rPr>
        <w:t>ilj</w:t>
      </w:r>
      <w:proofErr w:type="spellEnd"/>
      <w:r w:rsidRPr="00A12010">
        <w:rPr>
          <w:szCs w:val="28"/>
          <w:lang w:val="lv-LV"/>
        </w:rPr>
        <w:t>. EUR) paredz ieguldīt 2000 km vidējā sprieguma kabeļus</w:t>
      </w:r>
      <w:r w:rsidR="00AB6583" w:rsidRPr="00A12010">
        <w:rPr>
          <w:szCs w:val="28"/>
          <w:lang w:val="lv-LV"/>
        </w:rPr>
        <w:t>.</w:t>
      </w:r>
    </w:p>
    <w:p w:rsidR="00C90592" w:rsidRPr="00A12010" w:rsidRDefault="00C90592" w:rsidP="00AB6583">
      <w:pPr>
        <w:pStyle w:val="ListParagraph"/>
        <w:numPr>
          <w:ilvl w:val="0"/>
          <w:numId w:val="2"/>
        </w:numPr>
        <w:suppressAutoHyphens/>
        <w:spacing w:before="0" w:after="0"/>
        <w:rPr>
          <w:szCs w:val="28"/>
          <w:lang w:val="lv-LV"/>
        </w:rPr>
      </w:pPr>
      <w:r w:rsidRPr="00A12010">
        <w:rPr>
          <w:szCs w:val="28"/>
          <w:lang w:val="lv-LV"/>
        </w:rPr>
        <w:t xml:space="preserve">Septiņu jaunu 110 </w:t>
      </w:r>
      <w:proofErr w:type="spellStart"/>
      <w:r w:rsidRPr="00A12010">
        <w:rPr>
          <w:szCs w:val="28"/>
          <w:lang w:val="lv-LV"/>
        </w:rPr>
        <w:t>kV</w:t>
      </w:r>
      <w:proofErr w:type="spellEnd"/>
      <w:r w:rsidRPr="00A12010">
        <w:rPr>
          <w:szCs w:val="28"/>
          <w:lang w:val="lv-LV"/>
        </w:rPr>
        <w:t xml:space="preserve"> apakšstaciju izbūve (40 </w:t>
      </w:r>
      <w:proofErr w:type="spellStart"/>
      <w:r w:rsidR="00A44DF2" w:rsidRPr="00A12010">
        <w:rPr>
          <w:szCs w:val="28"/>
          <w:lang w:val="lv-LV"/>
        </w:rPr>
        <w:t>m</w:t>
      </w:r>
      <w:r w:rsidRPr="00A12010">
        <w:rPr>
          <w:szCs w:val="28"/>
          <w:lang w:val="lv-LV"/>
        </w:rPr>
        <w:t>ilj</w:t>
      </w:r>
      <w:proofErr w:type="spellEnd"/>
      <w:r w:rsidRPr="00A12010">
        <w:rPr>
          <w:szCs w:val="28"/>
          <w:lang w:val="lv-LV"/>
        </w:rPr>
        <w:t>. EUR)</w:t>
      </w:r>
      <w:r w:rsidR="00AB6583" w:rsidRPr="00A12010">
        <w:rPr>
          <w:szCs w:val="28"/>
          <w:lang w:val="lv-LV"/>
        </w:rPr>
        <w:t>.</w:t>
      </w:r>
    </w:p>
    <w:p w:rsidR="001A185D" w:rsidRDefault="00D243C6">
      <w:pPr>
        <w:suppressAutoHyphens/>
        <w:spacing w:before="0" w:after="0"/>
        <w:rPr>
          <w:szCs w:val="28"/>
          <w:lang w:val="lv-LV"/>
        </w:rPr>
      </w:pPr>
      <w:r w:rsidRPr="00A12010">
        <w:rPr>
          <w:szCs w:val="28"/>
          <w:lang w:val="lv-LV"/>
        </w:rPr>
        <w:t xml:space="preserve">Īstenojot minētās investīcijas iespējamais sadales sistēmas pakalpojuma tarifa pieaugums </w:t>
      </w:r>
      <w:r w:rsidR="005D00A1" w:rsidRPr="00A12010">
        <w:rPr>
          <w:szCs w:val="28"/>
          <w:lang w:val="lv-LV"/>
        </w:rPr>
        <w:t xml:space="preserve">ir 1-3% gadā atkarībā no tautsaimniecības izaugsmes un ar to saistīto elektroenerģijas patēriņu. </w:t>
      </w:r>
    </w:p>
    <w:p w:rsidR="008B7943" w:rsidRDefault="008B7943" w:rsidP="008B7943">
      <w:pPr>
        <w:suppressAutoHyphens/>
        <w:spacing w:before="0" w:after="0"/>
        <w:rPr>
          <w:szCs w:val="28"/>
          <w:lang w:val="lv-LV"/>
        </w:rPr>
      </w:pPr>
      <w:r>
        <w:rPr>
          <w:szCs w:val="28"/>
          <w:lang w:val="lv-LV"/>
        </w:rPr>
        <w:t>Atbilstoši likumā</w:t>
      </w:r>
      <w:r w:rsidRPr="00E15596">
        <w:rPr>
          <w:szCs w:val="28"/>
          <w:lang w:val="lv-LV"/>
        </w:rPr>
        <w:t xml:space="preserve"> „Par sabiedrisko pakalpojumu regulatoriem”</w:t>
      </w:r>
      <w:r>
        <w:rPr>
          <w:szCs w:val="28"/>
          <w:lang w:val="lv-LV"/>
        </w:rPr>
        <w:t xml:space="preserve"> noteiktajam </w:t>
      </w:r>
      <w:r w:rsidRPr="00E15596">
        <w:rPr>
          <w:szCs w:val="28"/>
          <w:lang w:val="lv-LV"/>
        </w:rPr>
        <w:t>tarifi atbilst ekonomiski pam</w:t>
      </w:r>
      <w:r>
        <w:rPr>
          <w:szCs w:val="28"/>
          <w:lang w:val="lv-LV"/>
        </w:rPr>
        <w:t>atotām izmaksām, kā arī veicina</w:t>
      </w:r>
      <w:r w:rsidRPr="00E15596">
        <w:rPr>
          <w:szCs w:val="28"/>
          <w:lang w:val="lv-LV"/>
        </w:rPr>
        <w:t xml:space="preserve"> attīstību un ekonomiski pamatotu konkurenci regulējamās nozarēs</w:t>
      </w:r>
      <w:r>
        <w:rPr>
          <w:szCs w:val="28"/>
          <w:lang w:val="lv-LV"/>
        </w:rPr>
        <w:t xml:space="preserve">,  un </w:t>
      </w:r>
      <w:r w:rsidRPr="008B7943">
        <w:rPr>
          <w:szCs w:val="28"/>
          <w:lang w:val="lv-LV"/>
        </w:rPr>
        <w:t xml:space="preserve">lietotāju </w:t>
      </w:r>
      <w:r>
        <w:rPr>
          <w:szCs w:val="28"/>
          <w:lang w:val="lv-LV"/>
        </w:rPr>
        <w:t>izdarītie tarifu maksājumi segs sadales</w:t>
      </w:r>
      <w:r w:rsidRPr="008B7943">
        <w:rPr>
          <w:szCs w:val="28"/>
          <w:lang w:val="lv-LV"/>
        </w:rPr>
        <w:t xml:space="preserve"> tīkla attīstība</w:t>
      </w:r>
      <w:r>
        <w:rPr>
          <w:szCs w:val="28"/>
          <w:lang w:val="lv-LV"/>
        </w:rPr>
        <w:t>i un uzlabošanai nepieciešamās</w:t>
      </w:r>
      <w:r w:rsidRPr="008B7943">
        <w:rPr>
          <w:szCs w:val="28"/>
          <w:lang w:val="lv-LV"/>
        </w:rPr>
        <w:t xml:space="preserve"> izmaksas</w:t>
      </w:r>
      <w:r>
        <w:rPr>
          <w:szCs w:val="28"/>
          <w:lang w:val="lv-LV"/>
        </w:rPr>
        <w:t>.</w:t>
      </w:r>
    </w:p>
    <w:p w:rsidR="00141E96" w:rsidRPr="00A12010" w:rsidRDefault="00141E96">
      <w:pPr>
        <w:suppressAutoHyphens/>
        <w:spacing w:before="0" w:after="0"/>
        <w:rPr>
          <w:szCs w:val="28"/>
          <w:lang w:val="lv-LV"/>
        </w:rPr>
      </w:pPr>
    </w:p>
    <w:p w:rsidR="00253418" w:rsidRDefault="00253418" w:rsidP="00141E96">
      <w:pPr>
        <w:suppressAutoHyphens/>
        <w:spacing w:before="0" w:after="0"/>
        <w:ind w:firstLine="709"/>
        <w:rPr>
          <w:b/>
          <w:szCs w:val="28"/>
          <w:lang w:val="lv-LV"/>
        </w:rPr>
      </w:pPr>
      <w:r w:rsidRPr="00253418">
        <w:rPr>
          <w:b/>
          <w:szCs w:val="28"/>
          <w:lang w:val="lv-LV"/>
        </w:rPr>
        <w:t xml:space="preserve">Ieguldījumi citos elektroenerģijas projektos </w:t>
      </w:r>
    </w:p>
    <w:p w:rsidR="00253418" w:rsidRPr="00253418" w:rsidRDefault="00253418" w:rsidP="00141E96">
      <w:pPr>
        <w:suppressAutoHyphens/>
        <w:spacing w:before="0" w:after="0"/>
        <w:ind w:firstLine="709"/>
        <w:rPr>
          <w:b/>
          <w:szCs w:val="28"/>
          <w:lang w:val="lv-LV"/>
        </w:rPr>
      </w:pPr>
    </w:p>
    <w:p w:rsidR="00141E96" w:rsidRPr="00A12010" w:rsidRDefault="00141E96" w:rsidP="00141E96">
      <w:pPr>
        <w:suppressAutoHyphens/>
        <w:spacing w:before="0" w:after="0"/>
        <w:ind w:firstLine="709"/>
        <w:rPr>
          <w:szCs w:val="28"/>
          <w:lang w:val="lv-LV"/>
        </w:rPr>
      </w:pPr>
      <w:r w:rsidRPr="00A12010">
        <w:rPr>
          <w:szCs w:val="28"/>
          <w:lang w:val="lv-LV"/>
        </w:rPr>
        <w:t xml:space="preserve">Kontekstā ar kopējo ES enerģētikas politikas mērķi – paaugstināt energoapgādes drošību ir ilgtermiņā tiek vērtēti tādi projekti kā: </w:t>
      </w:r>
    </w:p>
    <w:p w:rsidR="00141E96" w:rsidRPr="00A12010" w:rsidRDefault="00141E96" w:rsidP="00141E96">
      <w:pPr>
        <w:pStyle w:val="ListParagraph"/>
        <w:numPr>
          <w:ilvl w:val="0"/>
          <w:numId w:val="2"/>
        </w:numPr>
        <w:suppressAutoHyphens/>
        <w:spacing w:before="0" w:after="0"/>
        <w:rPr>
          <w:szCs w:val="28"/>
          <w:lang w:val="lv-LV"/>
        </w:rPr>
      </w:pPr>
      <w:proofErr w:type="spellStart"/>
      <w:r w:rsidRPr="00A12010">
        <w:rPr>
          <w:szCs w:val="28"/>
          <w:lang w:val="lv-LV"/>
        </w:rPr>
        <w:t>Visaginas</w:t>
      </w:r>
      <w:proofErr w:type="spellEnd"/>
      <w:r w:rsidRPr="00A12010">
        <w:rPr>
          <w:szCs w:val="28"/>
          <w:lang w:val="lv-LV"/>
        </w:rPr>
        <w:t xml:space="preserve"> AES celtniecība ar jaudu 1350MWe, kur nepieciešama tālāka vienošanās ar projektā iesaistījām pusēm problemātisko jautājumu risināšanā. Kopējās projekta izmaksas 5-7 miljardi EUR, celtniecības periods aptuveni 7 gadi. Ņemot vērā, ka šis projekts būs lielākā </w:t>
      </w:r>
      <w:proofErr w:type="spellStart"/>
      <w:r w:rsidRPr="00A12010">
        <w:rPr>
          <w:szCs w:val="28"/>
          <w:lang w:val="lv-LV"/>
        </w:rPr>
        <w:t>ģenerētājvienība</w:t>
      </w:r>
      <w:proofErr w:type="spellEnd"/>
      <w:r w:rsidRPr="00A12010">
        <w:rPr>
          <w:szCs w:val="28"/>
          <w:lang w:val="lv-LV"/>
        </w:rPr>
        <w:t xml:space="preserve"> reģionā, jāvērtē arī tā ietekme uz Baltijas valstu energoapgādes drošumu, it īpaši ņemot vērā iespējamos sinhronizācijas plānus ar kontinentālo Eiropu. </w:t>
      </w:r>
      <w:r w:rsidR="00746F76">
        <w:rPr>
          <w:szCs w:val="28"/>
          <w:lang w:val="lv-LV"/>
        </w:rPr>
        <w:t>Projekta attīstības uzraudzība tiek nodrošināta attīstītāju kompāniju sadarbībā.</w:t>
      </w:r>
    </w:p>
    <w:p w:rsidR="00141E96" w:rsidRDefault="00141E96" w:rsidP="00141E96">
      <w:pPr>
        <w:pStyle w:val="ListParagraph"/>
        <w:numPr>
          <w:ilvl w:val="0"/>
          <w:numId w:val="2"/>
        </w:numPr>
        <w:suppressAutoHyphens/>
        <w:spacing w:before="0" w:after="0"/>
        <w:rPr>
          <w:szCs w:val="28"/>
          <w:lang w:val="lv-LV"/>
        </w:rPr>
      </w:pPr>
      <w:r w:rsidRPr="00A12010">
        <w:rPr>
          <w:szCs w:val="28"/>
          <w:lang w:val="lv-LV"/>
        </w:rPr>
        <w:t xml:space="preserve">Jaunas bāzes jaudas elektrostacijas izbūve. Cietā kurināmā (ogles kombinācijā ar cieto biomasu un citiem vietējo kurināmā veidiem)  elektrostacijas projekts, kas savulaik tika iekļauts politikas plānošanas </w:t>
      </w:r>
      <w:r w:rsidRPr="004C6280">
        <w:rPr>
          <w:szCs w:val="28"/>
          <w:lang w:val="lv-LV"/>
        </w:rPr>
        <w:t>dokumentā „Enerģētikas pamatnostādnes 2007.-2016.gadam”, kas apstiprināts ar MK 2006.gada 1.augusta rīkojumu Nr.571.   Pašlaik š</w:t>
      </w:r>
      <w:r w:rsidR="00253418">
        <w:rPr>
          <w:szCs w:val="28"/>
          <w:lang w:val="lv-LV"/>
        </w:rPr>
        <w:t>ī</w:t>
      </w:r>
      <w:r w:rsidRPr="004C6280">
        <w:rPr>
          <w:szCs w:val="28"/>
          <w:lang w:val="lv-LV"/>
        </w:rPr>
        <w:t xml:space="preserve"> projekt</w:t>
      </w:r>
      <w:r w:rsidR="00253418">
        <w:rPr>
          <w:szCs w:val="28"/>
          <w:lang w:val="lv-LV"/>
        </w:rPr>
        <w:t xml:space="preserve">a virzība nav atsākta, kā arī </w:t>
      </w:r>
      <w:r w:rsidRPr="004C6280">
        <w:rPr>
          <w:szCs w:val="28"/>
          <w:lang w:val="lv-LV"/>
        </w:rPr>
        <w:t>tas vērtējams kontekstā ar klimata politikas attīstību. Celtniecības laiks aptuveni 5 gadi, kopējās izmaksas - ~ 2 miljardi EUR.</w:t>
      </w:r>
    </w:p>
    <w:p w:rsidR="0036458C" w:rsidRDefault="00746F76" w:rsidP="0066178C">
      <w:pPr>
        <w:suppressAutoHyphens/>
        <w:spacing w:before="0" w:after="0"/>
        <w:rPr>
          <w:szCs w:val="28"/>
          <w:lang w:val="lv-LV"/>
        </w:rPr>
      </w:pPr>
      <w:r>
        <w:rPr>
          <w:szCs w:val="28"/>
          <w:lang w:val="lv-LV"/>
        </w:rPr>
        <w:t xml:space="preserve">Šie projekti ilgtermiņā var nodrošināt būtiskas izmaiņas Baltijas elektroenerģijas tirgū, ņemot vērā projektu mērogu un īstenošanas termiņus, tie prasa padziļinātu analīzi. Jaunās bāzes </w:t>
      </w:r>
      <w:r w:rsidRPr="00A12010">
        <w:rPr>
          <w:szCs w:val="28"/>
          <w:lang w:val="lv-LV"/>
        </w:rPr>
        <w:t>jaudas elektrostacijas izbūve</w:t>
      </w:r>
      <w:r w:rsidDel="00746F76">
        <w:rPr>
          <w:szCs w:val="28"/>
          <w:lang w:val="lv-LV"/>
        </w:rPr>
        <w:t xml:space="preserve"> </w:t>
      </w:r>
      <w:r>
        <w:rPr>
          <w:szCs w:val="28"/>
          <w:lang w:val="lv-LV"/>
        </w:rPr>
        <w:t>vienlaikus prasītu stratēģiskā investora piesaisti</w:t>
      </w:r>
      <w:r w:rsidR="00253418">
        <w:rPr>
          <w:szCs w:val="28"/>
          <w:lang w:val="lv-LV"/>
        </w:rPr>
        <w:t xml:space="preserve">. </w:t>
      </w:r>
    </w:p>
    <w:p w:rsidR="00080786" w:rsidRPr="00A12010" w:rsidRDefault="00080786">
      <w:pPr>
        <w:suppressAutoHyphens/>
        <w:spacing w:before="0" w:after="0"/>
        <w:rPr>
          <w:szCs w:val="28"/>
          <w:lang w:val="lv-LV"/>
        </w:rPr>
      </w:pPr>
    </w:p>
    <w:p w:rsidR="001A185D" w:rsidRPr="00A12010" w:rsidRDefault="001A185D" w:rsidP="00C77F8D">
      <w:pPr>
        <w:pStyle w:val="ListParagraph"/>
        <w:numPr>
          <w:ilvl w:val="1"/>
          <w:numId w:val="7"/>
        </w:numPr>
        <w:suppressAutoHyphens/>
        <w:spacing w:before="0" w:after="0"/>
        <w:rPr>
          <w:b/>
          <w:szCs w:val="28"/>
          <w:lang w:val="lv-LV"/>
        </w:rPr>
      </w:pPr>
      <w:r w:rsidRPr="00A12010">
        <w:rPr>
          <w:b/>
          <w:szCs w:val="28"/>
          <w:lang w:val="lv-LV"/>
        </w:rPr>
        <w:t xml:space="preserve">Dabasgāzes infrastruktūra </w:t>
      </w:r>
    </w:p>
    <w:p w:rsidR="001A185D" w:rsidRPr="00A12010" w:rsidRDefault="001A185D">
      <w:pPr>
        <w:suppressAutoHyphens/>
        <w:spacing w:before="0" w:after="0"/>
        <w:rPr>
          <w:szCs w:val="28"/>
          <w:lang w:val="lv-LV"/>
        </w:rPr>
      </w:pPr>
    </w:p>
    <w:p w:rsidR="004705D4" w:rsidRPr="00A12010" w:rsidRDefault="004705D4" w:rsidP="004705D4">
      <w:pPr>
        <w:suppressAutoHyphens/>
        <w:spacing w:before="0" w:after="0"/>
        <w:rPr>
          <w:szCs w:val="28"/>
          <w:lang w:val="lv-LV"/>
        </w:rPr>
      </w:pPr>
      <w:r w:rsidRPr="00A12010">
        <w:rPr>
          <w:szCs w:val="28"/>
          <w:lang w:val="lv-LV"/>
        </w:rPr>
        <w:t xml:space="preserve">Latvijas dabasgāzes apgādes sistēma nav savienota ar ES kopējo dabasgāzes apgādes sistēmu, kā rezultātā ir izveidojies izolēts enerģijas tirgus jeb tā saucamā „enerģijas sala”. </w:t>
      </w:r>
    </w:p>
    <w:p w:rsidR="004705D4" w:rsidRPr="00A12010" w:rsidRDefault="004705D4" w:rsidP="004705D4">
      <w:pPr>
        <w:suppressAutoHyphens/>
        <w:spacing w:before="0" w:after="0"/>
        <w:rPr>
          <w:szCs w:val="28"/>
          <w:lang w:val="lv-LV"/>
        </w:rPr>
      </w:pPr>
      <w:r w:rsidRPr="00A12010">
        <w:rPr>
          <w:szCs w:val="28"/>
          <w:lang w:val="lv-LV"/>
        </w:rPr>
        <w:t>Latvijas dabasgāzes apgādes sistēma ir veidota 4 miljardu m</w:t>
      </w:r>
      <w:r w:rsidRPr="00A12010">
        <w:rPr>
          <w:szCs w:val="28"/>
          <w:vertAlign w:val="superscript"/>
          <w:lang w:val="lv-LV"/>
        </w:rPr>
        <w:t>3</w:t>
      </w:r>
      <w:r w:rsidRPr="00A12010">
        <w:rPr>
          <w:szCs w:val="28"/>
          <w:lang w:val="lv-LV"/>
        </w:rPr>
        <w:t xml:space="preserve"> dabasgāzes patēriņa gadā nodrošināšanai. Faktiskais patēriņš ir aptuveni 1,4 miljardi m</w:t>
      </w:r>
      <w:r w:rsidRPr="00A12010">
        <w:rPr>
          <w:szCs w:val="28"/>
          <w:vertAlign w:val="superscript"/>
          <w:lang w:val="lv-LV"/>
        </w:rPr>
        <w:t>3</w:t>
      </w:r>
      <w:r w:rsidRPr="00A12010">
        <w:rPr>
          <w:szCs w:val="28"/>
          <w:lang w:val="lv-LV"/>
        </w:rPr>
        <w:t xml:space="preserve"> gadā, tāpēc dabasgāzes apgādes sistēma darbojas bez pārslodzēm (apgādes sistēmai ir apmēram 40% jaudas rezerve). Gāze tiek saņemta  tikai no Krievijas pa maģistrālajiem gāzesvadiem </w:t>
      </w:r>
      <w:proofErr w:type="spellStart"/>
      <w:r w:rsidRPr="00A12010">
        <w:rPr>
          <w:szCs w:val="28"/>
          <w:lang w:val="lv-LV"/>
        </w:rPr>
        <w:t>Valdajs-Pleskava-Rīga</w:t>
      </w:r>
      <w:proofErr w:type="spellEnd"/>
      <w:r w:rsidRPr="00A12010">
        <w:rPr>
          <w:szCs w:val="28"/>
          <w:lang w:val="lv-LV"/>
        </w:rPr>
        <w:t xml:space="preserve"> un </w:t>
      </w:r>
      <w:proofErr w:type="spellStart"/>
      <w:r w:rsidRPr="00A12010">
        <w:rPr>
          <w:szCs w:val="28"/>
          <w:lang w:val="lv-LV"/>
        </w:rPr>
        <w:t>Izborska-Inčukalna</w:t>
      </w:r>
      <w:proofErr w:type="spellEnd"/>
      <w:r w:rsidRPr="00A12010">
        <w:rPr>
          <w:szCs w:val="28"/>
          <w:lang w:val="lv-LV"/>
        </w:rPr>
        <w:t xml:space="preserve"> pazemes gāzes krātuve. Latvijai ir dabasgāzes savienojumi ar Igauniju (maģistrālais gāzesvads Vireši–Tallina, 290,4 km) ar maksimālo izejas jaudu 7 milj.m</w:t>
      </w:r>
      <w:r w:rsidRPr="00A12010">
        <w:rPr>
          <w:szCs w:val="28"/>
          <w:vertAlign w:val="superscript"/>
          <w:lang w:val="lv-LV"/>
        </w:rPr>
        <w:t>3</w:t>
      </w:r>
      <w:r w:rsidRPr="00A12010">
        <w:rPr>
          <w:szCs w:val="28"/>
          <w:lang w:val="lv-LV"/>
        </w:rPr>
        <w:t>/dienā un Lietuvu (maģistrālais gāzesvads Rīga-Viļņa, 268,3 km)  ar maksimālo ieejas un izejas jaudu, 5 milj.m</w:t>
      </w:r>
      <w:r w:rsidRPr="00A12010">
        <w:rPr>
          <w:szCs w:val="28"/>
          <w:vertAlign w:val="superscript"/>
          <w:lang w:val="lv-LV"/>
        </w:rPr>
        <w:t>3</w:t>
      </w:r>
      <w:r w:rsidRPr="00A12010">
        <w:rPr>
          <w:szCs w:val="28"/>
          <w:lang w:val="lv-LV"/>
        </w:rPr>
        <w:t>/dienā. Latvijas-Igaunijas gāzes starpsavienojumu var attīstīt, palielinot tā jaudu līdz 10 milj.m</w:t>
      </w:r>
      <w:r w:rsidRPr="00A12010">
        <w:rPr>
          <w:szCs w:val="28"/>
          <w:vertAlign w:val="superscript"/>
          <w:lang w:val="lv-LV"/>
        </w:rPr>
        <w:t>3</w:t>
      </w:r>
      <w:r w:rsidRPr="00A12010">
        <w:rPr>
          <w:szCs w:val="28"/>
          <w:lang w:val="lv-LV"/>
        </w:rPr>
        <w:t xml:space="preserve">/dienā (20 </w:t>
      </w:r>
      <w:proofErr w:type="spellStart"/>
      <w:r w:rsidRPr="00A12010">
        <w:rPr>
          <w:szCs w:val="28"/>
          <w:lang w:val="lv-LV"/>
        </w:rPr>
        <w:t>milj</w:t>
      </w:r>
      <w:proofErr w:type="spellEnd"/>
      <w:r w:rsidRPr="00A12010">
        <w:rPr>
          <w:szCs w:val="28"/>
          <w:lang w:val="lv-LV"/>
        </w:rPr>
        <w:t xml:space="preserve">. EUR), kā arī izveidojot reverso plūsmu (30 </w:t>
      </w:r>
      <w:proofErr w:type="spellStart"/>
      <w:r w:rsidRPr="00A12010">
        <w:rPr>
          <w:szCs w:val="28"/>
          <w:lang w:val="lv-LV"/>
        </w:rPr>
        <w:t>milj</w:t>
      </w:r>
      <w:proofErr w:type="spellEnd"/>
      <w:r w:rsidRPr="00A12010">
        <w:rPr>
          <w:szCs w:val="28"/>
          <w:lang w:val="lv-LV"/>
        </w:rPr>
        <w:t xml:space="preserve">. EUR). Latvijas-Lietuvas gāzes </w:t>
      </w:r>
      <w:proofErr w:type="spellStart"/>
      <w:r w:rsidRPr="00A12010">
        <w:rPr>
          <w:szCs w:val="28"/>
          <w:lang w:val="lv-LV"/>
        </w:rPr>
        <w:t>starpsavienojuma</w:t>
      </w:r>
      <w:proofErr w:type="spellEnd"/>
      <w:r w:rsidRPr="00A12010">
        <w:rPr>
          <w:szCs w:val="28"/>
          <w:lang w:val="lv-LV"/>
        </w:rPr>
        <w:t xml:space="preserve"> uzlabošana, palielinot ieejas jaudu līdz 12 milj.m</w:t>
      </w:r>
      <w:r w:rsidRPr="00A12010">
        <w:rPr>
          <w:szCs w:val="28"/>
          <w:vertAlign w:val="superscript"/>
          <w:lang w:val="lv-LV"/>
        </w:rPr>
        <w:t>3</w:t>
      </w:r>
      <w:r w:rsidRPr="00A12010">
        <w:rPr>
          <w:szCs w:val="28"/>
          <w:lang w:val="lv-LV"/>
        </w:rPr>
        <w:t>/dienā jau tiek īstenota un pirmo etapu (jauna cauruļvada izbūve 40 km no Rīgas līdz Iecavai) paredzēts pabeigt 2017. gadā, otro etapu (cauruļvada izbūve no Iecavas līdz Lietuvas robežai) – 2021.gadā.</w:t>
      </w:r>
    </w:p>
    <w:p w:rsidR="004705D4" w:rsidRDefault="004705D4" w:rsidP="004705D4">
      <w:pPr>
        <w:suppressAutoHyphens/>
        <w:spacing w:before="0" w:after="0"/>
        <w:rPr>
          <w:szCs w:val="28"/>
          <w:lang w:val="lv-LV"/>
        </w:rPr>
      </w:pPr>
      <w:r w:rsidRPr="00A12010">
        <w:rPr>
          <w:szCs w:val="28"/>
          <w:lang w:val="lv-LV"/>
        </w:rPr>
        <w:t xml:space="preserve">Attiecībā uz dabasgāzes infrastruktūras būvniecību jāņem vērā ierobežotais dabasgāzes tirgus, un līdz ar to projekta atmaksāšanās iespējas, ja tam nav investīciju atbalsta. Lai nodrošinātu enerģētisko neatkarību </w:t>
      </w:r>
      <w:r w:rsidR="00253418">
        <w:rPr>
          <w:szCs w:val="28"/>
          <w:lang w:val="lv-LV"/>
        </w:rPr>
        <w:t xml:space="preserve">ir svarīgi savienot Baltijas valstu dabasgāzes infrastruktūru ar ES dabasgāzes apgādes tīkliem. Lai uzlabotu dabasgāzes apgādes drošību un dažādotu piegādes avotus </w:t>
      </w:r>
      <w:r w:rsidRPr="00A12010">
        <w:rPr>
          <w:szCs w:val="28"/>
          <w:lang w:val="lv-LV"/>
        </w:rPr>
        <w:t>Baltijas reģionā tika ierosināti vairāki nozīmīgi starpsavienojumu infrastruktūras projekti</w:t>
      </w:r>
      <w:r w:rsidR="00634236">
        <w:rPr>
          <w:szCs w:val="28"/>
          <w:lang w:val="lv-LV"/>
        </w:rPr>
        <w:t xml:space="preserve">. </w:t>
      </w:r>
    </w:p>
    <w:p w:rsidR="00253418" w:rsidRPr="00A12010" w:rsidRDefault="00253418" w:rsidP="004705D4">
      <w:pPr>
        <w:suppressAutoHyphens/>
        <w:spacing w:before="0" w:after="0"/>
        <w:rPr>
          <w:szCs w:val="28"/>
          <w:lang w:val="lv-LV"/>
        </w:rPr>
      </w:pPr>
    </w:p>
    <w:p w:rsidR="006C2662" w:rsidRDefault="00634236" w:rsidP="00634236">
      <w:pPr>
        <w:rPr>
          <w:b/>
          <w:lang w:val="lv-LV"/>
        </w:rPr>
      </w:pPr>
      <w:r w:rsidRPr="00634236">
        <w:rPr>
          <w:b/>
          <w:lang w:val="lv-LV"/>
        </w:rPr>
        <w:t xml:space="preserve">Polijas - Lietuvas gāzes </w:t>
      </w:r>
      <w:proofErr w:type="spellStart"/>
      <w:r w:rsidRPr="00634236">
        <w:rPr>
          <w:b/>
          <w:lang w:val="lv-LV"/>
        </w:rPr>
        <w:t>starpsavienojuma</w:t>
      </w:r>
      <w:proofErr w:type="spellEnd"/>
      <w:r w:rsidRPr="00634236">
        <w:rPr>
          <w:b/>
          <w:lang w:val="lv-LV"/>
        </w:rPr>
        <w:t xml:space="preserve"> izbūve (GIPL)</w:t>
      </w:r>
    </w:p>
    <w:p w:rsidR="00634236" w:rsidRPr="00634236" w:rsidRDefault="00634236" w:rsidP="00634236">
      <w:pPr>
        <w:rPr>
          <w:b/>
          <w:lang w:val="lv-LV"/>
        </w:rPr>
      </w:pPr>
      <w:r w:rsidRPr="00634236">
        <w:rPr>
          <w:b/>
          <w:lang w:val="lv-LV"/>
        </w:rPr>
        <w:t xml:space="preserve"> </w:t>
      </w:r>
    </w:p>
    <w:p w:rsidR="007A18D4" w:rsidRDefault="00634236" w:rsidP="00634236">
      <w:pPr>
        <w:rPr>
          <w:lang w:val="lv-LV"/>
        </w:rPr>
      </w:pPr>
      <w:r w:rsidRPr="00634236">
        <w:rPr>
          <w:lang w:val="lv-LV"/>
        </w:rPr>
        <w:t xml:space="preserve">2009.gada janvāra krīze, kad tika pārtraukta Krievijas dabasgāzes piegāde caur Ukrainu Eiropas Savienībai, kā arī nesenie notikumi, kas saistīti ar Krimas aneksiju un plānotajām Eiropas Savienības sankcijām pret Krieviju, ir parādījuši glabāšanas jaudu nozīmīgumu, nodrošinot drošas dabasgāzes piegādes. </w:t>
      </w:r>
    </w:p>
    <w:p w:rsidR="007A18D4" w:rsidRDefault="00634236" w:rsidP="00634236">
      <w:pPr>
        <w:rPr>
          <w:lang w:val="lv-LV"/>
        </w:rPr>
      </w:pPr>
      <w:r w:rsidRPr="00634236">
        <w:rPr>
          <w:lang w:val="lv-LV"/>
        </w:rPr>
        <w:t>GIPL projekt</w:t>
      </w:r>
      <w:r>
        <w:rPr>
          <w:lang w:val="lv-LV"/>
        </w:rPr>
        <w:t xml:space="preserve">s ir apstiprināts KIP sarakstā un tā </w:t>
      </w:r>
      <w:r w:rsidRPr="00634236">
        <w:rPr>
          <w:lang w:val="lv-LV"/>
        </w:rPr>
        <w:t xml:space="preserve">mērķis ir integrēt Baltijas valstu izolēto dabasgāzes tirgu ES  dabasgāzes tirgū, nodrošinot pieeju ES gāzes tirdzniecības platformām (piemērām, Centrāleiropas gāzes tirdzniecības platformai CEGH), kā arī pasaules sašķidrinātās dabasgāzes tirgum. GIPL </w:t>
      </w:r>
      <w:proofErr w:type="spellStart"/>
      <w:r w:rsidRPr="00634236">
        <w:rPr>
          <w:lang w:val="lv-LV"/>
        </w:rPr>
        <w:t>priekšizpēte</w:t>
      </w:r>
      <w:proofErr w:type="spellEnd"/>
      <w:r w:rsidRPr="00634236">
        <w:rPr>
          <w:lang w:val="lv-LV"/>
        </w:rPr>
        <w:t xml:space="preserve"> pabeigta 2013.g. maijā. </w:t>
      </w:r>
      <w:r w:rsidR="00B728B9" w:rsidRPr="00B728B9">
        <w:rPr>
          <w:lang w:val="lv-LV"/>
        </w:rPr>
        <w:t>Plānotais cauruļvada garums ir 562 km, no kuriem 351 km atrodas Polijas teritorijā un 211 km Lietuvas teritorijā</w:t>
      </w:r>
      <w:r w:rsidR="00B728B9">
        <w:rPr>
          <w:lang w:val="lv-LV"/>
        </w:rPr>
        <w:t xml:space="preserve">, diametrs 700 mm. </w:t>
      </w:r>
      <w:r w:rsidRPr="00634236">
        <w:rPr>
          <w:lang w:val="lv-LV"/>
        </w:rPr>
        <w:t xml:space="preserve">Plānotā </w:t>
      </w:r>
      <w:proofErr w:type="spellStart"/>
      <w:r w:rsidRPr="00634236">
        <w:rPr>
          <w:lang w:val="lv-LV"/>
        </w:rPr>
        <w:t>starpsavienojuma</w:t>
      </w:r>
      <w:proofErr w:type="spellEnd"/>
      <w:r w:rsidRPr="00634236">
        <w:rPr>
          <w:lang w:val="lv-LV"/>
        </w:rPr>
        <w:t xml:space="preserve"> kapacitāte sākotnēji būs 2,4 mljrd.m³ ar iespēju palielināt. Sagaidāmās projekta izmaksas –558 </w:t>
      </w:r>
      <w:proofErr w:type="spellStart"/>
      <w:r w:rsidRPr="00634236">
        <w:rPr>
          <w:lang w:val="lv-LV"/>
        </w:rPr>
        <w:t>milj</w:t>
      </w:r>
      <w:proofErr w:type="spellEnd"/>
      <w:r w:rsidRPr="00634236">
        <w:rPr>
          <w:lang w:val="lv-LV"/>
        </w:rPr>
        <w:t xml:space="preserve">. EUR. </w:t>
      </w:r>
      <w:r>
        <w:rPr>
          <w:lang w:val="lv-LV"/>
        </w:rPr>
        <w:t>GIPL p</w:t>
      </w:r>
      <w:r w:rsidRPr="00634236">
        <w:rPr>
          <w:lang w:val="lv-LV"/>
        </w:rPr>
        <w:t xml:space="preserve">rojekta </w:t>
      </w:r>
      <w:r w:rsidRPr="00634236">
        <w:rPr>
          <w:lang w:val="lv-LV"/>
        </w:rPr>
        <w:lastRenderedPageBreak/>
        <w:t>īstenošana veicinās jaunu spēlētāju ienākšanu tirgū</w:t>
      </w:r>
      <w:r w:rsidR="00B728B9">
        <w:rPr>
          <w:lang w:val="lv-LV"/>
        </w:rPr>
        <w:t xml:space="preserve">, taču tā noslodze būs atkarīga no piegādātāju diversifikācijas iespējām Baltijas tirgū, tajā skaitā SDG termināļu izbūves un noslodzes. </w:t>
      </w:r>
    </w:p>
    <w:p w:rsidR="007A18D4" w:rsidRDefault="00634236" w:rsidP="00634236">
      <w:pPr>
        <w:rPr>
          <w:lang w:val="lv-LV"/>
        </w:rPr>
      </w:pPr>
      <w:r w:rsidRPr="00634236">
        <w:rPr>
          <w:lang w:val="lv-LV"/>
        </w:rPr>
        <w:t xml:space="preserve">Projekta attīstītāji ir Lietuvas pārvades sistēmas operators </w:t>
      </w:r>
      <w:r w:rsidR="007A18D4" w:rsidRPr="007A18D4">
        <w:rPr>
          <w:i/>
          <w:lang w:val="lv-LV"/>
        </w:rPr>
        <w:t xml:space="preserve">AB </w:t>
      </w:r>
      <w:proofErr w:type="spellStart"/>
      <w:r w:rsidRPr="007A18D4">
        <w:rPr>
          <w:i/>
          <w:lang w:val="lv-LV"/>
        </w:rPr>
        <w:t>Amber</w:t>
      </w:r>
      <w:proofErr w:type="spellEnd"/>
      <w:r w:rsidRPr="007A18D4">
        <w:rPr>
          <w:i/>
          <w:lang w:val="lv-LV"/>
        </w:rPr>
        <w:t xml:space="preserve"> </w:t>
      </w:r>
      <w:proofErr w:type="spellStart"/>
      <w:r w:rsidRPr="007A18D4">
        <w:rPr>
          <w:i/>
          <w:lang w:val="lv-LV"/>
        </w:rPr>
        <w:t>Grid</w:t>
      </w:r>
      <w:proofErr w:type="spellEnd"/>
      <w:r w:rsidRPr="00634236">
        <w:rPr>
          <w:lang w:val="lv-LV"/>
        </w:rPr>
        <w:t xml:space="preserve"> un Polijas pārvades sistēmas operators </w:t>
      </w:r>
      <w:proofErr w:type="spellStart"/>
      <w:r w:rsidRPr="007A18D4">
        <w:rPr>
          <w:i/>
          <w:lang w:val="lv-LV"/>
        </w:rPr>
        <w:t>Gaz</w:t>
      </w:r>
      <w:r w:rsidR="007A18D4">
        <w:rPr>
          <w:i/>
          <w:lang w:val="lv-LV"/>
        </w:rPr>
        <w:t>-</w:t>
      </w:r>
      <w:r w:rsidRPr="007A18D4">
        <w:rPr>
          <w:i/>
          <w:lang w:val="lv-LV"/>
        </w:rPr>
        <w:t>System</w:t>
      </w:r>
      <w:proofErr w:type="spellEnd"/>
      <w:r w:rsidRPr="007A18D4">
        <w:rPr>
          <w:i/>
          <w:lang w:val="lv-LV"/>
        </w:rPr>
        <w:t xml:space="preserve"> S.A.,</w:t>
      </w:r>
      <w:r>
        <w:rPr>
          <w:lang w:val="lv-LV"/>
        </w:rPr>
        <w:t xml:space="preserve"> kas</w:t>
      </w:r>
      <w:r w:rsidRPr="00634236">
        <w:rPr>
          <w:lang w:val="lv-LV"/>
        </w:rPr>
        <w:t xml:space="preserve"> ir norīkotais dabasgāzes pārvades sistēmas operators Polijā. </w:t>
      </w:r>
      <w:proofErr w:type="spellStart"/>
      <w:r w:rsidRPr="007A18D4">
        <w:rPr>
          <w:i/>
          <w:lang w:val="lv-LV"/>
        </w:rPr>
        <w:t>Gaz-System</w:t>
      </w:r>
      <w:proofErr w:type="spellEnd"/>
      <w:r w:rsidRPr="007A18D4">
        <w:rPr>
          <w:i/>
          <w:lang w:val="lv-LV"/>
        </w:rPr>
        <w:t xml:space="preserve"> S.A.</w:t>
      </w:r>
      <w:r>
        <w:rPr>
          <w:lang w:val="lv-LV"/>
        </w:rPr>
        <w:t xml:space="preserve"> </w:t>
      </w:r>
      <w:r w:rsidRPr="00634236">
        <w:rPr>
          <w:lang w:val="lv-LV"/>
        </w:rPr>
        <w:t>nodarbojas ar dabasgāzes pārvadi un tai pieder visi dabasgāzes pārvades cauruļvadi Polijā, izņemot Jamalas-Eiropas cauruļvad</w:t>
      </w:r>
      <w:r>
        <w:rPr>
          <w:lang w:val="lv-LV"/>
        </w:rPr>
        <w:t>u</w:t>
      </w:r>
      <w:r w:rsidRPr="00634236">
        <w:rPr>
          <w:lang w:val="lv-LV"/>
        </w:rPr>
        <w:t xml:space="preserve">, kas pieder  kompānijai </w:t>
      </w:r>
      <w:proofErr w:type="spellStart"/>
      <w:r w:rsidRPr="007A18D4">
        <w:rPr>
          <w:i/>
          <w:lang w:val="lv-LV"/>
        </w:rPr>
        <w:t>E</w:t>
      </w:r>
      <w:r w:rsidR="007A18D4" w:rsidRPr="007A18D4">
        <w:rPr>
          <w:i/>
          <w:lang w:val="lv-LV"/>
        </w:rPr>
        <w:t>uRoPol</w:t>
      </w:r>
      <w:proofErr w:type="spellEnd"/>
      <w:r w:rsidRPr="007A18D4">
        <w:rPr>
          <w:i/>
          <w:lang w:val="lv-LV"/>
        </w:rPr>
        <w:t xml:space="preserve"> </w:t>
      </w:r>
      <w:proofErr w:type="spellStart"/>
      <w:r w:rsidRPr="007A18D4">
        <w:rPr>
          <w:i/>
          <w:lang w:val="lv-LV"/>
        </w:rPr>
        <w:t>Gaz</w:t>
      </w:r>
      <w:proofErr w:type="spellEnd"/>
      <w:r w:rsidRPr="007A18D4">
        <w:rPr>
          <w:i/>
          <w:lang w:val="lv-LV"/>
        </w:rPr>
        <w:t xml:space="preserve"> S.A.</w:t>
      </w:r>
      <w:r w:rsidRPr="00634236">
        <w:rPr>
          <w:lang w:val="lv-LV"/>
        </w:rPr>
        <w:t xml:space="preserve"> </w:t>
      </w:r>
      <w:proofErr w:type="spellStart"/>
      <w:r w:rsidRPr="007A18D4">
        <w:rPr>
          <w:i/>
          <w:lang w:val="lv-LV"/>
        </w:rPr>
        <w:t>Gaz-System</w:t>
      </w:r>
      <w:proofErr w:type="spellEnd"/>
      <w:r w:rsidRPr="007A18D4">
        <w:rPr>
          <w:i/>
          <w:lang w:val="lv-LV"/>
        </w:rPr>
        <w:t xml:space="preserve"> A.S.</w:t>
      </w:r>
      <w:r>
        <w:rPr>
          <w:lang w:val="lv-LV"/>
        </w:rPr>
        <w:t xml:space="preserve"> </w:t>
      </w:r>
      <w:r w:rsidRPr="00634236">
        <w:rPr>
          <w:lang w:val="lv-LV"/>
        </w:rPr>
        <w:t xml:space="preserve">ir arī atbildīga par sašķidrinātā dabasgāzes termināļa </w:t>
      </w:r>
      <w:proofErr w:type="spellStart"/>
      <w:r w:rsidRPr="00634236">
        <w:rPr>
          <w:lang w:val="lv-LV"/>
        </w:rPr>
        <w:t>Svinoju</w:t>
      </w:r>
      <w:r>
        <w:rPr>
          <w:lang w:val="lv-LV"/>
        </w:rPr>
        <w:t>š</w:t>
      </w:r>
      <w:r w:rsidRPr="00634236">
        <w:rPr>
          <w:lang w:val="lv-LV"/>
        </w:rPr>
        <w:t>čē</w:t>
      </w:r>
      <w:proofErr w:type="spellEnd"/>
      <w:r w:rsidR="007A18D4">
        <w:rPr>
          <w:lang w:val="lv-LV"/>
        </w:rPr>
        <w:t xml:space="preserve"> </w:t>
      </w:r>
      <w:r w:rsidR="007A18D4" w:rsidRPr="007A18D4">
        <w:rPr>
          <w:i/>
          <w:lang w:val="lv-LV"/>
        </w:rPr>
        <w:t>(</w:t>
      </w:r>
      <w:proofErr w:type="spellStart"/>
      <w:r w:rsidR="007A18D4" w:rsidRPr="007A18D4">
        <w:rPr>
          <w:i/>
          <w:lang w:val="lv-LV"/>
        </w:rPr>
        <w:t>Świnoujście</w:t>
      </w:r>
      <w:proofErr w:type="spellEnd"/>
      <w:r w:rsidR="007A18D4" w:rsidRPr="007A18D4">
        <w:rPr>
          <w:i/>
          <w:lang w:val="lv-LV"/>
        </w:rPr>
        <w:t>)</w:t>
      </w:r>
      <w:r w:rsidR="007A18D4" w:rsidRPr="007A18D4">
        <w:rPr>
          <w:lang w:val="lv-LV"/>
        </w:rPr>
        <w:t xml:space="preserve"> </w:t>
      </w:r>
      <w:r w:rsidRPr="00634236">
        <w:rPr>
          <w:lang w:val="lv-LV"/>
        </w:rPr>
        <w:t xml:space="preserve"> un </w:t>
      </w:r>
      <w:proofErr w:type="spellStart"/>
      <w:r w:rsidRPr="007A18D4">
        <w:rPr>
          <w:i/>
          <w:lang w:val="lv-LV"/>
        </w:rPr>
        <w:t>Baltic</w:t>
      </w:r>
      <w:proofErr w:type="spellEnd"/>
      <w:r w:rsidRPr="007A18D4">
        <w:rPr>
          <w:i/>
          <w:lang w:val="lv-LV"/>
        </w:rPr>
        <w:t xml:space="preserve"> </w:t>
      </w:r>
      <w:proofErr w:type="spellStart"/>
      <w:r w:rsidRPr="007A18D4">
        <w:rPr>
          <w:i/>
          <w:lang w:val="lv-LV"/>
        </w:rPr>
        <w:t>Pipe</w:t>
      </w:r>
      <w:proofErr w:type="spellEnd"/>
      <w:r w:rsidRPr="00634236">
        <w:rPr>
          <w:lang w:val="lv-LV"/>
        </w:rPr>
        <w:t xml:space="preserve"> cauruļvada starp Poliju un Dāniju būvniecību. </w:t>
      </w:r>
      <w:r w:rsidR="007A18D4">
        <w:rPr>
          <w:lang w:val="lv-LV"/>
        </w:rPr>
        <w:t xml:space="preserve">Tālākais solis </w:t>
      </w:r>
      <w:r>
        <w:rPr>
          <w:lang w:val="lv-LV"/>
        </w:rPr>
        <w:t>GIPL p</w:t>
      </w:r>
      <w:r w:rsidRPr="00634236">
        <w:rPr>
          <w:lang w:val="lv-LV"/>
        </w:rPr>
        <w:t>rojekt</w:t>
      </w:r>
      <w:r w:rsidR="007A18D4">
        <w:rPr>
          <w:lang w:val="lv-LV"/>
        </w:rPr>
        <w:t>a veiksmīgai ieviešanai ir lēmumu pieņemšana par ieguldījumu sadalījumu.</w:t>
      </w:r>
      <w:r w:rsidR="00B728B9">
        <w:rPr>
          <w:lang w:val="lv-LV"/>
        </w:rPr>
        <w:t xml:space="preserve"> </w:t>
      </w:r>
      <w:r w:rsidR="007A18D4">
        <w:rPr>
          <w:lang w:val="lv-LV"/>
        </w:rPr>
        <w:t xml:space="preserve"> </w:t>
      </w:r>
    </w:p>
    <w:p w:rsidR="00634236" w:rsidRDefault="00634236" w:rsidP="00634236">
      <w:pPr>
        <w:rPr>
          <w:lang w:val="lv-LV"/>
        </w:rPr>
      </w:pPr>
      <w:r w:rsidRPr="00634236">
        <w:rPr>
          <w:lang w:val="lv-LV"/>
        </w:rPr>
        <w:t xml:space="preserve">Ar GIPL cieši saistīts ir arī cits BEMIP projekts – Polijas </w:t>
      </w:r>
      <w:proofErr w:type="spellStart"/>
      <w:r w:rsidRPr="00634236">
        <w:rPr>
          <w:lang w:val="lv-LV"/>
        </w:rPr>
        <w:t>Svinojušče</w:t>
      </w:r>
      <w:proofErr w:type="spellEnd"/>
      <w:r w:rsidRPr="00634236">
        <w:rPr>
          <w:lang w:val="lv-LV"/>
        </w:rPr>
        <w:t xml:space="preserve"> sašķidrinātās dabasgāzes  termināļa izbūve, kuru plānots pabeigt 2014.gadā.</w:t>
      </w:r>
    </w:p>
    <w:p w:rsidR="00634236" w:rsidRDefault="00634236" w:rsidP="00253418">
      <w:pPr>
        <w:suppressAutoHyphens/>
        <w:spacing w:before="0" w:after="0"/>
        <w:ind w:left="709" w:firstLine="0"/>
        <w:rPr>
          <w:b/>
          <w:szCs w:val="28"/>
          <w:lang w:val="lv-LV"/>
        </w:rPr>
      </w:pPr>
    </w:p>
    <w:p w:rsidR="006C2662" w:rsidRDefault="004705D4" w:rsidP="00253418">
      <w:pPr>
        <w:suppressAutoHyphens/>
        <w:spacing w:before="0" w:after="0"/>
        <w:ind w:left="709" w:firstLine="0"/>
        <w:rPr>
          <w:szCs w:val="28"/>
          <w:lang w:val="lv-LV"/>
        </w:rPr>
      </w:pPr>
      <w:r w:rsidRPr="00253418">
        <w:rPr>
          <w:b/>
          <w:szCs w:val="28"/>
          <w:lang w:val="lv-LV"/>
        </w:rPr>
        <w:t xml:space="preserve">Latvijas-Lietuvas gāzes </w:t>
      </w:r>
      <w:proofErr w:type="spellStart"/>
      <w:r w:rsidRPr="00253418">
        <w:rPr>
          <w:b/>
          <w:szCs w:val="28"/>
          <w:lang w:val="lv-LV"/>
        </w:rPr>
        <w:t>starpsavienojuma</w:t>
      </w:r>
      <w:proofErr w:type="spellEnd"/>
      <w:r w:rsidRPr="00253418">
        <w:rPr>
          <w:b/>
          <w:szCs w:val="28"/>
          <w:lang w:val="lv-LV"/>
        </w:rPr>
        <w:t xml:space="preserve"> uzlabošana</w:t>
      </w:r>
      <w:r w:rsidRPr="00253418">
        <w:rPr>
          <w:szCs w:val="28"/>
          <w:lang w:val="lv-LV"/>
        </w:rPr>
        <w:tab/>
      </w:r>
    </w:p>
    <w:p w:rsidR="00253418" w:rsidRDefault="004705D4" w:rsidP="00253418">
      <w:pPr>
        <w:suppressAutoHyphens/>
        <w:spacing w:before="0" w:after="0"/>
        <w:ind w:left="709" w:firstLine="0"/>
        <w:rPr>
          <w:szCs w:val="28"/>
          <w:lang w:val="lv-LV"/>
        </w:rPr>
      </w:pPr>
      <w:r w:rsidRPr="00253418">
        <w:rPr>
          <w:szCs w:val="28"/>
          <w:lang w:val="lv-LV"/>
        </w:rPr>
        <w:t xml:space="preserve"> </w:t>
      </w:r>
    </w:p>
    <w:p w:rsidR="004705D4" w:rsidRPr="00253418" w:rsidRDefault="004705D4" w:rsidP="00253418">
      <w:pPr>
        <w:rPr>
          <w:lang w:val="lv-LV"/>
        </w:rPr>
      </w:pPr>
      <w:r w:rsidRPr="00253418">
        <w:rPr>
          <w:lang w:val="lv-LV"/>
        </w:rPr>
        <w:t xml:space="preserve">Polijas - Lietuvas gāzes </w:t>
      </w:r>
      <w:proofErr w:type="spellStart"/>
      <w:r w:rsidRPr="00253418">
        <w:rPr>
          <w:lang w:val="lv-LV"/>
        </w:rPr>
        <w:t>starpsavienojuma</w:t>
      </w:r>
      <w:proofErr w:type="spellEnd"/>
      <w:r w:rsidRPr="00253418">
        <w:rPr>
          <w:lang w:val="lv-LV"/>
        </w:rPr>
        <w:t xml:space="preserve"> (GIPL) pilnīgai izmantošanai no Latvijas interešu viedokļa ir svarīgi palielināt Latvijas-Lietuvas gāzes </w:t>
      </w:r>
      <w:proofErr w:type="spellStart"/>
      <w:r w:rsidRPr="00253418">
        <w:rPr>
          <w:lang w:val="lv-LV"/>
        </w:rPr>
        <w:t>starpsavienojuma</w:t>
      </w:r>
      <w:proofErr w:type="spellEnd"/>
      <w:r w:rsidRPr="00253418">
        <w:rPr>
          <w:lang w:val="lv-LV"/>
        </w:rPr>
        <w:t xml:space="preserve"> kapacitāti. </w:t>
      </w:r>
      <w:r w:rsidR="007A18D4">
        <w:rPr>
          <w:lang w:val="lv-LV"/>
        </w:rPr>
        <w:t>Šī projekta o</w:t>
      </w:r>
      <w:r w:rsidRPr="00253418">
        <w:rPr>
          <w:lang w:val="lv-LV"/>
        </w:rPr>
        <w:t xml:space="preserve">trais etaps ir saistīts ar cauruļvada Iecava-Lietuvas robeža izbūve (plānotās izmaksas 31 </w:t>
      </w:r>
      <w:proofErr w:type="spellStart"/>
      <w:r w:rsidRPr="00253418">
        <w:rPr>
          <w:lang w:val="lv-LV"/>
        </w:rPr>
        <w:t>milj</w:t>
      </w:r>
      <w:proofErr w:type="spellEnd"/>
      <w:r w:rsidRPr="00253418">
        <w:rPr>
          <w:lang w:val="lv-LV"/>
        </w:rPr>
        <w:t xml:space="preserve">. EUR). Projekta attīstītāji ir AS „Latvijas Gāze” un </w:t>
      </w:r>
      <w:r w:rsidR="007A18D4">
        <w:rPr>
          <w:lang w:val="lv-LV"/>
        </w:rPr>
        <w:t xml:space="preserve">AB </w:t>
      </w:r>
      <w:proofErr w:type="spellStart"/>
      <w:r w:rsidRPr="007A18D4">
        <w:rPr>
          <w:i/>
          <w:lang w:val="lv-LV"/>
        </w:rPr>
        <w:t>Amber</w:t>
      </w:r>
      <w:proofErr w:type="spellEnd"/>
      <w:r w:rsidRPr="007A18D4">
        <w:rPr>
          <w:i/>
          <w:lang w:val="lv-LV"/>
        </w:rPr>
        <w:t xml:space="preserve"> </w:t>
      </w:r>
      <w:proofErr w:type="spellStart"/>
      <w:r w:rsidRPr="007A18D4">
        <w:rPr>
          <w:i/>
          <w:lang w:val="lv-LV"/>
        </w:rPr>
        <w:t>Grid</w:t>
      </w:r>
      <w:proofErr w:type="spellEnd"/>
      <w:r w:rsidRPr="00253418">
        <w:rPr>
          <w:lang w:val="lv-LV"/>
        </w:rPr>
        <w:t xml:space="preserve"> (Lietuvas PSO). </w:t>
      </w:r>
      <w:r w:rsidR="007A18D4">
        <w:rPr>
          <w:lang w:val="lv-LV"/>
        </w:rPr>
        <w:t xml:space="preserve">Projekts ir iekļauts KIP sarakstā, bet netiks pieteikts uz CEF instrumenta finansēšanas 1.kārtu.  </w:t>
      </w:r>
    </w:p>
    <w:p w:rsidR="004705D4" w:rsidRPr="00A12010" w:rsidRDefault="004705D4" w:rsidP="004705D4">
      <w:pPr>
        <w:suppressAutoHyphens/>
        <w:spacing w:before="0" w:after="0"/>
        <w:ind w:left="709" w:firstLine="0"/>
        <w:rPr>
          <w:szCs w:val="28"/>
          <w:lang w:val="lv-LV"/>
        </w:rPr>
      </w:pPr>
    </w:p>
    <w:p w:rsidR="006C2662" w:rsidRDefault="004705D4" w:rsidP="00B728B9">
      <w:pPr>
        <w:suppressAutoHyphens/>
        <w:spacing w:before="0" w:after="0"/>
        <w:ind w:left="709" w:firstLine="0"/>
        <w:rPr>
          <w:b/>
          <w:szCs w:val="28"/>
          <w:lang w:val="lv-LV"/>
        </w:rPr>
      </w:pPr>
      <w:r w:rsidRPr="00B728B9">
        <w:rPr>
          <w:b/>
          <w:szCs w:val="28"/>
          <w:lang w:val="lv-LV"/>
        </w:rPr>
        <w:t xml:space="preserve">Latvijas- Igaunijas  gāzes </w:t>
      </w:r>
      <w:proofErr w:type="spellStart"/>
      <w:r w:rsidRPr="00B728B9">
        <w:rPr>
          <w:b/>
          <w:szCs w:val="28"/>
          <w:lang w:val="lv-LV"/>
        </w:rPr>
        <w:t>starpsavienojuma</w:t>
      </w:r>
      <w:proofErr w:type="spellEnd"/>
      <w:r w:rsidRPr="00B728B9">
        <w:rPr>
          <w:b/>
          <w:szCs w:val="28"/>
          <w:lang w:val="lv-LV"/>
        </w:rPr>
        <w:t xml:space="preserve"> uzlabošana</w:t>
      </w:r>
    </w:p>
    <w:p w:rsidR="00634236" w:rsidRPr="00B728B9" w:rsidRDefault="004705D4" w:rsidP="00B728B9">
      <w:pPr>
        <w:suppressAutoHyphens/>
        <w:spacing w:before="0" w:after="0"/>
        <w:ind w:left="709" w:firstLine="0"/>
        <w:rPr>
          <w:szCs w:val="28"/>
          <w:lang w:val="lv-LV"/>
        </w:rPr>
      </w:pPr>
      <w:r w:rsidRPr="00B728B9">
        <w:rPr>
          <w:szCs w:val="28"/>
          <w:lang w:val="lv-LV"/>
        </w:rPr>
        <w:t xml:space="preserve"> </w:t>
      </w:r>
    </w:p>
    <w:p w:rsidR="004E75FC" w:rsidRDefault="0072010F" w:rsidP="0072010F">
      <w:pPr>
        <w:rPr>
          <w:lang w:val="lv-LV"/>
        </w:rPr>
      </w:pPr>
      <w:r>
        <w:rPr>
          <w:lang w:val="lv-LV"/>
        </w:rPr>
        <w:t xml:space="preserve">Pašlaik Latvijas-Igaunijas </w:t>
      </w:r>
      <w:proofErr w:type="spellStart"/>
      <w:r>
        <w:rPr>
          <w:lang w:val="lv-LV"/>
        </w:rPr>
        <w:t>starpsavienojuma</w:t>
      </w:r>
      <w:proofErr w:type="spellEnd"/>
      <w:r>
        <w:rPr>
          <w:lang w:val="lv-LV"/>
        </w:rPr>
        <w:t xml:space="preserve"> jauda ir līdz 6 </w:t>
      </w:r>
      <w:proofErr w:type="spellStart"/>
      <w:r>
        <w:rPr>
          <w:lang w:val="lv-LV"/>
        </w:rPr>
        <w:t>milj</w:t>
      </w:r>
      <w:proofErr w:type="spellEnd"/>
      <w:r>
        <w:rPr>
          <w:lang w:val="lv-LV"/>
        </w:rPr>
        <w:t xml:space="preserve">. m3 diennaktī, savienojums pamatā paredzēts, lai padotu </w:t>
      </w:r>
      <w:r w:rsidR="004E75FC">
        <w:rPr>
          <w:lang w:val="lv-LV"/>
        </w:rPr>
        <w:t xml:space="preserve">dabasgāzi virzienā uz Igauniju, taču ārkārtas situācijā iespējama gāzes padeve arī uz Latviju. </w:t>
      </w:r>
    </w:p>
    <w:p w:rsidR="004705D4" w:rsidRPr="0072010F" w:rsidRDefault="004E75FC" w:rsidP="0072010F">
      <w:pPr>
        <w:rPr>
          <w:lang w:val="lv-LV"/>
        </w:rPr>
      </w:pPr>
      <w:r>
        <w:rPr>
          <w:lang w:val="lv-LV"/>
        </w:rPr>
        <w:t>P</w:t>
      </w:r>
      <w:r w:rsidR="004705D4" w:rsidRPr="0072010F">
        <w:rPr>
          <w:lang w:val="lv-LV"/>
        </w:rPr>
        <w:t>otenciāli</w:t>
      </w:r>
      <w:r>
        <w:rPr>
          <w:lang w:val="lv-LV"/>
        </w:rPr>
        <w:t xml:space="preserve"> šis projekts  </w:t>
      </w:r>
      <w:r w:rsidR="004705D4" w:rsidRPr="0072010F">
        <w:rPr>
          <w:lang w:val="lv-LV"/>
        </w:rPr>
        <w:t xml:space="preserve"> nodrošinā</w:t>
      </w:r>
      <w:r w:rsidR="0072010F" w:rsidRPr="0072010F">
        <w:rPr>
          <w:lang w:val="lv-LV"/>
        </w:rPr>
        <w:t xml:space="preserve">s </w:t>
      </w:r>
      <w:r w:rsidR="004705D4" w:rsidRPr="0072010F">
        <w:rPr>
          <w:lang w:val="lv-LV"/>
        </w:rPr>
        <w:t>dabasgāzes plūsmu no Igaunijas un/vai Somijas</w:t>
      </w:r>
      <w:r w:rsidR="0072010F" w:rsidRPr="0072010F">
        <w:rPr>
          <w:lang w:val="lv-LV"/>
        </w:rPr>
        <w:t xml:space="preserve">, atkarībā no SDG termināļa un Igaunijas-Somijas savienojuma </w:t>
      </w:r>
      <w:proofErr w:type="spellStart"/>
      <w:r w:rsidR="0072010F" w:rsidRPr="0072010F">
        <w:rPr>
          <w:i/>
          <w:lang w:val="lv-LV"/>
        </w:rPr>
        <w:t>Balticconector</w:t>
      </w:r>
      <w:proofErr w:type="spellEnd"/>
      <w:r w:rsidR="0072010F" w:rsidRPr="0072010F">
        <w:rPr>
          <w:lang w:val="lv-LV"/>
        </w:rPr>
        <w:t xml:space="preserve"> realizācijas. </w:t>
      </w:r>
      <w:r>
        <w:rPr>
          <w:lang w:val="lv-LV"/>
        </w:rPr>
        <w:t>P</w:t>
      </w:r>
      <w:r w:rsidRPr="004E75FC">
        <w:rPr>
          <w:lang w:val="lv-LV"/>
        </w:rPr>
        <w:t>rojekts ir iekļauts KIP sarakstā</w:t>
      </w:r>
      <w:r>
        <w:rPr>
          <w:lang w:val="lv-LV"/>
        </w:rPr>
        <w:t xml:space="preserve">, taču tā virzības dēļ visticamāk nesaņems ES līdzfinansējumu 1.kārtā. </w:t>
      </w:r>
    </w:p>
    <w:p w:rsidR="004705D4" w:rsidRPr="00A12010" w:rsidRDefault="004705D4" w:rsidP="004705D4">
      <w:pPr>
        <w:suppressAutoHyphens/>
        <w:spacing w:before="0" w:after="0"/>
        <w:ind w:left="709" w:firstLine="0"/>
        <w:rPr>
          <w:szCs w:val="28"/>
          <w:lang w:val="lv-LV"/>
        </w:rPr>
      </w:pPr>
    </w:p>
    <w:p w:rsidR="0072010F" w:rsidRDefault="0072010F" w:rsidP="0072010F">
      <w:pPr>
        <w:suppressAutoHyphens/>
        <w:spacing w:before="0" w:after="0"/>
        <w:ind w:left="709" w:firstLine="0"/>
        <w:rPr>
          <w:b/>
          <w:szCs w:val="28"/>
          <w:lang w:val="lv-LV"/>
        </w:rPr>
      </w:pPr>
      <w:r w:rsidRPr="0072010F">
        <w:rPr>
          <w:b/>
          <w:szCs w:val="28"/>
          <w:lang w:val="lv-LV"/>
        </w:rPr>
        <w:t>Klaipēda-</w:t>
      </w:r>
      <w:proofErr w:type="spellStart"/>
      <w:r w:rsidRPr="0072010F">
        <w:rPr>
          <w:b/>
          <w:szCs w:val="28"/>
          <w:lang w:val="lv-LV"/>
        </w:rPr>
        <w:t>Kiemenai</w:t>
      </w:r>
      <w:proofErr w:type="spellEnd"/>
      <w:r w:rsidRPr="0072010F">
        <w:rPr>
          <w:b/>
          <w:szCs w:val="28"/>
          <w:lang w:val="lv-LV"/>
        </w:rPr>
        <w:t xml:space="preserve"> cauruļvada jaudas palielināšana</w:t>
      </w:r>
    </w:p>
    <w:p w:rsidR="006C2662" w:rsidRPr="0072010F" w:rsidRDefault="006C2662" w:rsidP="0072010F">
      <w:pPr>
        <w:suppressAutoHyphens/>
        <w:spacing w:before="0" w:after="0"/>
        <w:ind w:left="709" w:firstLine="0"/>
        <w:rPr>
          <w:b/>
          <w:szCs w:val="28"/>
          <w:lang w:val="lv-LV"/>
        </w:rPr>
      </w:pPr>
    </w:p>
    <w:p w:rsidR="0072010F" w:rsidRDefault="008D49A5" w:rsidP="00EE4556">
      <w:pPr>
        <w:rPr>
          <w:lang w:val="lv-LV"/>
        </w:rPr>
      </w:pPr>
      <w:r>
        <w:rPr>
          <w:lang w:val="lv-LV"/>
        </w:rPr>
        <w:t>Šis projekts ļaus Latvijai diversificēt dabasgāzes piegādes paredzami visīsākajā laika posmā, jo pēc šīs projekta realizācijas Latvijai būs iespējas iegādāties dabasgāzi no Klaipēdas SDG termināļa</w:t>
      </w:r>
      <w:r w:rsidR="00413EA5">
        <w:rPr>
          <w:lang w:val="lv-LV"/>
        </w:rPr>
        <w:t xml:space="preserve"> jau 2017.gadā. </w:t>
      </w:r>
      <w:r w:rsidR="00EE4556" w:rsidRPr="00EE4556">
        <w:rPr>
          <w:lang w:val="lv-LV"/>
        </w:rPr>
        <w:t>Projekt</w:t>
      </w:r>
      <w:r w:rsidR="00EE4556">
        <w:rPr>
          <w:lang w:val="lv-LV"/>
        </w:rPr>
        <w:t xml:space="preserve">a mērķis ir </w:t>
      </w:r>
      <w:r w:rsidR="00EE4556" w:rsidRPr="00EE4556">
        <w:rPr>
          <w:lang w:val="lv-LV"/>
        </w:rPr>
        <w:t>nodrošin</w:t>
      </w:r>
      <w:r w:rsidR="00EE4556">
        <w:rPr>
          <w:lang w:val="lv-LV"/>
        </w:rPr>
        <w:t xml:space="preserve">āt </w:t>
      </w:r>
      <w:r w:rsidR="00EE4556" w:rsidRPr="00EE4556">
        <w:rPr>
          <w:lang w:val="lv-LV"/>
        </w:rPr>
        <w:t>nepieciešamo dabasg</w:t>
      </w:r>
      <w:r w:rsidR="00EE4556">
        <w:rPr>
          <w:lang w:val="lv-LV"/>
        </w:rPr>
        <w:t>ā</w:t>
      </w:r>
      <w:r w:rsidR="00EE4556" w:rsidRPr="00EE4556">
        <w:rPr>
          <w:lang w:val="lv-LV"/>
        </w:rPr>
        <w:t>zes cauru</w:t>
      </w:r>
      <w:r w:rsidR="00EE4556">
        <w:rPr>
          <w:lang w:val="lv-LV"/>
        </w:rPr>
        <w:t>ļ</w:t>
      </w:r>
      <w:r w:rsidR="00EE4556" w:rsidRPr="00EE4556">
        <w:rPr>
          <w:lang w:val="lv-LV"/>
        </w:rPr>
        <w:t>vadu kapacit</w:t>
      </w:r>
      <w:r w:rsidR="00EE4556">
        <w:rPr>
          <w:lang w:val="lv-LV"/>
        </w:rPr>
        <w:t>ā</w:t>
      </w:r>
      <w:r w:rsidR="00EE4556" w:rsidRPr="00EE4556">
        <w:rPr>
          <w:lang w:val="lv-LV"/>
        </w:rPr>
        <w:t>ti</w:t>
      </w:r>
      <w:r w:rsidR="00EE4556">
        <w:rPr>
          <w:lang w:val="lv-LV"/>
        </w:rPr>
        <w:t xml:space="preserve"> </w:t>
      </w:r>
      <w:r w:rsidR="00EE4556" w:rsidRPr="00EE4556">
        <w:rPr>
          <w:lang w:val="lv-LV"/>
        </w:rPr>
        <w:t>dabasg</w:t>
      </w:r>
      <w:r w:rsidR="00EE4556">
        <w:rPr>
          <w:lang w:val="lv-LV"/>
        </w:rPr>
        <w:t>ā</w:t>
      </w:r>
      <w:r w:rsidR="00EE4556" w:rsidRPr="00EE4556">
        <w:rPr>
          <w:lang w:val="lv-LV"/>
        </w:rPr>
        <w:t>zes p</w:t>
      </w:r>
      <w:r w:rsidR="00EE4556">
        <w:rPr>
          <w:lang w:val="lv-LV"/>
        </w:rPr>
        <w:t>ā</w:t>
      </w:r>
      <w:r w:rsidR="00EE4556" w:rsidRPr="00EE4556">
        <w:rPr>
          <w:lang w:val="lv-LV"/>
        </w:rPr>
        <w:t>rvadei Lietuvas Zieme</w:t>
      </w:r>
      <w:r w:rsidR="00EE4556">
        <w:rPr>
          <w:lang w:val="lv-LV"/>
        </w:rPr>
        <w:t xml:space="preserve">ļu un Rietumu daļā. </w:t>
      </w:r>
      <w:r>
        <w:rPr>
          <w:lang w:val="lv-LV"/>
        </w:rPr>
        <w:t xml:space="preserve">Projekta ietvaros ir paredzēts </w:t>
      </w:r>
      <w:r>
        <w:rPr>
          <w:lang w:val="lv-LV"/>
        </w:rPr>
        <w:lastRenderedPageBreak/>
        <w:t xml:space="preserve">modernizēt dabasgāzes pārvades cauruļvadu, kas savieno Klaipēdu un </w:t>
      </w:r>
      <w:proofErr w:type="spellStart"/>
      <w:r>
        <w:rPr>
          <w:lang w:val="lv-LV"/>
        </w:rPr>
        <w:t>Kuršēnus</w:t>
      </w:r>
      <w:proofErr w:type="spellEnd"/>
      <w:r>
        <w:rPr>
          <w:lang w:val="lv-LV"/>
        </w:rPr>
        <w:t xml:space="preserve">,  nodrošinot potenciālo pārvades jaudu līdz 2 miljardiem m3 gadā. </w:t>
      </w:r>
      <w:r w:rsidR="00EE4556" w:rsidRPr="00EE4556">
        <w:rPr>
          <w:lang w:val="lv-LV"/>
        </w:rPr>
        <w:t>T</w:t>
      </w:r>
      <w:r w:rsidR="00EE4556">
        <w:rPr>
          <w:lang w:val="lv-LV"/>
        </w:rPr>
        <w:t>ā</w:t>
      </w:r>
      <w:r w:rsidR="00EE4556" w:rsidRPr="00EE4556">
        <w:rPr>
          <w:lang w:val="lv-LV"/>
        </w:rPr>
        <w:t>dej</w:t>
      </w:r>
      <w:r w:rsidR="00EE4556">
        <w:rPr>
          <w:lang w:val="lv-LV"/>
        </w:rPr>
        <w:t>ā</w:t>
      </w:r>
      <w:r w:rsidR="00EE4556" w:rsidRPr="00EE4556">
        <w:rPr>
          <w:lang w:val="lv-LV"/>
        </w:rPr>
        <w:t>di tiks nodrošin</w:t>
      </w:r>
      <w:r w:rsidR="00EE4556">
        <w:rPr>
          <w:lang w:val="lv-LV"/>
        </w:rPr>
        <w:t xml:space="preserve">āts </w:t>
      </w:r>
      <w:r w:rsidR="00EE4556" w:rsidRPr="00EE4556">
        <w:rPr>
          <w:lang w:val="lv-LV"/>
        </w:rPr>
        <w:t>dabasg</w:t>
      </w:r>
      <w:r w:rsidR="00EE4556">
        <w:rPr>
          <w:lang w:val="lv-LV"/>
        </w:rPr>
        <w:t>ā</w:t>
      </w:r>
      <w:r w:rsidR="00EE4556" w:rsidRPr="00EE4556">
        <w:rPr>
          <w:lang w:val="lv-LV"/>
        </w:rPr>
        <w:t>zes pl</w:t>
      </w:r>
      <w:r w:rsidR="00EE4556">
        <w:rPr>
          <w:lang w:val="lv-LV"/>
        </w:rPr>
        <w:t>ū</w:t>
      </w:r>
      <w:r w:rsidR="00EE4556" w:rsidRPr="00EE4556">
        <w:rPr>
          <w:lang w:val="lv-LV"/>
        </w:rPr>
        <w:t>smas no Klaip</w:t>
      </w:r>
      <w:r w:rsidR="00EE4556">
        <w:rPr>
          <w:lang w:val="lv-LV"/>
        </w:rPr>
        <w:t>ē</w:t>
      </w:r>
      <w:r w:rsidR="00EE4556" w:rsidRPr="00EE4556">
        <w:rPr>
          <w:lang w:val="lv-LV"/>
        </w:rPr>
        <w:t xml:space="preserve">das </w:t>
      </w:r>
      <w:r w:rsidR="00EE4556">
        <w:rPr>
          <w:lang w:val="lv-LV"/>
        </w:rPr>
        <w:t xml:space="preserve">SDG termināļa </w:t>
      </w:r>
      <w:r w:rsidR="00EE4556" w:rsidRPr="00EE4556">
        <w:rPr>
          <w:lang w:val="lv-LV"/>
        </w:rPr>
        <w:t>apjoms Baltijas valst</w:t>
      </w:r>
      <w:r w:rsidR="00EE4556">
        <w:rPr>
          <w:lang w:val="lv-LV"/>
        </w:rPr>
        <w:t>ī</w:t>
      </w:r>
      <w:r w:rsidR="00EE4556" w:rsidRPr="00EE4556">
        <w:rPr>
          <w:lang w:val="lv-LV"/>
        </w:rPr>
        <w:t>m, kas</w:t>
      </w:r>
      <w:r w:rsidR="00EE4556">
        <w:rPr>
          <w:lang w:val="lv-LV"/>
        </w:rPr>
        <w:t xml:space="preserve"> </w:t>
      </w:r>
      <w:r w:rsidR="00EE4556" w:rsidRPr="00EE4556">
        <w:rPr>
          <w:lang w:val="lv-LV"/>
        </w:rPr>
        <w:t>iev</w:t>
      </w:r>
      <w:r w:rsidR="00EE4556">
        <w:rPr>
          <w:lang w:val="lv-LV"/>
        </w:rPr>
        <w:t>ē</w:t>
      </w:r>
      <w:r w:rsidR="00EE4556" w:rsidRPr="00EE4556">
        <w:rPr>
          <w:lang w:val="lv-LV"/>
        </w:rPr>
        <w:t>rojami palielin</w:t>
      </w:r>
      <w:r w:rsidR="00EE4556">
        <w:rPr>
          <w:lang w:val="lv-LV"/>
        </w:rPr>
        <w:t>ā</w:t>
      </w:r>
      <w:r w:rsidR="00EE4556" w:rsidRPr="00EE4556">
        <w:rPr>
          <w:lang w:val="lv-LV"/>
        </w:rPr>
        <w:t>s ar</w:t>
      </w:r>
      <w:r w:rsidR="00EE4556">
        <w:rPr>
          <w:lang w:val="lv-LV"/>
        </w:rPr>
        <w:t>ī</w:t>
      </w:r>
      <w:r w:rsidR="00EE4556" w:rsidRPr="00EE4556">
        <w:rPr>
          <w:lang w:val="lv-LV"/>
        </w:rPr>
        <w:t xml:space="preserve"> dabasg</w:t>
      </w:r>
      <w:r w:rsidR="00EE4556">
        <w:rPr>
          <w:lang w:val="lv-LV"/>
        </w:rPr>
        <w:t>ā</w:t>
      </w:r>
      <w:r w:rsidR="00EE4556" w:rsidRPr="00EE4556">
        <w:rPr>
          <w:lang w:val="lv-LV"/>
        </w:rPr>
        <w:t>zes apg</w:t>
      </w:r>
      <w:r w:rsidR="00EE4556">
        <w:rPr>
          <w:lang w:val="lv-LV"/>
        </w:rPr>
        <w:t>ā</w:t>
      </w:r>
      <w:r w:rsidR="00EE4556" w:rsidRPr="00EE4556">
        <w:rPr>
          <w:lang w:val="lv-LV"/>
        </w:rPr>
        <w:t>des drošumu Baltijas valst</w:t>
      </w:r>
      <w:r>
        <w:rPr>
          <w:lang w:val="lv-LV"/>
        </w:rPr>
        <w:t xml:space="preserve">īs. Projektu plānots īstenot no 2015. līdz 2016.gadam. </w:t>
      </w:r>
    </w:p>
    <w:p w:rsidR="00413EA5" w:rsidRDefault="008D49A5" w:rsidP="00413EA5">
      <w:pPr>
        <w:rPr>
          <w:lang w:val="lv-LV"/>
        </w:rPr>
      </w:pPr>
      <w:r>
        <w:rPr>
          <w:lang w:val="lv-LV"/>
        </w:rPr>
        <w:t xml:space="preserve">Projekts ir iekļauts KIP sarakstā. Projekta attīstītāji ir iesnieguši ieguldījumu pieprasījumu gan Lietuvas, gan Latvijas regulatoram. Ar SPRK Padomes lēmumu Nr.97 </w:t>
      </w:r>
      <w:r w:rsidR="00413EA5" w:rsidRPr="00413EA5">
        <w:rPr>
          <w:lang w:val="lv-LV"/>
        </w:rPr>
        <w:t>(</w:t>
      </w:r>
      <w:proofErr w:type="spellStart"/>
      <w:r w:rsidR="00413EA5" w:rsidRPr="00413EA5">
        <w:rPr>
          <w:lang w:val="lv-LV"/>
        </w:rPr>
        <w:t>prot</w:t>
      </w:r>
      <w:proofErr w:type="spellEnd"/>
      <w:r w:rsidR="00413EA5" w:rsidRPr="00413EA5">
        <w:rPr>
          <w:lang w:val="lv-LV"/>
        </w:rPr>
        <w:t>. Nr.16, p.4)</w:t>
      </w:r>
      <w:r w:rsidR="00413EA5">
        <w:rPr>
          <w:lang w:val="lv-LV"/>
        </w:rPr>
        <w:t xml:space="preserve">, kas pieņemts 2014.gada 30.aprīlī „Par </w:t>
      </w:r>
      <w:r w:rsidRPr="008D49A5">
        <w:rPr>
          <w:lang w:val="lv-LV"/>
        </w:rPr>
        <w:t>ieguld</w:t>
      </w:r>
      <w:r w:rsidR="00413EA5">
        <w:rPr>
          <w:lang w:val="lv-LV"/>
        </w:rPr>
        <w:t>ī</w:t>
      </w:r>
      <w:r w:rsidRPr="008D49A5">
        <w:rPr>
          <w:lang w:val="lv-LV"/>
        </w:rPr>
        <w:t>jumu izmaksu sadali kop</w:t>
      </w:r>
      <w:r w:rsidR="00413EA5">
        <w:rPr>
          <w:lang w:val="lv-LV"/>
        </w:rPr>
        <w:t>ī</w:t>
      </w:r>
      <w:r w:rsidRPr="008D49A5">
        <w:rPr>
          <w:lang w:val="lv-LV"/>
        </w:rPr>
        <w:t>gu</w:t>
      </w:r>
      <w:r w:rsidR="00413EA5">
        <w:rPr>
          <w:lang w:val="lv-LV"/>
        </w:rPr>
        <w:t xml:space="preserve"> </w:t>
      </w:r>
      <w:r w:rsidRPr="008D49A5">
        <w:rPr>
          <w:lang w:val="lv-LV"/>
        </w:rPr>
        <w:t>interešu projektam „Klaip</w:t>
      </w:r>
      <w:r w:rsidR="00413EA5">
        <w:rPr>
          <w:lang w:val="lv-LV"/>
        </w:rPr>
        <w:t>ē</w:t>
      </w:r>
      <w:r w:rsidRPr="008D49A5">
        <w:rPr>
          <w:lang w:val="lv-LV"/>
        </w:rPr>
        <w:t xml:space="preserve">das – </w:t>
      </w:r>
      <w:proofErr w:type="spellStart"/>
      <w:r w:rsidRPr="008D49A5">
        <w:rPr>
          <w:lang w:val="lv-LV"/>
        </w:rPr>
        <w:t>Kiemenai</w:t>
      </w:r>
      <w:proofErr w:type="spellEnd"/>
      <w:r w:rsidR="00413EA5">
        <w:rPr>
          <w:lang w:val="lv-LV"/>
        </w:rPr>
        <w:t xml:space="preserve"> </w:t>
      </w:r>
      <w:r w:rsidRPr="008D49A5">
        <w:rPr>
          <w:lang w:val="lv-LV"/>
        </w:rPr>
        <w:t>cauru</w:t>
      </w:r>
      <w:r w:rsidR="00413EA5">
        <w:rPr>
          <w:lang w:val="lv-LV"/>
        </w:rPr>
        <w:t xml:space="preserve">ļvada </w:t>
      </w:r>
      <w:r w:rsidRPr="008D49A5">
        <w:rPr>
          <w:lang w:val="lv-LV"/>
        </w:rPr>
        <w:t>jaudas palielin</w:t>
      </w:r>
      <w:r w:rsidR="00413EA5">
        <w:rPr>
          <w:lang w:val="lv-LV"/>
        </w:rPr>
        <w:t>ā</w:t>
      </w:r>
      <w:r w:rsidRPr="008D49A5">
        <w:rPr>
          <w:lang w:val="lv-LV"/>
        </w:rPr>
        <w:t>šana Lietuva”</w:t>
      </w:r>
      <w:r w:rsidR="00413EA5">
        <w:rPr>
          <w:lang w:val="lv-LV"/>
        </w:rPr>
        <w:t xml:space="preserve"> ir apstiprināts, ka Latvijas puses ieguldījumi projektā ir 1,897 miljoni EUR (iegulda AS „Latvijas Gāze”), savukārt, AB </w:t>
      </w:r>
      <w:proofErr w:type="spellStart"/>
      <w:r w:rsidR="00413EA5">
        <w:rPr>
          <w:lang w:val="lv-LV"/>
        </w:rPr>
        <w:t>Amber</w:t>
      </w:r>
      <w:proofErr w:type="spellEnd"/>
      <w:r w:rsidR="00413EA5">
        <w:rPr>
          <w:lang w:val="lv-LV"/>
        </w:rPr>
        <w:t xml:space="preserve"> </w:t>
      </w:r>
      <w:proofErr w:type="spellStart"/>
      <w:r w:rsidR="00413EA5">
        <w:rPr>
          <w:lang w:val="lv-LV"/>
        </w:rPr>
        <w:t>Grid</w:t>
      </w:r>
      <w:proofErr w:type="spellEnd"/>
      <w:r w:rsidR="00413EA5">
        <w:rPr>
          <w:lang w:val="lv-LV"/>
        </w:rPr>
        <w:t xml:space="preserve"> projektā plāno ieguldīt 23,878 miljoni EUR, bet 30,337 miljoni EUR plānots saņemt ES līdzfinansējumu. </w:t>
      </w:r>
    </w:p>
    <w:p w:rsidR="0072010F" w:rsidRPr="0072010F" w:rsidRDefault="0072010F" w:rsidP="0072010F">
      <w:pPr>
        <w:suppressAutoHyphens/>
        <w:spacing w:before="0" w:after="0"/>
        <w:ind w:left="709" w:firstLine="0"/>
        <w:rPr>
          <w:szCs w:val="28"/>
          <w:u w:val="single"/>
          <w:lang w:val="lv-LV"/>
        </w:rPr>
      </w:pPr>
    </w:p>
    <w:p w:rsidR="006C2662" w:rsidRDefault="005D4C50" w:rsidP="0072010F">
      <w:pPr>
        <w:suppressAutoHyphens/>
        <w:spacing w:before="0" w:after="0"/>
        <w:ind w:left="709" w:firstLine="0"/>
        <w:rPr>
          <w:b/>
          <w:szCs w:val="28"/>
          <w:lang w:val="lv-LV"/>
        </w:rPr>
      </w:pPr>
      <w:r w:rsidRPr="0072010F">
        <w:rPr>
          <w:b/>
          <w:szCs w:val="28"/>
          <w:lang w:val="lv-LV"/>
        </w:rPr>
        <w:t>R</w:t>
      </w:r>
      <w:r w:rsidR="00662DE0" w:rsidRPr="0072010F">
        <w:rPr>
          <w:b/>
          <w:szCs w:val="28"/>
          <w:lang w:val="lv-LV"/>
        </w:rPr>
        <w:t>eģionāl</w:t>
      </w:r>
      <w:r w:rsidRPr="0072010F">
        <w:rPr>
          <w:b/>
          <w:szCs w:val="28"/>
          <w:lang w:val="lv-LV"/>
        </w:rPr>
        <w:t xml:space="preserve">ais </w:t>
      </w:r>
      <w:r w:rsidR="00C51324" w:rsidRPr="0072010F">
        <w:rPr>
          <w:b/>
          <w:szCs w:val="28"/>
          <w:lang w:val="lv-LV"/>
        </w:rPr>
        <w:t>sašķidrinātās dabasgāzes</w:t>
      </w:r>
      <w:r w:rsidR="00F2155F" w:rsidRPr="0072010F">
        <w:rPr>
          <w:b/>
          <w:szCs w:val="28"/>
          <w:lang w:val="lv-LV"/>
        </w:rPr>
        <w:t xml:space="preserve"> </w:t>
      </w:r>
      <w:r w:rsidR="00662DE0" w:rsidRPr="0072010F">
        <w:rPr>
          <w:b/>
          <w:szCs w:val="28"/>
          <w:lang w:val="lv-LV"/>
        </w:rPr>
        <w:t xml:space="preserve"> terminā</w:t>
      </w:r>
      <w:r w:rsidRPr="0072010F">
        <w:rPr>
          <w:b/>
          <w:szCs w:val="28"/>
          <w:lang w:val="lv-LV"/>
        </w:rPr>
        <w:t>lis</w:t>
      </w:r>
    </w:p>
    <w:p w:rsidR="0065215D" w:rsidRPr="0072010F" w:rsidRDefault="004A38D9" w:rsidP="0072010F">
      <w:pPr>
        <w:suppressAutoHyphens/>
        <w:spacing w:before="0" w:after="0"/>
        <w:ind w:left="709" w:firstLine="0"/>
        <w:rPr>
          <w:szCs w:val="28"/>
          <w:u w:val="single"/>
          <w:lang w:val="lv-LV"/>
        </w:rPr>
      </w:pPr>
      <w:r w:rsidRPr="0072010F">
        <w:rPr>
          <w:b/>
          <w:szCs w:val="28"/>
          <w:lang w:val="lv-LV"/>
        </w:rPr>
        <w:t xml:space="preserve"> </w:t>
      </w:r>
    </w:p>
    <w:p w:rsidR="00662DE0" w:rsidRPr="00A12010" w:rsidRDefault="004A38D9" w:rsidP="00D74036">
      <w:pPr>
        <w:suppressAutoHyphens/>
        <w:spacing w:before="0" w:after="0"/>
        <w:rPr>
          <w:szCs w:val="28"/>
          <w:lang w:val="lv-LV"/>
        </w:rPr>
      </w:pPr>
      <w:r w:rsidRPr="00A12010">
        <w:rPr>
          <w:szCs w:val="28"/>
          <w:lang w:val="lv-LV"/>
        </w:rPr>
        <w:t xml:space="preserve">KIP sarakstā ir četri </w:t>
      </w:r>
      <w:r w:rsidR="00D74036" w:rsidRPr="00A12010">
        <w:rPr>
          <w:szCs w:val="28"/>
          <w:lang w:val="lv-LV"/>
        </w:rPr>
        <w:t xml:space="preserve">SDG </w:t>
      </w:r>
      <w:r w:rsidRPr="00A12010">
        <w:rPr>
          <w:szCs w:val="28"/>
          <w:lang w:val="lv-LV"/>
        </w:rPr>
        <w:t xml:space="preserve">termināļi, </w:t>
      </w:r>
      <w:r w:rsidR="00D74036" w:rsidRPr="00A12010">
        <w:rPr>
          <w:szCs w:val="28"/>
          <w:lang w:val="lv-LV"/>
        </w:rPr>
        <w:t>kas pretendē uz reģionālā SDG termināļa statusu. P</w:t>
      </w:r>
      <w:r w:rsidRPr="00A12010">
        <w:rPr>
          <w:szCs w:val="28"/>
          <w:lang w:val="lv-LV"/>
        </w:rPr>
        <w:t xml:space="preserve">aredzams, ka </w:t>
      </w:r>
      <w:r w:rsidR="00662DE0" w:rsidRPr="00A12010">
        <w:rPr>
          <w:szCs w:val="28"/>
          <w:lang w:val="lv-LV"/>
        </w:rPr>
        <w:t xml:space="preserve">tikai viens no tiem varēs pretendēt uz </w:t>
      </w:r>
      <w:r w:rsidRPr="00A12010">
        <w:rPr>
          <w:szCs w:val="28"/>
          <w:lang w:val="lv-LV"/>
        </w:rPr>
        <w:t xml:space="preserve">ES </w:t>
      </w:r>
      <w:r w:rsidR="00662DE0" w:rsidRPr="00A12010">
        <w:rPr>
          <w:szCs w:val="28"/>
          <w:lang w:val="lv-LV"/>
        </w:rPr>
        <w:t>līdzfinansējumu</w:t>
      </w:r>
      <w:r w:rsidR="00D74036" w:rsidRPr="00A12010">
        <w:rPr>
          <w:szCs w:val="28"/>
          <w:lang w:val="lv-LV"/>
        </w:rPr>
        <w:t xml:space="preserve">, kas arī varētu būt procentuāli neliels. </w:t>
      </w:r>
      <w:r w:rsidR="00413EA5">
        <w:rPr>
          <w:szCs w:val="28"/>
          <w:lang w:val="lv-LV"/>
        </w:rPr>
        <w:t xml:space="preserve">Pēc EK veiktā pētījuma rezultātiem tika secināts, ka labākā reģionālā SDG termināļa vieta ir Somijas līcī. Līdz ar pašlaik dažādās attīstības stadijā ir </w:t>
      </w:r>
      <w:r w:rsidR="00662DE0" w:rsidRPr="00A12010">
        <w:rPr>
          <w:szCs w:val="28"/>
          <w:lang w:val="lv-LV"/>
        </w:rPr>
        <w:t>trīs projekt</w:t>
      </w:r>
      <w:r w:rsidR="00413EA5">
        <w:rPr>
          <w:szCs w:val="28"/>
          <w:lang w:val="lv-LV"/>
        </w:rPr>
        <w:t xml:space="preserve">i: </w:t>
      </w:r>
      <w:r w:rsidR="00662DE0" w:rsidRPr="00A12010">
        <w:rPr>
          <w:szCs w:val="28"/>
          <w:lang w:val="lv-LV"/>
        </w:rPr>
        <w:t xml:space="preserve">Igaunijā </w:t>
      </w:r>
      <w:proofErr w:type="spellStart"/>
      <w:r w:rsidR="00662DE0" w:rsidRPr="00A12010">
        <w:rPr>
          <w:szCs w:val="28"/>
          <w:lang w:val="lv-LV"/>
        </w:rPr>
        <w:t>Paldisku</w:t>
      </w:r>
      <w:proofErr w:type="spellEnd"/>
      <w:r w:rsidR="00662DE0" w:rsidRPr="00A12010">
        <w:rPr>
          <w:szCs w:val="28"/>
          <w:lang w:val="lv-LV"/>
        </w:rPr>
        <w:t xml:space="preserve"> </w:t>
      </w:r>
      <w:r w:rsidR="00F2155F" w:rsidRPr="00A12010">
        <w:rPr>
          <w:szCs w:val="28"/>
          <w:lang w:val="lv-LV"/>
        </w:rPr>
        <w:t>šķidrinātās dabasgāzes</w:t>
      </w:r>
      <w:r w:rsidR="00662DE0" w:rsidRPr="00A12010">
        <w:rPr>
          <w:szCs w:val="28"/>
          <w:lang w:val="lv-LV"/>
        </w:rPr>
        <w:t xml:space="preserve"> projekts, kuru attīsta kompānija </w:t>
      </w:r>
      <w:r w:rsidR="00662DE0" w:rsidRPr="00A12010">
        <w:rPr>
          <w:i/>
          <w:szCs w:val="28"/>
          <w:lang w:val="lv-LV"/>
        </w:rPr>
        <w:t xml:space="preserve">Balti </w:t>
      </w:r>
      <w:proofErr w:type="spellStart"/>
      <w:r w:rsidR="00662DE0" w:rsidRPr="00A12010">
        <w:rPr>
          <w:i/>
          <w:szCs w:val="28"/>
          <w:lang w:val="lv-LV"/>
        </w:rPr>
        <w:t>Gaas</w:t>
      </w:r>
      <w:proofErr w:type="spellEnd"/>
      <w:r w:rsidR="00662DE0" w:rsidRPr="00A12010">
        <w:rPr>
          <w:szCs w:val="28"/>
          <w:lang w:val="lv-LV"/>
        </w:rPr>
        <w:t xml:space="preserve"> (90% pieder </w:t>
      </w:r>
      <w:proofErr w:type="spellStart"/>
      <w:r w:rsidR="00662DE0" w:rsidRPr="00A12010">
        <w:rPr>
          <w:i/>
          <w:szCs w:val="28"/>
          <w:lang w:val="lv-LV"/>
        </w:rPr>
        <w:t>Alexela</w:t>
      </w:r>
      <w:proofErr w:type="spellEnd"/>
      <w:r w:rsidR="00662DE0" w:rsidRPr="00A12010">
        <w:rPr>
          <w:i/>
          <w:szCs w:val="28"/>
          <w:lang w:val="lv-LV"/>
        </w:rPr>
        <w:t xml:space="preserve"> </w:t>
      </w:r>
      <w:proofErr w:type="spellStart"/>
      <w:r w:rsidR="00662DE0" w:rsidRPr="00A12010">
        <w:rPr>
          <w:i/>
          <w:szCs w:val="28"/>
          <w:lang w:val="lv-LV"/>
        </w:rPr>
        <w:t>Group</w:t>
      </w:r>
      <w:proofErr w:type="spellEnd"/>
      <w:r w:rsidR="00662DE0" w:rsidRPr="00A12010">
        <w:rPr>
          <w:szCs w:val="28"/>
          <w:lang w:val="lv-LV"/>
        </w:rPr>
        <w:t>)</w:t>
      </w:r>
      <w:r w:rsidR="00413EA5">
        <w:rPr>
          <w:szCs w:val="28"/>
          <w:lang w:val="lv-LV"/>
        </w:rPr>
        <w:t xml:space="preserve">, </w:t>
      </w:r>
      <w:r w:rsidR="00662DE0" w:rsidRPr="00A12010">
        <w:rPr>
          <w:szCs w:val="28"/>
          <w:lang w:val="lv-LV"/>
        </w:rPr>
        <w:t xml:space="preserve">Tallinas </w:t>
      </w:r>
      <w:r w:rsidR="00F2155F" w:rsidRPr="00A12010">
        <w:rPr>
          <w:szCs w:val="28"/>
          <w:lang w:val="lv-LV"/>
        </w:rPr>
        <w:t>šķidrinātās dabasgāzes</w:t>
      </w:r>
      <w:r w:rsidR="00662DE0" w:rsidRPr="00A12010">
        <w:rPr>
          <w:szCs w:val="28"/>
          <w:lang w:val="lv-LV"/>
        </w:rPr>
        <w:t xml:space="preserve"> (</w:t>
      </w:r>
      <w:proofErr w:type="spellStart"/>
      <w:r w:rsidR="00662DE0" w:rsidRPr="00A12010">
        <w:rPr>
          <w:szCs w:val="28"/>
          <w:lang w:val="lv-LV"/>
        </w:rPr>
        <w:t>Mūgas</w:t>
      </w:r>
      <w:proofErr w:type="spellEnd"/>
      <w:r w:rsidR="00662DE0" w:rsidRPr="00A12010">
        <w:rPr>
          <w:szCs w:val="28"/>
          <w:lang w:val="lv-LV"/>
        </w:rPr>
        <w:t xml:space="preserve"> ostā) projekts, ko attīsta Tallinas osta, </w:t>
      </w:r>
      <w:proofErr w:type="spellStart"/>
      <w:r w:rsidR="00662DE0" w:rsidRPr="00A12010">
        <w:rPr>
          <w:i/>
          <w:szCs w:val="28"/>
          <w:lang w:val="lv-LV"/>
        </w:rPr>
        <w:t>Elering</w:t>
      </w:r>
      <w:proofErr w:type="spellEnd"/>
      <w:r w:rsidR="00662DE0" w:rsidRPr="00A12010">
        <w:rPr>
          <w:szCs w:val="28"/>
          <w:lang w:val="lv-LV"/>
        </w:rPr>
        <w:t xml:space="preserve"> sadarbībā ar stratēģisko investoru </w:t>
      </w:r>
      <w:r w:rsidR="00662DE0" w:rsidRPr="00A12010">
        <w:rPr>
          <w:i/>
          <w:szCs w:val="28"/>
          <w:lang w:val="lv-LV"/>
        </w:rPr>
        <w:t>VOPAK LNG</w:t>
      </w:r>
      <w:r w:rsidR="00413EA5">
        <w:rPr>
          <w:i/>
          <w:szCs w:val="28"/>
          <w:lang w:val="lv-LV"/>
        </w:rPr>
        <w:t xml:space="preserve"> </w:t>
      </w:r>
      <w:r w:rsidR="00413EA5">
        <w:rPr>
          <w:szCs w:val="28"/>
          <w:lang w:val="lv-LV"/>
        </w:rPr>
        <w:t xml:space="preserve">un </w:t>
      </w:r>
      <w:r w:rsidR="00662DE0" w:rsidRPr="00A12010">
        <w:rPr>
          <w:szCs w:val="28"/>
          <w:lang w:val="lv-LV"/>
        </w:rPr>
        <w:t xml:space="preserve"> Somijā - </w:t>
      </w:r>
      <w:proofErr w:type="spellStart"/>
      <w:r w:rsidR="00662DE0" w:rsidRPr="00A12010">
        <w:rPr>
          <w:szCs w:val="28"/>
          <w:lang w:val="lv-LV"/>
        </w:rPr>
        <w:t>Inkoo</w:t>
      </w:r>
      <w:proofErr w:type="spellEnd"/>
      <w:r w:rsidR="00662DE0" w:rsidRPr="00A12010">
        <w:rPr>
          <w:szCs w:val="28"/>
          <w:lang w:val="lv-LV"/>
        </w:rPr>
        <w:t xml:space="preserve"> </w:t>
      </w:r>
      <w:r w:rsidR="00F2155F" w:rsidRPr="00A12010">
        <w:rPr>
          <w:szCs w:val="28"/>
          <w:lang w:val="lv-LV"/>
        </w:rPr>
        <w:t>šķidrinātās dabasgāzes</w:t>
      </w:r>
      <w:r w:rsidR="00662DE0" w:rsidRPr="00A12010">
        <w:rPr>
          <w:szCs w:val="28"/>
          <w:lang w:val="lv-LV"/>
        </w:rPr>
        <w:t xml:space="preserve"> terminālis, kuru vēlas attīstīt dabasgāzes uzņēmums </w:t>
      </w:r>
      <w:proofErr w:type="spellStart"/>
      <w:r w:rsidR="00662DE0" w:rsidRPr="00A12010">
        <w:rPr>
          <w:i/>
          <w:szCs w:val="28"/>
          <w:lang w:val="lv-LV"/>
        </w:rPr>
        <w:t>Gasum</w:t>
      </w:r>
      <w:proofErr w:type="spellEnd"/>
      <w:r w:rsidR="00662DE0" w:rsidRPr="00A12010">
        <w:rPr>
          <w:szCs w:val="28"/>
          <w:lang w:val="lv-LV"/>
        </w:rPr>
        <w:t xml:space="preserve"> Somijas dienvidos. Somijas-Igaunijas gāzes </w:t>
      </w:r>
      <w:proofErr w:type="spellStart"/>
      <w:r w:rsidR="00662DE0" w:rsidRPr="00A12010">
        <w:rPr>
          <w:szCs w:val="28"/>
          <w:lang w:val="lv-LV"/>
        </w:rPr>
        <w:t>starpsavienojum</w:t>
      </w:r>
      <w:r w:rsidR="00D74036" w:rsidRPr="00A12010">
        <w:rPr>
          <w:szCs w:val="28"/>
          <w:lang w:val="lv-LV"/>
        </w:rPr>
        <w:t>s</w:t>
      </w:r>
      <w:proofErr w:type="spellEnd"/>
      <w:r w:rsidR="00662DE0" w:rsidRPr="00A12010">
        <w:rPr>
          <w:szCs w:val="28"/>
          <w:lang w:val="lv-LV"/>
        </w:rPr>
        <w:t xml:space="preserve"> </w:t>
      </w:r>
      <w:proofErr w:type="spellStart"/>
      <w:r w:rsidR="00662DE0" w:rsidRPr="00A12010">
        <w:rPr>
          <w:i/>
          <w:szCs w:val="28"/>
          <w:lang w:val="lv-LV"/>
        </w:rPr>
        <w:t>Balticconnector</w:t>
      </w:r>
      <w:proofErr w:type="spellEnd"/>
      <w:r w:rsidR="00662DE0" w:rsidRPr="00A12010">
        <w:rPr>
          <w:szCs w:val="28"/>
          <w:lang w:val="lv-LV"/>
        </w:rPr>
        <w:t xml:space="preserve"> tiek skatīts kā neatņemama projekta sastāvdaļa. </w:t>
      </w:r>
      <w:r w:rsidRPr="00A12010">
        <w:rPr>
          <w:szCs w:val="28"/>
          <w:lang w:val="lv-LV"/>
        </w:rPr>
        <w:t>Pašlaik Igaunija</w:t>
      </w:r>
      <w:r w:rsidR="00413EA5">
        <w:rPr>
          <w:szCs w:val="28"/>
          <w:lang w:val="lv-LV"/>
        </w:rPr>
        <w:t>s</w:t>
      </w:r>
      <w:r w:rsidRPr="00A12010">
        <w:rPr>
          <w:szCs w:val="28"/>
          <w:lang w:val="lv-LV"/>
        </w:rPr>
        <w:t xml:space="preserve"> un Somija</w:t>
      </w:r>
      <w:r w:rsidR="00413EA5">
        <w:rPr>
          <w:szCs w:val="28"/>
          <w:lang w:val="lv-LV"/>
        </w:rPr>
        <w:t>s</w:t>
      </w:r>
      <w:r w:rsidRPr="00A12010">
        <w:rPr>
          <w:szCs w:val="28"/>
          <w:lang w:val="lv-LV"/>
        </w:rPr>
        <w:t xml:space="preserve"> </w:t>
      </w:r>
      <w:r w:rsidR="00413EA5">
        <w:rPr>
          <w:szCs w:val="28"/>
          <w:lang w:val="lv-LV"/>
        </w:rPr>
        <w:t>vienošanās rezultāti par reģionāla termināļa izbūvi vēl nav zināmi</w:t>
      </w:r>
      <w:r w:rsidR="00CF3D7C" w:rsidRPr="00A12010">
        <w:rPr>
          <w:szCs w:val="28"/>
          <w:lang w:val="lv-LV"/>
        </w:rPr>
        <w:t xml:space="preserve">, </w:t>
      </w:r>
      <w:r w:rsidR="00413EA5">
        <w:rPr>
          <w:szCs w:val="28"/>
          <w:lang w:val="lv-LV"/>
        </w:rPr>
        <w:t xml:space="preserve">līdz ar to </w:t>
      </w:r>
      <w:r w:rsidR="00CF3D7C" w:rsidRPr="004705D4">
        <w:rPr>
          <w:szCs w:val="28"/>
          <w:lang w:val="lv-LV"/>
        </w:rPr>
        <w:t xml:space="preserve">detalizētāki šī </w:t>
      </w:r>
      <w:proofErr w:type="spellStart"/>
      <w:r w:rsidR="00CF3D7C" w:rsidRPr="004705D4">
        <w:rPr>
          <w:szCs w:val="28"/>
          <w:lang w:val="lv-LV"/>
        </w:rPr>
        <w:t>kopprojekta</w:t>
      </w:r>
      <w:proofErr w:type="spellEnd"/>
      <w:r w:rsidR="00CF3D7C" w:rsidRPr="004705D4">
        <w:rPr>
          <w:szCs w:val="28"/>
          <w:lang w:val="lv-LV"/>
        </w:rPr>
        <w:t xml:space="preserve"> tehniski</w:t>
      </w:r>
      <w:r w:rsidR="00413EA5">
        <w:rPr>
          <w:szCs w:val="28"/>
          <w:lang w:val="lv-LV"/>
        </w:rPr>
        <w:t>e</w:t>
      </w:r>
      <w:r w:rsidR="00CF3D7C" w:rsidRPr="004705D4">
        <w:rPr>
          <w:szCs w:val="28"/>
          <w:lang w:val="lv-LV"/>
        </w:rPr>
        <w:t xml:space="preserve"> </w:t>
      </w:r>
      <w:r w:rsidR="00413EA5">
        <w:rPr>
          <w:szCs w:val="28"/>
          <w:lang w:val="lv-LV"/>
        </w:rPr>
        <w:t xml:space="preserve">un </w:t>
      </w:r>
      <w:r w:rsidR="00CF3D7C" w:rsidRPr="004705D4">
        <w:rPr>
          <w:szCs w:val="28"/>
          <w:lang w:val="lv-LV"/>
        </w:rPr>
        <w:t xml:space="preserve">ekonomiskie parametri </w:t>
      </w:r>
      <w:r w:rsidR="00413EA5">
        <w:rPr>
          <w:szCs w:val="28"/>
          <w:lang w:val="lv-LV"/>
        </w:rPr>
        <w:t xml:space="preserve">būs zināmi līdz ar projektu iesniegšanu. </w:t>
      </w:r>
      <w:r w:rsidR="00CF3D7C" w:rsidRPr="004705D4">
        <w:rPr>
          <w:szCs w:val="28"/>
          <w:lang w:val="lv-LV"/>
        </w:rPr>
        <w:t xml:space="preserve">Latvijai ir svarīgi, ka </w:t>
      </w:r>
      <w:r w:rsidR="00C90592" w:rsidRPr="004705D4">
        <w:rPr>
          <w:szCs w:val="28"/>
          <w:lang w:val="lv-LV"/>
        </w:rPr>
        <w:t xml:space="preserve">reģionālais SDG </w:t>
      </w:r>
      <w:r w:rsidR="00CF3D7C" w:rsidRPr="004705D4">
        <w:rPr>
          <w:szCs w:val="28"/>
          <w:lang w:val="lv-LV"/>
        </w:rPr>
        <w:t>projekts tiešām nodrošina reālu piegāžu diversifikāciju visekonomiskākā veidā.</w:t>
      </w:r>
      <w:r w:rsidR="00CF3D7C" w:rsidRPr="00A12010">
        <w:rPr>
          <w:szCs w:val="28"/>
          <w:lang w:val="lv-LV"/>
        </w:rPr>
        <w:t xml:space="preserve"> </w:t>
      </w:r>
      <w:r w:rsidRPr="00A12010">
        <w:rPr>
          <w:szCs w:val="28"/>
          <w:lang w:val="lv-LV"/>
        </w:rPr>
        <w:t xml:space="preserve">   </w:t>
      </w:r>
    </w:p>
    <w:p w:rsidR="00CF3D7C" w:rsidRPr="00A12010" w:rsidRDefault="00CF3D7C" w:rsidP="00CF3D7C">
      <w:pPr>
        <w:suppressAutoHyphens/>
        <w:spacing w:before="0" w:after="0"/>
        <w:rPr>
          <w:szCs w:val="28"/>
          <w:lang w:val="lv-LV"/>
        </w:rPr>
      </w:pPr>
    </w:p>
    <w:p w:rsidR="00CF3D7C" w:rsidRPr="006C2662" w:rsidRDefault="00CF3D7C" w:rsidP="006C2662">
      <w:pPr>
        <w:suppressAutoHyphens/>
        <w:spacing w:before="0" w:after="0"/>
        <w:ind w:left="709" w:firstLine="0"/>
        <w:rPr>
          <w:b/>
          <w:szCs w:val="28"/>
          <w:lang w:val="lv-LV"/>
        </w:rPr>
      </w:pPr>
      <w:r w:rsidRPr="006C2662">
        <w:rPr>
          <w:b/>
          <w:szCs w:val="28"/>
          <w:lang w:val="lv-LV"/>
        </w:rPr>
        <w:t>Klaipēdas sašķidrinātās dabasgāzes terminālis</w:t>
      </w:r>
      <w:r w:rsidR="006C2662">
        <w:rPr>
          <w:b/>
          <w:szCs w:val="28"/>
          <w:lang w:val="lv-LV"/>
        </w:rPr>
        <w:t xml:space="preserve"> (Klaipēdas SDG terminālis) </w:t>
      </w:r>
    </w:p>
    <w:p w:rsidR="00D74036" w:rsidRPr="00A12010" w:rsidRDefault="00D74036" w:rsidP="00CF3D7C">
      <w:pPr>
        <w:suppressAutoHyphens/>
        <w:spacing w:before="0" w:after="0"/>
        <w:rPr>
          <w:szCs w:val="28"/>
          <w:lang w:val="lv-LV"/>
        </w:rPr>
      </w:pPr>
    </w:p>
    <w:p w:rsidR="006C2662" w:rsidRDefault="00C90592" w:rsidP="00A83D35">
      <w:pPr>
        <w:suppressAutoHyphens/>
        <w:spacing w:before="0" w:after="0"/>
        <w:rPr>
          <w:szCs w:val="28"/>
          <w:lang w:val="lv-LV"/>
        </w:rPr>
      </w:pPr>
      <w:r w:rsidRPr="00A12010">
        <w:rPr>
          <w:szCs w:val="28"/>
          <w:lang w:val="lv-LV"/>
        </w:rPr>
        <w:t>Klaipēdas SDG t</w:t>
      </w:r>
      <w:r w:rsidR="00CF3D7C" w:rsidRPr="00A12010">
        <w:rPr>
          <w:szCs w:val="28"/>
          <w:lang w:val="lv-LV"/>
        </w:rPr>
        <w:t xml:space="preserve">ermināļa plānotā kapacitāte ir 2-3 mljrd.m³. Nomas līgums par termināļa sagādi parakstīts ar norvēģu kompāniju </w:t>
      </w:r>
      <w:r w:rsidR="00CF3D7C" w:rsidRPr="00A12010">
        <w:rPr>
          <w:i/>
          <w:szCs w:val="28"/>
          <w:lang w:val="lv-LV"/>
        </w:rPr>
        <w:t>„</w:t>
      </w:r>
      <w:proofErr w:type="spellStart"/>
      <w:r w:rsidR="00CF3D7C" w:rsidRPr="00A12010">
        <w:rPr>
          <w:i/>
          <w:szCs w:val="28"/>
          <w:lang w:val="lv-LV"/>
        </w:rPr>
        <w:t>Höegh</w:t>
      </w:r>
      <w:proofErr w:type="spellEnd"/>
      <w:r w:rsidR="00CF3D7C" w:rsidRPr="00A12010">
        <w:rPr>
          <w:i/>
          <w:szCs w:val="28"/>
          <w:lang w:val="lv-LV"/>
        </w:rPr>
        <w:t xml:space="preserve"> LNG”</w:t>
      </w:r>
      <w:r w:rsidR="00CF3D7C" w:rsidRPr="00A12010">
        <w:rPr>
          <w:szCs w:val="28"/>
          <w:lang w:val="lv-LV"/>
        </w:rPr>
        <w:t>. Lietuva ir saņēmusi E</w:t>
      </w:r>
      <w:r w:rsidR="006C2662">
        <w:rPr>
          <w:szCs w:val="28"/>
          <w:lang w:val="lv-LV"/>
        </w:rPr>
        <w:t xml:space="preserve">K </w:t>
      </w:r>
      <w:r w:rsidR="00CF3D7C" w:rsidRPr="00A12010">
        <w:rPr>
          <w:szCs w:val="28"/>
          <w:lang w:val="lv-LV"/>
        </w:rPr>
        <w:t xml:space="preserve">apliecinājumu, ka valsts atbalsts projektam ir konkurenci nekropļojošs, kā arī saņēmusi projektam Eiropas Investīciju bankas aizdevumu 87 </w:t>
      </w:r>
      <w:proofErr w:type="spellStart"/>
      <w:r w:rsidR="00CF3D7C" w:rsidRPr="00A12010">
        <w:rPr>
          <w:szCs w:val="28"/>
          <w:lang w:val="lv-LV"/>
        </w:rPr>
        <w:t>milj</w:t>
      </w:r>
      <w:proofErr w:type="spellEnd"/>
      <w:r w:rsidR="00CF3D7C" w:rsidRPr="00A12010">
        <w:rPr>
          <w:szCs w:val="28"/>
          <w:lang w:val="lv-LV"/>
        </w:rPr>
        <w:t xml:space="preserve">. </w:t>
      </w:r>
      <w:r w:rsidRPr="00A12010">
        <w:rPr>
          <w:szCs w:val="28"/>
          <w:lang w:val="lv-LV"/>
        </w:rPr>
        <w:t xml:space="preserve">EUR </w:t>
      </w:r>
      <w:r w:rsidR="00CF3D7C" w:rsidRPr="00A12010">
        <w:rPr>
          <w:szCs w:val="28"/>
          <w:lang w:val="lv-LV"/>
        </w:rPr>
        <w:t xml:space="preserve">apmērā. </w:t>
      </w:r>
      <w:r w:rsidR="006C2662">
        <w:rPr>
          <w:szCs w:val="28"/>
          <w:lang w:val="lv-LV"/>
        </w:rPr>
        <w:t xml:space="preserve">Klaipēdas SDG termināļa izbūve ļaus arī Latvijai diversificēt dabasgāzes piegādes. </w:t>
      </w:r>
      <w:r w:rsidR="00A83D35" w:rsidRPr="00A12010">
        <w:rPr>
          <w:szCs w:val="28"/>
          <w:lang w:val="lv-LV"/>
        </w:rPr>
        <w:t xml:space="preserve">Šajā sakarā </w:t>
      </w:r>
      <w:r w:rsidR="00CF3D7C" w:rsidRPr="00A12010">
        <w:rPr>
          <w:szCs w:val="28"/>
          <w:lang w:val="lv-LV"/>
        </w:rPr>
        <w:t>Latvija</w:t>
      </w:r>
      <w:r w:rsidR="00A83D35" w:rsidRPr="00A12010">
        <w:rPr>
          <w:szCs w:val="28"/>
          <w:lang w:val="lv-LV"/>
        </w:rPr>
        <w:t>i ir svarīgs g</w:t>
      </w:r>
      <w:r w:rsidR="000369C7" w:rsidRPr="00A12010">
        <w:rPr>
          <w:szCs w:val="28"/>
          <w:lang w:val="lv-LV"/>
        </w:rPr>
        <w:t>āzesvad</w:t>
      </w:r>
      <w:r w:rsidR="00A83D35" w:rsidRPr="00A12010">
        <w:rPr>
          <w:szCs w:val="28"/>
          <w:lang w:val="lv-LV"/>
        </w:rPr>
        <w:t>a</w:t>
      </w:r>
      <w:r w:rsidR="000369C7" w:rsidRPr="00A12010">
        <w:rPr>
          <w:szCs w:val="28"/>
          <w:lang w:val="lv-LV"/>
        </w:rPr>
        <w:t xml:space="preserve"> </w:t>
      </w:r>
      <w:r w:rsidR="005D4C50" w:rsidRPr="00A12010">
        <w:rPr>
          <w:szCs w:val="28"/>
          <w:lang w:val="lv-LV"/>
        </w:rPr>
        <w:t>Klaipēda-</w:t>
      </w:r>
      <w:proofErr w:type="spellStart"/>
      <w:r w:rsidR="005D4C50" w:rsidRPr="00A12010">
        <w:rPr>
          <w:szCs w:val="28"/>
          <w:lang w:val="lv-LV"/>
        </w:rPr>
        <w:t>Ki</w:t>
      </w:r>
      <w:r w:rsidR="000369C7" w:rsidRPr="00A12010">
        <w:rPr>
          <w:szCs w:val="28"/>
          <w:lang w:val="lv-LV"/>
        </w:rPr>
        <w:t>e</w:t>
      </w:r>
      <w:r w:rsidR="005D4C50" w:rsidRPr="00A12010">
        <w:rPr>
          <w:szCs w:val="28"/>
          <w:lang w:val="lv-LV"/>
        </w:rPr>
        <w:t>menai</w:t>
      </w:r>
      <w:proofErr w:type="spellEnd"/>
      <w:r w:rsidR="005D4C50" w:rsidRPr="00A12010">
        <w:rPr>
          <w:szCs w:val="28"/>
          <w:lang w:val="lv-LV"/>
        </w:rPr>
        <w:t xml:space="preserve"> </w:t>
      </w:r>
      <w:r w:rsidR="006C2662">
        <w:rPr>
          <w:szCs w:val="28"/>
          <w:lang w:val="lv-LV"/>
        </w:rPr>
        <w:t xml:space="preserve">cauruļvada jaudas palielināšana </w:t>
      </w:r>
      <w:r w:rsidR="00606EAF" w:rsidRPr="00A12010">
        <w:rPr>
          <w:szCs w:val="28"/>
          <w:lang w:val="lv-LV"/>
        </w:rPr>
        <w:t xml:space="preserve">un Latvijas – </w:t>
      </w:r>
      <w:r w:rsidR="00606EAF" w:rsidRPr="00A12010">
        <w:rPr>
          <w:szCs w:val="28"/>
          <w:lang w:val="lv-LV"/>
        </w:rPr>
        <w:lastRenderedPageBreak/>
        <w:t xml:space="preserve">Lietuvas </w:t>
      </w:r>
      <w:r w:rsidR="006C2662">
        <w:rPr>
          <w:szCs w:val="28"/>
          <w:lang w:val="lv-LV"/>
        </w:rPr>
        <w:t xml:space="preserve">gāzes </w:t>
      </w:r>
      <w:proofErr w:type="spellStart"/>
      <w:r w:rsidR="00606EAF" w:rsidRPr="00A12010">
        <w:rPr>
          <w:szCs w:val="28"/>
          <w:lang w:val="lv-LV"/>
        </w:rPr>
        <w:t>starpsavienojuma</w:t>
      </w:r>
      <w:proofErr w:type="spellEnd"/>
      <w:r w:rsidR="00606EAF" w:rsidRPr="00A12010">
        <w:rPr>
          <w:szCs w:val="28"/>
          <w:lang w:val="lv-LV"/>
        </w:rPr>
        <w:t xml:space="preserve"> uzlabošana. </w:t>
      </w:r>
    </w:p>
    <w:p w:rsidR="00A83D35" w:rsidRPr="00A12010" w:rsidRDefault="006C2662" w:rsidP="00A83D35">
      <w:pPr>
        <w:suppressAutoHyphens/>
        <w:spacing w:before="0" w:after="0"/>
        <w:rPr>
          <w:szCs w:val="28"/>
          <w:lang w:val="lv-LV"/>
        </w:rPr>
      </w:pPr>
      <w:r>
        <w:rPr>
          <w:szCs w:val="28"/>
          <w:lang w:val="lv-LV"/>
        </w:rPr>
        <w:t xml:space="preserve">Papildus iespējas Latvijai ir dabasgāzes uzglabāšana no SDG Klaipēdas termināļa. Tā </w:t>
      </w:r>
      <w:r w:rsidRPr="006C2662">
        <w:rPr>
          <w:szCs w:val="28"/>
          <w:lang w:val="lv-LV"/>
        </w:rPr>
        <w:t xml:space="preserve">operators </w:t>
      </w:r>
      <w:proofErr w:type="spellStart"/>
      <w:r w:rsidRPr="006C2662">
        <w:rPr>
          <w:i/>
          <w:szCs w:val="28"/>
          <w:lang w:val="lv-LV"/>
        </w:rPr>
        <w:t>Litgas</w:t>
      </w:r>
      <w:proofErr w:type="spellEnd"/>
      <w:r w:rsidRPr="006C2662">
        <w:rPr>
          <w:i/>
          <w:szCs w:val="28"/>
          <w:lang w:val="lv-LV"/>
        </w:rPr>
        <w:t xml:space="preserve"> AS</w:t>
      </w:r>
      <w:r w:rsidRPr="006C2662">
        <w:rPr>
          <w:szCs w:val="28"/>
          <w:lang w:val="lv-LV"/>
        </w:rPr>
        <w:t xml:space="preserve"> ir  noslēdzis līgumu ar AS „Latvijas Gāze” par dabasgāzes uzglabāšanu Inčukalna PGK.</w:t>
      </w:r>
    </w:p>
    <w:p w:rsidR="00A83D35" w:rsidRDefault="00A83D35" w:rsidP="00A83D35">
      <w:pPr>
        <w:suppressAutoHyphens/>
        <w:spacing w:before="0" w:after="0"/>
        <w:rPr>
          <w:szCs w:val="28"/>
          <w:lang w:val="lv-LV"/>
        </w:rPr>
      </w:pPr>
    </w:p>
    <w:p w:rsidR="00602F56" w:rsidRPr="00A12010" w:rsidRDefault="00602F56" w:rsidP="00A83D35">
      <w:pPr>
        <w:suppressAutoHyphens/>
        <w:spacing w:before="0" w:after="0"/>
        <w:rPr>
          <w:szCs w:val="28"/>
          <w:lang w:val="lv-LV"/>
        </w:rPr>
      </w:pPr>
    </w:p>
    <w:p w:rsidR="00A83D35" w:rsidRPr="006C2662" w:rsidRDefault="00A83D35" w:rsidP="006C2662">
      <w:pPr>
        <w:suppressAutoHyphens/>
        <w:spacing w:before="0" w:after="0"/>
        <w:ind w:left="709" w:firstLine="0"/>
        <w:rPr>
          <w:b/>
          <w:szCs w:val="28"/>
          <w:lang w:val="lv-LV"/>
        </w:rPr>
      </w:pPr>
      <w:r w:rsidRPr="006C2662">
        <w:rPr>
          <w:b/>
          <w:szCs w:val="28"/>
          <w:lang w:val="lv-LV"/>
        </w:rPr>
        <w:t>Nacionālais sašķidrinātās dabasgāzes terminālis</w:t>
      </w:r>
    </w:p>
    <w:p w:rsidR="00D74036" w:rsidRPr="00A12010" w:rsidRDefault="00D74036" w:rsidP="00D74036">
      <w:pPr>
        <w:suppressAutoHyphens/>
        <w:spacing w:before="0" w:after="0"/>
        <w:ind w:left="709" w:firstLine="0"/>
        <w:rPr>
          <w:b/>
          <w:szCs w:val="28"/>
          <w:lang w:val="lv-LV"/>
        </w:rPr>
      </w:pPr>
    </w:p>
    <w:p w:rsidR="000967B5" w:rsidRPr="00A12010" w:rsidRDefault="000967B5" w:rsidP="00A83D35">
      <w:pPr>
        <w:suppressAutoHyphens/>
        <w:spacing w:before="0" w:after="0"/>
        <w:rPr>
          <w:szCs w:val="28"/>
          <w:lang w:val="lv-LV"/>
        </w:rPr>
      </w:pPr>
      <w:r w:rsidRPr="00A12010">
        <w:rPr>
          <w:szCs w:val="28"/>
          <w:lang w:val="lv-LV"/>
        </w:rPr>
        <w:t xml:space="preserve">Pašlaik Latvijā ir trīs potenciāli SDG projekti, kas atrodas dažādās attīstības stadijās, kuru izbūve paredzēta Rīgā, Ventspilī un Skultē. To aptuvenās izmaksas ir </w:t>
      </w:r>
      <w:r w:rsidR="00CE55F3" w:rsidRPr="00A12010">
        <w:rPr>
          <w:szCs w:val="28"/>
          <w:lang w:val="lv-LV"/>
        </w:rPr>
        <w:t xml:space="preserve">vismaz no </w:t>
      </w:r>
      <w:r w:rsidRPr="00A12010">
        <w:rPr>
          <w:szCs w:val="28"/>
          <w:lang w:val="lv-LV"/>
        </w:rPr>
        <w:t xml:space="preserve">100 </w:t>
      </w:r>
      <w:proofErr w:type="spellStart"/>
      <w:r w:rsidRPr="00A12010">
        <w:rPr>
          <w:szCs w:val="28"/>
          <w:lang w:val="lv-LV"/>
        </w:rPr>
        <w:t>milj</w:t>
      </w:r>
      <w:proofErr w:type="spellEnd"/>
      <w:r w:rsidRPr="00A12010">
        <w:rPr>
          <w:szCs w:val="28"/>
          <w:lang w:val="lv-LV"/>
        </w:rPr>
        <w:t xml:space="preserve">. EUR, taču jāņem vērā, ka nepieciešams izbūvēt arī </w:t>
      </w:r>
      <w:r w:rsidR="00D74036" w:rsidRPr="00A12010">
        <w:rPr>
          <w:szCs w:val="28"/>
          <w:lang w:val="lv-LV"/>
        </w:rPr>
        <w:t xml:space="preserve">pieslēgumus, </w:t>
      </w:r>
      <w:r w:rsidRPr="00A12010">
        <w:rPr>
          <w:szCs w:val="28"/>
          <w:lang w:val="lv-LV"/>
        </w:rPr>
        <w:t xml:space="preserve">kas nodrošinātu dabasgāzes tirdzniecības un glabāšanas iespējas. </w:t>
      </w:r>
      <w:r w:rsidR="00CE55F3" w:rsidRPr="00A12010">
        <w:rPr>
          <w:szCs w:val="28"/>
          <w:lang w:val="lv-LV"/>
        </w:rPr>
        <w:t>Svarīgākais jautājums</w:t>
      </w:r>
      <w:r w:rsidR="006C2662">
        <w:rPr>
          <w:szCs w:val="28"/>
          <w:lang w:val="lv-LV"/>
        </w:rPr>
        <w:t xml:space="preserve"> ir līguma nosacījumi</w:t>
      </w:r>
      <w:r w:rsidR="00E01761">
        <w:rPr>
          <w:szCs w:val="28"/>
          <w:lang w:val="lv-LV"/>
        </w:rPr>
        <w:t xml:space="preserve"> (minimālie apjomi, cena)</w:t>
      </w:r>
      <w:r w:rsidR="006C2662">
        <w:rPr>
          <w:szCs w:val="28"/>
          <w:lang w:val="lv-LV"/>
        </w:rPr>
        <w:t xml:space="preserve"> par gāzes piegādes iespējām, kā arī jāņem vērā potenciālais dabasgāzes tirgus reģionā ar tam lejupejošu tendenci. </w:t>
      </w:r>
      <w:r w:rsidR="00E01761">
        <w:rPr>
          <w:szCs w:val="28"/>
          <w:lang w:val="lv-LV"/>
        </w:rPr>
        <w:t xml:space="preserve">Citi jautājumi ir gāzes pircējs (kontekstā ar trešās puses piekļuvi dabasgāzes sistēmai un reālo situāciju ar patēriņu: lielo klientu ierobežotais loks), kā arī mijiedarbība ar reģionāliem risinājumiem. </w:t>
      </w:r>
    </w:p>
    <w:p w:rsidR="00CE55F3" w:rsidRPr="00A12010" w:rsidRDefault="000967B5" w:rsidP="00A83D35">
      <w:pPr>
        <w:suppressAutoHyphens/>
        <w:spacing w:before="0" w:after="0"/>
        <w:rPr>
          <w:szCs w:val="28"/>
          <w:lang w:val="lv-LV"/>
        </w:rPr>
      </w:pPr>
      <w:r w:rsidRPr="00A12010">
        <w:rPr>
          <w:szCs w:val="28"/>
          <w:lang w:val="lv-LV"/>
        </w:rPr>
        <w:t xml:space="preserve">Rīgas projekts (Baltijas reģionālais SDG terminālis) ir iekļauts KIP sarakstā. To kā sākotnējo ideju iesniedza </w:t>
      </w:r>
      <w:r w:rsidR="001B6BE9" w:rsidRPr="00A12010">
        <w:rPr>
          <w:szCs w:val="28"/>
          <w:lang w:val="lv-LV"/>
        </w:rPr>
        <w:t>AS „Latvenergo” paredzot attīstīt SDG termināli</w:t>
      </w:r>
      <w:r w:rsidR="006D2A34" w:rsidRPr="00A12010">
        <w:rPr>
          <w:szCs w:val="28"/>
          <w:lang w:val="lv-LV"/>
        </w:rPr>
        <w:t xml:space="preserve"> Rīgas ostā. T</w:t>
      </w:r>
      <w:r w:rsidR="001B6BE9" w:rsidRPr="00A12010">
        <w:rPr>
          <w:szCs w:val="28"/>
          <w:lang w:val="lv-LV"/>
        </w:rPr>
        <w:t xml:space="preserve">as ieņem vietu </w:t>
      </w:r>
      <w:proofErr w:type="spellStart"/>
      <w:r w:rsidR="001B6BE9" w:rsidRPr="00A12010">
        <w:rPr>
          <w:szCs w:val="28"/>
          <w:lang w:val="lv-LV"/>
        </w:rPr>
        <w:t>klāsterī</w:t>
      </w:r>
      <w:proofErr w:type="spellEnd"/>
      <w:r w:rsidR="001B6BE9" w:rsidRPr="00A12010">
        <w:rPr>
          <w:szCs w:val="28"/>
          <w:lang w:val="lv-LV"/>
        </w:rPr>
        <w:t xml:space="preserve"> kopā ar SDG projektu Somijā </w:t>
      </w:r>
      <w:proofErr w:type="spellStart"/>
      <w:r w:rsidR="001B6BE9" w:rsidRPr="00A12010">
        <w:rPr>
          <w:szCs w:val="28"/>
          <w:lang w:val="lv-LV"/>
        </w:rPr>
        <w:t>Inkoo</w:t>
      </w:r>
      <w:proofErr w:type="spellEnd"/>
      <w:r w:rsidR="001B6BE9" w:rsidRPr="00A12010">
        <w:rPr>
          <w:szCs w:val="28"/>
          <w:lang w:val="lv-LV"/>
        </w:rPr>
        <w:t xml:space="preserve"> ostā un diviem projektiem Igaunijā, attiecīgi </w:t>
      </w:r>
      <w:proofErr w:type="spellStart"/>
      <w:r w:rsidR="001B6BE9" w:rsidRPr="00A12010">
        <w:rPr>
          <w:szCs w:val="28"/>
          <w:lang w:val="lv-LV"/>
        </w:rPr>
        <w:t>Paldiskos</w:t>
      </w:r>
      <w:proofErr w:type="spellEnd"/>
      <w:r w:rsidR="001B6BE9" w:rsidRPr="00A12010">
        <w:rPr>
          <w:szCs w:val="28"/>
          <w:lang w:val="lv-LV"/>
        </w:rPr>
        <w:t xml:space="preserve"> un Tallinas ostā, kā arī </w:t>
      </w:r>
      <w:r w:rsidR="006D2A34" w:rsidRPr="00A12010">
        <w:rPr>
          <w:szCs w:val="28"/>
          <w:lang w:val="lv-LV"/>
        </w:rPr>
        <w:t>starp</w:t>
      </w:r>
      <w:r w:rsidR="001B6BE9" w:rsidRPr="00A12010">
        <w:rPr>
          <w:szCs w:val="28"/>
          <w:lang w:val="lv-LV"/>
        </w:rPr>
        <w:t>savienojumu starp Igauniju un Somiju „</w:t>
      </w:r>
      <w:proofErr w:type="spellStart"/>
      <w:r w:rsidR="001B6BE9" w:rsidRPr="00A12010">
        <w:rPr>
          <w:i/>
          <w:szCs w:val="28"/>
          <w:lang w:val="lv-LV"/>
        </w:rPr>
        <w:t>Balticconector</w:t>
      </w:r>
      <w:proofErr w:type="spellEnd"/>
      <w:r w:rsidR="001B6BE9" w:rsidRPr="00A12010">
        <w:rPr>
          <w:szCs w:val="28"/>
          <w:lang w:val="lv-LV"/>
        </w:rPr>
        <w:t xml:space="preserve">”. </w:t>
      </w:r>
      <w:r w:rsidR="003E3B40" w:rsidRPr="00A12010">
        <w:rPr>
          <w:szCs w:val="28"/>
          <w:lang w:val="lv-LV"/>
        </w:rPr>
        <w:t xml:space="preserve">Ņemot vērā, ka </w:t>
      </w:r>
      <w:r w:rsidR="00C90592" w:rsidRPr="00A12010">
        <w:rPr>
          <w:szCs w:val="28"/>
          <w:lang w:val="lv-LV"/>
        </w:rPr>
        <w:t>EK pasūtīt</w:t>
      </w:r>
      <w:r w:rsidR="003E3B40" w:rsidRPr="00A12010">
        <w:rPr>
          <w:szCs w:val="28"/>
          <w:lang w:val="lv-LV"/>
        </w:rPr>
        <w:t xml:space="preserve">ā </w:t>
      </w:r>
      <w:r w:rsidR="00C90592" w:rsidRPr="00A12010">
        <w:rPr>
          <w:szCs w:val="28"/>
          <w:lang w:val="lv-LV"/>
        </w:rPr>
        <w:t xml:space="preserve">pētījuma rezultātā tika secināts, ka </w:t>
      </w:r>
      <w:r w:rsidR="003E3B40" w:rsidRPr="00A12010">
        <w:rPr>
          <w:szCs w:val="28"/>
          <w:lang w:val="lv-LV"/>
        </w:rPr>
        <w:t xml:space="preserve">labākā vieta reģionālam terminālim ir Somu jūras līcis, līdz ar to SDG terminālis Latvijā </w:t>
      </w:r>
      <w:r w:rsidR="006C2662">
        <w:rPr>
          <w:szCs w:val="28"/>
          <w:lang w:val="lv-LV"/>
        </w:rPr>
        <w:t xml:space="preserve">visticamāk </w:t>
      </w:r>
      <w:r w:rsidR="003E3B40" w:rsidRPr="00A12010">
        <w:rPr>
          <w:szCs w:val="28"/>
          <w:lang w:val="lv-LV"/>
        </w:rPr>
        <w:t xml:space="preserve">nevarēs pretendēt uz ES līdzfinansējumu kā reģionāls SDG terminālis. </w:t>
      </w:r>
      <w:r w:rsidRPr="00A12010">
        <w:rPr>
          <w:szCs w:val="28"/>
          <w:lang w:val="lv-LV"/>
        </w:rPr>
        <w:t>Turpmāk n</w:t>
      </w:r>
      <w:r w:rsidR="006D2A34" w:rsidRPr="00A12010">
        <w:rPr>
          <w:szCs w:val="28"/>
          <w:lang w:val="lv-LV"/>
        </w:rPr>
        <w:t xml:space="preserve">acionālā SDG termināļa celtniecība ir jāvērtē kopsakarā ar savstarpējo vienošanos starp Igauniju un Somiju par </w:t>
      </w:r>
      <w:r w:rsidR="003E3B40" w:rsidRPr="00A12010">
        <w:rPr>
          <w:szCs w:val="28"/>
          <w:lang w:val="lv-LV"/>
        </w:rPr>
        <w:t xml:space="preserve">reģionāla </w:t>
      </w:r>
      <w:r w:rsidR="006D2A34" w:rsidRPr="00A12010">
        <w:rPr>
          <w:szCs w:val="28"/>
          <w:lang w:val="lv-LV"/>
        </w:rPr>
        <w:t>SDG termināļu celtniecību</w:t>
      </w:r>
      <w:r w:rsidR="003E3B40" w:rsidRPr="00A12010">
        <w:rPr>
          <w:szCs w:val="28"/>
          <w:lang w:val="lv-LV"/>
        </w:rPr>
        <w:t xml:space="preserve">. </w:t>
      </w:r>
      <w:r w:rsidR="00A83D35" w:rsidRPr="00A12010">
        <w:rPr>
          <w:szCs w:val="28"/>
          <w:lang w:val="lv-LV"/>
        </w:rPr>
        <w:t xml:space="preserve">Ja </w:t>
      </w:r>
      <w:r w:rsidR="006D2A34" w:rsidRPr="00A12010">
        <w:rPr>
          <w:szCs w:val="28"/>
          <w:lang w:val="lv-LV"/>
        </w:rPr>
        <w:t xml:space="preserve">līdz 2014.gadam </w:t>
      </w:r>
      <w:r w:rsidR="003E3B40" w:rsidRPr="00A12010">
        <w:rPr>
          <w:szCs w:val="28"/>
          <w:lang w:val="lv-LV"/>
        </w:rPr>
        <w:t xml:space="preserve">vidum </w:t>
      </w:r>
      <w:r w:rsidR="006D2A34" w:rsidRPr="00A12010">
        <w:rPr>
          <w:szCs w:val="28"/>
          <w:lang w:val="lv-LV"/>
        </w:rPr>
        <w:t xml:space="preserve">nav manāma projekta pozitīva virzība, tad Latvija </w:t>
      </w:r>
      <w:r w:rsidR="00E01761">
        <w:rPr>
          <w:szCs w:val="28"/>
          <w:lang w:val="lv-LV"/>
        </w:rPr>
        <w:t>var aktualizēt</w:t>
      </w:r>
      <w:r w:rsidR="00E01761" w:rsidRPr="00A12010">
        <w:rPr>
          <w:szCs w:val="28"/>
          <w:lang w:val="lv-LV"/>
        </w:rPr>
        <w:t xml:space="preserve"> </w:t>
      </w:r>
      <w:r w:rsidR="006D2A34" w:rsidRPr="00A12010">
        <w:rPr>
          <w:szCs w:val="28"/>
          <w:lang w:val="lv-LV"/>
        </w:rPr>
        <w:t>iecer</w:t>
      </w:r>
      <w:r w:rsidR="00E01761">
        <w:rPr>
          <w:szCs w:val="28"/>
          <w:lang w:val="lv-LV"/>
        </w:rPr>
        <w:t>i</w:t>
      </w:r>
      <w:r w:rsidR="006D2A34" w:rsidRPr="00A12010">
        <w:rPr>
          <w:szCs w:val="28"/>
          <w:lang w:val="lv-LV"/>
        </w:rPr>
        <w:t xml:space="preserve"> par nacionālā </w:t>
      </w:r>
      <w:r w:rsidR="00A83D35" w:rsidRPr="00A12010">
        <w:rPr>
          <w:szCs w:val="28"/>
          <w:lang w:val="lv-LV"/>
        </w:rPr>
        <w:t xml:space="preserve">projekta īstenošanu </w:t>
      </w:r>
      <w:r w:rsidR="003E3B40" w:rsidRPr="00A12010">
        <w:rPr>
          <w:szCs w:val="28"/>
          <w:lang w:val="lv-LV"/>
        </w:rPr>
        <w:t xml:space="preserve">vērtējot arī </w:t>
      </w:r>
      <w:r w:rsidR="006D2A34" w:rsidRPr="00A12010">
        <w:rPr>
          <w:szCs w:val="28"/>
          <w:lang w:val="lv-LV"/>
        </w:rPr>
        <w:t>potenciālu dabasgāzes piegādi no Klaipēdas SDG termināļa</w:t>
      </w:r>
      <w:r w:rsidR="006C2662">
        <w:rPr>
          <w:szCs w:val="28"/>
          <w:lang w:val="lv-LV"/>
        </w:rPr>
        <w:t>.</w:t>
      </w:r>
      <w:r w:rsidR="00D74036" w:rsidRPr="00A12010">
        <w:rPr>
          <w:szCs w:val="28"/>
          <w:lang w:val="lv-LV"/>
        </w:rPr>
        <w:t xml:space="preserve"> </w:t>
      </w:r>
      <w:r w:rsidR="00CE55F3" w:rsidRPr="00A12010">
        <w:rPr>
          <w:szCs w:val="28"/>
          <w:lang w:val="lv-LV"/>
        </w:rPr>
        <w:t xml:space="preserve">ES </w:t>
      </w:r>
      <w:r w:rsidR="006C2662">
        <w:rPr>
          <w:szCs w:val="28"/>
          <w:lang w:val="lv-LV"/>
        </w:rPr>
        <w:t xml:space="preserve">līdzfinansējums </w:t>
      </w:r>
      <w:r w:rsidR="00E01761">
        <w:rPr>
          <w:szCs w:val="28"/>
          <w:lang w:val="lv-LV"/>
        </w:rPr>
        <w:t xml:space="preserve">nacionālajiem projektiem </w:t>
      </w:r>
      <w:r w:rsidR="006C2662">
        <w:rPr>
          <w:szCs w:val="28"/>
          <w:lang w:val="lv-LV"/>
        </w:rPr>
        <w:t>netiek piešķirts</w:t>
      </w:r>
      <w:r w:rsidR="00E01761">
        <w:rPr>
          <w:szCs w:val="28"/>
          <w:lang w:val="lv-LV"/>
        </w:rPr>
        <w:t xml:space="preserve"> un tā izmaksas ievērojami ietekmēs dabasgāzes sistēmas pakalpojumu tarifu</w:t>
      </w:r>
      <w:r w:rsidR="006C2662">
        <w:rPr>
          <w:szCs w:val="28"/>
          <w:lang w:val="lv-LV"/>
        </w:rPr>
        <w:t xml:space="preserve">. </w:t>
      </w:r>
      <w:r w:rsidR="00E01761">
        <w:rPr>
          <w:szCs w:val="28"/>
          <w:lang w:val="lv-LV"/>
        </w:rPr>
        <w:t xml:space="preserve">Papildus jāņem vērā tas, ka nacionālais terminālis būtu ceturtais alternatīvais dabasgāzes piegādes avots, ja īstenosies GIPL projekts, sāksies piegādes no Klaipēdas vai Baltijas SDG. </w:t>
      </w:r>
      <w:r w:rsidR="00F144DE">
        <w:rPr>
          <w:szCs w:val="28"/>
          <w:lang w:val="lv-LV"/>
        </w:rPr>
        <w:t>Pirms gala lēmuma pieņemšanas par SDG termināļa būvniecību būtisks jautājums ir SDG</w:t>
      </w:r>
      <w:r w:rsidR="00E01761">
        <w:rPr>
          <w:szCs w:val="28"/>
          <w:lang w:val="lv-LV"/>
        </w:rPr>
        <w:t xml:space="preserve"> </w:t>
      </w:r>
      <w:r w:rsidR="00F144DE">
        <w:rPr>
          <w:szCs w:val="28"/>
          <w:lang w:val="lv-LV"/>
        </w:rPr>
        <w:t>tirgus analīze, ka</w:t>
      </w:r>
      <w:r w:rsidR="006C7E34">
        <w:rPr>
          <w:szCs w:val="28"/>
          <w:lang w:val="lv-LV"/>
        </w:rPr>
        <w:t>s</w:t>
      </w:r>
      <w:r w:rsidR="00F144DE">
        <w:rPr>
          <w:szCs w:val="28"/>
          <w:lang w:val="lv-LV"/>
        </w:rPr>
        <w:t xml:space="preserve"> šobrīd ir veidošanas stadijā, cenām Eiropā un Āzijā atšķiroties par līdz 70% (Eiropā salīdzinājumā ar Āziju ir zemākas cenas).</w:t>
      </w:r>
      <w:r w:rsidR="00E01761">
        <w:rPr>
          <w:szCs w:val="28"/>
          <w:lang w:val="lv-LV"/>
        </w:rPr>
        <w:t xml:space="preserve"> </w:t>
      </w:r>
      <w:r w:rsidR="00F144DE">
        <w:rPr>
          <w:szCs w:val="28"/>
          <w:lang w:val="lv-LV"/>
        </w:rPr>
        <w:t>Šīs cenas ietekmē globālie faktori, kuri ir ārpus Latvijas ietekmes iespējām, tas skaitā eksporta aizliegumi, atomenerģijas lietošanas ierobežošana un globālo SDG projektu attīstība ražošanas jaudu palielināšanai.</w:t>
      </w:r>
    </w:p>
    <w:p w:rsidR="005D4C50" w:rsidRPr="00A12010" w:rsidRDefault="005D4C50" w:rsidP="00A83D35">
      <w:pPr>
        <w:suppressAutoHyphens/>
        <w:spacing w:before="0" w:after="0"/>
        <w:rPr>
          <w:szCs w:val="28"/>
          <w:lang w:val="lv-LV"/>
        </w:rPr>
      </w:pPr>
    </w:p>
    <w:p w:rsidR="00A8086B" w:rsidRPr="006C2662" w:rsidRDefault="00A8086B" w:rsidP="006C2662">
      <w:pPr>
        <w:suppressAutoHyphens/>
        <w:spacing w:before="0" w:after="0"/>
        <w:ind w:left="709" w:firstLine="0"/>
        <w:rPr>
          <w:b/>
          <w:szCs w:val="28"/>
          <w:lang w:val="lv-LV"/>
        </w:rPr>
      </w:pPr>
      <w:r w:rsidRPr="006C2662">
        <w:rPr>
          <w:b/>
          <w:szCs w:val="28"/>
          <w:lang w:val="lv-LV"/>
        </w:rPr>
        <w:t xml:space="preserve">Dabasgāzes krātuves </w:t>
      </w:r>
    </w:p>
    <w:p w:rsidR="00D74036" w:rsidRPr="00A12010" w:rsidRDefault="00D74036" w:rsidP="00D74036">
      <w:pPr>
        <w:suppressAutoHyphens/>
        <w:spacing w:before="0" w:after="0"/>
        <w:ind w:left="709" w:firstLine="0"/>
        <w:rPr>
          <w:b/>
          <w:szCs w:val="28"/>
          <w:lang w:val="lv-LV"/>
        </w:rPr>
      </w:pPr>
    </w:p>
    <w:p w:rsidR="009564D7" w:rsidRPr="00A12010" w:rsidRDefault="00A8086B" w:rsidP="000967B5">
      <w:pPr>
        <w:suppressAutoHyphens/>
        <w:spacing w:before="0" w:after="0"/>
        <w:rPr>
          <w:szCs w:val="28"/>
          <w:lang w:val="lv-LV"/>
        </w:rPr>
      </w:pPr>
      <w:r w:rsidRPr="00A12010">
        <w:rPr>
          <w:szCs w:val="28"/>
          <w:lang w:val="lv-LV"/>
        </w:rPr>
        <w:t xml:space="preserve">Viens no Latvijas enerģētikas politikas mērķiem ir apgādes drošības </w:t>
      </w:r>
      <w:r w:rsidRPr="00A12010">
        <w:rPr>
          <w:szCs w:val="28"/>
          <w:lang w:val="lv-LV"/>
        </w:rPr>
        <w:lastRenderedPageBreak/>
        <w:t xml:space="preserve">paaugstināšana. </w:t>
      </w:r>
      <w:r w:rsidR="0065215D" w:rsidRPr="00A12010">
        <w:rPr>
          <w:szCs w:val="28"/>
          <w:lang w:val="lv-LV"/>
        </w:rPr>
        <w:t>Pēc notikumiem Ukrainā ir aktualizējies jautājums par visas ES enerģētikas apgādes drošību. Viens no svarīgiem aspektiem šajā sakarā ir dabasgāzes uzglabāšanas iespējas. Latvij</w:t>
      </w:r>
      <w:r w:rsidR="009564D7" w:rsidRPr="00A12010">
        <w:rPr>
          <w:szCs w:val="28"/>
          <w:lang w:val="lv-LV"/>
        </w:rPr>
        <w:t xml:space="preserve">ā ir unikāli ģeoloģiskie apstākļi apakšzemes gāzes krātuvēm. </w:t>
      </w:r>
    </w:p>
    <w:p w:rsidR="00E00A27" w:rsidRPr="00A12010" w:rsidRDefault="009564D7" w:rsidP="000967B5">
      <w:pPr>
        <w:suppressAutoHyphens/>
        <w:spacing w:before="0" w:after="0"/>
        <w:rPr>
          <w:szCs w:val="28"/>
          <w:lang w:val="lv-LV"/>
        </w:rPr>
      </w:pPr>
      <w:r w:rsidRPr="00A12010">
        <w:rPr>
          <w:b/>
          <w:szCs w:val="28"/>
          <w:lang w:val="lv-LV"/>
        </w:rPr>
        <w:t xml:space="preserve">Inčukalna </w:t>
      </w:r>
      <w:r w:rsidR="006C2662">
        <w:rPr>
          <w:b/>
          <w:szCs w:val="28"/>
          <w:lang w:val="lv-LV"/>
        </w:rPr>
        <w:t xml:space="preserve">pazemes gāzes krātuve (turpmāk Inčukalna </w:t>
      </w:r>
      <w:r w:rsidRPr="00A12010">
        <w:rPr>
          <w:b/>
          <w:szCs w:val="28"/>
          <w:lang w:val="lv-LV"/>
        </w:rPr>
        <w:t xml:space="preserve">PGK </w:t>
      </w:r>
      <w:r w:rsidRPr="00A12010">
        <w:rPr>
          <w:szCs w:val="28"/>
          <w:lang w:val="lv-LV"/>
        </w:rPr>
        <w:t xml:space="preserve">ir nodota ekspluatācijā 1968.gadā. Tās kopējā ietilpība ir 4,4 miljardi m3, no kuriem 2,3 miljardi m3 ir aktīvais (izmantojamās) gāzes tilpums. </w:t>
      </w:r>
      <w:r w:rsidR="00E00A27" w:rsidRPr="00A12010">
        <w:rPr>
          <w:szCs w:val="28"/>
          <w:lang w:val="lv-LV"/>
        </w:rPr>
        <w:t xml:space="preserve">Inčukalna PKG ir būtiska Baltijas reģiona gāzes apgādes sistēmas sastāvdaļa, jo tiek izmantota reģiona gāzes apgādei ne tikai Latvijai, bet ziemā arī Igaunijai un bez tam arī Krievijai. Papildus tā kalpo kā drošības rezerves gāzes apgādes elements Lietuvai. </w:t>
      </w:r>
    </w:p>
    <w:p w:rsidR="00EF3FFC" w:rsidRDefault="009564D7" w:rsidP="000967B5">
      <w:pPr>
        <w:suppressAutoHyphens/>
        <w:spacing w:before="0" w:after="0"/>
        <w:rPr>
          <w:szCs w:val="28"/>
          <w:lang w:val="lv-LV"/>
        </w:rPr>
      </w:pPr>
      <w:r w:rsidRPr="00A12010">
        <w:rPr>
          <w:szCs w:val="28"/>
          <w:lang w:val="lv-LV"/>
        </w:rPr>
        <w:t xml:space="preserve">Projekts „Inčukalna pazemes gāzes krātuves modernizācija un paplašināšana” ir iekļauts KIP sarakstā. </w:t>
      </w:r>
      <w:r w:rsidRPr="00A12010">
        <w:rPr>
          <w:szCs w:val="28"/>
          <w:lang w:val="lv-LV"/>
        </w:rPr>
        <w:tab/>
        <w:t xml:space="preserve">Projekta </w:t>
      </w:r>
      <w:r w:rsidR="006C2662">
        <w:rPr>
          <w:szCs w:val="28"/>
          <w:lang w:val="lv-LV"/>
        </w:rPr>
        <w:t xml:space="preserve">plānotās </w:t>
      </w:r>
      <w:r w:rsidRPr="00A12010">
        <w:rPr>
          <w:szCs w:val="28"/>
          <w:lang w:val="lv-LV"/>
        </w:rPr>
        <w:t xml:space="preserve">izmaksas - modernizācija 191 </w:t>
      </w:r>
      <w:proofErr w:type="spellStart"/>
      <w:r w:rsidRPr="00A12010">
        <w:rPr>
          <w:szCs w:val="28"/>
          <w:lang w:val="lv-LV"/>
        </w:rPr>
        <w:t>milj</w:t>
      </w:r>
      <w:proofErr w:type="spellEnd"/>
      <w:r w:rsidRPr="00A12010">
        <w:rPr>
          <w:szCs w:val="28"/>
          <w:lang w:val="lv-LV"/>
        </w:rPr>
        <w:t xml:space="preserve"> EUR., paplašināšana 360 </w:t>
      </w:r>
      <w:proofErr w:type="spellStart"/>
      <w:r w:rsidRPr="00A12010">
        <w:rPr>
          <w:szCs w:val="28"/>
          <w:lang w:val="lv-LV"/>
        </w:rPr>
        <w:t>milj</w:t>
      </w:r>
      <w:proofErr w:type="spellEnd"/>
      <w:r w:rsidRPr="00A12010">
        <w:rPr>
          <w:szCs w:val="28"/>
          <w:lang w:val="lv-LV"/>
        </w:rPr>
        <w:t xml:space="preserve"> EUR. Projekta mērķis ir paaugstināt enerģētikas piegādes drošības līmeni Baltijas jūras reģionā, kā arī, pēc Polijas-Lietuvas un Igaunijas-Somijas starpsavienojumu pabeigšanas, veicināt energoresursu piegādes ceļu un avotu diversifikāciju. </w:t>
      </w:r>
    </w:p>
    <w:p w:rsidR="00EF3FFC" w:rsidRDefault="00EF3FFC" w:rsidP="00EF3FFC">
      <w:pPr>
        <w:suppressAutoHyphens/>
        <w:spacing w:before="0" w:after="0"/>
        <w:rPr>
          <w:szCs w:val="28"/>
          <w:lang w:val="lv-LV"/>
        </w:rPr>
      </w:pPr>
      <w:r w:rsidRPr="00EF3FFC">
        <w:rPr>
          <w:szCs w:val="28"/>
          <w:lang w:val="lv-LV"/>
        </w:rPr>
        <w:t>2014.gada 30.aprīlī SPRK Padome pieņēma lēmumu Nr.96 (</w:t>
      </w:r>
      <w:proofErr w:type="spellStart"/>
      <w:r w:rsidRPr="00EF3FFC">
        <w:rPr>
          <w:szCs w:val="28"/>
          <w:lang w:val="lv-LV"/>
        </w:rPr>
        <w:t>prot</w:t>
      </w:r>
      <w:proofErr w:type="spellEnd"/>
      <w:r w:rsidRPr="00EF3FFC">
        <w:rPr>
          <w:szCs w:val="28"/>
          <w:lang w:val="lv-LV"/>
        </w:rPr>
        <w:t>. Nr.16, p.4) „Par ieguldījumu izmaksu sadali kopīgu interešu projektam „Inčukalna pazemes gāzes krātuves modernizācija un paplašināšana”. Inčukalna PGK modernizācijas un paplašināšanas projekta pirmais posms paredz palielināt dabasgāzes izņemšanas kapacitāti. Patlaban no krātuves var izņemt 30 miljonus kubikmetru dabasgāzes diennaktī. Iecerēts, ka 2020.gadā dabasgāzes izņemšanas kapacitāte būs 32 miljoni kubikmetru diennaktī.</w:t>
      </w:r>
      <w:r>
        <w:rPr>
          <w:szCs w:val="28"/>
          <w:lang w:val="lv-LV"/>
        </w:rPr>
        <w:t xml:space="preserve"> </w:t>
      </w:r>
      <w:r w:rsidRPr="00EF3FFC">
        <w:rPr>
          <w:szCs w:val="28"/>
          <w:lang w:val="lv-LV"/>
        </w:rPr>
        <w:t>Projekta realizācijas rezultātā pieaugs dabasgāzes apgādes drošuma pakāpe Baltijas valstīs. Situācijās, kad pieprasījums pēc dabasgāzes būs lielāks nekā ierasti, piemēram, klimatisko apstākļu dēļ vai dabasgāzes piegāžu no trešajām valstīm traucējumu dēļ, Inčukalna PGK spēs nodrošināt pieprasītos apjomus ne tikai Latvijā, bet arī Lietuvā un Igaunijā.</w:t>
      </w:r>
    </w:p>
    <w:p w:rsidR="00EF3FFC" w:rsidRPr="00EF3FFC" w:rsidRDefault="00EF3FFC" w:rsidP="00EF3FFC">
      <w:pPr>
        <w:suppressAutoHyphens/>
        <w:spacing w:before="0" w:after="0"/>
        <w:rPr>
          <w:szCs w:val="28"/>
          <w:lang w:val="lv-LV"/>
        </w:rPr>
      </w:pPr>
      <w:r>
        <w:rPr>
          <w:szCs w:val="28"/>
          <w:lang w:val="lv-LV"/>
        </w:rPr>
        <w:t>P</w:t>
      </w:r>
      <w:r w:rsidRPr="00EF3FFC">
        <w:rPr>
          <w:szCs w:val="28"/>
          <w:lang w:val="lv-LV"/>
        </w:rPr>
        <w:t xml:space="preserve">rojekta pirmā posma kopējās izmaksas veido 89,7 miljonus </w:t>
      </w:r>
      <w:r>
        <w:rPr>
          <w:szCs w:val="28"/>
          <w:lang w:val="lv-LV"/>
        </w:rPr>
        <w:t xml:space="preserve">EUR, no kurām </w:t>
      </w:r>
      <w:r w:rsidRPr="00EF3FFC">
        <w:rPr>
          <w:szCs w:val="28"/>
          <w:lang w:val="lv-LV"/>
        </w:rPr>
        <w:t xml:space="preserve">projekta izmaksu daļu 5,61 miljona </w:t>
      </w:r>
      <w:r>
        <w:rPr>
          <w:szCs w:val="28"/>
          <w:lang w:val="lv-LV"/>
        </w:rPr>
        <w:t xml:space="preserve">EUR </w:t>
      </w:r>
      <w:r w:rsidRPr="00EF3FFC">
        <w:rPr>
          <w:szCs w:val="28"/>
          <w:lang w:val="lv-LV"/>
        </w:rPr>
        <w:t xml:space="preserve">apmērā sedz Latvijas dabasgāzes pārvades sistēmas operators </w:t>
      </w:r>
      <w:r w:rsidR="0066178C">
        <w:rPr>
          <w:szCs w:val="28"/>
          <w:lang w:val="lv-LV"/>
        </w:rPr>
        <w:t>„</w:t>
      </w:r>
      <w:r w:rsidRPr="00EF3FFC">
        <w:rPr>
          <w:szCs w:val="28"/>
          <w:lang w:val="lv-LV"/>
        </w:rPr>
        <w:t>Latvijas Gāze</w:t>
      </w:r>
      <w:r w:rsidR="0066178C">
        <w:rPr>
          <w:szCs w:val="28"/>
          <w:lang w:val="lv-LV"/>
        </w:rPr>
        <w:t>”</w:t>
      </w:r>
      <w:r w:rsidR="00A90A29" w:rsidRPr="0066178C">
        <w:rPr>
          <w:lang w:val="lv-LV"/>
        </w:rPr>
        <w:t xml:space="preserve"> , bet </w:t>
      </w:r>
      <w:r w:rsidRPr="00EF3FFC">
        <w:rPr>
          <w:szCs w:val="28"/>
          <w:lang w:val="lv-LV"/>
        </w:rPr>
        <w:t xml:space="preserve">projekta izmaksu daļu 6,88 miljonu </w:t>
      </w:r>
      <w:r>
        <w:rPr>
          <w:szCs w:val="28"/>
          <w:lang w:val="lv-LV"/>
        </w:rPr>
        <w:t xml:space="preserve">EUR </w:t>
      </w:r>
      <w:r w:rsidRPr="00EF3FFC">
        <w:rPr>
          <w:szCs w:val="28"/>
          <w:lang w:val="lv-LV"/>
        </w:rPr>
        <w:t xml:space="preserve">apmērā sedz Lietuvas dabasgāzes pārvades sistēmas operators </w:t>
      </w:r>
      <w:r w:rsidR="0066178C">
        <w:rPr>
          <w:szCs w:val="28"/>
          <w:lang w:val="lv-LV"/>
        </w:rPr>
        <w:t>„</w:t>
      </w:r>
      <w:proofErr w:type="spellStart"/>
      <w:r w:rsidRPr="00EF3FFC">
        <w:rPr>
          <w:szCs w:val="28"/>
          <w:lang w:val="lv-LV"/>
        </w:rPr>
        <w:t>Amber</w:t>
      </w:r>
      <w:proofErr w:type="spellEnd"/>
      <w:r w:rsidRPr="00EF3FFC">
        <w:rPr>
          <w:szCs w:val="28"/>
          <w:lang w:val="lv-LV"/>
        </w:rPr>
        <w:t xml:space="preserve"> </w:t>
      </w:r>
      <w:proofErr w:type="spellStart"/>
      <w:r w:rsidRPr="00EF3FFC">
        <w:rPr>
          <w:szCs w:val="28"/>
          <w:lang w:val="lv-LV"/>
        </w:rPr>
        <w:t>Grid</w:t>
      </w:r>
      <w:proofErr w:type="spellEnd"/>
      <w:r w:rsidR="0066178C">
        <w:rPr>
          <w:szCs w:val="28"/>
          <w:lang w:val="lv-LV"/>
        </w:rPr>
        <w:t>”</w:t>
      </w:r>
      <w:r w:rsidRPr="00EF3FFC">
        <w:rPr>
          <w:szCs w:val="28"/>
          <w:lang w:val="lv-LV"/>
        </w:rPr>
        <w:t xml:space="preserve">. </w:t>
      </w:r>
      <w:r>
        <w:rPr>
          <w:szCs w:val="28"/>
          <w:lang w:val="lv-LV"/>
        </w:rPr>
        <w:t xml:space="preserve"> </w:t>
      </w:r>
      <w:r w:rsidRPr="00EF3FFC">
        <w:rPr>
          <w:szCs w:val="28"/>
          <w:lang w:val="lv-LV"/>
        </w:rPr>
        <w:t xml:space="preserve">Savukārt projekta izmaksu segšanai 37,46 miljonu </w:t>
      </w:r>
      <w:r>
        <w:rPr>
          <w:szCs w:val="28"/>
          <w:lang w:val="lv-LV"/>
        </w:rPr>
        <w:t xml:space="preserve">EUR </w:t>
      </w:r>
      <w:r w:rsidRPr="00EF3FFC">
        <w:rPr>
          <w:szCs w:val="28"/>
          <w:lang w:val="lv-LV"/>
        </w:rPr>
        <w:t>plāno</w:t>
      </w:r>
      <w:r>
        <w:rPr>
          <w:szCs w:val="28"/>
          <w:lang w:val="lv-LV"/>
        </w:rPr>
        <w:t xml:space="preserve">ts piesaistīt EK līdzfinansējumu. </w:t>
      </w:r>
    </w:p>
    <w:p w:rsidR="007442A5" w:rsidRPr="00A12010" w:rsidRDefault="004D1621" w:rsidP="00D74036">
      <w:pPr>
        <w:suppressAutoHyphens/>
        <w:spacing w:before="0" w:after="0"/>
        <w:rPr>
          <w:rFonts w:eastAsia="Calibri"/>
          <w:szCs w:val="28"/>
          <w:lang w:val="lv-LV"/>
        </w:rPr>
      </w:pPr>
      <w:r>
        <w:rPr>
          <w:b/>
          <w:szCs w:val="28"/>
          <w:lang w:val="lv-LV"/>
        </w:rPr>
        <w:t>Latvijā ir arī c</w:t>
      </w:r>
      <w:r w:rsidRPr="004D1621">
        <w:rPr>
          <w:b/>
          <w:szCs w:val="28"/>
          <w:lang w:val="lv-LV"/>
        </w:rPr>
        <w:t>itas potenciālās dabas gāzes uzglabāšanas vietas</w:t>
      </w:r>
      <w:r>
        <w:rPr>
          <w:b/>
          <w:szCs w:val="28"/>
          <w:lang w:val="lv-LV"/>
        </w:rPr>
        <w:t xml:space="preserve">. </w:t>
      </w:r>
      <w:r w:rsidR="009564D7" w:rsidRPr="00A12010">
        <w:rPr>
          <w:szCs w:val="28"/>
          <w:u w:val="single"/>
          <w:lang w:val="lv-LV"/>
        </w:rPr>
        <w:t xml:space="preserve">Latvijā var tikt izveidotas vēl 11 krātuves ar kopējo tilpumu ap 50 miljardiem m3 (1.tabula, 1.attēls), </w:t>
      </w:r>
      <w:r w:rsidR="009564D7" w:rsidRPr="00A12010">
        <w:rPr>
          <w:szCs w:val="28"/>
          <w:lang w:val="lv-LV"/>
        </w:rPr>
        <w:t xml:space="preserve">kā perspektīvākā pazemes gāzes krātuve varētu būt Dobeles gāzes krātuve, kur kopējais tilpums ir </w:t>
      </w:r>
      <w:r w:rsidR="00885592" w:rsidRPr="00A12010">
        <w:rPr>
          <w:szCs w:val="28"/>
          <w:lang w:val="lv-LV"/>
        </w:rPr>
        <w:t xml:space="preserve">~ </w:t>
      </w:r>
      <w:r w:rsidR="009564D7" w:rsidRPr="00A12010">
        <w:rPr>
          <w:szCs w:val="28"/>
          <w:lang w:val="lv-LV"/>
        </w:rPr>
        <w:t>10 miljardi m3.</w:t>
      </w:r>
    </w:p>
    <w:p w:rsidR="000967B5" w:rsidRDefault="000967B5" w:rsidP="009564D7">
      <w:pPr>
        <w:widowControl/>
        <w:spacing w:before="0" w:after="0"/>
        <w:jc w:val="right"/>
        <w:rPr>
          <w:rFonts w:eastAsia="Calibri"/>
          <w:szCs w:val="28"/>
          <w:lang w:val="lv-LV"/>
        </w:rPr>
      </w:pPr>
    </w:p>
    <w:p w:rsidR="00602F56" w:rsidRDefault="00602F56" w:rsidP="009564D7">
      <w:pPr>
        <w:widowControl/>
        <w:spacing w:before="0" w:after="0"/>
        <w:jc w:val="right"/>
        <w:rPr>
          <w:rFonts w:eastAsia="Calibri"/>
          <w:szCs w:val="28"/>
          <w:lang w:val="lv-LV"/>
        </w:rPr>
      </w:pPr>
    </w:p>
    <w:p w:rsidR="00602F56" w:rsidRDefault="00602F56" w:rsidP="009564D7">
      <w:pPr>
        <w:widowControl/>
        <w:spacing w:before="0" w:after="0"/>
        <w:jc w:val="right"/>
        <w:rPr>
          <w:rFonts w:eastAsia="Calibri"/>
          <w:szCs w:val="28"/>
          <w:lang w:val="lv-LV"/>
        </w:rPr>
      </w:pPr>
    </w:p>
    <w:p w:rsidR="00602F56" w:rsidRDefault="00602F56" w:rsidP="009564D7">
      <w:pPr>
        <w:widowControl/>
        <w:spacing w:before="0" w:after="0"/>
        <w:jc w:val="right"/>
        <w:rPr>
          <w:rFonts w:eastAsia="Calibri"/>
          <w:szCs w:val="28"/>
          <w:lang w:val="lv-LV"/>
        </w:rPr>
      </w:pPr>
    </w:p>
    <w:p w:rsidR="00602F56" w:rsidRDefault="00602F56" w:rsidP="009564D7">
      <w:pPr>
        <w:widowControl/>
        <w:spacing w:before="0" w:after="0"/>
        <w:jc w:val="right"/>
        <w:rPr>
          <w:rFonts w:eastAsia="Calibri"/>
          <w:szCs w:val="28"/>
          <w:lang w:val="lv-LV"/>
        </w:rPr>
      </w:pPr>
    </w:p>
    <w:p w:rsidR="00602F56" w:rsidRDefault="00602F56" w:rsidP="009564D7">
      <w:pPr>
        <w:widowControl/>
        <w:spacing w:before="0" w:after="0"/>
        <w:jc w:val="right"/>
        <w:rPr>
          <w:rFonts w:eastAsia="Calibri"/>
          <w:szCs w:val="28"/>
          <w:lang w:val="lv-LV"/>
        </w:rPr>
      </w:pPr>
    </w:p>
    <w:p w:rsidR="009564D7" w:rsidRPr="00A12010" w:rsidRDefault="007442A5" w:rsidP="00577AC3">
      <w:pPr>
        <w:widowControl/>
        <w:spacing w:before="0" w:after="0"/>
        <w:ind w:firstLine="0"/>
        <w:jc w:val="right"/>
        <w:rPr>
          <w:rFonts w:eastAsia="Calibri"/>
          <w:szCs w:val="28"/>
          <w:lang w:val="lv-LV"/>
        </w:rPr>
      </w:pPr>
      <w:r w:rsidRPr="00A12010">
        <w:rPr>
          <w:rFonts w:eastAsia="Calibri"/>
          <w:szCs w:val="28"/>
          <w:lang w:val="lv-LV"/>
        </w:rPr>
        <w:lastRenderedPageBreak/>
        <w:t xml:space="preserve">2.tabula </w:t>
      </w:r>
    </w:p>
    <w:p w:rsidR="009564D7" w:rsidRPr="00A12010" w:rsidRDefault="009564D7" w:rsidP="00577AC3">
      <w:pPr>
        <w:widowControl/>
        <w:spacing w:before="0" w:after="0"/>
        <w:ind w:firstLine="0"/>
        <w:jc w:val="center"/>
        <w:rPr>
          <w:rFonts w:eastAsia="Calibri"/>
          <w:iCs/>
          <w:szCs w:val="28"/>
          <w:lang w:val="lv-LV"/>
        </w:rPr>
      </w:pPr>
      <w:r w:rsidRPr="00A12010">
        <w:rPr>
          <w:rFonts w:eastAsia="Calibri"/>
          <w:iCs/>
          <w:szCs w:val="28"/>
          <w:lang w:val="lv-LV"/>
        </w:rPr>
        <w:t>Latvijas potenciālās gāzes krātuves</w:t>
      </w:r>
    </w:p>
    <w:p w:rsidR="00577AC3" w:rsidRPr="00A12010" w:rsidRDefault="00577AC3" w:rsidP="00577AC3">
      <w:pPr>
        <w:widowControl/>
        <w:spacing w:before="0" w:after="0"/>
        <w:ind w:firstLine="0"/>
        <w:jc w:val="center"/>
        <w:rPr>
          <w:rFonts w:eastAsia="Calibri"/>
          <w:szCs w:val="28"/>
          <w:lang w:val="lv-LV"/>
        </w:rPr>
      </w:pPr>
    </w:p>
    <w:tbl>
      <w:tblPr>
        <w:tblStyle w:val="TableGrid1"/>
        <w:tblW w:w="0" w:type="auto"/>
        <w:tblInd w:w="108" w:type="dxa"/>
        <w:tblLook w:val="04A0" w:firstRow="1" w:lastRow="0" w:firstColumn="1" w:lastColumn="0" w:noHBand="0" w:noVBand="1"/>
      </w:tblPr>
      <w:tblGrid>
        <w:gridCol w:w="993"/>
        <w:gridCol w:w="2551"/>
        <w:gridCol w:w="2552"/>
        <w:gridCol w:w="2976"/>
      </w:tblGrid>
      <w:tr w:rsidR="009564D7" w:rsidRPr="00A12010" w:rsidTr="00577AC3">
        <w:tc>
          <w:tcPr>
            <w:tcW w:w="993"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proofErr w:type="spellStart"/>
            <w:r w:rsidRPr="00A12010">
              <w:rPr>
                <w:szCs w:val="28"/>
                <w:lang w:val="lv-LV"/>
              </w:rPr>
              <w:t>Nr</w:t>
            </w:r>
            <w:proofErr w:type="spellEnd"/>
            <w:r w:rsidRPr="00A12010">
              <w:rPr>
                <w:szCs w:val="28"/>
                <w:lang w:val="lv-LV"/>
              </w:rPr>
              <w:t>.</w:t>
            </w:r>
          </w:p>
        </w:tc>
        <w:tc>
          <w:tcPr>
            <w:tcW w:w="2551"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Pazemes krātuve</w:t>
            </w:r>
          </w:p>
        </w:tc>
        <w:tc>
          <w:tcPr>
            <w:tcW w:w="2552"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Laukums, km</w:t>
            </w:r>
            <w:r w:rsidRPr="00A12010">
              <w:rPr>
                <w:szCs w:val="28"/>
                <w:vertAlign w:val="superscript"/>
                <w:lang w:val="lv-LV"/>
              </w:rPr>
              <w:t>2</w:t>
            </w:r>
          </w:p>
        </w:tc>
        <w:tc>
          <w:tcPr>
            <w:tcW w:w="2976"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autoSpaceDE w:val="0"/>
              <w:autoSpaceDN w:val="0"/>
              <w:adjustRightInd w:val="0"/>
              <w:spacing w:before="0" w:after="0"/>
              <w:ind w:firstLine="0"/>
              <w:jc w:val="left"/>
              <w:rPr>
                <w:color w:val="000000"/>
                <w:szCs w:val="28"/>
                <w:lang w:val="lv-LV"/>
              </w:rPr>
            </w:pPr>
            <w:r w:rsidRPr="00A12010">
              <w:rPr>
                <w:color w:val="000000"/>
                <w:szCs w:val="28"/>
                <w:lang w:val="lv-LV"/>
              </w:rPr>
              <w:t xml:space="preserve">Tilpums, </w:t>
            </w:r>
            <w:proofErr w:type="spellStart"/>
            <w:r w:rsidRPr="00A12010">
              <w:rPr>
                <w:color w:val="000000"/>
                <w:szCs w:val="28"/>
                <w:lang w:val="lv-LV"/>
              </w:rPr>
              <w:t>mljrd</w:t>
            </w:r>
            <w:proofErr w:type="spellEnd"/>
            <w:r w:rsidRPr="00A12010">
              <w:rPr>
                <w:color w:val="000000"/>
                <w:szCs w:val="28"/>
                <w:lang w:val="lv-LV"/>
              </w:rPr>
              <w:t>. m</w:t>
            </w:r>
            <w:r w:rsidRPr="00A12010">
              <w:rPr>
                <w:color w:val="000000"/>
                <w:szCs w:val="28"/>
                <w:vertAlign w:val="superscript"/>
                <w:lang w:val="lv-LV"/>
              </w:rPr>
              <w:t>3</w:t>
            </w:r>
            <w:r w:rsidRPr="00A12010">
              <w:rPr>
                <w:color w:val="000000"/>
                <w:szCs w:val="28"/>
                <w:lang w:val="lv-LV"/>
              </w:rPr>
              <w:t xml:space="preserve"> </w:t>
            </w:r>
          </w:p>
        </w:tc>
      </w:tr>
      <w:tr w:rsidR="009564D7" w:rsidRPr="00A12010" w:rsidTr="00577AC3">
        <w:tc>
          <w:tcPr>
            <w:tcW w:w="993"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1.</w:t>
            </w:r>
          </w:p>
        </w:tc>
        <w:tc>
          <w:tcPr>
            <w:tcW w:w="2551"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Snēpele</w:t>
            </w:r>
          </w:p>
        </w:tc>
        <w:tc>
          <w:tcPr>
            <w:tcW w:w="2552"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75</w:t>
            </w:r>
          </w:p>
        </w:tc>
        <w:tc>
          <w:tcPr>
            <w:tcW w:w="2976"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17,5</w:t>
            </w:r>
          </w:p>
        </w:tc>
      </w:tr>
      <w:tr w:rsidR="009564D7" w:rsidRPr="00A12010" w:rsidTr="00577AC3">
        <w:tc>
          <w:tcPr>
            <w:tcW w:w="993"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2.</w:t>
            </w:r>
          </w:p>
        </w:tc>
        <w:tc>
          <w:tcPr>
            <w:tcW w:w="2551"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Aizpute</w:t>
            </w:r>
          </w:p>
        </w:tc>
        <w:tc>
          <w:tcPr>
            <w:tcW w:w="2552"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95</w:t>
            </w:r>
          </w:p>
        </w:tc>
        <w:tc>
          <w:tcPr>
            <w:tcW w:w="2976"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16,0</w:t>
            </w:r>
          </w:p>
        </w:tc>
      </w:tr>
      <w:tr w:rsidR="009564D7" w:rsidRPr="00A12010" w:rsidTr="00577AC3">
        <w:tc>
          <w:tcPr>
            <w:tcW w:w="993"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b/>
                <w:szCs w:val="28"/>
                <w:lang w:val="lv-LV"/>
              </w:rPr>
            </w:pPr>
            <w:r w:rsidRPr="00A12010">
              <w:rPr>
                <w:b/>
                <w:szCs w:val="28"/>
                <w:lang w:val="lv-LV"/>
              </w:rPr>
              <w:t>3.</w:t>
            </w:r>
          </w:p>
        </w:tc>
        <w:tc>
          <w:tcPr>
            <w:tcW w:w="2551"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b/>
                <w:szCs w:val="28"/>
                <w:lang w:val="lv-LV"/>
              </w:rPr>
            </w:pPr>
            <w:r w:rsidRPr="00A12010">
              <w:rPr>
                <w:b/>
                <w:szCs w:val="28"/>
                <w:lang w:val="lv-LV"/>
              </w:rPr>
              <w:t>Dobele</w:t>
            </w:r>
          </w:p>
        </w:tc>
        <w:tc>
          <w:tcPr>
            <w:tcW w:w="2552"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b/>
                <w:szCs w:val="28"/>
                <w:lang w:val="lv-LV"/>
              </w:rPr>
            </w:pPr>
            <w:r w:rsidRPr="00A12010">
              <w:rPr>
                <w:b/>
                <w:szCs w:val="28"/>
                <w:lang w:val="lv-LV"/>
              </w:rPr>
              <w:t>47</w:t>
            </w:r>
          </w:p>
        </w:tc>
        <w:tc>
          <w:tcPr>
            <w:tcW w:w="2976"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b/>
                <w:szCs w:val="28"/>
                <w:lang w:val="lv-LV"/>
              </w:rPr>
            </w:pPr>
            <w:r w:rsidRPr="00A12010">
              <w:rPr>
                <w:b/>
                <w:szCs w:val="28"/>
                <w:lang w:val="lv-LV"/>
              </w:rPr>
              <w:t>10,0</w:t>
            </w:r>
          </w:p>
        </w:tc>
      </w:tr>
      <w:tr w:rsidR="009564D7" w:rsidRPr="00A12010" w:rsidTr="00577AC3">
        <w:tc>
          <w:tcPr>
            <w:tcW w:w="993"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4.</w:t>
            </w:r>
          </w:p>
        </w:tc>
        <w:tc>
          <w:tcPr>
            <w:tcW w:w="2551"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Z-Blīdene</w:t>
            </w:r>
          </w:p>
        </w:tc>
        <w:tc>
          <w:tcPr>
            <w:tcW w:w="2552"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47</w:t>
            </w:r>
          </w:p>
        </w:tc>
        <w:tc>
          <w:tcPr>
            <w:tcW w:w="2976"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9,0</w:t>
            </w:r>
          </w:p>
        </w:tc>
      </w:tr>
      <w:tr w:rsidR="009564D7" w:rsidRPr="00A12010" w:rsidTr="00577AC3">
        <w:tc>
          <w:tcPr>
            <w:tcW w:w="993"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5.</w:t>
            </w:r>
          </w:p>
        </w:tc>
        <w:tc>
          <w:tcPr>
            <w:tcW w:w="2551"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Līči</w:t>
            </w:r>
          </w:p>
        </w:tc>
        <w:tc>
          <w:tcPr>
            <w:tcW w:w="2552"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65</w:t>
            </w:r>
          </w:p>
        </w:tc>
        <w:tc>
          <w:tcPr>
            <w:tcW w:w="2976"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2,5</w:t>
            </w:r>
          </w:p>
        </w:tc>
      </w:tr>
      <w:tr w:rsidR="009564D7" w:rsidRPr="00A12010" w:rsidTr="00577AC3">
        <w:tc>
          <w:tcPr>
            <w:tcW w:w="993"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6.</w:t>
            </w:r>
          </w:p>
        </w:tc>
        <w:tc>
          <w:tcPr>
            <w:tcW w:w="2551"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Liepāja</w:t>
            </w:r>
          </w:p>
        </w:tc>
        <w:tc>
          <w:tcPr>
            <w:tcW w:w="2552"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39</w:t>
            </w:r>
          </w:p>
        </w:tc>
        <w:tc>
          <w:tcPr>
            <w:tcW w:w="2976"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2,5</w:t>
            </w:r>
          </w:p>
        </w:tc>
      </w:tr>
      <w:tr w:rsidR="009564D7" w:rsidRPr="00A12010" w:rsidTr="00577AC3">
        <w:tc>
          <w:tcPr>
            <w:tcW w:w="993"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7.</w:t>
            </w:r>
          </w:p>
        </w:tc>
        <w:tc>
          <w:tcPr>
            <w:tcW w:w="2551"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Degoles</w:t>
            </w:r>
          </w:p>
        </w:tc>
        <w:tc>
          <w:tcPr>
            <w:tcW w:w="2552"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46</w:t>
            </w:r>
          </w:p>
        </w:tc>
        <w:tc>
          <w:tcPr>
            <w:tcW w:w="2976"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3,5</w:t>
            </w:r>
          </w:p>
        </w:tc>
      </w:tr>
      <w:tr w:rsidR="009564D7" w:rsidRPr="00A12010" w:rsidTr="00577AC3">
        <w:tc>
          <w:tcPr>
            <w:tcW w:w="993"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8.</w:t>
            </w:r>
          </w:p>
        </w:tc>
        <w:tc>
          <w:tcPr>
            <w:tcW w:w="2551"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Līgas</w:t>
            </w:r>
          </w:p>
        </w:tc>
        <w:tc>
          <w:tcPr>
            <w:tcW w:w="2552"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40</w:t>
            </w:r>
          </w:p>
        </w:tc>
        <w:tc>
          <w:tcPr>
            <w:tcW w:w="2976"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2,5</w:t>
            </w:r>
          </w:p>
        </w:tc>
      </w:tr>
      <w:tr w:rsidR="009564D7" w:rsidRPr="00A12010" w:rsidTr="00577AC3">
        <w:tc>
          <w:tcPr>
            <w:tcW w:w="993"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9.</w:t>
            </w:r>
          </w:p>
        </w:tc>
        <w:tc>
          <w:tcPr>
            <w:tcW w:w="2551"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Z-Līgatnes</w:t>
            </w:r>
          </w:p>
        </w:tc>
        <w:tc>
          <w:tcPr>
            <w:tcW w:w="2552"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3x8</w:t>
            </w:r>
          </w:p>
        </w:tc>
        <w:tc>
          <w:tcPr>
            <w:tcW w:w="2976"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2,5</w:t>
            </w:r>
          </w:p>
        </w:tc>
      </w:tr>
      <w:tr w:rsidR="009564D7" w:rsidRPr="00A12010" w:rsidTr="00577AC3">
        <w:tc>
          <w:tcPr>
            <w:tcW w:w="993"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10.</w:t>
            </w:r>
          </w:p>
        </w:tc>
        <w:tc>
          <w:tcPr>
            <w:tcW w:w="2551"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proofErr w:type="spellStart"/>
            <w:r w:rsidRPr="00A12010">
              <w:rPr>
                <w:szCs w:val="28"/>
                <w:lang w:val="lv-LV"/>
              </w:rPr>
              <w:t>Amatas</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5x5</w:t>
            </w:r>
          </w:p>
        </w:tc>
        <w:tc>
          <w:tcPr>
            <w:tcW w:w="2976"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2,0</w:t>
            </w:r>
          </w:p>
        </w:tc>
      </w:tr>
      <w:tr w:rsidR="009564D7" w:rsidRPr="00A12010" w:rsidTr="00577AC3">
        <w:tc>
          <w:tcPr>
            <w:tcW w:w="993"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11.</w:t>
            </w:r>
          </w:p>
        </w:tc>
        <w:tc>
          <w:tcPr>
            <w:tcW w:w="2551"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Valmieras</w:t>
            </w:r>
          </w:p>
        </w:tc>
        <w:tc>
          <w:tcPr>
            <w:tcW w:w="2552"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3x10</w:t>
            </w:r>
          </w:p>
        </w:tc>
        <w:tc>
          <w:tcPr>
            <w:tcW w:w="2976" w:type="dxa"/>
            <w:tcBorders>
              <w:top w:val="single" w:sz="4" w:space="0" w:color="auto"/>
              <w:left w:val="single" w:sz="4" w:space="0" w:color="auto"/>
              <w:bottom w:val="single" w:sz="4" w:space="0" w:color="auto"/>
              <w:right w:val="single" w:sz="4" w:space="0" w:color="auto"/>
            </w:tcBorders>
            <w:hideMark/>
          </w:tcPr>
          <w:p w:rsidR="009564D7" w:rsidRPr="00A12010" w:rsidRDefault="009564D7" w:rsidP="00577AC3">
            <w:pPr>
              <w:widowControl/>
              <w:spacing w:before="0" w:after="0"/>
              <w:ind w:firstLine="0"/>
              <w:rPr>
                <w:szCs w:val="28"/>
                <w:lang w:val="lv-LV"/>
              </w:rPr>
            </w:pPr>
            <w:r w:rsidRPr="00A12010">
              <w:rPr>
                <w:szCs w:val="28"/>
                <w:lang w:val="lv-LV"/>
              </w:rPr>
              <w:t>2,5</w:t>
            </w:r>
          </w:p>
        </w:tc>
      </w:tr>
    </w:tbl>
    <w:p w:rsidR="009564D7" w:rsidRPr="00A12010" w:rsidRDefault="009564D7" w:rsidP="00577AC3">
      <w:pPr>
        <w:widowControl/>
        <w:autoSpaceDE w:val="0"/>
        <w:autoSpaceDN w:val="0"/>
        <w:adjustRightInd w:val="0"/>
        <w:spacing w:before="0" w:after="0"/>
        <w:ind w:firstLine="0"/>
        <w:jc w:val="left"/>
        <w:rPr>
          <w:rFonts w:eastAsia="Calibri"/>
          <w:color w:val="000000"/>
          <w:sz w:val="24"/>
          <w:szCs w:val="24"/>
          <w:lang w:val="lv-LV"/>
        </w:rPr>
      </w:pPr>
    </w:p>
    <w:p w:rsidR="007442A5" w:rsidRPr="00A12010" w:rsidRDefault="007442A5" w:rsidP="00AB6583">
      <w:pPr>
        <w:widowControl/>
        <w:autoSpaceDE w:val="0"/>
        <w:autoSpaceDN w:val="0"/>
        <w:adjustRightInd w:val="0"/>
        <w:spacing w:before="0" w:after="0"/>
        <w:ind w:firstLine="0"/>
        <w:jc w:val="left"/>
        <w:rPr>
          <w:rFonts w:eastAsia="Calibri"/>
          <w:color w:val="000000"/>
          <w:sz w:val="24"/>
          <w:szCs w:val="24"/>
          <w:lang w:val="lv-LV"/>
        </w:rPr>
      </w:pPr>
    </w:p>
    <w:p w:rsidR="008D7858" w:rsidRPr="00A12010" w:rsidRDefault="008D7858" w:rsidP="00AB6583">
      <w:pPr>
        <w:widowControl/>
        <w:autoSpaceDE w:val="0"/>
        <w:autoSpaceDN w:val="0"/>
        <w:adjustRightInd w:val="0"/>
        <w:spacing w:before="0" w:after="0"/>
        <w:ind w:firstLine="0"/>
        <w:jc w:val="left"/>
        <w:rPr>
          <w:rFonts w:eastAsia="Calibri"/>
          <w:color w:val="000000"/>
          <w:sz w:val="24"/>
          <w:szCs w:val="24"/>
          <w:lang w:val="lv-LV"/>
        </w:rPr>
      </w:pPr>
    </w:p>
    <w:p w:rsidR="009564D7" w:rsidRPr="00A12010" w:rsidRDefault="009564D7" w:rsidP="00577AC3">
      <w:pPr>
        <w:widowControl/>
        <w:spacing w:before="120" w:after="120"/>
        <w:ind w:firstLine="0"/>
        <w:rPr>
          <w:rFonts w:eastAsia="Calibri"/>
          <w:szCs w:val="22"/>
          <w:lang w:val="lv-LV"/>
        </w:rPr>
      </w:pPr>
      <w:r w:rsidRPr="00A12010">
        <w:rPr>
          <w:rFonts w:eastAsia="Calibri"/>
          <w:noProof/>
          <w:szCs w:val="22"/>
          <w:lang w:val="lv-LV" w:eastAsia="lv-LV"/>
        </w:rPr>
        <w:drawing>
          <wp:inline distT="0" distB="0" distL="0" distR="0">
            <wp:extent cx="5794694" cy="31718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7756" cy="3173501"/>
                    </a:xfrm>
                    <a:prstGeom prst="rect">
                      <a:avLst/>
                    </a:prstGeom>
                    <a:noFill/>
                    <a:ln>
                      <a:noFill/>
                    </a:ln>
                  </pic:spPr>
                </pic:pic>
              </a:graphicData>
            </a:graphic>
          </wp:inline>
        </w:drawing>
      </w:r>
    </w:p>
    <w:p w:rsidR="00673E59" w:rsidRDefault="00673E59" w:rsidP="00577AC3">
      <w:pPr>
        <w:widowControl/>
        <w:spacing w:before="0" w:after="0"/>
        <w:ind w:firstLine="0"/>
        <w:jc w:val="left"/>
        <w:rPr>
          <w:rFonts w:eastAsia="Calibri"/>
          <w:b/>
          <w:iCs/>
          <w:szCs w:val="28"/>
          <w:lang w:val="lv-LV"/>
        </w:rPr>
      </w:pPr>
    </w:p>
    <w:p w:rsidR="009564D7" w:rsidRPr="004D1621" w:rsidRDefault="007442A5" w:rsidP="00577AC3">
      <w:pPr>
        <w:widowControl/>
        <w:spacing w:before="0" w:after="0"/>
        <w:ind w:firstLine="0"/>
        <w:jc w:val="left"/>
        <w:rPr>
          <w:rFonts w:eastAsia="Calibri"/>
          <w:b/>
          <w:iCs/>
          <w:szCs w:val="28"/>
          <w:lang w:val="lv-LV"/>
        </w:rPr>
      </w:pPr>
      <w:r w:rsidRPr="004D1621">
        <w:rPr>
          <w:rFonts w:eastAsia="Calibri"/>
          <w:b/>
          <w:iCs/>
          <w:szCs w:val="28"/>
          <w:lang w:val="lv-LV"/>
        </w:rPr>
        <w:t xml:space="preserve">3.attēls. </w:t>
      </w:r>
      <w:r w:rsidR="009564D7" w:rsidRPr="004D1621">
        <w:rPr>
          <w:rFonts w:eastAsia="Calibri"/>
          <w:b/>
          <w:iCs/>
          <w:szCs w:val="28"/>
          <w:lang w:val="lv-LV"/>
        </w:rPr>
        <w:t>Latvijas esošā un potenciālās gāzes krātuves</w:t>
      </w:r>
    </w:p>
    <w:p w:rsidR="00602F56" w:rsidRDefault="00602F56" w:rsidP="00602F56">
      <w:pPr>
        <w:keepNext/>
        <w:keepLines/>
        <w:spacing w:before="0" w:after="0"/>
        <w:ind w:firstLine="0"/>
        <w:rPr>
          <w:color w:val="000000" w:themeColor="text1"/>
          <w:szCs w:val="28"/>
          <w:lang w:val="lv-LV"/>
        </w:rPr>
      </w:pPr>
    </w:p>
    <w:p w:rsidR="009564D7" w:rsidRPr="00A12010" w:rsidRDefault="005112F2" w:rsidP="00602F56">
      <w:pPr>
        <w:keepNext/>
        <w:keepLines/>
        <w:spacing w:before="0" w:after="0"/>
        <w:ind w:firstLine="0"/>
        <w:rPr>
          <w:color w:val="000000" w:themeColor="text1"/>
          <w:szCs w:val="28"/>
          <w:lang w:val="lv-LV"/>
        </w:rPr>
      </w:pPr>
      <w:r>
        <w:rPr>
          <w:color w:val="000000" w:themeColor="text1"/>
          <w:szCs w:val="28"/>
          <w:lang w:val="lv-LV"/>
        </w:rPr>
        <w:t xml:space="preserve">Potenciālā </w:t>
      </w:r>
      <w:r w:rsidR="009564D7" w:rsidRPr="00A12010">
        <w:rPr>
          <w:color w:val="000000" w:themeColor="text1"/>
          <w:szCs w:val="28"/>
          <w:lang w:val="lv-LV"/>
        </w:rPr>
        <w:t>Dobele</w:t>
      </w:r>
      <w:r w:rsidR="002B4B6F" w:rsidRPr="00A12010">
        <w:rPr>
          <w:color w:val="000000" w:themeColor="text1"/>
          <w:szCs w:val="28"/>
          <w:lang w:val="lv-LV"/>
        </w:rPr>
        <w:t>s PGK tās</w:t>
      </w:r>
      <w:r w:rsidR="009564D7" w:rsidRPr="00A12010">
        <w:rPr>
          <w:color w:val="000000" w:themeColor="text1"/>
          <w:szCs w:val="28"/>
          <w:lang w:val="lv-LV"/>
        </w:rPr>
        <w:t xml:space="preserve"> ietilpības ziņā būtu lielākā PGK ES dalībvalstīs. Dobeles struktūras ietilpība noteikta</w:t>
      </w:r>
      <w:r w:rsidR="00B41A87" w:rsidRPr="00A12010">
        <w:rPr>
          <w:color w:val="000000" w:themeColor="text1"/>
          <w:szCs w:val="28"/>
          <w:lang w:val="lv-LV"/>
        </w:rPr>
        <w:t>m</w:t>
      </w:r>
      <w:r w:rsidR="009564D7" w:rsidRPr="00A12010">
        <w:rPr>
          <w:color w:val="000000" w:themeColor="text1"/>
          <w:szCs w:val="28"/>
          <w:lang w:val="lv-LV"/>
        </w:rPr>
        <w:t xml:space="preserve">  nogabalam ir apmēram 7,74 miljardi m3 dabasgāzes. Optimistiskākās aplēses liecina, ka kopējā Dobeles PGK ietilpība varētu sasniegt 20 miljardus m3 dabasgāzes, no tiem 10 miljardi m3 </w:t>
      </w:r>
      <w:proofErr w:type="spellStart"/>
      <w:r w:rsidR="009564D7" w:rsidRPr="00A12010">
        <w:rPr>
          <w:color w:val="000000" w:themeColor="text1"/>
          <w:szCs w:val="28"/>
          <w:lang w:val="lv-LV"/>
        </w:rPr>
        <w:t>bufergāzes</w:t>
      </w:r>
      <w:proofErr w:type="spellEnd"/>
      <w:r w:rsidR="009564D7" w:rsidRPr="00A12010">
        <w:rPr>
          <w:color w:val="000000" w:themeColor="text1"/>
          <w:szCs w:val="28"/>
          <w:lang w:val="lv-LV"/>
        </w:rPr>
        <w:t xml:space="preserve">. Reāli tie varētu būt 10 miljardi m3 dabasgāzes (5 miljardi m3 aktīvās gāzes). </w:t>
      </w:r>
    </w:p>
    <w:p w:rsidR="00602F56" w:rsidRDefault="00602F56" w:rsidP="00B41A87">
      <w:pPr>
        <w:widowControl/>
        <w:spacing w:before="0" w:after="0"/>
        <w:ind w:left="360" w:firstLine="0"/>
        <w:contextualSpacing/>
        <w:jc w:val="left"/>
        <w:rPr>
          <w:rFonts w:eastAsia="Calibri"/>
          <w:b/>
          <w:szCs w:val="22"/>
          <w:lang w:val="lv-LV"/>
        </w:rPr>
      </w:pPr>
    </w:p>
    <w:p w:rsidR="009564D7" w:rsidRPr="00A12010" w:rsidRDefault="003576C5" w:rsidP="00B41A87">
      <w:pPr>
        <w:widowControl/>
        <w:spacing w:before="0" w:after="0"/>
        <w:ind w:left="360" w:firstLine="0"/>
        <w:contextualSpacing/>
        <w:jc w:val="left"/>
        <w:rPr>
          <w:rFonts w:eastAsia="Calibri"/>
          <w:szCs w:val="22"/>
          <w:lang w:val="lv-LV"/>
        </w:rPr>
      </w:pPr>
      <w:r>
        <w:rPr>
          <w:rFonts w:eastAsia="Calibri"/>
          <w:b/>
          <w:szCs w:val="22"/>
          <w:lang w:val="lv-LV"/>
        </w:rPr>
        <w:lastRenderedPageBreak/>
        <w:t xml:space="preserve">Potenciālās </w:t>
      </w:r>
      <w:r w:rsidR="009564D7" w:rsidRPr="00A12010">
        <w:rPr>
          <w:rFonts w:eastAsia="Calibri"/>
          <w:b/>
          <w:szCs w:val="22"/>
          <w:lang w:val="lv-LV"/>
        </w:rPr>
        <w:t>Dobeles PGK</w:t>
      </w:r>
      <w:r w:rsidR="009564D7" w:rsidRPr="00A12010">
        <w:rPr>
          <w:rFonts w:eastAsia="Calibri"/>
          <w:szCs w:val="22"/>
          <w:lang w:val="lv-LV"/>
        </w:rPr>
        <w:t xml:space="preserve"> integrācija Eiropas vienotajā dabasgāzes apgādes sistēmā nodrošinātu:</w:t>
      </w:r>
    </w:p>
    <w:p w:rsidR="009564D7" w:rsidRPr="00A12010" w:rsidRDefault="009564D7" w:rsidP="00C77F8D">
      <w:pPr>
        <w:widowControl/>
        <w:numPr>
          <w:ilvl w:val="0"/>
          <w:numId w:val="11"/>
        </w:numPr>
        <w:spacing w:before="0" w:after="0"/>
        <w:jc w:val="left"/>
        <w:rPr>
          <w:rFonts w:eastAsia="Calibri"/>
          <w:szCs w:val="22"/>
          <w:lang w:val="lv-LV"/>
        </w:rPr>
      </w:pPr>
      <w:r w:rsidRPr="00A12010">
        <w:rPr>
          <w:rFonts w:eastAsia="Calibri"/>
          <w:szCs w:val="22"/>
          <w:lang w:val="lv-LV"/>
        </w:rPr>
        <w:t>dabasgāzes patēriņa sezonālā nevienmērīguma izlīdzināšanu citās Eiropas Savienības valstīts, piemēram, Polijā;</w:t>
      </w:r>
    </w:p>
    <w:p w:rsidR="009564D7" w:rsidRPr="00A12010" w:rsidRDefault="009564D7" w:rsidP="00C77F8D">
      <w:pPr>
        <w:widowControl/>
        <w:numPr>
          <w:ilvl w:val="0"/>
          <w:numId w:val="11"/>
        </w:numPr>
        <w:spacing w:before="0" w:after="0"/>
        <w:jc w:val="left"/>
        <w:rPr>
          <w:rFonts w:eastAsia="Calibri"/>
          <w:szCs w:val="22"/>
          <w:lang w:val="lv-LV"/>
        </w:rPr>
      </w:pPr>
      <w:r w:rsidRPr="00A12010">
        <w:rPr>
          <w:rFonts w:eastAsia="Calibri"/>
          <w:szCs w:val="22"/>
          <w:lang w:val="lv-LV"/>
        </w:rPr>
        <w:t>papildus dabasgāzes padevi lietotājiem anomāli augstas ziemas gadījumā;</w:t>
      </w:r>
    </w:p>
    <w:p w:rsidR="00673E59" w:rsidRDefault="009564D7" w:rsidP="00673E59">
      <w:pPr>
        <w:widowControl/>
        <w:spacing w:before="120" w:after="120"/>
        <w:ind w:left="720" w:firstLine="0"/>
        <w:contextualSpacing/>
        <w:jc w:val="left"/>
        <w:rPr>
          <w:szCs w:val="28"/>
          <w:lang w:val="lv-LV"/>
        </w:rPr>
      </w:pPr>
      <w:r w:rsidRPr="00A12010">
        <w:rPr>
          <w:rFonts w:eastAsia="Calibri"/>
          <w:szCs w:val="22"/>
          <w:lang w:val="lv-LV"/>
        </w:rPr>
        <w:t>dabasgāzes piegādi avārijas uz maģistrālajiem gāzesvadiem gadījumā.</w:t>
      </w:r>
      <w:r w:rsidR="00A26788" w:rsidRPr="00A26788">
        <w:rPr>
          <w:szCs w:val="28"/>
          <w:lang w:val="lv-LV"/>
        </w:rPr>
        <w:t xml:space="preserve"> </w:t>
      </w:r>
    </w:p>
    <w:p w:rsidR="009564D7" w:rsidRPr="00A12010" w:rsidRDefault="00A26788" w:rsidP="00673E59">
      <w:pPr>
        <w:widowControl/>
        <w:spacing w:before="120" w:after="120"/>
        <w:ind w:firstLine="567"/>
        <w:contextualSpacing/>
        <w:rPr>
          <w:szCs w:val="28"/>
          <w:lang w:val="lv-LV"/>
        </w:rPr>
      </w:pPr>
      <w:r w:rsidRPr="00A12010">
        <w:rPr>
          <w:szCs w:val="28"/>
          <w:lang w:val="lv-LV"/>
        </w:rPr>
        <w:t xml:space="preserve">Lai nodrošinātu Dobeles PGK integrāciju Eiropas vienotajā dabasgāzes apgādes sistēmā, tam nepieciešams ieinteresēts attīstītājs, kā arī savienojumi ar piegādes un patēriņa tirgiem. </w:t>
      </w:r>
      <w:r>
        <w:rPr>
          <w:szCs w:val="28"/>
          <w:lang w:val="lv-LV"/>
        </w:rPr>
        <w:t xml:space="preserve">Nākotnē šis </w:t>
      </w:r>
      <w:r w:rsidRPr="00A12010">
        <w:rPr>
          <w:szCs w:val="28"/>
          <w:lang w:val="lv-LV"/>
        </w:rPr>
        <w:t xml:space="preserve">varētu būt vēl viens  Eiropas kopējās intereses projekts, kas iekļauts </w:t>
      </w:r>
      <w:proofErr w:type="spellStart"/>
      <w:r w:rsidRPr="00A12010">
        <w:rPr>
          <w:szCs w:val="28"/>
          <w:lang w:val="lv-LV"/>
        </w:rPr>
        <w:t>Austrumbaltijas</w:t>
      </w:r>
      <w:proofErr w:type="spellEnd"/>
      <w:r w:rsidRPr="00A12010">
        <w:rPr>
          <w:szCs w:val="28"/>
          <w:lang w:val="lv-LV"/>
        </w:rPr>
        <w:t xml:space="preserve"> klasterī</w:t>
      </w:r>
      <w:r>
        <w:rPr>
          <w:szCs w:val="28"/>
          <w:lang w:val="lv-LV"/>
        </w:rPr>
        <w:t>, bet par to ir jāvienojas visām BEMIP valstīm</w:t>
      </w:r>
      <w:r w:rsidR="00673E59">
        <w:rPr>
          <w:szCs w:val="28"/>
          <w:lang w:val="lv-LV"/>
        </w:rPr>
        <w:t>.</w:t>
      </w:r>
    </w:p>
    <w:p w:rsidR="009503FB" w:rsidRPr="00A12010" w:rsidRDefault="00343834" w:rsidP="00343834">
      <w:pPr>
        <w:pStyle w:val="Heading1"/>
        <w:rPr>
          <w:lang w:val="lv-LV"/>
        </w:rPr>
      </w:pPr>
      <w:r w:rsidRPr="00A12010">
        <w:rPr>
          <w:lang w:val="lv-LV"/>
        </w:rPr>
        <w:t>4.</w:t>
      </w:r>
      <w:r w:rsidRPr="00A12010">
        <w:rPr>
          <w:lang w:val="lv-LV"/>
        </w:rPr>
        <w:tab/>
      </w:r>
      <w:r w:rsidR="009503FB" w:rsidRPr="00A12010">
        <w:rPr>
          <w:lang w:val="lv-LV"/>
        </w:rPr>
        <w:t>Atjaunojamie energoresursi (AER)</w:t>
      </w:r>
    </w:p>
    <w:p w:rsidR="009503FB" w:rsidRPr="00A12010" w:rsidRDefault="003E3B40" w:rsidP="00DF4F1E">
      <w:pPr>
        <w:keepNext/>
        <w:keepLines/>
        <w:widowControl/>
        <w:suppressAutoHyphens/>
        <w:spacing w:before="0" w:after="0"/>
        <w:ind w:firstLine="567"/>
        <w:rPr>
          <w:color w:val="000000" w:themeColor="text1"/>
          <w:szCs w:val="28"/>
          <w:lang w:val="lv-LV"/>
        </w:rPr>
      </w:pPr>
      <w:r w:rsidRPr="00A12010">
        <w:rPr>
          <w:szCs w:val="28"/>
          <w:lang w:val="lv-LV"/>
        </w:rPr>
        <w:t xml:space="preserve">Vērtējot energoapgādes drošību reģionā, nozīmīgu lomu ieņem </w:t>
      </w:r>
      <w:r w:rsidR="00020763">
        <w:rPr>
          <w:szCs w:val="28"/>
          <w:lang w:val="lv-LV"/>
        </w:rPr>
        <w:t>AER</w:t>
      </w:r>
      <w:r w:rsidRPr="00A12010">
        <w:rPr>
          <w:szCs w:val="28"/>
          <w:lang w:val="lv-LV"/>
        </w:rPr>
        <w:t xml:space="preserve">. </w:t>
      </w:r>
      <w:r w:rsidR="00C94C87" w:rsidRPr="00C94C87">
        <w:rPr>
          <w:color w:val="000000" w:themeColor="text1"/>
          <w:szCs w:val="28"/>
          <w:lang w:val="lv-LV"/>
        </w:rPr>
        <w:t xml:space="preserve">Saskaņā ar </w:t>
      </w:r>
      <w:r w:rsidR="00C94C87" w:rsidRPr="00C94C87">
        <w:rPr>
          <w:bCs/>
          <w:color w:val="000000" w:themeColor="text1"/>
          <w:szCs w:val="28"/>
          <w:shd w:val="clear" w:color="auto" w:fill="FFFFFF"/>
          <w:lang w:val="lv-LV"/>
        </w:rPr>
        <w:t xml:space="preserve">Eiropas Parlamentu un Padomi 2009.gada 23.aprīļa Direktīvas 2009/28/EK par atjaunojamo energoresursu izmantošanas veicināšanu un ar ko groza un sekojoši atceļ Direktīvas 2001/77/EK un 2003/30/EK (turpmāk - </w:t>
      </w:r>
      <w:r w:rsidR="00C94C87" w:rsidRPr="00C94C87">
        <w:rPr>
          <w:color w:val="000000" w:themeColor="text1"/>
          <w:szCs w:val="28"/>
          <w:lang w:val="lv-LV"/>
        </w:rPr>
        <w:t xml:space="preserve">Direktīva 2009/28/EK) 1.pielikumu </w:t>
      </w:r>
      <w:r w:rsidR="009503FB" w:rsidRPr="00A12010">
        <w:rPr>
          <w:szCs w:val="28"/>
          <w:lang w:val="lv-LV"/>
        </w:rPr>
        <w:t xml:space="preserve">Latvijai ir </w:t>
      </w:r>
      <w:r w:rsidRPr="00A12010">
        <w:rPr>
          <w:szCs w:val="28"/>
          <w:lang w:val="lv-LV"/>
        </w:rPr>
        <w:t xml:space="preserve">apņēmusies līdz 2020.gadam palielināt no </w:t>
      </w:r>
      <w:r w:rsidR="009503FB" w:rsidRPr="00A12010">
        <w:rPr>
          <w:szCs w:val="28"/>
          <w:lang w:val="lv-LV"/>
        </w:rPr>
        <w:t>AER saražotās enerģijas īpatsvar</w:t>
      </w:r>
      <w:r w:rsidRPr="00A12010">
        <w:rPr>
          <w:szCs w:val="28"/>
          <w:lang w:val="lv-LV"/>
        </w:rPr>
        <w:t>u</w:t>
      </w:r>
      <w:r w:rsidR="009503FB" w:rsidRPr="00A12010">
        <w:rPr>
          <w:szCs w:val="28"/>
          <w:lang w:val="lv-LV"/>
        </w:rPr>
        <w:t xml:space="preserve"> enerģijas bruto galapatēriņā līdz 40</w:t>
      </w:r>
      <w:r w:rsidR="00C94C87">
        <w:rPr>
          <w:szCs w:val="28"/>
          <w:lang w:val="lv-LV"/>
        </w:rPr>
        <w:t>%</w:t>
      </w:r>
      <w:r w:rsidRPr="00A12010">
        <w:rPr>
          <w:szCs w:val="28"/>
          <w:lang w:val="lv-LV"/>
        </w:rPr>
        <w:t>, tas arī saskaņā ar Direktīvas 2009/28/EK 1.pielikumu.</w:t>
      </w:r>
      <w:r w:rsidR="001329F2" w:rsidRPr="00A12010">
        <w:rPr>
          <w:szCs w:val="28"/>
          <w:lang w:val="lv-LV"/>
        </w:rPr>
        <w:t xml:space="preserve"> </w:t>
      </w:r>
      <w:r w:rsidR="009503FB" w:rsidRPr="00A12010">
        <w:rPr>
          <w:color w:val="000000" w:themeColor="text1"/>
          <w:szCs w:val="28"/>
          <w:lang w:val="lv-LV"/>
        </w:rPr>
        <w:t>Statistikas dati liecina, ka Latvijā 2011.-2012.gadā ir panākts progress atjaunojamās enerģijas</w:t>
      </w:r>
      <w:r w:rsidR="00020763">
        <w:rPr>
          <w:color w:val="000000" w:themeColor="text1"/>
          <w:szCs w:val="28"/>
          <w:lang w:val="lv-LV"/>
        </w:rPr>
        <w:t xml:space="preserve"> (turpmāk - AE)</w:t>
      </w:r>
      <w:r w:rsidR="009503FB" w:rsidRPr="00A12010">
        <w:rPr>
          <w:color w:val="000000" w:themeColor="text1"/>
          <w:szCs w:val="28"/>
          <w:lang w:val="lv-LV"/>
        </w:rPr>
        <w:t xml:space="preserve"> plašākā izmantošanā. </w:t>
      </w:r>
      <w:r w:rsidR="009503FB" w:rsidRPr="00A12010">
        <w:rPr>
          <w:szCs w:val="28"/>
          <w:lang w:val="lv-LV"/>
        </w:rPr>
        <w:t xml:space="preserve">Sasniegtais </w:t>
      </w:r>
      <w:r w:rsidR="00020763">
        <w:rPr>
          <w:szCs w:val="28"/>
          <w:lang w:val="lv-LV"/>
        </w:rPr>
        <w:t>AER</w:t>
      </w:r>
      <w:r w:rsidRPr="00A12010">
        <w:rPr>
          <w:szCs w:val="28"/>
          <w:lang w:val="lv-LV"/>
        </w:rPr>
        <w:t xml:space="preserve"> </w:t>
      </w:r>
      <w:r w:rsidR="009503FB" w:rsidRPr="00A12010">
        <w:rPr>
          <w:color w:val="000000" w:themeColor="text1"/>
          <w:szCs w:val="28"/>
          <w:lang w:val="lv-LV"/>
        </w:rPr>
        <w:t>īpatsvars 2011</w:t>
      </w:r>
      <w:r w:rsidRPr="00A12010">
        <w:rPr>
          <w:color w:val="000000" w:themeColor="text1"/>
          <w:szCs w:val="28"/>
          <w:lang w:val="lv-LV"/>
        </w:rPr>
        <w:t>.</w:t>
      </w:r>
      <w:r w:rsidR="009503FB" w:rsidRPr="00A12010">
        <w:rPr>
          <w:color w:val="000000" w:themeColor="text1"/>
          <w:szCs w:val="28"/>
          <w:lang w:val="lv-LV"/>
        </w:rPr>
        <w:t xml:space="preserve">-2012.gadā bija 34,7% (2011.gadā - 33,55% un 2012.gadā - 35,78%). </w:t>
      </w:r>
      <w:r w:rsidR="001329F2" w:rsidRPr="00A12010">
        <w:rPr>
          <w:color w:val="000000" w:themeColor="text1"/>
          <w:szCs w:val="28"/>
          <w:lang w:val="lv-LV"/>
        </w:rPr>
        <w:t>L</w:t>
      </w:r>
      <w:r w:rsidR="009503FB" w:rsidRPr="00A12010">
        <w:rPr>
          <w:color w:val="000000" w:themeColor="text1"/>
          <w:szCs w:val="28"/>
          <w:lang w:val="lv-LV"/>
        </w:rPr>
        <w:t xml:space="preserve">ielāko daļu no Latvijas elektroenerģijas bruto galapatēriņa (39% 2012.gadā) nodrošina Daugavas kaskādē esošās lielās hidroelektrostacijas. </w:t>
      </w:r>
    </w:p>
    <w:p w:rsidR="00DF4F1E" w:rsidRPr="00A12010" w:rsidRDefault="009503FB" w:rsidP="00DF4F1E">
      <w:pPr>
        <w:keepNext/>
        <w:keepLines/>
        <w:suppressAutoHyphens/>
        <w:spacing w:before="0" w:after="0"/>
        <w:ind w:firstLine="567"/>
        <w:rPr>
          <w:color w:val="000000" w:themeColor="text1"/>
          <w:szCs w:val="28"/>
          <w:lang w:val="lv-LV"/>
        </w:rPr>
      </w:pPr>
      <w:r w:rsidRPr="00A12010">
        <w:rPr>
          <w:color w:val="000000" w:themeColor="text1"/>
          <w:szCs w:val="28"/>
          <w:lang w:val="lv-LV"/>
        </w:rPr>
        <w:t xml:space="preserve">Latvijā 2011.gadā sasniegti 3,24% </w:t>
      </w:r>
      <w:r w:rsidR="003E3B40" w:rsidRPr="00A12010">
        <w:rPr>
          <w:color w:val="000000" w:themeColor="text1"/>
          <w:szCs w:val="28"/>
          <w:lang w:val="lv-LV"/>
        </w:rPr>
        <w:t xml:space="preserve">AER </w:t>
      </w:r>
      <w:r w:rsidRPr="00A12010">
        <w:rPr>
          <w:color w:val="000000" w:themeColor="text1"/>
          <w:szCs w:val="28"/>
          <w:lang w:val="lv-LV"/>
        </w:rPr>
        <w:t xml:space="preserve"> enerģijas īpatsvara transporta sektorā, 2012.gadā – 3,10%. ES noteiktais  </w:t>
      </w:r>
      <w:r w:rsidR="00DF4F1E" w:rsidRPr="00A12010">
        <w:rPr>
          <w:color w:val="000000" w:themeColor="text1"/>
          <w:szCs w:val="28"/>
          <w:lang w:val="lv-LV"/>
        </w:rPr>
        <w:t xml:space="preserve">dalībvalstu </w:t>
      </w:r>
      <w:r w:rsidRPr="00A12010">
        <w:rPr>
          <w:color w:val="000000" w:themeColor="text1"/>
          <w:szCs w:val="28"/>
          <w:lang w:val="lv-LV"/>
        </w:rPr>
        <w:t xml:space="preserve">saistošais mērķis </w:t>
      </w:r>
      <w:r w:rsidR="00DF4F1E" w:rsidRPr="00A12010">
        <w:rPr>
          <w:color w:val="000000" w:themeColor="text1"/>
          <w:szCs w:val="28"/>
          <w:lang w:val="lv-LV"/>
        </w:rPr>
        <w:t xml:space="preserve">līdz </w:t>
      </w:r>
      <w:r w:rsidRPr="00A12010">
        <w:rPr>
          <w:color w:val="000000" w:themeColor="text1"/>
          <w:szCs w:val="28"/>
          <w:lang w:val="lv-LV"/>
        </w:rPr>
        <w:t xml:space="preserve">2020.gadu ir </w:t>
      </w:r>
      <w:r w:rsidR="00DF4F1E" w:rsidRPr="00A12010">
        <w:rPr>
          <w:color w:val="000000" w:themeColor="text1"/>
          <w:szCs w:val="28"/>
          <w:lang w:val="lv-LV"/>
        </w:rPr>
        <w:t xml:space="preserve">10%. </w:t>
      </w:r>
      <w:r w:rsidRPr="00A12010">
        <w:rPr>
          <w:color w:val="000000" w:themeColor="text1"/>
          <w:szCs w:val="28"/>
          <w:lang w:val="lv-LV"/>
        </w:rPr>
        <w:t>Tas Latvijai ir pamatā tehnoloģiju izaicinājums (to ietekmē novecojušais autoparks un jaunākās paaudzes biodegvielu ražošanas joprojām ierobežotās iespējas, kā arī degvielas patēriņa samazināšanās kopumā).</w:t>
      </w:r>
      <w:r w:rsidR="00DF4F1E" w:rsidRPr="00A12010">
        <w:rPr>
          <w:color w:val="000000" w:themeColor="text1"/>
          <w:szCs w:val="28"/>
          <w:lang w:val="lv-LV"/>
        </w:rPr>
        <w:t xml:space="preserve"> </w:t>
      </w:r>
    </w:p>
    <w:p w:rsidR="009503FB" w:rsidRPr="00A12010" w:rsidRDefault="00DF4F1E" w:rsidP="00DF4F1E">
      <w:pPr>
        <w:keepNext/>
        <w:keepLines/>
        <w:suppressAutoHyphens/>
        <w:spacing w:before="0" w:after="0"/>
        <w:ind w:firstLine="567"/>
        <w:rPr>
          <w:color w:val="000000" w:themeColor="text1"/>
          <w:szCs w:val="28"/>
          <w:lang w:val="lv-LV"/>
        </w:rPr>
      </w:pPr>
      <w:r w:rsidRPr="00A12010">
        <w:rPr>
          <w:color w:val="000000" w:themeColor="text1"/>
          <w:szCs w:val="28"/>
          <w:lang w:val="lv-LV"/>
        </w:rPr>
        <w:t xml:space="preserve">Latvijā pastāv vairāki mehānismi kā veicināt enerģijas ražošanu no </w:t>
      </w:r>
      <w:r w:rsidR="00020763">
        <w:rPr>
          <w:color w:val="000000" w:themeColor="text1"/>
          <w:szCs w:val="28"/>
          <w:lang w:val="lv-LV"/>
        </w:rPr>
        <w:t>AER</w:t>
      </w:r>
      <w:r w:rsidRPr="00A12010">
        <w:rPr>
          <w:color w:val="000000" w:themeColor="text1"/>
          <w:szCs w:val="28"/>
          <w:lang w:val="lv-LV"/>
        </w:rPr>
        <w:t xml:space="preserve">. </w:t>
      </w:r>
    </w:p>
    <w:p w:rsidR="001329F2" w:rsidRPr="00A12010" w:rsidRDefault="001329F2" w:rsidP="009503FB">
      <w:pPr>
        <w:keepNext/>
        <w:keepLines/>
        <w:spacing w:before="0" w:after="0"/>
        <w:ind w:firstLine="567"/>
        <w:rPr>
          <w:color w:val="000000" w:themeColor="text1"/>
          <w:szCs w:val="28"/>
          <w:lang w:val="lv-LV"/>
        </w:rPr>
      </w:pPr>
    </w:p>
    <w:p w:rsidR="009503FB" w:rsidRPr="00A12010" w:rsidRDefault="009503FB" w:rsidP="00C77F8D">
      <w:pPr>
        <w:pStyle w:val="ListParagraph"/>
        <w:numPr>
          <w:ilvl w:val="1"/>
          <w:numId w:val="13"/>
        </w:numPr>
        <w:suppressAutoHyphens/>
        <w:spacing w:before="0" w:after="0"/>
        <w:rPr>
          <w:b/>
          <w:szCs w:val="28"/>
          <w:lang w:val="lv-LV"/>
        </w:rPr>
      </w:pPr>
      <w:r w:rsidRPr="00A12010">
        <w:rPr>
          <w:b/>
          <w:szCs w:val="28"/>
          <w:lang w:val="lv-LV"/>
        </w:rPr>
        <w:t>Obligātais iepirkums</w:t>
      </w:r>
    </w:p>
    <w:p w:rsidR="009503FB" w:rsidRPr="00A12010" w:rsidRDefault="009503FB" w:rsidP="009503FB">
      <w:pPr>
        <w:suppressAutoHyphens/>
        <w:spacing w:before="0" w:after="0"/>
        <w:ind w:left="1069" w:firstLine="0"/>
        <w:contextualSpacing/>
        <w:rPr>
          <w:szCs w:val="28"/>
          <w:lang w:val="lv-LV"/>
        </w:rPr>
      </w:pPr>
    </w:p>
    <w:p w:rsidR="009503FB" w:rsidRPr="00A12010" w:rsidRDefault="00020763" w:rsidP="00DF4F1E">
      <w:pPr>
        <w:suppressAutoHyphens/>
        <w:spacing w:before="0" w:after="0"/>
        <w:rPr>
          <w:szCs w:val="28"/>
          <w:lang w:val="lv-LV"/>
        </w:rPr>
      </w:pPr>
      <w:r>
        <w:rPr>
          <w:szCs w:val="28"/>
          <w:lang w:val="lv-LV"/>
        </w:rPr>
        <w:t>AE</w:t>
      </w:r>
      <w:r w:rsidR="0028480C" w:rsidRPr="00A12010">
        <w:rPr>
          <w:szCs w:val="28"/>
          <w:lang w:val="lv-LV"/>
        </w:rPr>
        <w:t xml:space="preserve"> īpatsvara</w:t>
      </w:r>
      <w:r w:rsidR="001329F2" w:rsidRPr="00A12010">
        <w:rPr>
          <w:szCs w:val="28"/>
          <w:lang w:val="lv-LV"/>
        </w:rPr>
        <w:t xml:space="preserve"> pieaugumu sekmē elektroenerģijas obligātais iepirkums</w:t>
      </w:r>
      <w:r w:rsidR="0028480C" w:rsidRPr="00A12010">
        <w:rPr>
          <w:szCs w:val="28"/>
          <w:lang w:val="lv-LV"/>
        </w:rPr>
        <w:t xml:space="preserve"> (turpmāk – OI), kas vērst uz tādas elektroenerģijas ražošanas veicināšanu, kas izmanto AER. </w:t>
      </w:r>
      <w:r w:rsidR="001329F2" w:rsidRPr="00A12010">
        <w:rPr>
          <w:szCs w:val="28"/>
          <w:lang w:val="lv-LV"/>
        </w:rPr>
        <w:t xml:space="preserve">Ņemot vērā </w:t>
      </w:r>
      <w:r w:rsidR="00DF4F1E" w:rsidRPr="00A12010">
        <w:rPr>
          <w:szCs w:val="28"/>
          <w:lang w:val="lv-LV"/>
        </w:rPr>
        <w:t>potenciālo projektu apjomu</w:t>
      </w:r>
      <w:r w:rsidR="001329F2" w:rsidRPr="00A12010">
        <w:rPr>
          <w:szCs w:val="28"/>
          <w:lang w:val="lv-LV"/>
        </w:rPr>
        <w:t xml:space="preserve"> un Daugavas hidroelektrostaciju kaskādes saražoto elektroenerģijas apjomu, tiek prognozēts, ka no AER saražotās elektroenerģijas īpatsvars kopējā elektroenerģijas patēriņā 2020.gadā varētu pārsniegt Latvijas noteikto mērķi. Būtisks faktors, kas sekmēja AE īpatsvara pieaugumu elektroenerģijas sektorā, bija gan tiesības pārdot saražoto elektroenerģiju OI ietvaros, gan arī papildu finansējuma pieejamība </w:t>
      </w:r>
      <w:r w:rsidR="001329F2" w:rsidRPr="00A12010">
        <w:rPr>
          <w:szCs w:val="28"/>
          <w:lang w:val="lv-LV"/>
        </w:rPr>
        <w:lastRenderedPageBreak/>
        <w:t xml:space="preserve">projektiem, nodrošinot atbalstu investīcijām AER jomā. </w:t>
      </w:r>
      <w:r w:rsidR="00C94C87">
        <w:rPr>
          <w:szCs w:val="28"/>
          <w:lang w:val="lv-LV"/>
        </w:rPr>
        <w:t>Ekonomikas m</w:t>
      </w:r>
      <w:r w:rsidR="001329F2" w:rsidRPr="00A12010">
        <w:rPr>
          <w:szCs w:val="28"/>
          <w:lang w:val="lv-LV"/>
        </w:rPr>
        <w:t>inistrijas dati liecina, ka 2012.gadā OI ietvaros no AER izmantojošiem elektroenerģijas ražotājiem tika iepirkts 450,9</w:t>
      </w:r>
      <w:r w:rsidR="0028480C" w:rsidRPr="00A12010">
        <w:rPr>
          <w:szCs w:val="28"/>
          <w:lang w:val="lv-LV"/>
        </w:rPr>
        <w:t> </w:t>
      </w:r>
      <w:proofErr w:type="spellStart"/>
      <w:r w:rsidR="001329F2" w:rsidRPr="00A12010">
        <w:rPr>
          <w:szCs w:val="28"/>
          <w:lang w:val="lv-LV"/>
        </w:rPr>
        <w:t>GWh</w:t>
      </w:r>
      <w:proofErr w:type="spellEnd"/>
      <w:r w:rsidR="001329F2" w:rsidRPr="00A12010">
        <w:rPr>
          <w:szCs w:val="28"/>
          <w:lang w:val="lv-LV"/>
        </w:rPr>
        <w:t xml:space="preserve"> elektroenerģijas. Pēdējos gados ir palielinājušās elektrostaciju, kas izmanto AER, uzstādītās elektriskās jaudas, tai skaitā tādu staciju jaudas, kas izmanto biogāzi un biomasu. </w:t>
      </w:r>
    </w:p>
    <w:p w:rsidR="009503FB" w:rsidRPr="00A12010" w:rsidRDefault="0028480C" w:rsidP="00DF4F1E">
      <w:pPr>
        <w:widowControl/>
        <w:suppressAutoHyphens/>
        <w:spacing w:before="0" w:after="0"/>
        <w:rPr>
          <w:rFonts w:eastAsia="Batang"/>
          <w:szCs w:val="28"/>
          <w:lang w:val="lv-LV" w:eastAsia="lv-LV"/>
        </w:rPr>
      </w:pPr>
      <w:r w:rsidRPr="00A12010">
        <w:rPr>
          <w:rFonts w:eastAsia="Batang"/>
          <w:szCs w:val="28"/>
          <w:lang w:val="lv-LV" w:eastAsia="lv-LV"/>
        </w:rPr>
        <w:t>OI</w:t>
      </w:r>
      <w:r w:rsidR="001329F2" w:rsidRPr="00A12010">
        <w:rPr>
          <w:rFonts w:eastAsia="Batang"/>
          <w:szCs w:val="28"/>
          <w:lang w:val="lv-LV" w:eastAsia="lv-LV"/>
        </w:rPr>
        <w:t xml:space="preserve"> komponente ar katru gadu pieaug</w:t>
      </w:r>
      <w:r w:rsidR="00713ECE" w:rsidRPr="00A12010">
        <w:rPr>
          <w:rFonts w:eastAsia="Batang"/>
          <w:szCs w:val="28"/>
          <w:lang w:val="lv-LV" w:eastAsia="lv-LV"/>
        </w:rPr>
        <w:t>a</w:t>
      </w:r>
      <w:r w:rsidRPr="00A12010">
        <w:rPr>
          <w:rFonts w:eastAsia="Batang"/>
          <w:szCs w:val="28"/>
          <w:lang w:val="lv-LV" w:eastAsia="lv-LV"/>
        </w:rPr>
        <w:t>,</w:t>
      </w:r>
      <w:r w:rsidR="001329F2" w:rsidRPr="00A12010">
        <w:rPr>
          <w:rFonts w:eastAsia="Batang"/>
          <w:szCs w:val="28"/>
          <w:lang w:val="lv-LV" w:eastAsia="lv-LV"/>
        </w:rPr>
        <w:t xml:space="preserve"> tādejādi radot papildu slogu elektroenerģijas lietotājiem. </w:t>
      </w:r>
      <w:r w:rsidR="009503FB" w:rsidRPr="00A12010">
        <w:rPr>
          <w:rFonts w:eastAsia="Batang"/>
          <w:szCs w:val="28"/>
          <w:lang w:val="lv-LV" w:eastAsia="lv-LV"/>
        </w:rPr>
        <w:t xml:space="preserve">Kā redzams grafikā, </w:t>
      </w:r>
      <w:r w:rsidR="0079529A">
        <w:rPr>
          <w:rFonts w:eastAsia="Batang"/>
          <w:szCs w:val="28"/>
          <w:lang w:val="lv-LV" w:eastAsia="lv-LV"/>
        </w:rPr>
        <w:t>ja</w:t>
      </w:r>
      <w:r w:rsidR="009503FB" w:rsidRPr="00A12010">
        <w:rPr>
          <w:rFonts w:eastAsia="Batang"/>
          <w:szCs w:val="28"/>
          <w:lang w:val="lv-LV" w:eastAsia="lv-LV"/>
        </w:rPr>
        <w:t xml:space="preserve"> 2008.gadā aprēķinātā OIK bija 0,80 centi/kWh, tad no 2010.gada 1.aprīļa SPRK aprēķinātā OIK bija 1,63 centi/kWh. 2012.gadā OIK bija pieaudzis līdz 1,75 centi/kWh  un 2013.gadā līdz 2,69 centi/kWh (1,89 </w:t>
      </w:r>
      <w:proofErr w:type="spellStart"/>
      <w:r w:rsidR="009503FB" w:rsidRPr="00A12010">
        <w:rPr>
          <w:rFonts w:eastAsia="Batang"/>
          <w:szCs w:val="28"/>
          <w:lang w:val="lv-LV" w:eastAsia="lv-LV"/>
        </w:rPr>
        <w:t>sant</w:t>
      </w:r>
      <w:proofErr w:type="spellEnd"/>
      <w:r w:rsidR="009503FB" w:rsidRPr="00A12010">
        <w:rPr>
          <w:rFonts w:eastAsia="Batang"/>
          <w:szCs w:val="28"/>
          <w:lang w:val="lv-LV" w:eastAsia="lv-LV"/>
        </w:rPr>
        <w:t>./kWh).</w:t>
      </w:r>
      <w:r w:rsidR="00ED772C" w:rsidRPr="00A12010">
        <w:rPr>
          <w:rFonts w:eastAsia="Batang"/>
          <w:szCs w:val="28"/>
          <w:lang w:val="lv-LV" w:eastAsia="lv-LV"/>
        </w:rPr>
        <w:t xml:space="preserve"> </w:t>
      </w:r>
    </w:p>
    <w:p w:rsidR="009503FB" w:rsidRDefault="009503FB" w:rsidP="00DF4F1E">
      <w:pPr>
        <w:suppressAutoHyphens/>
        <w:spacing w:before="0" w:after="0"/>
        <w:ind w:firstLine="709"/>
        <w:rPr>
          <w:color w:val="000000"/>
          <w:szCs w:val="28"/>
          <w:lang w:val="lv-LV" w:eastAsia="lv-LV"/>
        </w:rPr>
      </w:pPr>
      <w:r w:rsidRPr="00A12010">
        <w:rPr>
          <w:color w:val="000000" w:themeColor="text1"/>
          <w:szCs w:val="28"/>
          <w:lang w:val="lv-LV"/>
        </w:rPr>
        <w:t xml:space="preserve">2013.gadā tika pieņemts lēmums par elektroenerģijas lietotāju atbalsta mehānisma izveidošanu un ieviešanu, lai OIK maksājums turpmākajiem gadiem tiktu saglabāts </w:t>
      </w:r>
      <w:r w:rsidR="001329F2" w:rsidRPr="00A12010">
        <w:rPr>
          <w:color w:val="000000" w:themeColor="text1"/>
          <w:szCs w:val="28"/>
          <w:lang w:val="lv-LV"/>
        </w:rPr>
        <w:t xml:space="preserve">nemainīgs – tas ir </w:t>
      </w:r>
      <w:r w:rsidRPr="00A12010">
        <w:rPr>
          <w:color w:val="000000" w:themeColor="text1"/>
          <w:szCs w:val="28"/>
          <w:lang w:val="lv-LV"/>
        </w:rPr>
        <w:t xml:space="preserve">2,69 </w:t>
      </w:r>
      <w:r w:rsidR="00ED772C" w:rsidRPr="00A12010">
        <w:rPr>
          <w:color w:val="000000" w:themeColor="text1"/>
          <w:szCs w:val="28"/>
          <w:lang w:val="lv-LV"/>
        </w:rPr>
        <w:t>centi</w:t>
      </w:r>
      <w:r w:rsidRPr="00A12010">
        <w:rPr>
          <w:color w:val="000000" w:themeColor="text1"/>
          <w:szCs w:val="28"/>
          <w:lang w:val="lv-LV"/>
        </w:rPr>
        <w:t xml:space="preserve">/kWh apmērā. </w:t>
      </w:r>
      <w:r w:rsidR="001329F2" w:rsidRPr="00A12010">
        <w:rPr>
          <w:color w:val="000000" w:themeColor="text1"/>
          <w:szCs w:val="28"/>
          <w:lang w:val="lv-LV"/>
        </w:rPr>
        <w:t xml:space="preserve">Papildus tika nolemts </w:t>
      </w:r>
      <w:r w:rsidRPr="00A12010">
        <w:rPr>
          <w:color w:val="000000" w:themeColor="text1"/>
          <w:szCs w:val="28"/>
          <w:lang w:val="lv-LV"/>
        </w:rPr>
        <w:t xml:space="preserve">ar </w:t>
      </w:r>
      <w:r w:rsidRPr="00A12010">
        <w:rPr>
          <w:color w:val="000000"/>
          <w:szCs w:val="28"/>
          <w:lang w:val="lv-LV" w:eastAsia="lv-LV"/>
        </w:rPr>
        <w:t xml:space="preserve">2014.gada 1.janvāri ieviest subsidētās elektroenerģijas nodokli (turpmāk – SEN), kas tiktu piemērots ieņēmumiem par elektroenerģiju, kas pārdota obligātā iepirkuma (turpmāk - OI) ietvaros, kā arī ieņēmumiem no garantētās maksas par stacijā uzstādīto elektrisko jaudu. </w:t>
      </w:r>
      <w:r w:rsidR="00802D05" w:rsidRPr="00A12010">
        <w:rPr>
          <w:color w:val="000000"/>
          <w:szCs w:val="28"/>
          <w:lang w:val="lv-LV" w:eastAsia="lv-LV"/>
        </w:rPr>
        <w:t>Pateicoties veiktajiem pasākumiem no 2014.gada 1.aprīļa OIK komponente nedaudz samazinājās līdz 2,68 centi/kWh.</w:t>
      </w:r>
    </w:p>
    <w:p w:rsidR="00A64C28" w:rsidRPr="00A12010" w:rsidRDefault="00A64C28" w:rsidP="00DF4F1E">
      <w:pPr>
        <w:suppressAutoHyphens/>
        <w:spacing w:before="0" w:after="0"/>
        <w:ind w:firstLine="709"/>
        <w:rPr>
          <w:color w:val="000000" w:themeColor="text1"/>
          <w:szCs w:val="28"/>
          <w:lang w:val="lv-LV"/>
        </w:rPr>
      </w:pPr>
    </w:p>
    <w:p w:rsidR="00802D05" w:rsidRPr="00A12010" w:rsidRDefault="00802D05" w:rsidP="00802D05">
      <w:pPr>
        <w:widowControl/>
        <w:suppressAutoHyphens/>
        <w:spacing w:before="0" w:after="0"/>
        <w:rPr>
          <w:rFonts w:eastAsia="Batang"/>
          <w:szCs w:val="28"/>
          <w:lang w:val="lv-LV" w:eastAsia="lv-LV"/>
        </w:rPr>
      </w:pPr>
    </w:p>
    <w:p w:rsidR="00802D05" w:rsidRPr="00A12010" w:rsidRDefault="00802D05" w:rsidP="00577AC3">
      <w:pPr>
        <w:suppressAutoHyphens/>
        <w:spacing w:before="0" w:after="0"/>
        <w:ind w:firstLine="0"/>
        <w:rPr>
          <w:color w:val="000000" w:themeColor="text1"/>
          <w:szCs w:val="28"/>
          <w:lang w:val="lv-LV"/>
        </w:rPr>
      </w:pPr>
      <w:r w:rsidRPr="00A12010">
        <w:rPr>
          <w:noProof/>
          <w:lang w:val="lv-LV" w:eastAsia="lv-LV"/>
        </w:rPr>
        <w:drawing>
          <wp:inline distT="0" distB="0" distL="0" distR="0">
            <wp:extent cx="5701553" cy="2743200"/>
            <wp:effectExtent l="0" t="0" r="1397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26B05" w:rsidRDefault="00926B05" w:rsidP="00577AC3">
      <w:pPr>
        <w:tabs>
          <w:tab w:val="left" w:pos="142"/>
          <w:tab w:val="left" w:pos="284"/>
        </w:tabs>
        <w:suppressAutoHyphens/>
        <w:spacing w:after="0"/>
        <w:ind w:firstLine="0"/>
        <w:rPr>
          <w:b/>
          <w:color w:val="000000"/>
          <w:szCs w:val="28"/>
          <w:lang w:val="lv-LV"/>
        </w:rPr>
      </w:pPr>
    </w:p>
    <w:p w:rsidR="00802D05" w:rsidRPr="004D1621" w:rsidRDefault="00802D05" w:rsidP="00577AC3">
      <w:pPr>
        <w:tabs>
          <w:tab w:val="left" w:pos="142"/>
          <w:tab w:val="left" w:pos="284"/>
        </w:tabs>
        <w:suppressAutoHyphens/>
        <w:spacing w:after="0"/>
        <w:ind w:firstLine="0"/>
        <w:rPr>
          <w:b/>
          <w:color w:val="000000"/>
          <w:szCs w:val="28"/>
          <w:lang w:val="lv-LV"/>
        </w:rPr>
      </w:pPr>
      <w:r w:rsidRPr="004D1621">
        <w:rPr>
          <w:b/>
          <w:color w:val="000000"/>
          <w:szCs w:val="28"/>
          <w:lang w:val="lv-LV"/>
        </w:rPr>
        <w:t>4.attēls. O</w:t>
      </w:r>
      <w:r w:rsidR="00577AC3" w:rsidRPr="004D1621">
        <w:rPr>
          <w:b/>
          <w:color w:val="000000"/>
          <w:szCs w:val="28"/>
          <w:lang w:val="lv-LV"/>
        </w:rPr>
        <w:t xml:space="preserve">bligātā iepirkuma komponentes dinamika </w:t>
      </w:r>
    </w:p>
    <w:p w:rsidR="004D1621" w:rsidRPr="00A12010" w:rsidRDefault="00802D05" w:rsidP="0028480C">
      <w:pPr>
        <w:suppressAutoHyphens/>
        <w:spacing w:before="0" w:after="0"/>
        <w:ind w:firstLine="0"/>
        <w:rPr>
          <w:szCs w:val="28"/>
          <w:lang w:val="lv-LV"/>
        </w:rPr>
      </w:pPr>
      <w:r w:rsidRPr="00A12010">
        <w:rPr>
          <w:color w:val="000000" w:themeColor="text1"/>
          <w:szCs w:val="28"/>
          <w:lang w:val="lv-LV"/>
        </w:rPr>
        <w:tab/>
      </w:r>
    </w:p>
    <w:p w:rsidR="009503FB" w:rsidRPr="00A12010" w:rsidRDefault="009503FB" w:rsidP="00343834">
      <w:pPr>
        <w:framePr w:hSpace="180" w:wrap="around" w:vAnchor="text" w:hAnchor="margin" w:xAlign="center" w:y="149"/>
        <w:suppressAutoHyphens/>
        <w:spacing w:before="0" w:after="0"/>
        <w:ind w:firstLine="0"/>
        <w:rPr>
          <w:rFonts w:eastAsia="Batang"/>
          <w:szCs w:val="28"/>
          <w:lang w:val="lv-LV" w:eastAsia="lv-LV"/>
        </w:rPr>
      </w:pPr>
    </w:p>
    <w:p w:rsidR="009503FB" w:rsidRPr="00A12010" w:rsidRDefault="009503FB" w:rsidP="0028480C">
      <w:pPr>
        <w:suppressAutoHyphens/>
        <w:spacing w:before="0" w:after="0"/>
        <w:ind w:firstLine="0"/>
        <w:rPr>
          <w:szCs w:val="28"/>
          <w:lang w:val="lv-LV"/>
        </w:rPr>
      </w:pPr>
    </w:p>
    <w:p w:rsidR="00343834" w:rsidRPr="00A12010" w:rsidRDefault="00343834" w:rsidP="00343834">
      <w:pPr>
        <w:pStyle w:val="ListParagraph"/>
        <w:numPr>
          <w:ilvl w:val="1"/>
          <w:numId w:val="13"/>
        </w:numPr>
        <w:suppressAutoHyphens/>
        <w:spacing w:before="0" w:after="0"/>
        <w:rPr>
          <w:b/>
          <w:szCs w:val="28"/>
          <w:lang w:val="lv-LV"/>
        </w:rPr>
      </w:pPr>
      <w:r w:rsidRPr="00A12010">
        <w:rPr>
          <w:b/>
          <w:szCs w:val="28"/>
          <w:lang w:val="lv-LV"/>
        </w:rPr>
        <w:t>Neto uzskaite</w:t>
      </w:r>
    </w:p>
    <w:p w:rsidR="00343834" w:rsidRPr="00A12010" w:rsidRDefault="00343834" w:rsidP="00343834">
      <w:pPr>
        <w:suppressAutoHyphens/>
        <w:spacing w:before="0" w:after="0"/>
        <w:rPr>
          <w:b/>
          <w:szCs w:val="28"/>
          <w:lang w:val="lv-LV"/>
        </w:rPr>
      </w:pPr>
    </w:p>
    <w:p w:rsidR="00343834" w:rsidRPr="00A12010" w:rsidRDefault="00343834" w:rsidP="00343834">
      <w:pPr>
        <w:suppressAutoHyphens/>
        <w:spacing w:before="0" w:after="0"/>
        <w:rPr>
          <w:szCs w:val="28"/>
          <w:lang w:val="lv-LV"/>
        </w:rPr>
      </w:pPr>
      <w:r w:rsidRPr="00A12010">
        <w:rPr>
          <w:szCs w:val="28"/>
          <w:lang w:val="lv-LV"/>
        </w:rPr>
        <w:t xml:space="preserve">Lai sasniegtu AER mērķi, Latvija papildu citiem pasākumiem elektroenerģijas tirgū no 2014.gada 1.janvāra ir ieviesusi neto uzskaites sistēmu. Tās mērķis ir veicināt zaļās enerģijas izmantošanu mājsaimniecību sektorā. Neto uzskaites sistēma paredz nosacījumus, kā nodrošināt mājsaimniecību </w:t>
      </w:r>
      <w:r w:rsidRPr="00A12010">
        <w:rPr>
          <w:szCs w:val="28"/>
          <w:lang w:val="lv-LV"/>
        </w:rPr>
        <w:lastRenderedPageBreak/>
        <w:t xml:space="preserve">galvenokārt savam patēriņam no </w:t>
      </w:r>
      <w:r w:rsidR="00020763">
        <w:rPr>
          <w:szCs w:val="28"/>
          <w:lang w:val="lv-LV"/>
        </w:rPr>
        <w:t>AER</w:t>
      </w:r>
      <w:r w:rsidRPr="00A12010">
        <w:rPr>
          <w:szCs w:val="28"/>
          <w:lang w:val="lv-LV"/>
        </w:rPr>
        <w:t xml:space="preserve"> saražotās elektroenerģijas nodošanu elektroenerģijas tīklā un nepieciešamības gadījumā tāda paša daudzuma saņemšanu atpakaļ. </w:t>
      </w:r>
    </w:p>
    <w:p w:rsidR="00343834" w:rsidRPr="00A12010" w:rsidRDefault="00343834" w:rsidP="00343834">
      <w:pPr>
        <w:suppressAutoHyphens/>
        <w:spacing w:before="0" w:after="0"/>
        <w:rPr>
          <w:szCs w:val="28"/>
          <w:lang w:val="lv-LV"/>
        </w:rPr>
      </w:pPr>
      <w:r w:rsidRPr="00A12010">
        <w:rPr>
          <w:szCs w:val="28"/>
          <w:lang w:val="lv-LV"/>
        </w:rPr>
        <w:t xml:space="preserve">Tiesības slēgt līgumu par neto norēķinu sistēmas izmantošanu ir mājsaimniecības lietotājiem, ja elektroenerģija mājsaimniecībā tiek ražota, izmantojot </w:t>
      </w:r>
      <w:r w:rsidR="00020763">
        <w:rPr>
          <w:szCs w:val="28"/>
          <w:lang w:val="lv-LV"/>
        </w:rPr>
        <w:t>AER</w:t>
      </w:r>
      <w:r w:rsidRPr="00A12010">
        <w:rPr>
          <w:szCs w:val="28"/>
          <w:lang w:val="lv-LV"/>
        </w:rPr>
        <w:t>, tā tiek ražota un izlietota viena sistēmas pieslēguma ietvaros, mājsaimniecībā uzstādīto elektroenerģijas ražošanas iekārtu darba spriegums nepārsniedz 400 voltus un kopējā darba strāva vienfāzes vai trīsfāzu pieslēgumā nepārsniedz 16 ampērus.</w:t>
      </w:r>
    </w:p>
    <w:p w:rsidR="00343834" w:rsidRPr="00A12010" w:rsidRDefault="00343834" w:rsidP="00343834">
      <w:pPr>
        <w:suppressAutoHyphens/>
        <w:spacing w:before="0" w:after="0"/>
        <w:rPr>
          <w:szCs w:val="28"/>
          <w:lang w:val="lv-LV"/>
        </w:rPr>
      </w:pPr>
      <w:r w:rsidRPr="00A12010">
        <w:rPr>
          <w:szCs w:val="28"/>
          <w:lang w:val="lv-LV"/>
        </w:rPr>
        <w:t>Sistēma paredz, ka sadales sistēmas operators, ņemot vērā ar lietotāju noslēgto vienošanos, veic ieskaitu par patērēto elektroenerģiju un to saražoto elektroenerģiju, kas nodota sadales sistēmas operatora tīklā. Ja pēc aprēķina lietotājs elektroenerģijas sadales sistēmas operatora tīklā ir nodevis vairāk elektroenerģijas nekā patērējis, to elektroenerģijas apjomu ieskaita nākamajā patērētās elektroenerģijas norēķinu periodā. Elektroenerģijas neto norēķinu sistēmas aprēķina periods ir viens kalendārais mēnesis, un elektroenerģijas neto norēķinu sistēma darbojas viena kalendārā gada laikā, proti, uzskaite par tīklā nodoto elektroenerģiju tiek sākta no sākuma.</w:t>
      </w:r>
    </w:p>
    <w:p w:rsidR="00343834" w:rsidRPr="00A12010" w:rsidRDefault="00343834" w:rsidP="00343834">
      <w:pPr>
        <w:suppressAutoHyphens/>
        <w:spacing w:before="0" w:after="0"/>
        <w:rPr>
          <w:b/>
          <w:szCs w:val="28"/>
          <w:lang w:val="lv-LV"/>
        </w:rPr>
      </w:pPr>
    </w:p>
    <w:p w:rsidR="00860439" w:rsidRPr="00A12010" w:rsidRDefault="001329F2" w:rsidP="00AA529A">
      <w:pPr>
        <w:pStyle w:val="ListParagraph"/>
        <w:numPr>
          <w:ilvl w:val="1"/>
          <w:numId w:val="13"/>
        </w:numPr>
        <w:suppressAutoHyphens/>
        <w:spacing w:before="0" w:after="0"/>
        <w:rPr>
          <w:b/>
          <w:szCs w:val="28"/>
          <w:lang w:val="lv-LV"/>
        </w:rPr>
      </w:pPr>
      <w:r w:rsidRPr="00A12010">
        <w:rPr>
          <w:b/>
          <w:szCs w:val="28"/>
          <w:lang w:val="lv-LV"/>
        </w:rPr>
        <w:t>Investīciju atbalsts</w:t>
      </w:r>
    </w:p>
    <w:p w:rsidR="009503FB" w:rsidRPr="00A12010" w:rsidRDefault="001329F2" w:rsidP="00AA529A">
      <w:pPr>
        <w:suppressAutoHyphens/>
        <w:spacing w:before="0" w:after="0"/>
        <w:ind w:left="709" w:firstLine="0"/>
        <w:rPr>
          <w:b/>
          <w:szCs w:val="28"/>
          <w:lang w:val="lv-LV"/>
        </w:rPr>
      </w:pPr>
      <w:r w:rsidRPr="00A12010">
        <w:rPr>
          <w:b/>
          <w:szCs w:val="28"/>
          <w:lang w:val="lv-LV"/>
        </w:rPr>
        <w:t xml:space="preserve"> </w:t>
      </w:r>
    </w:p>
    <w:p w:rsidR="00B337E6" w:rsidRPr="00A12010" w:rsidRDefault="00DF4F1E">
      <w:pPr>
        <w:suppressAutoHyphens/>
        <w:spacing w:before="0" w:after="0"/>
        <w:ind w:firstLine="709"/>
        <w:rPr>
          <w:szCs w:val="28"/>
          <w:lang w:val="lv-LV"/>
        </w:rPr>
      </w:pPr>
      <w:r w:rsidRPr="00A12010">
        <w:rPr>
          <w:szCs w:val="28"/>
          <w:lang w:val="lv-LV"/>
        </w:rPr>
        <w:t>Līdz šim investīciju atbalsts</w:t>
      </w:r>
      <w:r w:rsidR="00B337E6" w:rsidRPr="00A12010">
        <w:rPr>
          <w:szCs w:val="28"/>
          <w:lang w:val="lv-LV"/>
        </w:rPr>
        <w:t xml:space="preserve"> enerģijas ražošanai no </w:t>
      </w:r>
      <w:r w:rsidR="00020763">
        <w:rPr>
          <w:szCs w:val="28"/>
          <w:lang w:val="lv-LV"/>
        </w:rPr>
        <w:t>AER</w:t>
      </w:r>
      <w:r w:rsidR="00B337E6" w:rsidRPr="00A12010">
        <w:rPr>
          <w:szCs w:val="28"/>
          <w:lang w:val="lv-LV"/>
        </w:rPr>
        <w:t xml:space="preserve"> tika nodrošināts gan no ES Kohēzijas fonda, no ES Eiropas Lauksaimniecības fonda lauku attīstībai, gan Klimata pārmaiņu finanšu instrumenta. Papildus tam bija iespējams saņemt atbalstu arī obligātā iepirkuma vai maksas par uzstādīto jaudu ietvaros. </w:t>
      </w:r>
    </w:p>
    <w:p w:rsidR="009503FB" w:rsidRPr="00A12010" w:rsidRDefault="00B337E6">
      <w:pPr>
        <w:suppressAutoHyphens/>
        <w:spacing w:before="0" w:after="0"/>
        <w:ind w:firstLine="709"/>
        <w:rPr>
          <w:szCs w:val="28"/>
          <w:lang w:val="lv-LV"/>
        </w:rPr>
      </w:pPr>
      <w:r w:rsidRPr="00A12010">
        <w:rPr>
          <w:szCs w:val="28"/>
          <w:lang w:val="lv-LV"/>
        </w:rPr>
        <w:t>Latvijai nozīmīga ir plašāka AER izmantošana siltuma ražošanai, kurai attiecīgi ir svarīga vieta Latvijas mērķu sasniegšanai līdz 2020.gadam. Vienlaikus c</w:t>
      </w:r>
      <w:r w:rsidR="009503FB" w:rsidRPr="00A12010">
        <w:rPr>
          <w:szCs w:val="28"/>
          <w:lang w:val="lv-LV"/>
        </w:rPr>
        <w:t xml:space="preserve">entralizētā siltumapgāde ir </w:t>
      </w:r>
      <w:proofErr w:type="spellStart"/>
      <w:r w:rsidR="009503FB" w:rsidRPr="00A12010">
        <w:rPr>
          <w:szCs w:val="28"/>
          <w:lang w:val="lv-LV"/>
        </w:rPr>
        <w:t>energoefektīvākais</w:t>
      </w:r>
      <w:proofErr w:type="spellEnd"/>
      <w:r w:rsidR="009503FB" w:rsidRPr="00A12010">
        <w:rPr>
          <w:szCs w:val="28"/>
          <w:lang w:val="lv-LV"/>
        </w:rPr>
        <w:t xml:space="preserve"> siltumapgādes veids, kuru plaši izmanto sabiedrisko un  dzīvojamo ēku apsildei</w:t>
      </w:r>
      <w:r w:rsidRPr="00A12010">
        <w:rPr>
          <w:szCs w:val="28"/>
          <w:lang w:val="lv-LV"/>
        </w:rPr>
        <w:t xml:space="preserve"> Pašlaik </w:t>
      </w:r>
      <w:r w:rsidR="009503FB" w:rsidRPr="00A12010">
        <w:rPr>
          <w:szCs w:val="28"/>
          <w:lang w:val="lv-LV"/>
        </w:rPr>
        <w:t xml:space="preserve">būtiska daļa </w:t>
      </w:r>
      <w:r w:rsidR="00AA529A" w:rsidRPr="00A12010">
        <w:rPr>
          <w:szCs w:val="28"/>
          <w:lang w:val="lv-LV"/>
        </w:rPr>
        <w:t xml:space="preserve">no </w:t>
      </w:r>
      <w:r w:rsidR="009503FB" w:rsidRPr="00A12010">
        <w:rPr>
          <w:szCs w:val="28"/>
          <w:lang w:val="lv-LV"/>
        </w:rPr>
        <w:t>kurināmā</w:t>
      </w:r>
      <w:r w:rsidR="00AA529A" w:rsidRPr="00A12010">
        <w:rPr>
          <w:szCs w:val="28"/>
          <w:lang w:val="lv-LV"/>
        </w:rPr>
        <w:t>, kas tiek izmantoti</w:t>
      </w:r>
      <w:r w:rsidR="009503FB" w:rsidRPr="00A12010">
        <w:rPr>
          <w:szCs w:val="28"/>
          <w:lang w:val="lv-LV"/>
        </w:rPr>
        <w:t xml:space="preserve"> </w:t>
      </w:r>
      <w:r w:rsidR="00AA529A" w:rsidRPr="00A12010">
        <w:rPr>
          <w:szCs w:val="28"/>
          <w:lang w:val="lv-LV"/>
        </w:rPr>
        <w:t xml:space="preserve">centralizētā </w:t>
      </w:r>
      <w:r w:rsidR="009503FB" w:rsidRPr="00A12010">
        <w:rPr>
          <w:szCs w:val="28"/>
          <w:lang w:val="lv-LV"/>
        </w:rPr>
        <w:t>siltumapgād</w:t>
      </w:r>
      <w:r w:rsidR="00AA529A" w:rsidRPr="00A12010">
        <w:rPr>
          <w:szCs w:val="28"/>
          <w:lang w:val="lv-LV"/>
        </w:rPr>
        <w:t>ē,</w:t>
      </w:r>
      <w:r w:rsidR="009503FB" w:rsidRPr="00A12010">
        <w:rPr>
          <w:szCs w:val="28"/>
          <w:lang w:val="lv-LV"/>
        </w:rPr>
        <w:t xml:space="preserve"> </w:t>
      </w:r>
      <w:r w:rsidR="00AA529A" w:rsidRPr="00A12010">
        <w:rPr>
          <w:szCs w:val="28"/>
          <w:lang w:val="lv-LV"/>
        </w:rPr>
        <w:t xml:space="preserve">tiek </w:t>
      </w:r>
      <w:r w:rsidR="009503FB" w:rsidRPr="00A12010">
        <w:rPr>
          <w:szCs w:val="28"/>
          <w:lang w:val="lv-LV"/>
        </w:rPr>
        <w:t>importē</w:t>
      </w:r>
      <w:r w:rsidR="00AA529A" w:rsidRPr="00A12010">
        <w:rPr>
          <w:szCs w:val="28"/>
          <w:lang w:val="lv-LV"/>
        </w:rPr>
        <w:t>ti</w:t>
      </w:r>
      <w:r w:rsidR="009503FB" w:rsidRPr="00A12010">
        <w:rPr>
          <w:szCs w:val="28"/>
          <w:lang w:val="lv-LV"/>
        </w:rPr>
        <w:t xml:space="preserve"> – 2011.gadā 62,9% katlumājās izmantoja dabasgāzi, kas norāda uz nozares lielo atkarību no importētā fosilā kurināmā. Līdz ar to priekšroka nākamajā plānošanas periodā tiks dota tiem projektiem, kas plāno pāriet no fosilā kurināmā uz AER, tādejādi dodot pienesumu Latvijas AER mērķa sasniegšanā</w:t>
      </w:r>
      <w:r w:rsidR="00860439" w:rsidRPr="00A12010">
        <w:rPr>
          <w:szCs w:val="28"/>
          <w:lang w:val="lv-LV"/>
        </w:rPr>
        <w:t xml:space="preserve"> un mazinot atkarību no importētajiem energoresursiem. </w:t>
      </w:r>
    </w:p>
    <w:p w:rsidR="00015601" w:rsidRPr="00A12010" w:rsidRDefault="00015601">
      <w:pPr>
        <w:suppressAutoHyphens/>
        <w:spacing w:before="0" w:after="0"/>
        <w:ind w:firstLine="709"/>
        <w:rPr>
          <w:szCs w:val="28"/>
          <w:lang w:val="lv-LV"/>
        </w:rPr>
      </w:pPr>
      <w:r w:rsidRPr="00A12010">
        <w:rPr>
          <w:szCs w:val="28"/>
          <w:lang w:val="lv-LV"/>
        </w:rPr>
        <w:t xml:space="preserve">Laika periodā no 2014. – 2020. gadam plānoti </w:t>
      </w:r>
      <w:proofErr w:type="spellStart"/>
      <w:r w:rsidRPr="00A12010">
        <w:rPr>
          <w:szCs w:val="28"/>
          <w:lang w:val="lv-LV"/>
        </w:rPr>
        <w:t>siltumavotu</w:t>
      </w:r>
      <w:proofErr w:type="spellEnd"/>
      <w:r w:rsidRPr="00A12010">
        <w:rPr>
          <w:szCs w:val="28"/>
          <w:lang w:val="lv-LV"/>
        </w:rPr>
        <w:t xml:space="preserve"> rekonstrukcijas un būvniecības projekti ar kopējo </w:t>
      </w:r>
      <w:proofErr w:type="spellStart"/>
      <w:r w:rsidRPr="00A12010">
        <w:rPr>
          <w:szCs w:val="28"/>
          <w:lang w:val="lv-LV"/>
        </w:rPr>
        <w:t>siltumjaudu</w:t>
      </w:r>
      <w:proofErr w:type="spellEnd"/>
      <w:r w:rsidRPr="00A12010">
        <w:rPr>
          <w:szCs w:val="28"/>
          <w:lang w:val="lv-LV"/>
        </w:rPr>
        <w:t xml:space="preserve"> </w:t>
      </w:r>
      <w:r w:rsidRPr="00B75153">
        <w:rPr>
          <w:szCs w:val="28"/>
          <w:lang w:val="lv-LV"/>
        </w:rPr>
        <w:t>ap 143MW</w:t>
      </w:r>
      <w:r w:rsidR="00A66D65" w:rsidRPr="00B75153">
        <w:rPr>
          <w:szCs w:val="28"/>
          <w:lang w:val="lv-LV"/>
        </w:rPr>
        <w:t xml:space="preserve">, no </w:t>
      </w:r>
      <w:r w:rsidR="00B75153">
        <w:rPr>
          <w:szCs w:val="28"/>
          <w:lang w:val="lv-LV"/>
        </w:rPr>
        <w:t>tiem</w:t>
      </w:r>
      <w:r w:rsidR="00A66D65" w:rsidRPr="00B75153">
        <w:rPr>
          <w:szCs w:val="28"/>
          <w:lang w:val="lv-LV"/>
        </w:rPr>
        <w:t xml:space="preserve"> 70MW </w:t>
      </w:r>
      <w:proofErr w:type="spellStart"/>
      <w:r w:rsidR="00B75153">
        <w:rPr>
          <w:szCs w:val="28"/>
          <w:lang w:val="lv-LV"/>
        </w:rPr>
        <w:t>siltumjauda</w:t>
      </w:r>
      <w:proofErr w:type="spellEnd"/>
      <w:r w:rsidR="00B75153">
        <w:rPr>
          <w:szCs w:val="28"/>
          <w:lang w:val="lv-LV"/>
        </w:rPr>
        <w:t xml:space="preserve"> tiks sasniegta </w:t>
      </w:r>
      <w:r w:rsidR="00A66D65" w:rsidRPr="00B75153">
        <w:rPr>
          <w:szCs w:val="28"/>
          <w:lang w:val="lv-LV"/>
        </w:rPr>
        <w:t>ar ES fondu atbalstu</w:t>
      </w:r>
      <w:r w:rsidR="00B75153">
        <w:rPr>
          <w:szCs w:val="28"/>
          <w:lang w:val="lv-LV"/>
        </w:rPr>
        <w:t>, savukārt, atlikušie 73 MW, ieguldot kompāniju privātos līdzekļus</w:t>
      </w:r>
      <w:r w:rsidR="00A66D65" w:rsidRPr="00B75153">
        <w:rPr>
          <w:szCs w:val="28"/>
          <w:lang w:val="lv-LV"/>
        </w:rPr>
        <w:t xml:space="preserve">. </w:t>
      </w:r>
      <w:r w:rsidRPr="00A12010">
        <w:rPr>
          <w:szCs w:val="28"/>
          <w:lang w:val="lv-LV"/>
        </w:rPr>
        <w:t xml:space="preserve">Lielākā nepieciešamība pēc šādu </w:t>
      </w:r>
      <w:proofErr w:type="spellStart"/>
      <w:r w:rsidRPr="00A12010">
        <w:rPr>
          <w:szCs w:val="28"/>
          <w:lang w:val="lv-LV"/>
        </w:rPr>
        <w:t>siltumavotu</w:t>
      </w:r>
      <w:proofErr w:type="spellEnd"/>
      <w:r w:rsidRPr="00A12010">
        <w:rPr>
          <w:szCs w:val="28"/>
          <w:lang w:val="lv-LV"/>
        </w:rPr>
        <w:t xml:space="preserve"> jaudām ir Liepājā, Valmierā, Bauskā, Kuldīgā, Talsos, Ludzā  un Ventspilī. Jauni </w:t>
      </w:r>
      <w:proofErr w:type="spellStart"/>
      <w:r w:rsidRPr="00A12010">
        <w:rPr>
          <w:szCs w:val="28"/>
          <w:lang w:val="lv-LV"/>
        </w:rPr>
        <w:t>siltumavoti</w:t>
      </w:r>
      <w:proofErr w:type="spellEnd"/>
      <w:r w:rsidRPr="00A12010">
        <w:rPr>
          <w:szCs w:val="28"/>
          <w:lang w:val="lv-LV"/>
        </w:rPr>
        <w:t xml:space="preserve"> ar jaudu līdz 10 MW plānoti arī Salaspilī, Smiltenē, Madonā, Mālpilī, Limbažos, Rūjienā, Vangažos, Olainē, Grobiņā, Pļaviņās un Daugavpilī.</w:t>
      </w:r>
    </w:p>
    <w:p w:rsidR="009503FB" w:rsidRPr="00A12010" w:rsidRDefault="009503FB" w:rsidP="00AA529A">
      <w:pPr>
        <w:suppressAutoHyphens/>
        <w:spacing w:before="0" w:after="0"/>
        <w:rPr>
          <w:szCs w:val="28"/>
          <w:lang w:val="lv-LV"/>
        </w:rPr>
      </w:pPr>
    </w:p>
    <w:p w:rsidR="009503FB" w:rsidRPr="00A12010" w:rsidRDefault="009503FB">
      <w:pPr>
        <w:numPr>
          <w:ilvl w:val="0"/>
          <w:numId w:val="13"/>
        </w:numPr>
        <w:suppressAutoHyphens/>
        <w:spacing w:before="0" w:after="0"/>
        <w:contextualSpacing/>
        <w:rPr>
          <w:b/>
          <w:szCs w:val="28"/>
          <w:lang w:val="lv-LV"/>
        </w:rPr>
      </w:pPr>
      <w:r w:rsidRPr="00A12010">
        <w:rPr>
          <w:b/>
          <w:szCs w:val="28"/>
          <w:lang w:val="lv-LV"/>
        </w:rPr>
        <w:t>Energoefektivitāte</w:t>
      </w:r>
      <w:r w:rsidR="00A06885" w:rsidRPr="00A12010">
        <w:rPr>
          <w:b/>
          <w:szCs w:val="28"/>
          <w:lang w:val="lv-LV"/>
        </w:rPr>
        <w:t>s uzlabošana un klimata pārmaiņu mazināšana</w:t>
      </w:r>
    </w:p>
    <w:p w:rsidR="009503FB" w:rsidRPr="00A12010" w:rsidRDefault="009503FB">
      <w:pPr>
        <w:suppressAutoHyphens/>
        <w:spacing w:before="0" w:after="0"/>
        <w:rPr>
          <w:szCs w:val="28"/>
          <w:lang w:val="lv-LV"/>
        </w:rPr>
      </w:pPr>
    </w:p>
    <w:p w:rsidR="00A06885" w:rsidRPr="00A12010" w:rsidRDefault="00A06885" w:rsidP="00A06885">
      <w:pPr>
        <w:pStyle w:val="ListParagraph"/>
        <w:numPr>
          <w:ilvl w:val="1"/>
          <w:numId w:val="13"/>
        </w:numPr>
        <w:suppressAutoHyphens/>
        <w:spacing w:before="0" w:after="0"/>
        <w:rPr>
          <w:b/>
          <w:szCs w:val="28"/>
          <w:lang w:val="lv-LV"/>
        </w:rPr>
      </w:pPr>
      <w:r w:rsidRPr="00A12010">
        <w:rPr>
          <w:b/>
          <w:szCs w:val="28"/>
          <w:lang w:val="lv-LV"/>
        </w:rPr>
        <w:t>Energoefektivitāte</w:t>
      </w:r>
    </w:p>
    <w:p w:rsidR="00A06885" w:rsidRPr="00A12010" w:rsidRDefault="00A06885" w:rsidP="00A06885">
      <w:pPr>
        <w:suppressAutoHyphens/>
        <w:spacing w:before="0" w:after="0"/>
        <w:ind w:firstLine="0"/>
        <w:rPr>
          <w:szCs w:val="28"/>
          <w:lang w:val="lv-LV"/>
        </w:rPr>
      </w:pPr>
    </w:p>
    <w:p w:rsidR="009503FB" w:rsidRPr="00A12010" w:rsidRDefault="009503FB">
      <w:pPr>
        <w:suppressAutoHyphens/>
        <w:spacing w:before="0" w:after="0"/>
        <w:rPr>
          <w:szCs w:val="28"/>
          <w:lang w:val="lv-LV"/>
        </w:rPr>
      </w:pPr>
      <w:r w:rsidRPr="00A12010">
        <w:rPr>
          <w:szCs w:val="28"/>
          <w:lang w:val="lv-LV"/>
        </w:rPr>
        <w:t>Saskaņā ar Eiropas Parlamenta un Padomes Direktīvas 2006/32/EK (2006. gada 5. aprīlis) par enerģijas galapatēriņa efektivitāti un energoefektivitātes pakalpojumiem un ar ko atceļ Padomes Direktīvu 93/76/EEK prasībām Latvijai ir jāsasniedz sekojoši energoefektivitātes (turpmā</w:t>
      </w:r>
      <w:r w:rsidR="008B0A60" w:rsidRPr="00A12010">
        <w:rPr>
          <w:szCs w:val="28"/>
          <w:lang w:val="lv-LV"/>
        </w:rPr>
        <w:t>k</w:t>
      </w:r>
      <w:r w:rsidRPr="00A12010">
        <w:rPr>
          <w:szCs w:val="28"/>
          <w:lang w:val="lv-LV"/>
        </w:rPr>
        <w:t xml:space="preserve"> – EE) mērķi:</w:t>
      </w:r>
    </w:p>
    <w:p w:rsidR="009503FB" w:rsidRPr="00A12010" w:rsidRDefault="009503FB">
      <w:pPr>
        <w:numPr>
          <w:ilvl w:val="0"/>
          <w:numId w:val="6"/>
        </w:numPr>
        <w:suppressAutoHyphens/>
        <w:spacing w:before="0" w:after="0"/>
        <w:contextualSpacing/>
        <w:rPr>
          <w:szCs w:val="28"/>
          <w:lang w:val="lv-LV"/>
        </w:rPr>
      </w:pPr>
      <w:r w:rsidRPr="00A12010">
        <w:rPr>
          <w:szCs w:val="28"/>
          <w:lang w:val="lv-LV"/>
        </w:rPr>
        <w:t xml:space="preserve">valsts indikatīvas enerģijas galapatēriņa ietaupījuma mērķis 2016. gadam,  atbilstoši Direktīvas 2006/32/EK 4. panta 1. punkta prasībām – 3483 </w:t>
      </w:r>
      <w:proofErr w:type="spellStart"/>
      <w:r w:rsidRPr="00A12010">
        <w:rPr>
          <w:szCs w:val="28"/>
          <w:lang w:val="lv-LV"/>
        </w:rPr>
        <w:t>GWh</w:t>
      </w:r>
      <w:proofErr w:type="spellEnd"/>
      <w:r w:rsidRPr="00A12010">
        <w:rPr>
          <w:szCs w:val="28"/>
          <w:lang w:val="lv-LV"/>
        </w:rPr>
        <w:t>;</w:t>
      </w:r>
    </w:p>
    <w:p w:rsidR="009503FB" w:rsidRPr="00A12010" w:rsidRDefault="009503FB">
      <w:pPr>
        <w:numPr>
          <w:ilvl w:val="0"/>
          <w:numId w:val="6"/>
        </w:numPr>
        <w:suppressAutoHyphens/>
        <w:spacing w:before="0" w:after="0"/>
        <w:contextualSpacing/>
        <w:rPr>
          <w:szCs w:val="28"/>
          <w:lang w:val="lv-LV"/>
        </w:rPr>
      </w:pPr>
      <w:r w:rsidRPr="00A12010">
        <w:rPr>
          <w:szCs w:val="28"/>
          <w:lang w:val="lv-LV"/>
        </w:rPr>
        <w:t xml:space="preserve">kopējais valsts indikatīvais EE mērķis - primārās enerģijas ietaupījums 2020. gadā - 0,670 </w:t>
      </w:r>
      <w:proofErr w:type="spellStart"/>
      <w:r w:rsidRPr="00A12010">
        <w:rPr>
          <w:szCs w:val="28"/>
          <w:lang w:val="lv-LV"/>
        </w:rPr>
        <w:t>Mtoe</w:t>
      </w:r>
      <w:proofErr w:type="spellEnd"/>
      <w:r w:rsidRPr="00A12010">
        <w:rPr>
          <w:szCs w:val="28"/>
          <w:lang w:val="lv-LV"/>
        </w:rPr>
        <w:t xml:space="preserve"> (28 PJ);</w:t>
      </w:r>
    </w:p>
    <w:p w:rsidR="009503FB" w:rsidRPr="00A12010" w:rsidRDefault="009503FB">
      <w:pPr>
        <w:numPr>
          <w:ilvl w:val="0"/>
          <w:numId w:val="6"/>
        </w:numPr>
        <w:suppressAutoHyphens/>
        <w:spacing w:before="0" w:after="0"/>
        <w:contextualSpacing/>
        <w:rPr>
          <w:szCs w:val="28"/>
          <w:lang w:val="lv-LV"/>
        </w:rPr>
      </w:pPr>
      <w:r w:rsidRPr="00A12010">
        <w:rPr>
          <w:szCs w:val="28"/>
          <w:lang w:val="lv-LV"/>
        </w:rPr>
        <w:t xml:space="preserve">obligātais ikgadējais 1,5 % gala enerģijas ietaupījuma kumulatīvais mērķis  - 1,5 % apjomā no galalietotājiem piegādātās enerģijas – kopā līdz 2020. gadam-  0,213 </w:t>
      </w:r>
      <w:proofErr w:type="spellStart"/>
      <w:r w:rsidRPr="00A12010">
        <w:rPr>
          <w:szCs w:val="28"/>
          <w:lang w:val="lv-LV"/>
        </w:rPr>
        <w:t>Mtoe</w:t>
      </w:r>
      <w:proofErr w:type="spellEnd"/>
      <w:r w:rsidRPr="00A12010">
        <w:rPr>
          <w:szCs w:val="28"/>
          <w:lang w:val="lv-LV"/>
        </w:rPr>
        <w:t xml:space="preserve"> (8,9 PJ); </w:t>
      </w:r>
    </w:p>
    <w:p w:rsidR="009503FB" w:rsidRPr="00A12010" w:rsidRDefault="009503FB">
      <w:pPr>
        <w:numPr>
          <w:ilvl w:val="0"/>
          <w:numId w:val="6"/>
        </w:numPr>
        <w:suppressAutoHyphens/>
        <w:spacing w:before="0" w:after="0"/>
        <w:contextualSpacing/>
        <w:rPr>
          <w:szCs w:val="28"/>
          <w:lang w:val="lv-LV"/>
        </w:rPr>
      </w:pPr>
      <w:r w:rsidRPr="00A12010">
        <w:rPr>
          <w:szCs w:val="28"/>
          <w:lang w:val="lv-LV"/>
        </w:rPr>
        <w:t xml:space="preserve">ikgada centrālās valdības  ēku 3 % platības renovācijas mērķis (maksimālās aplēses – kopā 678 460 m2), kas kopā ar pašvaldību ēku renovāciju dod 0,016 </w:t>
      </w:r>
      <w:proofErr w:type="spellStart"/>
      <w:r w:rsidRPr="00A12010">
        <w:rPr>
          <w:szCs w:val="28"/>
          <w:lang w:val="lv-LV"/>
        </w:rPr>
        <w:t>Mtoe</w:t>
      </w:r>
      <w:proofErr w:type="spellEnd"/>
      <w:r w:rsidRPr="00A12010">
        <w:rPr>
          <w:szCs w:val="28"/>
          <w:lang w:val="lv-LV"/>
        </w:rPr>
        <w:t xml:space="preserve"> (0,67 PJ, 186 </w:t>
      </w:r>
      <w:proofErr w:type="spellStart"/>
      <w:r w:rsidRPr="00A12010">
        <w:rPr>
          <w:szCs w:val="28"/>
          <w:lang w:val="lv-LV"/>
        </w:rPr>
        <w:t>GWh</w:t>
      </w:r>
      <w:proofErr w:type="spellEnd"/>
      <w:r w:rsidRPr="00A12010">
        <w:rPr>
          <w:szCs w:val="28"/>
          <w:lang w:val="lv-LV"/>
        </w:rPr>
        <w:t>) enerģijas ietaupījumu visā 2014. - 2020. gada periodā;</w:t>
      </w:r>
    </w:p>
    <w:p w:rsidR="009503FB" w:rsidRPr="00A12010" w:rsidRDefault="009503FB">
      <w:pPr>
        <w:numPr>
          <w:ilvl w:val="0"/>
          <w:numId w:val="6"/>
        </w:numPr>
        <w:suppressAutoHyphens/>
        <w:spacing w:before="0" w:after="0"/>
        <w:contextualSpacing/>
        <w:rPr>
          <w:szCs w:val="28"/>
          <w:lang w:val="lv-LV"/>
        </w:rPr>
      </w:pPr>
      <w:r w:rsidRPr="00A12010">
        <w:rPr>
          <w:szCs w:val="28"/>
          <w:lang w:val="lv-LV"/>
        </w:rPr>
        <w:t>līdz 2030. gadam vidējais siltumenerģijas patēriņš apkurei tiek samazināts par 50 % pret pašreizējo rādītāju, kas ar klimata korekciju ir aptuveni 200 kWh/m2 gadā (noteikts Stratēģijā 2030).</w:t>
      </w:r>
    </w:p>
    <w:p w:rsidR="009503FB" w:rsidRPr="00A12010" w:rsidRDefault="009503FB">
      <w:pPr>
        <w:numPr>
          <w:ilvl w:val="0"/>
          <w:numId w:val="6"/>
        </w:numPr>
        <w:suppressAutoHyphens/>
        <w:spacing w:before="0" w:after="0"/>
        <w:contextualSpacing/>
        <w:rPr>
          <w:szCs w:val="28"/>
          <w:lang w:val="lv-LV"/>
        </w:rPr>
      </w:pPr>
      <w:r w:rsidRPr="00A12010">
        <w:rPr>
          <w:szCs w:val="28"/>
          <w:lang w:val="lv-LV"/>
        </w:rPr>
        <w:t xml:space="preserve">samazināt enerģijas patēriņu iekšzemes kopprodukta radīšanai no 0,37 </w:t>
      </w:r>
      <w:proofErr w:type="spellStart"/>
      <w:r w:rsidRPr="00A12010">
        <w:rPr>
          <w:szCs w:val="28"/>
          <w:lang w:val="lv-LV"/>
        </w:rPr>
        <w:t>toe</w:t>
      </w:r>
      <w:proofErr w:type="spellEnd"/>
      <w:r w:rsidRPr="00A12010">
        <w:rPr>
          <w:szCs w:val="28"/>
          <w:lang w:val="lv-LV"/>
        </w:rPr>
        <w:t xml:space="preserve">/1000EUR (2010. gadā) līdz 0,28 </w:t>
      </w:r>
      <w:proofErr w:type="spellStart"/>
      <w:r w:rsidRPr="00A12010">
        <w:rPr>
          <w:szCs w:val="28"/>
          <w:lang w:val="lv-LV"/>
        </w:rPr>
        <w:t>toe</w:t>
      </w:r>
      <w:proofErr w:type="spellEnd"/>
      <w:r w:rsidRPr="00A12010">
        <w:rPr>
          <w:szCs w:val="28"/>
          <w:lang w:val="lv-LV"/>
        </w:rPr>
        <w:t>/1000EUR (2020. gadā) (noteikts NAP2020).</w:t>
      </w:r>
    </w:p>
    <w:p w:rsidR="005E6BFB" w:rsidRPr="00A12010" w:rsidRDefault="005E6BFB" w:rsidP="00673E59">
      <w:pPr>
        <w:widowControl/>
        <w:suppressAutoHyphens/>
        <w:spacing w:before="0" w:after="0"/>
        <w:rPr>
          <w:color w:val="000000" w:themeColor="text1"/>
          <w:szCs w:val="28"/>
          <w:lang w:val="lv-LV"/>
        </w:rPr>
      </w:pPr>
      <w:r w:rsidRPr="005E6BFB">
        <w:rPr>
          <w:color w:val="000000" w:themeColor="text1"/>
          <w:szCs w:val="28"/>
          <w:lang w:val="lv-LV"/>
        </w:rPr>
        <w:t>Saskaņā ar Ekonomikas ministrijas aprēķiniem par efektīvām izmaksām saistībā ar EE direktīvas ieviešanu var uzskatīt ietaupītās enerģijas izmaksas robežās no 427 – 854 EUR/</w:t>
      </w:r>
      <w:proofErr w:type="spellStart"/>
      <w:r w:rsidRPr="005E6BFB">
        <w:rPr>
          <w:color w:val="000000" w:themeColor="text1"/>
          <w:szCs w:val="28"/>
          <w:lang w:val="lv-LV"/>
        </w:rPr>
        <w:t>MWh</w:t>
      </w:r>
      <w:proofErr w:type="spellEnd"/>
      <w:r w:rsidRPr="005E6BFB">
        <w:rPr>
          <w:color w:val="000000" w:themeColor="text1"/>
          <w:szCs w:val="28"/>
          <w:lang w:val="lv-LV"/>
        </w:rPr>
        <w:t xml:space="preserve">. Tas nozīmē, ka ja obligātais mērķis tiek sasniegts tikai ar siltumenerģijas patēriņa samazināšanu ēkās, obligātā ietaupījumu mērķa sasniegšanai nepieciešamās investīcijas var sasniegt 2,11 </w:t>
      </w:r>
      <w:proofErr w:type="spellStart"/>
      <w:r w:rsidRPr="005E6BFB">
        <w:rPr>
          <w:color w:val="000000" w:themeColor="text1"/>
          <w:szCs w:val="28"/>
          <w:lang w:val="lv-LV"/>
        </w:rPr>
        <w:t>mljrd</w:t>
      </w:r>
      <w:proofErr w:type="spellEnd"/>
      <w:r w:rsidRPr="005E6BFB">
        <w:rPr>
          <w:color w:val="000000" w:themeColor="text1"/>
          <w:szCs w:val="28"/>
          <w:lang w:val="lv-LV"/>
        </w:rPr>
        <w:t>. EUR. Ņemot vērā, ka plānotais ES fondu finansējums ēku energoefektivitātes pasākumiem (industriālās, dzīvojamās, valsts un pašvaldību ēkas)</w:t>
      </w:r>
      <w:r>
        <w:rPr>
          <w:color w:val="000000" w:themeColor="text1"/>
          <w:szCs w:val="28"/>
          <w:lang w:val="lv-LV"/>
        </w:rPr>
        <w:t xml:space="preserve"> </w:t>
      </w:r>
      <w:r w:rsidRPr="005E6BFB">
        <w:rPr>
          <w:color w:val="000000" w:themeColor="text1"/>
          <w:szCs w:val="28"/>
          <w:lang w:val="lv-LV"/>
        </w:rPr>
        <w:t>2014.-2020.gadam ir 323</w:t>
      </w:r>
      <w:r>
        <w:rPr>
          <w:color w:val="000000" w:themeColor="text1"/>
          <w:szCs w:val="28"/>
          <w:lang w:val="lv-LV"/>
        </w:rPr>
        <w:t xml:space="preserve"> </w:t>
      </w:r>
      <w:proofErr w:type="spellStart"/>
      <w:r w:rsidRPr="005E6BFB">
        <w:rPr>
          <w:color w:val="000000" w:themeColor="text1"/>
          <w:szCs w:val="28"/>
          <w:lang w:val="lv-LV"/>
        </w:rPr>
        <w:t>milj</w:t>
      </w:r>
      <w:proofErr w:type="spellEnd"/>
      <w:r w:rsidRPr="005E6BFB">
        <w:rPr>
          <w:color w:val="000000" w:themeColor="text1"/>
          <w:szCs w:val="28"/>
          <w:lang w:val="lv-LV"/>
        </w:rPr>
        <w:t>. EUR, tad</w:t>
      </w:r>
      <w:r w:rsidR="0079529A">
        <w:rPr>
          <w:color w:val="000000" w:themeColor="text1"/>
          <w:szCs w:val="28"/>
          <w:lang w:val="lv-LV"/>
        </w:rPr>
        <w:t xml:space="preserve"> Latvijai ir jārod papildus 1,7</w:t>
      </w:r>
      <w:r w:rsidRPr="005E6BFB">
        <w:rPr>
          <w:color w:val="000000" w:themeColor="text1"/>
          <w:szCs w:val="28"/>
          <w:lang w:val="lv-LV"/>
        </w:rPr>
        <w:t xml:space="preserve"> </w:t>
      </w:r>
      <w:proofErr w:type="spellStart"/>
      <w:r w:rsidRPr="005E6BFB">
        <w:rPr>
          <w:color w:val="000000" w:themeColor="text1"/>
          <w:szCs w:val="28"/>
          <w:lang w:val="lv-LV"/>
        </w:rPr>
        <w:t>mljrd</w:t>
      </w:r>
      <w:proofErr w:type="spellEnd"/>
      <w:r w:rsidRPr="005E6BFB">
        <w:rPr>
          <w:color w:val="000000" w:themeColor="text1"/>
          <w:szCs w:val="28"/>
          <w:lang w:val="lv-LV"/>
        </w:rPr>
        <w:t>. EUR, lai 2020.gadā izpildītu EE direktīvā noteiktos Latvijas mērķus vai arī jāturpina EE direktīvas analīze un pieredzes izpēte, lai rastu efektīvāku ceļu tās ieviešanai.</w:t>
      </w:r>
    </w:p>
    <w:p w:rsidR="00EE4286" w:rsidRPr="00A12010" w:rsidRDefault="00EE4286" w:rsidP="00673E59">
      <w:pPr>
        <w:widowControl/>
        <w:suppressAutoHyphens/>
        <w:spacing w:before="0" w:after="0"/>
        <w:rPr>
          <w:color w:val="000000" w:themeColor="text1"/>
          <w:szCs w:val="28"/>
          <w:lang w:val="lv-LV"/>
        </w:rPr>
      </w:pPr>
      <w:r w:rsidRPr="00A12010">
        <w:rPr>
          <w:color w:val="000000" w:themeColor="text1"/>
          <w:szCs w:val="28"/>
          <w:lang w:val="lv-LV"/>
        </w:rPr>
        <w:t>Uz doto brīdi Latvija strādā pie EE direktīvas pārņemšanas nacionālajā likumdošanā, un nav pieņemts lēmums par to, uz kuriem enerģijas pārvades, sadales, ražošanas un galapatēriņā tiks uzlikts pienākums iesaistīties Energoefektivitātes pienākumu shēmā.</w:t>
      </w:r>
    </w:p>
    <w:p w:rsidR="009503FB" w:rsidRPr="00A12010" w:rsidRDefault="00EE4286" w:rsidP="00673E59">
      <w:pPr>
        <w:widowControl/>
        <w:suppressAutoHyphens/>
        <w:spacing w:before="0" w:after="0"/>
        <w:rPr>
          <w:color w:val="000000" w:themeColor="text1"/>
          <w:szCs w:val="28"/>
          <w:lang w:val="lv-LV"/>
        </w:rPr>
      </w:pPr>
      <w:r w:rsidRPr="00A12010">
        <w:rPr>
          <w:color w:val="000000" w:themeColor="text1"/>
          <w:szCs w:val="28"/>
          <w:lang w:val="lv-LV"/>
        </w:rPr>
        <w:lastRenderedPageBreak/>
        <w:t>Zināmo daļu no</w:t>
      </w:r>
      <w:r w:rsidR="009503FB" w:rsidRPr="00A12010">
        <w:rPr>
          <w:color w:val="000000" w:themeColor="text1"/>
          <w:szCs w:val="28"/>
          <w:lang w:val="lv-LV"/>
        </w:rPr>
        <w:t xml:space="preserve"> investīcijām</w:t>
      </w:r>
      <w:r w:rsidRPr="00A12010">
        <w:rPr>
          <w:color w:val="000000" w:themeColor="text1"/>
          <w:szCs w:val="28"/>
          <w:lang w:val="lv-LV"/>
        </w:rPr>
        <w:t>, kas paredzēts</w:t>
      </w:r>
      <w:r w:rsidR="009503FB" w:rsidRPr="00A12010">
        <w:rPr>
          <w:color w:val="000000" w:themeColor="text1"/>
          <w:szCs w:val="28"/>
          <w:lang w:val="lv-LV"/>
        </w:rPr>
        <w:t xml:space="preserve"> EE paaugstināšanai daudzdzīvokļu mājās, publiskā un pašvaldību sektora ēku sakārtošana</w:t>
      </w:r>
      <w:r w:rsidRPr="00A12010">
        <w:rPr>
          <w:color w:val="000000" w:themeColor="text1"/>
          <w:szCs w:val="28"/>
          <w:lang w:val="lv-LV"/>
        </w:rPr>
        <w:t>i</w:t>
      </w:r>
      <w:r w:rsidR="009503FB" w:rsidRPr="00A12010">
        <w:rPr>
          <w:color w:val="000000" w:themeColor="text1"/>
          <w:szCs w:val="28"/>
          <w:lang w:val="lv-LV"/>
        </w:rPr>
        <w:t xml:space="preserve"> un atbalsts EE pasākumiem rūpniecības sektorā</w:t>
      </w:r>
      <w:r w:rsidRPr="00A12010">
        <w:rPr>
          <w:color w:val="000000" w:themeColor="text1"/>
          <w:szCs w:val="28"/>
          <w:lang w:val="lv-LV"/>
        </w:rPr>
        <w:t xml:space="preserve"> </w:t>
      </w:r>
      <w:r w:rsidR="00A005B5" w:rsidRPr="00A12010">
        <w:rPr>
          <w:color w:val="000000" w:themeColor="text1"/>
          <w:szCs w:val="28"/>
          <w:lang w:val="lv-LV"/>
        </w:rPr>
        <w:t xml:space="preserve">paredzēts segt </w:t>
      </w:r>
      <w:r w:rsidRPr="00A12010">
        <w:rPr>
          <w:color w:val="000000" w:themeColor="text1"/>
          <w:szCs w:val="28"/>
          <w:lang w:val="lv-LV"/>
        </w:rPr>
        <w:t>no ES fondu līdzekļiem</w:t>
      </w:r>
      <w:r w:rsidR="009503FB" w:rsidRPr="00A12010">
        <w:rPr>
          <w:color w:val="000000" w:themeColor="text1"/>
          <w:szCs w:val="28"/>
          <w:lang w:val="lv-LV"/>
        </w:rPr>
        <w:t>.</w:t>
      </w:r>
    </w:p>
    <w:p w:rsidR="00E97C53" w:rsidRPr="00926B05" w:rsidRDefault="00577AC3" w:rsidP="00577AC3">
      <w:pPr>
        <w:spacing w:before="0" w:after="0"/>
        <w:ind w:left="720" w:firstLine="0"/>
        <w:jc w:val="right"/>
        <w:rPr>
          <w:szCs w:val="28"/>
          <w:lang w:val="lv-LV"/>
        </w:rPr>
      </w:pPr>
      <w:r w:rsidRPr="00926B05">
        <w:rPr>
          <w:szCs w:val="28"/>
          <w:lang w:val="lv-LV"/>
        </w:rPr>
        <w:t xml:space="preserve">3. </w:t>
      </w:r>
      <w:r w:rsidR="00E97C53" w:rsidRPr="00926B05">
        <w:rPr>
          <w:szCs w:val="28"/>
          <w:lang w:val="lv-LV"/>
        </w:rPr>
        <w:t>tabula</w:t>
      </w:r>
    </w:p>
    <w:p w:rsidR="00A86780" w:rsidRPr="00A12010" w:rsidRDefault="00A86780" w:rsidP="00A86780">
      <w:pPr>
        <w:suppressAutoHyphens/>
        <w:spacing w:before="0" w:after="0"/>
        <w:ind w:firstLine="709"/>
        <w:jc w:val="center"/>
        <w:rPr>
          <w:szCs w:val="28"/>
          <w:lang w:val="lv-LV"/>
        </w:rPr>
      </w:pPr>
      <w:r w:rsidRPr="00A12010">
        <w:rPr>
          <w:szCs w:val="28"/>
          <w:lang w:val="lv-LV"/>
        </w:rPr>
        <w:t>Plānotās aktivitātes energoefektivitātes celšanai 2014. – 2020.gadam</w:t>
      </w:r>
    </w:p>
    <w:tbl>
      <w:tblPr>
        <w:tblW w:w="9087" w:type="dxa"/>
        <w:tblInd w:w="93" w:type="dxa"/>
        <w:tblLayout w:type="fixed"/>
        <w:tblLook w:val="04A0" w:firstRow="1" w:lastRow="0" w:firstColumn="1" w:lastColumn="0" w:noHBand="0" w:noVBand="1"/>
      </w:tblPr>
      <w:tblGrid>
        <w:gridCol w:w="5118"/>
        <w:gridCol w:w="3969"/>
      </w:tblGrid>
      <w:tr w:rsidR="00F52A7C" w:rsidRPr="00A12010" w:rsidTr="00F52A7C">
        <w:trPr>
          <w:trHeight w:val="1275"/>
        </w:trPr>
        <w:tc>
          <w:tcPr>
            <w:tcW w:w="5118"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F52A7C" w:rsidRPr="00A12010" w:rsidRDefault="00F52A7C" w:rsidP="00E952A1">
            <w:pPr>
              <w:widowControl/>
              <w:spacing w:before="0" w:after="0"/>
              <w:ind w:firstLine="0"/>
              <w:jc w:val="center"/>
              <w:rPr>
                <w:color w:val="000000"/>
                <w:sz w:val="24"/>
                <w:szCs w:val="24"/>
                <w:lang w:val="lv-LV" w:eastAsia="lv-LV"/>
              </w:rPr>
            </w:pPr>
            <w:r w:rsidRPr="00A12010">
              <w:rPr>
                <w:color w:val="000000"/>
                <w:sz w:val="24"/>
                <w:szCs w:val="24"/>
                <w:lang w:val="lv-LV" w:eastAsia="lv-LV"/>
              </w:rPr>
              <w:t>Programmas</w:t>
            </w:r>
          </w:p>
        </w:tc>
        <w:tc>
          <w:tcPr>
            <w:tcW w:w="3969" w:type="dxa"/>
            <w:tcBorders>
              <w:top w:val="single" w:sz="4" w:space="0" w:color="auto"/>
              <w:left w:val="nil"/>
              <w:bottom w:val="single" w:sz="4" w:space="0" w:color="auto"/>
              <w:right w:val="single" w:sz="4" w:space="0" w:color="auto"/>
            </w:tcBorders>
            <w:shd w:val="clear" w:color="000000" w:fill="C0C0C0"/>
            <w:vAlign w:val="center"/>
            <w:hideMark/>
          </w:tcPr>
          <w:p w:rsidR="00F52A7C" w:rsidRPr="00A12010" w:rsidRDefault="00F52A7C" w:rsidP="00E952A1">
            <w:pPr>
              <w:widowControl/>
              <w:spacing w:before="0" w:after="0"/>
              <w:ind w:firstLine="0"/>
              <w:jc w:val="center"/>
              <w:rPr>
                <w:color w:val="000000"/>
                <w:sz w:val="24"/>
                <w:szCs w:val="24"/>
                <w:lang w:val="lv-LV" w:eastAsia="lv-LV"/>
              </w:rPr>
            </w:pPr>
            <w:r w:rsidRPr="00A12010">
              <w:rPr>
                <w:color w:val="000000"/>
                <w:sz w:val="24"/>
                <w:szCs w:val="24"/>
                <w:lang w:val="lv-LV" w:eastAsia="lv-LV"/>
              </w:rPr>
              <w:t>ES fondi</w:t>
            </w:r>
          </w:p>
        </w:tc>
      </w:tr>
      <w:tr w:rsidR="00F52A7C" w:rsidRPr="00A12010" w:rsidTr="00F52A7C">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F52A7C" w:rsidRPr="00A12010" w:rsidRDefault="00F52A7C" w:rsidP="00E952A1">
            <w:pPr>
              <w:widowControl/>
              <w:spacing w:before="0" w:after="0"/>
              <w:ind w:firstLine="0"/>
              <w:jc w:val="left"/>
              <w:rPr>
                <w:color w:val="000000"/>
                <w:sz w:val="24"/>
                <w:szCs w:val="24"/>
                <w:lang w:val="lv-LV" w:eastAsia="lv-LV"/>
              </w:rPr>
            </w:pPr>
            <w:r w:rsidRPr="00A12010">
              <w:rPr>
                <w:color w:val="000000"/>
                <w:sz w:val="24"/>
                <w:szCs w:val="24"/>
                <w:lang w:val="lv-LV" w:eastAsia="lv-LV"/>
              </w:rPr>
              <w:t>Energoefektivitāte apstrādes rūpniecībā (FI)</w:t>
            </w:r>
          </w:p>
        </w:tc>
        <w:tc>
          <w:tcPr>
            <w:tcW w:w="3969" w:type="dxa"/>
            <w:tcBorders>
              <w:top w:val="nil"/>
              <w:left w:val="nil"/>
              <w:bottom w:val="single" w:sz="4" w:space="0" w:color="auto"/>
              <w:right w:val="single" w:sz="4" w:space="0" w:color="auto"/>
            </w:tcBorders>
            <w:shd w:val="clear" w:color="auto" w:fill="auto"/>
            <w:noWrap/>
            <w:vAlign w:val="center"/>
            <w:hideMark/>
          </w:tcPr>
          <w:p w:rsidR="00F52A7C" w:rsidRPr="00A12010" w:rsidRDefault="00F52A7C" w:rsidP="00E952A1">
            <w:pPr>
              <w:widowControl/>
              <w:spacing w:before="0" w:after="0"/>
              <w:ind w:firstLine="0"/>
              <w:jc w:val="center"/>
              <w:rPr>
                <w:color w:val="000000"/>
                <w:sz w:val="24"/>
                <w:szCs w:val="24"/>
                <w:lang w:val="lv-LV" w:eastAsia="lv-LV"/>
              </w:rPr>
            </w:pPr>
            <w:r w:rsidRPr="00A12010">
              <w:rPr>
                <w:color w:val="000000"/>
                <w:sz w:val="24"/>
                <w:szCs w:val="24"/>
                <w:lang w:val="lv-LV" w:eastAsia="lv-LV"/>
              </w:rPr>
              <w:t>32,56</w:t>
            </w:r>
          </w:p>
        </w:tc>
      </w:tr>
      <w:tr w:rsidR="00F52A7C" w:rsidRPr="00A12010" w:rsidTr="00F52A7C">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F52A7C" w:rsidRPr="00A12010" w:rsidRDefault="00F52A7C" w:rsidP="00E952A1">
            <w:pPr>
              <w:widowControl/>
              <w:spacing w:before="0" w:after="0"/>
              <w:ind w:firstLine="0"/>
              <w:jc w:val="left"/>
              <w:rPr>
                <w:color w:val="000000"/>
                <w:sz w:val="24"/>
                <w:szCs w:val="24"/>
                <w:lang w:val="lv-LV" w:eastAsia="lv-LV"/>
              </w:rPr>
            </w:pPr>
            <w:r w:rsidRPr="00A12010">
              <w:rPr>
                <w:color w:val="000000"/>
                <w:sz w:val="24"/>
                <w:szCs w:val="24"/>
                <w:lang w:val="lv-LV" w:eastAsia="lv-LV"/>
              </w:rPr>
              <w:t xml:space="preserve">Valsts ēku energoefektivitātes uzlabošana </w:t>
            </w:r>
          </w:p>
        </w:tc>
        <w:tc>
          <w:tcPr>
            <w:tcW w:w="3969" w:type="dxa"/>
            <w:tcBorders>
              <w:top w:val="nil"/>
              <w:left w:val="nil"/>
              <w:bottom w:val="single" w:sz="4" w:space="0" w:color="auto"/>
              <w:right w:val="single" w:sz="4" w:space="0" w:color="auto"/>
            </w:tcBorders>
            <w:shd w:val="clear" w:color="auto" w:fill="auto"/>
            <w:noWrap/>
            <w:vAlign w:val="center"/>
            <w:hideMark/>
          </w:tcPr>
          <w:p w:rsidR="00F52A7C" w:rsidRPr="00A12010" w:rsidRDefault="00F52A7C" w:rsidP="00E952A1">
            <w:pPr>
              <w:widowControl/>
              <w:spacing w:before="0" w:after="0"/>
              <w:ind w:firstLine="0"/>
              <w:jc w:val="center"/>
              <w:rPr>
                <w:color w:val="000000"/>
                <w:sz w:val="24"/>
                <w:szCs w:val="24"/>
                <w:lang w:val="lv-LV" w:eastAsia="lv-LV"/>
              </w:rPr>
            </w:pPr>
            <w:r w:rsidRPr="00A12010">
              <w:rPr>
                <w:color w:val="000000"/>
                <w:sz w:val="24"/>
                <w:szCs w:val="24"/>
                <w:lang w:val="lv-LV" w:eastAsia="lv-LV"/>
              </w:rPr>
              <w:t>97,86</w:t>
            </w:r>
          </w:p>
        </w:tc>
      </w:tr>
      <w:tr w:rsidR="00F52A7C" w:rsidRPr="00A12010" w:rsidTr="00F52A7C">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F52A7C" w:rsidRPr="00A12010" w:rsidRDefault="00F52A7C" w:rsidP="00E952A1">
            <w:pPr>
              <w:widowControl/>
              <w:spacing w:before="0" w:after="0"/>
              <w:ind w:firstLine="0"/>
              <w:jc w:val="left"/>
              <w:rPr>
                <w:color w:val="000000"/>
                <w:sz w:val="24"/>
                <w:szCs w:val="24"/>
                <w:lang w:val="lv-LV" w:eastAsia="lv-LV"/>
              </w:rPr>
            </w:pPr>
            <w:r w:rsidRPr="00A12010">
              <w:rPr>
                <w:color w:val="000000"/>
                <w:sz w:val="24"/>
                <w:szCs w:val="24"/>
                <w:lang w:val="lv-LV" w:eastAsia="lv-LV"/>
              </w:rPr>
              <w:t xml:space="preserve">Dzīvojamo māju energoefektivitātes uzlabošana </w:t>
            </w:r>
          </w:p>
        </w:tc>
        <w:tc>
          <w:tcPr>
            <w:tcW w:w="3969" w:type="dxa"/>
            <w:tcBorders>
              <w:top w:val="nil"/>
              <w:left w:val="nil"/>
              <w:bottom w:val="single" w:sz="4" w:space="0" w:color="auto"/>
              <w:right w:val="single" w:sz="4" w:space="0" w:color="auto"/>
            </w:tcBorders>
            <w:shd w:val="clear" w:color="auto" w:fill="auto"/>
            <w:noWrap/>
            <w:vAlign w:val="center"/>
            <w:hideMark/>
          </w:tcPr>
          <w:p w:rsidR="00F52A7C" w:rsidRPr="00A12010" w:rsidRDefault="00F52A7C" w:rsidP="00E952A1">
            <w:pPr>
              <w:widowControl/>
              <w:spacing w:before="0" w:after="0"/>
              <w:ind w:firstLine="0"/>
              <w:jc w:val="center"/>
              <w:rPr>
                <w:color w:val="000000"/>
                <w:sz w:val="24"/>
                <w:szCs w:val="24"/>
                <w:lang w:val="lv-LV" w:eastAsia="lv-LV"/>
              </w:rPr>
            </w:pPr>
            <w:r w:rsidRPr="00A12010">
              <w:rPr>
                <w:color w:val="000000"/>
                <w:sz w:val="24"/>
                <w:szCs w:val="24"/>
                <w:lang w:val="lv-LV" w:eastAsia="lv-LV"/>
              </w:rPr>
              <w:t>150,00</w:t>
            </w:r>
          </w:p>
        </w:tc>
      </w:tr>
      <w:tr w:rsidR="00F52A7C" w:rsidRPr="00A12010" w:rsidTr="00F52A7C">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F52A7C" w:rsidRPr="00A12010" w:rsidRDefault="00F52A7C" w:rsidP="00E952A1">
            <w:pPr>
              <w:widowControl/>
              <w:spacing w:before="0" w:after="0"/>
              <w:ind w:firstLine="0"/>
              <w:jc w:val="left"/>
              <w:rPr>
                <w:color w:val="000000"/>
                <w:sz w:val="24"/>
                <w:szCs w:val="24"/>
                <w:lang w:val="lv-LV" w:eastAsia="lv-LV"/>
              </w:rPr>
            </w:pPr>
            <w:r w:rsidRPr="00A12010">
              <w:rPr>
                <w:color w:val="000000"/>
                <w:sz w:val="24"/>
                <w:szCs w:val="24"/>
                <w:lang w:val="lv-LV" w:eastAsia="lv-LV"/>
              </w:rPr>
              <w:t xml:space="preserve">Pašvaldību ēku energoefektivitātes uzlabošana </w:t>
            </w:r>
          </w:p>
        </w:tc>
        <w:tc>
          <w:tcPr>
            <w:tcW w:w="3969" w:type="dxa"/>
            <w:tcBorders>
              <w:top w:val="nil"/>
              <w:left w:val="nil"/>
              <w:bottom w:val="single" w:sz="4" w:space="0" w:color="auto"/>
              <w:right w:val="single" w:sz="4" w:space="0" w:color="auto"/>
            </w:tcBorders>
            <w:shd w:val="clear" w:color="auto" w:fill="auto"/>
            <w:noWrap/>
            <w:vAlign w:val="center"/>
            <w:hideMark/>
          </w:tcPr>
          <w:p w:rsidR="00F52A7C" w:rsidRPr="00A12010" w:rsidRDefault="00F52A7C" w:rsidP="00E952A1">
            <w:pPr>
              <w:widowControl/>
              <w:spacing w:before="0" w:after="0"/>
              <w:ind w:firstLine="0"/>
              <w:jc w:val="center"/>
              <w:rPr>
                <w:color w:val="000000"/>
                <w:sz w:val="24"/>
                <w:szCs w:val="24"/>
                <w:lang w:val="lv-LV" w:eastAsia="lv-LV"/>
              </w:rPr>
            </w:pPr>
            <w:r w:rsidRPr="00A12010">
              <w:rPr>
                <w:color w:val="000000"/>
                <w:sz w:val="24"/>
                <w:szCs w:val="24"/>
                <w:lang w:val="lv-LV" w:eastAsia="lv-LV"/>
              </w:rPr>
              <w:t>42,5</w:t>
            </w:r>
          </w:p>
        </w:tc>
      </w:tr>
      <w:tr w:rsidR="00F52A7C" w:rsidRPr="00A12010" w:rsidTr="00F52A7C">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F52A7C" w:rsidRPr="00A12010" w:rsidRDefault="00F52A7C" w:rsidP="00E952A1">
            <w:pPr>
              <w:widowControl/>
              <w:spacing w:before="0" w:after="0"/>
              <w:ind w:firstLine="0"/>
              <w:jc w:val="left"/>
              <w:rPr>
                <w:sz w:val="24"/>
                <w:szCs w:val="24"/>
                <w:lang w:val="lv-LV" w:eastAsia="lv-LV"/>
              </w:rPr>
            </w:pPr>
            <w:r w:rsidRPr="00A12010">
              <w:rPr>
                <w:sz w:val="24"/>
                <w:szCs w:val="24"/>
                <w:lang w:val="lv-LV" w:eastAsia="lv-LV"/>
              </w:rPr>
              <w:t>Siltumtrašu rekonstrukcija un pāreja uz AER katlu mājās</w:t>
            </w:r>
          </w:p>
        </w:tc>
        <w:tc>
          <w:tcPr>
            <w:tcW w:w="3969" w:type="dxa"/>
            <w:tcBorders>
              <w:top w:val="nil"/>
              <w:left w:val="nil"/>
              <w:bottom w:val="single" w:sz="4" w:space="0" w:color="auto"/>
              <w:right w:val="single" w:sz="4" w:space="0" w:color="auto"/>
            </w:tcBorders>
            <w:shd w:val="clear" w:color="auto" w:fill="auto"/>
            <w:noWrap/>
            <w:vAlign w:val="center"/>
            <w:hideMark/>
          </w:tcPr>
          <w:p w:rsidR="00F52A7C" w:rsidRPr="00A12010" w:rsidRDefault="00F52A7C" w:rsidP="00E952A1">
            <w:pPr>
              <w:widowControl/>
              <w:spacing w:before="0" w:after="0"/>
              <w:ind w:firstLine="0"/>
              <w:jc w:val="center"/>
              <w:rPr>
                <w:color w:val="000000"/>
                <w:sz w:val="24"/>
                <w:szCs w:val="24"/>
                <w:lang w:val="lv-LV" w:eastAsia="lv-LV"/>
              </w:rPr>
            </w:pPr>
            <w:r w:rsidRPr="00A12010">
              <w:rPr>
                <w:color w:val="000000"/>
                <w:sz w:val="24"/>
                <w:szCs w:val="24"/>
                <w:lang w:val="lv-LV" w:eastAsia="lv-LV"/>
              </w:rPr>
              <w:t>53,19</w:t>
            </w:r>
          </w:p>
        </w:tc>
      </w:tr>
    </w:tbl>
    <w:p w:rsidR="00E97C53" w:rsidRPr="00A12010" w:rsidRDefault="00E97C53" w:rsidP="0028480C">
      <w:pPr>
        <w:suppressAutoHyphens/>
        <w:spacing w:before="0" w:after="0"/>
        <w:ind w:firstLine="709"/>
        <w:rPr>
          <w:szCs w:val="28"/>
          <w:lang w:val="lv-LV"/>
        </w:rPr>
      </w:pPr>
    </w:p>
    <w:p w:rsidR="009503FB" w:rsidRPr="00A12010" w:rsidRDefault="00926B05" w:rsidP="00926B05">
      <w:pPr>
        <w:widowControl/>
        <w:suppressAutoHyphens/>
        <w:spacing w:before="0" w:after="0"/>
        <w:ind w:firstLine="0"/>
        <w:contextualSpacing/>
        <w:rPr>
          <w:b/>
          <w:szCs w:val="28"/>
          <w:lang w:val="lv-LV"/>
        </w:rPr>
      </w:pPr>
      <w:r w:rsidRPr="00926B05">
        <w:rPr>
          <w:b/>
          <w:i/>
          <w:szCs w:val="28"/>
          <w:lang w:val="lv-LV"/>
        </w:rPr>
        <w:t>E</w:t>
      </w:r>
      <w:r w:rsidR="001B2DF1" w:rsidRPr="00926B05">
        <w:rPr>
          <w:b/>
          <w:i/>
          <w:szCs w:val="28"/>
          <w:lang w:val="lv-LV"/>
        </w:rPr>
        <w:t xml:space="preserve">nergoefektivitātes </w:t>
      </w:r>
      <w:r w:rsidR="00A06885" w:rsidRPr="00926B05">
        <w:rPr>
          <w:b/>
          <w:i/>
          <w:szCs w:val="28"/>
          <w:lang w:val="lv-LV"/>
        </w:rPr>
        <w:t xml:space="preserve">paaugstināšana </w:t>
      </w:r>
      <w:r w:rsidR="009503FB" w:rsidRPr="00926B05">
        <w:rPr>
          <w:b/>
          <w:i/>
          <w:szCs w:val="28"/>
          <w:lang w:val="lv-LV"/>
        </w:rPr>
        <w:t>apstrādes rūpniecībā, nodrošinot energoresursu ilgtspējīgu izmantošanu</w:t>
      </w:r>
      <w:r w:rsidR="009503FB" w:rsidRPr="00A12010">
        <w:rPr>
          <w:b/>
          <w:szCs w:val="28"/>
          <w:lang w:val="lv-LV"/>
        </w:rPr>
        <w:t>.</w:t>
      </w:r>
    </w:p>
    <w:p w:rsidR="001B2DF1" w:rsidRPr="00A12010" w:rsidRDefault="001B2DF1" w:rsidP="001B2DF1">
      <w:pPr>
        <w:widowControl/>
        <w:suppressAutoHyphens/>
        <w:spacing w:before="0" w:after="0"/>
        <w:ind w:left="360" w:firstLine="0"/>
        <w:contextualSpacing/>
        <w:rPr>
          <w:b/>
          <w:szCs w:val="28"/>
          <w:lang w:val="lv-LV"/>
        </w:rPr>
      </w:pPr>
    </w:p>
    <w:p w:rsidR="009503FB" w:rsidRPr="00A12010" w:rsidRDefault="00A005B5" w:rsidP="00343834">
      <w:pPr>
        <w:suppressAutoHyphens/>
        <w:spacing w:before="0" w:after="0"/>
        <w:rPr>
          <w:szCs w:val="28"/>
          <w:lang w:val="lv-LV"/>
        </w:rPr>
      </w:pPr>
      <w:r w:rsidRPr="00A12010">
        <w:rPr>
          <w:szCs w:val="28"/>
          <w:lang w:val="lv-LV"/>
        </w:rPr>
        <w:t>Šī pasākuma mērķis ir veicināt efektīvu energoresursu izmantošanu un enerģijas patēriņa samazināšanu apstrādes rūpniecības nozarē</w:t>
      </w:r>
      <w:r w:rsidR="001B2DF1" w:rsidRPr="00A12010">
        <w:rPr>
          <w:szCs w:val="28"/>
          <w:lang w:val="lv-LV"/>
        </w:rPr>
        <w:t xml:space="preserve">. </w:t>
      </w:r>
      <w:r w:rsidR="009503FB" w:rsidRPr="00A12010">
        <w:rPr>
          <w:szCs w:val="28"/>
          <w:lang w:val="lv-LV"/>
        </w:rPr>
        <w:t xml:space="preserve">Nacionālās industriālās politikas pamatnostādnēs izmaksu, jo īpaši enerģijas izmaksu, sadārdzinājums ir noteikts kā kritisks šķērslis Latvijas konkurētspējai vidējā termiņā, jo ir identificējams risks cenas priekšrocības uzturēšanai pie nosacījuma, ka paredzams dažādu resursu izmaksu sadārdzinājums. Tādējādi energoresursu tālāka sadārdzināšanās var ietekmēt vairākas ekonomikā būtiskas nozares.  Enerģijas izmaksas ir tās, kuras atšķiras atkarībā no valsts, tai skaitā ņemot vērā izmantoto enerģijas resursu veidu un valsts īstenotās atbalsta programmas AER izmantošanas veicināšanai. </w:t>
      </w:r>
      <w:r w:rsidR="001B2DF1" w:rsidRPr="00A12010">
        <w:rPr>
          <w:szCs w:val="28"/>
          <w:lang w:val="lv-LV"/>
        </w:rPr>
        <w:t xml:space="preserve">Līdz ar to svarīga loma rūpniecības konkurētspējas uzlabošanā ir energoefektivitātes pasākumiem. </w:t>
      </w:r>
    </w:p>
    <w:p w:rsidR="00E97C53" w:rsidRPr="00A12010" w:rsidRDefault="00E97C53" w:rsidP="00E97C53">
      <w:pPr>
        <w:suppressAutoHyphens/>
        <w:spacing w:before="0" w:after="0"/>
        <w:contextualSpacing/>
        <w:rPr>
          <w:szCs w:val="28"/>
          <w:lang w:val="lv-LV"/>
        </w:rPr>
      </w:pPr>
      <w:r w:rsidRPr="00A12010">
        <w:rPr>
          <w:szCs w:val="28"/>
          <w:lang w:val="lv-LV"/>
        </w:rPr>
        <w:t xml:space="preserve">Kā prioritārais sektors ES fondu piesaistīšanā </w:t>
      </w:r>
      <w:r w:rsidR="001B2DF1" w:rsidRPr="00A12010">
        <w:rPr>
          <w:szCs w:val="28"/>
          <w:lang w:val="lv-LV"/>
        </w:rPr>
        <w:t xml:space="preserve">energoefektivitātes </w:t>
      </w:r>
      <w:r w:rsidRPr="00A12010">
        <w:rPr>
          <w:szCs w:val="28"/>
          <w:lang w:val="lv-LV"/>
        </w:rPr>
        <w:t xml:space="preserve">paaugstināšanā ir apstrādes rūpniecība. Enerģijas patēriņam apstrādes rūpniecībā ir būtiska nozīme kopējā enerģijas intensitātes uzlabošanā, lai sasniegtu vienu no energoefektivitātes mērķiem: samazināt enerģijas patēriņu iekšzemes kopprodukta radīšanai no 0,37 </w:t>
      </w:r>
      <w:proofErr w:type="spellStart"/>
      <w:r w:rsidRPr="00A12010">
        <w:rPr>
          <w:szCs w:val="28"/>
          <w:lang w:val="lv-LV"/>
        </w:rPr>
        <w:t>toe</w:t>
      </w:r>
      <w:proofErr w:type="spellEnd"/>
      <w:r w:rsidRPr="00A12010">
        <w:rPr>
          <w:szCs w:val="28"/>
          <w:lang w:val="lv-LV"/>
        </w:rPr>
        <w:t xml:space="preserve">/1000EUR (2010. gadā) līdz 0,28 </w:t>
      </w:r>
      <w:proofErr w:type="spellStart"/>
      <w:r w:rsidRPr="00A12010">
        <w:rPr>
          <w:szCs w:val="28"/>
          <w:lang w:val="lv-LV"/>
        </w:rPr>
        <w:t>toe</w:t>
      </w:r>
      <w:proofErr w:type="spellEnd"/>
      <w:r w:rsidRPr="00A12010">
        <w:rPr>
          <w:szCs w:val="28"/>
          <w:lang w:val="lv-LV"/>
        </w:rPr>
        <w:t>/1000EUR (2020. gadā) (noteikts NAP2020).</w:t>
      </w:r>
    </w:p>
    <w:p w:rsidR="009503FB" w:rsidRPr="00A12010" w:rsidRDefault="009503FB" w:rsidP="00343834">
      <w:pPr>
        <w:widowControl/>
        <w:suppressAutoHyphens/>
        <w:spacing w:before="0" w:after="0"/>
        <w:ind w:firstLine="567"/>
        <w:rPr>
          <w:szCs w:val="28"/>
          <w:lang w:val="lv-LV"/>
        </w:rPr>
      </w:pPr>
    </w:p>
    <w:p w:rsidR="009503FB" w:rsidRPr="00926B05" w:rsidRDefault="00926B05" w:rsidP="00926B05">
      <w:pPr>
        <w:suppressAutoHyphens/>
        <w:spacing w:before="0" w:after="0"/>
        <w:ind w:firstLine="0"/>
        <w:contextualSpacing/>
        <w:rPr>
          <w:b/>
          <w:i/>
          <w:szCs w:val="28"/>
          <w:lang w:val="lv-LV"/>
        </w:rPr>
      </w:pPr>
      <w:r w:rsidRPr="00926B05">
        <w:rPr>
          <w:b/>
          <w:i/>
          <w:szCs w:val="28"/>
          <w:lang w:val="lv-LV"/>
        </w:rPr>
        <w:t>E</w:t>
      </w:r>
      <w:r w:rsidR="009503FB" w:rsidRPr="00926B05">
        <w:rPr>
          <w:b/>
          <w:i/>
          <w:szCs w:val="28"/>
          <w:lang w:val="lv-LV"/>
        </w:rPr>
        <w:t>nergoefektivitātes paaugstināšan</w:t>
      </w:r>
      <w:r w:rsidR="00A06885" w:rsidRPr="00926B05">
        <w:rPr>
          <w:b/>
          <w:i/>
          <w:szCs w:val="28"/>
          <w:lang w:val="lv-LV"/>
        </w:rPr>
        <w:t>a</w:t>
      </w:r>
      <w:r w:rsidR="009503FB" w:rsidRPr="00926B05">
        <w:rPr>
          <w:b/>
          <w:i/>
          <w:szCs w:val="28"/>
          <w:lang w:val="lv-LV"/>
        </w:rPr>
        <w:t xml:space="preserve"> valsts un dzīvojamās ēkās.</w:t>
      </w:r>
    </w:p>
    <w:p w:rsidR="001B2DF1" w:rsidRPr="00A12010" w:rsidRDefault="001B2DF1" w:rsidP="00343834">
      <w:pPr>
        <w:widowControl/>
        <w:suppressAutoHyphens/>
        <w:spacing w:before="0" w:after="0"/>
        <w:ind w:firstLine="567"/>
        <w:rPr>
          <w:szCs w:val="28"/>
          <w:lang w:val="lv-LV"/>
        </w:rPr>
      </w:pPr>
    </w:p>
    <w:p w:rsidR="009503FB" w:rsidRPr="00A12010" w:rsidRDefault="009503FB" w:rsidP="00343834">
      <w:pPr>
        <w:widowControl/>
        <w:suppressAutoHyphens/>
        <w:spacing w:before="0" w:after="0"/>
        <w:ind w:firstLine="567"/>
        <w:rPr>
          <w:szCs w:val="28"/>
          <w:lang w:val="lv-LV"/>
        </w:rPr>
      </w:pPr>
      <w:r w:rsidRPr="00A12010">
        <w:rPr>
          <w:szCs w:val="28"/>
          <w:lang w:val="lv-LV"/>
        </w:rPr>
        <w:t xml:space="preserve">Saskaņā ar ES Padomes dalībvalstu specifiskajām rekomendācijām Latvijai jāturpina </w:t>
      </w:r>
      <w:r w:rsidR="001B2DF1" w:rsidRPr="00A12010">
        <w:rPr>
          <w:szCs w:val="28"/>
          <w:lang w:val="lv-LV"/>
        </w:rPr>
        <w:t xml:space="preserve">energoefektivitātes </w:t>
      </w:r>
      <w:r w:rsidRPr="00A12010">
        <w:rPr>
          <w:szCs w:val="28"/>
          <w:lang w:val="lv-LV"/>
        </w:rPr>
        <w:t xml:space="preserve">uzlabošana, īpaši attiecībā uz dzīvojamajām ēkām. Ar šo aktivitāti tiek paredzēts finansējums valsts īpašumā vai izmantošanā esošu un dzīvojamo ēku </w:t>
      </w:r>
      <w:proofErr w:type="spellStart"/>
      <w:r w:rsidRPr="00A12010">
        <w:rPr>
          <w:szCs w:val="28"/>
          <w:lang w:val="lv-LV"/>
        </w:rPr>
        <w:t>energoefektīvai</w:t>
      </w:r>
      <w:proofErr w:type="spellEnd"/>
      <w:r w:rsidRPr="00A12010">
        <w:rPr>
          <w:szCs w:val="28"/>
          <w:lang w:val="lv-LV"/>
        </w:rPr>
        <w:t xml:space="preserve"> renovācijai, kas ir būtisk</w:t>
      </w:r>
      <w:r w:rsidR="001B2DF1" w:rsidRPr="00A12010">
        <w:rPr>
          <w:szCs w:val="28"/>
          <w:lang w:val="lv-LV"/>
        </w:rPr>
        <w:t>s</w:t>
      </w:r>
      <w:r w:rsidRPr="00A12010">
        <w:rPr>
          <w:szCs w:val="28"/>
          <w:lang w:val="lv-LV"/>
        </w:rPr>
        <w:t xml:space="preserve"> plašai mērķa grupai </w:t>
      </w:r>
      <w:r w:rsidRPr="00A12010">
        <w:rPr>
          <w:szCs w:val="28"/>
          <w:lang w:val="lv-LV"/>
        </w:rPr>
        <w:lastRenderedPageBreak/>
        <w:t>visā Latvijas teritorijā.</w:t>
      </w:r>
      <w:r w:rsidR="003D73EE" w:rsidRPr="00A12010">
        <w:rPr>
          <w:lang w:val="lv-LV"/>
        </w:rPr>
        <w:t xml:space="preserve"> Plānots </w:t>
      </w:r>
      <w:r w:rsidR="003D73EE" w:rsidRPr="00A12010">
        <w:rPr>
          <w:szCs w:val="28"/>
          <w:lang w:val="lv-LV"/>
        </w:rPr>
        <w:t>atbalstīts vairāk kā 10 000 mājsaimniecības, uzlabojot energoefektivitāti dzīvojamās mājās.</w:t>
      </w:r>
    </w:p>
    <w:p w:rsidR="009503FB" w:rsidRPr="00A12010" w:rsidRDefault="009503FB" w:rsidP="00343834">
      <w:pPr>
        <w:widowControl/>
        <w:suppressAutoHyphens/>
        <w:spacing w:before="0" w:after="0"/>
        <w:ind w:firstLine="567"/>
        <w:rPr>
          <w:szCs w:val="28"/>
          <w:lang w:val="lv-LV"/>
        </w:rPr>
      </w:pPr>
      <w:r w:rsidRPr="00A12010">
        <w:rPr>
          <w:szCs w:val="28"/>
          <w:lang w:val="lv-LV"/>
        </w:rPr>
        <w:t xml:space="preserve"> Izmaksu efektīvā veidā var renovēt 60</w:t>
      </w:r>
      <w:r w:rsidR="0079529A">
        <w:rPr>
          <w:szCs w:val="28"/>
          <w:lang w:val="lv-LV"/>
        </w:rPr>
        <w:t xml:space="preserve"> </w:t>
      </w:r>
      <w:r w:rsidRPr="00A12010">
        <w:rPr>
          <w:szCs w:val="28"/>
          <w:lang w:val="lv-LV"/>
        </w:rPr>
        <w:t>-</w:t>
      </w:r>
      <w:r w:rsidR="0079529A">
        <w:rPr>
          <w:szCs w:val="28"/>
          <w:lang w:val="lv-LV"/>
        </w:rPr>
        <w:t xml:space="preserve"> </w:t>
      </w:r>
      <w:r w:rsidRPr="00A12010">
        <w:rPr>
          <w:szCs w:val="28"/>
          <w:lang w:val="lv-LV"/>
        </w:rPr>
        <w:t xml:space="preserve">70% no Latvijas ēku sektora – dzīvojamo ēku sektorā tie ir ap 25 tūkstoši daudzdzīvokļu māju kopplatībā 38 </w:t>
      </w:r>
      <w:proofErr w:type="spellStart"/>
      <w:r w:rsidRPr="00A12010">
        <w:rPr>
          <w:szCs w:val="28"/>
          <w:lang w:val="lv-LV"/>
        </w:rPr>
        <w:t>milj</w:t>
      </w:r>
      <w:proofErr w:type="spellEnd"/>
      <w:r w:rsidRPr="00A12010">
        <w:rPr>
          <w:szCs w:val="28"/>
          <w:lang w:val="lv-LV"/>
        </w:rPr>
        <w:t xml:space="preserve">. m2. Lielākā daļa mājokļu ir ar zemu </w:t>
      </w:r>
      <w:r w:rsidR="001B2DF1" w:rsidRPr="00A12010">
        <w:rPr>
          <w:szCs w:val="28"/>
          <w:lang w:val="lv-LV"/>
        </w:rPr>
        <w:t xml:space="preserve">energoefektivitātes </w:t>
      </w:r>
      <w:r w:rsidRPr="00A12010">
        <w:rPr>
          <w:szCs w:val="28"/>
          <w:lang w:val="lv-LV"/>
        </w:rPr>
        <w:t>līmeni. Investīcijas daudzdzīvokļu ēku energoefektivitātes paaugstināšanai ir būtiskas resursu efektivitātes un kopējās labklājības veicināšanai.</w:t>
      </w:r>
    </w:p>
    <w:p w:rsidR="009503FB" w:rsidRPr="00A12010" w:rsidRDefault="009503FB" w:rsidP="00343834">
      <w:pPr>
        <w:widowControl/>
        <w:suppressAutoHyphens/>
        <w:spacing w:before="0" w:after="0"/>
        <w:ind w:firstLine="567"/>
        <w:rPr>
          <w:szCs w:val="28"/>
          <w:lang w:val="lv-LV"/>
        </w:rPr>
      </w:pPr>
      <w:r w:rsidRPr="00A12010">
        <w:rPr>
          <w:szCs w:val="28"/>
          <w:lang w:val="lv-LV"/>
        </w:rPr>
        <w:t xml:space="preserve">Ēku sektorā ir potenciāls arī </w:t>
      </w:r>
      <w:r w:rsidR="00020763">
        <w:rPr>
          <w:szCs w:val="28"/>
          <w:lang w:val="lv-LV"/>
        </w:rPr>
        <w:t>AER</w:t>
      </w:r>
      <w:r w:rsidR="001B2DF1" w:rsidRPr="00A12010">
        <w:rPr>
          <w:szCs w:val="28"/>
          <w:lang w:val="lv-LV"/>
        </w:rPr>
        <w:t xml:space="preserve"> </w:t>
      </w:r>
      <w:r w:rsidRPr="00A12010">
        <w:rPr>
          <w:szCs w:val="28"/>
          <w:lang w:val="lv-LV"/>
        </w:rPr>
        <w:t>izmantošanai</w:t>
      </w:r>
      <w:r w:rsidR="001B2DF1" w:rsidRPr="00A12010">
        <w:rPr>
          <w:szCs w:val="28"/>
          <w:lang w:val="lv-LV"/>
        </w:rPr>
        <w:t xml:space="preserve">. Tā ir atbalstāma, ja </w:t>
      </w:r>
      <w:r w:rsidRPr="00A12010">
        <w:rPr>
          <w:szCs w:val="28"/>
          <w:lang w:val="lv-LV"/>
        </w:rPr>
        <w:t xml:space="preserve">ēkā, veicot </w:t>
      </w:r>
      <w:r w:rsidR="001B2DF1" w:rsidRPr="00A12010">
        <w:rPr>
          <w:szCs w:val="28"/>
          <w:lang w:val="lv-LV"/>
        </w:rPr>
        <w:t xml:space="preserve">energoefektivitātes </w:t>
      </w:r>
      <w:r w:rsidRPr="00A12010">
        <w:rPr>
          <w:szCs w:val="28"/>
          <w:lang w:val="lv-LV"/>
        </w:rPr>
        <w:t xml:space="preserve">pasākumus, tiek sasniegti augsti rādītāji un nodrošināta pozitīva investīciju finansiālā atdeve. Tādējādi veicamo pasākumu kopums ēkās ir jāvērtē kompleksi un piemērojamie risinājumi, piemēram, saules kolektoru vai lokālas AER izmantojošas apkures sistēmas izmantošana, ir atkarīgi no ēkas </w:t>
      </w:r>
      <w:r w:rsidR="001B2DF1" w:rsidRPr="00A12010">
        <w:rPr>
          <w:szCs w:val="28"/>
          <w:lang w:val="lv-LV"/>
        </w:rPr>
        <w:t xml:space="preserve">energoefektivitātes </w:t>
      </w:r>
      <w:r w:rsidRPr="00A12010">
        <w:rPr>
          <w:szCs w:val="28"/>
          <w:lang w:val="lv-LV"/>
        </w:rPr>
        <w:t>līmeņa, paredzamā investīciju atmaksāšanās perioda un izmantotā siltumenerģijas piegādes veida.</w:t>
      </w:r>
    </w:p>
    <w:p w:rsidR="00E97C53" w:rsidRPr="00A12010" w:rsidRDefault="009503FB" w:rsidP="001B2DF1">
      <w:pPr>
        <w:widowControl/>
        <w:suppressAutoHyphens/>
        <w:spacing w:before="0" w:after="0"/>
        <w:ind w:firstLine="567"/>
        <w:rPr>
          <w:szCs w:val="28"/>
          <w:lang w:val="lv-LV"/>
        </w:rPr>
      </w:pPr>
      <w:r w:rsidRPr="00A12010">
        <w:rPr>
          <w:szCs w:val="28"/>
          <w:lang w:val="lv-LV"/>
        </w:rPr>
        <w:tab/>
      </w:r>
      <w:r w:rsidR="001B2DF1" w:rsidRPr="00A12010">
        <w:rPr>
          <w:szCs w:val="28"/>
          <w:lang w:val="lv-LV"/>
        </w:rPr>
        <w:t xml:space="preserve">Energoefektivitātes uzlabošanai liela loma ir individuāliem siltuma skaitītājiem. </w:t>
      </w:r>
      <w:r w:rsidR="00E97C53" w:rsidRPr="00A12010">
        <w:rPr>
          <w:szCs w:val="28"/>
          <w:lang w:val="lv-LV"/>
        </w:rPr>
        <w:t>Enerģijas galapatēriņa efektivitātes likuma 16.panta ceturtā daļa nosaka, ka ciktāl tas ir tehniski iespējams, ekonomiski pamatoti un samērīgi ar iespējamo enerģijas ietaupījumu energopakalpojumu sniedzējs uzstāda individuālus elektroenerģijas un siltumenerģijas skaitītājus, kas precīzi ataino tiešā patērētāja faktisko enerģijas patēriņu un sniedz informāciju par faktisko izmantošanas laiku. Šādus skaitītājus uzstāda visos gadījumos, kad tiek izdarīts pieslēgums jaunai ēkai vai veikta pilnīga ēkas rekonstrukcija saskaņā ar Ēku energoefektivitātes likumu. Šobrīd izstrād</w:t>
      </w:r>
      <w:r w:rsidR="003D73EE" w:rsidRPr="00A12010">
        <w:rPr>
          <w:szCs w:val="28"/>
          <w:lang w:val="lv-LV"/>
        </w:rPr>
        <w:t>ē</w:t>
      </w:r>
      <w:r w:rsidR="00E97C53" w:rsidRPr="00A12010">
        <w:rPr>
          <w:szCs w:val="28"/>
          <w:lang w:val="lv-LV"/>
        </w:rPr>
        <w:t xml:space="preserve"> esošajā likumprojektā “Energoefektivitātes likums” ir plānots iekļaut Direktīvas 2012/27/ES  9.panta 1.daļas prasības attiecībā uz individuālo skaitītāju uzstādīšanu. </w:t>
      </w:r>
    </w:p>
    <w:p w:rsidR="00E97C53" w:rsidRPr="00A12010" w:rsidRDefault="003D73EE" w:rsidP="00E97C53">
      <w:pPr>
        <w:spacing w:after="0"/>
        <w:rPr>
          <w:szCs w:val="28"/>
          <w:lang w:val="lv-LV" w:eastAsia="lv-LV"/>
        </w:rPr>
      </w:pPr>
      <w:r w:rsidRPr="00A12010">
        <w:rPr>
          <w:szCs w:val="28"/>
          <w:lang w:val="lv-LV"/>
        </w:rPr>
        <w:t>Pašlaik jau r</w:t>
      </w:r>
      <w:r w:rsidR="00E97C53" w:rsidRPr="00A12010">
        <w:rPr>
          <w:szCs w:val="28"/>
          <w:lang w:val="lv-LV"/>
        </w:rPr>
        <w:t>ealizēti vairāk</w:t>
      </w:r>
      <w:r w:rsidRPr="00A12010">
        <w:rPr>
          <w:szCs w:val="28"/>
          <w:lang w:val="lv-LV"/>
        </w:rPr>
        <w:t>i</w:t>
      </w:r>
      <w:r w:rsidR="00E97C53" w:rsidRPr="00A12010">
        <w:rPr>
          <w:szCs w:val="28"/>
          <w:lang w:val="lv-LV"/>
        </w:rPr>
        <w:t xml:space="preserve"> projekti viedo skaitītāju uzstādīšanai</w:t>
      </w:r>
      <w:r w:rsidRPr="00A12010">
        <w:rPr>
          <w:szCs w:val="28"/>
          <w:lang w:val="lv-LV"/>
        </w:rPr>
        <w:t xml:space="preserve"> rekonstruētajās ēkās. P</w:t>
      </w:r>
      <w:r w:rsidR="00E97C53" w:rsidRPr="00A12010">
        <w:rPr>
          <w:szCs w:val="28"/>
          <w:lang w:val="lv-LV"/>
        </w:rPr>
        <w:t xml:space="preserve">iemēram, </w:t>
      </w:r>
      <w:r w:rsidR="00E97C53" w:rsidRPr="00A12010">
        <w:rPr>
          <w:rFonts w:eastAsiaTheme="majorEastAsia"/>
          <w:bCs/>
          <w:szCs w:val="28"/>
          <w:lang w:val="lv-LV"/>
        </w:rPr>
        <w:t xml:space="preserve">2012. gadā uz modernu skaitītāju bāzes 8078 siltuma mezglos (7423 ēkās) ir ieviesta automātiskā </w:t>
      </w:r>
      <w:proofErr w:type="spellStart"/>
      <w:r w:rsidR="00E97C53" w:rsidRPr="00A12010">
        <w:rPr>
          <w:rFonts w:eastAsiaTheme="majorEastAsia"/>
          <w:bCs/>
          <w:szCs w:val="28"/>
          <w:lang w:val="lv-LV"/>
        </w:rPr>
        <w:t>energopatēriņa</w:t>
      </w:r>
      <w:proofErr w:type="spellEnd"/>
      <w:r w:rsidR="00E97C53" w:rsidRPr="00A12010">
        <w:rPr>
          <w:rFonts w:eastAsiaTheme="majorEastAsia"/>
          <w:bCs/>
          <w:szCs w:val="28"/>
          <w:lang w:val="lv-LV"/>
        </w:rPr>
        <w:t xml:space="preserve"> datu nolasīšanas sistēma Rīgas pilsētas centralizētā siltumapgādē ar bezvadu distances datu pārraidi uz vienotu </w:t>
      </w:r>
      <w:proofErr w:type="spellStart"/>
      <w:r w:rsidR="00E97C53" w:rsidRPr="00A12010">
        <w:rPr>
          <w:rFonts w:eastAsiaTheme="majorEastAsia"/>
          <w:bCs/>
          <w:szCs w:val="28"/>
          <w:lang w:val="lv-LV"/>
        </w:rPr>
        <w:t>dispičercentru</w:t>
      </w:r>
      <w:proofErr w:type="spellEnd"/>
      <w:r w:rsidR="00E97C53" w:rsidRPr="00A12010">
        <w:rPr>
          <w:rFonts w:eastAsiaTheme="majorEastAsia"/>
          <w:bCs/>
          <w:szCs w:val="28"/>
          <w:lang w:val="lv-LV"/>
        </w:rPr>
        <w:t>, ko veica AS „Rīgas siltums”</w:t>
      </w:r>
      <w:r w:rsidRPr="00A12010">
        <w:rPr>
          <w:rFonts w:eastAsiaTheme="majorEastAsia"/>
          <w:bCs/>
          <w:szCs w:val="28"/>
          <w:lang w:val="lv-LV"/>
        </w:rPr>
        <w:t xml:space="preserve">. </w:t>
      </w:r>
    </w:p>
    <w:p w:rsidR="009503FB" w:rsidRDefault="003D73EE" w:rsidP="00343834">
      <w:pPr>
        <w:widowControl/>
        <w:suppressAutoHyphens/>
        <w:spacing w:before="0" w:after="0"/>
        <w:ind w:firstLine="567"/>
        <w:rPr>
          <w:szCs w:val="28"/>
          <w:lang w:val="lv-LV"/>
        </w:rPr>
      </w:pPr>
      <w:r w:rsidRPr="00A12010">
        <w:rPr>
          <w:szCs w:val="28"/>
          <w:lang w:val="lv-LV"/>
        </w:rPr>
        <w:t xml:space="preserve">Papildus Direktīvā 2012/27/ES  ir noteikts ikgadējais pienākums renovēt 3% centrālās valdības ēku, lai nodrošinātu to atbilstību minimālām energoefektivitātes prasībām. </w:t>
      </w:r>
      <w:r w:rsidR="009503FB" w:rsidRPr="00A12010">
        <w:rPr>
          <w:szCs w:val="28"/>
          <w:lang w:val="lv-LV"/>
        </w:rPr>
        <w:t xml:space="preserve">Plānotais ietaupījums </w:t>
      </w:r>
      <w:r w:rsidRPr="00A12010">
        <w:rPr>
          <w:szCs w:val="28"/>
          <w:lang w:val="lv-LV"/>
        </w:rPr>
        <w:t xml:space="preserve">renovētajās valsts ēkās ir </w:t>
      </w:r>
      <w:r w:rsidR="009503FB" w:rsidRPr="00A12010">
        <w:rPr>
          <w:szCs w:val="28"/>
          <w:lang w:val="lv-LV"/>
        </w:rPr>
        <w:t xml:space="preserve">52 </w:t>
      </w:r>
      <w:proofErr w:type="spellStart"/>
      <w:r w:rsidR="009503FB" w:rsidRPr="00A12010">
        <w:rPr>
          <w:szCs w:val="28"/>
          <w:lang w:val="lv-LV"/>
        </w:rPr>
        <w:t>GWh</w:t>
      </w:r>
      <w:proofErr w:type="spellEnd"/>
      <w:r w:rsidR="009503FB" w:rsidRPr="00A12010">
        <w:rPr>
          <w:szCs w:val="28"/>
          <w:lang w:val="lv-LV"/>
        </w:rPr>
        <w:t>/gadā</w:t>
      </w:r>
      <w:r w:rsidRPr="00A12010">
        <w:rPr>
          <w:szCs w:val="28"/>
          <w:lang w:val="lv-LV"/>
        </w:rPr>
        <w:t xml:space="preserve">. </w:t>
      </w:r>
    </w:p>
    <w:p w:rsidR="00F52A7C" w:rsidRPr="00A12010" w:rsidRDefault="00F52A7C" w:rsidP="00343834">
      <w:pPr>
        <w:widowControl/>
        <w:suppressAutoHyphens/>
        <w:spacing w:before="0" w:after="0"/>
        <w:ind w:firstLine="567"/>
        <w:rPr>
          <w:szCs w:val="28"/>
          <w:lang w:val="lv-LV"/>
        </w:rPr>
      </w:pPr>
    </w:p>
    <w:p w:rsidR="00A06885" w:rsidRPr="00926B05" w:rsidRDefault="00926B05" w:rsidP="00926B05">
      <w:pPr>
        <w:widowControl/>
        <w:suppressAutoHyphens/>
        <w:spacing w:before="0" w:after="0"/>
        <w:ind w:firstLine="0"/>
        <w:contextualSpacing/>
        <w:rPr>
          <w:b/>
          <w:i/>
          <w:szCs w:val="28"/>
          <w:lang w:val="lv-LV"/>
        </w:rPr>
      </w:pPr>
      <w:r w:rsidRPr="00926B05">
        <w:rPr>
          <w:b/>
          <w:i/>
          <w:szCs w:val="28"/>
          <w:lang w:val="lv-LV"/>
        </w:rPr>
        <w:t>E</w:t>
      </w:r>
      <w:r w:rsidR="009503FB" w:rsidRPr="00926B05">
        <w:rPr>
          <w:b/>
          <w:i/>
          <w:szCs w:val="28"/>
          <w:lang w:val="lv-LV"/>
        </w:rPr>
        <w:t>nergoefektivitātes paaugstināšan</w:t>
      </w:r>
      <w:r w:rsidR="00A06885" w:rsidRPr="00926B05">
        <w:rPr>
          <w:b/>
          <w:i/>
          <w:szCs w:val="28"/>
          <w:lang w:val="lv-LV"/>
        </w:rPr>
        <w:t>a</w:t>
      </w:r>
      <w:r w:rsidR="009503FB" w:rsidRPr="00926B05">
        <w:rPr>
          <w:b/>
          <w:i/>
          <w:szCs w:val="28"/>
          <w:lang w:val="lv-LV"/>
        </w:rPr>
        <w:t xml:space="preserve"> pašvaldību ēkās</w:t>
      </w:r>
      <w:r w:rsidR="00A06885" w:rsidRPr="00926B05">
        <w:rPr>
          <w:b/>
          <w:i/>
          <w:szCs w:val="28"/>
          <w:lang w:val="lv-LV"/>
        </w:rPr>
        <w:t>.</w:t>
      </w:r>
    </w:p>
    <w:p w:rsidR="009503FB" w:rsidRPr="00A12010" w:rsidRDefault="00A06885" w:rsidP="00A06885">
      <w:pPr>
        <w:widowControl/>
        <w:suppressAutoHyphens/>
        <w:spacing w:before="0" w:after="0"/>
        <w:contextualSpacing/>
        <w:rPr>
          <w:b/>
          <w:szCs w:val="28"/>
          <w:lang w:val="lv-LV"/>
        </w:rPr>
      </w:pPr>
      <w:r w:rsidRPr="00A12010">
        <w:rPr>
          <w:b/>
          <w:szCs w:val="28"/>
          <w:lang w:val="lv-LV"/>
        </w:rPr>
        <w:t xml:space="preserve"> </w:t>
      </w:r>
    </w:p>
    <w:p w:rsidR="009503FB" w:rsidRPr="00A12010" w:rsidRDefault="003D73EE" w:rsidP="00343834">
      <w:pPr>
        <w:widowControl/>
        <w:suppressAutoHyphens/>
        <w:spacing w:before="0" w:after="0"/>
        <w:ind w:firstLine="567"/>
        <w:rPr>
          <w:szCs w:val="28"/>
          <w:lang w:val="lv-LV"/>
        </w:rPr>
      </w:pPr>
      <w:r w:rsidRPr="00A12010">
        <w:rPr>
          <w:szCs w:val="28"/>
          <w:lang w:val="lv-LV"/>
        </w:rPr>
        <w:t xml:space="preserve">Uzlabojot energoefektivitāti </w:t>
      </w:r>
      <w:r w:rsidR="009503FB" w:rsidRPr="00A12010">
        <w:rPr>
          <w:szCs w:val="28"/>
          <w:lang w:val="lv-LV"/>
        </w:rPr>
        <w:t xml:space="preserve">un </w:t>
      </w:r>
      <w:r w:rsidRPr="00A12010">
        <w:rPr>
          <w:szCs w:val="28"/>
          <w:lang w:val="lv-LV"/>
        </w:rPr>
        <w:t xml:space="preserve">sekmējot </w:t>
      </w:r>
      <w:r w:rsidR="009503FB" w:rsidRPr="00A12010">
        <w:rPr>
          <w:szCs w:val="28"/>
          <w:lang w:val="lv-LV"/>
        </w:rPr>
        <w:t xml:space="preserve">AER izmantošanu publiskajā infrastruktūrā, </w:t>
      </w:r>
      <w:r w:rsidRPr="00A12010">
        <w:rPr>
          <w:szCs w:val="28"/>
          <w:lang w:val="lv-LV"/>
        </w:rPr>
        <w:t xml:space="preserve">tajā skaitā pašvaldību ēkās, </w:t>
      </w:r>
      <w:r w:rsidR="009503FB" w:rsidRPr="00A12010">
        <w:rPr>
          <w:szCs w:val="28"/>
          <w:lang w:val="lv-LV"/>
        </w:rPr>
        <w:t>vienlaikus tiks samazināti pašvaldību izdevumi un iegūtos ietaupījumus varēs investēt</w:t>
      </w:r>
      <w:r w:rsidRPr="00A12010">
        <w:rPr>
          <w:szCs w:val="28"/>
          <w:lang w:val="lv-LV"/>
        </w:rPr>
        <w:t xml:space="preserve">, lai pildītu </w:t>
      </w:r>
      <w:r w:rsidR="009503FB" w:rsidRPr="00A12010">
        <w:rPr>
          <w:szCs w:val="28"/>
          <w:lang w:val="lv-LV"/>
        </w:rPr>
        <w:t>cit</w:t>
      </w:r>
      <w:r w:rsidRPr="00A12010">
        <w:rPr>
          <w:szCs w:val="28"/>
          <w:lang w:val="lv-LV"/>
        </w:rPr>
        <w:t>as</w:t>
      </w:r>
      <w:r w:rsidR="009503FB" w:rsidRPr="00A12010">
        <w:rPr>
          <w:szCs w:val="28"/>
          <w:lang w:val="lv-LV"/>
        </w:rPr>
        <w:t xml:space="preserve"> pašvaldība</w:t>
      </w:r>
      <w:r w:rsidRPr="00A12010">
        <w:rPr>
          <w:szCs w:val="28"/>
          <w:lang w:val="lv-LV"/>
        </w:rPr>
        <w:t xml:space="preserve">s funkcijas. </w:t>
      </w:r>
    </w:p>
    <w:p w:rsidR="00A83D35" w:rsidRPr="00A12010" w:rsidRDefault="009503FB" w:rsidP="00343834">
      <w:pPr>
        <w:widowControl/>
        <w:suppressAutoHyphens/>
        <w:spacing w:before="0" w:after="0"/>
        <w:ind w:firstLine="567"/>
        <w:rPr>
          <w:szCs w:val="28"/>
          <w:lang w:val="lv-LV"/>
        </w:rPr>
      </w:pPr>
      <w:r w:rsidRPr="00A12010">
        <w:rPr>
          <w:szCs w:val="28"/>
          <w:lang w:val="lv-LV"/>
        </w:rPr>
        <w:t>Pēc piederības statusa Valsts kadastra I</w:t>
      </w:r>
      <w:r w:rsidR="003D73EE" w:rsidRPr="00A12010">
        <w:rPr>
          <w:szCs w:val="28"/>
          <w:lang w:val="lv-LV"/>
        </w:rPr>
        <w:t xml:space="preserve">nformācijas sistēmā </w:t>
      </w:r>
      <w:r w:rsidRPr="00A12010">
        <w:rPr>
          <w:szCs w:val="28"/>
          <w:lang w:val="lv-LV"/>
        </w:rPr>
        <w:t>reģistrētas 4967 pašvaldībām piederošas ēkas 6.29 milj.m</w:t>
      </w:r>
      <w:r w:rsidRPr="00A12010">
        <w:rPr>
          <w:szCs w:val="28"/>
          <w:vertAlign w:val="superscript"/>
          <w:lang w:val="lv-LV"/>
        </w:rPr>
        <w:t>2</w:t>
      </w:r>
      <w:r w:rsidRPr="00A12010">
        <w:rPr>
          <w:szCs w:val="28"/>
          <w:lang w:val="lv-LV"/>
        </w:rPr>
        <w:t xml:space="preserve"> platībā, </w:t>
      </w:r>
      <w:proofErr w:type="spellStart"/>
      <w:r w:rsidRPr="00A12010">
        <w:rPr>
          <w:szCs w:val="28"/>
          <w:lang w:val="lv-LV"/>
        </w:rPr>
        <w:t>t.sk</w:t>
      </w:r>
      <w:proofErr w:type="spellEnd"/>
      <w:r w:rsidRPr="00A12010">
        <w:rPr>
          <w:szCs w:val="28"/>
          <w:lang w:val="lv-LV"/>
        </w:rPr>
        <w:t xml:space="preserve">. izglītības un veselības </w:t>
      </w:r>
      <w:r w:rsidRPr="00A12010">
        <w:rPr>
          <w:szCs w:val="28"/>
          <w:lang w:val="lv-LV"/>
        </w:rPr>
        <w:lastRenderedPageBreak/>
        <w:t>aprūpes iestāžu ēkas. Izvērtējot Valsts kadastra informācijas sistēmas datus par publiskajām (valsts un pašvaldību) ēkām, gadā renovējamā platības (3%) veido 280 tūkst.m</w:t>
      </w:r>
      <w:r w:rsidRPr="00A12010">
        <w:rPr>
          <w:szCs w:val="28"/>
          <w:vertAlign w:val="superscript"/>
          <w:lang w:val="lv-LV"/>
        </w:rPr>
        <w:t>2</w:t>
      </w:r>
      <w:r w:rsidRPr="00A12010">
        <w:rPr>
          <w:szCs w:val="28"/>
          <w:lang w:val="lv-LV"/>
        </w:rPr>
        <w:t xml:space="preserve">. Prioritāri plānots atbalstīt tos projektus, kas noteikti kā pašvaldību prioritātes, un saistīti ar citiem integrēto attīstību veicinošiem projektiem, tiešā veidā vērsti uz </w:t>
      </w:r>
      <w:r w:rsidRPr="00A12010">
        <w:rPr>
          <w:szCs w:val="28"/>
          <w:lang w:val="lv-LV" w:eastAsia="lv-LV"/>
        </w:rPr>
        <w:t xml:space="preserve">pašvaldību izdevumu samazināšanu. </w:t>
      </w:r>
      <w:r w:rsidRPr="00A12010">
        <w:rPr>
          <w:szCs w:val="28"/>
          <w:lang w:val="lv-LV"/>
        </w:rPr>
        <w:t>Tiek plānots</w:t>
      </w:r>
      <w:r w:rsidR="00A06885" w:rsidRPr="00A12010">
        <w:rPr>
          <w:szCs w:val="28"/>
          <w:lang w:val="lv-LV"/>
        </w:rPr>
        <w:t xml:space="preserve"> </w:t>
      </w:r>
      <w:r w:rsidRPr="00A12010">
        <w:rPr>
          <w:szCs w:val="28"/>
          <w:lang w:val="lv-LV"/>
        </w:rPr>
        <w:t xml:space="preserve">ietaupītas 26,7 </w:t>
      </w:r>
      <w:proofErr w:type="spellStart"/>
      <w:r w:rsidRPr="00A12010">
        <w:rPr>
          <w:szCs w:val="28"/>
          <w:lang w:val="lv-LV"/>
        </w:rPr>
        <w:t>GWh</w:t>
      </w:r>
      <w:proofErr w:type="spellEnd"/>
      <w:r w:rsidRPr="00A12010">
        <w:rPr>
          <w:szCs w:val="28"/>
          <w:lang w:val="lv-LV"/>
        </w:rPr>
        <w:t>/gadā pašvaldību sektora ēkās.</w:t>
      </w:r>
    </w:p>
    <w:p w:rsidR="00A06885" w:rsidRPr="00A12010" w:rsidRDefault="00A06885" w:rsidP="00343834">
      <w:pPr>
        <w:widowControl/>
        <w:suppressAutoHyphens/>
        <w:spacing w:before="0" w:after="0"/>
        <w:ind w:firstLine="567"/>
        <w:rPr>
          <w:szCs w:val="28"/>
          <w:lang w:val="lv-LV"/>
        </w:rPr>
      </w:pPr>
    </w:p>
    <w:p w:rsidR="00A06885" w:rsidRPr="00926B05" w:rsidRDefault="00A06885" w:rsidP="00926B05">
      <w:pPr>
        <w:widowControl/>
        <w:suppressAutoHyphens/>
        <w:spacing w:before="0" w:after="0"/>
        <w:ind w:firstLine="0"/>
        <w:rPr>
          <w:i/>
          <w:szCs w:val="28"/>
          <w:lang w:val="lv-LV"/>
        </w:rPr>
      </w:pPr>
      <w:r w:rsidRPr="00926B05">
        <w:rPr>
          <w:b/>
          <w:i/>
          <w:szCs w:val="28"/>
          <w:lang w:val="lv-LV"/>
        </w:rPr>
        <w:t>Siltumtrašu rekonstrukciju un pāreja uz AER katlu mājās</w:t>
      </w:r>
    </w:p>
    <w:p w:rsidR="00A06885" w:rsidRPr="00A12010" w:rsidRDefault="00A06885" w:rsidP="00343834">
      <w:pPr>
        <w:widowControl/>
        <w:suppressAutoHyphens/>
        <w:spacing w:before="0" w:after="0"/>
        <w:ind w:firstLine="567"/>
        <w:rPr>
          <w:szCs w:val="28"/>
          <w:lang w:val="lv-LV"/>
        </w:rPr>
      </w:pPr>
    </w:p>
    <w:p w:rsidR="00B337E6" w:rsidRPr="00A12010" w:rsidRDefault="00B337E6" w:rsidP="00343834">
      <w:pPr>
        <w:widowControl/>
        <w:suppressAutoHyphens/>
        <w:spacing w:before="0" w:after="0"/>
        <w:ind w:firstLine="567"/>
        <w:rPr>
          <w:szCs w:val="28"/>
          <w:lang w:val="lv-LV"/>
        </w:rPr>
      </w:pPr>
      <w:r w:rsidRPr="00A12010">
        <w:rPr>
          <w:szCs w:val="28"/>
          <w:lang w:val="lv-LV"/>
        </w:rPr>
        <w:t>Latvijas centralizētās siltumapgādes sistēma ir būvēta pirms vairāk nekā 25 gadiem, tā ir novecojusi un joprojām ar ievērojamiem siltuma zudumiem. Kopējais siltumtīklu garums Latvijā ir apmēram 2000 km, no kuriem 676 km ir Rīgas pilsētas siltumtīkli. Pēdējos gados veiktie energoefektivitātes pasākumi ļāvuši siltumenerģijas zudumus tīklos samazināt, piemēram, Rīgā līdz 13%, kamēr citās siltumapgādes sistēmās siltumenerģijas zudumi sasniedz pat 30%.  Pilnībā no šiem zudumiem un izdevumiem izvairīties nav iespējams, kā arī investīcijām siltumtīklos ir raksturīgs ilgs investīciju atmaksāšanās laiks. Gadījumā, ja papildu finansējumu siltumapgādes komersantiem šādām investīcijām nav iespējams piesaistīt, izmaksas sedz siltumenerģijas lietotāji. Tādēļ viens no svarīgākajiem virzieniem efektivitātes paaugstināšanai aizvien ir siltumenerģijas piegādes zudumu samazināšana.</w:t>
      </w:r>
      <w:r w:rsidR="00A06885" w:rsidRPr="00A12010">
        <w:rPr>
          <w:szCs w:val="28"/>
          <w:lang w:val="lv-LV"/>
        </w:rPr>
        <w:t xml:space="preserve"> </w:t>
      </w:r>
    </w:p>
    <w:p w:rsidR="00343834" w:rsidRPr="00A12010" w:rsidRDefault="00343834" w:rsidP="00343834">
      <w:pPr>
        <w:widowControl/>
        <w:suppressAutoHyphens/>
        <w:spacing w:before="0" w:after="0"/>
        <w:ind w:firstLine="567"/>
        <w:rPr>
          <w:szCs w:val="28"/>
          <w:lang w:val="lv-LV"/>
        </w:rPr>
      </w:pPr>
    </w:p>
    <w:p w:rsidR="00343834" w:rsidRPr="00A12010" w:rsidRDefault="00343834" w:rsidP="00A06885">
      <w:pPr>
        <w:pStyle w:val="ListParagraph"/>
        <w:numPr>
          <w:ilvl w:val="1"/>
          <w:numId w:val="13"/>
        </w:numPr>
        <w:rPr>
          <w:b/>
          <w:szCs w:val="28"/>
          <w:lang w:val="lv-LV"/>
        </w:rPr>
      </w:pPr>
      <w:r w:rsidRPr="00A12010">
        <w:rPr>
          <w:b/>
          <w:szCs w:val="28"/>
          <w:lang w:val="lv-LV"/>
        </w:rPr>
        <w:t>Klimat</w:t>
      </w:r>
      <w:r w:rsidR="00740C5B" w:rsidRPr="00A12010">
        <w:rPr>
          <w:b/>
          <w:szCs w:val="28"/>
          <w:lang w:val="lv-LV"/>
        </w:rPr>
        <w:t>a</w:t>
      </w:r>
      <w:r w:rsidRPr="00A12010">
        <w:rPr>
          <w:b/>
          <w:szCs w:val="28"/>
          <w:lang w:val="lv-LV"/>
        </w:rPr>
        <w:t xml:space="preserve"> politikas finanšu instrumenti</w:t>
      </w:r>
    </w:p>
    <w:p w:rsidR="00343834" w:rsidRPr="00A12010" w:rsidRDefault="00740C5B" w:rsidP="00343834">
      <w:pPr>
        <w:widowControl/>
        <w:suppressAutoHyphens/>
        <w:spacing w:before="0" w:after="0"/>
        <w:ind w:firstLine="709"/>
        <w:rPr>
          <w:szCs w:val="28"/>
          <w:lang w:val="lv-LV"/>
        </w:rPr>
      </w:pPr>
      <w:r w:rsidRPr="00A12010">
        <w:rPr>
          <w:szCs w:val="28"/>
          <w:lang w:val="lv-LV"/>
        </w:rPr>
        <w:t xml:space="preserve">Klimata pārmaiņu ierobežošanas pasākumi vienlaicīgi arī dod pienesumu energoefektivitātes uzlabošanai. </w:t>
      </w:r>
      <w:r w:rsidR="00343834" w:rsidRPr="00A12010">
        <w:rPr>
          <w:szCs w:val="28"/>
          <w:lang w:val="lv-LV"/>
        </w:rPr>
        <w:t>Līdz 2014.gadam tiek īstenota Eiropas Ekonomiskā zonas finanšu instrumenta programma „ Nacionālā klimata politika” , kuras mērķis ir atbalstīt Latviju visaptverošas nacionālās klimata politikas izstrādē, kas ietver ES emisiju tirdzniecības sistēmā neiekļautos sektoru emisijas jautājumus un pārējos sektoru klimata pārmaiņām pielāgošanās jautājumus.</w:t>
      </w:r>
      <w:r w:rsidRPr="00A12010">
        <w:rPr>
          <w:szCs w:val="28"/>
          <w:lang w:val="lv-LV"/>
        </w:rPr>
        <w:t xml:space="preserve"> </w:t>
      </w:r>
      <w:r w:rsidR="00343834" w:rsidRPr="00A12010">
        <w:rPr>
          <w:szCs w:val="28"/>
          <w:lang w:val="lv-LV"/>
        </w:rPr>
        <w:t>Programmas ietvaros Latvijā ir ieviesti un tiek demonstrēti zema oglekļa dioksīda (CO</w:t>
      </w:r>
      <w:r w:rsidR="00343834" w:rsidRPr="00A12010">
        <w:rPr>
          <w:szCs w:val="28"/>
          <w:vertAlign w:val="subscript"/>
          <w:lang w:val="lv-LV"/>
        </w:rPr>
        <w:t>2</w:t>
      </w:r>
      <w:r w:rsidR="00343834" w:rsidRPr="00A12010">
        <w:rPr>
          <w:szCs w:val="28"/>
          <w:lang w:val="lv-LV"/>
        </w:rPr>
        <w:t xml:space="preserve">) risinājumi – </w:t>
      </w:r>
      <w:proofErr w:type="spellStart"/>
      <w:r w:rsidR="00343834" w:rsidRPr="00A12010">
        <w:rPr>
          <w:szCs w:val="28"/>
          <w:lang w:val="lv-LV"/>
        </w:rPr>
        <w:t>energoefektīvas</w:t>
      </w:r>
      <w:proofErr w:type="spellEnd"/>
      <w:r w:rsidR="00343834" w:rsidRPr="00A12010">
        <w:rPr>
          <w:szCs w:val="28"/>
          <w:lang w:val="lv-LV"/>
        </w:rPr>
        <w:t xml:space="preserve"> tehnoloģijas un risinājumus ilgtspējīgām ēkām, </w:t>
      </w:r>
      <w:r w:rsidR="00020763">
        <w:rPr>
          <w:szCs w:val="28"/>
          <w:lang w:val="lv-LV"/>
        </w:rPr>
        <w:t>AER</w:t>
      </w:r>
      <w:r w:rsidR="00343834" w:rsidRPr="00A12010">
        <w:rPr>
          <w:szCs w:val="28"/>
          <w:lang w:val="lv-LV"/>
        </w:rPr>
        <w:t xml:space="preserve"> tehnoloģiju izmantošanu enerģijas ražošanai un citas jaunās (inovatīvas) tehnoloģijas (tai skaitā tehnoloģiskos procesus) vai produktus (tai skaitā preces un pakalpojumus), kas samazina CO</w:t>
      </w:r>
      <w:r w:rsidR="00343834" w:rsidRPr="00A12010">
        <w:rPr>
          <w:szCs w:val="28"/>
          <w:vertAlign w:val="subscript"/>
          <w:lang w:val="lv-LV"/>
        </w:rPr>
        <w:t>2</w:t>
      </w:r>
      <w:r w:rsidR="00343834" w:rsidRPr="00A12010">
        <w:rPr>
          <w:szCs w:val="28"/>
          <w:lang w:val="lv-LV"/>
        </w:rPr>
        <w:t xml:space="preserve"> emisijas.</w:t>
      </w:r>
    </w:p>
    <w:p w:rsidR="00740C5B" w:rsidRPr="00A12010" w:rsidRDefault="00740C5B" w:rsidP="00343834">
      <w:pPr>
        <w:widowControl/>
        <w:suppressAutoHyphens/>
        <w:spacing w:before="0" w:after="0"/>
        <w:ind w:firstLine="709"/>
        <w:rPr>
          <w:szCs w:val="28"/>
          <w:lang w:val="lv-LV"/>
        </w:rPr>
      </w:pPr>
      <w:r w:rsidRPr="00A12010">
        <w:rPr>
          <w:szCs w:val="28"/>
          <w:lang w:val="lv-LV"/>
        </w:rPr>
        <w:t xml:space="preserve">Ēku sektorā </w:t>
      </w:r>
      <w:r w:rsidR="00C80C66" w:rsidRPr="00A12010">
        <w:rPr>
          <w:szCs w:val="28"/>
          <w:lang w:val="lv-LV"/>
        </w:rPr>
        <w:t>līdz 2014.gadam ieskaitot tiek īstenotas vairākas programmas, kas paredz energoefektivitātes paaugstināšanu gan pašvaldību ēkās, gan izglītības ēkās, kā arī kompleksus risinājumus siltumnīcefekta gāzu (turpmāk – SEG) samazināšanai gan pašvaldību ēkās, gan profesionālās izglītības iestāžu ēkās, gan ražošanas ēkās</w:t>
      </w:r>
      <w:r w:rsidR="00AB6583" w:rsidRPr="00A12010">
        <w:rPr>
          <w:szCs w:val="28"/>
          <w:lang w:val="lv-LV"/>
        </w:rPr>
        <w:t>, projektu konkursu sarakstu</w:t>
      </w:r>
      <w:r w:rsidR="0079529A">
        <w:rPr>
          <w:szCs w:val="28"/>
          <w:lang w:val="lv-LV"/>
        </w:rPr>
        <w:t>, kas tiek īstenoti 2014.gadā</w:t>
      </w:r>
      <w:r w:rsidR="0079529A">
        <w:rPr>
          <w:szCs w:val="28"/>
          <w:lang w:val="lv-LV"/>
        </w:rPr>
        <w:t xml:space="preserve"> (</w:t>
      </w:r>
      <w:proofErr w:type="spellStart"/>
      <w:r w:rsidR="00AB6583" w:rsidRPr="00A12010">
        <w:rPr>
          <w:szCs w:val="28"/>
          <w:lang w:val="lv-LV"/>
        </w:rPr>
        <w:t>skat</w:t>
      </w:r>
      <w:proofErr w:type="spellEnd"/>
      <w:r w:rsidR="00AB6583" w:rsidRPr="00A12010">
        <w:rPr>
          <w:szCs w:val="28"/>
          <w:lang w:val="lv-LV"/>
        </w:rPr>
        <w:t>. 2.pielikumā</w:t>
      </w:r>
      <w:r w:rsidR="0079529A">
        <w:rPr>
          <w:szCs w:val="28"/>
          <w:lang w:val="lv-LV"/>
        </w:rPr>
        <w:t>)</w:t>
      </w:r>
      <w:r w:rsidR="00AB6583" w:rsidRPr="00A12010">
        <w:rPr>
          <w:szCs w:val="28"/>
          <w:lang w:val="lv-LV"/>
        </w:rPr>
        <w:t xml:space="preserve">. </w:t>
      </w:r>
    </w:p>
    <w:p w:rsidR="003E6654" w:rsidRDefault="003E6654" w:rsidP="00A06885">
      <w:pPr>
        <w:pStyle w:val="Heading1"/>
        <w:numPr>
          <w:ilvl w:val="0"/>
          <w:numId w:val="13"/>
        </w:numPr>
        <w:rPr>
          <w:lang w:val="lv-LV"/>
        </w:rPr>
      </w:pPr>
      <w:r w:rsidRPr="00A12010">
        <w:rPr>
          <w:lang w:val="lv-LV"/>
        </w:rPr>
        <w:lastRenderedPageBreak/>
        <w:t>Zinātne un pētniecība</w:t>
      </w:r>
    </w:p>
    <w:p w:rsidR="004D1621" w:rsidRPr="004D1621" w:rsidRDefault="004D1621" w:rsidP="004D1621">
      <w:pPr>
        <w:rPr>
          <w:lang w:val="lv-LV"/>
        </w:rPr>
      </w:pPr>
    </w:p>
    <w:p w:rsidR="00E77A03" w:rsidRPr="00A12010" w:rsidRDefault="00154539" w:rsidP="00343834">
      <w:pPr>
        <w:spacing w:before="0" w:after="0"/>
        <w:rPr>
          <w:szCs w:val="28"/>
          <w:lang w:val="lv-LV"/>
        </w:rPr>
      </w:pPr>
      <w:r w:rsidRPr="00A12010">
        <w:rPr>
          <w:szCs w:val="28"/>
          <w:lang w:val="lv-LV"/>
        </w:rPr>
        <w:t xml:space="preserve">Valsts pētījumu programmas 2014. – 2017.gada ietvaros ir paredzēts prioritārais virziens „Enerģētika, klimats un vide”, kur Enerģētikas apakšprogrammas ietvaros ir paredzēts atbalsts inovatīvu tehnoloģiju izstrādei un demonstrācijai, īpašu uzsvaru liekot uz inovatīviem un viediem risinājumiem </w:t>
      </w:r>
      <w:r w:rsidR="00020763">
        <w:rPr>
          <w:szCs w:val="28"/>
          <w:lang w:val="lv-LV"/>
        </w:rPr>
        <w:t>AE</w:t>
      </w:r>
      <w:r w:rsidRPr="00A12010">
        <w:rPr>
          <w:szCs w:val="28"/>
          <w:lang w:val="lv-LV"/>
        </w:rPr>
        <w:t xml:space="preserve"> jomā. Jaunu tehnoloģiju un risinājumu </w:t>
      </w:r>
      <w:r w:rsidR="000878E7" w:rsidRPr="00A12010">
        <w:rPr>
          <w:szCs w:val="28"/>
          <w:lang w:val="lv-LV"/>
        </w:rPr>
        <w:t xml:space="preserve">izstrāde dos pienesumu enerģētikas neatkarības veicināšanai un AER lomas palielināšanai Latvijas enerģijas </w:t>
      </w:r>
      <w:r w:rsidR="0064790D" w:rsidRPr="00A12010">
        <w:rPr>
          <w:szCs w:val="28"/>
          <w:lang w:val="lv-LV"/>
        </w:rPr>
        <w:t xml:space="preserve">izlietojuma bilancē. </w:t>
      </w:r>
    </w:p>
    <w:p w:rsidR="00E77A03" w:rsidRPr="00A12010" w:rsidRDefault="000878E7" w:rsidP="000878E7">
      <w:pPr>
        <w:spacing w:before="0" w:after="0"/>
        <w:rPr>
          <w:szCs w:val="28"/>
          <w:lang w:val="lv-LV"/>
        </w:rPr>
      </w:pPr>
      <w:r w:rsidRPr="00A12010">
        <w:rPr>
          <w:szCs w:val="28"/>
          <w:lang w:val="lv-LV"/>
        </w:rPr>
        <w:t>Papildus tam pētniecības un inovāciju attīstībai enerģētikas nozarē 2014. – 2020.gadam būs pieejam</w:t>
      </w:r>
      <w:r w:rsidR="002F3A60">
        <w:rPr>
          <w:szCs w:val="28"/>
          <w:lang w:val="lv-LV"/>
        </w:rPr>
        <w:t>s</w:t>
      </w:r>
      <w:r w:rsidRPr="00A12010">
        <w:rPr>
          <w:szCs w:val="28"/>
          <w:lang w:val="lv-LV"/>
        </w:rPr>
        <w:t xml:space="preserve"> Apvārsnis 2020</w:t>
      </w:r>
      <w:r w:rsidR="002F3A60">
        <w:rPr>
          <w:szCs w:val="28"/>
          <w:lang w:val="lv-LV"/>
        </w:rPr>
        <w:t xml:space="preserve"> finansiālais atbalsts. Saskaņā ar Apvārsnis 2020 pirmo darba programmu 2014. – 2015.gadam aktivitātes „Droša, tīra un efektīva enerģētika”</w:t>
      </w:r>
      <w:r w:rsidR="002F3A60">
        <w:rPr>
          <w:rStyle w:val="FootnoteReference"/>
          <w:szCs w:val="28"/>
          <w:lang w:val="lv-LV"/>
        </w:rPr>
        <w:footnoteReference w:id="2"/>
      </w:r>
      <w:r w:rsidR="002F3A60">
        <w:rPr>
          <w:szCs w:val="28"/>
          <w:lang w:val="lv-LV"/>
        </w:rPr>
        <w:t xml:space="preserve"> ieviešanai </w:t>
      </w:r>
      <w:r w:rsidRPr="00A12010">
        <w:rPr>
          <w:szCs w:val="28"/>
          <w:lang w:val="lv-LV"/>
        </w:rPr>
        <w:t>kopēj</w:t>
      </w:r>
      <w:r w:rsidR="002F3A60">
        <w:rPr>
          <w:szCs w:val="28"/>
          <w:lang w:val="lv-LV"/>
        </w:rPr>
        <w:t>ais</w:t>
      </w:r>
      <w:r w:rsidRPr="00A12010">
        <w:rPr>
          <w:szCs w:val="28"/>
          <w:lang w:val="lv-LV"/>
        </w:rPr>
        <w:t xml:space="preserve"> budžet</w:t>
      </w:r>
      <w:r w:rsidR="002F3A60">
        <w:rPr>
          <w:szCs w:val="28"/>
          <w:lang w:val="lv-LV"/>
        </w:rPr>
        <w:t>s</w:t>
      </w:r>
      <w:r w:rsidRPr="00A12010">
        <w:rPr>
          <w:szCs w:val="28"/>
          <w:lang w:val="lv-LV"/>
        </w:rPr>
        <w:t xml:space="preserve"> 2014.gadam </w:t>
      </w:r>
      <w:r w:rsidR="002F3A60">
        <w:rPr>
          <w:szCs w:val="28"/>
          <w:lang w:val="lv-LV"/>
        </w:rPr>
        <w:t>ir 559,67</w:t>
      </w:r>
      <w:r w:rsidRPr="00A12010">
        <w:rPr>
          <w:szCs w:val="28"/>
          <w:lang w:val="lv-LV"/>
        </w:rPr>
        <w:t xml:space="preserve"> </w:t>
      </w:r>
      <w:proofErr w:type="spellStart"/>
      <w:r w:rsidRPr="00A12010">
        <w:rPr>
          <w:szCs w:val="28"/>
          <w:lang w:val="lv-LV"/>
        </w:rPr>
        <w:t>milj</w:t>
      </w:r>
      <w:proofErr w:type="spellEnd"/>
      <w:r w:rsidRPr="00A12010">
        <w:rPr>
          <w:szCs w:val="28"/>
          <w:lang w:val="lv-LV"/>
        </w:rPr>
        <w:t xml:space="preserve">. EUR apmērā, no kuriem energoefektivitātei - 92,50 </w:t>
      </w:r>
      <w:proofErr w:type="spellStart"/>
      <w:r w:rsidRPr="00A12010">
        <w:rPr>
          <w:szCs w:val="28"/>
          <w:lang w:val="lv-LV"/>
        </w:rPr>
        <w:t>milj</w:t>
      </w:r>
      <w:proofErr w:type="spellEnd"/>
      <w:r w:rsidRPr="00A12010">
        <w:rPr>
          <w:szCs w:val="28"/>
          <w:lang w:val="lv-LV"/>
        </w:rPr>
        <w:t>. EUR; konkurētspējīgai z</w:t>
      </w:r>
      <w:r w:rsidR="00A64C28">
        <w:rPr>
          <w:szCs w:val="28"/>
          <w:lang w:val="lv-LV"/>
        </w:rPr>
        <w:t xml:space="preserve">ema oglekļa enerģētikai – 359,40 </w:t>
      </w:r>
      <w:proofErr w:type="spellStart"/>
      <w:r w:rsidRPr="00A12010">
        <w:rPr>
          <w:szCs w:val="28"/>
          <w:lang w:val="lv-LV"/>
        </w:rPr>
        <w:t>milj</w:t>
      </w:r>
      <w:proofErr w:type="spellEnd"/>
      <w:r w:rsidRPr="00A12010">
        <w:rPr>
          <w:szCs w:val="28"/>
          <w:lang w:val="lv-LV"/>
        </w:rPr>
        <w:t>. EUR; viedajām pilsētām un kopienām – 73</w:t>
      </w:r>
      <w:r w:rsidR="002F3A60">
        <w:rPr>
          <w:szCs w:val="28"/>
          <w:lang w:val="lv-LV"/>
        </w:rPr>
        <w:t>,</w:t>
      </w:r>
      <w:r w:rsidRPr="00A12010">
        <w:rPr>
          <w:szCs w:val="28"/>
          <w:lang w:val="lv-LV"/>
        </w:rPr>
        <w:t xml:space="preserve">82 </w:t>
      </w:r>
      <w:proofErr w:type="spellStart"/>
      <w:r w:rsidRPr="00A12010">
        <w:rPr>
          <w:szCs w:val="28"/>
          <w:lang w:val="lv-LV"/>
        </w:rPr>
        <w:t>milj</w:t>
      </w:r>
      <w:proofErr w:type="spellEnd"/>
      <w:r w:rsidRPr="00A12010">
        <w:rPr>
          <w:szCs w:val="28"/>
          <w:lang w:val="lv-LV"/>
        </w:rPr>
        <w:t>. EUR</w:t>
      </w:r>
      <w:r w:rsidR="002F3A60">
        <w:rPr>
          <w:szCs w:val="28"/>
          <w:lang w:val="lv-LV"/>
        </w:rPr>
        <w:t xml:space="preserve">; atbalsts MVU un inovācijām enerģētikā (paātrināti) – 33,95 </w:t>
      </w:r>
      <w:proofErr w:type="spellStart"/>
      <w:r w:rsidR="002F3A60">
        <w:rPr>
          <w:szCs w:val="28"/>
          <w:lang w:val="lv-LV"/>
        </w:rPr>
        <w:t>milj</w:t>
      </w:r>
      <w:proofErr w:type="spellEnd"/>
      <w:r w:rsidR="002F3A60">
        <w:rPr>
          <w:szCs w:val="28"/>
          <w:lang w:val="lv-LV"/>
        </w:rPr>
        <w:t>. EUR</w:t>
      </w:r>
      <w:r w:rsidRPr="00A12010">
        <w:rPr>
          <w:szCs w:val="28"/>
          <w:lang w:val="lv-LV"/>
        </w:rPr>
        <w:t xml:space="preserve">. Programmas kopējais indikatīvais budžets 2015.gadam – </w:t>
      </w:r>
      <w:r w:rsidR="002F3A60">
        <w:rPr>
          <w:szCs w:val="28"/>
          <w:lang w:val="lv-LV"/>
        </w:rPr>
        <w:t>594,42</w:t>
      </w:r>
      <w:r w:rsidRPr="00A12010">
        <w:rPr>
          <w:szCs w:val="28"/>
          <w:lang w:val="lv-LV"/>
        </w:rPr>
        <w:t xml:space="preserve"> </w:t>
      </w:r>
      <w:proofErr w:type="spellStart"/>
      <w:r w:rsidRPr="00A12010">
        <w:rPr>
          <w:szCs w:val="28"/>
          <w:lang w:val="lv-LV"/>
        </w:rPr>
        <w:t>milj</w:t>
      </w:r>
      <w:proofErr w:type="spellEnd"/>
      <w:r w:rsidRPr="00A12010">
        <w:rPr>
          <w:szCs w:val="28"/>
          <w:lang w:val="lv-LV"/>
        </w:rPr>
        <w:t xml:space="preserve">. EUR. </w:t>
      </w:r>
      <w:r w:rsidR="0029248A" w:rsidRPr="00A12010">
        <w:rPr>
          <w:szCs w:val="28"/>
          <w:lang w:val="lv-LV"/>
        </w:rPr>
        <w:t xml:space="preserve"> </w:t>
      </w:r>
      <w:r w:rsidR="00250593" w:rsidRPr="00A12010">
        <w:rPr>
          <w:szCs w:val="28"/>
          <w:lang w:val="lv-LV"/>
        </w:rPr>
        <w:t xml:space="preserve">Apvārsnis </w:t>
      </w:r>
      <w:r w:rsidR="0029248A" w:rsidRPr="00A12010">
        <w:rPr>
          <w:szCs w:val="28"/>
          <w:lang w:val="lv-LV"/>
        </w:rPr>
        <w:t xml:space="preserve">2020 </w:t>
      </w:r>
      <w:r w:rsidR="0064790D" w:rsidRPr="00A12010">
        <w:rPr>
          <w:szCs w:val="28"/>
          <w:lang w:val="lv-LV"/>
        </w:rPr>
        <w:t>programmas</w:t>
      </w:r>
      <w:r w:rsidR="0029248A" w:rsidRPr="00A12010">
        <w:rPr>
          <w:szCs w:val="28"/>
          <w:lang w:val="lv-LV"/>
        </w:rPr>
        <w:t xml:space="preserve"> „Droša, tīra un efektīva enerģētika”</w:t>
      </w:r>
      <w:r w:rsidR="00250593" w:rsidRPr="00A12010">
        <w:rPr>
          <w:szCs w:val="28"/>
          <w:lang w:val="lv-LV"/>
        </w:rPr>
        <w:t xml:space="preserve"> mērķi ir</w:t>
      </w:r>
      <w:r w:rsidR="0029248A" w:rsidRPr="00A12010">
        <w:rPr>
          <w:szCs w:val="28"/>
          <w:lang w:val="lv-LV"/>
        </w:rPr>
        <w:tab/>
      </w:r>
      <w:r w:rsidR="00250593" w:rsidRPr="00A12010">
        <w:rPr>
          <w:szCs w:val="28"/>
          <w:lang w:val="lv-LV"/>
        </w:rPr>
        <w:t>p</w:t>
      </w:r>
      <w:r w:rsidR="0029248A" w:rsidRPr="00A12010">
        <w:rPr>
          <w:szCs w:val="28"/>
          <w:lang w:val="lv-LV"/>
        </w:rPr>
        <w:t>ilna inovāciju cikla īs</w:t>
      </w:r>
      <w:r w:rsidR="00A64C28">
        <w:rPr>
          <w:szCs w:val="28"/>
          <w:lang w:val="lv-LV"/>
        </w:rPr>
        <w:t>tenošana enerģētikas jomā - no „</w:t>
      </w:r>
      <w:r w:rsidR="0029248A" w:rsidRPr="00A12010">
        <w:rPr>
          <w:szCs w:val="28"/>
          <w:lang w:val="lv-LV"/>
        </w:rPr>
        <w:t>koncepcijas</w:t>
      </w:r>
      <w:r w:rsidR="00A64C28">
        <w:rPr>
          <w:szCs w:val="28"/>
          <w:lang w:val="lv-LV"/>
        </w:rPr>
        <w:t>”</w:t>
      </w:r>
      <w:r w:rsidR="0029248A" w:rsidRPr="00A12010">
        <w:rPr>
          <w:szCs w:val="28"/>
          <w:lang w:val="lv-LV"/>
        </w:rPr>
        <w:t xml:space="preserve"> lietišķajiem pētījumiem, pirms komerciālajiem demonstrējumiem līdz ieviešanas tirgū pasākumiem;</w:t>
      </w:r>
      <w:r w:rsidR="00250593" w:rsidRPr="00A12010">
        <w:rPr>
          <w:szCs w:val="28"/>
          <w:lang w:val="lv-LV"/>
        </w:rPr>
        <w:t xml:space="preserve"> t</w:t>
      </w:r>
      <w:r w:rsidR="0029248A" w:rsidRPr="00A12010">
        <w:rPr>
          <w:szCs w:val="28"/>
          <w:lang w:val="lv-LV"/>
        </w:rPr>
        <w:t>ehnoloģiju un pakalpojumu enerģētikas nozarē ieviešana tirgū, veicinot sociālo inovāciju, likvidējot ar tehnoloģijām nesaistītus šķēršļus, veicinot standartu un paātrinot izmaksu efektīvu  enerģētikas politikas īstenošanu;</w:t>
      </w:r>
      <w:r w:rsidR="00250593" w:rsidRPr="00A12010">
        <w:rPr>
          <w:szCs w:val="28"/>
          <w:lang w:val="lv-LV"/>
        </w:rPr>
        <w:t xml:space="preserve"> kā arī i</w:t>
      </w:r>
      <w:r w:rsidR="0029248A" w:rsidRPr="00A12010">
        <w:rPr>
          <w:szCs w:val="28"/>
          <w:lang w:val="lv-LV"/>
        </w:rPr>
        <w:t>nstitucionālās kapacitātes stiprināšana enerģētikas nozarē.</w:t>
      </w:r>
    </w:p>
    <w:p w:rsidR="00E77A03" w:rsidRDefault="00E77A03" w:rsidP="00A06885">
      <w:pPr>
        <w:pStyle w:val="Heading1"/>
        <w:numPr>
          <w:ilvl w:val="0"/>
          <w:numId w:val="13"/>
        </w:numPr>
        <w:rPr>
          <w:lang w:val="lv-LV"/>
        </w:rPr>
      </w:pPr>
      <w:r w:rsidRPr="00A12010">
        <w:rPr>
          <w:lang w:val="lv-LV"/>
        </w:rPr>
        <w:t>Turpmākā rīcība</w:t>
      </w:r>
    </w:p>
    <w:p w:rsidR="00FB2386" w:rsidRPr="00FB2386" w:rsidRDefault="00FB2386" w:rsidP="00926B05">
      <w:pPr>
        <w:rPr>
          <w:lang w:val="lv-LV"/>
        </w:rPr>
      </w:pPr>
    </w:p>
    <w:p w:rsidR="00FB2386" w:rsidRDefault="00A074C2" w:rsidP="004705D4">
      <w:pPr>
        <w:rPr>
          <w:szCs w:val="28"/>
          <w:lang w:val="lv-LV"/>
        </w:rPr>
      </w:pPr>
      <w:r>
        <w:rPr>
          <w:szCs w:val="28"/>
          <w:lang w:val="lv-LV"/>
        </w:rPr>
        <w:t xml:space="preserve"> </w:t>
      </w:r>
      <w:r w:rsidRPr="00A074C2">
        <w:rPr>
          <w:szCs w:val="28"/>
          <w:lang w:val="lv-LV"/>
        </w:rPr>
        <w:t xml:space="preserve">Informatīvajā ziņojumā ir sniegta pilna informācija par ES Padomes 6.rekomendācijas izpildi. </w:t>
      </w:r>
    </w:p>
    <w:p w:rsidR="00A074C2" w:rsidRDefault="00A074C2" w:rsidP="004705D4">
      <w:pPr>
        <w:rPr>
          <w:szCs w:val="28"/>
          <w:lang w:val="lv-LV"/>
        </w:rPr>
      </w:pPr>
      <w:r>
        <w:rPr>
          <w:szCs w:val="28"/>
          <w:lang w:val="lv-LV"/>
        </w:rPr>
        <w:t>Īpaša loma Baltijas valstu enerģētikas politikā un enerģijas tirgus attīstībā ir reģionālajai sadarbībai. Līdz ar to nepieciešama pārrobežu enerģētikas projektu attīstība, lai uzlabotu enerģētikas tīklu savienojamību ar ES enerģētikas tīkliem un tādejādi arī nodrošinot ES Padomes 6.rekomendācijas izpildi. Vienlaikus tiek paredzēts 2016.gadā pārskatīt Kohēzijas politikas fondu</w:t>
      </w:r>
      <w:r w:rsidR="00FB2386">
        <w:rPr>
          <w:szCs w:val="28"/>
          <w:lang w:val="lv-LV"/>
        </w:rPr>
        <w:t xml:space="preserve"> ietvaros plānotos pasākumus, gadījumā, ja CEF ietvaros minētajiem projektiem finansējums netiks piešķirts. Tāpat tiks attīstīti arī Latvijas iekšējie elektropārvades tīkli, veicot ieguldījumus gan elektroenerģijas pārvades, gan sadales tīklos, vienlaikus risinot arī pašvaldību teritorijās identificētās problēmas. Lai nodrošinātu pietiekamu Latvijas elektroenerģijas apgādes līmeni, </w:t>
      </w:r>
      <w:r w:rsidR="00FB2386">
        <w:rPr>
          <w:szCs w:val="28"/>
          <w:lang w:val="lv-LV"/>
        </w:rPr>
        <w:lastRenderedPageBreak/>
        <w:t xml:space="preserve">AS „Augstsprieguma tīkls” laika posmā līdz 2023.gadam veiks arī pārvades tīklu </w:t>
      </w:r>
      <w:r w:rsidR="00FB2386">
        <w:rPr>
          <w:szCs w:val="28"/>
          <w:lang w:val="lv-LV"/>
        </w:rPr>
        <w:t>attīstību un citus uzlabojumus, kā piemēram, ieguldījumus apakšstacijās, kabeļu līnijās, gaisvadu līnijās AS „Sadales tīkls” ir izstrādājis sadales Attīstības plānu elektroapgādes kvalitātes un drošuma paaugstināšanai Latvijā līdz 2023.gadam un turpmāko 10 gadu laikā realizēs virkni investīciju programmas: esošā elektrotīkla rekonstrukcija, viedo tīklu ieviešan</w:t>
      </w:r>
      <w:r w:rsidR="0066178C">
        <w:rPr>
          <w:szCs w:val="28"/>
          <w:lang w:val="lv-LV"/>
        </w:rPr>
        <w:t>a, jaunu apakšstaciju izbūve un citi</w:t>
      </w:r>
      <w:r w:rsidR="00FB2386">
        <w:rPr>
          <w:szCs w:val="28"/>
          <w:lang w:val="lv-LV"/>
        </w:rPr>
        <w:t xml:space="preserve">. </w:t>
      </w:r>
    </w:p>
    <w:p w:rsidR="001C4E26" w:rsidRDefault="001C4E26" w:rsidP="004705D4">
      <w:pPr>
        <w:rPr>
          <w:szCs w:val="28"/>
          <w:lang w:val="lv-LV"/>
        </w:rPr>
      </w:pPr>
      <w:r>
        <w:rPr>
          <w:szCs w:val="28"/>
          <w:lang w:val="lv-LV"/>
        </w:rPr>
        <w:t>CEF ietvaros Latvija prioritāri iesaistīsies šādu projektu īstenošanā:</w:t>
      </w:r>
    </w:p>
    <w:p w:rsidR="001C4E26" w:rsidRDefault="00663B73" w:rsidP="004705D4">
      <w:pPr>
        <w:rPr>
          <w:szCs w:val="28"/>
          <w:lang w:val="lv-LV"/>
        </w:rPr>
      </w:pPr>
      <w:r>
        <w:rPr>
          <w:szCs w:val="28"/>
          <w:lang w:val="lv-LV"/>
        </w:rPr>
        <w:t xml:space="preserve">Elektroenerģijas </w:t>
      </w:r>
      <w:r w:rsidR="001C4E26">
        <w:rPr>
          <w:szCs w:val="28"/>
          <w:lang w:val="lv-LV"/>
        </w:rPr>
        <w:t xml:space="preserve">jomā: </w:t>
      </w:r>
    </w:p>
    <w:p w:rsidR="001C4E26" w:rsidRPr="0066178C" w:rsidRDefault="001C4E26" w:rsidP="001C4E26">
      <w:pPr>
        <w:pStyle w:val="ListParagraph"/>
        <w:widowControl/>
        <w:numPr>
          <w:ilvl w:val="2"/>
          <w:numId w:val="21"/>
        </w:numPr>
        <w:spacing w:before="0" w:after="0"/>
        <w:rPr>
          <w:lang w:val="lv-LV"/>
        </w:rPr>
      </w:pPr>
      <w:r>
        <w:rPr>
          <w:lang w:val="lv-LV"/>
        </w:rPr>
        <w:t>LV-EE 3.starpsavienojums (</w:t>
      </w:r>
      <w:r w:rsidRPr="0066178C">
        <w:rPr>
          <w:lang w:val="lv-LV"/>
        </w:rPr>
        <w:t>R</w:t>
      </w:r>
      <w:r w:rsidR="00663B73">
        <w:rPr>
          <w:lang w:val="lv-LV"/>
        </w:rPr>
        <w:t xml:space="preserve">īgas </w:t>
      </w:r>
      <w:r w:rsidRPr="0066178C">
        <w:rPr>
          <w:lang w:val="lv-LV"/>
        </w:rPr>
        <w:t>TEC</w:t>
      </w:r>
      <w:r w:rsidR="00663B73">
        <w:rPr>
          <w:lang w:val="lv-LV"/>
        </w:rPr>
        <w:t>-</w:t>
      </w:r>
      <w:r w:rsidRPr="0066178C">
        <w:rPr>
          <w:lang w:val="lv-LV"/>
        </w:rPr>
        <w:t>2-Killingi-Nõmme</w:t>
      </w:r>
      <w:r>
        <w:rPr>
          <w:lang w:val="lv-LV"/>
        </w:rPr>
        <w:t>)</w:t>
      </w:r>
      <w:r w:rsidRPr="0066178C">
        <w:rPr>
          <w:lang w:val="lv-LV"/>
        </w:rPr>
        <w:t>.</w:t>
      </w:r>
    </w:p>
    <w:p w:rsidR="001C4E26" w:rsidRPr="00B74C66" w:rsidRDefault="001C4E26" w:rsidP="001C4E26">
      <w:pPr>
        <w:pStyle w:val="ListParagraph"/>
        <w:widowControl/>
        <w:numPr>
          <w:ilvl w:val="2"/>
          <w:numId w:val="21"/>
        </w:numPr>
        <w:spacing w:before="0" w:after="0"/>
        <w:contextualSpacing w:val="0"/>
      </w:pPr>
      <w:proofErr w:type="spellStart"/>
      <w:r w:rsidRPr="00B74C66">
        <w:t>Kurzemes</w:t>
      </w:r>
      <w:proofErr w:type="spellEnd"/>
      <w:r w:rsidRPr="00B74C66">
        <w:t xml:space="preserve"> </w:t>
      </w:r>
      <w:proofErr w:type="spellStart"/>
      <w:r w:rsidRPr="00B74C66">
        <w:t>loka</w:t>
      </w:r>
      <w:proofErr w:type="spellEnd"/>
      <w:r w:rsidRPr="00B74C66">
        <w:t xml:space="preserve"> </w:t>
      </w:r>
      <w:r>
        <w:t>3.posms</w:t>
      </w:r>
      <w:r w:rsidRPr="00B74C66">
        <w:t>.</w:t>
      </w:r>
    </w:p>
    <w:p w:rsidR="001C4E26" w:rsidRDefault="001C4E26" w:rsidP="004705D4">
      <w:pPr>
        <w:rPr>
          <w:szCs w:val="28"/>
          <w:lang w:val="lv-LV"/>
        </w:rPr>
      </w:pPr>
      <w:r>
        <w:rPr>
          <w:szCs w:val="28"/>
          <w:lang w:val="lv-LV"/>
        </w:rPr>
        <w:t>Dabasgāzes jomā:</w:t>
      </w:r>
    </w:p>
    <w:p w:rsidR="001C4E26" w:rsidRPr="0066178C" w:rsidRDefault="001C4E26" w:rsidP="001C4E26">
      <w:pPr>
        <w:pStyle w:val="ListParagraph"/>
        <w:widowControl/>
        <w:numPr>
          <w:ilvl w:val="0"/>
          <w:numId w:val="22"/>
        </w:numPr>
        <w:spacing w:before="0" w:after="0"/>
        <w:contextualSpacing w:val="0"/>
        <w:rPr>
          <w:lang w:val="lv-LV"/>
        </w:rPr>
      </w:pPr>
      <w:r w:rsidRPr="0066178C">
        <w:rPr>
          <w:lang w:val="lv-LV"/>
        </w:rPr>
        <w:t xml:space="preserve">LV-LT </w:t>
      </w:r>
      <w:proofErr w:type="spellStart"/>
      <w:r w:rsidRPr="0066178C">
        <w:rPr>
          <w:lang w:val="lv-LV"/>
        </w:rPr>
        <w:t>starpsavienojums</w:t>
      </w:r>
      <w:proofErr w:type="spellEnd"/>
      <w:r w:rsidRPr="0066178C">
        <w:rPr>
          <w:lang w:val="lv-LV"/>
        </w:rPr>
        <w:t xml:space="preserve">, Klaipēda – </w:t>
      </w:r>
      <w:proofErr w:type="spellStart"/>
      <w:r w:rsidRPr="0066178C">
        <w:rPr>
          <w:lang w:val="lv-LV"/>
        </w:rPr>
        <w:t>Kimenai</w:t>
      </w:r>
      <w:proofErr w:type="spellEnd"/>
      <w:r w:rsidRPr="0066178C">
        <w:rPr>
          <w:lang w:val="lv-LV"/>
        </w:rPr>
        <w:t xml:space="preserve"> gāzes vads.</w:t>
      </w:r>
    </w:p>
    <w:p w:rsidR="001C4E26" w:rsidRPr="0066178C" w:rsidRDefault="001C4E26" w:rsidP="001C4E26">
      <w:pPr>
        <w:pStyle w:val="ListParagraph"/>
        <w:widowControl/>
        <w:numPr>
          <w:ilvl w:val="0"/>
          <w:numId w:val="22"/>
        </w:numPr>
        <w:spacing w:before="0" w:after="0"/>
        <w:contextualSpacing w:val="0"/>
        <w:rPr>
          <w:lang w:val="lv-LV"/>
        </w:rPr>
      </w:pPr>
      <w:r w:rsidRPr="0066178C">
        <w:rPr>
          <w:lang w:val="lv-LV"/>
        </w:rPr>
        <w:t xml:space="preserve">LT-PL </w:t>
      </w:r>
      <w:proofErr w:type="spellStart"/>
      <w:r w:rsidRPr="0066178C">
        <w:rPr>
          <w:lang w:val="lv-LV"/>
        </w:rPr>
        <w:t>starpsavienojums</w:t>
      </w:r>
      <w:proofErr w:type="spellEnd"/>
      <w:r w:rsidRPr="0066178C">
        <w:rPr>
          <w:lang w:val="lv-LV"/>
        </w:rPr>
        <w:t xml:space="preserve"> ar nosacījumu, ka izdosies panākt sapratīgu kompromisu par izmaksu sadalījumu projektā.</w:t>
      </w:r>
    </w:p>
    <w:p w:rsidR="001C4E26" w:rsidRPr="00B74C66" w:rsidRDefault="001C4E26" w:rsidP="001C4E26">
      <w:pPr>
        <w:pStyle w:val="ListParagraph"/>
        <w:widowControl/>
        <w:numPr>
          <w:ilvl w:val="0"/>
          <w:numId w:val="22"/>
        </w:numPr>
        <w:spacing w:before="0" w:after="0"/>
        <w:contextualSpacing w:val="0"/>
      </w:pPr>
      <w:proofErr w:type="spellStart"/>
      <w:r w:rsidRPr="00B74C66">
        <w:t>Inčukalna</w:t>
      </w:r>
      <w:proofErr w:type="spellEnd"/>
      <w:r w:rsidRPr="00B74C66">
        <w:t xml:space="preserve"> </w:t>
      </w:r>
      <w:r>
        <w:t xml:space="preserve">PGK </w:t>
      </w:r>
      <w:proofErr w:type="spellStart"/>
      <w:r w:rsidRPr="00B74C66">
        <w:t>rekonstrukcija</w:t>
      </w:r>
      <w:proofErr w:type="spellEnd"/>
      <w:r w:rsidRPr="00B74C66">
        <w:t xml:space="preserve"> </w:t>
      </w:r>
      <w:proofErr w:type="gramStart"/>
      <w:r>
        <w:t>un</w:t>
      </w:r>
      <w:proofErr w:type="gramEnd"/>
      <w:r>
        <w:t xml:space="preserve"> </w:t>
      </w:r>
      <w:proofErr w:type="spellStart"/>
      <w:r>
        <w:t>paplašināšana</w:t>
      </w:r>
      <w:proofErr w:type="spellEnd"/>
      <w:r>
        <w:t>.</w:t>
      </w:r>
      <w:r w:rsidRPr="00B74C66">
        <w:t xml:space="preserve"> </w:t>
      </w:r>
    </w:p>
    <w:p w:rsidR="00356FE1" w:rsidRPr="00663B73" w:rsidRDefault="001C4E26" w:rsidP="004705D4">
      <w:pPr>
        <w:rPr>
          <w:szCs w:val="28"/>
          <w:lang w:val="lv-LV"/>
        </w:rPr>
      </w:pPr>
      <w:r w:rsidRPr="00663B73">
        <w:rPr>
          <w:szCs w:val="28"/>
          <w:lang w:val="lv-LV"/>
        </w:rPr>
        <w:t xml:space="preserve">Kontekstā ar Baltijas reģionālo SDG termināli </w:t>
      </w:r>
      <w:r w:rsidR="00356FE1" w:rsidRPr="00663B73">
        <w:rPr>
          <w:szCs w:val="28"/>
          <w:lang w:val="lv-LV"/>
        </w:rPr>
        <w:t>ir pamatotas šaubas par iespēju finansiāli atbalstīt projektu, kas vēl nav arī izstrādāts.</w:t>
      </w:r>
    </w:p>
    <w:p w:rsidR="001C4E26" w:rsidRPr="00663B73" w:rsidRDefault="00356FE1" w:rsidP="004705D4">
      <w:pPr>
        <w:rPr>
          <w:szCs w:val="28"/>
          <w:lang w:val="lv-LV"/>
        </w:rPr>
      </w:pPr>
      <w:r w:rsidRPr="00663B73">
        <w:rPr>
          <w:szCs w:val="28"/>
          <w:lang w:val="lv-LV"/>
        </w:rPr>
        <w:t>Gadījumā, ja dabasgāzes piegāžu ceļu diversifikācijas reģionālie risinājumi netiks īstenoti, pastāv iespēja vērtēt nacionālo SDG termināli, ko reģionālā risinājuma īstenošanas gadījumā var attīstīt vienīgi kā komerciālo projektu.</w:t>
      </w:r>
    </w:p>
    <w:p w:rsidR="004705D4" w:rsidRPr="00A12010" w:rsidRDefault="004705D4" w:rsidP="004705D4">
      <w:pPr>
        <w:rPr>
          <w:szCs w:val="28"/>
          <w:lang w:val="lv-LV"/>
        </w:rPr>
      </w:pPr>
      <w:r w:rsidRPr="00A12010">
        <w:rPr>
          <w:szCs w:val="28"/>
          <w:lang w:val="lv-LV"/>
        </w:rPr>
        <w:t xml:space="preserve">Informācijas apkopojums par enerģētikas politikas pamatvirzieniem un rīcības pasākumiem līdz 2020.gadam sniegts informatīvā ziņojuma 1.pielikumā. Baltoties uz sniegto informāciju šajā sadaļā apkopoti turpmākie uzdevumi, lai realizētu efektīvu enerģētikas politiku. </w:t>
      </w:r>
    </w:p>
    <w:p w:rsidR="00AE2989" w:rsidRPr="009061BA" w:rsidRDefault="00AE2989" w:rsidP="00AE2989">
      <w:pPr>
        <w:pStyle w:val="ListParagraph"/>
        <w:numPr>
          <w:ilvl w:val="0"/>
          <w:numId w:val="14"/>
        </w:numPr>
        <w:suppressAutoHyphens/>
        <w:spacing w:before="0" w:after="0"/>
        <w:rPr>
          <w:szCs w:val="28"/>
          <w:lang w:val="lv-LV"/>
        </w:rPr>
      </w:pPr>
      <w:r w:rsidRPr="009061BA">
        <w:rPr>
          <w:szCs w:val="28"/>
          <w:lang w:val="lv-LV"/>
        </w:rPr>
        <w:t xml:space="preserve">Izstrādāt līdz </w:t>
      </w:r>
      <w:r w:rsidRPr="009061BA">
        <w:rPr>
          <w:szCs w:val="28"/>
          <w:lang w:val="lv-LV"/>
        </w:rPr>
        <w:t>2014.gada 1</w:t>
      </w:r>
      <w:r w:rsidR="00271B68">
        <w:rPr>
          <w:szCs w:val="28"/>
          <w:lang w:val="lv-LV"/>
        </w:rPr>
        <w:t>5</w:t>
      </w:r>
      <w:r w:rsidRPr="009061BA">
        <w:rPr>
          <w:szCs w:val="28"/>
          <w:lang w:val="lv-LV"/>
        </w:rPr>
        <w:t>.se</w:t>
      </w:r>
      <w:r w:rsidR="003A3E95" w:rsidRPr="009061BA">
        <w:rPr>
          <w:szCs w:val="28"/>
          <w:lang w:val="lv-LV"/>
        </w:rPr>
        <w:t>p</w:t>
      </w:r>
      <w:r w:rsidRPr="009061BA">
        <w:rPr>
          <w:szCs w:val="28"/>
          <w:lang w:val="lv-LV"/>
        </w:rPr>
        <w:t>tembrim Enerģētikas politikas pamatnostādnes 2014.–2020.gadam.</w:t>
      </w:r>
    </w:p>
    <w:p w:rsidR="004705D4" w:rsidRPr="009061BA" w:rsidRDefault="004705D4" w:rsidP="00AE2989">
      <w:pPr>
        <w:pStyle w:val="ListParagraph"/>
        <w:numPr>
          <w:ilvl w:val="0"/>
          <w:numId w:val="14"/>
        </w:numPr>
        <w:suppressAutoHyphens/>
        <w:spacing w:before="0" w:after="0"/>
        <w:rPr>
          <w:szCs w:val="28"/>
          <w:lang w:val="lv-LV"/>
        </w:rPr>
      </w:pPr>
      <w:r w:rsidRPr="009061BA">
        <w:rPr>
          <w:szCs w:val="28"/>
          <w:lang w:val="lv-LV"/>
        </w:rPr>
        <w:t xml:space="preserve">Turpināt elektroenerģijas tirgus liberalizāciju panākot vienošanos par efektīvāko sociālo atbalsta instrumentu saistībā ar elektroenerģijas tirgus liberalizāciju 2015.gada 1.janvārī. </w:t>
      </w:r>
    </w:p>
    <w:p w:rsidR="004705D4" w:rsidRPr="009061BA" w:rsidRDefault="004D1621" w:rsidP="004705D4">
      <w:pPr>
        <w:pStyle w:val="ListParagraph"/>
        <w:numPr>
          <w:ilvl w:val="0"/>
          <w:numId w:val="14"/>
        </w:numPr>
        <w:rPr>
          <w:szCs w:val="28"/>
          <w:lang w:val="lv-LV"/>
        </w:rPr>
      </w:pPr>
      <w:r w:rsidRPr="009061BA">
        <w:rPr>
          <w:szCs w:val="28"/>
          <w:lang w:val="lv-LV"/>
        </w:rPr>
        <w:t xml:space="preserve">Atbalstīt </w:t>
      </w:r>
      <w:r w:rsidR="004705D4" w:rsidRPr="009061BA">
        <w:rPr>
          <w:szCs w:val="28"/>
          <w:lang w:val="lv-LV"/>
        </w:rPr>
        <w:t xml:space="preserve">enerģijas infrastruktūras projektu gatavošanu un iesniegšanu, lai saņemtu atbalstu Eiropas Savienojuma instrumenta ietvaros, kā arī nodrošināt projektu politisku atbalstu. Kopīgi ar citām Baltijas valstīm sagatavot un iesniegt vēstuli EK komisāram izsakot atbalstu svarīgiem KIP projektiem.  </w:t>
      </w:r>
    </w:p>
    <w:p w:rsidR="004705D4" w:rsidRPr="009061BA" w:rsidRDefault="004705D4" w:rsidP="004705D4">
      <w:pPr>
        <w:pStyle w:val="ListParagraph"/>
        <w:numPr>
          <w:ilvl w:val="0"/>
          <w:numId w:val="14"/>
        </w:numPr>
        <w:rPr>
          <w:szCs w:val="28"/>
          <w:lang w:val="lv-LV"/>
        </w:rPr>
      </w:pPr>
      <w:r w:rsidRPr="009061BA">
        <w:rPr>
          <w:szCs w:val="28"/>
          <w:lang w:val="lv-LV"/>
        </w:rPr>
        <w:t xml:space="preserve">Pieņemt zināšanai informāciju par nepieciešamajām investīcijām sadales un pārvades tīklos. </w:t>
      </w:r>
    </w:p>
    <w:p w:rsidR="004705D4" w:rsidRPr="009061BA" w:rsidRDefault="004705D4" w:rsidP="004705D4">
      <w:pPr>
        <w:pStyle w:val="ListParagraph"/>
        <w:numPr>
          <w:ilvl w:val="0"/>
          <w:numId w:val="14"/>
        </w:numPr>
        <w:rPr>
          <w:szCs w:val="28"/>
          <w:lang w:val="lv-LV"/>
        </w:rPr>
      </w:pPr>
      <w:r w:rsidRPr="009061BA">
        <w:rPr>
          <w:szCs w:val="28"/>
          <w:lang w:val="lv-LV"/>
        </w:rPr>
        <w:t xml:space="preserve">Gadījumā, </w:t>
      </w:r>
      <w:r w:rsidRPr="009061BA">
        <w:rPr>
          <w:szCs w:val="28"/>
          <w:lang w:val="lv-LV"/>
        </w:rPr>
        <w:t xml:space="preserve">ja </w:t>
      </w:r>
      <w:r w:rsidR="001C51C0" w:rsidRPr="009061BA">
        <w:rPr>
          <w:szCs w:val="28"/>
          <w:lang w:val="lv-LV"/>
        </w:rPr>
        <w:t xml:space="preserve">reģionāliem starpsavienojumu </w:t>
      </w:r>
      <w:r w:rsidRPr="009061BA">
        <w:rPr>
          <w:szCs w:val="28"/>
          <w:lang w:val="lv-LV"/>
        </w:rPr>
        <w:t xml:space="preserve">infrastruktūras </w:t>
      </w:r>
      <w:r w:rsidRPr="009061BA">
        <w:rPr>
          <w:szCs w:val="28"/>
          <w:lang w:val="lv-LV"/>
        </w:rPr>
        <w:t xml:space="preserve">projektiem netiks piešķirts finansējums Eiropas Savienojuma instrumenta ietvaros, 2016.gadā lemt par ES fondu līdzekļu pārdali. </w:t>
      </w:r>
    </w:p>
    <w:p w:rsidR="004705D4" w:rsidRPr="009061BA" w:rsidRDefault="004705D4" w:rsidP="004705D4">
      <w:pPr>
        <w:pStyle w:val="ListParagraph"/>
        <w:numPr>
          <w:ilvl w:val="0"/>
          <w:numId w:val="14"/>
        </w:numPr>
        <w:rPr>
          <w:szCs w:val="28"/>
          <w:lang w:val="lv-LV"/>
        </w:rPr>
      </w:pPr>
      <w:r w:rsidRPr="009061BA">
        <w:rPr>
          <w:szCs w:val="28"/>
          <w:lang w:val="lv-LV"/>
        </w:rPr>
        <w:t xml:space="preserve">Turpināt dabasgāzes tirgus liberalizāciju, kā arī turpināt darbu pie </w:t>
      </w:r>
      <w:r w:rsidRPr="009061BA">
        <w:rPr>
          <w:szCs w:val="28"/>
          <w:lang w:val="lv-LV"/>
        </w:rPr>
        <w:lastRenderedPageBreak/>
        <w:t xml:space="preserve">dabasgāzes apgādes infrastruktūras uzlabošanas un enerģētiskās drošības uzlabošanas. Informēt Eiropas Komisiju par dabas gāzes glabāšanas iespējām reģionā un rosināt dabas gāzes glabāšanas sistēmas ieviešanu. </w:t>
      </w:r>
    </w:p>
    <w:p w:rsidR="004705D4" w:rsidRPr="009061BA" w:rsidRDefault="004705D4" w:rsidP="004705D4">
      <w:pPr>
        <w:pStyle w:val="ListParagraph"/>
        <w:numPr>
          <w:ilvl w:val="0"/>
          <w:numId w:val="14"/>
        </w:numPr>
        <w:rPr>
          <w:lang w:val="lv-LV"/>
        </w:rPr>
      </w:pPr>
      <w:r w:rsidRPr="009061BA">
        <w:rPr>
          <w:szCs w:val="28"/>
          <w:lang w:val="lv-LV"/>
        </w:rPr>
        <w:t xml:space="preserve">Atjaunojamo energoresursu jomā turpināt darbu pie investīciju programmas izstrādes. </w:t>
      </w:r>
    </w:p>
    <w:p w:rsidR="004705D4" w:rsidRPr="009061BA" w:rsidRDefault="004705D4" w:rsidP="004705D4">
      <w:pPr>
        <w:pStyle w:val="ListParagraph"/>
        <w:numPr>
          <w:ilvl w:val="0"/>
          <w:numId w:val="14"/>
        </w:numPr>
        <w:rPr>
          <w:lang w:val="lv-LV"/>
        </w:rPr>
      </w:pPr>
      <w:r w:rsidRPr="009061BA">
        <w:rPr>
          <w:szCs w:val="28"/>
          <w:lang w:val="lv-LV"/>
        </w:rPr>
        <w:t xml:space="preserve">Energoefektivitātes jomā turpināt darbu pie efektīvas Energoefektivitātes direktīvas ieviešanas, kas ir priekšnoteikums efektīvai struktūrfondu programmas uzsākšanai. </w:t>
      </w:r>
    </w:p>
    <w:p w:rsidR="004705D4" w:rsidRPr="009061BA" w:rsidRDefault="004705D4" w:rsidP="004705D4">
      <w:pPr>
        <w:pStyle w:val="ListParagraph"/>
        <w:numPr>
          <w:ilvl w:val="0"/>
          <w:numId w:val="14"/>
        </w:numPr>
        <w:rPr>
          <w:lang w:val="lv-LV"/>
        </w:rPr>
      </w:pPr>
      <w:r w:rsidRPr="009061BA">
        <w:rPr>
          <w:szCs w:val="28"/>
          <w:lang w:val="lv-LV"/>
        </w:rPr>
        <w:t xml:space="preserve">Zinātnes un pētniecības jomā efektīvi apgūt Valsts pētījumu programmas 2014.-2017.gadam piešķirto finansējumu, kā arī veicināt AE programmas Apvārsnis 2020 izmantošanu. </w:t>
      </w:r>
    </w:p>
    <w:p w:rsidR="00E77A03" w:rsidRPr="00A12010" w:rsidRDefault="00E77A03" w:rsidP="00E77A03">
      <w:pPr>
        <w:widowControl/>
        <w:suppressAutoHyphens/>
        <w:spacing w:before="0" w:after="0"/>
        <w:ind w:firstLine="0"/>
        <w:jc w:val="left"/>
        <w:rPr>
          <w:szCs w:val="28"/>
          <w:lang w:val="lv-LV"/>
        </w:rPr>
      </w:pPr>
    </w:p>
    <w:p w:rsidR="00E77A03" w:rsidRDefault="00E77A03" w:rsidP="00E77A03">
      <w:pPr>
        <w:widowControl/>
        <w:suppressAutoHyphens/>
        <w:spacing w:before="0" w:after="0"/>
        <w:ind w:firstLine="0"/>
        <w:jc w:val="left"/>
        <w:rPr>
          <w:szCs w:val="28"/>
          <w:lang w:val="lv-LV"/>
        </w:rPr>
      </w:pPr>
    </w:p>
    <w:p w:rsidR="00602F56" w:rsidRDefault="00602F56" w:rsidP="00E77A03">
      <w:pPr>
        <w:widowControl/>
        <w:suppressAutoHyphens/>
        <w:spacing w:before="0" w:after="0"/>
        <w:ind w:firstLine="0"/>
        <w:jc w:val="left"/>
        <w:rPr>
          <w:szCs w:val="28"/>
          <w:lang w:val="lv-LV"/>
        </w:rPr>
      </w:pPr>
    </w:p>
    <w:p w:rsidR="00602F56" w:rsidRDefault="00602F56" w:rsidP="00E77A03">
      <w:pPr>
        <w:widowControl/>
        <w:suppressAutoHyphens/>
        <w:spacing w:before="0" w:after="0"/>
        <w:ind w:firstLine="0"/>
        <w:jc w:val="left"/>
        <w:rPr>
          <w:szCs w:val="28"/>
          <w:lang w:val="lv-LV"/>
        </w:rPr>
      </w:pPr>
    </w:p>
    <w:p w:rsidR="00602F56" w:rsidRPr="00A12010" w:rsidRDefault="00602F56" w:rsidP="00E77A03">
      <w:pPr>
        <w:widowControl/>
        <w:suppressAutoHyphens/>
        <w:spacing w:before="0" w:after="0"/>
        <w:ind w:firstLine="0"/>
        <w:jc w:val="left"/>
        <w:rPr>
          <w:szCs w:val="28"/>
          <w:lang w:val="lv-LV"/>
        </w:rPr>
      </w:pPr>
    </w:p>
    <w:p w:rsidR="00E77A03" w:rsidRPr="00A12010" w:rsidRDefault="00E77A03" w:rsidP="00E77A03">
      <w:pPr>
        <w:widowControl/>
        <w:suppressAutoHyphens/>
        <w:spacing w:before="0" w:after="0"/>
        <w:ind w:firstLine="0"/>
        <w:jc w:val="left"/>
        <w:rPr>
          <w:szCs w:val="28"/>
          <w:lang w:val="lv-LV"/>
        </w:rPr>
      </w:pPr>
      <w:r w:rsidRPr="00A12010">
        <w:rPr>
          <w:szCs w:val="28"/>
          <w:lang w:val="lv-LV"/>
        </w:rPr>
        <w:t>Iesniedzējs:</w:t>
      </w:r>
    </w:p>
    <w:p w:rsidR="00E77A03" w:rsidRPr="00A12010" w:rsidRDefault="00E77A03" w:rsidP="00E77A03">
      <w:pPr>
        <w:suppressAutoHyphens/>
        <w:spacing w:before="0" w:after="0"/>
        <w:ind w:firstLine="0"/>
        <w:rPr>
          <w:szCs w:val="28"/>
          <w:lang w:val="lv-LV"/>
        </w:rPr>
      </w:pPr>
    </w:p>
    <w:p w:rsidR="00385E49" w:rsidRPr="0010479C" w:rsidRDefault="00385E49" w:rsidP="00385E49">
      <w:pPr>
        <w:pStyle w:val="BodyTextIndent2"/>
        <w:spacing w:after="0" w:line="240" w:lineRule="auto"/>
        <w:ind w:left="0" w:firstLine="0"/>
        <w:rPr>
          <w:rFonts w:ascii="Times New Roman" w:hAnsi="Times New Roman"/>
          <w:color w:val="000000"/>
          <w:sz w:val="28"/>
          <w:szCs w:val="28"/>
        </w:rPr>
      </w:pPr>
      <w:r w:rsidRPr="0010479C">
        <w:rPr>
          <w:rFonts w:ascii="Times New Roman" w:hAnsi="Times New Roman"/>
          <w:color w:val="000000"/>
          <w:sz w:val="28"/>
          <w:szCs w:val="28"/>
        </w:rPr>
        <w:t>Ekonomikas ministr</w:t>
      </w:r>
      <w:r w:rsidR="00F52A7C">
        <w:rPr>
          <w:rFonts w:ascii="Times New Roman" w:hAnsi="Times New Roman"/>
          <w:color w:val="000000"/>
          <w:sz w:val="28"/>
          <w:szCs w:val="28"/>
        </w:rPr>
        <w:t>s</w:t>
      </w:r>
      <w:r w:rsidRPr="0010479C">
        <w:rPr>
          <w:rFonts w:ascii="Times New Roman" w:hAnsi="Times New Roman"/>
          <w:color w:val="000000"/>
          <w:sz w:val="28"/>
          <w:szCs w:val="28"/>
        </w:rPr>
        <w:tab/>
      </w:r>
      <w:r w:rsidRPr="0010479C">
        <w:rPr>
          <w:rFonts w:ascii="Times New Roman" w:hAnsi="Times New Roman"/>
          <w:color w:val="000000"/>
          <w:sz w:val="28"/>
          <w:szCs w:val="28"/>
        </w:rPr>
        <w:tab/>
      </w:r>
      <w:r w:rsidRPr="0010479C">
        <w:rPr>
          <w:rFonts w:ascii="Times New Roman" w:hAnsi="Times New Roman"/>
          <w:color w:val="000000"/>
          <w:sz w:val="28"/>
          <w:szCs w:val="28"/>
        </w:rPr>
        <w:tab/>
      </w:r>
      <w:r w:rsidRPr="0010479C">
        <w:rPr>
          <w:rFonts w:ascii="Times New Roman" w:hAnsi="Times New Roman"/>
          <w:color w:val="000000"/>
          <w:sz w:val="28"/>
          <w:szCs w:val="28"/>
        </w:rPr>
        <w:tab/>
      </w:r>
      <w:r w:rsidRPr="0010479C">
        <w:rPr>
          <w:rFonts w:ascii="Times New Roman" w:hAnsi="Times New Roman"/>
          <w:color w:val="000000"/>
          <w:sz w:val="28"/>
          <w:szCs w:val="28"/>
        </w:rPr>
        <w:tab/>
        <w:t xml:space="preserve">     </w:t>
      </w:r>
      <w:r>
        <w:rPr>
          <w:rFonts w:ascii="Times New Roman" w:hAnsi="Times New Roman"/>
          <w:color w:val="000000"/>
          <w:sz w:val="28"/>
          <w:szCs w:val="28"/>
        </w:rPr>
        <w:tab/>
      </w:r>
      <w:r>
        <w:rPr>
          <w:rFonts w:ascii="Times New Roman" w:hAnsi="Times New Roman"/>
          <w:color w:val="000000"/>
          <w:sz w:val="28"/>
          <w:szCs w:val="28"/>
        </w:rPr>
        <w:tab/>
      </w:r>
      <w:r w:rsidR="00F52A7C">
        <w:rPr>
          <w:rFonts w:ascii="Times New Roman" w:hAnsi="Times New Roman"/>
          <w:color w:val="000000"/>
          <w:sz w:val="28"/>
          <w:szCs w:val="28"/>
        </w:rPr>
        <w:t>V.Dombrovskis</w:t>
      </w:r>
    </w:p>
    <w:p w:rsidR="00E77A03" w:rsidRPr="00A12010" w:rsidRDefault="00E77A03" w:rsidP="00E77A03">
      <w:pPr>
        <w:pStyle w:val="BodyTextIndent2"/>
        <w:suppressAutoHyphens/>
        <w:spacing w:after="60" w:line="240" w:lineRule="auto"/>
        <w:ind w:left="0" w:firstLine="0"/>
        <w:rPr>
          <w:rFonts w:ascii="Times New Roman" w:hAnsi="Times New Roman"/>
          <w:bCs/>
          <w:sz w:val="28"/>
        </w:rPr>
      </w:pPr>
    </w:p>
    <w:p w:rsidR="00E77A03" w:rsidRPr="00A12010" w:rsidRDefault="00E77A03" w:rsidP="00E77A03">
      <w:pPr>
        <w:pStyle w:val="BodyTextIndent2"/>
        <w:suppressAutoHyphens/>
        <w:spacing w:after="60" w:line="240" w:lineRule="auto"/>
        <w:ind w:left="0" w:firstLine="0"/>
        <w:rPr>
          <w:rFonts w:ascii="Times New Roman" w:hAnsi="Times New Roman"/>
          <w:sz w:val="28"/>
          <w:szCs w:val="28"/>
        </w:rPr>
      </w:pPr>
      <w:r w:rsidRPr="00A12010">
        <w:rPr>
          <w:rFonts w:ascii="Times New Roman" w:hAnsi="Times New Roman"/>
          <w:bCs/>
          <w:sz w:val="28"/>
        </w:rPr>
        <w:t>Vīza:</w:t>
      </w:r>
      <w:r w:rsidRPr="00A12010">
        <w:rPr>
          <w:rFonts w:ascii="Times New Roman" w:hAnsi="Times New Roman"/>
          <w:sz w:val="28"/>
          <w:szCs w:val="28"/>
        </w:rPr>
        <w:t xml:space="preserve"> </w:t>
      </w:r>
    </w:p>
    <w:p w:rsidR="00E77A03" w:rsidRPr="00A12010" w:rsidRDefault="00E77A03" w:rsidP="00E77A03">
      <w:pPr>
        <w:pStyle w:val="BodyTextIndent2"/>
        <w:suppressAutoHyphens/>
        <w:spacing w:after="0" w:line="240" w:lineRule="auto"/>
        <w:ind w:left="0" w:firstLine="0"/>
        <w:rPr>
          <w:color w:val="000000"/>
          <w:sz w:val="28"/>
          <w:szCs w:val="28"/>
        </w:rPr>
      </w:pPr>
      <w:r w:rsidRPr="00A12010">
        <w:rPr>
          <w:rFonts w:ascii="Times New Roman" w:hAnsi="Times New Roman"/>
          <w:sz w:val="28"/>
          <w:szCs w:val="28"/>
        </w:rPr>
        <w:t>valsts sekretārs</w:t>
      </w:r>
      <w:r w:rsidRPr="00A12010">
        <w:rPr>
          <w:rFonts w:ascii="Times New Roman" w:hAnsi="Times New Roman"/>
          <w:sz w:val="28"/>
          <w:szCs w:val="28"/>
        </w:rPr>
        <w:tab/>
      </w:r>
      <w:r w:rsidRPr="00A12010">
        <w:rPr>
          <w:rFonts w:ascii="Times New Roman" w:hAnsi="Times New Roman"/>
          <w:sz w:val="28"/>
          <w:szCs w:val="28"/>
        </w:rPr>
        <w:tab/>
      </w:r>
      <w:r w:rsidRPr="00A12010">
        <w:rPr>
          <w:rFonts w:ascii="Times New Roman" w:hAnsi="Times New Roman"/>
          <w:sz w:val="28"/>
          <w:szCs w:val="28"/>
        </w:rPr>
        <w:tab/>
      </w:r>
      <w:r w:rsidRPr="00A12010">
        <w:rPr>
          <w:rFonts w:ascii="Times New Roman" w:hAnsi="Times New Roman"/>
          <w:sz w:val="28"/>
          <w:szCs w:val="28"/>
        </w:rPr>
        <w:tab/>
      </w:r>
      <w:r w:rsidRPr="00A12010">
        <w:rPr>
          <w:rFonts w:ascii="Times New Roman" w:hAnsi="Times New Roman"/>
          <w:sz w:val="28"/>
          <w:szCs w:val="28"/>
        </w:rPr>
        <w:tab/>
      </w:r>
      <w:r w:rsidRPr="00A12010">
        <w:rPr>
          <w:rFonts w:ascii="Times New Roman" w:hAnsi="Times New Roman"/>
          <w:sz w:val="28"/>
          <w:szCs w:val="28"/>
        </w:rPr>
        <w:tab/>
      </w:r>
      <w:r w:rsidRPr="00A12010">
        <w:rPr>
          <w:rFonts w:ascii="Times New Roman" w:hAnsi="Times New Roman"/>
          <w:sz w:val="28"/>
          <w:szCs w:val="28"/>
        </w:rPr>
        <w:tab/>
      </w:r>
      <w:r w:rsidR="00577AC3" w:rsidRPr="00A12010">
        <w:rPr>
          <w:rFonts w:ascii="Times New Roman" w:hAnsi="Times New Roman"/>
          <w:sz w:val="28"/>
          <w:szCs w:val="28"/>
        </w:rPr>
        <w:tab/>
      </w:r>
      <w:r w:rsidRPr="00A12010">
        <w:rPr>
          <w:rFonts w:ascii="Times New Roman" w:hAnsi="Times New Roman"/>
          <w:sz w:val="28"/>
          <w:szCs w:val="28"/>
        </w:rPr>
        <w:t xml:space="preserve">M.Lazdovskis </w:t>
      </w:r>
    </w:p>
    <w:p w:rsidR="00E77A03" w:rsidRPr="00A12010" w:rsidRDefault="00E77A03" w:rsidP="00E77A03">
      <w:pPr>
        <w:suppressAutoHyphens/>
        <w:spacing w:before="0" w:after="0"/>
        <w:ind w:firstLine="0"/>
        <w:rPr>
          <w:szCs w:val="28"/>
          <w:lang w:val="lv-LV"/>
        </w:rPr>
      </w:pPr>
    </w:p>
    <w:p w:rsidR="00E77A03" w:rsidRPr="00A12010" w:rsidRDefault="00E77A03" w:rsidP="00E77A03">
      <w:pPr>
        <w:suppressAutoHyphens/>
        <w:spacing w:before="0" w:after="0"/>
        <w:ind w:firstLine="0"/>
        <w:rPr>
          <w:sz w:val="20"/>
          <w:lang w:val="lv-LV"/>
        </w:rPr>
      </w:pPr>
      <w:r w:rsidRPr="00A12010">
        <w:rPr>
          <w:szCs w:val="28"/>
          <w:lang w:val="lv-LV"/>
        </w:rPr>
        <w:tab/>
      </w:r>
    </w:p>
    <w:p w:rsidR="00E77A03" w:rsidRPr="00A12010" w:rsidRDefault="00E77A03" w:rsidP="00E77A03">
      <w:pPr>
        <w:suppressAutoHyphens/>
        <w:spacing w:before="0" w:after="0"/>
        <w:ind w:firstLine="0"/>
        <w:rPr>
          <w:sz w:val="20"/>
          <w:lang w:val="lv-LV"/>
        </w:rPr>
      </w:pPr>
    </w:p>
    <w:p w:rsidR="00E77A03" w:rsidRDefault="00E77A03" w:rsidP="00E77A03">
      <w:pPr>
        <w:suppressAutoHyphens/>
        <w:spacing w:before="0" w:after="0"/>
        <w:ind w:firstLine="0"/>
        <w:rPr>
          <w:color w:val="000000" w:themeColor="text1"/>
          <w:sz w:val="20"/>
          <w:lang w:val="lv-LV"/>
        </w:rPr>
      </w:pPr>
    </w:p>
    <w:p w:rsidR="00BC39CB" w:rsidRPr="00385E49" w:rsidRDefault="00BC39CB" w:rsidP="00E77A03">
      <w:pPr>
        <w:suppressAutoHyphens/>
        <w:spacing w:before="0" w:after="0"/>
        <w:ind w:firstLine="0"/>
        <w:rPr>
          <w:color w:val="000000" w:themeColor="text1"/>
          <w:sz w:val="20"/>
          <w:lang w:val="lv-LV"/>
        </w:rPr>
      </w:pPr>
    </w:p>
    <w:p w:rsidR="00E77A03" w:rsidRPr="00385E49" w:rsidRDefault="00E77A03" w:rsidP="00E77A03">
      <w:pPr>
        <w:suppressAutoHyphens/>
        <w:spacing w:before="0" w:after="0"/>
        <w:ind w:firstLine="0"/>
        <w:rPr>
          <w:color w:val="000000" w:themeColor="text1"/>
          <w:sz w:val="20"/>
          <w:lang w:val="lv-LV"/>
        </w:rPr>
      </w:pPr>
    </w:p>
    <w:p w:rsidR="00E77A03" w:rsidRPr="00385E49" w:rsidRDefault="00E77A03" w:rsidP="00E77A03">
      <w:pPr>
        <w:suppressAutoHyphens/>
        <w:spacing w:before="0" w:after="0"/>
        <w:ind w:firstLine="0"/>
        <w:rPr>
          <w:color w:val="000000" w:themeColor="text1"/>
          <w:sz w:val="20"/>
          <w:lang w:val="lv-LV"/>
        </w:rPr>
      </w:pPr>
    </w:p>
    <w:p w:rsidR="00E77A03" w:rsidRPr="008121E0" w:rsidRDefault="00926B05" w:rsidP="00E77A03">
      <w:pPr>
        <w:suppressAutoHyphens/>
        <w:spacing w:before="0" w:after="0"/>
        <w:ind w:firstLine="0"/>
        <w:rPr>
          <w:color w:val="000000" w:themeColor="text1"/>
          <w:sz w:val="20"/>
          <w:lang w:val="lv-LV"/>
        </w:rPr>
      </w:pPr>
      <w:r>
        <w:rPr>
          <w:color w:val="000000" w:themeColor="text1"/>
          <w:sz w:val="20"/>
          <w:lang w:val="lv-LV"/>
        </w:rPr>
        <w:t>20</w:t>
      </w:r>
      <w:r w:rsidR="00E77A03" w:rsidRPr="008121E0">
        <w:rPr>
          <w:color w:val="000000" w:themeColor="text1"/>
          <w:sz w:val="20"/>
          <w:lang w:val="lv-LV"/>
        </w:rPr>
        <w:t>.0</w:t>
      </w:r>
      <w:r w:rsidR="00385E49" w:rsidRPr="008121E0">
        <w:rPr>
          <w:color w:val="000000" w:themeColor="text1"/>
          <w:sz w:val="20"/>
          <w:lang w:val="lv-LV"/>
        </w:rPr>
        <w:t>5</w:t>
      </w:r>
      <w:r w:rsidR="00E77A03" w:rsidRPr="008121E0">
        <w:rPr>
          <w:color w:val="000000" w:themeColor="text1"/>
          <w:sz w:val="20"/>
          <w:lang w:val="lv-LV"/>
        </w:rPr>
        <w:t xml:space="preserve">.2014. </w:t>
      </w:r>
      <w:r w:rsidR="00271B68">
        <w:rPr>
          <w:color w:val="000000" w:themeColor="text1"/>
          <w:sz w:val="20"/>
          <w:lang w:val="lv-LV"/>
        </w:rPr>
        <w:t>09:11</w:t>
      </w:r>
    </w:p>
    <w:p w:rsidR="00AA4CC3" w:rsidRDefault="002565F9" w:rsidP="00E77A03">
      <w:pPr>
        <w:suppressAutoHyphens/>
        <w:spacing w:before="0" w:after="0"/>
        <w:ind w:firstLine="0"/>
        <w:rPr>
          <w:color w:val="000000" w:themeColor="text1"/>
          <w:sz w:val="20"/>
          <w:lang w:val="lv-LV"/>
        </w:rPr>
      </w:pPr>
      <w:r>
        <w:fldChar w:fldCharType="begin"/>
      </w:r>
      <w:r w:rsidRPr="00663B73">
        <w:rPr>
          <w:lang w:val="lv-LV"/>
        </w:rPr>
        <w:instrText xml:space="preserve"> NUMWORDS   \* MERGEFORMAT </w:instrText>
      </w:r>
      <w:r>
        <w:fldChar w:fldCharType="separate"/>
      </w:r>
      <w:r w:rsidR="00271B68" w:rsidRPr="00271B68">
        <w:rPr>
          <w:noProof/>
          <w:color w:val="000000" w:themeColor="text1"/>
          <w:sz w:val="20"/>
          <w:lang w:val="lv-LV"/>
        </w:rPr>
        <w:t>8272</w:t>
      </w:r>
      <w:r>
        <w:rPr>
          <w:noProof/>
          <w:color w:val="000000" w:themeColor="text1"/>
          <w:sz w:val="20"/>
          <w:lang w:val="lv-LV"/>
        </w:rPr>
        <w:fldChar w:fldCharType="end"/>
      </w:r>
    </w:p>
    <w:p w:rsidR="00AA4CC3" w:rsidRDefault="00AA4CC3" w:rsidP="00E77A03">
      <w:pPr>
        <w:suppressAutoHyphens/>
        <w:spacing w:before="0" w:after="0"/>
        <w:ind w:firstLine="0"/>
        <w:rPr>
          <w:color w:val="000000" w:themeColor="text1"/>
          <w:sz w:val="20"/>
          <w:lang w:val="lv-LV"/>
        </w:rPr>
      </w:pPr>
    </w:p>
    <w:p w:rsidR="00AA4CC3" w:rsidRDefault="00AA4CC3" w:rsidP="00E77A03">
      <w:pPr>
        <w:suppressAutoHyphens/>
        <w:spacing w:before="0" w:after="0"/>
        <w:ind w:firstLine="0"/>
        <w:rPr>
          <w:color w:val="000000" w:themeColor="text1"/>
          <w:sz w:val="20"/>
          <w:lang w:val="lv-LV"/>
        </w:rPr>
      </w:pPr>
      <w:r>
        <w:rPr>
          <w:color w:val="000000" w:themeColor="text1"/>
          <w:sz w:val="20"/>
          <w:lang w:val="lv-LV"/>
        </w:rPr>
        <w:t>A.Timofejeva</w:t>
      </w:r>
    </w:p>
    <w:p w:rsidR="00AA4CC3" w:rsidRDefault="00AA4CC3" w:rsidP="00E77A03">
      <w:pPr>
        <w:suppressAutoHyphens/>
        <w:spacing w:before="0" w:after="0"/>
        <w:ind w:firstLine="0"/>
        <w:rPr>
          <w:color w:val="000000" w:themeColor="text1"/>
          <w:sz w:val="20"/>
          <w:lang w:val="lv-LV"/>
        </w:rPr>
      </w:pPr>
      <w:r>
        <w:rPr>
          <w:color w:val="000000" w:themeColor="text1"/>
          <w:sz w:val="20"/>
          <w:lang w:val="lv-LV"/>
        </w:rPr>
        <w:t>67013227</w:t>
      </w:r>
    </w:p>
    <w:p w:rsidR="00AA4CC3" w:rsidRDefault="00A90A29" w:rsidP="00E77A03">
      <w:pPr>
        <w:suppressAutoHyphens/>
        <w:spacing w:before="0" w:after="0"/>
        <w:ind w:firstLine="0"/>
        <w:rPr>
          <w:color w:val="000000" w:themeColor="text1"/>
          <w:sz w:val="20"/>
          <w:lang w:val="lv-LV"/>
        </w:rPr>
      </w:pPr>
      <w:hyperlink r:id="rId13" w:history="1">
        <w:r w:rsidR="00AA4CC3" w:rsidRPr="004A2506">
          <w:rPr>
            <w:rStyle w:val="Hyperlink"/>
            <w:sz w:val="20"/>
            <w:lang w:val="lv-LV"/>
          </w:rPr>
          <w:t>Aija.Timofejeva@em.gov.lv</w:t>
        </w:r>
      </w:hyperlink>
    </w:p>
    <w:p w:rsidR="00AA4CC3" w:rsidRDefault="00AA4CC3" w:rsidP="00E77A03">
      <w:pPr>
        <w:suppressAutoHyphens/>
        <w:spacing w:before="0" w:after="0"/>
        <w:ind w:firstLine="0"/>
        <w:rPr>
          <w:color w:val="000000" w:themeColor="text1"/>
          <w:sz w:val="20"/>
          <w:lang w:val="lv-LV"/>
        </w:rPr>
      </w:pPr>
    </w:p>
    <w:p w:rsidR="00E77A03" w:rsidRPr="008121E0" w:rsidRDefault="00AA4CC3" w:rsidP="00E77A03">
      <w:pPr>
        <w:suppressAutoHyphens/>
        <w:spacing w:before="0" w:after="0"/>
        <w:ind w:firstLine="0"/>
        <w:rPr>
          <w:color w:val="000000" w:themeColor="text1"/>
          <w:sz w:val="20"/>
          <w:lang w:val="lv-LV"/>
        </w:rPr>
      </w:pPr>
      <w:r>
        <w:rPr>
          <w:color w:val="000000" w:themeColor="text1"/>
          <w:sz w:val="20"/>
          <w:lang w:val="lv-LV"/>
        </w:rPr>
        <w:t>O.</w:t>
      </w:r>
      <w:r w:rsidR="00E77A03" w:rsidRPr="008121E0">
        <w:rPr>
          <w:color w:val="000000" w:themeColor="text1"/>
          <w:sz w:val="20"/>
          <w:lang w:val="lv-LV"/>
        </w:rPr>
        <w:t>Bogdanova, 67013003</w:t>
      </w:r>
    </w:p>
    <w:p w:rsidR="00E77A03" w:rsidRPr="008121E0" w:rsidRDefault="00215981" w:rsidP="00E77A03">
      <w:pPr>
        <w:suppressAutoHyphens/>
        <w:spacing w:before="0" w:after="0"/>
        <w:ind w:firstLine="0"/>
        <w:rPr>
          <w:color w:val="000000" w:themeColor="text1"/>
          <w:sz w:val="20"/>
          <w:lang w:val="lv-LV"/>
        </w:rPr>
      </w:pPr>
      <w:hyperlink r:id="rId14" w:history="1">
        <w:r w:rsidR="00385E49" w:rsidRPr="008121E0">
          <w:rPr>
            <w:rStyle w:val="Hyperlink"/>
            <w:color w:val="000000" w:themeColor="text1"/>
            <w:sz w:val="20"/>
            <w:lang w:val="lv-LV"/>
          </w:rPr>
          <w:t>Olga.Bogdanova@em.gov.lv</w:t>
        </w:r>
      </w:hyperlink>
    </w:p>
    <w:p w:rsidR="00385E49" w:rsidRPr="00A12010" w:rsidRDefault="00385E49" w:rsidP="00E77A03">
      <w:pPr>
        <w:suppressAutoHyphens/>
        <w:spacing w:before="0" w:after="0"/>
        <w:ind w:firstLine="0"/>
        <w:rPr>
          <w:szCs w:val="26"/>
          <w:lang w:val="lv-LV"/>
        </w:rPr>
      </w:pPr>
    </w:p>
    <w:sectPr w:rsidR="00385E49" w:rsidRPr="00A12010" w:rsidSect="00385E49">
      <w:headerReference w:type="even" r:id="rId15"/>
      <w:headerReference w:type="default" r:id="rId16"/>
      <w:footerReference w:type="default" r:id="rId17"/>
      <w:footerReference w:type="first" r:id="rId18"/>
      <w:endnotePr>
        <w:numFmt w:val="decimal"/>
      </w:endnotePr>
      <w:pgSz w:w="11907" w:h="16840"/>
      <w:pgMar w:top="1418" w:right="1134" w:bottom="1134" w:left="1701" w:header="720" w:footer="720"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8F5557" w15:done="0"/>
  <w15:commentEx w15:paraId="40C9A07B" w15:done="0"/>
  <w15:commentEx w15:paraId="121E592A" w15:done="0"/>
  <w15:commentEx w15:paraId="314F68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981" w:rsidRDefault="00215981">
      <w:r>
        <w:separator/>
      </w:r>
    </w:p>
  </w:endnote>
  <w:endnote w:type="continuationSeparator" w:id="0">
    <w:p w:rsidR="00215981" w:rsidRDefault="00215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EUAlbertina">
    <w:altName w:val="Times New Roman"/>
    <w:panose1 w:val="00000000000000000000"/>
    <w:charset w:val="EE"/>
    <w:family w:val="roman"/>
    <w:notTrueType/>
    <w:pitch w:val="default"/>
    <w:sig w:usb0="00000007" w:usb1="00000000" w:usb2="00000000" w:usb3="00000000" w:csb0="00000003" w:csb1="00000000"/>
  </w:font>
  <w:font w:name="Arial">
    <w:panose1 w:val="020B0604020202020204"/>
    <w:charset w:val="BA"/>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D8A" w:rsidRPr="00385E49" w:rsidRDefault="00C24D8A" w:rsidP="000151E9">
    <w:pPr>
      <w:spacing w:before="0" w:after="0"/>
      <w:ind w:firstLine="0"/>
      <w:rPr>
        <w:sz w:val="20"/>
        <w:lang w:val="lv-LV"/>
      </w:rPr>
    </w:pPr>
    <w:r w:rsidRPr="00385E49">
      <w:rPr>
        <w:color w:val="000000"/>
        <w:sz w:val="20"/>
        <w:lang w:val="lv-LV"/>
      </w:rPr>
      <w:t>E</w:t>
    </w:r>
    <w:r>
      <w:rPr>
        <w:color w:val="000000"/>
        <w:sz w:val="20"/>
        <w:lang w:val="lv-LV"/>
      </w:rPr>
      <w:t>MZin_20</w:t>
    </w:r>
    <w:r w:rsidRPr="00385E49">
      <w:rPr>
        <w:color w:val="000000"/>
        <w:sz w:val="20"/>
        <w:lang w:val="lv-LV"/>
      </w:rPr>
      <w:t>0514_enerpolfin</w:t>
    </w:r>
    <w:r w:rsidRPr="00385E49">
      <w:rPr>
        <w:sz w:val="20"/>
        <w:lang w:val="lv-LV"/>
      </w:rPr>
      <w:t>; Informatīvais ziņojums</w:t>
    </w:r>
    <w:r>
      <w:rPr>
        <w:sz w:val="20"/>
        <w:lang w:val="lv-LV"/>
      </w:rPr>
      <w:t xml:space="preserve"> </w:t>
    </w:r>
    <w:r w:rsidRPr="00385E49">
      <w:rPr>
        <w:sz w:val="20"/>
        <w:lang w:val="lv-LV"/>
      </w:rPr>
      <w:t>par enerģētikas politikas finansēšanu laika posmā no 2014.-2020. gadam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D8A" w:rsidRPr="00385E49" w:rsidRDefault="00C24D8A" w:rsidP="00385E49">
    <w:pPr>
      <w:spacing w:before="0" w:after="0"/>
      <w:ind w:firstLine="0"/>
    </w:pPr>
    <w:r w:rsidRPr="00385E49">
      <w:rPr>
        <w:color w:val="000000"/>
        <w:sz w:val="20"/>
        <w:lang w:val="lv-LV"/>
      </w:rPr>
      <w:t>EMZin_060514_enerpolfin</w:t>
    </w:r>
    <w:r w:rsidRPr="00385E49">
      <w:rPr>
        <w:sz w:val="20"/>
        <w:lang w:val="lv-LV"/>
      </w:rPr>
      <w:t>; Informatīvais ziņojums</w:t>
    </w:r>
    <w:r>
      <w:rPr>
        <w:sz w:val="20"/>
        <w:lang w:val="lv-LV"/>
      </w:rPr>
      <w:t xml:space="preserve"> </w:t>
    </w:r>
    <w:r w:rsidRPr="00385E49">
      <w:rPr>
        <w:sz w:val="20"/>
        <w:lang w:val="lv-LV"/>
      </w:rPr>
      <w:t>par enerģētikas politikas finansēšanu laika posmā no 2014.-2020. gadam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981" w:rsidRDefault="00215981">
      <w:r>
        <w:separator/>
      </w:r>
    </w:p>
  </w:footnote>
  <w:footnote w:type="continuationSeparator" w:id="0">
    <w:p w:rsidR="00215981" w:rsidRDefault="00215981">
      <w:r>
        <w:continuationSeparator/>
      </w:r>
    </w:p>
  </w:footnote>
  <w:footnote w:id="1">
    <w:p w:rsidR="00C24D8A" w:rsidRPr="003C4405" w:rsidRDefault="00C24D8A" w:rsidP="003C4405">
      <w:pPr>
        <w:pStyle w:val="FootnoteText"/>
        <w:jc w:val="both"/>
        <w:rPr>
          <w:lang w:val="lv-LV"/>
        </w:rPr>
      </w:pPr>
      <w:r>
        <w:rPr>
          <w:rStyle w:val="FootnoteReference"/>
        </w:rPr>
        <w:footnoteRef/>
      </w:r>
      <w:r>
        <w:t xml:space="preserve"> </w:t>
      </w:r>
      <w:r w:rsidRPr="003C4405">
        <w:rPr>
          <w:lang w:val="lv-LV"/>
        </w:rPr>
        <w:t xml:space="preserve">Informatīvais ziņojums „Latvijas Enerģētikas ilgtermiņa stratēģija 2030 – konkurētspējīga enerģētika sabiedrībai” ( MK 28.05.2013. </w:t>
      </w:r>
      <w:proofErr w:type="spellStart"/>
      <w:r w:rsidRPr="003C4405">
        <w:rPr>
          <w:lang w:val="lv-LV"/>
        </w:rPr>
        <w:t>prot</w:t>
      </w:r>
      <w:proofErr w:type="spellEnd"/>
      <w:r w:rsidRPr="003C4405">
        <w:rPr>
          <w:lang w:val="lv-LV"/>
        </w:rPr>
        <w:t>. Nr.32 59.§)</w:t>
      </w:r>
    </w:p>
  </w:footnote>
  <w:footnote w:id="2">
    <w:p w:rsidR="00C24D8A" w:rsidRPr="00926B05" w:rsidRDefault="00C24D8A">
      <w:pPr>
        <w:pStyle w:val="FootnoteText"/>
        <w:rPr>
          <w:lang w:val="lv-LV"/>
        </w:rPr>
      </w:pPr>
      <w:r>
        <w:rPr>
          <w:rStyle w:val="FootnoteReference"/>
        </w:rPr>
        <w:footnoteRef/>
      </w:r>
      <w:r w:rsidRPr="0066178C">
        <w:rPr>
          <w:lang w:val="de-DE"/>
        </w:rPr>
        <w:t xml:space="preserve"> http://ec.europa.eu/research/participants/data/ref/h2020/wp/2014_2015/main/h2020-wp1415-energy_en.pdf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D8A" w:rsidRDefault="00A90A29" w:rsidP="0021275F">
    <w:pPr>
      <w:pStyle w:val="Header"/>
      <w:framePr w:wrap="around" w:vAnchor="text" w:hAnchor="margin" w:xAlign="center" w:y="1"/>
      <w:widowControl/>
      <w:rPr>
        <w:rStyle w:val="PageNumber"/>
        <w:sz w:val="24"/>
      </w:rPr>
    </w:pPr>
    <w:r>
      <w:rPr>
        <w:rStyle w:val="PageNumber"/>
        <w:sz w:val="24"/>
      </w:rPr>
      <w:fldChar w:fldCharType="begin"/>
    </w:r>
    <w:r w:rsidR="00C24D8A">
      <w:rPr>
        <w:rStyle w:val="PageNumber"/>
        <w:sz w:val="24"/>
      </w:rPr>
      <w:instrText xml:space="preserve">page  </w:instrText>
    </w:r>
    <w:r>
      <w:rPr>
        <w:rStyle w:val="PageNumber"/>
        <w:sz w:val="24"/>
      </w:rPr>
      <w:fldChar w:fldCharType="separate"/>
    </w:r>
    <w:r w:rsidR="00C24D8A">
      <w:rPr>
        <w:rStyle w:val="PageNumber"/>
        <w:noProof/>
        <w:sz w:val="24"/>
      </w:rPr>
      <w:t>1</w:t>
    </w:r>
    <w:r>
      <w:rPr>
        <w:rStyle w:val="PageNumber"/>
        <w:sz w:val="24"/>
      </w:rPr>
      <w:fldChar w:fldCharType="end"/>
    </w:r>
  </w:p>
  <w:p w:rsidR="00C24D8A" w:rsidRDefault="00C24D8A">
    <w:pPr>
      <w:pStyle w:val="Header"/>
      <w:widowContro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873576"/>
      <w:docPartObj>
        <w:docPartGallery w:val="Page Numbers (Top of Page)"/>
        <w:docPartUnique/>
      </w:docPartObj>
    </w:sdtPr>
    <w:sdtEndPr>
      <w:rPr>
        <w:noProof/>
      </w:rPr>
    </w:sdtEndPr>
    <w:sdtContent>
      <w:p w:rsidR="00C24D8A" w:rsidRPr="001A5CEE" w:rsidRDefault="00C24D8A" w:rsidP="008F250B">
        <w:pPr>
          <w:pStyle w:val="Footer"/>
          <w:widowControl/>
          <w:tabs>
            <w:tab w:val="clear" w:pos="4153"/>
            <w:tab w:val="clear" w:pos="8306"/>
            <w:tab w:val="center" w:pos="2835"/>
            <w:tab w:val="center" w:pos="4536"/>
            <w:tab w:val="right" w:pos="8789"/>
          </w:tabs>
          <w:spacing w:before="0" w:after="0"/>
          <w:ind w:firstLine="0"/>
          <w:jc w:val="center"/>
          <w:rPr>
            <w:caps/>
            <w:szCs w:val="28"/>
            <w:lang w:val="lv-LV"/>
          </w:rPr>
        </w:pPr>
      </w:p>
      <w:p w:rsidR="00C24D8A" w:rsidRPr="002B5786" w:rsidRDefault="002565F9" w:rsidP="002B5786">
        <w:pPr>
          <w:pStyle w:val="Header"/>
          <w:ind w:firstLine="0"/>
          <w:jc w:val="center"/>
        </w:pPr>
        <w:r>
          <w:fldChar w:fldCharType="begin"/>
        </w:r>
        <w:r>
          <w:instrText xml:space="preserve"> PAGE   \* MERGEFORMAT </w:instrText>
        </w:r>
        <w:r>
          <w:fldChar w:fldCharType="separate"/>
        </w:r>
        <w:r w:rsidR="00271B68">
          <w:rPr>
            <w:noProof/>
          </w:rPr>
          <w:t>28</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399"/>
    <w:multiLevelType w:val="hybridMultilevel"/>
    <w:tmpl w:val="60D2F474"/>
    <w:lvl w:ilvl="0" w:tplc="BBDA489C">
      <w:start w:val="1"/>
      <w:numFmt w:val="bullet"/>
      <w:lvlText w:val="-"/>
      <w:lvlJc w:val="left"/>
      <w:pPr>
        <w:ind w:left="1080" w:hanging="360"/>
      </w:pPr>
      <w:rPr>
        <w:rFonts w:ascii="Courier New" w:hAnsi="Courier New"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
    <w:nsid w:val="01F3781E"/>
    <w:multiLevelType w:val="hybridMultilevel"/>
    <w:tmpl w:val="85EE70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C247015"/>
    <w:multiLevelType w:val="hybridMultilevel"/>
    <w:tmpl w:val="57C0DEF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97B3C5A"/>
    <w:multiLevelType w:val="hybridMultilevel"/>
    <w:tmpl w:val="6FAA6868"/>
    <w:lvl w:ilvl="0" w:tplc="F80A2D72">
      <w:start w:val="1"/>
      <w:numFmt w:val="decimal"/>
      <w:lvlText w:val="%1."/>
      <w:lvlJc w:val="left"/>
      <w:pPr>
        <w:ind w:left="720" w:hanging="360"/>
      </w:pPr>
      <w:rPr>
        <w:rFonts w:ascii="Times New Roman" w:eastAsia="Calibri" w:hAnsi="Times New Roman" w:cs="Times New Roman"/>
        <w:u w:val="single"/>
      </w:rPr>
    </w:lvl>
    <w:lvl w:ilvl="1" w:tplc="04260019">
      <w:start w:val="1"/>
      <w:numFmt w:val="lowerLetter"/>
      <w:lvlText w:val="%2."/>
      <w:lvlJc w:val="left"/>
      <w:pPr>
        <w:ind w:left="1440" w:hanging="360"/>
      </w:pPr>
    </w:lvl>
    <w:lvl w:ilvl="2" w:tplc="C7F24856">
      <w:start w:val="1"/>
      <w:numFmt w:val="lowerLetter"/>
      <w:lvlText w:val="%3."/>
      <w:lvlJc w:val="right"/>
      <w:pPr>
        <w:ind w:left="2160" w:hanging="180"/>
      </w:pPr>
      <w:rPr>
        <w:rFonts w:ascii="Times New Roman" w:eastAsia="Calibri" w:hAnsi="Times New Roman" w:cs="Times New Roman"/>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B831B9F"/>
    <w:multiLevelType w:val="hybridMultilevel"/>
    <w:tmpl w:val="248A1EB0"/>
    <w:lvl w:ilvl="0" w:tplc="C4AC90DC">
      <w:start w:val="1"/>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1E084966"/>
    <w:multiLevelType w:val="hybridMultilevel"/>
    <w:tmpl w:val="7D2EDE5C"/>
    <w:lvl w:ilvl="0" w:tplc="08920D38">
      <w:start w:val="12"/>
      <w:numFmt w:val="bullet"/>
      <w:lvlText w:val=""/>
      <w:lvlJc w:val="left"/>
      <w:pPr>
        <w:ind w:left="927" w:hanging="360"/>
      </w:pPr>
      <w:rPr>
        <w:rFonts w:ascii="Symbol" w:eastAsia="Calibri" w:hAnsi="Symbol"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6">
    <w:nsid w:val="1ED16E65"/>
    <w:multiLevelType w:val="hybridMultilevel"/>
    <w:tmpl w:val="AC26983A"/>
    <w:lvl w:ilvl="0" w:tplc="C7F24856">
      <w:start w:val="1"/>
      <w:numFmt w:val="lowerLetter"/>
      <w:lvlText w:val="%1."/>
      <w:lvlJc w:val="right"/>
      <w:pPr>
        <w:ind w:left="2160" w:hanging="18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219CA"/>
    <w:multiLevelType w:val="hybridMultilevel"/>
    <w:tmpl w:val="7984395A"/>
    <w:lvl w:ilvl="0" w:tplc="C4884FA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8">
    <w:nsid w:val="2C2B1959"/>
    <w:multiLevelType w:val="multilevel"/>
    <w:tmpl w:val="50D205F6"/>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35C61D1C"/>
    <w:multiLevelType w:val="hybridMultilevel"/>
    <w:tmpl w:val="158CE59C"/>
    <w:lvl w:ilvl="0" w:tplc="3CBEBC6E">
      <w:start w:val="1"/>
      <w:numFmt w:val="bullet"/>
      <w:lvlText w:val="-"/>
      <w:lvlJc w:val="left"/>
      <w:pPr>
        <w:ind w:left="1069" w:hanging="360"/>
      </w:pPr>
      <w:rPr>
        <w:rFonts w:ascii="Times New Roman" w:eastAsia="Times New Roman" w:hAnsi="Times New Roman" w:cs="Times New Roman" w:hint="default"/>
      </w:rPr>
    </w:lvl>
    <w:lvl w:ilvl="1" w:tplc="04260003">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0">
    <w:nsid w:val="3AD5396A"/>
    <w:multiLevelType w:val="hybridMultilevel"/>
    <w:tmpl w:val="BF20AA6C"/>
    <w:lvl w:ilvl="0" w:tplc="3CBEBC6E">
      <w:start w:val="1"/>
      <w:numFmt w:val="bullet"/>
      <w:lvlText w:val="-"/>
      <w:lvlJc w:val="left"/>
      <w:pPr>
        <w:ind w:left="1069" w:hanging="360"/>
      </w:pPr>
      <w:rPr>
        <w:rFonts w:ascii="Times New Roman" w:eastAsia="Times New Roman" w:hAnsi="Times New Roman" w:cs="Times New Roman" w:hint="default"/>
      </w:rPr>
    </w:lvl>
    <w:lvl w:ilvl="1" w:tplc="BBDA489C">
      <w:start w:val="1"/>
      <w:numFmt w:val="bullet"/>
      <w:lvlText w:val="-"/>
      <w:lvlJc w:val="left"/>
      <w:pPr>
        <w:ind w:left="1789" w:hanging="360"/>
      </w:pPr>
      <w:rPr>
        <w:rFonts w:ascii="Courier New" w:hAnsi="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1">
    <w:nsid w:val="41761F6F"/>
    <w:multiLevelType w:val="multilevel"/>
    <w:tmpl w:val="1158AEA6"/>
    <w:lvl w:ilvl="0">
      <w:start w:val="1"/>
      <w:numFmt w:val="decimal"/>
      <w:lvlText w:val="%1."/>
      <w:lvlJc w:val="left"/>
      <w:pPr>
        <w:ind w:left="1080" w:hanging="360"/>
      </w:pPr>
      <w:rPr>
        <w:rFonts w:hint="default"/>
      </w:rPr>
    </w:lvl>
    <w:lvl w:ilvl="1">
      <w:start w:val="1"/>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45E34BB8"/>
    <w:multiLevelType w:val="hybridMultilevel"/>
    <w:tmpl w:val="10F6F026"/>
    <w:lvl w:ilvl="0" w:tplc="3CBEBC6E">
      <w:start w:val="1"/>
      <w:numFmt w:val="bullet"/>
      <w:lvlText w:val="-"/>
      <w:lvlJc w:val="left"/>
      <w:pPr>
        <w:ind w:left="1069" w:hanging="360"/>
      </w:pPr>
      <w:rPr>
        <w:rFonts w:ascii="Times New Roman" w:eastAsia="Times New Roman" w:hAnsi="Times New Roman" w:cs="Times New Roman" w:hint="default"/>
      </w:rPr>
    </w:lvl>
    <w:lvl w:ilvl="1" w:tplc="BBDA489C">
      <w:start w:val="1"/>
      <w:numFmt w:val="bullet"/>
      <w:lvlText w:val="-"/>
      <w:lvlJc w:val="left"/>
      <w:pPr>
        <w:ind w:left="1789" w:hanging="360"/>
      </w:pPr>
      <w:rPr>
        <w:rFonts w:ascii="Courier New" w:hAnsi="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3">
    <w:nsid w:val="4BC33F39"/>
    <w:multiLevelType w:val="hybridMultilevel"/>
    <w:tmpl w:val="483440E8"/>
    <w:lvl w:ilvl="0" w:tplc="3CBEBC6E">
      <w:start w:val="1"/>
      <w:numFmt w:val="bullet"/>
      <w:lvlText w:val="-"/>
      <w:lvlJc w:val="left"/>
      <w:pPr>
        <w:ind w:left="1069" w:hanging="360"/>
      </w:pPr>
      <w:rPr>
        <w:rFonts w:ascii="Times New Roman" w:eastAsia="Times New Roman" w:hAnsi="Times New Roman" w:cs="Times New Roman" w:hint="default"/>
      </w:rPr>
    </w:lvl>
    <w:lvl w:ilvl="1" w:tplc="BBDA489C">
      <w:start w:val="1"/>
      <w:numFmt w:val="bullet"/>
      <w:lvlText w:val="-"/>
      <w:lvlJc w:val="left"/>
      <w:pPr>
        <w:ind w:left="1789" w:hanging="360"/>
      </w:pPr>
      <w:rPr>
        <w:rFonts w:ascii="Courier New" w:hAnsi="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4">
    <w:nsid w:val="4EDF0E10"/>
    <w:multiLevelType w:val="hybridMultilevel"/>
    <w:tmpl w:val="8ABE0D3E"/>
    <w:lvl w:ilvl="0" w:tplc="77706E5E">
      <w:start w:val="201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5742448F"/>
    <w:multiLevelType w:val="hybridMultilevel"/>
    <w:tmpl w:val="DE20225A"/>
    <w:lvl w:ilvl="0" w:tplc="BBDA489C">
      <w:start w:val="1"/>
      <w:numFmt w:val="bullet"/>
      <w:lvlText w:val="-"/>
      <w:lvlJc w:val="left"/>
      <w:pPr>
        <w:ind w:left="720" w:hanging="360"/>
      </w:pPr>
      <w:rPr>
        <w:rFonts w:ascii="Courier New"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5F656F44"/>
    <w:multiLevelType w:val="hybridMultilevel"/>
    <w:tmpl w:val="CE5C4B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636433F5"/>
    <w:multiLevelType w:val="multilevel"/>
    <w:tmpl w:val="A798E4BA"/>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6917654E"/>
    <w:multiLevelType w:val="hybridMultilevel"/>
    <w:tmpl w:val="69204C6E"/>
    <w:lvl w:ilvl="0" w:tplc="08920D38">
      <w:start w:val="12"/>
      <w:numFmt w:val="bullet"/>
      <w:lvlText w:val=""/>
      <w:lvlJc w:val="left"/>
      <w:pPr>
        <w:ind w:left="1647" w:hanging="360"/>
      </w:pPr>
      <w:rPr>
        <w:rFonts w:ascii="Symbol" w:eastAsia="Calibri" w:hAnsi="Symbol"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nsid w:val="768E6EAD"/>
    <w:multiLevelType w:val="multilevel"/>
    <w:tmpl w:val="3EB06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6A16050"/>
    <w:multiLevelType w:val="multilevel"/>
    <w:tmpl w:val="33C4304C"/>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7D2B283D"/>
    <w:multiLevelType w:val="multilevel"/>
    <w:tmpl w:val="A798E4BA"/>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7"/>
  </w:num>
  <w:num w:numId="2">
    <w:abstractNumId w:val="9"/>
  </w:num>
  <w:num w:numId="3">
    <w:abstractNumId w:val="10"/>
  </w:num>
  <w:num w:numId="4">
    <w:abstractNumId w:val="13"/>
  </w:num>
  <w:num w:numId="5">
    <w:abstractNumId w:val="12"/>
  </w:num>
  <w:num w:numId="6">
    <w:abstractNumId w:val="15"/>
  </w:num>
  <w:num w:numId="7">
    <w:abstractNumId w:val="11"/>
  </w:num>
  <w:num w:numId="8">
    <w:abstractNumId w:val="8"/>
  </w:num>
  <w:num w:numId="9">
    <w:abstractNumId w:val="20"/>
  </w:num>
  <w:num w:numId="10">
    <w:abstractNumId w:val="1"/>
  </w:num>
  <w:num w:numId="11">
    <w:abstractNumId w:val="0"/>
  </w:num>
  <w:num w:numId="12">
    <w:abstractNumId w:val="2"/>
  </w:num>
  <w:num w:numId="13">
    <w:abstractNumId w:val="21"/>
  </w:num>
  <w:num w:numId="14">
    <w:abstractNumId w:val="4"/>
  </w:num>
  <w:num w:numId="15">
    <w:abstractNumId w:val="14"/>
  </w:num>
  <w:num w:numId="16">
    <w:abstractNumId w:val="19"/>
  </w:num>
  <w:num w:numId="17">
    <w:abstractNumId w:val="17"/>
  </w:num>
  <w:num w:numId="18">
    <w:abstractNumId w:val="16"/>
  </w:num>
  <w:num w:numId="19">
    <w:abstractNumId w:val="5"/>
  </w:num>
  <w:num w:numId="20">
    <w:abstractNumId w:val="18"/>
  </w:num>
  <w:num w:numId="21">
    <w:abstractNumId w:val="3"/>
  </w:num>
  <w:num w:numId="22">
    <w:abstractNumId w:val="6"/>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B15"/>
    <w:rsid w:val="00003C26"/>
    <w:rsid w:val="00003FB1"/>
    <w:rsid w:val="00013B07"/>
    <w:rsid w:val="000151E9"/>
    <w:rsid w:val="00015601"/>
    <w:rsid w:val="000167DE"/>
    <w:rsid w:val="00020763"/>
    <w:rsid w:val="00023409"/>
    <w:rsid w:val="00023FD4"/>
    <w:rsid w:val="000369C7"/>
    <w:rsid w:val="00051630"/>
    <w:rsid w:val="00051AE1"/>
    <w:rsid w:val="00051CF6"/>
    <w:rsid w:val="000526E2"/>
    <w:rsid w:val="000551C3"/>
    <w:rsid w:val="000559B0"/>
    <w:rsid w:val="00061871"/>
    <w:rsid w:val="000631ED"/>
    <w:rsid w:val="0006592E"/>
    <w:rsid w:val="00066238"/>
    <w:rsid w:val="00066F67"/>
    <w:rsid w:val="000671C4"/>
    <w:rsid w:val="00070C10"/>
    <w:rsid w:val="00072823"/>
    <w:rsid w:val="00080786"/>
    <w:rsid w:val="00087323"/>
    <w:rsid w:val="000878E7"/>
    <w:rsid w:val="000967B5"/>
    <w:rsid w:val="000A3B22"/>
    <w:rsid w:val="000A4C61"/>
    <w:rsid w:val="000B1563"/>
    <w:rsid w:val="000B2DFE"/>
    <w:rsid w:val="000B51D6"/>
    <w:rsid w:val="000D294B"/>
    <w:rsid w:val="000E654D"/>
    <w:rsid w:val="000F01AC"/>
    <w:rsid w:val="00100988"/>
    <w:rsid w:val="001329F2"/>
    <w:rsid w:val="00136C0E"/>
    <w:rsid w:val="00141E96"/>
    <w:rsid w:val="001450F0"/>
    <w:rsid w:val="00154539"/>
    <w:rsid w:val="00157461"/>
    <w:rsid w:val="0016366D"/>
    <w:rsid w:val="0017252E"/>
    <w:rsid w:val="0017460A"/>
    <w:rsid w:val="00174BC1"/>
    <w:rsid w:val="001751D3"/>
    <w:rsid w:val="0017645E"/>
    <w:rsid w:val="00187F6F"/>
    <w:rsid w:val="00197868"/>
    <w:rsid w:val="001A0AED"/>
    <w:rsid w:val="001A185D"/>
    <w:rsid w:val="001A5CEE"/>
    <w:rsid w:val="001A5D5B"/>
    <w:rsid w:val="001A68D3"/>
    <w:rsid w:val="001A6C52"/>
    <w:rsid w:val="001B1E8F"/>
    <w:rsid w:val="001B2DF1"/>
    <w:rsid w:val="001B3860"/>
    <w:rsid w:val="001B6BE9"/>
    <w:rsid w:val="001C4E26"/>
    <w:rsid w:val="001C51C0"/>
    <w:rsid w:val="001D53BA"/>
    <w:rsid w:val="001D5F32"/>
    <w:rsid w:val="001F1044"/>
    <w:rsid w:val="001F5B34"/>
    <w:rsid w:val="00200484"/>
    <w:rsid w:val="00204B93"/>
    <w:rsid w:val="00211FCA"/>
    <w:rsid w:val="0021257C"/>
    <w:rsid w:val="0021275F"/>
    <w:rsid w:val="00215981"/>
    <w:rsid w:val="00216B32"/>
    <w:rsid w:val="002176AD"/>
    <w:rsid w:val="00217A8B"/>
    <w:rsid w:val="00221C4E"/>
    <w:rsid w:val="00226E5F"/>
    <w:rsid w:val="002339DE"/>
    <w:rsid w:val="00236C42"/>
    <w:rsid w:val="00240C7E"/>
    <w:rsid w:val="0024297C"/>
    <w:rsid w:val="00250593"/>
    <w:rsid w:val="00253418"/>
    <w:rsid w:val="0025401D"/>
    <w:rsid w:val="002565F9"/>
    <w:rsid w:val="00257374"/>
    <w:rsid w:val="002603E5"/>
    <w:rsid w:val="00261166"/>
    <w:rsid w:val="00265CFD"/>
    <w:rsid w:val="00266A42"/>
    <w:rsid w:val="00267AA2"/>
    <w:rsid w:val="00271B68"/>
    <w:rsid w:val="00275A43"/>
    <w:rsid w:val="00275C28"/>
    <w:rsid w:val="0028480C"/>
    <w:rsid w:val="00287342"/>
    <w:rsid w:val="00290E99"/>
    <w:rsid w:val="0029248A"/>
    <w:rsid w:val="002A5083"/>
    <w:rsid w:val="002B4B6F"/>
    <w:rsid w:val="002B5786"/>
    <w:rsid w:val="002B6D6F"/>
    <w:rsid w:val="002C2003"/>
    <w:rsid w:val="002D00F7"/>
    <w:rsid w:val="002D3DC3"/>
    <w:rsid w:val="002D40F6"/>
    <w:rsid w:val="002D422C"/>
    <w:rsid w:val="002D5B66"/>
    <w:rsid w:val="002D6039"/>
    <w:rsid w:val="002D63FB"/>
    <w:rsid w:val="002E038B"/>
    <w:rsid w:val="002E3430"/>
    <w:rsid w:val="002E75AD"/>
    <w:rsid w:val="002F3A60"/>
    <w:rsid w:val="002F454B"/>
    <w:rsid w:val="002F5C98"/>
    <w:rsid w:val="00302EC6"/>
    <w:rsid w:val="00303B82"/>
    <w:rsid w:val="00306983"/>
    <w:rsid w:val="00311188"/>
    <w:rsid w:val="00316E58"/>
    <w:rsid w:val="00325FE2"/>
    <w:rsid w:val="00330EB5"/>
    <w:rsid w:val="00334264"/>
    <w:rsid w:val="00343834"/>
    <w:rsid w:val="00346215"/>
    <w:rsid w:val="00350C5A"/>
    <w:rsid w:val="00356FE1"/>
    <w:rsid w:val="003576C5"/>
    <w:rsid w:val="0036188E"/>
    <w:rsid w:val="003633BB"/>
    <w:rsid w:val="0036458C"/>
    <w:rsid w:val="00365896"/>
    <w:rsid w:val="00366F38"/>
    <w:rsid w:val="003705A8"/>
    <w:rsid w:val="00371877"/>
    <w:rsid w:val="0037190D"/>
    <w:rsid w:val="00371C70"/>
    <w:rsid w:val="00374C78"/>
    <w:rsid w:val="003769F6"/>
    <w:rsid w:val="00380F05"/>
    <w:rsid w:val="00385E49"/>
    <w:rsid w:val="00386A7C"/>
    <w:rsid w:val="00390AE3"/>
    <w:rsid w:val="003938E1"/>
    <w:rsid w:val="0039512A"/>
    <w:rsid w:val="003978B7"/>
    <w:rsid w:val="003A0B15"/>
    <w:rsid w:val="003A189F"/>
    <w:rsid w:val="003A3E95"/>
    <w:rsid w:val="003A5B22"/>
    <w:rsid w:val="003B355A"/>
    <w:rsid w:val="003C4405"/>
    <w:rsid w:val="003D73EE"/>
    <w:rsid w:val="003E3B40"/>
    <w:rsid w:val="003E6654"/>
    <w:rsid w:val="003E7BC1"/>
    <w:rsid w:val="003F0A42"/>
    <w:rsid w:val="00401A74"/>
    <w:rsid w:val="00412712"/>
    <w:rsid w:val="00412FEA"/>
    <w:rsid w:val="00413EA5"/>
    <w:rsid w:val="0041670A"/>
    <w:rsid w:val="00424943"/>
    <w:rsid w:val="00441AC1"/>
    <w:rsid w:val="00443E71"/>
    <w:rsid w:val="004463CE"/>
    <w:rsid w:val="00446C40"/>
    <w:rsid w:val="00450843"/>
    <w:rsid w:val="00460A8C"/>
    <w:rsid w:val="00462EAF"/>
    <w:rsid w:val="004705D4"/>
    <w:rsid w:val="004776C0"/>
    <w:rsid w:val="00481B1D"/>
    <w:rsid w:val="00482440"/>
    <w:rsid w:val="00483590"/>
    <w:rsid w:val="004843AF"/>
    <w:rsid w:val="004958D7"/>
    <w:rsid w:val="004A0344"/>
    <w:rsid w:val="004A38D9"/>
    <w:rsid w:val="004A3C2E"/>
    <w:rsid w:val="004B40E8"/>
    <w:rsid w:val="004C09B0"/>
    <w:rsid w:val="004C6280"/>
    <w:rsid w:val="004D1621"/>
    <w:rsid w:val="004D2DFF"/>
    <w:rsid w:val="004E4EDC"/>
    <w:rsid w:val="004E68B3"/>
    <w:rsid w:val="004E75FC"/>
    <w:rsid w:val="004F1131"/>
    <w:rsid w:val="004F1DE8"/>
    <w:rsid w:val="004F1EA2"/>
    <w:rsid w:val="0050538B"/>
    <w:rsid w:val="0050620A"/>
    <w:rsid w:val="005111BC"/>
    <w:rsid w:val="005112F2"/>
    <w:rsid w:val="00517379"/>
    <w:rsid w:val="0052639B"/>
    <w:rsid w:val="005342F0"/>
    <w:rsid w:val="00535ED5"/>
    <w:rsid w:val="0054226A"/>
    <w:rsid w:val="005521E6"/>
    <w:rsid w:val="00553747"/>
    <w:rsid w:val="005551E1"/>
    <w:rsid w:val="00563D97"/>
    <w:rsid w:val="00577AC3"/>
    <w:rsid w:val="0058124C"/>
    <w:rsid w:val="005836AC"/>
    <w:rsid w:val="005837D2"/>
    <w:rsid w:val="005867B0"/>
    <w:rsid w:val="00586BF8"/>
    <w:rsid w:val="005967C8"/>
    <w:rsid w:val="005A6985"/>
    <w:rsid w:val="005B3E92"/>
    <w:rsid w:val="005C547B"/>
    <w:rsid w:val="005D00A1"/>
    <w:rsid w:val="005D0B0B"/>
    <w:rsid w:val="005D255C"/>
    <w:rsid w:val="005D2DBB"/>
    <w:rsid w:val="005D4C50"/>
    <w:rsid w:val="005D6500"/>
    <w:rsid w:val="005D7BE3"/>
    <w:rsid w:val="005E3FED"/>
    <w:rsid w:val="005E4033"/>
    <w:rsid w:val="005E6BFB"/>
    <w:rsid w:val="005F21E7"/>
    <w:rsid w:val="005F3A44"/>
    <w:rsid w:val="005F6F9A"/>
    <w:rsid w:val="00602F56"/>
    <w:rsid w:val="00606EAF"/>
    <w:rsid w:val="0061165C"/>
    <w:rsid w:val="006208F8"/>
    <w:rsid w:val="00624C5E"/>
    <w:rsid w:val="00634236"/>
    <w:rsid w:val="0063707B"/>
    <w:rsid w:val="00642245"/>
    <w:rsid w:val="0064790D"/>
    <w:rsid w:val="0065215D"/>
    <w:rsid w:val="00652B7D"/>
    <w:rsid w:val="0066178C"/>
    <w:rsid w:val="00662DE0"/>
    <w:rsid w:val="00663B20"/>
    <w:rsid w:val="00663B73"/>
    <w:rsid w:val="00663FF7"/>
    <w:rsid w:val="00666B33"/>
    <w:rsid w:val="0067053F"/>
    <w:rsid w:val="00673E59"/>
    <w:rsid w:val="006768F7"/>
    <w:rsid w:val="0068590A"/>
    <w:rsid w:val="006A24BC"/>
    <w:rsid w:val="006A4D68"/>
    <w:rsid w:val="006B365D"/>
    <w:rsid w:val="006B7F4D"/>
    <w:rsid w:val="006C2662"/>
    <w:rsid w:val="006C2D90"/>
    <w:rsid w:val="006C78A0"/>
    <w:rsid w:val="006C7E34"/>
    <w:rsid w:val="006D0D24"/>
    <w:rsid w:val="006D1749"/>
    <w:rsid w:val="006D2A34"/>
    <w:rsid w:val="006D3448"/>
    <w:rsid w:val="006D51F4"/>
    <w:rsid w:val="006D67D2"/>
    <w:rsid w:val="006E102D"/>
    <w:rsid w:val="006E5108"/>
    <w:rsid w:val="006F1A8C"/>
    <w:rsid w:val="006F4711"/>
    <w:rsid w:val="006F7CBB"/>
    <w:rsid w:val="007026C0"/>
    <w:rsid w:val="007069AF"/>
    <w:rsid w:val="00713943"/>
    <w:rsid w:val="00713ECE"/>
    <w:rsid w:val="00714227"/>
    <w:rsid w:val="00715BA2"/>
    <w:rsid w:val="0071768A"/>
    <w:rsid w:val="0072010F"/>
    <w:rsid w:val="007216E7"/>
    <w:rsid w:val="00722AA3"/>
    <w:rsid w:val="00732B56"/>
    <w:rsid w:val="0073579F"/>
    <w:rsid w:val="00740C5B"/>
    <w:rsid w:val="0074114B"/>
    <w:rsid w:val="007442A5"/>
    <w:rsid w:val="00746F76"/>
    <w:rsid w:val="007505BD"/>
    <w:rsid w:val="00750DC8"/>
    <w:rsid w:val="00751C44"/>
    <w:rsid w:val="00762FC1"/>
    <w:rsid w:val="007632F0"/>
    <w:rsid w:val="00766325"/>
    <w:rsid w:val="00766C1B"/>
    <w:rsid w:val="00770651"/>
    <w:rsid w:val="00774BCA"/>
    <w:rsid w:val="00781F3C"/>
    <w:rsid w:val="00782B45"/>
    <w:rsid w:val="0079529A"/>
    <w:rsid w:val="00796423"/>
    <w:rsid w:val="007A18D4"/>
    <w:rsid w:val="007D34CF"/>
    <w:rsid w:val="007E1519"/>
    <w:rsid w:val="007F13D2"/>
    <w:rsid w:val="007F1551"/>
    <w:rsid w:val="00802699"/>
    <w:rsid w:val="00802D05"/>
    <w:rsid w:val="00803E0B"/>
    <w:rsid w:val="00804A54"/>
    <w:rsid w:val="00805CAB"/>
    <w:rsid w:val="00806395"/>
    <w:rsid w:val="00811882"/>
    <w:rsid w:val="008121E0"/>
    <w:rsid w:val="0081325E"/>
    <w:rsid w:val="00816BBA"/>
    <w:rsid w:val="008271FD"/>
    <w:rsid w:val="00830203"/>
    <w:rsid w:val="00835211"/>
    <w:rsid w:val="0084571C"/>
    <w:rsid w:val="00855953"/>
    <w:rsid w:val="00855B89"/>
    <w:rsid w:val="00860439"/>
    <w:rsid w:val="00861179"/>
    <w:rsid w:val="00864940"/>
    <w:rsid w:val="00870877"/>
    <w:rsid w:val="00875015"/>
    <w:rsid w:val="00880093"/>
    <w:rsid w:val="0088363C"/>
    <w:rsid w:val="0088388A"/>
    <w:rsid w:val="0088446B"/>
    <w:rsid w:val="00885592"/>
    <w:rsid w:val="00885E46"/>
    <w:rsid w:val="00887A67"/>
    <w:rsid w:val="00897FFD"/>
    <w:rsid w:val="008A4096"/>
    <w:rsid w:val="008A6924"/>
    <w:rsid w:val="008B086C"/>
    <w:rsid w:val="008B0A60"/>
    <w:rsid w:val="008B104D"/>
    <w:rsid w:val="008B2417"/>
    <w:rsid w:val="008B7943"/>
    <w:rsid w:val="008C28F2"/>
    <w:rsid w:val="008C4FB7"/>
    <w:rsid w:val="008D10E4"/>
    <w:rsid w:val="008D49A5"/>
    <w:rsid w:val="008D5ACC"/>
    <w:rsid w:val="008D7858"/>
    <w:rsid w:val="008E5D1E"/>
    <w:rsid w:val="008F250B"/>
    <w:rsid w:val="009002B7"/>
    <w:rsid w:val="00901058"/>
    <w:rsid w:val="009061BA"/>
    <w:rsid w:val="009066F3"/>
    <w:rsid w:val="00911CD6"/>
    <w:rsid w:val="00920AD0"/>
    <w:rsid w:val="0092240B"/>
    <w:rsid w:val="00924FA1"/>
    <w:rsid w:val="00926B05"/>
    <w:rsid w:val="00930B77"/>
    <w:rsid w:val="009317FB"/>
    <w:rsid w:val="009503FB"/>
    <w:rsid w:val="009523A2"/>
    <w:rsid w:val="00955524"/>
    <w:rsid w:val="009564D7"/>
    <w:rsid w:val="009566E1"/>
    <w:rsid w:val="00960753"/>
    <w:rsid w:val="00961B37"/>
    <w:rsid w:val="009727EA"/>
    <w:rsid w:val="00973783"/>
    <w:rsid w:val="0099558E"/>
    <w:rsid w:val="009A2DC5"/>
    <w:rsid w:val="009B0F4D"/>
    <w:rsid w:val="009B374C"/>
    <w:rsid w:val="009B4224"/>
    <w:rsid w:val="009B4D12"/>
    <w:rsid w:val="009B4F36"/>
    <w:rsid w:val="009B508E"/>
    <w:rsid w:val="009B5F7D"/>
    <w:rsid w:val="009B75E2"/>
    <w:rsid w:val="009C5B30"/>
    <w:rsid w:val="009C6B8D"/>
    <w:rsid w:val="009D37E4"/>
    <w:rsid w:val="009D381F"/>
    <w:rsid w:val="009D771B"/>
    <w:rsid w:val="009E33BD"/>
    <w:rsid w:val="00A005B5"/>
    <w:rsid w:val="00A063F8"/>
    <w:rsid w:val="00A06885"/>
    <w:rsid w:val="00A07342"/>
    <w:rsid w:val="00A074C2"/>
    <w:rsid w:val="00A10ABA"/>
    <w:rsid w:val="00A12010"/>
    <w:rsid w:val="00A20765"/>
    <w:rsid w:val="00A2219E"/>
    <w:rsid w:val="00A2340C"/>
    <w:rsid w:val="00A25B3D"/>
    <w:rsid w:val="00A26788"/>
    <w:rsid w:val="00A33D6E"/>
    <w:rsid w:val="00A35D3F"/>
    <w:rsid w:val="00A37187"/>
    <w:rsid w:val="00A40D3A"/>
    <w:rsid w:val="00A430E5"/>
    <w:rsid w:val="00A437F6"/>
    <w:rsid w:val="00A4385C"/>
    <w:rsid w:val="00A44DF2"/>
    <w:rsid w:val="00A47206"/>
    <w:rsid w:val="00A51A11"/>
    <w:rsid w:val="00A567A9"/>
    <w:rsid w:val="00A60E3A"/>
    <w:rsid w:val="00A60F13"/>
    <w:rsid w:val="00A61637"/>
    <w:rsid w:val="00A6478B"/>
    <w:rsid w:val="00A64C28"/>
    <w:rsid w:val="00A66D65"/>
    <w:rsid w:val="00A7329D"/>
    <w:rsid w:val="00A742A7"/>
    <w:rsid w:val="00A77837"/>
    <w:rsid w:val="00A8086B"/>
    <w:rsid w:val="00A825F2"/>
    <w:rsid w:val="00A83D35"/>
    <w:rsid w:val="00A84563"/>
    <w:rsid w:val="00A86780"/>
    <w:rsid w:val="00A87829"/>
    <w:rsid w:val="00A87B38"/>
    <w:rsid w:val="00A90A29"/>
    <w:rsid w:val="00A91136"/>
    <w:rsid w:val="00A93EF6"/>
    <w:rsid w:val="00A95BA6"/>
    <w:rsid w:val="00A96AFA"/>
    <w:rsid w:val="00AA47C1"/>
    <w:rsid w:val="00AA4CC3"/>
    <w:rsid w:val="00AA529A"/>
    <w:rsid w:val="00AA6931"/>
    <w:rsid w:val="00AB2D86"/>
    <w:rsid w:val="00AB5B0A"/>
    <w:rsid w:val="00AB6583"/>
    <w:rsid w:val="00AC6815"/>
    <w:rsid w:val="00AD34DD"/>
    <w:rsid w:val="00AD4423"/>
    <w:rsid w:val="00AD74D4"/>
    <w:rsid w:val="00AD7F0F"/>
    <w:rsid w:val="00AE2989"/>
    <w:rsid w:val="00AE4E7F"/>
    <w:rsid w:val="00AF0CAA"/>
    <w:rsid w:val="00AF2752"/>
    <w:rsid w:val="00AF3CAB"/>
    <w:rsid w:val="00AF4B07"/>
    <w:rsid w:val="00AF590C"/>
    <w:rsid w:val="00AF5FF5"/>
    <w:rsid w:val="00B014AB"/>
    <w:rsid w:val="00B10FCD"/>
    <w:rsid w:val="00B23294"/>
    <w:rsid w:val="00B271E2"/>
    <w:rsid w:val="00B27C0D"/>
    <w:rsid w:val="00B337E6"/>
    <w:rsid w:val="00B3689A"/>
    <w:rsid w:val="00B41836"/>
    <w:rsid w:val="00B41A87"/>
    <w:rsid w:val="00B42E5C"/>
    <w:rsid w:val="00B436DA"/>
    <w:rsid w:val="00B43EA7"/>
    <w:rsid w:val="00B7017D"/>
    <w:rsid w:val="00B70AB6"/>
    <w:rsid w:val="00B728B9"/>
    <w:rsid w:val="00B74BC8"/>
    <w:rsid w:val="00B75153"/>
    <w:rsid w:val="00B7708B"/>
    <w:rsid w:val="00B77663"/>
    <w:rsid w:val="00B82D28"/>
    <w:rsid w:val="00B83589"/>
    <w:rsid w:val="00B86EAB"/>
    <w:rsid w:val="00B90F27"/>
    <w:rsid w:val="00B91456"/>
    <w:rsid w:val="00BA000C"/>
    <w:rsid w:val="00BA5C50"/>
    <w:rsid w:val="00BA5F64"/>
    <w:rsid w:val="00BB281E"/>
    <w:rsid w:val="00BC09D3"/>
    <w:rsid w:val="00BC13ED"/>
    <w:rsid w:val="00BC29E3"/>
    <w:rsid w:val="00BC39CB"/>
    <w:rsid w:val="00BE5D14"/>
    <w:rsid w:val="00BE756F"/>
    <w:rsid w:val="00C021B1"/>
    <w:rsid w:val="00C06AFA"/>
    <w:rsid w:val="00C12AAD"/>
    <w:rsid w:val="00C1732E"/>
    <w:rsid w:val="00C2020E"/>
    <w:rsid w:val="00C212B6"/>
    <w:rsid w:val="00C24D8A"/>
    <w:rsid w:val="00C30968"/>
    <w:rsid w:val="00C326C8"/>
    <w:rsid w:val="00C40D5B"/>
    <w:rsid w:val="00C5014C"/>
    <w:rsid w:val="00C51324"/>
    <w:rsid w:val="00C534DE"/>
    <w:rsid w:val="00C5743D"/>
    <w:rsid w:val="00C6063F"/>
    <w:rsid w:val="00C616C3"/>
    <w:rsid w:val="00C61CBE"/>
    <w:rsid w:val="00C62C21"/>
    <w:rsid w:val="00C63B74"/>
    <w:rsid w:val="00C63BA6"/>
    <w:rsid w:val="00C64553"/>
    <w:rsid w:val="00C653DB"/>
    <w:rsid w:val="00C67B5F"/>
    <w:rsid w:val="00C72353"/>
    <w:rsid w:val="00C76DC3"/>
    <w:rsid w:val="00C77F8D"/>
    <w:rsid w:val="00C80C66"/>
    <w:rsid w:val="00C83422"/>
    <w:rsid w:val="00C837C5"/>
    <w:rsid w:val="00C90592"/>
    <w:rsid w:val="00C9082D"/>
    <w:rsid w:val="00C94C87"/>
    <w:rsid w:val="00C973BE"/>
    <w:rsid w:val="00CA3DE2"/>
    <w:rsid w:val="00CB00A2"/>
    <w:rsid w:val="00CB194C"/>
    <w:rsid w:val="00CB4F43"/>
    <w:rsid w:val="00CB68E1"/>
    <w:rsid w:val="00CB76C3"/>
    <w:rsid w:val="00CB7AAA"/>
    <w:rsid w:val="00CC09C0"/>
    <w:rsid w:val="00CC0F7C"/>
    <w:rsid w:val="00CC1ECF"/>
    <w:rsid w:val="00CD0C36"/>
    <w:rsid w:val="00CD3956"/>
    <w:rsid w:val="00CD3960"/>
    <w:rsid w:val="00CD5F49"/>
    <w:rsid w:val="00CE55F3"/>
    <w:rsid w:val="00CE7170"/>
    <w:rsid w:val="00CF3D7C"/>
    <w:rsid w:val="00CF4057"/>
    <w:rsid w:val="00D06CE5"/>
    <w:rsid w:val="00D12033"/>
    <w:rsid w:val="00D14462"/>
    <w:rsid w:val="00D149B9"/>
    <w:rsid w:val="00D14DA3"/>
    <w:rsid w:val="00D150D2"/>
    <w:rsid w:val="00D15177"/>
    <w:rsid w:val="00D2226A"/>
    <w:rsid w:val="00D234F0"/>
    <w:rsid w:val="00D241FF"/>
    <w:rsid w:val="00D243C6"/>
    <w:rsid w:val="00D26745"/>
    <w:rsid w:val="00D26867"/>
    <w:rsid w:val="00D33809"/>
    <w:rsid w:val="00D35C77"/>
    <w:rsid w:val="00D40C80"/>
    <w:rsid w:val="00D433E3"/>
    <w:rsid w:val="00D47D17"/>
    <w:rsid w:val="00D50859"/>
    <w:rsid w:val="00D50A3C"/>
    <w:rsid w:val="00D51BD7"/>
    <w:rsid w:val="00D532C1"/>
    <w:rsid w:val="00D5383E"/>
    <w:rsid w:val="00D60D15"/>
    <w:rsid w:val="00D65ED6"/>
    <w:rsid w:val="00D74036"/>
    <w:rsid w:val="00D7633C"/>
    <w:rsid w:val="00D7759A"/>
    <w:rsid w:val="00D83B3C"/>
    <w:rsid w:val="00D91B88"/>
    <w:rsid w:val="00D9201C"/>
    <w:rsid w:val="00DA0D01"/>
    <w:rsid w:val="00DB215C"/>
    <w:rsid w:val="00DC243A"/>
    <w:rsid w:val="00DC74E9"/>
    <w:rsid w:val="00DD0245"/>
    <w:rsid w:val="00DD0329"/>
    <w:rsid w:val="00DD3342"/>
    <w:rsid w:val="00DD6235"/>
    <w:rsid w:val="00DE67DF"/>
    <w:rsid w:val="00DF4F1E"/>
    <w:rsid w:val="00DF6105"/>
    <w:rsid w:val="00E00A27"/>
    <w:rsid w:val="00E00D3C"/>
    <w:rsid w:val="00E01761"/>
    <w:rsid w:val="00E0641A"/>
    <w:rsid w:val="00E15596"/>
    <w:rsid w:val="00E179BF"/>
    <w:rsid w:val="00E274DB"/>
    <w:rsid w:val="00E3290F"/>
    <w:rsid w:val="00E33CF8"/>
    <w:rsid w:val="00E3611F"/>
    <w:rsid w:val="00E417B4"/>
    <w:rsid w:val="00E44F00"/>
    <w:rsid w:val="00E5001A"/>
    <w:rsid w:val="00E509DF"/>
    <w:rsid w:val="00E56C25"/>
    <w:rsid w:val="00E62854"/>
    <w:rsid w:val="00E657FA"/>
    <w:rsid w:val="00E77A03"/>
    <w:rsid w:val="00E84379"/>
    <w:rsid w:val="00E84908"/>
    <w:rsid w:val="00E86205"/>
    <w:rsid w:val="00E8721A"/>
    <w:rsid w:val="00E94AC2"/>
    <w:rsid w:val="00E952A1"/>
    <w:rsid w:val="00E9747C"/>
    <w:rsid w:val="00E97C53"/>
    <w:rsid w:val="00EA40C8"/>
    <w:rsid w:val="00EA4EC7"/>
    <w:rsid w:val="00EB2641"/>
    <w:rsid w:val="00EB3D41"/>
    <w:rsid w:val="00EC03BF"/>
    <w:rsid w:val="00EC2BDB"/>
    <w:rsid w:val="00EC39E9"/>
    <w:rsid w:val="00EC5418"/>
    <w:rsid w:val="00EC7208"/>
    <w:rsid w:val="00ED1355"/>
    <w:rsid w:val="00ED165B"/>
    <w:rsid w:val="00ED3032"/>
    <w:rsid w:val="00ED74EF"/>
    <w:rsid w:val="00ED772C"/>
    <w:rsid w:val="00EE4286"/>
    <w:rsid w:val="00EE4556"/>
    <w:rsid w:val="00EF1090"/>
    <w:rsid w:val="00EF167B"/>
    <w:rsid w:val="00EF3FFC"/>
    <w:rsid w:val="00EF4750"/>
    <w:rsid w:val="00EF5C1B"/>
    <w:rsid w:val="00EF5EC5"/>
    <w:rsid w:val="00EF761A"/>
    <w:rsid w:val="00F026FC"/>
    <w:rsid w:val="00F06643"/>
    <w:rsid w:val="00F144B2"/>
    <w:rsid w:val="00F144DE"/>
    <w:rsid w:val="00F16077"/>
    <w:rsid w:val="00F200C9"/>
    <w:rsid w:val="00F2155F"/>
    <w:rsid w:val="00F21BF9"/>
    <w:rsid w:val="00F253C8"/>
    <w:rsid w:val="00F2554B"/>
    <w:rsid w:val="00F270D2"/>
    <w:rsid w:val="00F30B6F"/>
    <w:rsid w:val="00F35049"/>
    <w:rsid w:val="00F36C41"/>
    <w:rsid w:val="00F378B7"/>
    <w:rsid w:val="00F40A6A"/>
    <w:rsid w:val="00F435A6"/>
    <w:rsid w:val="00F436D1"/>
    <w:rsid w:val="00F52A7C"/>
    <w:rsid w:val="00F547AB"/>
    <w:rsid w:val="00F63455"/>
    <w:rsid w:val="00F70B7C"/>
    <w:rsid w:val="00F94819"/>
    <w:rsid w:val="00F95706"/>
    <w:rsid w:val="00F9738E"/>
    <w:rsid w:val="00F97F1B"/>
    <w:rsid w:val="00FA4058"/>
    <w:rsid w:val="00FB2386"/>
    <w:rsid w:val="00FB2EC1"/>
    <w:rsid w:val="00FB2F1D"/>
    <w:rsid w:val="00FB68D3"/>
    <w:rsid w:val="00FC0D3E"/>
    <w:rsid w:val="00FC1406"/>
    <w:rsid w:val="00FD00F7"/>
    <w:rsid w:val="00FD5A04"/>
    <w:rsid w:val="00FD7C28"/>
    <w:rsid w:val="00FE034B"/>
    <w:rsid w:val="00FE4B78"/>
    <w:rsid w:val="00FF41F6"/>
    <w:rsid w:val="00FF49D5"/>
    <w:rsid w:val="00FF6998"/>
    <w:rsid w:val="00FF7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418"/>
    <w:pPr>
      <w:widowControl w:val="0"/>
      <w:spacing w:before="60" w:after="60"/>
      <w:ind w:firstLine="720"/>
      <w:jc w:val="both"/>
    </w:pPr>
    <w:rPr>
      <w:sz w:val="28"/>
      <w:lang w:val="en-AU" w:eastAsia="en-US"/>
    </w:rPr>
  </w:style>
  <w:style w:type="paragraph" w:styleId="Heading1">
    <w:name w:val="heading 1"/>
    <w:basedOn w:val="Normal"/>
    <w:next w:val="Normal"/>
    <w:link w:val="Heading1Char"/>
    <w:qFormat/>
    <w:rsid w:val="005C547B"/>
    <w:pPr>
      <w:keepNext/>
      <w:keepLines/>
      <w:spacing w:before="480" w:after="0"/>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53DB"/>
    <w:pPr>
      <w:tabs>
        <w:tab w:val="center" w:pos="4153"/>
        <w:tab w:val="right" w:pos="8306"/>
      </w:tabs>
    </w:pPr>
  </w:style>
  <w:style w:type="character" w:styleId="PageNumber">
    <w:name w:val="page number"/>
    <w:rsid w:val="00C653DB"/>
    <w:rPr>
      <w:sz w:val="20"/>
    </w:rPr>
  </w:style>
  <w:style w:type="paragraph" w:styleId="Footer">
    <w:name w:val="footer"/>
    <w:basedOn w:val="Normal"/>
    <w:link w:val="FooterChar"/>
    <w:rsid w:val="00C653DB"/>
    <w:pPr>
      <w:tabs>
        <w:tab w:val="center" w:pos="4153"/>
        <w:tab w:val="right" w:pos="8306"/>
      </w:tabs>
    </w:pPr>
  </w:style>
  <w:style w:type="paragraph" w:styleId="Subtitle">
    <w:name w:val="Subtitle"/>
    <w:basedOn w:val="Normal"/>
    <w:next w:val="Normal"/>
    <w:qFormat/>
    <w:rsid w:val="00C653DB"/>
    <w:pPr>
      <w:keepNext/>
      <w:keepLines/>
      <w:suppressAutoHyphens/>
      <w:spacing w:before="600" w:after="600"/>
      <w:ind w:right="4820" w:firstLine="0"/>
      <w:jc w:val="left"/>
    </w:pPr>
    <w:rPr>
      <w:b/>
    </w:rPr>
  </w:style>
  <w:style w:type="paragraph" w:styleId="Signature">
    <w:name w:val="Signature"/>
    <w:basedOn w:val="Normal"/>
    <w:next w:val="EnvelopeReturn"/>
    <w:rsid w:val="00C653DB"/>
    <w:pPr>
      <w:keepNext/>
      <w:keepLines/>
      <w:tabs>
        <w:tab w:val="right" w:pos="9072"/>
      </w:tabs>
      <w:suppressAutoHyphens/>
      <w:spacing w:before="600" w:after="0"/>
      <w:jc w:val="left"/>
    </w:pPr>
  </w:style>
  <w:style w:type="paragraph" w:styleId="EnvelopeAddress">
    <w:name w:val="envelope address"/>
    <w:basedOn w:val="Normal"/>
    <w:next w:val="Subtitle"/>
    <w:rsid w:val="00C653DB"/>
    <w:pPr>
      <w:keepNext/>
      <w:keepLines/>
      <w:ind w:left="5103" w:firstLine="0"/>
      <w:jc w:val="left"/>
    </w:pPr>
  </w:style>
  <w:style w:type="paragraph" w:styleId="EnvelopeReturn">
    <w:name w:val="envelope return"/>
    <w:basedOn w:val="Normal"/>
    <w:rsid w:val="00C653DB"/>
    <w:pPr>
      <w:keepLines/>
      <w:spacing w:before="600" w:after="0"/>
      <w:ind w:firstLine="0"/>
      <w:jc w:val="left"/>
    </w:pPr>
  </w:style>
  <w:style w:type="paragraph" w:styleId="Date">
    <w:name w:val="Date"/>
    <w:basedOn w:val="Normal"/>
    <w:next w:val="Subtitle"/>
    <w:rsid w:val="00C653DB"/>
    <w:pPr>
      <w:keepNext/>
      <w:keepLines/>
      <w:tabs>
        <w:tab w:val="right" w:pos="9072"/>
      </w:tabs>
      <w:suppressAutoHyphens/>
      <w:spacing w:before="0" w:after="0"/>
      <w:ind w:firstLine="0"/>
      <w:jc w:val="left"/>
    </w:pPr>
  </w:style>
  <w:style w:type="paragraph" w:customStyle="1" w:styleId="Pievienotodokumentusaraksts">
    <w:name w:val="Pievienoto dokumentu saraksts"/>
    <w:basedOn w:val="Normal"/>
    <w:next w:val="Signature"/>
    <w:rsid w:val="00C653DB"/>
    <w:pPr>
      <w:keepNext/>
      <w:keepLines/>
      <w:ind w:left="1134" w:hanging="1134"/>
      <w:jc w:val="left"/>
    </w:pPr>
  </w:style>
  <w:style w:type="paragraph" w:customStyle="1" w:styleId="Vstulesdatumsunnumurs">
    <w:name w:val="Vçstules datums un numurs"/>
    <w:basedOn w:val="Normal"/>
    <w:next w:val="EnvelopeAddress"/>
    <w:rsid w:val="00C653DB"/>
    <w:pPr>
      <w:keepNext/>
      <w:keepLines/>
      <w:suppressAutoHyphens/>
      <w:ind w:right="4820" w:firstLine="0"/>
      <w:jc w:val="left"/>
    </w:pPr>
  </w:style>
  <w:style w:type="table" w:styleId="TableGrid">
    <w:name w:val="Table Grid"/>
    <w:basedOn w:val="TableNormal"/>
    <w:rsid w:val="00FB2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F4B07"/>
    <w:pPr>
      <w:spacing w:before="0" w:after="0"/>
    </w:pPr>
    <w:rPr>
      <w:rFonts w:ascii="Tahoma" w:hAnsi="Tahoma" w:cs="Tahoma"/>
      <w:sz w:val="16"/>
      <w:szCs w:val="16"/>
    </w:rPr>
  </w:style>
  <w:style w:type="character" w:customStyle="1" w:styleId="BalloonTextChar">
    <w:name w:val="Balloon Text Char"/>
    <w:basedOn w:val="DefaultParagraphFont"/>
    <w:link w:val="BalloonText"/>
    <w:rsid w:val="00AF4B07"/>
    <w:rPr>
      <w:rFonts w:ascii="Tahoma" w:hAnsi="Tahoma" w:cs="Tahoma"/>
      <w:sz w:val="16"/>
      <w:szCs w:val="16"/>
      <w:lang w:val="en-AU" w:eastAsia="en-US"/>
    </w:rPr>
  </w:style>
  <w:style w:type="paragraph" w:styleId="ListParagraph">
    <w:name w:val="List Paragraph"/>
    <w:basedOn w:val="Normal"/>
    <w:link w:val="ListParagraphChar"/>
    <w:uiPriority w:val="34"/>
    <w:qFormat/>
    <w:rsid w:val="00441AC1"/>
    <w:pPr>
      <w:ind w:left="720"/>
      <w:contextualSpacing/>
    </w:pPr>
  </w:style>
  <w:style w:type="character" w:customStyle="1" w:styleId="HeaderChar">
    <w:name w:val="Header Char"/>
    <w:basedOn w:val="DefaultParagraphFont"/>
    <w:link w:val="Header"/>
    <w:uiPriority w:val="99"/>
    <w:rsid w:val="002B5786"/>
    <w:rPr>
      <w:sz w:val="26"/>
      <w:lang w:val="en-AU" w:eastAsia="en-US"/>
    </w:rPr>
  </w:style>
  <w:style w:type="paragraph" w:styleId="NormalWeb">
    <w:name w:val="Normal (Web)"/>
    <w:basedOn w:val="Normal"/>
    <w:uiPriority w:val="99"/>
    <w:unhideWhenUsed/>
    <w:rsid w:val="006A4D68"/>
    <w:pPr>
      <w:widowControl/>
      <w:spacing w:before="100" w:beforeAutospacing="1" w:after="100" w:afterAutospacing="1"/>
      <w:ind w:firstLine="0"/>
      <w:jc w:val="left"/>
    </w:pPr>
    <w:rPr>
      <w:sz w:val="24"/>
      <w:szCs w:val="24"/>
      <w:lang w:val="lv-LV" w:eastAsia="lv-LV"/>
    </w:rPr>
  </w:style>
  <w:style w:type="character" w:styleId="Hyperlink">
    <w:name w:val="Hyperlink"/>
    <w:basedOn w:val="DefaultParagraphFont"/>
    <w:rsid w:val="00C837C5"/>
    <w:rPr>
      <w:color w:val="0000FF" w:themeColor="hyperlink"/>
      <w:u w:val="single"/>
    </w:rPr>
  </w:style>
  <w:style w:type="character" w:customStyle="1" w:styleId="yg">
    <w:name w:val="_yg"/>
    <w:basedOn w:val="DefaultParagraphFont"/>
    <w:rsid w:val="006768F7"/>
  </w:style>
  <w:style w:type="character" w:customStyle="1" w:styleId="nl">
    <w:name w:val="_nl"/>
    <w:basedOn w:val="DefaultParagraphFont"/>
    <w:rsid w:val="006768F7"/>
  </w:style>
  <w:style w:type="character" w:customStyle="1" w:styleId="sx">
    <w:name w:val="_sx"/>
    <w:basedOn w:val="DefaultParagraphFont"/>
    <w:rsid w:val="006768F7"/>
  </w:style>
  <w:style w:type="paragraph" w:customStyle="1" w:styleId="naislab">
    <w:name w:val="naislab"/>
    <w:basedOn w:val="Normal"/>
    <w:rsid w:val="002D40F6"/>
    <w:pPr>
      <w:widowControl/>
      <w:spacing w:before="75" w:after="75"/>
      <w:ind w:firstLine="0"/>
      <w:jc w:val="right"/>
    </w:pPr>
    <w:rPr>
      <w:sz w:val="24"/>
      <w:szCs w:val="24"/>
      <w:lang w:val="lv-LV" w:eastAsia="lv-LV"/>
    </w:rPr>
  </w:style>
  <w:style w:type="character" w:styleId="Emphasis">
    <w:name w:val="Emphasis"/>
    <w:basedOn w:val="DefaultParagraphFont"/>
    <w:uiPriority w:val="20"/>
    <w:qFormat/>
    <w:rsid w:val="00D91B88"/>
    <w:rPr>
      <w:i/>
      <w:iCs/>
    </w:rPr>
  </w:style>
  <w:style w:type="character" w:styleId="FollowedHyperlink">
    <w:name w:val="FollowedHyperlink"/>
    <w:basedOn w:val="DefaultParagraphFont"/>
    <w:rsid w:val="00C6063F"/>
    <w:rPr>
      <w:color w:val="800080" w:themeColor="followedHyperlink"/>
      <w:u w:val="single"/>
    </w:rPr>
  </w:style>
  <w:style w:type="paragraph" w:styleId="BodyTextIndent2">
    <w:name w:val="Body Text Indent 2"/>
    <w:basedOn w:val="Normal"/>
    <w:link w:val="BodyTextIndent2Char"/>
    <w:uiPriority w:val="99"/>
    <w:unhideWhenUsed/>
    <w:rsid w:val="00F30B6F"/>
    <w:pPr>
      <w:widowControl/>
      <w:spacing w:before="0" w:after="120" w:line="480" w:lineRule="auto"/>
      <w:ind w:left="283"/>
      <w:jc w:val="left"/>
    </w:pPr>
    <w:rPr>
      <w:rFonts w:ascii="Calibri" w:hAnsi="Calibri"/>
      <w:sz w:val="20"/>
      <w:lang w:val="lv-LV" w:eastAsia="lv-LV"/>
    </w:rPr>
  </w:style>
  <w:style w:type="character" w:customStyle="1" w:styleId="BodyTextIndent2Char">
    <w:name w:val="Body Text Indent 2 Char"/>
    <w:basedOn w:val="DefaultParagraphFont"/>
    <w:link w:val="BodyTextIndent2"/>
    <w:uiPriority w:val="99"/>
    <w:rsid w:val="00F30B6F"/>
    <w:rPr>
      <w:rFonts w:ascii="Calibri" w:hAnsi="Calibri"/>
    </w:rPr>
  </w:style>
  <w:style w:type="character" w:customStyle="1" w:styleId="FooterChar">
    <w:name w:val="Footer Char"/>
    <w:link w:val="Footer"/>
    <w:rsid w:val="008F250B"/>
    <w:rPr>
      <w:sz w:val="26"/>
      <w:lang w:val="en-AU" w:eastAsia="en-US"/>
    </w:rPr>
  </w:style>
  <w:style w:type="paragraph" w:customStyle="1" w:styleId="Default">
    <w:name w:val="Default"/>
    <w:rsid w:val="00FA4058"/>
    <w:pPr>
      <w:autoSpaceDE w:val="0"/>
      <w:autoSpaceDN w:val="0"/>
      <w:adjustRightInd w:val="0"/>
    </w:pPr>
    <w:rPr>
      <w:rFonts w:ascii="EUAlbertina" w:hAnsi="EUAlbertina" w:cs="EUAlbertina"/>
      <w:color w:val="000000"/>
      <w:sz w:val="24"/>
      <w:szCs w:val="24"/>
      <w:lang w:val="en-US" w:eastAsia="en-US"/>
    </w:rPr>
  </w:style>
  <w:style w:type="paragraph" w:styleId="EndnoteText">
    <w:name w:val="endnote text"/>
    <w:basedOn w:val="Normal"/>
    <w:link w:val="EndnoteTextChar"/>
    <w:rsid w:val="00275C28"/>
    <w:pPr>
      <w:spacing w:before="0" w:after="0"/>
    </w:pPr>
    <w:rPr>
      <w:sz w:val="20"/>
    </w:rPr>
  </w:style>
  <w:style w:type="character" w:customStyle="1" w:styleId="EndnoteTextChar">
    <w:name w:val="Endnote Text Char"/>
    <w:basedOn w:val="DefaultParagraphFont"/>
    <w:link w:val="EndnoteText"/>
    <w:rsid w:val="00275C28"/>
    <w:rPr>
      <w:lang w:val="en-AU" w:eastAsia="en-US"/>
    </w:rPr>
  </w:style>
  <w:style w:type="character" w:styleId="EndnoteReference">
    <w:name w:val="endnote reference"/>
    <w:basedOn w:val="DefaultParagraphFont"/>
    <w:rsid w:val="00275C28"/>
    <w:rPr>
      <w:vertAlign w:val="superscript"/>
    </w:rPr>
  </w:style>
  <w:style w:type="character" w:styleId="CommentReference">
    <w:name w:val="annotation reference"/>
    <w:basedOn w:val="DefaultParagraphFont"/>
    <w:rsid w:val="005D4C50"/>
    <w:rPr>
      <w:sz w:val="16"/>
      <w:szCs w:val="16"/>
    </w:rPr>
  </w:style>
  <w:style w:type="paragraph" w:styleId="CommentText">
    <w:name w:val="annotation text"/>
    <w:basedOn w:val="Normal"/>
    <w:link w:val="CommentTextChar"/>
    <w:rsid w:val="005D4C50"/>
    <w:rPr>
      <w:sz w:val="20"/>
    </w:rPr>
  </w:style>
  <w:style w:type="character" w:customStyle="1" w:styleId="CommentTextChar">
    <w:name w:val="Comment Text Char"/>
    <w:basedOn w:val="DefaultParagraphFont"/>
    <w:link w:val="CommentText"/>
    <w:rsid w:val="005D4C50"/>
    <w:rPr>
      <w:lang w:val="en-AU" w:eastAsia="en-US"/>
    </w:rPr>
  </w:style>
  <w:style w:type="paragraph" w:styleId="CommentSubject">
    <w:name w:val="annotation subject"/>
    <w:basedOn w:val="CommentText"/>
    <w:next w:val="CommentText"/>
    <w:link w:val="CommentSubjectChar"/>
    <w:rsid w:val="005D4C50"/>
    <w:rPr>
      <w:b/>
      <w:bCs/>
    </w:rPr>
  </w:style>
  <w:style w:type="character" w:customStyle="1" w:styleId="CommentSubjectChar">
    <w:name w:val="Comment Subject Char"/>
    <w:basedOn w:val="CommentTextChar"/>
    <w:link w:val="CommentSubject"/>
    <w:rsid w:val="005D4C50"/>
    <w:rPr>
      <w:b/>
      <w:bCs/>
      <w:lang w:val="en-AU" w:eastAsia="en-US"/>
    </w:rPr>
  </w:style>
  <w:style w:type="character" w:customStyle="1" w:styleId="Heading1Char">
    <w:name w:val="Heading 1 Char"/>
    <w:basedOn w:val="DefaultParagraphFont"/>
    <w:link w:val="Heading1"/>
    <w:rsid w:val="005C547B"/>
    <w:rPr>
      <w:rFonts w:eastAsiaTheme="majorEastAsia" w:cstheme="majorBidi"/>
      <w:b/>
      <w:bCs/>
      <w:sz w:val="28"/>
      <w:szCs w:val="28"/>
      <w:lang w:val="en-AU" w:eastAsia="en-US"/>
    </w:rPr>
  </w:style>
  <w:style w:type="table" w:customStyle="1" w:styleId="TableGrid1">
    <w:name w:val="Table Grid1"/>
    <w:basedOn w:val="TableNormal"/>
    <w:next w:val="TableGrid"/>
    <w:uiPriority w:val="59"/>
    <w:rsid w:val="009564D7"/>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503FB"/>
    <w:pPr>
      <w:spacing w:after="120"/>
    </w:pPr>
  </w:style>
  <w:style w:type="character" w:customStyle="1" w:styleId="BodyTextChar">
    <w:name w:val="Body Text Char"/>
    <w:basedOn w:val="DefaultParagraphFont"/>
    <w:link w:val="BodyText"/>
    <w:rsid w:val="009503FB"/>
    <w:rPr>
      <w:sz w:val="26"/>
      <w:lang w:val="en-AU" w:eastAsia="en-US"/>
    </w:rPr>
  </w:style>
  <w:style w:type="paragraph" w:customStyle="1" w:styleId="naiskr">
    <w:name w:val="naiskr"/>
    <w:basedOn w:val="Normal"/>
    <w:rsid w:val="00A567A9"/>
    <w:pPr>
      <w:widowControl/>
      <w:spacing w:before="100" w:beforeAutospacing="1" w:after="100" w:afterAutospacing="1"/>
      <w:ind w:firstLine="0"/>
      <w:jc w:val="left"/>
    </w:pPr>
    <w:rPr>
      <w:sz w:val="24"/>
      <w:szCs w:val="24"/>
      <w:lang w:val="lv-LV" w:eastAsia="lv-LV"/>
    </w:rPr>
  </w:style>
  <w:style w:type="paragraph" w:styleId="FootnoteText">
    <w:name w:val="footnote text"/>
    <w:aliases w:val="Footnote,Fußnote,-E Fußnotentext,Fußnotentext Ursprung,Fußnotentext Char,Fußnotentext Char1 Char1,Fußnotentext Char Char Char Char,Fußnotentext Char1 Char Char Char,Fußnotentext Char Char,Fußnotentext Char1 Char Char Char Char,Fußn"/>
    <w:basedOn w:val="Normal"/>
    <w:link w:val="FootnoteTextChar"/>
    <w:uiPriority w:val="99"/>
    <w:unhideWhenUsed/>
    <w:rsid w:val="00802D05"/>
    <w:pPr>
      <w:widowControl/>
      <w:spacing w:before="0" w:after="0"/>
      <w:ind w:firstLine="0"/>
      <w:jc w:val="left"/>
    </w:pPr>
    <w:rPr>
      <w:rFonts w:eastAsia="Calibri"/>
      <w:sz w:val="20"/>
    </w:rPr>
  </w:style>
  <w:style w:type="character" w:customStyle="1" w:styleId="FootnoteTextChar">
    <w:name w:val="Footnote Text Char"/>
    <w:aliases w:val="Footnote Char,Fußnote Char,-E Fußnotentext Char,Fußnotentext Ursprung Char,Fußnotentext Char Char1,Fußnotentext Char1 Char1 Char,Fußnotentext Char Char Char Char Char,Fußnotentext Char1 Char Char Char Char1,Fußnotentext Char Char Char"/>
    <w:basedOn w:val="DefaultParagraphFont"/>
    <w:link w:val="FootnoteText"/>
    <w:uiPriority w:val="99"/>
    <w:rsid w:val="00802D05"/>
    <w:rPr>
      <w:rFonts w:eastAsia="Calibri"/>
    </w:rPr>
  </w:style>
  <w:style w:type="character" w:styleId="FootnoteReference">
    <w:name w:val="footnote reference"/>
    <w:aliases w:val="Footnote Reference Number,SUPERS"/>
    <w:uiPriority w:val="99"/>
    <w:unhideWhenUsed/>
    <w:rsid w:val="00802D05"/>
    <w:rPr>
      <w:vertAlign w:val="superscript"/>
    </w:rPr>
  </w:style>
  <w:style w:type="paragraph" w:customStyle="1" w:styleId="Tabletext">
    <w:name w:val="Table text"/>
    <w:basedOn w:val="Normal"/>
    <w:uiPriority w:val="99"/>
    <w:rsid w:val="00802D05"/>
    <w:pPr>
      <w:widowControl/>
      <w:tabs>
        <w:tab w:val="right" w:pos="8504"/>
      </w:tabs>
      <w:spacing w:before="40" w:after="40" w:line="288" w:lineRule="auto"/>
      <w:ind w:firstLine="0"/>
    </w:pPr>
    <w:rPr>
      <w:rFonts w:ascii="Arial" w:hAnsi="Arial"/>
      <w:sz w:val="18"/>
      <w:lang w:val="de-DE" w:eastAsia="de-DE"/>
    </w:rPr>
  </w:style>
  <w:style w:type="character" w:customStyle="1" w:styleId="ListParagraphChar">
    <w:name w:val="List Paragraph Char"/>
    <w:link w:val="ListParagraph"/>
    <w:uiPriority w:val="34"/>
    <w:rsid w:val="005D6500"/>
    <w:rPr>
      <w:sz w:val="26"/>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418"/>
    <w:pPr>
      <w:widowControl w:val="0"/>
      <w:spacing w:before="60" w:after="60"/>
      <w:ind w:firstLine="720"/>
      <w:jc w:val="both"/>
    </w:pPr>
    <w:rPr>
      <w:sz w:val="28"/>
      <w:lang w:val="en-AU" w:eastAsia="en-US"/>
    </w:rPr>
  </w:style>
  <w:style w:type="paragraph" w:styleId="Heading1">
    <w:name w:val="heading 1"/>
    <w:basedOn w:val="Normal"/>
    <w:next w:val="Normal"/>
    <w:link w:val="Heading1Char"/>
    <w:qFormat/>
    <w:rsid w:val="005C547B"/>
    <w:pPr>
      <w:keepNext/>
      <w:keepLines/>
      <w:spacing w:before="480" w:after="0"/>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53DB"/>
    <w:pPr>
      <w:tabs>
        <w:tab w:val="center" w:pos="4153"/>
        <w:tab w:val="right" w:pos="8306"/>
      </w:tabs>
    </w:pPr>
  </w:style>
  <w:style w:type="character" w:styleId="PageNumber">
    <w:name w:val="page number"/>
    <w:rsid w:val="00C653DB"/>
    <w:rPr>
      <w:sz w:val="20"/>
    </w:rPr>
  </w:style>
  <w:style w:type="paragraph" w:styleId="Footer">
    <w:name w:val="footer"/>
    <w:basedOn w:val="Normal"/>
    <w:link w:val="FooterChar"/>
    <w:rsid w:val="00C653DB"/>
    <w:pPr>
      <w:tabs>
        <w:tab w:val="center" w:pos="4153"/>
        <w:tab w:val="right" w:pos="8306"/>
      </w:tabs>
    </w:pPr>
  </w:style>
  <w:style w:type="paragraph" w:styleId="Subtitle">
    <w:name w:val="Subtitle"/>
    <w:basedOn w:val="Normal"/>
    <w:next w:val="Normal"/>
    <w:qFormat/>
    <w:rsid w:val="00C653DB"/>
    <w:pPr>
      <w:keepNext/>
      <w:keepLines/>
      <w:suppressAutoHyphens/>
      <w:spacing w:before="600" w:after="600"/>
      <w:ind w:right="4820" w:firstLine="0"/>
      <w:jc w:val="left"/>
    </w:pPr>
    <w:rPr>
      <w:b/>
    </w:rPr>
  </w:style>
  <w:style w:type="paragraph" w:styleId="Signature">
    <w:name w:val="Signature"/>
    <w:basedOn w:val="Normal"/>
    <w:next w:val="EnvelopeReturn"/>
    <w:rsid w:val="00C653DB"/>
    <w:pPr>
      <w:keepNext/>
      <w:keepLines/>
      <w:tabs>
        <w:tab w:val="right" w:pos="9072"/>
      </w:tabs>
      <w:suppressAutoHyphens/>
      <w:spacing w:before="600" w:after="0"/>
      <w:jc w:val="left"/>
    </w:pPr>
  </w:style>
  <w:style w:type="paragraph" w:styleId="EnvelopeAddress">
    <w:name w:val="envelope address"/>
    <w:basedOn w:val="Normal"/>
    <w:next w:val="Subtitle"/>
    <w:rsid w:val="00C653DB"/>
    <w:pPr>
      <w:keepNext/>
      <w:keepLines/>
      <w:ind w:left="5103" w:firstLine="0"/>
      <w:jc w:val="left"/>
    </w:pPr>
  </w:style>
  <w:style w:type="paragraph" w:styleId="EnvelopeReturn">
    <w:name w:val="envelope return"/>
    <w:basedOn w:val="Normal"/>
    <w:rsid w:val="00C653DB"/>
    <w:pPr>
      <w:keepLines/>
      <w:spacing w:before="600" w:after="0"/>
      <w:ind w:firstLine="0"/>
      <w:jc w:val="left"/>
    </w:pPr>
  </w:style>
  <w:style w:type="paragraph" w:styleId="Date">
    <w:name w:val="Date"/>
    <w:basedOn w:val="Normal"/>
    <w:next w:val="Subtitle"/>
    <w:rsid w:val="00C653DB"/>
    <w:pPr>
      <w:keepNext/>
      <w:keepLines/>
      <w:tabs>
        <w:tab w:val="right" w:pos="9072"/>
      </w:tabs>
      <w:suppressAutoHyphens/>
      <w:spacing w:before="0" w:after="0"/>
      <w:ind w:firstLine="0"/>
      <w:jc w:val="left"/>
    </w:pPr>
  </w:style>
  <w:style w:type="paragraph" w:customStyle="1" w:styleId="Pievienotodokumentusaraksts">
    <w:name w:val="Pievienoto dokumentu saraksts"/>
    <w:basedOn w:val="Normal"/>
    <w:next w:val="Signature"/>
    <w:rsid w:val="00C653DB"/>
    <w:pPr>
      <w:keepNext/>
      <w:keepLines/>
      <w:ind w:left="1134" w:hanging="1134"/>
      <w:jc w:val="left"/>
    </w:pPr>
  </w:style>
  <w:style w:type="paragraph" w:customStyle="1" w:styleId="Vstulesdatumsunnumurs">
    <w:name w:val="Vçstules datums un numurs"/>
    <w:basedOn w:val="Normal"/>
    <w:next w:val="EnvelopeAddress"/>
    <w:rsid w:val="00C653DB"/>
    <w:pPr>
      <w:keepNext/>
      <w:keepLines/>
      <w:suppressAutoHyphens/>
      <w:ind w:right="4820" w:firstLine="0"/>
      <w:jc w:val="left"/>
    </w:pPr>
  </w:style>
  <w:style w:type="table" w:styleId="TableGrid">
    <w:name w:val="Table Grid"/>
    <w:basedOn w:val="TableNormal"/>
    <w:rsid w:val="00FB2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F4B07"/>
    <w:pPr>
      <w:spacing w:before="0" w:after="0"/>
    </w:pPr>
    <w:rPr>
      <w:rFonts w:ascii="Tahoma" w:hAnsi="Tahoma" w:cs="Tahoma"/>
      <w:sz w:val="16"/>
      <w:szCs w:val="16"/>
    </w:rPr>
  </w:style>
  <w:style w:type="character" w:customStyle="1" w:styleId="BalloonTextChar">
    <w:name w:val="Balloon Text Char"/>
    <w:basedOn w:val="DefaultParagraphFont"/>
    <w:link w:val="BalloonText"/>
    <w:rsid w:val="00AF4B07"/>
    <w:rPr>
      <w:rFonts w:ascii="Tahoma" w:hAnsi="Tahoma" w:cs="Tahoma"/>
      <w:sz w:val="16"/>
      <w:szCs w:val="16"/>
      <w:lang w:val="en-AU" w:eastAsia="en-US"/>
    </w:rPr>
  </w:style>
  <w:style w:type="paragraph" w:styleId="ListParagraph">
    <w:name w:val="List Paragraph"/>
    <w:basedOn w:val="Normal"/>
    <w:link w:val="ListParagraphChar"/>
    <w:uiPriority w:val="34"/>
    <w:qFormat/>
    <w:rsid w:val="00441AC1"/>
    <w:pPr>
      <w:ind w:left="720"/>
      <w:contextualSpacing/>
    </w:pPr>
  </w:style>
  <w:style w:type="character" w:customStyle="1" w:styleId="HeaderChar">
    <w:name w:val="Header Char"/>
    <w:basedOn w:val="DefaultParagraphFont"/>
    <w:link w:val="Header"/>
    <w:uiPriority w:val="99"/>
    <w:rsid w:val="002B5786"/>
    <w:rPr>
      <w:sz w:val="26"/>
      <w:lang w:val="en-AU" w:eastAsia="en-US"/>
    </w:rPr>
  </w:style>
  <w:style w:type="paragraph" w:styleId="NormalWeb">
    <w:name w:val="Normal (Web)"/>
    <w:basedOn w:val="Normal"/>
    <w:uiPriority w:val="99"/>
    <w:unhideWhenUsed/>
    <w:rsid w:val="006A4D68"/>
    <w:pPr>
      <w:widowControl/>
      <w:spacing w:before="100" w:beforeAutospacing="1" w:after="100" w:afterAutospacing="1"/>
      <w:ind w:firstLine="0"/>
      <w:jc w:val="left"/>
    </w:pPr>
    <w:rPr>
      <w:sz w:val="24"/>
      <w:szCs w:val="24"/>
      <w:lang w:val="lv-LV" w:eastAsia="lv-LV"/>
    </w:rPr>
  </w:style>
  <w:style w:type="character" w:styleId="Hyperlink">
    <w:name w:val="Hyperlink"/>
    <w:basedOn w:val="DefaultParagraphFont"/>
    <w:rsid w:val="00C837C5"/>
    <w:rPr>
      <w:color w:val="0000FF" w:themeColor="hyperlink"/>
      <w:u w:val="single"/>
    </w:rPr>
  </w:style>
  <w:style w:type="character" w:customStyle="1" w:styleId="yg">
    <w:name w:val="_yg"/>
    <w:basedOn w:val="DefaultParagraphFont"/>
    <w:rsid w:val="006768F7"/>
  </w:style>
  <w:style w:type="character" w:customStyle="1" w:styleId="nl">
    <w:name w:val="_nl"/>
    <w:basedOn w:val="DefaultParagraphFont"/>
    <w:rsid w:val="006768F7"/>
  </w:style>
  <w:style w:type="character" w:customStyle="1" w:styleId="sx">
    <w:name w:val="_sx"/>
    <w:basedOn w:val="DefaultParagraphFont"/>
    <w:rsid w:val="006768F7"/>
  </w:style>
  <w:style w:type="paragraph" w:customStyle="1" w:styleId="naislab">
    <w:name w:val="naislab"/>
    <w:basedOn w:val="Normal"/>
    <w:rsid w:val="002D40F6"/>
    <w:pPr>
      <w:widowControl/>
      <w:spacing w:before="75" w:after="75"/>
      <w:ind w:firstLine="0"/>
      <w:jc w:val="right"/>
    </w:pPr>
    <w:rPr>
      <w:sz w:val="24"/>
      <w:szCs w:val="24"/>
      <w:lang w:val="lv-LV" w:eastAsia="lv-LV"/>
    </w:rPr>
  </w:style>
  <w:style w:type="character" w:styleId="Emphasis">
    <w:name w:val="Emphasis"/>
    <w:basedOn w:val="DefaultParagraphFont"/>
    <w:uiPriority w:val="20"/>
    <w:qFormat/>
    <w:rsid w:val="00D91B88"/>
    <w:rPr>
      <w:i/>
      <w:iCs/>
    </w:rPr>
  </w:style>
  <w:style w:type="character" w:styleId="FollowedHyperlink">
    <w:name w:val="FollowedHyperlink"/>
    <w:basedOn w:val="DefaultParagraphFont"/>
    <w:rsid w:val="00C6063F"/>
    <w:rPr>
      <w:color w:val="800080" w:themeColor="followedHyperlink"/>
      <w:u w:val="single"/>
    </w:rPr>
  </w:style>
  <w:style w:type="paragraph" w:styleId="BodyTextIndent2">
    <w:name w:val="Body Text Indent 2"/>
    <w:basedOn w:val="Normal"/>
    <w:link w:val="BodyTextIndent2Char"/>
    <w:uiPriority w:val="99"/>
    <w:unhideWhenUsed/>
    <w:rsid w:val="00F30B6F"/>
    <w:pPr>
      <w:widowControl/>
      <w:spacing w:before="0" w:after="120" w:line="480" w:lineRule="auto"/>
      <w:ind w:left="283"/>
      <w:jc w:val="left"/>
    </w:pPr>
    <w:rPr>
      <w:rFonts w:ascii="Calibri" w:hAnsi="Calibri"/>
      <w:sz w:val="20"/>
      <w:lang w:val="lv-LV" w:eastAsia="lv-LV"/>
    </w:rPr>
  </w:style>
  <w:style w:type="character" w:customStyle="1" w:styleId="BodyTextIndent2Char">
    <w:name w:val="Body Text Indent 2 Char"/>
    <w:basedOn w:val="DefaultParagraphFont"/>
    <w:link w:val="BodyTextIndent2"/>
    <w:uiPriority w:val="99"/>
    <w:rsid w:val="00F30B6F"/>
    <w:rPr>
      <w:rFonts w:ascii="Calibri" w:hAnsi="Calibri"/>
    </w:rPr>
  </w:style>
  <w:style w:type="character" w:customStyle="1" w:styleId="FooterChar">
    <w:name w:val="Footer Char"/>
    <w:link w:val="Footer"/>
    <w:rsid w:val="008F250B"/>
    <w:rPr>
      <w:sz w:val="26"/>
      <w:lang w:val="en-AU" w:eastAsia="en-US"/>
    </w:rPr>
  </w:style>
  <w:style w:type="paragraph" w:customStyle="1" w:styleId="Default">
    <w:name w:val="Default"/>
    <w:rsid w:val="00FA4058"/>
    <w:pPr>
      <w:autoSpaceDE w:val="0"/>
      <w:autoSpaceDN w:val="0"/>
      <w:adjustRightInd w:val="0"/>
    </w:pPr>
    <w:rPr>
      <w:rFonts w:ascii="EUAlbertina" w:hAnsi="EUAlbertina" w:cs="EUAlbertina"/>
      <w:color w:val="000000"/>
      <w:sz w:val="24"/>
      <w:szCs w:val="24"/>
      <w:lang w:val="en-US" w:eastAsia="en-US"/>
    </w:rPr>
  </w:style>
  <w:style w:type="paragraph" w:styleId="EndnoteText">
    <w:name w:val="endnote text"/>
    <w:basedOn w:val="Normal"/>
    <w:link w:val="EndnoteTextChar"/>
    <w:rsid w:val="00275C28"/>
    <w:pPr>
      <w:spacing w:before="0" w:after="0"/>
    </w:pPr>
    <w:rPr>
      <w:sz w:val="20"/>
    </w:rPr>
  </w:style>
  <w:style w:type="character" w:customStyle="1" w:styleId="EndnoteTextChar">
    <w:name w:val="Endnote Text Char"/>
    <w:basedOn w:val="DefaultParagraphFont"/>
    <w:link w:val="EndnoteText"/>
    <w:rsid w:val="00275C28"/>
    <w:rPr>
      <w:lang w:val="en-AU" w:eastAsia="en-US"/>
    </w:rPr>
  </w:style>
  <w:style w:type="character" w:styleId="EndnoteReference">
    <w:name w:val="endnote reference"/>
    <w:basedOn w:val="DefaultParagraphFont"/>
    <w:rsid w:val="00275C28"/>
    <w:rPr>
      <w:vertAlign w:val="superscript"/>
    </w:rPr>
  </w:style>
  <w:style w:type="character" w:styleId="CommentReference">
    <w:name w:val="annotation reference"/>
    <w:basedOn w:val="DefaultParagraphFont"/>
    <w:rsid w:val="005D4C50"/>
    <w:rPr>
      <w:sz w:val="16"/>
      <w:szCs w:val="16"/>
    </w:rPr>
  </w:style>
  <w:style w:type="paragraph" w:styleId="CommentText">
    <w:name w:val="annotation text"/>
    <w:basedOn w:val="Normal"/>
    <w:link w:val="CommentTextChar"/>
    <w:rsid w:val="005D4C50"/>
    <w:rPr>
      <w:sz w:val="20"/>
    </w:rPr>
  </w:style>
  <w:style w:type="character" w:customStyle="1" w:styleId="CommentTextChar">
    <w:name w:val="Comment Text Char"/>
    <w:basedOn w:val="DefaultParagraphFont"/>
    <w:link w:val="CommentText"/>
    <w:rsid w:val="005D4C50"/>
    <w:rPr>
      <w:lang w:val="en-AU" w:eastAsia="en-US"/>
    </w:rPr>
  </w:style>
  <w:style w:type="paragraph" w:styleId="CommentSubject">
    <w:name w:val="annotation subject"/>
    <w:basedOn w:val="CommentText"/>
    <w:next w:val="CommentText"/>
    <w:link w:val="CommentSubjectChar"/>
    <w:rsid w:val="005D4C50"/>
    <w:rPr>
      <w:b/>
      <w:bCs/>
    </w:rPr>
  </w:style>
  <w:style w:type="character" w:customStyle="1" w:styleId="CommentSubjectChar">
    <w:name w:val="Comment Subject Char"/>
    <w:basedOn w:val="CommentTextChar"/>
    <w:link w:val="CommentSubject"/>
    <w:rsid w:val="005D4C50"/>
    <w:rPr>
      <w:b/>
      <w:bCs/>
      <w:lang w:val="en-AU" w:eastAsia="en-US"/>
    </w:rPr>
  </w:style>
  <w:style w:type="character" w:customStyle="1" w:styleId="Heading1Char">
    <w:name w:val="Heading 1 Char"/>
    <w:basedOn w:val="DefaultParagraphFont"/>
    <w:link w:val="Heading1"/>
    <w:rsid w:val="005C547B"/>
    <w:rPr>
      <w:rFonts w:eastAsiaTheme="majorEastAsia" w:cstheme="majorBidi"/>
      <w:b/>
      <w:bCs/>
      <w:sz w:val="28"/>
      <w:szCs w:val="28"/>
      <w:lang w:val="en-AU" w:eastAsia="en-US"/>
    </w:rPr>
  </w:style>
  <w:style w:type="table" w:customStyle="1" w:styleId="TableGrid1">
    <w:name w:val="Table Grid1"/>
    <w:basedOn w:val="TableNormal"/>
    <w:next w:val="TableGrid"/>
    <w:uiPriority w:val="59"/>
    <w:rsid w:val="009564D7"/>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503FB"/>
    <w:pPr>
      <w:spacing w:after="120"/>
    </w:pPr>
  </w:style>
  <w:style w:type="character" w:customStyle="1" w:styleId="BodyTextChar">
    <w:name w:val="Body Text Char"/>
    <w:basedOn w:val="DefaultParagraphFont"/>
    <w:link w:val="BodyText"/>
    <w:rsid w:val="009503FB"/>
    <w:rPr>
      <w:sz w:val="26"/>
      <w:lang w:val="en-AU" w:eastAsia="en-US"/>
    </w:rPr>
  </w:style>
  <w:style w:type="paragraph" w:customStyle="1" w:styleId="naiskr">
    <w:name w:val="naiskr"/>
    <w:basedOn w:val="Normal"/>
    <w:rsid w:val="00A567A9"/>
    <w:pPr>
      <w:widowControl/>
      <w:spacing w:before="100" w:beforeAutospacing="1" w:after="100" w:afterAutospacing="1"/>
      <w:ind w:firstLine="0"/>
      <w:jc w:val="left"/>
    </w:pPr>
    <w:rPr>
      <w:sz w:val="24"/>
      <w:szCs w:val="24"/>
      <w:lang w:val="lv-LV" w:eastAsia="lv-LV"/>
    </w:rPr>
  </w:style>
  <w:style w:type="paragraph" w:styleId="FootnoteText">
    <w:name w:val="footnote text"/>
    <w:aliases w:val="Footnote,Fußnote,-E Fußnotentext,Fußnotentext Ursprung,Fußnotentext Char,Fußnotentext Char1 Char1,Fußnotentext Char Char Char Char,Fußnotentext Char1 Char Char Char,Fußnotentext Char Char,Fußnotentext Char1 Char Char Char Char,Fußn"/>
    <w:basedOn w:val="Normal"/>
    <w:link w:val="FootnoteTextChar"/>
    <w:uiPriority w:val="99"/>
    <w:unhideWhenUsed/>
    <w:rsid w:val="00802D05"/>
    <w:pPr>
      <w:widowControl/>
      <w:spacing w:before="0" w:after="0"/>
      <w:ind w:firstLine="0"/>
      <w:jc w:val="left"/>
    </w:pPr>
    <w:rPr>
      <w:rFonts w:eastAsia="Calibri"/>
      <w:sz w:val="20"/>
    </w:rPr>
  </w:style>
  <w:style w:type="character" w:customStyle="1" w:styleId="FootnoteTextChar">
    <w:name w:val="Footnote Text Char"/>
    <w:aliases w:val="Footnote Char,Fußnote Char,-E Fußnotentext Char,Fußnotentext Ursprung Char,Fußnotentext Char Char1,Fußnotentext Char1 Char1 Char,Fußnotentext Char Char Char Char Char,Fußnotentext Char1 Char Char Char Char1,Fußnotentext Char Char Char"/>
    <w:basedOn w:val="DefaultParagraphFont"/>
    <w:link w:val="FootnoteText"/>
    <w:uiPriority w:val="99"/>
    <w:rsid w:val="00802D05"/>
    <w:rPr>
      <w:rFonts w:eastAsia="Calibri"/>
    </w:rPr>
  </w:style>
  <w:style w:type="character" w:styleId="FootnoteReference">
    <w:name w:val="footnote reference"/>
    <w:aliases w:val="Footnote Reference Number,SUPERS"/>
    <w:uiPriority w:val="99"/>
    <w:unhideWhenUsed/>
    <w:rsid w:val="00802D05"/>
    <w:rPr>
      <w:vertAlign w:val="superscript"/>
    </w:rPr>
  </w:style>
  <w:style w:type="paragraph" w:customStyle="1" w:styleId="Tabletext">
    <w:name w:val="Table text"/>
    <w:basedOn w:val="Normal"/>
    <w:uiPriority w:val="99"/>
    <w:rsid w:val="00802D05"/>
    <w:pPr>
      <w:widowControl/>
      <w:tabs>
        <w:tab w:val="right" w:pos="8504"/>
      </w:tabs>
      <w:spacing w:before="40" w:after="40" w:line="288" w:lineRule="auto"/>
      <w:ind w:firstLine="0"/>
    </w:pPr>
    <w:rPr>
      <w:rFonts w:ascii="Arial" w:hAnsi="Arial"/>
      <w:sz w:val="18"/>
      <w:lang w:val="de-DE" w:eastAsia="de-DE"/>
    </w:rPr>
  </w:style>
  <w:style w:type="character" w:customStyle="1" w:styleId="ListParagraphChar">
    <w:name w:val="List Paragraph Char"/>
    <w:link w:val="ListParagraph"/>
    <w:uiPriority w:val="34"/>
    <w:rsid w:val="005D6500"/>
    <w:rPr>
      <w:sz w:val="2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1851">
      <w:bodyDiv w:val="1"/>
      <w:marLeft w:val="0"/>
      <w:marRight w:val="0"/>
      <w:marTop w:val="0"/>
      <w:marBottom w:val="0"/>
      <w:divBdr>
        <w:top w:val="none" w:sz="0" w:space="0" w:color="auto"/>
        <w:left w:val="none" w:sz="0" w:space="0" w:color="auto"/>
        <w:bottom w:val="none" w:sz="0" w:space="0" w:color="auto"/>
        <w:right w:val="none" w:sz="0" w:space="0" w:color="auto"/>
      </w:divBdr>
      <w:divsChild>
        <w:div w:id="611480324">
          <w:marLeft w:val="0"/>
          <w:marRight w:val="0"/>
          <w:marTop w:val="0"/>
          <w:marBottom w:val="0"/>
          <w:divBdr>
            <w:top w:val="none" w:sz="0" w:space="0" w:color="auto"/>
            <w:left w:val="none" w:sz="0" w:space="0" w:color="auto"/>
            <w:bottom w:val="none" w:sz="0" w:space="0" w:color="auto"/>
            <w:right w:val="none" w:sz="0" w:space="0" w:color="auto"/>
          </w:divBdr>
          <w:divsChild>
            <w:div w:id="1427070490">
              <w:marLeft w:val="0"/>
              <w:marRight w:val="0"/>
              <w:marTop w:val="0"/>
              <w:marBottom w:val="0"/>
              <w:divBdr>
                <w:top w:val="none" w:sz="0" w:space="0" w:color="auto"/>
                <w:left w:val="none" w:sz="0" w:space="0" w:color="auto"/>
                <w:bottom w:val="none" w:sz="0" w:space="0" w:color="auto"/>
                <w:right w:val="none" w:sz="0" w:space="0" w:color="auto"/>
              </w:divBdr>
              <w:divsChild>
                <w:div w:id="122697647">
                  <w:marLeft w:val="0"/>
                  <w:marRight w:val="0"/>
                  <w:marTop w:val="0"/>
                  <w:marBottom w:val="0"/>
                  <w:divBdr>
                    <w:top w:val="none" w:sz="0" w:space="0" w:color="auto"/>
                    <w:left w:val="none" w:sz="0" w:space="0" w:color="auto"/>
                    <w:bottom w:val="none" w:sz="0" w:space="0" w:color="auto"/>
                    <w:right w:val="none" w:sz="0" w:space="0" w:color="auto"/>
                  </w:divBdr>
                  <w:divsChild>
                    <w:div w:id="310797356">
                      <w:marLeft w:val="0"/>
                      <w:marRight w:val="0"/>
                      <w:marTop w:val="0"/>
                      <w:marBottom w:val="0"/>
                      <w:divBdr>
                        <w:top w:val="none" w:sz="0" w:space="0" w:color="auto"/>
                        <w:left w:val="none" w:sz="0" w:space="0" w:color="auto"/>
                        <w:bottom w:val="none" w:sz="0" w:space="0" w:color="auto"/>
                        <w:right w:val="none" w:sz="0" w:space="0" w:color="auto"/>
                      </w:divBdr>
                      <w:divsChild>
                        <w:div w:id="169608913">
                          <w:marLeft w:val="0"/>
                          <w:marRight w:val="0"/>
                          <w:marTop w:val="0"/>
                          <w:marBottom w:val="0"/>
                          <w:divBdr>
                            <w:top w:val="none" w:sz="0" w:space="0" w:color="auto"/>
                            <w:left w:val="none" w:sz="0" w:space="0" w:color="auto"/>
                            <w:bottom w:val="none" w:sz="0" w:space="0" w:color="auto"/>
                            <w:right w:val="none" w:sz="0" w:space="0" w:color="auto"/>
                          </w:divBdr>
                          <w:divsChild>
                            <w:div w:id="1108239797">
                              <w:marLeft w:val="0"/>
                              <w:marRight w:val="0"/>
                              <w:marTop w:val="0"/>
                              <w:marBottom w:val="0"/>
                              <w:divBdr>
                                <w:top w:val="none" w:sz="0" w:space="0" w:color="auto"/>
                                <w:left w:val="none" w:sz="0" w:space="0" w:color="auto"/>
                                <w:bottom w:val="none" w:sz="0" w:space="0" w:color="auto"/>
                                <w:right w:val="none" w:sz="0" w:space="0" w:color="auto"/>
                              </w:divBdr>
                              <w:divsChild>
                                <w:div w:id="580063138">
                                  <w:marLeft w:val="0"/>
                                  <w:marRight w:val="0"/>
                                  <w:marTop w:val="0"/>
                                  <w:marBottom w:val="0"/>
                                  <w:divBdr>
                                    <w:top w:val="none" w:sz="0" w:space="0" w:color="auto"/>
                                    <w:left w:val="none" w:sz="0" w:space="0" w:color="auto"/>
                                    <w:bottom w:val="none" w:sz="0" w:space="0" w:color="auto"/>
                                    <w:right w:val="none" w:sz="0" w:space="0" w:color="auto"/>
                                  </w:divBdr>
                                  <w:divsChild>
                                    <w:div w:id="219943131">
                                      <w:marLeft w:val="0"/>
                                      <w:marRight w:val="0"/>
                                      <w:marTop w:val="0"/>
                                      <w:marBottom w:val="0"/>
                                      <w:divBdr>
                                        <w:top w:val="none" w:sz="0" w:space="0" w:color="auto"/>
                                        <w:left w:val="none" w:sz="0" w:space="0" w:color="auto"/>
                                        <w:bottom w:val="none" w:sz="0" w:space="0" w:color="auto"/>
                                        <w:right w:val="none" w:sz="0" w:space="0" w:color="auto"/>
                                      </w:divBdr>
                                      <w:divsChild>
                                        <w:div w:id="1447312865">
                                          <w:marLeft w:val="0"/>
                                          <w:marRight w:val="0"/>
                                          <w:marTop w:val="0"/>
                                          <w:marBottom w:val="0"/>
                                          <w:divBdr>
                                            <w:top w:val="none" w:sz="0" w:space="0" w:color="auto"/>
                                            <w:left w:val="none" w:sz="0" w:space="0" w:color="auto"/>
                                            <w:bottom w:val="none" w:sz="0" w:space="0" w:color="auto"/>
                                            <w:right w:val="none" w:sz="0" w:space="0" w:color="auto"/>
                                          </w:divBdr>
                                          <w:divsChild>
                                            <w:div w:id="1883058655">
                                              <w:marLeft w:val="0"/>
                                              <w:marRight w:val="0"/>
                                              <w:marTop w:val="0"/>
                                              <w:marBottom w:val="0"/>
                                              <w:divBdr>
                                                <w:top w:val="none" w:sz="0" w:space="0" w:color="auto"/>
                                                <w:left w:val="none" w:sz="0" w:space="0" w:color="auto"/>
                                                <w:bottom w:val="none" w:sz="0" w:space="0" w:color="auto"/>
                                                <w:right w:val="none" w:sz="0" w:space="0" w:color="auto"/>
                                              </w:divBdr>
                                              <w:divsChild>
                                                <w:div w:id="871529423">
                                                  <w:marLeft w:val="0"/>
                                                  <w:marRight w:val="0"/>
                                                  <w:marTop w:val="0"/>
                                                  <w:marBottom w:val="0"/>
                                                  <w:divBdr>
                                                    <w:top w:val="none" w:sz="0" w:space="0" w:color="auto"/>
                                                    <w:left w:val="none" w:sz="0" w:space="0" w:color="auto"/>
                                                    <w:bottom w:val="none" w:sz="0" w:space="0" w:color="auto"/>
                                                    <w:right w:val="none" w:sz="0" w:space="0" w:color="auto"/>
                                                  </w:divBdr>
                                                  <w:divsChild>
                                                    <w:div w:id="496456698">
                                                      <w:marLeft w:val="0"/>
                                                      <w:marRight w:val="0"/>
                                                      <w:marTop w:val="0"/>
                                                      <w:marBottom w:val="0"/>
                                                      <w:divBdr>
                                                        <w:top w:val="none" w:sz="0" w:space="0" w:color="auto"/>
                                                        <w:left w:val="none" w:sz="0" w:space="0" w:color="auto"/>
                                                        <w:bottom w:val="none" w:sz="0" w:space="0" w:color="auto"/>
                                                        <w:right w:val="none" w:sz="0" w:space="0" w:color="auto"/>
                                                      </w:divBdr>
                                                      <w:divsChild>
                                                        <w:div w:id="1468014245">
                                                          <w:marLeft w:val="0"/>
                                                          <w:marRight w:val="0"/>
                                                          <w:marTop w:val="0"/>
                                                          <w:marBottom w:val="0"/>
                                                          <w:divBdr>
                                                            <w:top w:val="none" w:sz="0" w:space="0" w:color="auto"/>
                                                            <w:left w:val="none" w:sz="0" w:space="0" w:color="auto"/>
                                                            <w:bottom w:val="none" w:sz="0" w:space="0" w:color="auto"/>
                                                            <w:right w:val="none" w:sz="0" w:space="0" w:color="auto"/>
                                                          </w:divBdr>
                                                          <w:divsChild>
                                                            <w:div w:id="2062628890">
                                                              <w:marLeft w:val="0"/>
                                                              <w:marRight w:val="0"/>
                                                              <w:marTop w:val="0"/>
                                                              <w:marBottom w:val="0"/>
                                                              <w:divBdr>
                                                                <w:top w:val="none" w:sz="0" w:space="0" w:color="auto"/>
                                                                <w:left w:val="none" w:sz="0" w:space="0" w:color="auto"/>
                                                                <w:bottom w:val="none" w:sz="0" w:space="0" w:color="auto"/>
                                                                <w:right w:val="none" w:sz="0" w:space="0" w:color="auto"/>
                                                              </w:divBdr>
                                                              <w:divsChild>
                                                                <w:div w:id="19064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34056">
                                                          <w:marLeft w:val="0"/>
                                                          <w:marRight w:val="0"/>
                                                          <w:marTop w:val="0"/>
                                                          <w:marBottom w:val="0"/>
                                                          <w:divBdr>
                                                            <w:top w:val="none" w:sz="0" w:space="0" w:color="auto"/>
                                                            <w:left w:val="none" w:sz="0" w:space="0" w:color="auto"/>
                                                            <w:bottom w:val="none" w:sz="0" w:space="0" w:color="auto"/>
                                                            <w:right w:val="none" w:sz="0" w:space="0" w:color="auto"/>
                                                          </w:divBdr>
                                                          <w:divsChild>
                                                            <w:div w:id="515576494">
                                                              <w:marLeft w:val="0"/>
                                                              <w:marRight w:val="0"/>
                                                              <w:marTop w:val="0"/>
                                                              <w:marBottom w:val="0"/>
                                                              <w:divBdr>
                                                                <w:top w:val="none" w:sz="0" w:space="0" w:color="auto"/>
                                                                <w:left w:val="none" w:sz="0" w:space="0" w:color="auto"/>
                                                                <w:bottom w:val="none" w:sz="0" w:space="0" w:color="auto"/>
                                                                <w:right w:val="none" w:sz="0" w:space="0" w:color="auto"/>
                                                              </w:divBdr>
                                                              <w:divsChild>
                                                                <w:div w:id="9111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01114">
                                                          <w:marLeft w:val="0"/>
                                                          <w:marRight w:val="0"/>
                                                          <w:marTop w:val="0"/>
                                                          <w:marBottom w:val="0"/>
                                                          <w:divBdr>
                                                            <w:top w:val="none" w:sz="0" w:space="0" w:color="auto"/>
                                                            <w:left w:val="none" w:sz="0" w:space="0" w:color="auto"/>
                                                            <w:bottom w:val="none" w:sz="0" w:space="0" w:color="auto"/>
                                                            <w:right w:val="none" w:sz="0" w:space="0" w:color="auto"/>
                                                          </w:divBdr>
                                                        </w:div>
                                                        <w:div w:id="560599200">
                                                          <w:marLeft w:val="0"/>
                                                          <w:marRight w:val="0"/>
                                                          <w:marTop w:val="0"/>
                                                          <w:marBottom w:val="0"/>
                                                          <w:divBdr>
                                                            <w:top w:val="none" w:sz="0" w:space="0" w:color="auto"/>
                                                            <w:left w:val="none" w:sz="0" w:space="0" w:color="auto"/>
                                                            <w:bottom w:val="none" w:sz="0" w:space="0" w:color="auto"/>
                                                            <w:right w:val="none" w:sz="0" w:space="0" w:color="auto"/>
                                                          </w:divBdr>
                                                          <w:divsChild>
                                                            <w:div w:id="1851527971">
                                                              <w:marLeft w:val="0"/>
                                                              <w:marRight w:val="0"/>
                                                              <w:marTop w:val="0"/>
                                                              <w:marBottom w:val="0"/>
                                                              <w:divBdr>
                                                                <w:top w:val="none" w:sz="0" w:space="0" w:color="auto"/>
                                                                <w:left w:val="none" w:sz="0" w:space="0" w:color="auto"/>
                                                                <w:bottom w:val="none" w:sz="0" w:space="0" w:color="auto"/>
                                                                <w:right w:val="none" w:sz="0" w:space="0" w:color="auto"/>
                                                              </w:divBdr>
                                                              <w:divsChild>
                                                                <w:div w:id="13219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94261">
                                                          <w:marLeft w:val="0"/>
                                                          <w:marRight w:val="0"/>
                                                          <w:marTop w:val="0"/>
                                                          <w:marBottom w:val="0"/>
                                                          <w:divBdr>
                                                            <w:top w:val="none" w:sz="0" w:space="0" w:color="auto"/>
                                                            <w:left w:val="none" w:sz="0" w:space="0" w:color="auto"/>
                                                            <w:bottom w:val="none" w:sz="0" w:space="0" w:color="auto"/>
                                                            <w:right w:val="none" w:sz="0" w:space="0" w:color="auto"/>
                                                          </w:divBdr>
                                                          <w:divsChild>
                                                            <w:div w:id="1098522545">
                                                              <w:marLeft w:val="0"/>
                                                              <w:marRight w:val="0"/>
                                                              <w:marTop w:val="0"/>
                                                              <w:marBottom w:val="0"/>
                                                              <w:divBdr>
                                                                <w:top w:val="none" w:sz="0" w:space="0" w:color="auto"/>
                                                                <w:left w:val="none" w:sz="0" w:space="0" w:color="auto"/>
                                                                <w:bottom w:val="none" w:sz="0" w:space="0" w:color="auto"/>
                                                                <w:right w:val="none" w:sz="0" w:space="0" w:color="auto"/>
                                                              </w:divBdr>
                                                              <w:divsChild>
                                                                <w:div w:id="134894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828357">
      <w:bodyDiv w:val="1"/>
      <w:marLeft w:val="120"/>
      <w:marRight w:val="120"/>
      <w:marTop w:val="0"/>
      <w:marBottom w:val="120"/>
      <w:divBdr>
        <w:top w:val="none" w:sz="0" w:space="0" w:color="auto"/>
        <w:left w:val="none" w:sz="0" w:space="0" w:color="auto"/>
        <w:bottom w:val="none" w:sz="0" w:space="0" w:color="auto"/>
        <w:right w:val="none" w:sz="0" w:space="0" w:color="auto"/>
      </w:divBdr>
      <w:divsChild>
        <w:div w:id="1633365680">
          <w:marLeft w:val="0"/>
          <w:marRight w:val="0"/>
          <w:marTop w:val="0"/>
          <w:marBottom w:val="0"/>
          <w:divBdr>
            <w:top w:val="none" w:sz="0" w:space="0" w:color="auto"/>
            <w:left w:val="none" w:sz="0" w:space="0" w:color="auto"/>
            <w:bottom w:val="none" w:sz="0" w:space="0" w:color="auto"/>
            <w:right w:val="none" w:sz="0" w:space="0" w:color="auto"/>
          </w:divBdr>
          <w:divsChild>
            <w:div w:id="1980307200">
              <w:marLeft w:val="0"/>
              <w:marRight w:val="0"/>
              <w:marTop w:val="0"/>
              <w:marBottom w:val="0"/>
              <w:divBdr>
                <w:top w:val="none" w:sz="0" w:space="0" w:color="auto"/>
                <w:left w:val="none" w:sz="0" w:space="0" w:color="auto"/>
                <w:bottom w:val="none" w:sz="0" w:space="0" w:color="auto"/>
                <w:right w:val="none" w:sz="0" w:space="0" w:color="auto"/>
              </w:divBdr>
              <w:divsChild>
                <w:div w:id="17459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673">
      <w:bodyDiv w:val="1"/>
      <w:marLeft w:val="0"/>
      <w:marRight w:val="0"/>
      <w:marTop w:val="0"/>
      <w:marBottom w:val="0"/>
      <w:divBdr>
        <w:top w:val="none" w:sz="0" w:space="0" w:color="auto"/>
        <w:left w:val="none" w:sz="0" w:space="0" w:color="auto"/>
        <w:bottom w:val="none" w:sz="0" w:space="0" w:color="auto"/>
        <w:right w:val="none" w:sz="0" w:space="0" w:color="auto"/>
      </w:divBdr>
    </w:div>
    <w:div w:id="148448053">
      <w:bodyDiv w:val="1"/>
      <w:marLeft w:val="0"/>
      <w:marRight w:val="0"/>
      <w:marTop w:val="0"/>
      <w:marBottom w:val="0"/>
      <w:divBdr>
        <w:top w:val="none" w:sz="0" w:space="0" w:color="auto"/>
        <w:left w:val="none" w:sz="0" w:space="0" w:color="auto"/>
        <w:bottom w:val="none" w:sz="0" w:space="0" w:color="auto"/>
        <w:right w:val="none" w:sz="0" w:space="0" w:color="auto"/>
      </w:divBdr>
    </w:div>
    <w:div w:id="273514216">
      <w:bodyDiv w:val="1"/>
      <w:marLeft w:val="0"/>
      <w:marRight w:val="0"/>
      <w:marTop w:val="0"/>
      <w:marBottom w:val="0"/>
      <w:divBdr>
        <w:top w:val="none" w:sz="0" w:space="0" w:color="auto"/>
        <w:left w:val="none" w:sz="0" w:space="0" w:color="auto"/>
        <w:bottom w:val="none" w:sz="0" w:space="0" w:color="auto"/>
        <w:right w:val="none" w:sz="0" w:space="0" w:color="auto"/>
      </w:divBdr>
      <w:divsChild>
        <w:div w:id="126969627">
          <w:marLeft w:val="0"/>
          <w:marRight w:val="0"/>
          <w:marTop w:val="0"/>
          <w:marBottom w:val="0"/>
          <w:divBdr>
            <w:top w:val="none" w:sz="0" w:space="0" w:color="auto"/>
            <w:left w:val="none" w:sz="0" w:space="0" w:color="auto"/>
            <w:bottom w:val="none" w:sz="0" w:space="0" w:color="auto"/>
            <w:right w:val="none" w:sz="0" w:space="0" w:color="auto"/>
          </w:divBdr>
          <w:divsChild>
            <w:div w:id="1277710245">
              <w:marLeft w:val="0"/>
              <w:marRight w:val="0"/>
              <w:marTop w:val="0"/>
              <w:marBottom w:val="0"/>
              <w:divBdr>
                <w:top w:val="none" w:sz="0" w:space="0" w:color="auto"/>
                <w:left w:val="none" w:sz="0" w:space="0" w:color="auto"/>
                <w:bottom w:val="none" w:sz="0" w:space="0" w:color="auto"/>
                <w:right w:val="none" w:sz="0" w:space="0" w:color="auto"/>
              </w:divBdr>
              <w:divsChild>
                <w:div w:id="1124081818">
                  <w:marLeft w:val="0"/>
                  <w:marRight w:val="0"/>
                  <w:marTop w:val="0"/>
                  <w:marBottom w:val="0"/>
                  <w:divBdr>
                    <w:top w:val="none" w:sz="0" w:space="0" w:color="auto"/>
                    <w:left w:val="none" w:sz="0" w:space="0" w:color="auto"/>
                    <w:bottom w:val="none" w:sz="0" w:space="0" w:color="auto"/>
                    <w:right w:val="none" w:sz="0" w:space="0" w:color="auto"/>
                  </w:divBdr>
                  <w:divsChild>
                    <w:div w:id="1814106025">
                      <w:marLeft w:val="0"/>
                      <w:marRight w:val="0"/>
                      <w:marTop w:val="0"/>
                      <w:marBottom w:val="0"/>
                      <w:divBdr>
                        <w:top w:val="none" w:sz="0" w:space="0" w:color="auto"/>
                        <w:left w:val="none" w:sz="0" w:space="0" w:color="auto"/>
                        <w:bottom w:val="none" w:sz="0" w:space="0" w:color="auto"/>
                        <w:right w:val="none" w:sz="0" w:space="0" w:color="auto"/>
                      </w:divBdr>
                      <w:divsChild>
                        <w:div w:id="1156608064">
                          <w:marLeft w:val="0"/>
                          <w:marRight w:val="0"/>
                          <w:marTop w:val="0"/>
                          <w:marBottom w:val="0"/>
                          <w:divBdr>
                            <w:top w:val="none" w:sz="0" w:space="0" w:color="auto"/>
                            <w:left w:val="none" w:sz="0" w:space="0" w:color="auto"/>
                            <w:bottom w:val="none" w:sz="0" w:space="0" w:color="auto"/>
                            <w:right w:val="none" w:sz="0" w:space="0" w:color="auto"/>
                          </w:divBdr>
                          <w:divsChild>
                            <w:div w:id="317927969">
                              <w:marLeft w:val="0"/>
                              <w:marRight w:val="0"/>
                              <w:marTop w:val="0"/>
                              <w:marBottom w:val="0"/>
                              <w:divBdr>
                                <w:top w:val="none" w:sz="0" w:space="0" w:color="auto"/>
                                <w:left w:val="none" w:sz="0" w:space="0" w:color="auto"/>
                                <w:bottom w:val="none" w:sz="0" w:space="0" w:color="auto"/>
                                <w:right w:val="none" w:sz="0" w:space="0" w:color="auto"/>
                              </w:divBdr>
                              <w:divsChild>
                                <w:div w:id="419179487">
                                  <w:marLeft w:val="-113"/>
                                  <w:marRight w:val="-113"/>
                                  <w:marTop w:val="0"/>
                                  <w:marBottom w:val="0"/>
                                  <w:divBdr>
                                    <w:top w:val="none" w:sz="0" w:space="0" w:color="auto"/>
                                    <w:left w:val="none" w:sz="0" w:space="0" w:color="auto"/>
                                    <w:bottom w:val="none" w:sz="0" w:space="0" w:color="auto"/>
                                    <w:right w:val="none" w:sz="0" w:space="0" w:color="auto"/>
                                  </w:divBdr>
                                  <w:divsChild>
                                    <w:div w:id="137770575">
                                      <w:marLeft w:val="0"/>
                                      <w:marRight w:val="0"/>
                                      <w:marTop w:val="0"/>
                                      <w:marBottom w:val="0"/>
                                      <w:divBdr>
                                        <w:top w:val="none" w:sz="0" w:space="0" w:color="auto"/>
                                        <w:left w:val="none" w:sz="0" w:space="0" w:color="auto"/>
                                        <w:bottom w:val="none" w:sz="0" w:space="0" w:color="auto"/>
                                        <w:right w:val="none" w:sz="0" w:space="0" w:color="auto"/>
                                      </w:divBdr>
                                      <w:divsChild>
                                        <w:div w:id="102237488">
                                          <w:marLeft w:val="0"/>
                                          <w:marRight w:val="0"/>
                                          <w:marTop w:val="0"/>
                                          <w:marBottom w:val="0"/>
                                          <w:divBdr>
                                            <w:top w:val="none" w:sz="0" w:space="0" w:color="auto"/>
                                            <w:left w:val="none" w:sz="0" w:space="0" w:color="auto"/>
                                            <w:bottom w:val="none" w:sz="0" w:space="0" w:color="auto"/>
                                            <w:right w:val="none" w:sz="0" w:space="0" w:color="auto"/>
                                          </w:divBdr>
                                          <w:divsChild>
                                            <w:div w:id="8870024">
                                              <w:marLeft w:val="0"/>
                                              <w:marRight w:val="0"/>
                                              <w:marTop w:val="0"/>
                                              <w:marBottom w:val="0"/>
                                              <w:divBdr>
                                                <w:top w:val="none" w:sz="0" w:space="0" w:color="auto"/>
                                                <w:left w:val="none" w:sz="0" w:space="0" w:color="auto"/>
                                                <w:bottom w:val="none" w:sz="0" w:space="0" w:color="auto"/>
                                                <w:right w:val="none" w:sz="0" w:space="0" w:color="auto"/>
                                              </w:divBdr>
                                              <w:divsChild>
                                                <w:div w:id="1699429607">
                                                  <w:marLeft w:val="0"/>
                                                  <w:marRight w:val="0"/>
                                                  <w:marTop w:val="0"/>
                                                  <w:marBottom w:val="0"/>
                                                  <w:divBdr>
                                                    <w:top w:val="none" w:sz="0" w:space="0" w:color="auto"/>
                                                    <w:left w:val="none" w:sz="0" w:space="0" w:color="auto"/>
                                                    <w:bottom w:val="none" w:sz="0" w:space="0" w:color="auto"/>
                                                    <w:right w:val="none" w:sz="0" w:space="0" w:color="auto"/>
                                                  </w:divBdr>
                                                  <w:divsChild>
                                                    <w:div w:id="1922449873">
                                                      <w:blockQuote w:val="1"/>
                                                      <w:marLeft w:val="0"/>
                                                      <w:marRight w:val="0"/>
                                                      <w:marTop w:val="0"/>
                                                      <w:marBottom w:val="330"/>
                                                      <w:divBdr>
                                                        <w:top w:val="none" w:sz="0" w:space="0" w:color="auto"/>
                                                        <w:left w:val="none" w:sz="0" w:space="0" w:color="auto"/>
                                                        <w:bottom w:val="none" w:sz="0" w:space="0" w:color="auto"/>
                                                        <w:right w:val="none" w:sz="0" w:space="0" w:color="auto"/>
                                                      </w:divBdr>
                                                    </w:div>
                                                    <w:div w:id="2065564728">
                                                      <w:blockQuote w:val="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8218845">
      <w:bodyDiv w:val="1"/>
      <w:marLeft w:val="0"/>
      <w:marRight w:val="0"/>
      <w:marTop w:val="0"/>
      <w:marBottom w:val="0"/>
      <w:divBdr>
        <w:top w:val="none" w:sz="0" w:space="0" w:color="auto"/>
        <w:left w:val="none" w:sz="0" w:space="0" w:color="auto"/>
        <w:bottom w:val="none" w:sz="0" w:space="0" w:color="auto"/>
        <w:right w:val="none" w:sz="0" w:space="0" w:color="auto"/>
      </w:divBdr>
    </w:div>
    <w:div w:id="417944643">
      <w:bodyDiv w:val="1"/>
      <w:marLeft w:val="0"/>
      <w:marRight w:val="0"/>
      <w:marTop w:val="0"/>
      <w:marBottom w:val="0"/>
      <w:divBdr>
        <w:top w:val="none" w:sz="0" w:space="0" w:color="auto"/>
        <w:left w:val="none" w:sz="0" w:space="0" w:color="auto"/>
        <w:bottom w:val="none" w:sz="0" w:space="0" w:color="auto"/>
        <w:right w:val="none" w:sz="0" w:space="0" w:color="auto"/>
      </w:divBdr>
      <w:divsChild>
        <w:div w:id="751001667">
          <w:marLeft w:val="0"/>
          <w:marRight w:val="0"/>
          <w:marTop w:val="0"/>
          <w:marBottom w:val="0"/>
          <w:divBdr>
            <w:top w:val="none" w:sz="0" w:space="0" w:color="auto"/>
            <w:left w:val="none" w:sz="0" w:space="0" w:color="auto"/>
            <w:bottom w:val="none" w:sz="0" w:space="0" w:color="auto"/>
            <w:right w:val="none" w:sz="0" w:space="0" w:color="auto"/>
          </w:divBdr>
          <w:divsChild>
            <w:div w:id="1267234538">
              <w:marLeft w:val="0"/>
              <w:marRight w:val="0"/>
              <w:marTop w:val="0"/>
              <w:marBottom w:val="150"/>
              <w:divBdr>
                <w:top w:val="single" w:sz="6" w:space="3" w:color="EEEEEE"/>
                <w:left w:val="single" w:sz="6" w:space="3" w:color="EEEEEE"/>
                <w:bottom w:val="single" w:sz="6" w:space="3" w:color="EEEEEE"/>
                <w:right w:val="single" w:sz="6" w:space="3" w:color="EEEEEE"/>
              </w:divBdr>
            </w:div>
          </w:divsChild>
        </w:div>
      </w:divsChild>
    </w:div>
    <w:div w:id="854534763">
      <w:bodyDiv w:val="1"/>
      <w:marLeft w:val="0"/>
      <w:marRight w:val="0"/>
      <w:marTop w:val="0"/>
      <w:marBottom w:val="0"/>
      <w:divBdr>
        <w:top w:val="none" w:sz="0" w:space="0" w:color="auto"/>
        <w:left w:val="none" w:sz="0" w:space="0" w:color="auto"/>
        <w:bottom w:val="none" w:sz="0" w:space="0" w:color="auto"/>
        <w:right w:val="none" w:sz="0" w:space="0" w:color="auto"/>
      </w:divBdr>
    </w:div>
    <w:div w:id="896014557">
      <w:bodyDiv w:val="1"/>
      <w:marLeft w:val="0"/>
      <w:marRight w:val="0"/>
      <w:marTop w:val="0"/>
      <w:marBottom w:val="0"/>
      <w:divBdr>
        <w:top w:val="none" w:sz="0" w:space="0" w:color="auto"/>
        <w:left w:val="none" w:sz="0" w:space="0" w:color="auto"/>
        <w:bottom w:val="none" w:sz="0" w:space="0" w:color="auto"/>
        <w:right w:val="none" w:sz="0" w:space="0" w:color="auto"/>
      </w:divBdr>
      <w:divsChild>
        <w:div w:id="1387489709">
          <w:marLeft w:val="0"/>
          <w:marRight w:val="0"/>
          <w:marTop w:val="0"/>
          <w:marBottom w:val="0"/>
          <w:divBdr>
            <w:top w:val="none" w:sz="0" w:space="0" w:color="auto"/>
            <w:left w:val="none" w:sz="0" w:space="0" w:color="auto"/>
            <w:bottom w:val="none" w:sz="0" w:space="0" w:color="auto"/>
            <w:right w:val="none" w:sz="0" w:space="0" w:color="auto"/>
          </w:divBdr>
          <w:divsChild>
            <w:div w:id="1640912120">
              <w:marLeft w:val="0"/>
              <w:marRight w:val="0"/>
              <w:marTop w:val="0"/>
              <w:marBottom w:val="0"/>
              <w:divBdr>
                <w:top w:val="none" w:sz="0" w:space="0" w:color="auto"/>
                <w:left w:val="none" w:sz="0" w:space="0" w:color="auto"/>
                <w:bottom w:val="none" w:sz="0" w:space="0" w:color="auto"/>
                <w:right w:val="none" w:sz="0" w:space="0" w:color="auto"/>
              </w:divBdr>
              <w:divsChild>
                <w:div w:id="1762482291">
                  <w:marLeft w:val="0"/>
                  <w:marRight w:val="0"/>
                  <w:marTop w:val="0"/>
                  <w:marBottom w:val="0"/>
                  <w:divBdr>
                    <w:top w:val="none" w:sz="0" w:space="0" w:color="auto"/>
                    <w:left w:val="none" w:sz="0" w:space="0" w:color="auto"/>
                    <w:bottom w:val="none" w:sz="0" w:space="0" w:color="auto"/>
                    <w:right w:val="none" w:sz="0" w:space="0" w:color="auto"/>
                  </w:divBdr>
                  <w:divsChild>
                    <w:div w:id="417288504">
                      <w:marLeft w:val="0"/>
                      <w:marRight w:val="0"/>
                      <w:marTop w:val="0"/>
                      <w:marBottom w:val="0"/>
                      <w:divBdr>
                        <w:top w:val="none" w:sz="0" w:space="0" w:color="auto"/>
                        <w:left w:val="none" w:sz="0" w:space="0" w:color="auto"/>
                        <w:bottom w:val="none" w:sz="0" w:space="0" w:color="auto"/>
                        <w:right w:val="none" w:sz="0" w:space="0" w:color="auto"/>
                      </w:divBdr>
                      <w:divsChild>
                        <w:div w:id="1830513918">
                          <w:marLeft w:val="0"/>
                          <w:marRight w:val="0"/>
                          <w:marTop w:val="0"/>
                          <w:marBottom w:val="0"/>
                          <w:divBdr>
                            <w:top w:val="none" w:sz="0" w:space="0" w:color="auto"/>
                            <w:left w:val="none" w:sz="0" w:space="0" w:color="auto"/>
                            <w:bottom w:val="none" w:sz="0" w:space="0" w:color="auto"/>
                            <w:right w:val="none" w:sz="0" w:space="0" w:color="auto"/>
                          </w:divBdr>
                        </w:div>
                        <w:div w:id="1681660912">
                          <w:marLeft w:val="0"/>
                          <w:marRight w:val="0"/>
                          <w:marTop w:val="0"/>
                          <w:marBottom w:val="0"/>
                          <w:divBdr>
                            <w:top w:val="none" w:sz="0" w:space="0" w:color="auto"/>
                            <w:left w:val="none" w:sz="0" w:space="0" w:color="auto"/>
                            <w:bottom w:val="none" w:sz="0" w:space="0" w:color="auto"/>
                            <w:right w:val="none" w:sz="0" w:space="0" w:color="auto"/>
                          </w:divBdr>
                        </w:div>
                        <w:div w:id="1153137710">
                          <w:marLeft w:val="0"/>
                          <w:marRight w:val="0"/>
                          <w:marTop w:val="0"/>
                          <w:marBottom w:val="0"/>
                          <w:divBdr>
                            <w:top w:val="none" w:sz="0" w:space="0" w:color="auto"/>
                            <w:left w:val="none" w:sz="0" w:space="0" w:color="auto"/>
                            <w:bottom w:val="none" w:sz="0" w:space="0" w:color="auto"/>
                            <w:right w:val="none" w:sz="0" w:space="0" w:color="auto"/>
                          </w:divBdr>
                        </w:div>
                        <w:div w:id="704595126">
                          <w:marLeft w:val="0"/>
                          <w:marRight w:val="0"/>
                          <w:marTop w:val="0"/>
                          <w:marBottom w:val="0"/>
                          <w:divBdr>
                            <w:top w:val="none" w:sz="0" w:space="0" w:color="auto"/>
                            <w:left w:val="none" w:sz="0" w:space="0" w:color="auto"/>
                            <w:bottom w:val="none" w:sz="0" w:space="0" w:color="auto"/>
                            <w:right w:val="none" w:sz="0" w:space="0" w:color="auto"/>
                          </w:divBdr>
                        </w:div>
                        <w:div w:id="453714995">
                          <w:marLeft w:val="0"/>
                          <w:marRight w:val="0"/>
                          <w:marTop w:val="0"/>
                          <w:marBottom w:val="0"/>
                          <w:divBdr>
                            <w:top w:val="none" w:sz="0" w:space="0" w:color="auto"/>
                            <w:left w:val="none" w:sz="0" w:space="0" w:color="auto"/>
                            <w:bottom w:val="none" w:sz="0" w:space="0" w:color="auto"/>
                            <w:right w:val="none" w:sz="0" w:space="0" w:color="auto"/>
                          </w:divBdr>
                        </w:div>
                        <w:div w:id="1359820511">
                          <w:marLeft w:val="0"/>
                          <w:marRight w:val="0"/>
                          <w:marTop w:val="0"/>
                          <w:marBottom w:val="0"/>
                          <w:divBdr>
                            <w:top w:val="none" w:sz="0" w:space="0" w:color="auto"/>
                            <w:left w:val="none" w:sz="0" w:space="0" w:color="auto"/>
                            <w:bottom w:val="none" w:sz="0" w:space="0" w:color="auto"/>
                            <w:right w:val="none" w:sz="0" w:space="0" w:color="auto"/>
                          </w:divBdr>
                        </w:div>
                        <w:div w:id="285165901">
                          <w:marLeft w:val="0"/>
                          <w:marRight w:val="0"/>
                          <w:marTop w:val="0"/>
                          <w:marBottom w:val="0"/>
                          <w:divBdr>
                            <w:top w:val="none" w:sz="0" w:space="0" w:color="auto"/>
                            <w:left w:val="none" w:sz="0" w:space="0" w:color="auto"/>
                            <w:bottom w:val="none" w:sz="0" w:space="0" w:color="auto"/>
                            <w:right w:val="none" w:sz="0" w:space="0" w:color="auto"/>
                          </w:divBdr>
                        </w:div>
                        <w:div w:id="729963206">
                          <w:marLeft w:val="0"/>
                          <w:marRight w:val="0"/>
                          <w:marTop w:val="0"/>
                          <w:marBottom w:val="0"/>
                          <w:divBdr>
                            <w:top w:val="none" w:sz="0" w:space="0" w:color="auto"/>
                            <w:left w:val="none" w:sz="0" w:space="0" w:color="auto"/>
                            <w:bottom w:val="none" w:sz="0" w:space="0" w:color="auto"/>
                            <w:right w:val="none" w:sz="0" w:space="0" w:color="auto"/>
                          </w:divBdr>
                        </w:div>
                        <w:div w:id="154225951">
                          <w:marLeft w:val="0"/>
                          <w:marRight w:val="0"/>
                          <w:marTop w:val="0"/>
                          <w:marBottom w:val="0"/>
                          <w:divBdr>
                            <w:top w:val="none" w:sz="0" w:space="0" w:color="auto"/>
                            <w:left w:val="none" w:sz="0" w:space="0" w:color="auto"/>
                            <w:bottom w:val="none" w:sz="0" w:space="0" w:color="auto"/>
                            <w:right w:val="none" w:sz="0" w:space="0" w:color="auto"/>
                          </w:divBdr>
                        </w:div>
                        <w:div w:id="897400180">
                          <w:marLeft w:val="0"/>
                          <w:marRight w:val="0"/>
                          <w:marTop w:val="0"/>
                          <w:marBottom w:val="0"/>
                          <w:divBdr>
                            <w:top w:val="none" w:sz="0" w:space="0" w:color="auto"/>
                            <w:left w:val="none" w:sz="0" w:space="0" w:color="auto"/>
                            <w:bottom w:val="none" w:sz="0" w:space="0" w:color="auto"/>
                            <w:right w:val="none" w:sz="0" w:space="0" w:color="auto"/>
                          </w:divBdr>
                        </w:div>
                        <w:div w:id="3370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416401">
      <w:bodyDiv w:val="1"/>
      <w:marLeft w:val="0"/>
      <w:marRight w:val="0"/>
      <w:marTop w:val="0"/>
      <w:marBottom w:val="0"/>
      <w:divBdr>
        <w:top w:val="none" w:sz="0" w:space="0" w:color="auto"/>
        <w:left w:val="none" w:sz="0" w:space="0" w:color="auto"/>
        <w:bottom w:val="none" w:sz="0" w:space="0" w:color="auto"/>
        <w:right w:val="none" w:sz="0" w:space="0" w:color="auto"/>
      </w:divBdr>
    </w:div>
    <w:div w:id="1211529651">
      <w:bodyDiv w:val="1"/>
      <w:marLeft w:val="0"/>
      <w:marRight w:val="0"/>
      <w:marTop w:val="0"/>
      <w:marBottom w:val="0"/>
      <w:divBdr>
        <w:top w:val="none" w:sz="0" w:space="0" w:color="auto"/>
        <w:left w:val="none" w:sz="0" w:space="0" w:color="auto"/>
        <w:bottom w:val="none" w:sz="0" w:space="0" w:color="auto"/>
        <w:right w:val="none" w:sz="0" w:space="0" w:color="auto"/>
      </w:divBdr>
    </w:div>
    <w:div w:id="1264263497">
      <w:bodyDiv w:val="1"/>
      <w:marLeft w:val="0"/>
      <w:marRight w:val="0"/>
      <w:marTop w:val="0"/>
      <w:marBottom w:val="0"/>
      <w:divBdr>
        <w:top w:val="none" w:sz="0" w:space="0" w:color="auto"/>
        <w:left w:val="none" w:sz="0" w:space="0" w:color="auto"/>
        <w:bottom w:val="none" w:sz="0" w:space="0" w:color="auto"/>
        <w:right w:val="none" w:sz="0" w:space="0" w:color="auto"/>
      </w:divBdr>
      <w:divsChild>
        <w:div w:id="466969575">
          <w:marLeft w:val="0"/>
          <w:marRight w:val="0"/>
          <w:marTop w:val="0"/>
          <w:marBottom w:val="0"/>
          <w:divBdr>
            <w:top w:val="none" w:sz="0" w:space="0" w:color="auto"/>
            <w:left w:val="none" w:sz="0" w:space="0" w:color="auto"/>
            <w:bottom w:val="none" w:sz="0" w:space="0" w:color="auto"/>
            <w:right w:val="none" w:sz="0" w:space="0" w:color="auto"/>
          </w:divBdr>
          <w:divsChild>
            <w:div w:id="1968854066">
              <w:marLeft w:val="0"/>
              <w:marRight w:val="0"/>
              <w:marTop w:val="0"/>
              <w:marBottom w:val="225"/>
              <w:divBdr>
                <w:top w:val="none" w:sz="0" w:space="0" w:color="auto"/>
                <w:left w:val="none" w:sz="0" w:space="0" w:color="auto"/>
                <w:bottom w:val="none" w:sz="0" w:space="0" w:color="auto"/>
                <w:right w:val="none" w:sz="0" w:space="0" w:color="auto"/>
              </w:divBdr>
              <w:divsChild>
                <w:div w:id="1641307976">
                  <w:marLeft w:val="0"/>
                  <w:marRight w:val="0"/>
                  <w:marTop w:val="0"/>
                  <w:marBottom w:val="0"/>
                  <w:divBdr>
                    <w:top w:val="none" w:sz="0" w:space="0" w:color="auto"/>
                    <w:left w:val="none" w:sz="0" w:space="0" w:color="auto"/>
                    <w:bottom w:val="none" w:sz="0" w:space="0" w:color="auto"/>
                    <w:right w:val="none" w:sz="0" w:space="0" w:color="auto"/>
                  </w:divBdr>
                  <w:divsChild>
                    <w:div w:id="20177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04447">
      <w:bodyDiv w:val="1"/>
      <w:marLeft w:val="0"/>
      <w:marRight w:val="0"/>
      <w:marTop w:val="0"/>
      <w:marBottom w:val="0"/>
      <w:divBdr>
        <w:top w:val="none" w:sz="0" w:space="0" w:color="auto"/>
        <w:left w:val="none" w:sz="0" w:space="0" w:color="auto"/>
        <w:bottom w:val="none" w:sz="0" w:space="0" w:color="auto"/>
        <w:right w:val="none" w:sz="0" w:space="0" w:color="auto"/>
      </w:divBdr>
      <w:divsChild>
        <w:div w:id="117988487">
          <w:marLeft w:val="0"/>
          <w:marRight w:val="0"/>
          <w:marTop w:val="0"/>
          <w:marBottom w:val="0"/>
          <w:divBdr>
            <w:top w:val="none" w:sz="0" w:space="0" w:color="auto"/>
            <w:left w:val="none" w:sz="0" w:space="0" w:color="auto"/>
            <w:bottom w:val="none" w:sz="0" w:space="0" w:color="auto"/>
            <w:right w:val="none" w:sz="0" w:space="0" w:color="auto"/>
          </w:divBdr>
          <w:divsChild>
            <w:div w:id="200440937">
              <w:marLeft w:val="0"/>
              <w:marRight w:val="0"/>
              <w:marTop w:val="0"/>
              <w:marBottom w:val="0"/>
              <w:divBdr>
                <w:top w:val="none" w:sz="0" w:space="0" w:color="auto"/>
                <w:left w:val="none" w:sz="0" w:space="0" w:color="auto"/>
                <w:bottom w:val="none" w:sz="0" w:space="0" w:color="auto"/>
                <w:right w:val="none" w:sz="0" w:space="0" w:color="auto"/>
              </w:divBdr>
              <w:divsChild>
                <w:div w:id="85225967">
                  <w:marLeft w:val="0"/>
                  <w:marRight w:val="0"/>
                  <w:marTop w:val="0"/>
                  <w:marBottom w:val="0"/>
                  <w:divBdr>
                    <w:top w:val="none" w:sz="0" w:space="0" w:color="auto"/>
                    <w:left w:val="none" w:sz="0" w:space="0" w:color="auto"/>
                    <w:bottom w:val="none" w:sz="0" w:space="0" w:color="auto"/>
                    <w:right w:val="none" w:sz="0" w:space="0" w:color="auto"/>
                  </w:divBdr>
                  <w:divsChild>
                    <w:div w:id="881209554">
                      <w:marLeft w:val="0"/>
                      <w:marRight w:val="0"/>
                      <w:marTop w:val="0"/>
                      <w:marBottom w:val="0"/>
                      <w:divBdr>
                        <w:top w:val="none" w:sz="0" w:space="0" w:color="auto"/>
                        <w:left w:val="none" w:sz="0" w:space="0" w:color="auto"/>
                        <w:bottom w:val="none" w:sz="0" w:space="0" w:color="auto"/>
                        <w:right w:val="none" w:sz="0" w:space="0" w:color="auto"/>
                      </w:divBdr>
                      <w:divsChild>
                        <w:div w:id="956957901">
                          <w:marLeft w:val="0"/>
                          <w:marRight w:val="0"/>
                          <w:marTop w:val="0"/>
                          <w:marBottom w:val="0"/>
                          <w:divBdr>
                            <w:top w:val="none" w:sz="0" w:space="0" w:color="auto"/>
                            <w:left w:val="none" w:sz="0" w:space="0" w:color="auto"/>
                            <w:bottom w:val="none" w:sz="0" w:space="0" w:color="auto"/>
                            <w:right w:val="none" w:sz="0" w:space="0" w:color="auto"/>
                          </w:divBdr>
                          <w:divsChild>
                            <w:div w:id="860555286">
                              <w:marLeft w:val="0"/>
                              <w:marRight w:val="0"/>
                              <w:marTop w:val="0"/>
                              <w:marBottom w:val="0"/>
                              <w:divBdr>
                                <w:top w:val="none" w:sz="0" w:space="0" w:color="auto"/>
                                <w:left w:val="none" w:sz="0" w:space="0" w:color="auto"/>
                                <w:bottom w:val="none" w:sz="0" w:space="0" w:color="auto"/>
                                <w:right w:val="none" w:sz="0" w:space="0" w:color="auto"/>
                              </w:divBdr>
                              <w:divsChild>
                                <w:div w:id="1801000659">
                                  <w:marLeft w:val="0"/>
                                  <w:marRight w:val="0"/>
                                  <w:marTop w:val="0"/>
                                  <w:marBottom w:val="0"/>
                                  <w:divBdr>
                                    <w:top w:val="none" w:sz="0" w:space="0" w:color="auto"/>
                                    <w:left w:val="none" w:sz="0" w:space="0" w:color="auto"/>
                                    <w:bottom w:val="none" w:sz="0" w:space="0" w:color="auto"/>
                                    <w:right w:val="none" w:sz="0" w:space="0" w:color="auto"/>
                                  </w:divBdr>
                                  <w:divsChild>
                                    <w:div w:id="38090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309411">
      <w:bodyDiv w:val="1"/>
      <w:marLeft w:val="0"/>
      <w:marRight w:val="0"/>
      <w:marTop w:val="0"/>
      <w:marBottom w:val="0"/>
      <w:divBdr>
        <w:top w:val="none" w:sz="0" w:space="0" w:color="auto"/>
        <w:left w:val="none" w:sz="0" w:space="0" w:color="auto"/>
        <w:bottom w:val="none" w:sz="0" w:space="0" w:color="auto"/>
        <w:right w:val="none" w:sz="0" w:space="0" w:color="auto"/>
      </w:divBdr>
    </w:div>
    <w:div w:id="1748460566">
      <w:bodyDiv w:val="1"/>
      <w:marLeft w:val="0"/>
      <w:marRight w:val="0"/>
      <w:marTop w:val="0"/>
      <w:marBottom w:val="0"/>
      <w:divBdr>
        <w:top w:val="none" w:sz="0" w:space="0" w:color="auto"/>
        <w:left w:val="none" w:sz="0" w:space="0" w:color="auto"/>
        <w:bottom w:val="none" w:sz="0" w:space="0" w:color="auto"/>
        <w:right w:val="none" w:sz="0" w:space="0" w:color="auto"/>
      </w:divBdr>
    </w:div>
    <w:div w:id="194257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ija.Timofejeva@em.gov.lv"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Olga.Bogdanova@em.gov.lv"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mbraskoI\Desktop\Documents\O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lv-LV" sz="1600"/>
              <a:t>Obligātā iepirkuma komponente</a:t>
            </a:r>
          </a:p>
        </c:rich>
      </c:tx>
      <c:layout>
        <c:manualLayout>
          <c:xMode val="edge"/>
          <c:yMode val="edge"/>
          <c:x val="0.23676142732102812"/>
          <c:y val="4.6296296296296384E-2"/>
        </c:manualLayout>
      </c:layout>
      <c:overlay val="1"/>
    </c:title>
    <c:autoTitleDeleted val="0"/>
    <c:plotArea>
      <c:layout>
        <c:manualLayout>
          <c:layoutTarget val="inner"/>
          <c:xMode val="edge"/>
          <c:yMode val="edge"/>
          <c:x val="9.2030183727034143E-2"/>
          <c:y val="0.16714129483814544"/>
          <c:w val="0.87741426071740969"/>
          <c:h val="0.71687882764654542"/>
        </c:manualLayout>
      </c:layout>
      <c:lineChart>
        <c:grouping val="standard"/>
        <c:varyColors val="0"/>
        <c:ser>
          <c:idx val="0"/>
          <c:order val="0"/>
          <c:dLbls>
            <c:dLbl>
              <c:idx val="2"/>
              <c:layout>
                <c:manualLayout>
                  <c:x val="-5.1097331583552064E-2"/>
                  <c:y val="-4.21412948381453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1097331583552064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1097331583552064E-2"/>
                  <c:y val="-4.21412948381453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1097550306211791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Sheet1!$A$19:$A$25</c:f>
              <c:numCache>
                <c:formatCode>General</c:formatCode>
                <c:ptCount val="7"/>
                <c:pt idx="0">
                  <c:v>2008</c:v>
                </c:pt>
                <c:pt idx="1">
                  <c:v>2009</c:v>
                </c:pt>
                <c:pt idx="2">
                  <c:v>2010</c:v>
                </c:pt>
                <c:pt idx="3">
                  <c:v>2011</c:v>
                </c:pt>
                <c:pt idx="4">
                  <c:v>2012</c:v>
                </c:pt>
                <c:pt idx="5">
                  <c:v>2013</c:v>
                </c:pt>
                <c:pt idx="6">
                  <c:v>2014</c:v>
                </c:pt>
              </c:numCache>
            </c:numRef>
          </c:cat>
          <c:val>
            <c:numRef>
              <c:f>Sheet1!$B$19:$B$25</c:f>
              <c:numCache>
                <c:formatCode>General</c:formatCode>
                <c:ptCount val="7"/>
                <c:pt idx="0">
                  <c:v>0.8</c:v>
                </c:pt>
                <c:pt idx="1">
                  <c:v>1.1200000000000001</c:v>
                </c:pt>
                <c:pt idx="2">
                  <c:v>1.6400000000000001</c:v>
                </c:pt>
                <c:pt idx="3">
                  <c:v>1.6600000000000001</c:v>
                </c:pt>
                <c:pt idx="4">
                  <c:v>1.7500000000000007</c:v>
                </c:pt>
                <c:pt idx="5">
                  <c:v>2.69</c:v>
                </c:pt>
                <c:pt idx="6">
                  <c:v>2.68</c:v>
                </c:pt>
              </c:numCache>
            </c:numRef>
          </c:val>
          <c:smooth val="0"/>
        </c:ser>
        <c:dLbls>
          <c:showLegendKey val="0"/>
          <c:showVal val="0"/>
          <c:showCatName val="0"/>
          <c:showSerName val="0"/>
          <c:showPercent val="0"/>
          <c:showBubbleSize val="0"/>
        </c:dLbls>
        <c:marker val="1"/>
        <c:smooth val="0"/>
        <c:axId val="112612480"/>
        <c:axId val="112614400"/>
      </c:lineChart>
      <c:catAx>
        <c:axId val="112612480"/>
        <c:scaling>
          <c:orientation val="minMax"/>
        </c:scaling>
        <c:delete val="0"/>
        <c:axPos val="b"/>
        <c:numFmt formatCode="General" sourceLinked="1"/>
        <c:majorTickMark val="out"/>
        <c:minorTickMark val="none"/>
        <c:tickLblPos val="nextTo"/>
        <c:crossAx val="112614400"/>
        <c:crosses val="autoZero"/>
        <c:auto val="1"/>
        <c:lblAlgn val="ctr"/>
        <c:lblOffset val="100"/>
        <c:noMultiLvlLbl val="0"/>
      </c:catAx>
      <c:valAx>
        <c:axId val="112614400"/>
        <c:scaling>
          <c:orientation val="minMax"/>
        </c:scaling>
        <c:delete val="0"/>
        <c:axPos val="l"/>
        <c:majorGridlines/>
        <c:title>
          <c:tx>
            <c:rich>
              <a:bodyPr rot="0" vert="horz"/>
              <a:lstStyle/>
              <a:p>
                <a:pPr>
                  <a:defRPr/>
                </a:pPr>
                <a:r>
                  <a:rPr lang="lv-LV"/>
                  <a:t>centi/kWh</a:t>
                </a:r>
              </a:p>
            </c:rich>
          </c:tx>
          <c:layout>
            <c:manualLayout>
              <c:xMode val="edge"/>
              <c:yMode val="edge"/>
              <c:x val="0"/>
              <c:y val="5.7513487897346366E-2"/>
            </c:manualLayout>
          </c:layout>
          <c:overlay val="0"/>
        </c:title>
        <c:numFmt formatCode="General" sourceLinked="1"/>
        <c:majorTickMark val="out"/>
        <c:minorTickMark val="none"/>
        <c:tickLblPos val="nextTo"/>
        <c:crossAx val="1126124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3BD7C-94E6-48A8-957C-60A7B1012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28</Pages>
  <Words>8321</Words>
  <Characters>59087</Characters>
  <Application>Microsoft Office Word</Application>
  <DocSecurity>0</DocSecurity>
  <Lines>1205</Lines>
  <Paragraphs>343</Paragraphs>
  <ScaleCrop>false</ScaleCrop>
  <HeadingPairs>
    <vt:vector size="2" baseType="variant">
      <vt:variant>
        <vt:lpstr>Title</vt:lpstr>
      </vt:variant>
      <vt:variant>
        <vt:i4>1</vt:i4>
      </vt:variant>
    </vt:vector>
  </HeadingPairs>
  <TitlesOfParts>
    <vt:vector size="1" baseType="lpstr">
      <vt:lpstr>InInformatīvais ziņojums par AS ”Latvijas Gāze” akciju pirkšanu</vt:lpstr>
    </vt:vector>
  </TitlesOfParts>
  <Company>LR Ekonomikas ministrija</Company>
  <LinksUpToDate>false</LinksUpToDate>
  <CharactersWithSpaces>67065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InInformatīvais ziņojums par AS ”Latvijas Gāze” akciju pirkšanu</dc:title>
  <dc:creator>Indra Niedrīte</dc:creator>
  <dc:description>Indra Niedrīte, _x000d_
67013168,_x000d_
indra.niedrite@em.gov.lv</dc:description>
  <cp:lastModifiedBy>Indra Niedrīte</cp:lastModifiedBy>
  <cp:revision>8</cp:revision>
  <cp:lastPrinted>2014-05-20T05:58:00Z</cp:lastPrinted>
  <dcterms:created xsi:type="dcterms:W3CDTF">2014-05-20T05:22:00Z</dcterms:created>
  <dcterms:modified xsi:type="dcterms:W3CDTF">2014-05-20T06:11:00Z</dcterms:modified>
  <cp:category>Informatīvais ziņojums</cp:category>
</cp:coreProperties>
</file>