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14" w:rsidRDefault="00971549" w:rsidP="00B95D01">
      <w:pPr>
        <w:spacing w:after="360" w:line="240" w:lineRule="auto"/>
        <w:ind w:left="5041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87E90">
        <w:rPr>
          <w:rFonts w:ascii="Times New Roman" w:hAnsi="Times New Roman"/>
          <w:b/>
          <w:sz w:val="28"/>
          <w:szCs w:val="28"/>
        </w:rPr>
        <w:t>5</w:t>
      </w:r>
      <w:r w:rsidR="00D57314">
        <w:rPr>
          <w:rFonts w:ascii="Times New Roman" w:hAnsi="Times New Roman"/>
          <w:b/>
          <w:sz w:val="28"/>
          <w:szCs w:val="28"/>
        </w:rPr>
        <w:t>.0</w:t>
      </w:r>
      <w:r w:rsidR="009750F3">
        <w:rPr>
          <w:rFonts w:ascii="Times New Roman" w:hAnsi="Times New Roman"/>
          <w:b/>
          <w:sz w:val="28"/>
          <w:szCs w:val="28"/>
        </w:rPr>
        <w:t>4</w:t>
      </w:r>
      <w:r w:rsidR="00B444AA">
        <w:rPr>
          <w:rFonts w:ascii="Times New Roman" w:hAnsi="Times New Roman"/>
          <w:b/>
          <w:sz w:val="28"/>
          <w:szCs w:val="28"/>
        </w:rPr>
        <w:t>.2014.</w:t>
      </w:r>
    </w:p>
    <w:p w:rsidR="00D57314" w:rsidRDefault="00D57314" w:rsidP="002C6B85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Informatīvais ziņojums</w:t>
      </w:r>
    </w:p>
    <w:p w:rsidR="00D57314" w:rsidRDefault="00D57314" w:rsidP="002C6B85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</w:t>
      </w:r>
      <w:proofErr w:type="spellStart"/>
      <w:r>
        <w:rPr>
          <w:rFonts w:ascii="Times New Roman" w:hAnsi="Times New Roman"/>
          <w:b/>
          <w:sz w:val="28"/>
          <w:szCs w:val="28"/>
        </w:rPr>
        <w:t>Eirokodeksa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standartu</w:t>
      </w:r>
      <w:r w:rsidR="00B444AA">
        <w:rPr>
          <w:rFonts w:ascii="Times New Roman" w:hAnsi="Times New Roman"/>
          <w:b/>
          <w:sz w:val="28"/>
          <w:szCs w:val="28"/>
        </w:rPr>
        <w:t xml:space="preserve"> nacionālā ieviešanas plāna 2013.-</w:t>
      </w:r>
      <w:r>
        <w:rPr>
          <w:rFonts w:ascii="Times New Roman" w:hAnsi="Times New Roman"/>
          <w:b/>
          <w:sz w:val="28"/>
          <w:szCs w:val="28"/>
        </w:rPr>
        <w:t>201</w:t>
      </w:r>
      <w:r w:rsidR="00FF1BB1">
        <w:rPr>
          <w:rFonts w:ascii="Times New Roman" w:hAnsi="Times New Roman"/>
          <w:b/>
          <w:sz w:val="28"/>
          <w:szCs w:val="28"/>
        </w:rPr>
        <w:t>4.</w:t>
      </w:r>
      <w:r w:rsidR="00B444AA">
        <w:rPr>
          <w:rFonts w:ascii="Times New Roman" w:hAnsi="Times New Roman"/>
          <w:b/>
          <w:sz w:val="28"/>
          <w:szCs w:val="28"/>
        </w:rPr>
        <w:t>gadam izpildes gaitu 2013</w:t>
      </w:r>
      <w:r w:rsidR="00FF1B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gadā</w:t>
      </w:r>
    </w:p>
    <w:p w:rsidR="00B30906" w:rsidRDefault="00D5731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Informatīvais ziņojums sagatavots s</w:t>
      </w:r>
      <w:r w:rsidR="00B444AA">
        <w:rPr>
          <w:rFonts w:ascii="Times New Roman" w:hAnsi="Times New Roman"/>
          <w:sz w:val="28"/>
          <w:szCs w:val="28"/>
        </w:rPr>
        <w:t>as</w:t>
      </w:r>
      <w:r w:rsidR="00FF1BB1">
        <w:rPr>
          <w:rFonts w:ascii="Times New Roman" w:hAnsi="Times New Roman"/>
          <w:sz w:val="28"/>
          <w:szCs w:val="28"/>
        </w:rPr>
        <w:t>kaņā ar Ministru kabineta 2012.gada 17.</w:t>
      </w:r>
      <w:r w:rsidR="00B444AA">
        <w:rPr>
          <w:rFonts w:ascii="Times New Roman" w:hAnsi="Times New Roman"/>
          <w:sz w:val="28"/>
          <w:szCs w:val="28"/>
        </w:rPr>
        <w:t xml:space="preserve">maija rīkojuma </w:t>
      </w:r>
      <w:proofErr w:type="spellStart"/>
      <w:r w:rsidR="00B444AA">
        <w:rPr>
          <w:rFonts w:ascii="Times New Roman" w:hAnsi="Times New Roman"/>
          <w:sz w:val="28"/>
          <w:szCs w:val="28"/>
        </w:rPr>
        <w:t>Nr</w:t>
      </w:r>
      <w:proofErr w:type="spellEnd"/>
      <w:r w:rsidR="00B444AA">
        <w:rPr>
          <w:rFonts w:ascii="Times New Roman" w:hAnsi="Times New Roman"/>
          <w:sz w:val="28"/>
          <w:szCs w:val="28"/>
        </w:rPr>
        <w:t>. 224</w:t>
      </w:r>
      <w:r>
        <w:rPr>
          <w:rFonts w:ascii="Times New Roman" w:hAnsi="Times New Roman"/>
          <w:sz w:val="28"/>
          <w:szCs w:val="28"/>
        </w:rPr>
        <w:t xml:space="preserve"> „</w:t>
      </w:r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Par </w:t>
      </w:r>
      <w:proofErr w:type="spellStart"/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Eirokodeksa</w:t>
      </w:r>
      <w:proofErr w:type="spellEnd"/>
      <w:r w:rsidR="00CA3BB7" w:rsidRP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standartu nacionālo ieviešanas plānu 2013.-2014.gadam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”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prot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Nr.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§; turpmāk – Rīkojums) 4.</w:t>
      </w:r>
      <w:r w:rsidR="00CA3BB7">
        <w:rPr>
          <w:rFonts w:ascii="Times New Roman" w:eastAsia="Times New Roman" w:hAnsi="Times New Roman"/>
          <w:bCs/>
          <w:sz w:val="28"/>
          <w:szCs w:val="28"/>
          <w:lang w:eastAsia="lv-LV"/>
        </w:rPr>
        <w:t>1.apakš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punktā doto uzdevumu - Ekonomikas ministrijai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sagatavot un ekonomikas ministram </w:t>
      </w:r>
      <w:r w:rsidR="00CA3BB7">
        <w:rPr>
          <w:rFonts w:ascii="Times New Roman" w:eastAsia="Times New Roman" w:hAnsi="Times New Roman"/>
          <w:sz w:val="28"/>
          <w:szCs w:val="28"/>
          <w:lang w:eastAsia="lv-LV"/>
        </w:rPr>
        <w:t xml:space="preserve">iesniegt noteiktā kārtībā Ministru kabinetā informatīvo ziņojumu </w:t>
      </w:r>
      <w:r w:rsidR="00CA3BB7" w:rsidRPr="00CA3BB7">
        <w:rPr>
          <w:rFonts w:ascii="Times New Roman" w:eastAsia="Times New Roman" w:hAnsi="Times New Roman"/>
          <w:sz w:val="28"/>
          <w:szCs w:val="28"/>
          <w:lang w:eastAsia="lv-LV"/>
        </w:rPr>
        <w:t>par plāna īstenošanas gaitu 2013.gadā - līdz 2014.gada 31.martam</w:t>
      </w:r>
      <w:r w:rsidR="00CA3BB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707E1A" w:rsidRDefault="00604CF7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</w:t>
      </w:r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 xml:space="preserve">ai nodrošinātu </w:t>
      </w:r>
      <w:proofErr w:type="spellStart"/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CD0BCE" w:rsidRPr="00CD0BCE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pilnīgu adaptāciju būvniecību regulējošo normatīvo aktu sistēmā un pilnveidotu būvniecības nacionālo s</w:t>
      </w:r>
      <w:r w:rsidR="00F36964">
        <w:rPr>
          <w:rFonts w:ascii="Times New Roman" w:eastAsia="Times New Roman" w:hAnsi="Times New Roman"/>
          <w:sz w:val="28"/>
          <w:szCs w:val="28"/>
          <w:lang w:eastAsia="lv-LV"/>
        </w:rPr>
        <w:t>tandartizācijas sistēmu Latvijā</w:t>
      </w:r>
      <w:r w:rsidR="00782B5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nacionālā ieviešanas plānā</w:t>
      </w:r>
      <w:r w:rsidR="002537DB" w:rsidRPr="00F36964">
        <w:rPr>
          <w:rFonts w:ascii="Times New Roman" w:eastAsia="Times New Roman" w:hAnsi="Times New Roman"/>
          <w:sz w:val="28"/>
          <w:szCs w:val="28"/>
          <w:lang w:eastAsia="lv-LV"/>
        </w:rPr>
        <w:t xml:space="preserve"> 2013.-2014.gadam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(turpmāk – Plāns)</w:t>
      </w:r>
      <w:r w:rsidR="008C357B">
        <w:rPr>
          <w:rFonts w:ascii="Times New Roman" w:eastAsia="Times New Roman" w:hAnsi="Times New Roman"/>
          <w:sz w:val="28"/>
          <w:szCs w:val="28"/>
          <w:lang w:eastAsia="lv-LV"/>
        </w:rPr>
        <w:t xml:space="preserve"> 2013.gadā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tika </w:t>
      </w:r>
      <w:r w:rsidR="00213FE1">
        <w:rPr>
          <w:rFonts w:ascii="Times New Roman" w:eastAsia="Times New Roman" w:hAnsi="Times New Roman"/>
          <w:sz w:val="28"/>
          <w:szCs w:val="28"/>
          <w:lang w:eastAsia="lv-LV"/>
        </w:rPr>
        <w:t>noteikti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11 pasākumi</w:t>
      </w:r>
      <w:r w:rsidR="007D6B78">
        <w:rPr>
          <w:rFonts w:ascii="Times New Roman" w:eastAsia="Times New Roman" w:hAnsi="Times New Roman"/>
          <w:sz w:val="28"/>
          <w:szCs w:val="28"/>
          <w:lang w:eastAsia="lv-LV"/>
        </w:rPr>
        <w:t xml:space="preserve">, paredzot 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5 </w:t>
      </w:r>
      <w:r w:rsidR="00DB5E55">
        <w:rPr>
          <w:rFonts w:ascii="Times New Roman" w:eastAsia="Times New Roman" w:hAnsi="Times New Roman"/>
          <w:sz w:val="28"/>
          <w:szCs w:val="28"/>
          <w:lang w:eastAsia="lv-LV"/>
        </w:rPr>
        <w:t>pamatstandartu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>22 standartu</w:t>
      </w:r>
      <w:r w:rsidR="00DB5E55">
        <w:rPr>
          <w:rFonts w:ascii="Times New Roman" w:eastAsia="Times New Roman" w:hAnsi="Times New Roman"/>
          <w:sz w:val="28"/>
          <w:szCs w:val="28"/>
          <w:lang w:eastAsia="lv-LV"/>
        </w:rPr>
        <w:t xml:space="preserve"> labojumu un 1 standarta papildinājuma tulkošanu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, 11 </w:t>
      </w:r>
      <w:proofErr w:type="spellStart"/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nacionālo pielikumu</w:t>
      </w:r>
      <w:r w:rsidR="00DB5E55">
        <w:rPr>
          <w:rFonts w:ascii="Times New Roman" w:eastAsia="Times New Roman" w:hAnsi="Times New Roman"/>
          <w:sz w:val="28"/>
          <w:szCs w:val="28"/>
          <w:lang w:eastAsia="lv-LV"/>
        </w:rPr>
        <w:t xml:space="preserve"> izstrād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āšanu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tiesību aktu</w:t>
      </w:r>
      <w:r w:rsidR="00895855" w:rsidRPr="008958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izstrādāšanu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standartiem atbilstošai projektēšanai</w:t>
      </w:r>
      <w:r w:rsidR="00510AF4" w:rsidRP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>tērauda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 xml:space="preserve"> konstrukcijām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10AF4">
        <w:rPr>
          <w:rFonts w:ascii="Times New Roman" w:eastAsia="Times New Roman" w:hAnsi="Times New Roman"/>
          <w:sz w:val="28"/>
          <w:szCs w:val="28"/>
          <w:lang w:eastAsia="lv-LV"/>
        </w:rPr>
        <w:t xml:space="preserve"> koka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konstrukcijām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>ģeotehniskai</w:t>
      </w:r>
      <w:proofErr w:type="spellEnd"/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projektēšanai,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kā arī </w:t>
      </w:r>
      <w:r w:rsidR="00707E1A" w:rsidRPr="00707E1A">
        <w:rPr>
          <w:rFonts w:ascii="Times New Roman" w:eastAsia="Times New Roman" w:hAnsi="Times New Roman"/>
          <w:sz w:val="28"/>
          <w:szCs w:val="28"/>
          <w:lang w:eastAsia="lv-LV"/>
        </w:rPr>
        <w:t>būvkonstrukciju projektēša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nas profesionāļu</w:t>
      </w:r>
      <w:r w:rsidR="00707E1A" w:rsidRP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95855">
        <w:rPr>
          <w:rFonts w:ascii="Times New Roman" w:eastAsia="Times New Roman" w:hAnsi="Times New Roman"/>
          <w:sz w:val="28"/>
          <w:szCs w:val="28"/>
          <w:lang w:eastAsia="lv-LV"/>
        </w:rPr>
        <w:t>informēšanu</w:t>
      </w:r>
      <w:r w:rsidR="00895855" w:rsidRP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07E1A" w:rsidRP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par  </w:t>
      </w:r>
      <w:proofErr w:type="spellStart"/>
      <w:r w:rsidR="00707E1A" w:rsidRPr="00707E1A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707E1A" w:rsidRP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standartiem atbilstošas projektēšanas īpatnībām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 xml:space="preserve">, organizējot </w:t>
      </w:r>
      <w:r w:rsidR="00213FE1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07E1A">
        <w:rPr>
          <w:rFonts w:ascii="Times New Roman" w:eastAsia="Times New Roman" w:hAnsi="Times New Roman"/>
          <w:sz w:val="28"/>
          <w:szCs w:val="28"/>
          <w:lang w:eastAsia="lv-LV"/>
        </w:rPr>
        <w:t>seminārus un izstrādājot informatīvos materiālus.</w:t>
      </w:r>
    </w:p>
    <w:p w:rsidR="00971549" w:rsidRDefault="00971549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stand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>artu ieviešana atbilst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Valdī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>bas rīcības plānā noteiktajam 71.2.uzdevumam</w:t>
      </w:r>
      <w:r w:rsidR="00BE74DB">
        <w:rPr>
          <w:rFonts w:ascii="Times New Roman" w:eastAsia="Times New Roman" w:hAnsi="Times New Roman"/>
          <w:sz w:val="28"/>
          <w:szCs w:val="28"/>
          <w:lang w:eastAsia="lv-LV"/>
        </w:rPr>
        <w:t xml:space="preserve"> -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 xml:space="preserve"> līdz 2014.gada 30.oktobrim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 xml:space="preserve">ieviest </w:t>
      </w:r>
      <w:proofErr w:type="spellStart"/>
      <w:r w:rsidR="00BE74DB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>irokodeksa</w:t>
      </w:r>
      <w:proofErr w:type="spellEnd"/>
      <w:r w:rsidR="00974B55" w:rsidRPr="00974B5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E74DB">
        <w:rPr>
          <w:rFonts w:ascii="Times New Roman" w:eastAsia="Times New Roman" w:hAnsi="Times New Roman"/>
          <w:sz w:val="28"/>
          <w:szCs w:val="28"/>
          <w:lang w:eastAsia="lv-LV"/>
        </w:rPr>
        <w:t xml:space="preserve">standartu </w:t>
      </w:r>
      <w:r w:rsidR="00974B55" w:rsidRPr="00974B55">
        <w:rPr>
          <w:rFonts w:ascii="Times New Roman" w:eastAsia="Times New Roman" w:hAnsi="Times New Roman"/>
          <w:sz w:val="28"/>
          <w:szCs w:val="28"/>
          <w:lang w:eastAsia="lv-LV"/>
        </w:rPr>
        <w:t>prasības būvprojektē</w:t>
      </w:r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 xml:space="preserve">šanas jomās, nodrošinot </w:t>
      </w:r>
      <w:proofErr w:type="spellStart"/>
      <w:r w:rsidR="00974B55">
        <w:rPr>
          <w:rFonts w:ascii="Times New Roman" w:eastAsia="Times New Roman" w:hAnsi="Times New Roman"/>
          <w:sz w:val="28"/>
          <w:szCs w:val="28"/>
          <w:lang w:eastAsia="lv-LV"/>
        </w:rPr>
        <w:t>Eirokodeksa</w:t>
      </w:r>
      <w:proofErr w:type="spellEnd"/>
      <w:r w:rsidR="00974B55" w:rsidRPr="00974B55">
        <w:rPr>
          <w:rFonts w:ascii="Times New Roman" w:eastAsia="Times New Roman" w:hAnsi="Times New Roman"/>
          <w:sz w:val="28"/>
          <w:szCs w:val="28"/>
          <w:lang w:eastAsia="lv-LV"/>
        </w:rPr>
        <w:t xml:space="preserve"> standartu pieejamību projektēšanā.</w:t>
      </w:r>
    </w:p>
    <w:p w:rsidR="005D4917" w:rsidRDefault="00707E1A" w:rsidP="002C6B85">
      <w:pPr>
        <w:spacing w:before="240" w:after="24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lv-LV"/>
        </w:rPr>
      </w:pPr>
      <w:r w:rsidRPr="00707E1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Ekonomikas ministrija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atbilstoši 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Plānā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noteiktajiem</w:t>
      </w:r>
      <w:r w:rsidR="000D19F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 xml:space="preserve">uzdevumiem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2013.gadā 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>veica iepirkumu par tiesībām veikt standartu tulkošanu, Nacion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ālo pielikumu izstrādāšanu un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 informatīvo materiālu izstr</w:t>
      </w:r>
      <w:r w:rsidR="006509A8">
        <w:rPr>
          <w:rFonts w:ascii="Times New Roman" w:eastAsia="Times New Roman" w:hAnsi="Times New Roman"/>
          <w:sz w:val="28"/>
          <w:szCs w:val="28"/>
          <w:lang w:eastAsia="lv-LV"/>
        </w:rPr>
        <w:t>ādāšanu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052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Saskaņā ar Plānā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 paredzētajiem uzdevumiem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30CCE">
        <w:rPr>
          <w:rFonts w:ascii="Times New Roman" w:eastAsia="Times New Roman" w:hAnsi="Times New Roman"/>
          <w:sz w:val="28"/>
          <w:szCs w:val="28"/>
          <w:lang w:eastAsia="lv-LV"/>
        </w:rPr>
        <w:t xml:space="preserve">līdzdarbojoties ar Satiksmes ministriju, 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2013.gadā tika veikti </w:t>
      </w:r>
      <w:r w:rsidR="002537DB">
        <w:rPr>
          <w:rFonts w:ascii="Times New Roman" w:eastAsia="Times New Roman" w:hAnsi="Times New Roman"/>
          <w:sz w:val="28"/>
          <w:szCs w:val="28"/>
          <w:lang w:eastAsia="lv-LV"/>
        </w:rPr>
        <w:t>sekojoši</w:t>
      </w:r>
      <w:r w:rsidR="005D4917">
        <w:rPr>
          <w:rFonts w:ascii="Times New Roman" w:eastAsia="Times New Roman" w:hAnsi="Times New Roman"/>
          <w:sz w:val="28"/>
          <w:szCs w:val="28"/>
          <w:lang w:eastAsia="lv-LV"/>
        </w:rPr>
        <w:t xml:space="preserve"> pasākumi: </w:t>
      </w:r>
    </w:p>
    <w:p w:rsidR="00D57314" w:rsidRDefault="00D5731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1.uzdevums. </w:t>
      </w:r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Adaptēt </w:t>
      </w:r>
      <w:proofErr w:type="spellStart"/>
      <w:r w:rsidR="006A12A3" w:rsidRPr="006A12A3">
        <w:rPr>
          <w:rFonts w:ascii="Times New Roman" w:hAnsi="Times New Roman"/>
          <w:b/>
          <w:i/>
          <w:sz w:val="28"/>
          <w:szCs w:val="28"/>
        </w:rPr>
        <w:t>Eirokodeksus</w:t>
      </w:r>
      <w:proofErr w:type="spellEnd"/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, pārtulkojot standartus latviešu valodā un izstrādājot </w:t>
      </w:r>
      <w:proofErr w:type="spellStart"/>
      <w:r w:rsidR="006A12A3" w:rsidRPr="006A12A3">
        <w:rPr>
          <w:rFonts w:ascii="Times New Roman" w:hAnsi="Times New Roman"/>
          <w:b/>
          <w:i/>
          <w:sz w:val="28"/>
          <w:szCs w:val="28"/>
        </w:rPr>
        <w:t>Eirokodeksa</w:t>
      </w:r>
      <w:proofErr w:type="spellEnd"/>
      <w:r w:rsidR="006A12A3" w:rsidRPr="006A12A3">
        <w:rPr>
          <w:rFonts w:ascii="Times New Roman" w:hAnsi="Times New Roman"/>
          <w:b/>
          <w:i/>
          <w:sz w:val="28"/>
          <w:szCs w:val="28"/>
        </w:rPr>
        <w:t xml:space="preserve"> standartu nacionālos pielikumus</w:t>
      </w:r>
      <w:r w:rsidR="004229B2">
        <w:rPr>
          <w:rFonts w:ascii="Times New Roman" w:hAnsi="Times New Roman"/>
          <w:b/>
          <w:i/>
          <w:sz w:val="28"/>
          <w:szCs w:val="28"/>
        </w:rPr>
        <w:t>.</w:t>
      </w:r>
    </w:p>
    <w:p w:rsidR="00E76AF5" w:rsidRPr="000F19EE" w:rsidRDefault="00447ABD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1.</w:t>
      </w:r>
      <w:r w:rsidR="00604CF7" w:rsidRPr="00D25E20">
        <w:rPr>
          <w:rFonts w:ascii="Times New Roman" w:hAnsi="Times New Roman"/>
          <w:b/>
          <w:sz w:val="28"/>
          <w:szCs w:val="28"/>
        </w:rPr>
        <w:t>pasākums</w:t>
      </w:r>
      <w:r w:rsidR="00782B56" w:rsidRPr="00D25E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2B56" w:rsidRPr="000F19EE">
        <w:rPr>
          <w:rFonts w:ascii="Times New Roman" w:hAnsi="Times New Roman"/>
          <w:i/>
          <w:sz w:val="28"/>
          <w:szCs w:val="28"/>
        </w:rPr>
        <w:t>Tika pārtulkoti astoņi standartu labojumi u</w:t>
      </w:r>
      <w:r w:rsidR="000A1D7B">
        <w:rPr>
          <w:rFonts w:ascii="Times New Roman" w:hAnsi="Times New Roman"/>
          <w:i/>
          <w:sz w:val="28"/>
          <w:szCs w:val="28"/>
        </w:rPr>
        <w:t xml:space="preserve">n viens standarta 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papildinājums </w:t>
      </w:r>
      <w:r w:rsidR="000A1D7B">
        <w:rPr>
          <w:rFonts w:ascii="Times New Roman" w:hAnsi="Times New Roman"/>
          <w:i/>
          <w:sz w:val="28"/>
          <w:szCs w:val="28"/>
        </w:rPr>
        <w:t>1.Eirokodeksam</w:t>
      </w:r>
      <w:r w:rsidR="00E76AF5" w:rsidRPr="000A1D7B">
        <w:rPr>
          <w:rFonts w:ascii="Times New Roman" w:hAnsi="Times New Roman"/>
          <w:i/>
          <w:sz w:val="28"/>
          <w:szCs w:val="28"/>
        </w:rPr>
        <w:t xml:space="preserve"> „Iedarbes uz </w:t>
      </w:r>
      <w:r w:rsidR="000A1D7B" w:rsidRPr="000A1D7B">
        <w:rPr>
          <w:rFonts w:ascii="Times New Roman" w:hAnsi="Times New Roman"/>
          <w:i/>
          <w:sz w:val="28"/>
          <w:szCs w:val="28"/>
        </w:rPr>
        <w:t>konstrukcijām”.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4229B2" w:rsidRPr="000F19EE">
        <w:rPr>
          <w:rFonts w:ascii="Times New Roman" w:hAnsi="Times New Roman"/>
          <w:i/>
          <w:sz w:val="28"/>
          <w:szCs w:val="28"/>
        </w:rPr>
        <w:t xml:space="preserve">Tika izstrādāti pieci </w:t>
      </w:r>
      <w:r w:rsidRPr="000F19EE">
        <w:rPr>
          <w:rFonts w:ascii="Times New Roman" w:hAnsi="Times New Roman"/>
          <w:i/>
          <w:sz w:val="28"/>
          <w:szCs w:val="28"/>
        </w:rPr>
        <w:t>Nacionālie pielikumi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1.Eirokodeksam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E76A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lastRenderedPageBreak/>
        <w:t>2.</w:t>
      </w:r>
      <w:r w:rsidR="000A1D7B" w:rsidRPr="00D25E20">
        <w:rPr>
          <w:rFonts w:ascii="Times New Roman" w:hAnsi="Times New Roman"/>
          <w:b/>
          <w:sz w:val="28"/>
          <w:szCs w:val="28"/>
        </w:rPr>
        <w:t>pasākums.</w:t>
      </w:r>
      <w:r w:rsidR="000A1D7B">
        <w:rPr>
          <w:rFonts w:ascii="Times New Roman" w:hAnsi="Times New Roman"/>
          <w:sz w:val="28"/>
          <w:szCs w:val="28"/>
        </w:rPr>
        <w:t xml:space="preserve"> 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Tika pārtulkots viens standarts un divi standartu labojumi 2.</w:t>
      </w:r>
      <w:r w:rsidR="000A1D7B">
        <w:rPr>
          <w:rFonts w:ascii="Times New Roman" w:hAnsi="Times New Roman"/>
          <w:i/>
          <w:sz w:val="28"/>
          <w:szCs w:val="28"/>
        </w:rPr>
        <w:t>Eirokodeksam</w:t>
      </w:r>
      <w:r w:rsidRPr="000A1D7B">
        <w:rPr>
          <w:rFonts w:ascii="Times New Roman" w:hAnsi="Times New Roman"/>
          <w:i/>
          <w:sz w:val="28"/>
          <w:szCs w:val="28"/>
        </w:rPr>
        <w:t xml:space="preserve"> „Betona konstrukciju projektēšana”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. </w:t>
      </w:r>
      <w:r w:rsidR="004229B2" w:rsidRPr="000A1D7B">
        <w:rPr>
          <w:rFonts w:ascii="Times New Roman" w:hAnsi="Times New Roman"/>
          <w:i/>
          <w:sz w:val="28"/>
          <w:szCs w:val="28"/>
        </w:rPr>
        <w:t xml:space="preserve">Tika izstrādāti divi </w:t>
      </w:r>
      <w:r w:rsidR="00447ABD" w:rsidRPr="000A1D7B">
        <w:rPr>
          <w:rFonts w:ascii="Times New Roman" w:hAnsi="Times New Roman"/>
          <w:i/>
          <w:sz w:val="28"/>
          <w:szCs w:val="28"/>
        </w:rPr>
        <w:t>Nacionālie pielikumi</w:t>
      </w:r>
      <w:r w:rsidR="000A1D7B">
        <w:rPr>
          <w:rFonts w:ascii="Times New Roman" w:hAnsi="Times New Roman"/>
          <w:i/>
          <w:sz w:val="28"/>
          <w:szCs w:val="28"/>
        </w:rPr>
        <w:t xml:space="preserve"> 2.Eirokodeksam</w:t>
      </w:r>
      <w:r w:rsidR="00447ABD" w:rsidRPr="000A1D7B">
        <w:rPr>
          <w:rFonts w:ascii="Times New Roman" w:hAnsi="Times New Roman"/>
          <w:i/>
          <w:sz w:val="28"/>
          <w:szCs w:val="28"/>
        </w:rPr>
        <w:t>.</w:t>
      </w:r>
    </w:p>
    <w:p w:rsidR="000A1D7B" w:rsidRPr="000A1D7B" w:rsidRDefault="000A1D7B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3.pasākums.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Tika pārtulkoti divi standarti un trīs s</w:t>
      </w:r>
      <w:r>
        <w:rPr>
          <w:rFonts w:ascii="Times New Roman" w:hAnsi="Times New Roman"/>
          <w:i/>
          <w:sz w:val="28"/>
          <w:szCs w:val="28"/>
        </w:rPr>
        <w:t>tandartu labojumi</w:t>
      </w:r>
      <w:r w:rsidRPr="000A1D7B">
        <w:rPr>
          <w:rFonts w:ascii="Times New Roman" w:hAnsi="Times New Roman"/>
          <w:sz w:val="28"/>
          <w:szCs w:val="28"/>
        </w:rPr>
        <w:t xml:space="preserve"> </w:t>
      </w:r>
      <w:r w:rsidRPr="000A1D7B">
        <w:rPr>
          <w:rFonts w:ascii="Times New Roman" w:hAnsi="Times New Roman"/>
          <w:i/>
          <w:sz w:val="28"/>
          <w:szCs w:val="28"/>
        </w:rPr>
        <w:t>3.Eirokodeksam „Tērauda konstrukciju projektēšana”</w:t>
      </w:r>
      <w:r>
        <w:rPr>
          <w:rFonts w:ascii="Times New Roman" w:hAnsi="Times New Roman"/>
          <w:i/>
          <w:sz w:val="28"/>
          <w:szCs w:val="28"/>
        </w:rPr>
        <w:t>.</w:t>
      </w:r>
      <w:r w:rsidRPr="000A1D7B">
        <w:rPr>
          <w:rFonts w:ascii="Times New Roman" w:hAnsi="Times New Roman"/>
          <w:i/>
          <w:sz w:val="28"/>
          <w:szCs w:val="28"/>
        </w:rPr>
        <w:t xml:space="preserve"> </w:t>
      </w:r>
      <w:r w:rsidRPr="000F19EE">
        <w:rPr>
          <w:rFonts w:ascii="Times New Roman" w:hAnsi="Times New Roman"/>
          <w:i/>
          <w:sz w:val="28"/>
          <w:szCs w:val="28"/>
        </w:rPr>
        <w:t>Tika izstrādāti trīs Nacionālie pielikumi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A1D7B">
        <w:rPr>
          <w:rFonts w:ascii="Times New Roman" w:hAnsi="Times New Roman"/>
          <w:i/>
          <w:sz w:val="28"/>
          <w:szCs w:val="28"/>
        </w:rPr>
        <w:t>3.Eirokodeksam</w:t>
      </w:r>
      <w:r w:rsidRPr="000F19EE">
        <w:rPr>
          <w:rFonts w:ascii="Times New Roman" w:hAnsi="Times New Roman"/>
          <w:i/>
          <w:sz w:val="28"/>
          <w:szCs w:val="28"/>
        </w:rPr>
        <w:t>.</w:t>
      </w:r>
    </w:p>
    <w:p w:rsidR="000A1D7B" w:rsidRPr="000F19EE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4.</w:t>
      </w:r>
      <w:r w:rsidR="000A1D7B" w:rsidRPr="00D25E20">
        <w:rPr>
          <w:rFonts w:ascii="Times New Roman" w:hAnsi="Times New Roman"/>
          <w:b/>
          <w:sz w:val="28"/>
          <w:szCs w:val="28"/>
        </w:rPr>
        <w:t>pasākums.</w:t>
      </w:r>
      <w:r w:rsidRPr="00447ABD">
        <w:rPr>
          <w:rFonts w:ascii="Times New Roman" w:hAnsi="Times New Roman"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Tika pārtulkoti trīs standartu labojumi </w:t>
      </w:r>
      <w:r w:rsidR="000A1D7B">
        <w:rPr>
          <w:rFonts w:ascii="Times New Roman" w:hAnsi="Times New Roman"/>
          <w:i/>
          <w:sz w:val="28"/>
          <w:szCs w:val="28"/>
        </w:rPr>
        <w:t>4.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Eirokodeksam „Tērauda un betona </w:t>
      </w:r>
      <w:proofErr w:type="spellStart"/>
      <w:r w:rsidR="000A1D7B" w:rsidRPr="000A1D7B">
        <w:rPr>
          <w:rFonts w:ascii="Times New Roman" w:hAnsi="Times New Roman"/>
          <w:i/>
          <w:sz w:val="28"/>
          <w:szCs w:val="28"/>
        </w:rPr>
        <w:t>kompozīto</w:t>
      </w:r>
      <w:proofErr w:type="spellEnd"/>
      <w:r w:rsidR="000A1D7B" w:rsidRPr="000A1D7B">
        <w:rPr>
          <w:rFonts w:ascii="Times New Roman" w:hAnsi="Times New Roman"/>
          <w:i/>
          <w:sz w:val="28"/>
          <w:szCs w:val="28"/>
        </w:rPr>
        <w:t xml:space="preserve"> konstrukciju projektēšana”</w:t>
      </w:r>
      <w:r w:rsidR="000A1D7B">
        <w:rPr>
          <w:rFonts w:ascii="Times New Roman" w:hAnsi="Times New Roman"/>
          <w:i/>
          <w:sz w:val="28"/>
          <w:szCs w:val="28"/>
        </w:rPr>
        <w:t>.</w:t>
      </w:r>
      <w:r w:rsidR="000A1D7B" w:rsidRP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F19EE">
        <w:rPr>
          <w:rFonts w:ascii="Times New Roman" w:hAnsi="Times New Roman"/>
          <w:i/>
          <w:sz w:val="28"/>
          <w:szCs w:val="28"/>
        </w:rPr>
        <w:t>Tika izstrādāts viens Nacionālais pielikums</w:t>
      </w:r>
      <w:r w:rsidR="000A1D7B">
        <w:rPr>
          <w:rFonts w:ascii="Times New Roman" w:hAnsi="Times New Roman"/>
          <w:i/>
          <w:sz w:val="28"/>
          <w:szCs w:val="28"/>
        </w:rPr>
        <w:t xml:space="preserve"> </w:t>
      </w:r>
      <w:r w:rsidR="000A1D7B" w:rsidRPr="000A1D7B">
        <w:rPr>
          <w:rFonts w:ascii="Times New Roman" w:hAnsi="Times New Roman"/>
          <w:i/>
          <w:sz w:val="28"/>
          <w:szCs w:val="28"/>
        </w:rPr>
        <w:t>4.Eirokodeksam</w:t>
      </w:r>
      <w:r w:rsidR="000A1D7B" w:rsidRPr="000F19EE">
        <w:rPr>
          <w:rFonts w:ascii="Times New Roman" w:hAnsi="Times New Roman"/>
          <w:i/>
          <w:sz w:val="28"/>
          <w:szCs w:val="28"/>
        </w:rPr>
        <w:t>.</w:t>
      </w:r>
    </w:p>
    <w:p w:rsidR="00E76AF5" w:rsidRPr="000D19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5.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D19F5" w:rsidRPr="000D19F5">
        <w:rPr>
          <w:rFonts w:ascii="Times New Roman" w:hAnsi="Times New Roman"/>
          <w:i/>
          <w:sz w:val="28"/>
          <w:szCs w:val="28"/>
        </w:rPr>
        <w:t>Tika pārtulkoti divi standarti un četri standartu labojumi 6.Eirokodeksam</w:t>
      </w:r>
      <w:r w:rsidRPr="000D19F5">
        <w:rPr>
          <w:rFonts w:ascii="Times New Roman" w:hAnsi="Times New Roman"/>
          <w:i/>
          <w:sz w:val="28"/>
          <w:szCs w:val="28"/>
        </w:rPr>
        <w:t xml:space="preserve"> „</w:t>
      </w:r>
      <w:r w:rsidR="000D19F5" w:rsidRPr="000D19F5">
        <w:rPr>
          <w:rFonts w:ascii="Times New Roman" w:hAnsi="Times New Roman"/>
          <w:i/>
          <w:sz w:val="28"/>
          <w:szCs w:val="28"/>
        </w:rPr>
        <w:t>Mūra konstrukciju projektēšana”.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</w:p>
    <w:p w:rsidR="00E76AF5" w:rsidRDefault="00E76AF5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6.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E76AF5">
        <w:rPr>
          <w:rFonts w:ascii="Times New Roman" w:hAnsi="Times New Roman"/>
          <w:sz w:val="28"/>
          <w:szCs w:val="28"/>
        </w:rPr>
        <w:t xml:space="preserve"> </w:t>
      </w:r>
      <w:r w:rsidR="000D19F5" w:rsidRPr="000F19EE">
        <w:rPr>
          <w:rFonts w:ascii="Times New Roman" w:hAnsi="Times New Roman"/>
          <w:i/>
          <w:sz w:val="28"/>
          <w:szCs w:val="28"/>
        </w:rPr>
        <w:t>Tika pār</w:t>
      </w:r>
      <w:r w:rsidR="000D19F5">
        <w:rPr>
          <w:rFonts w:ascii="Times New Roman" w:hAnsi="Times New Roman"/>
          <w:i/>
          <w:sz w:val="28"/>
          <w:szCs w:val="28"/>
        </w:rPr>
        <w:t xml:space="preserve">tulkoti divi standartu labojumi </w:t>
      </w:r>
      <w:r w:rsidR="000D19F5" w:rsidRPr="000D19F5">
        <w:rPr>
          <w:rFonts w:ascii="Times New Roman" w:hAnsi="Times New Roman"/>
          <w:i/>
          <w:sz w:val="28"/>
          <w:szCs w:val="28"/>
        </w:rPr>
        <w:t>7.Eirokodeksam</w:t>
      </w:r>
      <w:r w:rsidRPr="000D19F5">
        <w:rPr>
          <w:rFonts w:ascii="Times New Roman" w:hAnsi="Times New Roman"/>
          <w:i/>
          <w:sz w:val="28"/>
          <w:szCs w:val="28"/>
        </w:rPr>
        <w:t xml:space="preserve"> „</w:t>
      </w:r>
      <w:proofErr w:type="spellStart"/>
      <w:r w:rsidRPr="000D19F5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Pr="000D19F5">
        <w:rPr>
          <w:rFonts w:ascii="Times New Roman" w:hAnsi="Times New Roman"/>
          <w:i/>
          <w:sz w:val="28"/>
          <w:szCs w:val="28"/>
        </w:rPr>
        <w:t xml:space="preserve"> projektēšana”</w:t>
      </w:r>
      <w:r w:rsidR="000F19EE" w:rsidRPr="000D19F5">
        <w:rPr>
          <w:rFonts w:ascii="Times New Roman" w:hAnsi="Times New Roman"/>
          <w:i/>
          <w:sz w:val="28"/>
          <w:szCs w:val="28"/>
        </w:rPr>
        <w:t>.</w:t>
      </w:r>
    </w:p>
    <w:p w:rsidR="008944F4" w:rsidRDefault="008944F4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2.uzdevums. </w:t>
      </w:r>
      <w:r w:rsidRPr="008944F4">
        <w:rPr>
          <w:rFonts w:ascii="Times New Roman" w:hAnsi="Times New Roman"/>
          <w:b/>
          <w:i/>
          <w:sz w:val="28"/>
          <w:szCs w:val="28"/>
        </w:rPr>
        <w:t xml:space="preserve">Izstrādāt grozījumus tiesību aktos, paredzot </w:t>
      </w:r>
      <w:proofErr w:type="spellStart"/>
      <w:r w:rsidRPr="008944F4">
        <w:rPr>
          <w:rFonts w:ascii="Times New Roman" w:hAnsi="Times New Roman"/>
          <w:b/>
          <w:i/>
          <w:sz w:val="28"/>
          <w:szCs w:val="28"/>
        </w:rPr>
        <w:t>Eirokodeksu</w:t>
      </w:r>
      <w:proofErr w:type="spellEnd"/>
      <w:r w:rsidRPr="008944F4">
        <w:rPr>
          <w:rFonts w:ascii="Times New Roman" w:hAnsi="Times New Roman"/>
          <w:b/>
          <w:i/>
          <w:sz w:val="28"/>
          <w:szCs w:val="28"/>
        </w:rPr>
        <w:t xml:space="preserve"> standartiem atbilstošu projektēšanu</w:t>
      </w:r>
      <w:r w:rsidR="004229B2">
        <w:rPr>
          <w:rFonts w:ascii="Times New Roman" w:hAnsi="Times New Roman"/>
          <w:b/>
          <w:i/>
          <w:sz w:val="28"/>
          <w:szCs w:val="28"/>
        </w:rPr>
        <w:t>.</w:t>
      </w:r>
    </w:p>
    <w:p w:rsidR="00376E44" w:rsidRPr="000D19F5" w:rsidRDefault="008944F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9.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8944F4">
        <w:rPr>
          <w:rFonts w:ascii="Times New Roman" w:hAnsi="Times New Roman"/>
          <w:sz w:val="28"/>
          <w:szCs w:val="28"/>
        </w:rPr>
        <w:t xml:space="preserve"> 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Lai </w:t>
      </w:r>
      <w:r w:rsidR="000D19F5">
        <w:rPr>
          <w:rFonts w:ascii="Times New Roman" w:hAnsi="Times New Roman"/>
          <w:i/>
          <w:sz w:val="28"/>
          <w:szCs w:val="28"/>
        </w:rPr>
        <w:t xml:space="preserve">nodrošinātu </w:t>
      </w:r>
      <w:r w:rsidRPr="000D19F5">
        <w:rPr>
          <w:rFonts w:ascii="Times New Roman" w:hAnsi="Times New Roman"/>
          <w:i/>
          <w:sz w:val="28"/>
          <w:szCs w:val="28"/>
        </w:rPr>
        <w:t>tērauda konstrukciju projektēšanu atbilstoši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19F5" w:rsidRPr="000D19F5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0D19F5" w:rsidRPr="000D19F5">
        <w:rPr>
          <w:rFonts w:ascii="Times New Roman" w:hAnsi="Times New Roman"/>
          <w:i/>
          <w:sz w:val="28"/>
          <w:szCs w:val="28"/>
        </w:rPr>
        <w:t xml:space="preserve"> standartu prasībām</w:t>
      </w:r>
      <w:r w:rsidR="000D19F5">
        <w:rPr>
          <w:rFonts w:ascii="Times New Roman" w:hAnsi="Times New Roman"/>
          <w:i/>
          <w:sz w:val="28"/>
          <w:szCs w:val="28"/>
        </w:rPr>
        <w:t>,</w:t>
      </w:r>
      <w:r w:rsidR="00B95D01">
        <w:rPr>
          <w:rFonts w:ascii="Times New Roman" w:hAnsi="Times New Roman"/>
          <w:i/>
          <w:sz w:val="28"/>
          <w:szCs w:val="28"/>
        </w:rPr>
        <w:t xml:space="preserve"> 2013.gadā</w:t>
      </w:r>
      <w:r w:rsidR="000D19F5" w:rsidRPr="000D19F5">
        <w:rPr>
          <w:rFonts w:ascii="Times New Roman" w:hAnsi="Times New Roman"/>
          <w:i/>
          <w:sz w:val="28"/>
          <w:szCs w:val="28"/>
        </w:rPr>
        <w:t xml:space="preserve"> t</w:t>
      </w:r>
      <w:r w:rsidR="003167E6" w:rsidRPr="000D19F5">
        <w:rPr>
          <w:rFonts w:ascii="Times New Roman" w:hAnsi="Times New Roman"/>
          <w:i/>
          <w:sz w:val="28"/>
          <w:szCs w:val="28"/>
        </w:rPr>
        <w:t>ika i</w:t>
      </w:r>
      <w:r w:rsidR="004D4FD4" w:rsidRPr="000D19F5">
        <w:rPr>
          <w:rFonts w:ascii="Times New Roman" w:hAnsi="Times New Roman"/>
          <w:i/>
          <w:sz w:val="28"/>
          <w:szCs w:val="28"/>
        </w:rPr>
        <w:t xml:space="preserve">zstrādāts Latvijas būvnormatīva projekts 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tērauda konstrukciju </w:t>
      </w:r>
      <w:r w:rsidR="004D4FD4" w:rsidRPr="000D19F5">
        <w:rPr>
          <w:rFonts w:ascii="Times New Roman" w:hAnsi="Times New Roman"/>
          <w:i/>
          <w:sz w:val="28"/>
          <w:szCs w:val="28"/>
        </w:rPr>
        <w:t xml:space="preserve">projektēšanai 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atbilstoši </w:t>
      </w:r>
      <w:r w:rsidR="000D19F5">
        <w:rPr>
          <w:rFonts w:ascii="Times New Roman" w:hAnsi="Times New Roman"/>
          <w:i/>
          <w:sz w:val="28"/>
          <w:szCs w:val="28"/>
        </w:rPr>
        <w:t>3.</w:t>
      </w:r>
      <w:r w:rsidR="004D4FD4" w:rsidRPr="000D19F5">
        <w:rPr>
          <w:rFonts w:ascii="Times New Roman" w:hAnsi="Times New Roman"/>
          <w:i/>
          <w:sz w:val="28"/>
          <w:szCs w:val="28"/>
        </w:rPr>
        <w:t>Eirokodeksā „Tērauda konstrukciju projektēšana”</w:t>
      </w:r>
      <w:r w:rsidR="00376E44" w:rsidRPr="000D19F5">
        <w:rPr>
          <w:rFonts w:ascii="Times New Roman" w:hAnsi="Times New Roman"/>
          <w:i/>
          <w:sz w:val="28"/>
          <w:szCs w:val="28"/>
        </w:rPr>
        <w:t xml:space="preserve"> noteiktajām prasībām.</w:t>
      </w:r>
    </w:p>
    <w:p w:rsidR="00376E44" w:rsidRPr="00B95D01" w:rsidRDefault="00376E4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10.</w:t>
      </w:r>
      <w:r w:rsidR="000D19F5" w:rsidRPr="00D25E20">
        <w:rPr>
          <w:rFonts w:ascii="Times New Roman" w:hAnsi="Times New Roman"/>
          <w:b/>
          <w:sz w:val="28"/>
          <w:szCs w:val="28"/>
        </w:rPr>
        <w:t>pasākums.</w:t>
      </w:r>
      <w:r w:rsidRPr="00376E44">
        <w:rPr>
          <w:rFonts w:ascii="Times New Roman" w:hAnsi="Times New Roman"/>
          <w:sz w:val="28"/>
          <w:szCs w:val="28"/>
        </w:rPr>
        <w:t xml:space="preserve"> </w:t>
      </w:r>
      <w:r w:rsidR="000D19F5" w:rsidRPr="00B95D01">
        <w:rPr>
          <w:rFonts w:ascii="Times New Roman" w:hAnsi="Times New Roman"/>
          <w:i/>
          <w:sz w:val="28"/>
          <w:szCs w:val="28"/>
        </w:rPr>
        <w:t xml:space="preserve">Lai </w:t>
      </w:r>
      <w:r w:rsidR="00B95D01" w:rsidRPr="00B95D01">
        <w:rPr>
          <w:rFonts w:ascii="Times New Roman" w:hAnsi="Times New Roman"/>
          <w:i/>
          <w:sz w:val="28"/>
          <w:szCs w:val="28"/>
        </w:rPr>
        <w:t>nodrošinātu</w:t>
      </w:r>
      <w:r w:rsidRPr="00B95D01">
        <w:rPr>
          <w:rFonts w:ascii="Times New Roman" w:hAnsi="Times New Roman"/>
          <w:i/>
          <w:sz w:val="28"/>
          <w:szCs w:val="28"/>
        </w:rPr>
        <w:t xml:space="preserve"> koka konstrukciju projektēšanu atbilstoši</w:t>
      </w:r>
      <w:r w:rsidR="00B95D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B95D01">
        <w:rPr>
          <w:rFonts w:ascii="Times New Roman" w:hAnsi="Times New Roman"/>
          <w:i/>
          <w:sz w:val="28"/>
          <w:szCs w:val="28"/>
        </w:rPr>
        <w:t xml:space="preserve"> standartu prasībām, 2013.gadā t</w:t>
      </w:r>
      <w:r w:rsidR="003167E6" w:rsidRPr="000F19EE">
        <w:rPr>
          <w:rFonts w:ascii="Times New Roman" w:hAnsi="Times New Roman"/>
          <w:i/>
          <w:sz w:val="28"/>
          <w:szCs w:val="28"/>
        </w:rPr>
        <w:t>ika i</w:t>
      </w:r>
      <w:r w:rsidR="00C153AC" w:rsidRPr="000F19EE">
        <w:rPr>
          <w:rFonts w:ascii="Times New Roman" w:hAnsi="Times New Roman"/>
          <w:i/>
          <w:sz w:val="28"/>
          <w:szCs w:val="28"/>
        </w:rPr>
        <w:t>zstrādāts Latvijas būvnormatīva projekts koka konstrukc</w:t>
      </w:r>
      <w:r w:rsidR="00B95D01">
        <w:rPr>
          <w:rFonts w:ascii="Times New Roman" w:hAnsi="Times New Roman"/>
          <w:i/>
          <w:sz w:val="28"/>
          <w:szCs w:val="28"/>
        </w:rPr>
        <w:t>iju projektēšanai atbilstoši 5.</w:t>
      </w:r>
      <w:r w:rsidR="00C153AC" w:rsidRPr="000F19EE">
        <w:rPr>
          <w:rFonts w:ascii="Times New Roman" w:hAnsi="Times New Roman"/>
          <w:i/>
          <w:sz w:val="28"/>
          <w:szCs w:val="28"/>
        </w:rPr>
        <w:t>Eirokodeksā „Koka konstrukciju projektēšana” noteiktajām prasībām.</w:t>
      </w:r>
    </w:p>
    <w:p w:rsidR="00376E44" w:rsidRPr="00B95D01" w:rsidRDefault="00376E44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11.</w:t>
      </w:r>
      <w:r w:rsidR="00B95D01" w:rsidRPr="00D25E20">
        <w:rPr>
          <w:rFonts w:ascii="Times New Roman" w:hAnsi="Times New Roman"/>
          <w:b/>
          <w:sz w:val="28"/>
          <w:szCs w:val="28"/>
        </w:rPr>
        <w:t>pasākums.</w:t>
      </w:r>
      <w:r w:rsidR="00B95D01">
        <w:rPr>
          <w:rFonts w:ascii="Times New Roman" w:hAnsi="Times New Roman"/>
          <w:sz w:val="28"/>
          <w:szCs w:val="28"/>
        </w:rPr>
        <w:t xml:space="preserve"> </w:t>
      </w:r>
      <w:r w:rsidR="00B95D01" w:rsidRPr="00B95D01">
        <w:rPr>
          <w:rFonts w:ascii="Times New Roman" w:hAnsi="Times New Roman"/>
          <w:i/>
          <w:sz w:val="28"/>
          <w:szCs w:val="28"/>
        </w:rPr>
        <w:t>Lai</w:t>
      </w:r>
      <w:r w:rsidRPr="00B95D01">
        <w:rPr>
          <w:rFonts w:ascii="Times New Roman" w:hAnsi="Times New Roman"/>
          <w:i/>
          <w:sz w:val="28"/>
          <w:szCs w:val="28"/>
        </w:rPr>
        <w:t xml:space="preserve"> </w:t>
      </w:r>
      <w:r w:rsidR="00B95D01" w:rsidRPr="00B95D01">
        <w:rPr>
          <w:rFonts w:ascii="Times New Roman" w:hAnsi="Times New Roman"/>
          <w:i/>
          <w:sz w:val="28"/>
          <w:szCs w:val="28"/>
        </w:rPr>
        <w:t>nodrošinātu</w:t>
      </w:r>
      <w:r w:rsidRPr="00B95D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95D01">
        <w:rPr>
          <w:rFonts w:ascii="Times New Roman" w:hAnsi="Times New Roman"/>
          <w:i/>
          <w:sz w:val="28"/>
          <w:szCs w:val="28"/>
        </w:rPr>
        <w:t>ģeotehnisko</w:t>
      </w:r>
      <w:proofErr w:type="spellEnd"/>
      <w:r w:rsidRPr="00B95D01">
        <w:rPr>
          <w:rFonts w:ascii="Times New Roman" w:hAnsi="Times New Roman"/>
          <w:i/>
          <w:sz w:val="28"/>
          <w:szCs w:val="28"/>
        </w:rPr>
        <w:t xml:space="preserve"> projektēšanu atbilstoši</w:t>
      </w:r>
      <w:r w:rsidR="00B95D01" w:rsidRPr="00B95D0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95D01" w:rsidRPr="00B95D01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B95D01" w:rsidRPr="00B95D01">
        <w:rPr>
          <w:rFonts w:ascii="Times New Roman" w:hAnsi="Times New Roman"/>
          <w:i/>
          <w:sz w:val="28"/>
          <w:szCs w:val="28"/>
        </w:rPr>
        <w:t xml:space="preserve"> standartu prasībām, 2013.gadā t</w:t>
      </w:r>
      <w:r w:rsidR="000F19EE" w:rsidRPr="00B95D01">
        <w:rPr>
          <w:rFonts w:ascii="Times New Roman" w:hAnsi="Times New Roman"/>
          <w:i/>
          <w:sz w:val="28"/>
          <w:szCs w:val="28"/>
        </w:rPr>
        <w:t>ika i</w:t>
      </w:r>
      <w:r w:rsidR="00C153AC" w:rsidRPr="00B95D01">
        <w:rPr>
          <w:rFonts w:ascii="Times New Roman" w:hAnsi="Times New Roman"/>
          <w:i/>
          <w:sz w:val="28"/>
          <w:szCs w:val="28"/>
        </w:rPr>
        <w:t xml:space="preserve">zstrādāts Latvijas būvnormatīva projekts </w:t>
      </w:r>
      <w:proofErr w:type="spellStart"/>
      <w:r w:rsidR="00C153AC" w:rsidRPr="00B95D01">
        <w:rPr>
          <w:rFonts w:ascii="Times New Roman" w:hAnsi="Times New Roman"/>
          <w:i/>
          <w:sz w:val="28"/>
          <w:szCs w:val="28"/>
        </w:rPr>
        <w:t>ģeotehnis</w:t>
      </w:r>
      <w:r w:rsidR="00B95D01">
        <w:rPr>
          <w:rFonts w:ascii="Times New Roman" w:hAnsi="Times New Roman"/>
          <w:i/>
          <w:sz w:val="28"/>
          <w:szCs w:val="28"/>
        </w:rPr>
        <w:t>kai</w:t>
      </w:r>
      <w:proofErr w:type="spellEnd"/>
      <w:r w:rsidR="00B95D01">
        <w:rPr>
          <w:rFonts w:ascii="Times New Roman" w:hAnsi="Times New Roman"/>
          <w:i/>
          <w:sz w:val="28"/>
          <w:szCs w:val="28"/>
        </w:rPr>
        <w:t xml:space="preserve"> projektēšanai atbilstoši 7.</w:t>
      </w:r>
      <w:r w:rsidR="00C153AC" w:rsidRPr="00B95D01">
        <w:rPr>
          <w:rFonts w:ascii="Times New Roman" w:hAnsi="Times New Roman"/>
          <w:i/>
          <w:sz w:val="28"/>
          <w:szCs w:val="28"/>
        </w:rPr>
        <w:t>Eirokodeksā „</w:t>
      </w:r>
      <w:proofErr w:type="spellStart"/>
      <w:r w:rsidR="00C153AC" w:rsidRPr="00B95D01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="00C153AC" w:rsidRPr="00B95D01">
        <w:rPr>
          <w:rFonts w:ascii="Times New Roman" w:hAnsi="Times New Roman"/>
          <w:i/>
          <w:sz w:val="28"/>
          <w:szCs w:val="28"/>
        </w:rPr>
        <w:t xml:space="preserve"> projektēšana” noteiktajām prasībām.</w:t>
      </w:r>
    </w:p>
    <w:p w:rsidR="009129BA" w:rsidRDefault="009129BA" w:rsidP="002C6B85">
      <w:pPr>
        <w:spacing w:before="240" w:after="240" w:line="240" w:lineRule="auto"/>
        <w:ind w:firstLine="540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3.uzdevums. </w:t>
      </w:r>
      <w:r w:rsidRPr="009129BA">
        <w:rPr>
          <w:rFonts w:ascii="Times New Roman" w:hAnsi="Times New Roman"/>
          <w:b/>
          <w:i/>
          <w:sz w:val="28"/>
          <w:szCs w:val="28"/>
        </w:rPr>
        <w:t>Informēt būvkonstrukciju projektēšana</w:t>
      </w:r>
      <w:r w:rsidR="00991BA7">
        <w:rPr>
          <w:rFonts w:ascii="Times New Roman" w:hAnsi="Times New Roman"/>
          <w:b/>
          <w:i/>
          <w:sz w:val="28"/>
          <w:szCs w:val="28"/>
        </w:rPr>
        <w:t xml:space="preserve">s profesionāļus par  </w:t>
      </w:r>
      <w:proofErr w:type="spellStart"/>
      <w:r w:rsidR="00991BA7">
        <w:rPr>
          <w:rFonts w:ascii="Times New Roman" w:hAnsi="Times New Roman"/>
          <w:b/>
          <w:i/>
          <w:sz w:val="28"/>
          <w:szCs w:val="28"/>
        </w:rPr>
        <w:t>Eirokodeksa</w:t>
      </w:r>
      <w:proofErr w:type="spellEnd"/>
      <w:r w:rsidRPr="009129BA">
        <w:rPr>
          <w:rFonts w:ascii="Times New Roman" w:hAnsi="Times New Roman"/>
          <w:b/>
          <w:i/>
          <w:sz w:val="28"/>
          <w:szCs w:val="28"/>
        </w:rPr>
        <w:t xml:space="preserve"> standartiem atbilstošas projektēšanas īpatnībām</w:t>
      </w:r>
      <w:r w:rsidR="003167E6">
        <w:rPr>
          <w:rFonts w:ascii="Times New Roman" w:hAnsi="Times New Roman"/>
          <w:b/>
          <w:i/>
          <w:sz w:val="28"/>
          <w:szCs w:val="28"/>
        </w:rPr>
        <w:t>.</w:t>
      </w:r>
    </w:p>
    <w:p w:rsidR="00EC083C" w:rsidRPr="00991BA7" w:rsidRDefault="009129BA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17.</w:t>
      </w:r>
      <w:r w:rsidR="00991BA7" w:rsidRPr="00D25E20">
        <w:rPr>
          <w:rFonts w:ascii="Times New Roman" w:hAnsi="Times New Roman"/>
          <w:b/>
          <w:sz w:val="28"/>
          <w:szCs w:val="28"/>
        </w:rPr>
        <w:t>pasākums.</w:t>
      </w:r>
      <w:r w:rsidRPr="009129BA">
        <w:rPr>
          <w:rFonts w:ascii="Times New Roman" w:hAnsi="Times New Roman"/>
          <w:sz w:val="28"/>
          <w:szCs w:val="28"/>
        </w:rPr>
        <w:t xml:space="preserve"> </w:t>
      </w:r>
      <w:r w:rsidR="00991BA7" w:rsidRPr="00991BA7">
        <w:rPr>
          <w:rFonts w:ascii="Times New Roman" w:hAnsi="Times New Roman"/>
          <w:i/>
          <w:sz w:val="28"/>
          <w:szCs w:val="28"/>
        </w:rPr>
        <w:t>Lai nodrošinātu b</w:t>
      </w:r>
      <w:r w:rsidRPr="00991BA7">
        <w:rPr>
          <w:rFonts w:ascii="Times New Roman" w:hAnsi="Times New Roman"/>
          <w:i/>
          <w:sz w:val="28"/>
          <w:szCs w:val="28"/>
        </w:rPr>
        <w:t>ūvkonstrukciju pr</w:t>
      </w:r>
      <w:r w:rsidR="00991BA7" w:rsidRPr="00991BA7">
        <w:rPr>
          <w:rFonts w:ascii="Times New Roman" w:hAnsi="Times New Roman"/>
          <w:i/>
          <w:sz w:val="28"/>
          <w:szCs w:val="28"/>
        </w:rPr>
        <w:t xml:space="preserve">ojektēšanas praktiķu informēšanu par  </w:t>
      </w:r>
      <w:proofErr w:type="spellStart"/>
      <w:r w:rsidR="00991BA7" w:rsidRPr="00991BA7">
        <w:rPr>
          <w:rFonts w:ascii="Times New Roman" w:hAnsi="Times New Roman"/>
          <w:i/>
          <w:sz w:val="28"/>
          <w:szCs w:val="28"/>
        </w:rPr>
        <w:t>Eirokodeksa</w:t>
      </w:r>
      <w:proofErr w:type="spellEnd"/>
      <w:r w:rsidRPr="00991BA7">
        <w:rPr>
          <w:rFonts w:ascii="Times New Roman" w:hAnsi="Times New Roman"/>
          <w:i/>
          <w:sz w:val="28"/>
          <w:szCs w:val="28"/>
        </w:rPr>
        <w:t xml:space="preserve"> standartiem atbilstošas pr</w:t>
      </w:r>
      <w:r w:rsidR="00991BA7" w:rsidRPr="00991BA7">
        <w:rPr>
          <w:rFonts w:ascii="Times New Roman" w:hAnsi="Times New Roman"/>
          <w:i/>
          <w:sz w:val="28"/>
          <w:szCs w:val="28"/>
        </w:rPr>
        <w:t>ojektēšanas īpatnībām,</w:t>
      </w:r>
      <w:r w:rsidR="00991BA7">
        <w:rPr>
          <w:rFonts w:ascii="Times New Roman" w:hAnsi="Times New Roman"/>
          <w:sz w:val="28"/>
          <w:szCs w:val="28"/>
        </w:rPr>
        <w:t xml:space="preserve"> </w:t>
      </w:r>
      <w:r w:rsidR="00FF1BB1">
        <w:rPr>
          <w:rFonts w:ascii="Times New Roman" w:hAnsi="Times New Roman"/>
          <w:i/>
          <w:sz w:val="28"/>
          <w:szCs w:val="28"/>
        </w:rPr>
        <w:t>2013.</w:t>
      </w:r>
      <w:r w:rsidRPr="003167E6">
        <w:rPr>
          <w:rFonts w:ascii="Times New Roman" w:hAnsi="Times New Roman"/>
          <w:i/>
          <w:sz w:val="28"/>
          <w:szCs w:val="28"/>
        </w:rPr>
        <w:t xml:space="preserve">gadā </w:t>
      </w:r>
      <w:r w:rsidR="00991BA7" w:rsidRPr="003167E6">
        <w:rPr>
          <w:rFonts w:ascii="Times New Roman" w:hAnsi="Times New Roman"/>
          <w:i/>
          <w:sz w:val="28"/>
          <w:szCs w:val="28"/>
        </w:rPr>
        <w:t>Ekonomikas ministrija sadarbībā ar Rīgas Tehnisko universitāti un Latvijas Būvkonstrukciju projektētāju asociāciju</w:t>
      </w:r>
      <w:r w:rsidR="00991BA7">
        <w:rPr>
          <w:rFonts w:ascii="Times New Roman" w:hAnsi="Times New Roman"/>
          <w:i/>
          <w:sz w:val="28"/>
          <w:szCs w:val="28"/>
        </w:rPr>
        <w:t xml:space="preserve"> organizēja</w:t>
      </w:r>
      <w:r w:rsidRPr="003167E6">
        <w:rPr>
          <w:rFonts w:ascii="Times New Roman" w:hAnsi="Times New Roman"/>
          <w:i/>
          <w:sz w:val="28"/>
          <w:szCs w:val="28"/>
        </w:rPr>
        <w:t xml:space="preserve"> </w:t>
      </w:r>
      <w:r w:rsidR="006A3BAE" w:rsidRPr="003167E6">
        <w:rPr>
          <w:rFonts w:ascii="Times New Roman" w:hAnsi="Times New Roman"/>
          <w:i/>
          <w:sz w:val="28"/>
          <w:szCs w:val="28"/>
        </w:rPr>
        <w:t>3</w:t>
      </w:r>
      <w:r w:rsidR="00991BA7">
        <w:rPr>
          <w:rFonts w:ascii="Times New Roman" w:hAnsi="Times New Roman"/>
          <w:i/>
          <w:sz w:val="28"/>
          <w:szCs w:val="28"/>
        </w:rPr>
        <w:t xml:space="preserve"> seminārus</w:t>
      </w:r>
      <w:r w:rsidR="00530CCE">
        <w:rPr>
          <w:rFonts w:ascii="Times New Roman" w:hAnsi="Times New Roman"/>
          <w:i/>
          <w:sz w:val="28"/>
          <w:szCs w:val="28"/>
        </w:rPr>
        <w:t xml:space="preserve"> nozares profesionāļu</w:t>
      </w:r>
      <w:r w:rsidRPr="003167E6">
        <w:rPr>
          <w:rFonts w:ascii="Times New Roman" w:hAnsi="Times New Roman"/>
          <w:i/>
          <w:sz w:val="28"/>
          <w:szCs w:val="28"/>
        </w:rPr>
        <w:t xml:space="preserve"> auditorijai </w:t>
      </w:r>
      <w:r w:rsidR="00EC083C" w:rsidRPr="003167E6">
        <w:rPr>
          <w:rFonts w:ascii="Times New Roman" w:hAnsi="Times New Roman"/>
          <w:i/>
          <w:sz w:val="28"/>
          <w:szCs w:val="28"/>
        </w:rPr>
        <w:t>Rīgas</w:t>
      </w:r>
      <w:r w:rsidR="00991BA7">
        <w:rPr>
          <w:rFonts w:ascii="Times New Roman" w:hAnsi="Times New Roman"/>
          <w:i/>
          <w:sz w:val="28"/>
          <w:szCs w:val="28"/>
        </w:rPr>
        <w:t xml:space="preserve"> Tehniskajā universitātē</w:t>
      </w:r>
      <w:r w:rsidR="00EC083C" w:rsidRPr="003167E6">
        <w:rPr>
          <w:rFonts w:ascii="Times New Roman" w:hAnsi="Times New Roman"/>
          <w:i/>
          <w:sz w:val="28"/>
          <w:szCs w:val="28"/>
        </w:rPr>
        <w:t>:</w:t>
      </w:r>
    </w:p>
    <w:p w:rsidR="00EC083C" w:rsidRPr="003167E6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167E6">
        <w:rPr>
          <w:rFonts w:ascii="Times New Roman" w:hAnsi="Times New Roman"/>
          <w:i/>
          <w:sz w:val="28"/>
          <w:szCs w:val="28"/>
        </w:rPr>
        <w:lastRenderedPageBreak/>
        <w:t xml:space="preserve">2013.gada 1.novembrī – par </w:t>
      </w:r>
      <w:r w:rsidR="00E62DFF" w:rsidRPr="003167E6">
        <w:rPr>
          <w:rFonts w:ascii="Times New Roman" w:hAnsi="Times New Roman"/>
          <w:i/>
          <w:sz w:val="28"/>
          <w:szCs w:val="28"/>
        </w:rPr>
        <w:t>7.Eirokodeksa</w:t>
      </w:r>
      <w:r w:rsidRPr="003167E6">
        <w:rPr>
          <w:rFonts w:ascii="Times New Roman" w:hAnsi="Times New Roman"/>
          <w:i/>
          <w:sz w:val="28"/>
          <w:szCs w:val="28"/>
        </w:rPr>
        <w:t xml:space="preserve"> „</w:t>
      </w:r>
      <w:proofErr w:type="spellStart"/>
      <w:r w:rsidRPr="003167E6">
        <w:rPr>
          <w:rFonts w:ascii="Times New Roman" w:hAnsi="Times New Roman"/>
          <w:i/>
          <w:sz w:val="28"/>
          <w:szCs w:val="28"/>
        </w:rPr>
        <w:t>Ģeotehniskā</w:t>
      </w:r>
      <w:proofErr w:type="spellEnd"/>
      <w:r w:rsidRPr="003167E6">
        <w:rPr>
          <w:rFonts w:ascii="Times New Roman" w:hAnsi="Times New Roman"/>
          <w:i/>
          <w:sz w:val="28"/>
          <w:szCs w:val="28"/>
        </w:rPr>
        <w:t xml:space="preserve"> projektēšana”</w:t>
      </w:r>
      <w:r w:rsidR="00E62DFF" w:rsidRPr="003167E6">
        <w:rPr>
          <w:rFonts w:ascii="Times New Roman" w:hAnsi="Times New Roman"/>
          <w:i/>
          <w:sz w:val="28"/>
          <w:szCs w:val="28"/>
        </w:rPr>
        <w:t xml:space="preserve"> projektēšanas īpatnībām</w:t>
      </w:r>
      <w:r w:rsidRPr="003167E6">
        <w:rPr>
          <w:rFonts w:ascii="Times New Roman" w:hAnsi="Times New Roman"/>
          <w:i/>
          <w:sz w:val="28"/>
          <w:szCs w:val="28"/>
        </w:rPr>
        <w:t>;</w:t>
      </w:r>
    </w:p>
    <w:p w:rsidR="00EC083C" w:rsidRPr="003167E6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167E6">
        <w:rPr>
          <w:rFonts w:ascii="Times New Roman" w:hAnsi="Times New Roman"/>
          <w:i/>
          <w:sz w:val="28"/>
          <w:szCs w:val="28"/>
        </w:rPr>
        <w:t xml:space="preserve">2013.gada 15.novembrī – par </w:t>
      </w:r>
      <w:r w:rsidR="00E62DFF" w:rsidRPr="003167E6">
        <w:rPr>
          <w:rFonts w:ascii="Times New Roman" w:hAnsi="Times New Roman"/>
          <w:i/>
          <w:sz w:val="28"/>
          <w:szCs w:val="28"/>
        </w:rPr>
        <w:t>3.Eirokodeksa</w:t>
      </w:r>
      <w:r w:rsidRPr="003167E6">
        <w:rPr>
          <w:rFonts w:ascii="Times New Roman" w:hAnsi="Times New Roman"/>
          <w:i/>
          <w:sz w:val="28"/>
          <w:szCs w:val="28"/>
        </w:rPr>
        <w:t xml:space="preserve"> „Tērauda konstrukciju projektēšana”</w:t>
      </w:r>
      <w:r w:rsidR="00E62DFF" w:rsidRPr="003167E6">
        <w:rPr>
          <w:rFonts w:ascii="Times New Roman" w:hAnsi="Times New Roman"/>
          <w:i/>
          <w:sz w:val="28"/>
          <w:szCs w:val="28"/>
        </w:rPr>
        <w:t xml:space="preserve"> projektēšanas īpatnībām</w:t>
      </w:r>
      <w:r w:rsidRPr="003167E6">
        <w:rPr>
          <w:rFonts w:ascii="Times New Roman" w:hAnsi="Times New Roman"/>
          <w:i/>
          <w:sz w:val="28"/>
          <w:szCs w:val="28"/>
        </w:rPr>
        <w:t>;</w:t>
      </w:r>
    </w:p>
    <w:p w:rsidR="00EC083C" w:rsidRDefault="00EC083C" w:rsidP="002C6B85">
      <w:pPr>
        <w:pStyle w:val="ListParagraph"/>
        <w:numPr>
          <w:ilvl w:val="0"/>
          <w:numId w:val="4"/>
        </w:numPr>
        <w:spacing w:before="240" w:after="24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3167E6">
        <w:rPr>
          <w:rFonts w:ascii="Times New Roman" w:hAnsi="Times New Roman"/>
          <w:i/>
          <w:sz w:val="28"/>
          <w:szCs w:val="28"/>
        </w:rPr>
        <w:t>2013.gada 22.novembrī – par 5.Eirokode</w:t>
      </w:r>
      <w:r w:rsidR="00E62DFF" w:rsidRPr="003167E6">
        <w:rPr>
          <w:rFonts w:ascii="Times New Roman" w:hAnsi="Times New Roman"/>
          <w:i/>
          <w:sz w:val="28"/>
          <w:szCs w:val="28"/>
        </w:rPr>
        <w:t>ksa</w:t>
      </w:r>
      <w:r w:rsidRPr="003167E6">
        <w:rPr>
          <w:rFonts w:ascii="Times New Roman" w:hAnsi="Times New Roman"/>
          <w:i/>
          <w:sz w:val="28"/>
          <w:szCs w:val="28"/>
        </w:rPr>
        <w:t xml:space="preserve"> „Koka konstrukciju projektēšana”</w:t>
      </w:r>
      <w:r w:rsidR="00E62DFF" w:rsidRPr="003167E6">
        <w:rPr>
          <w:rFonts w:ascii="Times New Roman" w:hAnsi="Times New Roman"/>
          <w:i/>
          <w:sz w:val="28"/>
          <w:szCs w:val="28"/>
        </w:rPr>
        <w:t xml:space="preserve"> projektēšanas īpatnībām.</w:t>
      </w:r>
    </w:p>
    <w:p w:rsidR="00BC0DD4" w:rsidRPr="00FD499F" w:rsidRDefault="00BC0DD4" w:rsidP="00FF1BB1">
      <w:pPr>
        <w:pStyle w:val="ListParagraph"/>
        <w:spacing w:before="240" w:after="240" w:line="240" w:lineRule="auto"/>
        <w:ind w:left="0" w:firstLine="55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548C3" w:rsidRDefault="009129BA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D25E20">
        <w:rPr>
          <w:rFonts w:ascii="Times New Roman" w:hAnsi="Times New Roman"/>
          <w:b/>
          <w:sz w:val="28"/>
          <w:szCs w:val="28"/>
        </w:rPr>
        <w:t>18.</w:t>
      </w:r>
      <w:r w:rsidR="00D25E20" w:rsidRPr="00D25E20">
        <w:rPr>
          <w:rFonts w:ascii="Times New Roman" w:hAnsi="Times New Roman"/>
          <w:b/>
          <w:sz w:val="28"/>
          <w:szCs w:val="28"/>
        </w:rPr>
        <w:t>pasākums.</w:t>
      </w:r>
      <w:r w:rsidR="00D25E20">
        <w:rPr>
          <w:rFonts w:ascii="Times New Roman" w:hAnsi="Times New Roman"/>
          <w:sz w:val="28"/>
          <w:szCs w:val="28"/>
        </w:rPr>
        <w:t xml:space="preserve"> </w:t>
      </w:r>
      <w:r w:rsidR="00D25E20" w:rsidRPr="00D25E20">
        <w:rPr>
          <w:rFonts w:ascii="Times New Roman" w:hAnsi="Times New Roman"/>
          <w:i/>
          <w:sz w:val="28"/>
          <w:szCs w:val="28"/>
        </w:rPr>
        <w:t>Lai nodrošinātu</w:t>
      </w:r>
      <w:r w:rsidRPr="00D25E20">
        <w:rPr>
          <w:rFonts w:ascii="Times New Roman" w:hAnsi="Times New Roman"/>
          <w:i/>
          <w:sz w:val="28"/>
          <w:szCs w:val="28"/>
        </w:rPr>
        <w:t xml:space="preserve"> </w:t>
      </w:r>
      <w:r w:rsidR="00530CCE">
        <w:rPr>
          <w:rFonts w:ascii="Times New Roman" w:hAnsi="Times New Roman"/>
          <w:i/>
          <w:sz w:val="28"/>
          <w:szCs w:val="28"/>
        </w:rPr>
        <w:t>n</w:t>
      </w:r>
      <w:r w:rsidRPr="00D25E20">
        <w:rPr>
          <w:rFonts w:ascii="Times New Roman" w:hAnsi="Times New Roman"/>
          <w:i/>
          <w:sz w:val="28"/>
          <w:szCs w:val="28"/>
        </w:rPr>
        <w:t>ozare</w:t>
      </w:r>
      <w:r w:rsidR="00B95D01" w:rsidRPr="00D25E20">
        <w:rPr>
          <w:rFonts w:ascii="Times New Roman" w:hAnsi="Times New Roman"/>
          <w:i/>
          <w:sz w:val="28"/>
          <w:szCs w:val="28"/>
        </w:rPr>
        <w:t>s profesionāļu informēšan</w:t>
      </w:r>
      <w:r w:rsidR="00530CCE">
        <w:rPr>
          <w:rFonts w:ascii="Times New Roman" w:hAnsi="Times New Roman"/>
          <w:i/>
          <w:sz w:val="28"/>
          <w:szCs w:val="28"/>
        </w:rPr>
        <w:t>u</w:t>
      </w:r>
      <w:r w:rsidR="00B95D01" w:rsidRPr="00D25E20">
        <w:rPr>
          <w:rFonts w:ascii="Times New Roman" w:hAnsi="Times New Roman"/>
          <w:i/>
          <w:sz w:val="28"/>
          <w:szCs w:val="28"/>
        </w:rPr>
        <w:t xml:space="preserve"> par </w:t>
      </w:r>
      <w:proofErr w:type="spellStart"/>
      <w:r w:rsidRPr="00D25E20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Pr="00D25E20">
        <w:rPr>
          <w:rFonts w:ascii="Times New Roman" w:hAnsi="Times New Roman"/>
          <w:i/>
          <w:sz w:val="28"/>
          <w:szCs w:val="28"/>
        </w:rPr>
        <w:t xml:space="preserve"> standartiem atbilstošas projektēšanas īpatnībām ar </w:t>
      </w:r>
      <w:r w:rsidR="00D25E20" w:rsidRPr="00D25E20">
        <w:rPr>
          <w:rFonts w:ascii="Times New Roman" w:hAnsi="Times New Roman"/>
          <w:i/>
          <w:sz w:val="28"/>
          <w:szCs w:val="28"/>
        </w:rPr>
        <w:t xml:space="preserve">informatīvo materiālu palīdzību, </w:t>
      </w:r>
      <w:r w:rsidR="004548C3" w:rsidRPr="00D25E20">
        <w:rPr>
          <w:rFonts w:ascii="Times New Roman" w:hAnsi="Times New Roman"/>
          <w:i/>
          <w:sz w:val="28"/>
          <w:szCs w:val="28"/>
        </w:rPr>
        <w:t>2013.gadā tika izstrādāti</w:t>
      </w:r>
      <w:r w:rsidR="007857DB" w:rsidRPr="00D25E20">
        <w:rPr>
          <w:rFonts w:ascii="Times New Roman" w:hAnsi="Times New Roman"/>
          <w:i/>
          <w:sz w:val="28"/>
          <w:szCs w:val="28"/>
        </w:rPr>
        <w:t xml:space="preserve"> info</w:t>
      </w:r>
      <w:r w:rsidR="00D25E20" w:rsidRPr="00D25E20">
        <w:rPr>
          <w:rFonts w:ascii="Times New Roman" w:hAnsi="Times New Roman"/>
          <w:i/>
          <w:sz w:val="28"/>
          <w:szCs w:val="28"/>
        </w:rPr>
        <w:t xml:space="preserve">rmatīvie materiāli par </w:t>
      </w:r>
      <w:proofErr w:type="spellStart"/>
      <w:r w:rsidR="00D25E20" w:rsidRPr="00D25E20">
        <w:rPr>
          <w:rFonts w:ascii="Times New Roman" w:hAnsi="Times New Roman"/>
          <w:i/>
          <w:sz w:val="28"/>
          <w:szCs w:val="28"/>
        </w:rPr>
        <w:t>Eirokodeksu</w:t>
      </w:r>
      <w:proofErr w:type="spellEnd"/>
      <w:r w:rsidR="00D25E20" w:rsidRPr="00D25E20">
        <w:rPr>
          <w:rFonts w:ascii="Times New Roman" w:hAnsi="Times New Roman"/>
          <w:i/>
          <w:sz w:val="28"/>
          <w:szCs w:val="28"/>
        </w:rPr>
        <w:t xml:space="preserve"> projektēšanas standartu principiem un īpatnībām katrā projektēšanas jomā</w:t>
      </w:r>
      <w:r w:rsidR="00530CCE">
        <w:rPr>
          <w:rFonts w:ascii="Times New Roman" w:hAnsi="Times New Roman"/>
          <w:i/>
          <w:sz w:val="28"/>
          <w:szCs w:val="28"/>
        </w:rPr>
        <w:t>, kurus plānots izdot un izplatīt</w:t>
      </w:r>
      <w:r w:rsidR="007857DB" w:rsidRPr="00D25E20">
        <w:rPr>
          <w:rFonts w:ascii="Times New Roman" w:hAnsi="Times New Roman"/>
          <w:i/>
          <w:sz w:val="28"/>
          <w:szCs w:val="28"/>
        </w:rPr>
        <w:t xml:space="preserve"> 2014.gadā pēc attiecīgo Latvijas būvnormatīvu pieņemšanas Ministru kabinetā.</w:t>
      </w:r>
    </w:p>
    <w:p w:rsidR="0003710D" w:rsidRDefault="0003710D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6163D">
        <w:rPr>
          <w:rFonts w:ascii="Times New Roman" w:hAnsi="Times New Roman"/>
          <w:sz w:val="28"/>
          <w:szCs w:val="28"/>
        </w:rPr>
        <w:t>Metodiskie mācību materiāli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66163D">
        <w:rPr>
          <w:rFonts w:ascii="Times New Roman" w:hAnsi="Times New Roman"/>
          <w:sz w:val="28"/>
          <w:szCs w:val="28"/>
        </w:rPr>
        <w:t xml:space="preserve"> prezentācijas par </w:t>
      </w:r>
      <w:proofErr w:type="spellStart"/>
      <w:r w:rsidRPr="0066163D">
        <w:rPr>
          <w:rFonts w:ascii="Times New Roman" w:hAnsi="Times New Roman"/>
          <w:sz w:val="28"/>
          <w:szCs w:val="28"/>
        </w:rPr>
        <w:t>Eirokodeksa</w:t>
      </w:r>
      <w:proofErr w:type="spellEnd"/>
      <w:r w:rsidRPr="0066163D">
        <w:rPr>
          <w:rFonts w:ascii="Times New Roman" w:hAnsi="Times New Roman"/>
          <w:sz w:val="28"/>
          <w:szCs w:val="28"/>
        </w:rPr>
        <w:t xml:space="preserve"> standartu piemērošanas projektēšanas pamatprincipiem koka, mūra, betona un dzelzsbetona, tērauda un kombinēto betona-tērauda, tiltu konstrukciju, </w:t>
      </w:r>
      <w:proofErr w:type="spellStart"/>
      <w:r w:rsidRPr="0066163D">
        <w:rPr>
          <w:rFonts w:ascii="Times New Roman" w:hAnsi="Times New Roman"/>
          <w:sz w:val="28"/>
          <w:szCs w:val="28"/>
        </w:rPr>
        <w:t>ģeotehniskās</w:t>
      </w:r>
      <w:proofErr w:type="spellEnd"/>
      <w:r w:rsidRPr="0066163D">
        <w:rPr>
          <w:rFonts w:ascii="Times New Roman" w:hAnsi="Times New Roman"/>
          <w:sz w:val="28"/>
          <w:szCs w:val="28"/>
        </w:rPr>
        <w:t xml:space="preserve"> projektēšanas, būvju seismiskās noturības projektēšanas </w:t>
      </w:r>
      <w:r>
        <w:rPr>
          <w:rFonts w:ascii="Times New Roman" w:hAnsi="Times New Roman"/>
          <w:sz w:val="28"/>
          <w:szCs w:val="28"/>
        </w:rPr>
        <w:t>jautājumos ir pieejami Ekonomikas ministrijas</w:t>
      </w:r>
      <w:r w:rsidR="009715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1549">
        <w:rPr>
          <w:rFonts w:ascii="Times New Roman" w:hAnsi="Times New Roman"/>
          <w:sz w:val="28"/>
          <w:szCs w:val="28"/>
        </w:rPr>
        <w:t>mājaslapā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1549" w:rsidRPr="00971549">
        <w:rPr>
          <w:rFonts w:ascii="Times New Roman" w:hAnsi="Times New Roman"/>
          <w:sz w:val="28"/>
          <w:szCs w:val="28"/>
        </w:rPr>
        <w:t>http://www.em.gov.lv/em/2nd/?cat=30240</w:t>
      </w:r>
      <w:r w:rsidR="009715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r w:rsidRPr="00FD499F">
        <w:rPr>
          <w:rFonts w:ascii="Times New Roman" w:hAnsi="Times New Roman"/>
          <w:sz w:val="28"/>
          <w:szCs w:val="28"/>
        </w:rPr>
        <w:t xml:space="preserve">Latvijas Būvkonstrukciju projektētāju asociācijas </w:t>
      </w:r>
      <w:proofErr w:type="spellStart"/>
      <w:r w:rsidRPr="00FD499F">
        <w:rPr>
          <w:rFonts w:ascii="Times New Roman" w:hAnsi="Times New Roman"/>
          <w:sz w:val="28"/>
          <w:szCs w:val="28"/>
        </w:rPr>
        <w:t>mājaslap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 w:rsidR="00971549">
        <w:rPr>
          <w:rFonts w:ascii="Times New Roman" w:hAnsi="Times New Roman"/>
          <w:sz w:val="28"/>
          <w:szCs w:val="28"/>
        </w:rPr>
        <w:t xml:space="preserve"> </w:t>
      </w:r>
      <w:r w:rsidR="00971549" w:rsidRPr="00971549">
        <w:rPr>
          <w:rFonts w:ascii="Times New Roman" w:hAnsi="Times New Roman"/>
          <w:sz w:val="28"/>
          <w:szCs w:val="28"/>
        </w:rPr>
        <w:t>http://lbpa.lv/kategorija/seminari/</w:t>
      </w:r>
      <w:r>
        <w:rPr>
          <w:rFonts w:ascii="Times New Roman" w:hAnsi="Times New Roman"/>
          <w:sz w:val="28"/>
          <w:szCs w:val="28"/>
        </w:rPr>
        <w:t xml:space="preserve">. Savukārt visi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standarti un to Nacionālie pielikumi, kas atbilstoši Standartizācijas likumam ir adaptēti Latvijas nacionālā standarta statusā, ir pieejami Standartizācijas biroja </w:t>
      </w:r>
      <w:proofErr w:type="spellStart"/>
      <w:r>
        <w:rPr>
          <w:rFonts w:ascii="Times New Roman" w:hAnsi="Times New Roman"/>
          <w:sz w:val="28"/>
          <w:szCs w:val="28"/>
        </w:rPr>
        <w:t>mājaslapā</w:t>
      </w:r>
      <w:proofErr w:type="spellEnd"/>
      <w:r w:rsidR="001168F5">
        <w:rPr>
          <w:rFonts w:ascii="Times New Roman" w:hAnsi="Times New Roman"/>
          <w:sz w:val="28"/>
          <w:szCs w:val="28"/>
        </w:rPr>
        <w:t xml:space="preserve"> </w:t>
      </w:r>
      <w:r w:rsidR="001168F5" w:rsidRPr="001168F5">
        <w:rPr>
          <w:rFonts w:ascii="Times New Roman" w:hAnsi="Times New Roman"/>
          <w:sz w:val="28"/>
          <w:szCs w:val="28"/>
        </w:rPr>
        <w:t>https://www.lvs.lv/</w:t>
      </w:r>
      <w:r>
        <w:rPr>
          <w:rFonts w:ascii="Times New Roman" w:hAnsi="Times New Roman"/>
          <w:sz w:val="28"/>
          <w:szCs w:val="28"/>
        </w:rPr>
        <w:t>.</w:t>
      </w:r>
    </w:p>
    <w:p w:rsidR="00530CCE" w:rsidRDefault="0003710D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Neskatoties uz to, ka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standartu </w:t>
      </w:r>
      <w:r w:rsidR="00530CCE">
        <w:rPr>
          <w:rFonts w:ascii="Times New Roman" w:hAnsi="Times New Roman"/>
          <w:sz w:val="28"/>
          <w:szCs w:val="28"/>
        </w:rPr>
        <w:t>pilnīga adaptācija</w:t>
      </w:r>
      <w:r w:rsidR="00530CCE" w:rsidRPr="00530CCE">
        <w:rPr>
          <w:rFonts w:ascii="Times New Roman" w:hAnsi="Times New Roman"/>
          <w:sz w:val="28"/>
          <w:szCs w:val="28"/>
        </w:rPr>
        <w:t xml:space="preserve"> būvniecību regulējošo normatīvo aktu sistēmā</w:t>
      </w:r>
      <w:r w:rsidR="00530CCE">
        <w:rPr>
          <w:rFonts w:ascii="Times New Roman" w:hAnsi="Times New Roman"/>
          <w:sz w:val="28"/>
          <w:szCs w:val="28"/>
        </w:rPr>
        <w:t xml:space="preserve"> paredzēta līdz 2014.gada beigām</w:t>
      </w:r>
      <w:r>
        <w:rPr>
          <w:rFonts w:ascii="Times New Roman" w:hAnsi="Times New Roman"/>
          <w:sz w:val="28"/>
          <w:szCs w:val="28"/>
        </w:rPr>
        <w:t>,</w:t>
      </w:r>
      <w:r w:rsidR="00530CCE">
        <w:rPr>
          <w:rFonts w:ascii="Times New Roman" w:hAnsi="Times New Roman"/>
          <w:sz w:val="28"/>
          <w:szCs w:val="28"/>
        </w:rPr>
        <w:t xml:space="preserve"> s</w:t>
      </w:r>
      <w:r w:rsidR="00BB1F29">
        <w:rPr>
          <w:rFonts w:ascii="Times New Roman" w:hAnsi="Times New Roman"/>
          <w:sz w:val="28"/>
          <w:szCs w:val="28"/>
        </w:rPr>
        <w:t>askaņā ar Eiropas Komisijas izplatīto dokumentu „</w:t>
      </w:r>
      <w:proofErr w:type="spellStart"/>
      <w:r w:rsidR="00BB1F29" w:rsidRPr="00BB1F29">
        <w:rPr>
          <w:rFonts w:ascii="Times New Roman" w:hAnsi="Times New Roman"/>
          <w:sz w:val="28"/>
          <w:szCs w:val="28"/>
        </w:rPr>
        <w:t>Towards</w:t>
      </w:r>
      <w:proofErr w:type="spellEnd"/>
      <w:r w:rsidR="00BB1F29" w:rsidRPr="00BB1F29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B1F29" w:rsidRPr="00BB1F29">
        <w:rPr>
          <w:rFonts w:ascii="Times New Roman" w:hAnsi="Times New Roman"/>
          <w:sz w:val="28"/>
          <w:szCs w:val="28"/>
        </w:rPr>
        <w:t>second</w:t>
      </w:r>
      <w:proofErr w:type="spellEnd"/>
      <w:r w:rsidR="00BB1F29" w:rsidRPr="00BB1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F29" w:rsidRPr="00BB1F29">
        <w:rPr>
          <w:rFonts w:ascii="Times New Roman" w:hAnsi="Times New Roman"/>
          <w:sz w:val="28"/>
          <w:szCs w:val="28"/>
        </w:rPr>
        <w:t>generation</w:t>
      </w:r>
      <w:proofErr w:type="spellEnd"/>
      <w:r w:rsidR="00BB1F29" w:rsidRPr="00BB1F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1F29" w:rsidRPr="00BB1F29">
        <w:rPr>
          <w:rFonts w:ascii="Times New Roman" w:hAnsi="Times New Roman"/>
          <w:sz w:val="28"/>
          <w:szCs w:val="28"/>
        </w:rPr>
        <w:t>of</w:t>
      </w:r>
      <w:proofErr w:type="spellEnd"/>
      <w:r w:rsidR="00BB1F29" w:rsidRPr="00BB1F29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="00BB1F29" w:rsidRPr="00BB1F29">
        <w:rPr>
          <w:rFonts w:ascii="Times New Roman" w:hAnsi="Times New Roman"/>
          <w:sz w:val="28"/>
          <w:szCs w:val="28"/>
        </w:rPr>
        <w:t>Eurocodes</w:t>
      </w:r>
      <w:proofErr w:type="spellEnd"/>
      <w:r w:rsidR="000B4227">
        <w:rPr>
          <w:rFonts w:ascii="Times New Roman" w:hAnsi="Times New Roman"/>
          <w:sz w:val="28"/>
          <w:szCs w:val="28"/>
        </w:rPr>
        <w:t>” d</w:t>
      </w:r>
      <w:r w:rsidR="00211B7B" w:rsidRPr="00F65587">
        <w:rPr>
          <w:rFonts w:ascii="Times New Roman" w:hAnsi="Times New Roman"/>
          <w:sz w:val="28"/>
          <w:szCs w:val="28"/>
        </w:rPr>
        <w:t xml:space="preserve">arbs pie </w:t>
      </w:r>
      <w:proofErr w:type="spellStart"/>
      <w:r w:rsidR="00211B7B" w:rsidRPr="00F65587">
        <w:rPr>
          <w:rFonts w:ascii="Times New Roman" w:hAnsi="Times New Roman"/>
          <w:sz w:val="28"/>
          <w:szCs w:val="28"/>
        </w:rPr>
        <w:t>Eirokodeksa</w:t>
      </w:r>
      <w:proofErr w:type="spellEnd"/>
      <w:r w:rsidR="00211B7B" w:rsidRPr="00F65587">
        <w:rPr>
          <w:rFonts w:ascii="Times New Roman" w:hAnsi="Times New Roman"/>
          <w:sz w:val="28"/>
          <w:szCs w:val="28"/>
        </w:rPr>
        <w:t xml:space="preserve"> standartu uzlabošanas turpinās</w:t>
      </w:r>
      <w:r w:rsidR="000B4227">
        <w:rPr>
          <w:rFonts w:ascii="Times New Roman" w:hAnsi="Times New Roman"/>
          <w:sz w:val="28"/>
          <w:szCs w:val="28"/>
        </w:rPr>
        <w:t>ies līdz 2019.gadam.</w:t>
      </w:r>
      <w:r w:rsidR="009546DF">
        <w:rPr>
          <w:rFonts w:ascii="Times New Roman" w:hAnsi="Times New Roman"/>
          <w:sz w:val="28"/>
          <w:szCs w:val="28"/>
        </w:rPr>
        <w:t xml:space="preserve"> Piedāvātajā darba programmā paredzēti </w:t>
      </w:r>
      <w:r w:rsidR="008105A9">
        <w:rPr>
          <w:rFonts w:ascii="Times New Roman" w:hAnsi="Times New Roman"/>
          <w:sz w:val="28"/>
          <w:szCs w:val="28"/>
        </w:rPr>
        <w:t>77 ieviešanas pasākumi, kuri iedalīti četros</w:t>
      </w:r>
      <w:r w:rsidR="009546DF">
        <w:rPr>
          <w:rFonts w:ascii="Times New Roman" w:hAnsi="Times New Roman"/>
          <w:sz w:val="28"/>
          <w:szCs w:val="28"/>
        </w:rPr>
        <w:t xml:space="preserve"> ieviešanas </w:t>
      </w:r>
      <w:r w:rsidR="008105A9">
        <w:rPr>
          <w:rFonts w:ascii="Times New Roman" w:hAnsi="Times New Roman"/>
          <w:sz w:val="28"/>
          <w:szCs w:val="28"/>
        </w:rPr>
        <w:t>etap</w:t>
      </w:r>
      <w:r w:rsidR="003A559D">
        <w:rPr>
          <w:rFonts w:ascii="Times New Roman" w:hAnsi="Times New Roman"/>
          <w:sz w:val="28"/>
          <w:szCs w:val="28"/>
        </w:rPr>
        <w:t>os, kuru</w:t>
      </w:r>
      <w:r w:rsidR="008105A9">
        <w:rPr>
          <w:rFonts w:ascii="Times New Roman" w:hAnsi="Times New Roman"/>
          <w:sz w:val="28"/>
          <w:szCs w:val="28"/>
        </w:rPr>
        <w:t xml:space="preserve"> izpildē tiks iesaistītas Tehniskā komiteja 250 (TC 250), darba grupas, kā arī horizontālās grupas, bet katram uzdevumam tiks noteikti nodevumi, kuru izpildei tiks piesaistīts nepieciešamais finansējums.</w:t>
      </w:r>
    </w:p>
    <w:p w:rsidR="009546DF" w:rsidRDefault="000B4227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Pašlaik Eiropas Komisija apkopo informāciju par esošo situāciju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standartu ieviešanā, bet </w:t>
      </w:r>
      <w:r w:rsidR="00211B7B" w:rsidRPr="00F65587">
        <w:rPr>
          <w:rFonts w:ascii="Times New Roman" w:hAnsi="Times New Roman"/>
          <w:sz w:val="28"/>
          <w:szCs w:val="28"/>
        </w:rPr>
        <w:t xml:space="preserve">Eiropas </w:t>
      </w:r>
      <w:r w:rsidR="00AE62DF" w:rsidRPr="00F65587">
        <w:rPr>
          <w:rFonts w:ascii="Times New Roman" w:hAnsi="Times New Roman"/>
          <w:sz w:val="28"/>
          <w:szCs w:val="28"/>
        </w:rPr>
        <w:t>Komisijas Zinātniskās pētniecības centr</w:t>
      </w:r>
      <w:r>
        <w:rPr>
          <w:rFonts w:ascii="Times New Roman" w:hAnsi="Times New Roman"/>
          <w:sz w:val="28"/>
          <w:szCs w:val="28"/>
        </w:rPr>
        <w:t>s</w:t>
      </w:r>
      <w:r w:rsidR="00AE62DF" w:rsidRPr="00F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(JRC) organizē seminārus Standartizācijas tehniskajām komitejām par turpmāko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standartu attīstības tendencēm.</w:t>
      </w:r>
    </w:p>
    <w:p w:rsidR="009546DF" w:rsidRDefault="00FF1BB1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9529C5">
        <w:rPr>
          <w:rFonts w:ascii="Times New Roman" w:hAnsi="Times New Roman"/>
          <w:sz w:val="28"/>
          <w:szCs w:val="28"/>
        </w:rPr>
        <w:t xml:space="preserve">rī </w:t>
      </w:r>
      <w:r w:rsidR="00AE62DF" w:rsidRPr="00F65587">
        <w:rPr>
          <w:rFonts w:ascii="Times New Roman" w:hAnsi="Times New Roman"/>
          <w:sz w:val="28"/>
          <w:szCs w:val="28"/>
        </w:rPr>
        <w:t>pēc 2014.gada būs jānodrošina jaunu standartu un esošo standartu g</w:t>
      </w:r>
      <w:r>
        <w:rPr>
          <w:rFonts w:ascii="Times New Roman" w:hAnsi="Times New Roman"/>
          <w:sz w:val="28"/>
          <w:szCs w:val="28"/>
        </w:rPr>
        <w:t>rozījumu un labojumu pārņemšana,</w:t>
      </w:r>
      <w:r w:rsidR="00AE62DF" w:rsidRPr="00F6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j</w:t>
      </w:r>
      <w:r w:rsidR="00AE62DF" w:rsidRPr="00F65587">
        <w:rPr>
          <w:rFonts w:ascii="Times New Roman" w:hAnsi="Times New Roman"/>
          <w:sz w:val="28"/>
          <w:szCs w:val="28"/>
        </w:rPr>
        <w:t xml:space="preserve">au pašlaik tiek prognozēts, ka 2015.gadā tiks pieņemti septiņi </w:t>
      </w:r>
      <w:proofErr w:type="spellStart"/>
      <w:r w:rsidR="00AE62DF" w:rsidRPr="00F65587">
        <w:rPr>
          <w:rFonts w:ascii="Times New Roman" w:hAnsi="Times New Roman"/>
          <w:sz w:val="28"/>
          <w:szCs w:val="28"/>
        </w:rPr>
        <w:t>Eirokodeksa</w:t>
      </w:r>
      <w:proofErr w:type="spellEnd"/>
      <w:r w:rsidR="00AE62DF" w:rsidRPr="00F65587">
        <w:rPr>
          <w:rFonts w:ascii="Times New Roman" w:hAnsi="Times New Roman"/>
          <w:sz w:val="28"/>
          <w:szCs w:val="28"/>
        </w:rPr>
        <w:t xml:space="preserve"> standarti, standartu groz</w:t>
      </w:r>
      <w:r w:rsidR="00F65587">
        <w:rPr>
          <w:rFonts w:ascii="Times New Roman" w:hAnsi="Times New Roman"/>
          <w:sz w:val="28"/>
          <w:szCs w:val="28"/>
        </w:rPr>
        <w:t>ījumi un labojumi, kuru pārņemšanai</w:t>
      </w:r>
      <w:r w:rsidR="00D87803" w:rsidRPr="00F65587">
        <w:rPr>
          <w:rFonts w:ascii="Times New Roman" w:hAnsi="Times New Roman"/>
          <w:sz w:val="28"/>
          <w:szCs w:val="28"/>
        </w:rPr>
        <w:t xml:space="preserve"> būs nepieciešams </w:t>
      </w:r>
      <w:r w:rsidR="007D24DE" w:rsidRPr="00F65587">
        <w:rPr>
          <w:rFonts w:ascii="Times New Roman" w:hAnsi="Times New Roman"/>
          <w:sz w:val="28"/>
          <w:szCs w:val="28"/>
        </w:rPr>
        <w:t xml:space="preserve">organizēt ekspertu darbu </w:t>
      </w:r>
      <w:proofErr w:type="spellStart"/>
      <w:r w:rsidR="00F65587" w:rsidRPr="00F65587">
        <w:rPr>
          <w:rFonts w:ascii="Times New Roman" w:hAnsi="Times New Roman"/>
          <w:sz w:val="28"/>
          <w:szCs w:val="28"/>
        </w:rPr>
        <w:t>Eirokodeksa</w:t>
      </w:r>
      <w:proofErr w:type="spellEnd"/>
      <w:r w:rsidR="00F65587" w:rsidRPr="00F65587">
        <w:rPr>
          <w:rFonts w:ascii="Times New Roman" w:hAnsi="Times New Roman"/>
          <w:sz w:val="28"/>
          <w:szCs w:val="28"/>
        </w:rPr>
        <w:t xml:space="preserve"> </w:t>
      </w:r>
      <w:r w:rsidR="00F65587" w:rsidRPr="00F65587">
        <w:rPr>
          <w:rFonts w:ascii="Times New Roman" w:hAnsi="Times New Roman"/>
          <w:sz w:val="28"/>
          <w:szCs w:val="28"/>
        </w:rPr>
        <w:lastRenderedPageBreak/>
        <w:t>standartu izstrādāšanas</w:t>
      </w:r>
      <w:r w:rsidR="007D24DE" w:rsidRPr="00F65587">
        <w:rPr>
          <w:rFonts w:ascii="Times New Roman" w:hAnsi="Times New Roman"/>
          <w:sz w:val="28"/>
          <w:szCs w:val="28"/>
        </w:rPr>
        <w:t xml:space="preserve"> jomā</w:t>
      </w:r>
      <w:r w:rsidR="00F65587" w:rsidRPr="00F65587">
        <w:rPr>
          <w:rFonts w:ascii="Times New Roman" w:hAnsi="Times New Roman"/>
          <w:sz w:val="28"/>
          <w:szCs w:val="28"/>
        </w:rPr>
        <w:t>, kā ar</w:t>
      </w:r>
      <w:r w:rsidR="00203F76">
        <w:rPr>
          <w:rFonts w:ascii="Times New Roman" w:hAnsi="Times New Roman"/>
          <w:sz w:val="28"/>
          <w:szCs w:val="28"/>
        </w:rPr>
        <w:t>ī</w:t>
      </w:r>
      <w:r w:rsidR="00F65587" w:rsidRPr="00F65587">
        <w:rPr>
          <w:rFonts w:ascii="Times New Roman" w:hAnsi="Times New Roman"/>
          <w:sz w:val="28"/>
          <w:szCs w:val="28"/>
        </w:rPr>
        <w:t xml:space="preserve"> nodrošināt </w:t>
      </w:r>
      <w:r w:rsidR="00F65587">
        <w:rPr>
          <w:rFonts w:ascii="Times New Roman" w:hAnsi="Times New Roman"/>
          <w:sz w:val="28"/>
          <w:szCs w:val="28"/>
        </w:rPr>
        <w:t>atbilstošu</w:t>
      </w:r>
      <w:r w:rsidR="00F65587" w:rsidRPr="00F65587">
        <w:rPr>
          <w:rFonts w:ascii="Times New Roman" w:hAnsi="Times New Roman"/>
          <w:sz w:val="28"/>
          <w:szCs w:val="28"/>
        </w:rPr>
        <w:t xml:space="preserve"> </w:t>
      </w:r>
      <w:r w:rsidR="00D87803" w:rsidRPr="00F65587">
        <w:rPr>
          <w:rFonts w:ascii="Times New Roman" w:hAnsi="Times New Roman"/>
          <w:sz w:val="28"/>
          <w:szCs w:val="28"/>
        </w:rPr>
        <w:t>groz</w:t>
      </w:r>
      <w:r w:rsidR="00F65587" w:rsidRPr="00F65587">
        <w:rPr>
          <w:rFonts w:ascii="Times New Roman" w:hAnsi="Times New Roman"/>
          <w:sz w:val="28"/>
          <w:szCs w:val="28"/>
        </w:rPr>
        <w:t>ījumu izstrādāšanu</w:t>
      </w:r>
      <w:r w:rsidR="00D87803" w:rsidRPr="00F655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803" w:rsidRPr="00F65587">
        <w:rPr>
          <w:rFonts w:ascii="Times New Roman" w:hAnsi="Times New Roman"/>
          <w:sz w:val="28"/>
          <w:szCs w:val="28"/>
        </w:rPr>
        <w:t>Eirokodeksa</w:t>
      </w:r>
      <w:proofErr w:type="spellEnd"/>
      <w:r w:rsidR="00D87803" w:rsidRPr="00F65587">
        <w:rPr>
          <w:rFonts w:ascii="Times New Roman" w:hAnsi="Times New Roman"/>
          <w:sz w:val="28"/>
          <w:szCs w:val="28"/>
        </w:rPr>
        <w:t xml:space="preserve"> standartu Nacionālajos pielikumos.</w:t>
      </w:r>
    </w:p>
    <w:p w:rsidR="00211B7B" w:rsidRPr="00F65587" w:rsidRDefault="008105A9" w:rsidP="002C6B85">
      <w:pPr>
        <w:spacing w:before="240" w:after="24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 vērtē</w:t>
      </w:r>
      <w:r w:rsidR="00D87803" w:rsidRPr="00F65587">
        <w:rPr>
          <w:rFonts w:ascii="Times New Roman" w:hAnsi="Times New Roman"/>
          <w:sz w:val="28"/>
          <w:szCs w:val="28"/>
        </w:rPr>
        <w:t xml:space="preserve"> </w:t>
      </w:r>
      <w:r w:rsidR="00987B95">
        <w:rPr>
          <w:rFonts w:ascii="Times New Roman" w:hAnsi="Times New Roman"/>
          <w:sz w:val="28"/>
          <w:szCs w:val="28"/>
        </w:rPr>
        <w:t xml:space="preserve">situāciju attiecībā uz </w:t>
      </w:r>
      <w:proofErr w:type="spellStart"/>
      <w:r w:rsidR="00987B95">
        <w:rPr>
          <w:rFonts w:ascii="Times New Roman" w:hAnsi="Times New Roman"/>
          <w:sz w:val="28"/>
          <w:szCs w:val="28"/>
        </w:rPr>
        <w:t>Eirokodeksa</w:t>
      </w:r>
      <w:proofErr w:type="spellEnd"/>
      <w:r w:rsidR="00987B95">
        <w:rPr>
          <w:rFonts w:ascii="Times New Roman" w:hAnsi="Times New Roman"/>
          <w:sz w:val="28"/>
          <w:szCs w:val="28"/>
        </w:rPr>
        <w:t xml:space="preserve"> standartu turpmāko attīstību  un turpmākiem soļiem stan</w:t>
      </w:r>
      <w:r w:rsidR="00FF1BB1">
        <w:rPr>
          <w:rFonts w:ascii="Times New Roman" w:hAnsi="Times New Roman"/>
          <w:sz w:val="28"/>
          <w:szCs w:val="28"/>
        </w:rPr>
        <w:t>dartu ieviešanas nodrošināšanai un p</w:t>
      </w:r>
      <w:r>
        <w:rPr>
          <w:rFonts w:ascii="Times New Roman" w:hAnsi="Times New Roman"/>
          <w:sz w:val="28"/>
          <w:szCs w:val="28"/>
        </w:rPr>
        <w:t xml:space="preserve">ar </w:t>
      </w:r>
      <w:proofErr w:type="spellStart"/>
      <w:r>
        <w:rPr>
          <w:rFonts w:ascii="Times New Roman" w:hAnsi="Times New Roman"/>
          <w:sz w:val="28"/>
          <w:szCs w:val="28"/>
        </w:rPr>
        <w:t>Eirokodeksa</w:t>
      </w:r>
      <w:proofErr w:type="spellEnd"/>
      <w:r>
        <w:rPr>
          <w:rFonts w:ascii="Times New Roman" w:hAnsi="Times New Roman"/>
          <w:sz w:val="28"/>
          <w:szCs w:val="28"/>
        </w:rPr>
        <w:t xml:space="preserve"> standartu ievie</w:t>
      </w:r>
      <w:r w:rsidR="003A559D">
        <w:rPr>
          <w:rFonts w:ascii="Times New Roman" w:hAnsi="Times New Roman"/>
          <w:sz w:val="28"/>
          <w:szCs w:val="28"/>
        </w:rPr>
        <w:t>šanas pasākumiem un tam</w:t>
      </w:r>
      <w:r w:rsidRPr="0081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nepieciešamo finansējumu pēc 2014.gada</w:t>
      </w:r>
      <w:r w:rsidR="00907C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07C4D">
        <w:rPr>
          <w:rFonts w:ascii="Times New Roman" w:hAnsi="Times New Roman"/>
          <w:sz w:val="28"/>
          <w:szCs w:val="28"/>
        </w:rPr>
        <w:t>neizslēdzot iespēju ieviest</w:t>
      </w:r>
      <w:r w:rsidR="00907C4D" w:rsidRPr="00907C4D">
        <w:rPr>
          <w:rFonts w:ascii="Times New Roman" w:hAnsi="Times New Roman"/>
          <w:sz w:val="28"/>
          <w:szCs w:val="28"/>
        </w:rPr>
        <w:t xml:space="preserve"> būvniecības nodevu šī procesa finansēšanai</w:t>
      </w:r>
      <w:r w:rsidR="00907C4D">
        <w:rPr>
          <w:rFonts w:ascii="Times New Roman" w:hAnsi="Times New Roman"/>
          <w:sz w:val="28"/>
          <w:szCs w:val="28"/>
        </w:rPr>
        <w:t xml:space="preserve">, </w:t>
      </w:r>
      <w:r w:rsidR="003A559D">
        <w:rPr>
          <w:rFonts w:ascii="Times New Roman" w:hAnsi="Times New Roman"/>
          <w:sz w:val="28"/>
          <w:szCs w:val="28"/>
        </w:rPr>
        <w:t>Ekonomikas ministrija</w:t>
      </w:r>
      <w:r>
        <w:rPr>
          <w:rFonts w:ascii="Times New Roman" w:hAnsi="Times New Roman"/>
          <w:sz w:val="28"/>
          <w:szCs w:val="28"/>
        </w:rPr>
        <w:t xml:space="preserve"> inform</w:t>
      </w:r>
      <w:r w:rsidR="003A559D">
        <w:rPr>
          <w:rFonts w:ascii="Times New Roman" w:hAnsi="Times New Roman"/>
          <w:sz w:val="28"/>
          <w:szCs w:val="28"/>
        </w:rPr>
        <w:t xml:space="preserve">ēs Ministru kabinetu </w:t>
      </w:r>
      <w:r>
        <w:rPr>
          <w:rFonts w:ascii="Times New Roman" w:hAnsi="Times New Roman"/>
          <w:sz w:val="28"/>
          <w:szCs w:val="28"/>
        </w:rPr>
        <w:t xml:space="preserve">pēc </w:t>
      </w:r>
      <w:r w:rsidR="00AC495B">
        <w:rPr>
          <w:rFonts w:ascii="Times New Roman" w:hAnsi="Times New Roman"/>
          <w:sz w:val="28"/>
          <w:szCs w:val="28"/>
        </w:rPr>
        <w:t>sagatavotās darba programmas apstiprināšanas</w:t>
      </w:r>
      <w:r w:rsidR="007D6441">
        <w:rPr>
          <w:rFonts w:ascii="Times New Roman" w:hAnsi="Times New Roman"/>
          <w:sz w:val="28"/>
          <w:szCs w:val="28"/>
        </w:rPr>
        <w:t xml:space="preserve"> Eiropas Komisijā</w:t>
      </w:r>
      <w:r w:rsidR="00AC49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7314" w:rsidRDefault="006A3BAE" w:rsidP="002C6B85">
      <w:pPr>
        <w:tabs>
          <w:tab w:val="right" w:pos="9072"/>
        </w:tabs>
        <w:spacing w:before="6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63B7E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D57314" w:rsidRDefault="00D57314" w:rsidP="00D573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D57314" w:rsidRDefault="006A3BAE" w:rsidP="006A3BAE">
      <w:pPr>
        <w:tabs>
          <w:tab w:val="righ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63B7E" w:rsidRPr="00A63B7E"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D57314" w:rsidRDefault="00D57314" w:rsidP="00D57314">
      <w:p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</w:t>
      </w:r>
    </w:p>
    <w:p w:rsidR="00D57314" w:rsidRDefault="006A3BAE" w:rsidP="006A3BAE">
      <w:pPr>
        <w:tabs>
          <w:tab w:val="right" w:pos="9072"/>
        </w:tabs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A63B7E">
        <w:rPr>
          <w:rFonts w:ascii="Times New Roman" w:hAnsi="Times New Roman"/>
          <w:sz w:val="28"/>
          <w:szCs w:val="28"/>
        </w:rPr>
        <w:t>M.Lazdovskis</w:t>
      </w:r>
      <w:proofErr w:type="spellEnd"/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2C6B85" w:rsidRDefault="002C6B85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</w:p>
    <w:p w:rsidR="00D57314" w:rsidRDefault="000235BB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15</w:t>
      </w:r>
      <w:r w:rsidR="00D57314">
        <w:rPr>
          <w:rFonts w:ascii="Times New Roman" w:hAnsi="Times New Roman"/>
          <w:spacing w:val="-4"/>
          <w:sz w:val="18"/>
          <w:szCs w:val="18"/>
        </w:rPr>
        <w:t>.0</w:t>
      </w:r>
      <w:r w:rsidR="00CD560A">
        <w:rPr>
          <w:rFonts w:ascii="Times New Roman" w:hAnsi="Times New Roman"/>
          <w:spacing w:val="-4"/>
          <w:sz w:val="18"/>
          <w:szCs w:val="18"/>
        </w:rPr>
        <w:t>4</w:t>
      </w:r>
      <w:r w:rsidR="00D57314">
        <w:rPr>
          <w:rFonts w:ascii="Times New Roman" w:hAnsi="Times New Roman"/>
          <w:spacing w:val="-4"/>
          <w:sz w:val="18"/>
          <w:szCs w:val="18"/>
        </w:rPr>
        <w:t>.201</w:t>
      </w:r>
      <w:r w:rsidR="009E301D">
        <w:rPr>
          <w:rFonts w:ascii="Times New Roman" w:hAnsi="Times New Roman"/>
          <w:spacing w:val="-4"/>
          <w:sz w:val="18"/>
          <w:szCs w:val="18"/>
        </w:rPr>
        <w:t>4</w:t>
      </w:r>
      <w:r w:rsidR="007D6441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907C4D">
        <w:rPr>
          <w:rFonts w:ascii="Times New Roman" w:hAnsi="Times New Roman"/>
          <w:spacing w:val="-4"/>
          <w:sz w:val="18"/>
          <w:szCs w:val="18"/>
        </w:rPr>
        <w:t>15</w:t>
      </w:r>
      <w:r w:rsidR="006509A8">
        <w:rPr>
          <w:rFonts w:ascii="Times New Roman" w:hAnsi="Times New Roman"/>
          <w:spacing w:val="-4"/>
          <w:sz w:val="18"/>
          <w:szCs w:val="18"/>
        </w:rPr>
        <w:t>:</w:t>
      </w:r>
      <w:r w:rsidR="00907C4D">
        <w:rPr>
          <w:rFonts w:ascii="Times New Roman" w:hAnsi="Times New Roman"/>
          <w:spacing w:val="-4"/>
          <w:sz w:val="18"/>
          <w:szCs w:val="18"/>
        </w:rPr>
        <w:t>3</w:t>
      </w:r>
      <w:r w:rsidR="00F87E90">
        <w:rPr>
          <w:rFonts w:ascii="Times New Roman" w:hAnsi="Times New Roman"/>
          <w:spacing w:val="-4"/>
          <w:sz w:val="18"/>
          <w:szCs w:val="18"/>
        </w:rPr>
        <w:t>6</w:t>
      </w:r>
      <w:bookmarkStart w:id="0" w:name="_GoBack"/>
      <w:bookmarkEnd w:id="0"/>
    </w:p>
    <w:p w:rsidR="00D57314" w:rsidRDefault="00907C4D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805</w:t>
      </w:r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Andris Mālnieks</w:t>
      </w:r>
    </w:p>
    <w:p w:rsidR="00D57314" w:rsidRDefault="00D57314" w:rsidP="00D57314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7013086</w:t>
      </w:r>
    </w:p>
    <w:p w:rsidR="00D57314" w:rsidRDefault="00404BF5" w:rsidP="00D57314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D57314">
          <w:rPr>
            <w:rStyle w:val="Hyperlink"/>
            <w:rFonts w:ascii="Times New Roman" w:hAnsi="Times New Roman"/>
            <w:spacing w:val="-4"/>
            <w:sz w:val="18"/>
            <w:szCs w:val="18"/>
          </w:rPr>
          <w:t>andris.malnieks@em.gov.lv</w:t>
        </w:r>
      </w:hyperlink>
      <w:r w:rsidR="00D57314">
        <w:rPr>
          <w:rFonts w:ascii="Times New Roman" w:hAnsi="Times New Roman"/>
          <w:spacing w:val="-4"/>
          <w:sz w:val="20"/>
          <w:szCs w:val="20"/>
        </w:rPr>
        <w:t xml:space="preserve"> </w:t>
      </w:r>
    </w:p>
    <w:sectPr w:rsidR="00D57314" w:rsidSect="0032462D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F5" w:rsidRDefault="00404BF5" w:rsidP="009B7404">
      <w:pPr>
        <w:spacing w:after="0" w:line="240" w:lineRule="auto"/>
      </w:pPr>
      <w:r>
        <w:separator/>
      </w:r>
    </w:p>
  </w:endnote>
  <w:endnote w:type="continuationSeparator" w:id="0">
    <w:p w:rsidR="00404BF5" w:rsidRDefault="00404BF5" w:rsidP="009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2" w:rsidRPr="009B7404" w:rsidRDefault="000235B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EMZino_15</w:t>
    </w:r>
    <w:r w:rsidR="00060D92" w:rsidRPr="009B7404">
      <w:rPr>
        <w:rFonts w:ascii="Times New Roman" w:hAnsi="Times New Roman"/>
      </w:rPr>
      <w:t>0</w:t>
    </w:r>
    <w:r w:rsidR="00060D92">
      <w:rPr>
        <w:rFonts w:ascii="Times New Roman" w:hAnsi="Times New Roman"/>
      </w:rPr>
      <w:t>4</w:t>
    </w:r>
    <w:r w:rsidR="00060D92" w:rsidRPr="009B7404">
      <w:rPr>
        <w:rFonts w:ascii="Times New Roman" w:hAnsi="Times New Roman"/>
      </w:rPr>
      <w:t xml:space="preserve">14_eirokod; Informatīvais ziņojums par </w:t>
    </w:r>
    <w:proofErr w:type="spellStart"/>
    <w:r w:rsidR="00060D92" w:rsidRPr="009B7404">
      <w:rPr>
        <w:rFonts w:ascii="Times New Roman" w:hAnsi="Times New Roman"/>
      </w:rPr>
      <w:t>Eirokodeksa</w:t>
    </w:r>
    <w:proofErr w:type="spellEnd"/>
    <w:r w:rsidR="00060D92" w:rsidRPr="009B7404">
      <w:rPr>
        <w:rFonts w:ascii="Times New Roman" w:hAnsi="Times New Roman"/>
      </w:rPr>
      <w:t xml:space="preserve"> standartu nacionālā ieviešanas plāna 2013.-2014. gadam izpildes gaitu 2013.gadā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92" w:rsidRPr="009B7404" w:rsidRDefault="000235BB" w:rsidP="00895DC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EMZino_15</w:t>
    </w:r>
    <w:r w:rsidR="00060D92" w:rsidRPr="009B7404">
      <w:rPr>
        <w:rFonts w:ascii="Times New Roman" w:hAnsi="Times New Roman"/>
      </w:rPr>
      <w:t>0</w:t>
    </w:r>
    <w:r w:rsidR="00060D92">
      <w:rPr>
        <w:rFonts w:ascii="Times New Roman" w:hAnsi="Times New Roman"/>
      </w:rPr>
      <w:t>4</w:t>
    </w:r>
    <w:r w:rsidR="00060D92" w:rsidRPr="009B7404">
      <w:rPr>
        <w:rFonts w:ascii="Times New Roman" w:hAnsi="Times New Roman"/>
      </w:rPr>
      <w:t xml:space="preserve">14_eirokod; Informatīvais ziņojums par </w:t>
    </w:r>
    <w:proofErr w:type="spellStart"/>
    <w:r w:rsidR="00060D92" w:rsidRPr="009B7404">
      <w:rPr>
        <w:rFonts w:ascii="Times New Roman" w:hAnsi="Times New Roman"/>
      </w:rPr>
      <w:t>Eirokodeksa</w:t>
    </w:r>
    <w:proofErr w:type="spellEnd"/>
    <w:r w:rsidR="00060D92" w:rsidRPr="009B7404">
      <w:rPr>
        <w:rFonts w:ascii="Times New Roman" w:hAnsi="Times New Roman"/>
      </w:rPr>
      <w:t xml:space="preserve"> standartu nacionālā ieviešanas plāna 2013.-2014. gadam izpildes gaitu 2013.gadā</w:t>
    </w:r>
  </w:p>
  <w:p w:rsidR="00060D92" w:rsidRDefault="0006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F5" w:rsidRDefault="00404BF5" w:rsidP="009B7404">
      <w:pPr>
        <w:spacing w:after="0" w:line="240" w:lineRule="auto"/>
      </w:pPr>
      <w:r>
        <w:separator/>
      </w:r>
    </w:p>
  </w:footnote>
  <w:footnote w:type="continuationSeparator" w:id="0">
    <w:p w:rsidR="00404BF5" w:rsidRDefault="00404BF5" w:rsidP="009B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16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060D92" w:rsidRPr="0032462D" w:rsidRDefault="00060D92">
        <w:pPr>
          <w:pStyle w:val="Header"/>
          <w:jc w:val="center"/>
          <w:rPr>
            <w:rFonts w:ascii="Times New Roman" w:hAnsi="Times New Roman"/>
          </w:rPr>
        </w:pPr>
        <w:r w:rsidRPr="0032462D">
          <w:rPr>
            <w:rFonts w:ascii="Times New Roman" w:hAnsi="Times New Roman"/>
          </w:rPr>
          <w:fldChar w:fldCharType="begin"/>
        </w:r>
        <w:r w:rsidRPr="0032462D">
          <w:rPr>
            <w:rFonts w:ascii="Times New Roman" w:hAnsi="Times New Roman"/>
          </w:rPr>
          <w:instrText xml:space="preserve"> PAGE   \* MERGEFORMAT </w:instrText>
        </w:r>
        <w:r w:rsidRPr="0032462D">
          <w:rPr>
            <w:rFonts w:ascii="Times New Roman" w:hAnsi="Times New Roman"/>
          </w:rPr>
          <w:fldChar w:fldCharType="separate"/>
        </w:r>
        <w:r w:rsidR="00F87E90">
          <w:rPr>
            <w:rFonts w:ascii="Times New Roman" w:hAnsi="Times New Roman"/>
            <w:noProof/>
          </w:rPr>
          <w:t>4</w:t>
        </w:r>
        <w:r w:rsidRPr="0032462D">
          <w:rPr>
            <w:rFonts w:ascii="Times New Roman" w:hAnsi="Times New Roman"/>
            <w:noProof/>
          </w:rPr>
          <w:fldChar w:fldCharType="end"/>
        </w:r>
      </w:p>
    </w:sdtContent>
  </w:sdt>
  <w:p w:rsidR="00060D92" w:rsidRDefault="00060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691F"/>
    <w:multiLevelType w:val="hybridMultilevel"/>
    <w:tmpl w:val="EC76F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6ABE"/>
    <w:multiLevelType w:val="hybridMultilevel"/>
    <w:tmpl w:val="7676F83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9512FB"/>
    <w:multiLevelType w:val="hybridMultilevel"/>
    <w:tmpl w:val="CD282E26"/>
    <w:lvl w:ilvl="0" w:tplc="108AD3D8">
      <w:start w:val="25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14"/>
    <w:rsid w:val="00022FD2"/>
    <w:rsid w:val="000235BB"/>
    <w:rsid w:val="0003260B"/>
    <w:rsid w:val="0003665A"/>
    <w:rsid w:val="0003710D"/>
    <w:rsid w:val="0004679C"/>
    <w:rsid w:val="00060D92"/>
    <w:rsid w:val="000A1D7B"/>
    <w:rsid w:val="000A3CEF"/>
    <w:rsid w:val="000B4227"/>
    <w:rsid w:val="000D19F5"/>
    <w:rsid w:val="000F19EE"/>
    <w:rsid w:val="001168F5"/>
    <w:rsid w:val="0012312A"/>
    <w:rsid w:val="001A6D71"/>
    <w:rsid w:val="00203F76"/>
    <w:rsid w:val="00211B7B"/>
    <w:rsid w:val="00213FE1"/>
    <w:rsid w:val="002537DB"/>
    <w:rsid w:val="002C6B85"/>
    <w:rsid w:val="00306518"/>
    <w:rsid w:val="003167E6"/>
    <w:rsid w:val="0032462D"/>
    <w:rsid w:val="00340B66"/>
    <w:rsid w:val="0036661C"/>
    <w:rsid w:val="00376E44"/>
    <w:rsid w:val="00377EA4"/>
    <w:rsid w:val="00392345"/>
    <w:rsid w:val="00396838"/>
    <w:rsid w:val="003A559D"/>
    <w:rsid w:val="003C66F1"/>
    <w:rsid w:val="00404BF5"/>
    <w:rsid w:val="004229B2"/>
    <w:rsid w:val="00432046"/>
    <w:rsid w:val="00447ABD"/>
    <w:rsid w:val="004548C3"/>
    <w:rsid w:val="00467528"/>
    <w:rsid w:val="00495D04"/>
    <w:rsid w:val="004D4FD4"/>
    <w:rsid w:val="00510AF4"/>
    <w:rsid w:val="00530CCE"/>
    <w:rsid w:val="005A64B0"/>
    <w:rsid w:val="005D4917"/>
    <w:rsid w:val="00604CF7"/>
    <w:rsid w:val="006509A8"/>
    <w:rsid w:val="0066163D"/>
    <w:rsid w:val="006706B2"/>
    <w:rsid w:val="006A12A3"/>
    <w:rsid w:val="006A3BAE"/>
    <w:rsid w:val="0070158F"/>
    <w:rsid w:val="00707E1A"/>
    <w:rsid w:val="0071462F"/>
    <w:rsid w:val="00716AB1"/>
    <w:rsid w:val="00782B56"/>
    <w:rsid w:val="007857DB"/>
    <w:rsid w:val="007D24DE"/>
    <w:rsid w:val="007D6441"/>
    <w:rsid w:val="007D6B78"/>
    <w:rsid w:val="008105A9"/>
    <w:rsid w:val="00835C66"/>
    <w:rsid w:val="00846707"/>
    <w:rsid w:val="008944F4"/>
    <w:rsid w:val="00895855"/>
    <w:rsid w:val="00895DC3"/>
    <w:rsid w:val="008B20A3"/>
    <w:rsid w:val="008C357B"/>
    <w:rsid w:val="00907C4D"/>
    <w:rsid w:val="009129BA"/>
    <w:rsid w:val="009529C5"/>
    <w:rsid w:val="009546DF"/>
    <w:rsid w:val="009614CC"/>
    <w:rsid w:val="00970F5F"/>
    <w:rsid w:val="00971549"/>
    <w:rsid w:val="00974B55"/>
    <w:rsid w:val="009750F3"/>
    <w:rsid w:val="00985B39"/>
    <w:rsid w:val="00987B95"/>
    <w:rsid w:val="00991BA7"/>
    <w:rsid w:val="009B7404"/>
    <w:rsid w:val="009E301D"/>
    <w:rsid w:val="00A15E84"/>
    <w:rsid w:val="00A166D6"/>
    <w:rsid w:val="00A63B7E"/>
    <w:rsid w:val="00A90149"/>
    <w:rsid w:val="00AC495B"/>
    <w:rsid w:val="00AD226D"/>
    <w:rsid w:val="00AE62DF"/>
    <w:rsid w:val="00AF0D76"/>
    <w:rsid w:val="00B1632A"/>
    <w:rsid w:val="00B244CD"/>
    <w:rsid w:val="00B30906"/>
    <w:rsid w:val="00B444AA"/>
    <w:rsid w:val="00B72C20"/>
    <w:rsid w:val="00B95D01"/>
    <w:rsid w:val="00BB1F29"/>
    <w:rsid w:val="00BC0DD4"/>
    <w:rsid w:val="00BE74DB"/>
    <w:rsid w:val="00C153AC"/>
    <w:rsid w:val="00C958EF"/>
    <w:rsid w:val="00CA3BB7"/>
    <w:rsid w:val="00CD0BCE"/>
    <w:rsid w:val="00CD560A"/>
    <w:rsid w:val="00D25E20"/>
    <w:rsid w:val="00D55B0B"/>
    <w:rsid w:val="00D57314"/>
    <w:rsid w:val="00D87803"/>
    <w:rsid w:val="00D93158"/>
    <w:rsid w:val="00DA317F"/>
    <w:rsid w:val="00DB5E55"/>
    <w:rsid w:val="00E0527F"/>
    <w:rsid w:val="00E62DFF"/>
    <w:rsid w:val="00E638F7"/>
    <w:rsid w:val="00E76AF5"/>
    <w:rsid w:val="00E9591E"/>
    <w:rsid w:val="00EC083C"/>
    <w:rsid w:val="00F17463"/>
    <w:rsid w:val="00F36964"/>
    <w:rsid w:val="00F55D64"/>
    <w:rsid w:val="00F65587"/>
    <w:rsid w:val="00F74478"/>
    <w:rsid w:val="00F7493D"/>
    <w:rsid w:val="00F857FD"/>
    <w:rsid w:val="00F87BB6"/>
    <w:rsid w:val="00F87E90"/>
    <w:rsid w:val="00F929F4"/>
    <w:rsid w:val="00FA605A"/>
    <w:rsid w:val="00FD499F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0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7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3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0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B74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04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97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4962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6</cp:revision>
  <cp:lastPrinted>2014-04-11T07:27:00Z</cp:lastPrinted>
  <dcterms:created xsi:type="dcterms:W3CDTF">2014-04-15T12:25:00Z</dcterms:created>
  <dcterms:modified xsi:type="dcterms:W3CDTF">2014-04-15T12:36:00Z</dcterms:modified>
</cp:coreProperties>
</file>