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45" w:rsidRPr="00F91045" w:rsidRDefault="00F91045" w:rsidP="00F91045">
      <w:pPr>
        <w:pStyle w:val="Header"/>
        <w:tabs>
          <w:tab w:val="left" w:pos="3828"/>
        </w:tabs>
        <w:ind w:right="-58"/>
        <w:jc w:val="right"/>
        <w:rPr>
          <w:i/>
          <w:sz w:val="28"/>
          <w:lang w:val="de-DE"/>
        </w:rPr>
      </w:pPr>
      <w:r>
        <w:rPr>
          <w:sz w:val="20"/>
          <w:lang w:val="lv-LV"/>
        </w:rPr>
        <w:tab/>
      </w:r>
      <w:r w:rsidRPr="00D03CBC">
        <w:rPr>
          <w:sz w:val="22"/>
          <w:lang w:val="lv-LV"/>
        </w:rPr>
        <w:tab/>
      </w:r>
      <w:r w:rsidRPr="00F91045">
        <w:rPr>
          <w:i/>
          <w:sz w:val="28"/>
          <w:lang w:val="de-DE"/>
        </w:rPr>
        <w:t>Projekts</w:t>
      </w:r>
    </w:p>
    <w:p w:rsidR="00F91045" w:rsidRPr="00F91045" w:rsidRDefault="00F91045" w:rsidP="00F91045">
      <w:pPr>
        <w:jc w:val="both"/>
        <w:rPr>
          <w:lang w:val="de-DE"/>
        </w:rPr>
      </w:pPr>
    </w:p>
    <w:p w:rsidR="00F91045" w:rsidRPr="00F91045" w:rsidRDefault="00F91045" w:rsidP="00F91045">
      <w:pPr>
        <w:pBdr>
          <w:bottom w:val="single" w:sz="12" w:space="1" w:color="auto"/>
        </w:pBdr>
        <w:jc w:val="center"/>
        <w:rPr>
          <w:sz w:val="28"/>
          <w:lang w:val="de-DE"/>
        </w:rPr>
      </w:pPr>
      <w:r w:rsidRPr="00F91045">
        <w:rPr>
          <w:sz w:val="28"/>
          <w:lang w:val="de-DE"/>
        </w:rPr>
        <w:t>LATVIJAS REPUBLIKAS MINISTRU KABINETS</w:t>
      </w:r>
    </w:p>
    <w:p w:rsidR="00F91045" w:rsidRPr="00F91045" w:rsidRDefault="00F91045" w:rsidP="00F91045">
      <w:pPr>
        <w:jc w:val="both"/>
        <w:rPr>
          <w:sz w:val="28"/>
          <w:lang w:val="de-DE"/>
        </w:rPr>
      </w:pPr>
    </w:p>
    <w:p w:rsidR="00F91045" w:rsidRDefault="00F91045" w:rsidP="00F91045">
      <w:pPr>
        <w:tabs>
          <w:tab w:val="left" w:pos="6669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2014.gada</w:t>
      </w:r>
      <w:r>
        <w:rPr>
          <w:sz w:val="28"/>
          <w:lang w:val="lv-LV"/>
        </w:rPr>
        <w:tab/>
        <w:t xml:space="preserve">Rīkojums </w:t>
      </w:r>
      <w:proofErr w:type="spellStart"/>
      <w:r>
        <w:rPr>
          <w:sz w:val="28"/>
          <w:lang w:val="lv-LV"/>
        </w:rPr>
        <w:t>Nr</w:t>
      </w:r>
      <w:proofErr w:type="spellEnd"/>
      <w:r>
        <w:rPr>
          <w:sz w:val="28"/>
          <w:lang w:val="lv-LV"/>
        </w:rPr>
        <w:t xml:space="preserve">. </w:t>
      </w:r>
    </w:p>
    <w:p w:rsidR="00F91045" w:rsidRDefault="00F91045" w:rsidP="00F91045">
      <w:pPr>
        <w:tabs>
          <w:tab w:val="left" w:pos="6669"/>
        </w:tabs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prot</w:t>
      </w:r>
      <w:proofErr w:type="spellEnd"/>
      <w:r>
        <w:rPr>
          <w:sz w:val="28"/>
          <w:lang w:val="lv-LV"/>
        </w:rPr>
        <w:t xml:space="preserve">. </w:t>
      </w:r>
      <w:proofErr w:type="spellStart"/>
      <w:r>
        <w:rPr>
          <w:sz w:val="28"/>
          <w:lang w:val="lv-LV"/>
        </w:rPr>
        <w:t>Nr</w:t>
      </w:r>
      <w:proofErr w:type="spellEnd"/>
      <w:r>
        <w:rPr>
          <w:sz w:val="28"/>
          <w:lang w:val="lv-LV"/>
        </w:rPr>
        <w:t>. §)</w:t>
      </w:r>
    </w:p>
    <w:p w:rsidR="00F91045" w:rsidRDefault="00F91045" w:rsidP="00F91045">
      <w:pPr>
        <w:pStyle w:val="Heading2"/>
      </w:pPr>
    </w:p>
    <w:p w:rsidR="00F91045" w:rsidRDefault="00F91045" w:rsidP="00F91045">
      <w:pPr>
        <w:pStyle w:val="Heading2"/>
      </w:pPr>
    </w:p>
    <w:p w:rsidR="00F91045" w:rsidRDefault="00F91045" w:rsidP="00F91045">
      <w:pPr>
        <w:pStyle w:val="Heading2"/>
      </w:pPr>
      <w:r>
        <w:t>Par Būvniecības valsts kontroles biroja izveidei</w:t>
      </w:r>
    </w:p>
    <w:p w:rsidR="00F91045" w:rsidRDefault="00F91045" w:rsidP="00F91045">
      <w:pPr>
        <w:pStyle w:val="Heading2"/>
      </w:pPr>
      <w:r>
        <w:t>un uzdevumu izpildei nepieciešamajiem pasākumiem un finansējumu</w:t>
      </w:r>
    </w:p>
    <w:p w:rsidR="00F91045" w:rsidRDefault="00F91045" w:rsidP="00F91045">
      <w:pPr>
        <w:pStyle w:val="Heading2"/>
      </w:pPr>
    </w:p>
    <w:p w:rsidR="00F91045" w:rsidRDefault="00F91045" w:rsidP="00F91045">
      <w:pPr>
        <w:pStyle w:val="BodyText"/>
        <w:spacing w:before="60" w:after="60"/>
        <w:ind w:firstLine="720"/>
      </w:pPr>
      <w:r>
        <w:t>1. </w:t>
      </w:r>
      <w:r w:rsidRPr="00F96857">
        <w:t xml:space="preserve">Atbalstīt apropriācijas pārdali </w:t>
      </w:r>
      <w:r>
        <w:t>999 483 </w:t>
      </w:r>
      <w:proofErr w:type="spellStart"/>
      <w:r w:rsidRPr="00F96857">
        <w:rPr>
          <w:i/>
        </w:rPr>
        <w:t>euro</w:t>
      </w:r>
      <w:proofErr w:type="spellEnd"/>
      <w:r w:rsidRPr="00F96857">
        <w:t xml:space="preserve"> apmērā, tajā skaitā atlīdzībai </w:t>
      </w:r>
      <w:r>
        <w:t>181 110 </w:t>
      </w:r>
      <w:proofErr w:type="spellStart"/>
      <w:r w:rsidRPr="00F96857">
        <w:rPr>
          <w:i/>
        </w:rPr>
        <w:t>euro</w:t>
      </w:r>
      <w:proofErr w:type="spellEnd"/>
      <w:r w:rsidRPr="00F96857">
        <w:t xml:space="preserve"> (atalgojumam </w:t>
      </w:r>
      <w:r>
        <w:t>146 541 </w:t>
      </w:r>
      <w:proofErr w:type="spellStart"/>
      <w:r w:rsidRPr="00F96857">
        <w:rPr>
          <w:i/>
        </w:rPr>
        <w:t>euro</w:t>
      </w:r>
      <w:proofErr w:type="spellEnd"/>
      <w:r w:rsidRPr="00F96857">
        <w:t xml:space="preserve">), precēm un pakalpojumiem </w:t>
      </w:r>
      <w:r>
        <w:t>141 272 </w:t>
      </w:r>
      <w:proofErr w:type="spellStart"/>
      <w:r w:rsidRPr="00F96857">
        <w:rPr>
          <w:i/>
        </w:rPr>
        <w:t>euro</w:t>
      </w:r>
      <w:proofErr w:type="spellEnd"/>
      <w:r w:rsidRPr="00F96857">
        <w:t xml:space="preserve"> un kapitālajiem izdevumiem </w:t>
      </w:r>
      <w:r>
        <w:t>677 101 </w:t>
      </w:r>
      <w:proofErr w:type="spellStart"/>
      <w:r w:rsidRPr="00F96857">
        <w:rPr>
          <w:i/>
        </w:rPr>
        <w:t>euro</w:t>
      </w:r>
      <w:proofErr w:type="spellEnd"/>
      <w:r w:rsidRPr="00F96857">
        <w:t xml:space="preserve"> no Ekonomikas ministrijas budžeta apakšprogrammas 29.01.00 „Naftas produktu rezervju uzturēšana” uz </w:t>
      </w:r>
      <w:proofErr w:type="spellStart"/>
      <w:r w:rsidRPr="00F96857">
        <w:t>jaunizveidojamo</w:t>
      </w:r>
      <w:proofErr w:type="spellEnd"/>
      <w:r w:rsidRPr="00F96857">
        <w:t xml:space="preserve"> programmu 20.00.00 „Būvniecība” .</w:t>
      </w:r>
    </w:p>
    <w:p w:rsidR="00F91045" w:rsidRDefault="00F91045" w:rsidP="00F91045">
      <w:pPr>
        <w:pStyle w:val="BodyText"/>
        <w:spacing w:before="60" w:after="60"/>
        <w:ind w:firstLine="720"/>
      </w:pPr>
      <w:r>
        <w:t>2. </w:t>
      </w:r>
      <w:r w:rsidRPr="00F96857">
        <w:t>Ekonomikas ministrijai normatīvajos aktos noteiktajā kārtībā sagatavot un iesniegt Finanšu ministrijā pieprasījumu valsts budžeta apropriācijas pārdalei atbilstoši šā rīkojuma 1.punktā.</w:t>
      </w:r>
    </w:p>
    <w:p w:rsidR="00F91045" w:rsidRDefault="00F91045" w:rsidP="00F91045">
      <w:pPr>
        <w:pStyle w:val="BodyTextIndent2"/>
        <w:tabs>
          <w:tab w:val="left" w:pos="993"/>
        </w:tabs>
        <w:spacing w:before="60" w:after="60" w:line="240" w:lineRule="auto"/>
        <w:ind w:left="0"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3. </w:t>
      </w:r>
      <w:r w:rsidRPr="00F96857">
        <w:rPr>
          <w:sz w:val="28"/>
          <w:lang w:val="lv-LV"/>
        </w:rPr>
        <w:t>Finanšu ministram normatīvajos aktos noteiktajā kārtībā informēt Saeimas Budžeta un finanšu (nodokļu) komisiju par šā rīkojuma 1.punktā minēto apropriācijas pārdali un</w:t>
      </w:r>
      <w:r w:rsidR="006B1A6F">
        <w:rPr>
          <w:sz w:val="28"/>
          <w:lang w:val="lv-LV"/>
        </w:rPr>
        <w:t xml:space="preserve">, ja </w:t>
      </w:r>
      <w:r w:rsidRPr="00F96857">
        <w:rPr>
          <w:sz w:val="28"/>
          <w:lang w:val="lv-LV"/>
        </w:rPr>
        <w:t>Saeimas Budžet</w:t>
      </w:r>
      <w:r w:rsidR="006B1A6F">
        <w:rPr>
          <w:sz w:val="28"/>
          <w:lang w:val="lv-LV"/>
        </w:rPr>
        <w:t xml:space="preserve">a un finanšu (nodokļu) komisija normatīvajos aktos noteiktā termiņā neiebilst, </w:t>
      </w:r>
      <w:r>
        <w:rPr>
          <w:sz w:val="28"/>
          <w:lang w:val="lv-LV"/>
        </w:rPr>
        <w:t>veikt apropriācijas pārdali.</w:t>
      </w:r>
    </w:p>
    <w:p w:rsidR="00F91045" w:rsidRDefault="00F91045" w:rsidP="00F91045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lang w:val="lv-LV"/>
        </w:rPr>
      </w:pPr>
    </w:p>
    <w:p w:rsidR="00F91045" w:rsidRDefault="00F91045" w:rsidP="00F91045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lang w:val="lv-LV"/>
        </w:rPr>
      </w:pPr>
    </w:p>
    <w:p w:rsidR="00F91045" w:rsidRDefault="00F91045" w:rsidP="00F91045">
      <w:pPr>
        <w:pStyle w:val="Heading3"/>
        <w:tabs>
          <w:tab w:val="left" w:pos="7655"/>
        </w:tabs>
        <w:ind w:firstLine="0"/>
        <w:jc w:val="left"/>
      </w:pPr>
      <w:r>
        <w:t xml:space="preserve">Ministru prezidente </w:t>
      </w:r>
      <w:r>
        <w:tab/>
        <w:t>L.Straujuma</w:t>
      </w:r>
    </w:p>
    <w:p w:rsidR="00F91045" w:rsidRDefault="00F91045" w:rsidP="00F91045">
      <w:pPr>
        <w:pStyle w:val="Heading3"/>
        <w:tabs>
          <w:tab w:val="left" w:pos="6480"/>
        </w:tabs>
        <w:ind w:firstLine="0"/>
        <w:jc w:val="left"/>
      </w:pPr>
    </w:p>
    <w:p w:rsidR="00F91045" w:rsidRDefault="00F91045" w:rsidP="00F91045">
      <w:pPr>
        <w:pStyle w:val="Heading3"/>
        <w:tabs>
          <w:tab w:val="left" w:pos="6480"/>
        </w:tabs>
        <w:ind w:firstLine="0"/>
        <w:jc w:val="left"/>
      </w:pPr>
    </w:p>
    <w:p w:rsidR="00F91045" w:rsidRDefault="00F91045" w:rsidP="00F91045">
      <w:pPr>
        <w:pStyle w:val="Heading3"/>
        <w:tabs>
          <w:tab w:val="left" w:pos="7230"/>
        </w:tabs>
        <w:ind w:firstLine="0"/>
        <w:jc w:val="left"/>
      </w:pPr>
      <w:r>
        <w:t xml:space="preserve">Ekonomikas ministrs </w:t>
      </w:r>
      <w:r>
        <w:tab/>
        <w:t>V.Dombrovskis</w:t>
      </w:r>
    </w:p>
    <w:p w:rsidR="00F91045" w:rsidRDefault="00F91045" w:rsidP="00F91045">
      <w:pPr>
        <w:spacing w:after="120"/>
        <w:rPr>
          <w:sz w:val="28"/>
          <w:lang w:val="lv-LV"/>
        </w:rPr>
      </w:pPr>
      <w:r>
        <w:rPr>
          <w:sz w:val="28"/>
          <w:lang w:val="lv-LV"/>
        </w:rPr>
        <w:t>Iesniedzējs:</w:t>
      </w:r>
    </w:p>
    <w:p w:rsidR="00F91045" w:rsidRDefault="00F91045" w:rsidP="00F91045">
      <w:pPr>
        <w:spacing w:after="120"/>
        <w:rPr>
          <w:sz w:val="28"/>
          <w:lang w:val="lv-LV"/>
        </w:rPr>
      </w:pPr>
    </w:p>
    <w:p w:rsidR="00F91045" w:rsidRDefault="00F91045" w:rsidP="00F91045">
      <w:pPr>
        <w:tabs>
          <w:tab w:val="left" w:pos="7230"/>
        </w:tabs>
        <w:spacing w:after="120"/>
        <w:rPr>
          <w:sz w:val="28"/>
          <w:lang w:val="lv-LV"/>
        </w:rPr>
      </w:pPr>
      <w:r>
        <w:rPr>
          <w:sz w:val="28"/>
          <w:lang w:val="lv-LV"/>
        </w:rPr>
        <w:t>Ekonomikas ministrs</w:t>
      </w:r>
      <w:r>
        <w:rPr>
          <w:sz w:val="28"/>
          <w:lang w:val="lv-LV"/>
        </w:rPr>
        <w:tab/>
        <w:t>V.Dombrovskis</w:t>
      </w:r>
    </w:p>
    <w:p w:rsidR="00F91045" w:rsidRDefault="00F91045" w:rsidP="00F91045">
      <w:pPr>
        <w:tabs>
          <w:tab w:val="left" w:pos="6096"/>
        </w:tabs>
        <w:rPr>
          <w:sz w:val="28"/>
          <w:lang w:val="lv-LV"/>
        </w:rPr>
      </w:pPr>
    </w:p>
    <w:p w:rsidR="00F91045" w:rsidRDefault="00F91045" w:rsidP="00F91045">
      <w:pPr>
        <w:tabs>
          <w:tab w:val="left" w:pos="6096"/>
        </w:tabs>
        <w:rPr>
          <w:sz w:val="28"/>
          <w:lang w:val="lv-LV"/>
        </w:rPr>
      </w:pPr>
    </w:p>
    <w:p w:rsidR="00F91045" w:rsidRPr="00592E26" w:rsidRDefault="00F91045" w:rsidP="00F91045">
      <w:pPr>
        <w:tabs>
          <w:tab w:val="left" w:pos="7371"/>
        </w:tabs>
        <w:rPr>
          <w:lang w:val="lv-LV"/>
        </w:rPr>
      </w:pPr>
      <w:r w:rsidRPr="00D03CBC">
        <w:rPr>
          <w:sz w:val="28"/>
          <w:szCs w:val="28"/>
          <w:lang w:val="lv-LV"/>
        </w:rPr>
        <w:t xml:space="preserve">Vīza: </w:t>
      </w:r>
      <w:r w:rsidRPr="00592E26">
        <w:rPr>
          <w:sz w:val="28"/>
          <w:szCs w:val="28"/>
          <w:lang w:val="lv-LV"/>
        </w:rPr>
        <w:t>Valsts</w:t>
      </w:r>
      <w:r w:rsidRPr="003649ED">
        <w:rPr>
          <w:sz w:val="28"/>
          <w:szCs w:val="28"/>
          <w:lang w:val="lv-LV"/>
        </w:rPr>
        <w:t xml:space="preserve"> sekretārs</w:t>
      </w:r>
      <w:r w:rsidRPr="00592E26">
        <w:rPr>
          <w:sz w:val="28"/>
          <w:szCs w:val="28"/>
          <w:lang w:val="lv-LV"/>
        </w:rPr>
        <w:tab/>
        <w:t>M.Lazdovskis</w:t>
      </w:r>
    </w:p>
    <w:p w:rsidR="00F91045" w:rsidRDefault="00F91045" w:rsidP="00F91045">
      <w:pPr>
        <w:tabs>
          <w:tab w:val="left" w:pos="6096"/>
        </w:tabs>
        <w:rPr>
          <w:sz w:val="28"/>
          <w:szCs w:val="28"/>
          <w:lang w:val="lv-LV"/>
        </w:rPr>
      </w:pPr>
    </w:p>
    <w:p w:rsidR="00F91045" w:rsidRDefault="00F91045" w:rsidP="00F91045">
      <w:pPr>
        <w:tabs>
          <w:tab w:val="left" w:pos="6096"/>
        </w:tabs>
        <w:rPr>
          <w:sz w:val="28"/>
          <w:szCs w:val="28"/>
          <w:lang w:val="lv-LV"/>
        </w:rPr>
      </w:pPr>
    </w:p>
    <w:p w:rsidR="00F91045" w:rsidRPr="00D03CBC" w:rsidRDefault="00F91045" w:rsidP="00F91045">
      <w:pPr>
        <w:tabs>
          <w:tab w:val="left" w:pos="6096"/>
        </w:tabs>
        <w:rPr>
          <w:sz w:val="28"/>
          <w:szCs w:val="28"/>
          <w:lang w:val="lv-LV"/>
        </w:rPr>
      </w:pPr>
    </w:p>
    <w:p w:rsidR="00F91045" w:rsidRPr="00D22F79" w:rsidRDefault="00F91045" w:rsidP="00F91045">
      <w:pPr>
        <w:pStyle w:val="Heading3"/>
        <w:tabs>
          <w:tab w:val="left" w:pos="7050"/>
        </w:tabs>
        <w:ind w:firstLine="0"/>
        <w:rPr>
          <w:sz w:val="20"/>
        </w:rPr>
      </w:pPr>
      <w:r w:rsidRPr="00D22F79">
        <w:rPr>
          <w:sz w:val="20"/>
        </w:rPr>
        <w:fldChar w:fldCharType="begin"/>
      </w:r>
      <w:r w:rsidRPr="00D22F79">
        <w:rPr>
          <w:sz w:val="20"/>
        </w:rPr>
        <w:instrText xml:space="preserve"> DATE   \* MERGEFORMAT </w:instrText>
      </w:r>
      <w:r w:rsidRPr="00D22F79">
        <w:rPr>
          <w:sz w:val="20"/>
        </w:rPr>
        <w:fldChar w:fldCharType="separate"/>
      </w:r>
      <w:r w:rsidR="00990F53">
        <w:rPr>
          <w:noProof/>
          <w:sz w:val="20"/>
        </w:rPr>
        <w:t>29.07.2014</w:t>
      </w:r>
      <w:r w:rsidRPr="00D22F79">
        <w:rPr>
          <w:sz w:val="20"/>
        </w:rPr>
        <w:fldChar w:fldCharType="end"/>
      </w:r>
    </w:p>
    <w:p w:rsidR="00F91045" w:rsidRPr="00D22F79" w:rsidRDefault="00F91045" w:rsidP="00F91045">
      <w:pPr>
        <w:pStyle w:val="Heading3"/>
        <w:tabs>
          <w:tab w:val="left" w:pos="7050"/>
        </w:tabs>
        <w:ind w:firstLine="0"/>
        <w:rPr>
          <w:sz w:val="20"/>
          <w:lang w:val="de-DE"/>
        </w:rPr>
      </w:pPr>
      <w:r w:rsidRPr="00D22F79">
        <w:rPr>
          <w:sz w:val="20"/>
          <w:lang w:val="de-DE"/>
        </w:rPr>
        <w:fldChar w:fldCharType="begin"/>
      </w:r>
      <w:r w:rsidRPr="00D22F79">
        <w:rPr>
          <w:sz w:val="20"/>
          <w:lang w:val="de-DE"/>
        </w:rPr>
        <w:instrText xml:space="preserve"> NUMWORDS   \* MERGEFORMAT </w:instrText>
      </w:r>
      <w:r w:rsidRPr="00D22F79">
        <w:rPr>
          <w:sz w:val="20"/>
          <w:lang w:val="de-DE"/>
        </w:rPr>
        <w:fldChar w:fldCharType="separate"/>
      </w:r>
      <w:r w:rsidR="00D22F79">
        <w:rPr>
          <w:noProof/>
          <w:sz w:val="20"/>
          <w:lang w:val="de-DE"/>
        </w:rPr>
        <w:t>14</w:t>
      </w:r>
      <w:r w:rsidRPr="00D22F79">
        <w:rPr>
          <w:sz w:val="20"/>
          <w:lang w:val="de-DE"/>
        </w:rPr>
        <w:fldChar w:fldCharType="end"/>
      </w:r>
      <w:r w:rsidR="00990F53">
        <w:rPr>
          <w:sz w:val="20"/>
          <w:lang w:val="de-DE"/>
        </w:rPr>
        <w:t>8</w:t>
      </w:r>
      <w:bookmarkStart w:id="0" w:name="_GoBack"/>
      <w:bookmarkEnd w:id="0"/>
      <w:r w:rsidRPr="00D22F79">
        <w:rPr>
          <w:sz w:val="20"/>
          <w:lang w:val="de-DE"/>
        </w:rPr>
        <w:tab/>
      </w:r>
    </w:p>
    <w:p w:rsidR="000E02B4" w:rsidRPr="00D22F79" w:rsidRDefault="00F91045" w:rsidP="00F91045">
      <w:pPr>
        <w:pStyle w:val="Footer"/>
        <w:tabs>
          <w:tab w:val="clear" w:pos="4153"/>
          <w:tab w:val="clear" w:pos="8306"/>
        </w:tabs>
        <w:rPr>
          <w:sz w:val="20"/>
          <w:lang w:val="lv-LV"/>
        </w:rPr>
      </w:pPr>
      <w:r w:rsidRPr="00D22F79">
        <w:rPr>
          <w:sz w:val="20"/>
          <w:lang w:val="lv-LV"/>
        </w:rPr>
        <w:t xml:space="preserve">Bērziņa, </w:t>
      </w:r>
    </w:p>
    <w:p w:rsidR="00F91045" w:rsidRPr="00D22F79" w:rsidRDefault="00F91045" w:rsidP="00F91045">
      <w:pPr>
        <w:pStyle w:val="Footer"/>
        <w:tabs>
          <w:tab w:val="clear" w:pos="4153"/>
          <w:tab w:val="clear" w:pos="8306"/>
        </w:tabs>
        <w:rPr>
          <w:sz w:val="20"/>
          <w:lang w:val="lv-LV"/>
        </w:rPr>
      </w:pPr>
      <w:r w:rsidRPr="00D22F79">
        <w:rPr>
          <w:sz w:val="20"/>
          <w:lang w:val="lv-LV"/>
        </w:rPr>
        <w:t>67013216</w:t>
      </w:r>
      <w:r w:rsidR="000E02B4" w:rsidRPr="00D22F79">
        <w:rPr>
          <w:sz w:val="20"/>
          <w:lang w:val="lv-LV"/>
        </w:rPr>
        <w:t xml:space="preserve">, </w:t>
      </w:r>
      <w:hyperlink r:id="rId7" w:history="1">
        <w:r w:rsidR="000E02B4" w:rsidRPr="00D22F79">
          <w:rPr>
            <w:rStyle w:val="Hyperlink"/>
            <w:sz w:val="20"/>
            <w:lang w:val="lv-LV"/>
          </w:rPr>
          <w:t>Irena.Berzina@em.gov.lv</w:t>
        </w:r>
      </w:hyperlink>
      <w:r w:rsidR="000E02B4" w:rsidRPr="00D22F79">
        <w:rPr>
          <w:sz w:val="20"/>
          <w:lang w:val="lv-LV"/>
        </w:rPr>
        <w:t xml:space="preserve"> </w:t>
      </w:r>
    </w:p>
    <w:p w:rsidR="00E6635B" w:rsidRPr="00F91045" w:rsidRDefault="00E6635B">
      <w:pPr>
        <w:rPr>
          <w:lang w:val="lv-LV"/>
        </w:rPr>
      </w:pPr>
    </w:p>
    <w:sectPr w:rsidR="00E6635B" w:rsidRPr="00F91045" w:rsidSect="004A6E16">
      <w:footerReference w:type="default" r:id="rId8"/>
      <w:pgSz w:w="11906" w:h="16838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64" w:rsidRDefault="00042264">
      <w:r>
        <w:separator/>
      </w:r>
    </w:p>
  </w:endnote>
  <w:endnote w:type="continuationSeparator" w:id="0">
    <w:p w:rsidR="00042264" w:rsidRDefault="0004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E6" w:rsidRPr="00A930C8" w:rsidRDefault="00D22F79" w:rsidP="002D652A">
    <w:pPr>
      <w:pStyle w:val="Heading2"/>
      <w:jc w:val="both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FILENAME   \* MERGEFORMAT </w:instrText>
    </w:r>
    <w:r>
      <w:rPr>
        <w:b w:val="0"/>
        <w:sz w:val="20"/>
      </w:rPr>
      <w:fldChar w:fldCharType="separate"/>
    </w:r>
    <w:r w:rsidR="00990F53">
      <w:rPr>
        <w:b w:val="0"/>
        <w:noProof/>
        <w:sz w:val="20"/>
      </w:rPr>
      <w:t>EMrik_280714_BVKB</w:t>
    </w:r>
    <w:r>
      <w:rPr>
        <w:b w:val="0"/>
        <w:sz w:val="20"/>
      </w:rPr>
      <w:fldChar w:fldCharType="end"/>
    </w:r>
    <w:r w:rsidRPr="00424D9D">
      <w:rPr>
        <w:b w:val="0"/>
        <w:sz w:val="20"/>
      </w:rPr>
      <w:t xml:space="preserve">; Ministru kabineta rīkojuma projekts </w:t>
    </w:r>
    <w:r>
      <w:rPr>
        <w:b w:val="0"/>
        <w:sz w:val="20"/>
      </w:rPr>
      <w:t>„</w:t>
    </w:r>
    <w:r w:rsidRPr="002D652A">
      <w:rPr>
        <w:b w:val="0"/>
        <w:sz w:val="20"/>
      </w:rPr>
      <w:t>Par Būvniecības v</w:t>
    </w:r>
    <w:r>
      <w:rPr>
        <w:b w:val="0"/>
        <w:sz w:val="20"/>
      </w:rPr>
      <w:t xml:space="preserve">alsts kontroles biroja izveidei </w:t>
    </w:r>
    <w:r w:rsidRPr="002D652A">
      <w:rPr>
        <w:b w:val="0"/>
        <w:sz w:val="20"/>
      </w:rPr>
      <w:t>un uzdevumu izpildei nepieciešamajiem pasākumiem un finansējumu</w:t>
    </w:r>
    <w:r>
      <w:rPr>
        <w:b w:val="0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64" w:rsidRDefault="00042264">
      <w:r>
        <w:separator/>
      </w:r>
    </w:p>
  </w:footnote>
  <w:footnote w:type="continuationSeparator" w:id="0">
    <w:p w:rsidR="00042264" w:rsidRDefault="0004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5"/>
    <w:rsid w:val="00042264"/>
    <w:rsid w:val="000E02B4"/>
    <w:rsid w:val="00484D88"/>
    <w:rsid w:val="006B1A6F"/>
    <w:rsid w:val="00777746"/>
    <w:rsid w:val="00795895"/>
    <w:rsid w:val="00990F53"/>
    <w:rsid w:val="00D22F79"/>
    <w:rsid w:val="00DB0D39"/>
    <w:rsid w:val="00E6635B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ena.Berzina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1196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Ilze Oša</cp:lastModifiedBy>
  <cp:revision>6</cp:revision>
  <cp:lastPrinted>2014-07-29T06:01:00Z</cp:lastPrinted>
  <dcterms:created xsi:type="dcterms:W3CDTF">2014-07-28T13:29:00Z</dcterms:created>
  <dcterms:modified xsi:type="dcterms:W3CDTF">2014-07-29T06:01:00Z</dcterms:modified>
</cp:coreProperties>
</file>