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27" w:rsidRDefault="00C35387" w:rsidP="00C034B1">
      <w:pPr>
        <w:spacing w:after="0" w:line="240" w:lineRule="auto"/>
        <w:jc w:val="center"/>
        <w:rPr>
          <w:rFonts w:ascii="Times New Roman" w:eastAsia="Times New Roman" w:hAnsi="Times New Roman" w:cs="Times New Roman"/>
          <w:b/>
          <w:bCs/>
          <w:sz w:val="28"/>
          <w:szCs w:val="28"/>
          <w:lang w:eastAsia="lv-LV"/>
        </w:rPr>
      </w:pPr>
      <w:r w:rsidRPr="002C59EB">
        <w:rPr>
          <w:rFonts w:ascii="Times New Roman" w:hAnsi="Times New Roman" w:cs="Times New Roman"/>
          <w:b/>
          <w:sz w:val="28"/>
          <w:szCs w:val="28"/>
        </w:rPr>
        <w:t xml:space="preserve">Ministru kabineta noteikumu projekta „Grozījumi Ministru kabineta 2010.gada 28.decembra noteikumos Nr.1220 „Asignējumu piešķiršanas un izpildes kārtība”” </w:t>
      </w:r>
      <w:r w:rsidR="00521527" w:rsidRPr="002C59EB">
        <w:rPr>
          <w:rFonts w:ascii="Times New Roman" w:eastAsia="Times New Roman" w:hAnsi="Times New Roman" w:cs="Times New Roman"/>
          <w:b/>
          <w:bCs/>
          <w:sz w:val="28"/>
          <w:szCs w:val="28"/>
          <w:lang w:eastAsia="lv-LV"/>
        </w:rPr>
        <w:t>sākotnējās ietekmes novērtējuma ziņojums (anotācija)</w:t>
      </w:r>
    </w:p>
    <w:p w:rsidR="005C7A2E" w:rsidRPr="002C59EB" w:rsidRDefault="005C7A2E" w:rsidP="00C034B1">
      <w:pPr>
        <w:spacing w:after="0" w:line="240" w:lineRule="auto"/>
        <w:jc w:val="center"/>
        <w:rPr>
          <w:rFonts w:ascii="Times New Roman" w:eastAsia="Times New Roman" w:hAnsi="Times New Roman" w:cs="Times New Roman"/>
          <w:b/>
          <w:bCs/>
          <w:sz w:val="28"/>
          <w:szCs w:val="28"/>
          <w:lang w:eastAsia="lv-LV"/>
        </w:rPr>
      </w:pPr>
    </w:p>
    <w:p w:rsidR="00521527" w:rsidRPr="002C59EB" w:rsidRDefault="00521527" w:rsidP="00C034B1">
      <w:pPr>
        <w:spacing w:after="0" w:line="240" w:lineRule="auto"/>
        <w:ind w:firstLine="300"/>
        <w:jc w:val="center"/>
        <w:rPr>
          <w:rFonts w:ascii="Times New Roman" w:eastAsia="Times New Roman" w:hAnsi="Times New Roman" w:cs="Times New Roman"/>
          <w:i/>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4"/>
        <w:gridCol w:w="2292"/>
        <w:gridCol w:w="5380"/>
      </w:tblGrid>
      <w:tr w:rsidR="002C59EB" w:rsidRPr="002C59EB" w:rsidTr="00521527">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21527" w:rsidRPr="002C59EB" w:rsidRDefault="00521527" w:rsidP="00C034B1">
            <w:pPr>
              <w:spacing w:after="0" w:line="240" w:lineRule="auto"/>
              <w:ind w:firstLine="300"/>
              <w:jc w:val="center"/>
              <w:rPr>
                <w:rFonts w:ascii="Times New Roman" w:eastAsia="Times New Roman" w:hAnsi="Times New Roman" w:cs="Times New Roman"/>
                <w:b/>
                <w:bCs/>
                <w:sz w:val="24"/>
                <w:szCs w:val="24"/>
                <w:lang w:eastAsia="lv-LV"/>
              </w:rPr>
            </w:pPr>
            <w:r w:rsidRPr="002C59EB">
              <w:rPr>
                <w:rFonts w:ascii="Times New Roman" w:eastAsia="Times New Roman" w:hAnsi="Times New Roman" w:cs="Times New Roman"/>
                <w:b/>
                <w:bCs/>
                <w:sz w:val="24"/>
                <w:szCs w:val="24"/>
                <w:lang w:eastAsia="lv-LV"/>
              </w:rPr>
              <w:t>I. Tiesību akta projekta izstrādes nepieciešamība</w:t>
            </w:r>
          </w:p>
        </w:tc>
      </w:tr>
      <w:tr w:rsidR="002C59EB" w:rsidRPr="002C59EB" w:rsidTr="00354A78">
        <w:trPr>
          <w:trHeight w:val="405"/>
          <w:tblCellSpacing w:w="15" w:type="dxa"/>
        </w:trPr>
        <w:tc>
          <w:tcPr>
            <w:tcW w:w="437"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ind w:firstLine="300"/>
              <w:jc w:val="center"/>
              <w:rPr>
                <w:rFonts w:ascii="Times New Roman" w:eastAsia="Times New Roman" w:hAnsi="Times New Roman" w:cs="Times New Roman"/>
                <w:sz w:val="20"/>
                <w:szCs w:val="20"/>
                <w:lang w:eastAsia="lv-LV"/>
              </w:rPr>
            </w:pPr>
            <w:r w:rsidRPr="002C59EB">
              <w:rPr>
                <w:rFonts w:ascii="Times New Roman" w:eastAsia="Times New Roman" w:hAnsi="Times New Roman" w:cs="Times New Roman"/>
                <w:sz w:val="20"/>
                <w:szCs w:val="20"/>
                <w:lang w:eastAsia="lv-LV"/>
              </w:rPr>
              <w:t>1.</w:t>
            </w:r>
          </w:p>
        </w:tc>
        <w:tc>
          <w:tcPr>
            <w:tcW w:w="1338"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Pamatojums</w:t>
            </w:r>
          </w:p>
        </w:tc>
        <w:tc>
          <w:tcPr>
            <w:tcW w:w="3155" w:type="pct"/>
            <w:tcBorders>
              <w:top w:val="outset" w:sz="6" w:space="0" w:color="auto"/>
              <w:left w:val="outset" w:sz="6" w:space="0" w:color="auto"/>
              <w:bottom w:val="outset" w:sz="6" w:space="0" w:color="auto"/>
              <w:right w:val="outset" w:sz="6" w:space="0" w:color="auto"/>
            </w:tcBorders>
            <w:hideMark/>
          </w:tcPr>
          <w:p w:rsidR="00CA33F0" w:rsidRPr="002C59EB" w:rsidRDefault="00CA33F0" w:rsidP="00865C25">
            <w:pPr>
              <w:spacing w:after="0" w:line="240" w:lineRule="auto"/>
              <w:jc w:val="both"/>
              <w:rPr>
                <w:rFonts w:ascii="Times New Roman" w:eastAsia="Times New Roman" w:hAnsi="Times New Roman" w:cs="Times New Roman"/>
                <w:sz w:val="24"/>
                <w:szCs w:val="24"/>
                <w:lang w:eastAsia="lv-LV"/>
              </w:rPr>
            </w:pPr>
            <w:r w:rsidRPr="002C59EB">
              <w:rPr>
                <w:rFonts w:ascii="Times New Roman" w:hAnsi="Times New Roman" w:cs="Times New Roman"/>
                <w:sz w:val="24"/>
                <w:szCs w:val="24"/>
              </w:rPr>
              <w:t>Ministru kabineta noteikumu projekts izstrādāts, pamatojoties uz</w:t>
            </w:r>
            <w:r w:rsidRPr="002C59EB">
              <w:rPr>
                <w:rFonts w:ascii="Times New Roman" w:hAnsi="Times New Roman" w:cs="Times New Roman"/>
                <w:i/>
                <w:sz w:val="24"/>
                <w:szCs w:val="24"/>
              </w:rPr>
              <w:t xml:space="preserve"> </w:t>
            </w:r>
            <w:r w:rsidR="00C35387" w:rsidRPr="002C59EB">
              <w:rPr>
                <w:rFonts w:ascii="Times New Roman" w:hAnsi="Times New Roman" w:cs="Times New Roman"/>
                <w:i/>
                <w:sz w:val="24"/>
                <w:szCs w:val="24"/>
              </w:rPr>
              <w:t>Euro</w:t>
            </w:r>
            <w:r w:rsidR="00C35387" w:rsidRPr="002C59EB">
              <w:rPr>
                <w:rFonts w:ascii="Times New Roman" w:hAnsi="Times New Roman" w:cs="Times New Roman"/>
                <w:sz w:val="24"/>
                <w:szCs w:val="24"/>
              </w:rPr>
              <w:t xml:space="preserve"> ieviešana</w:t>
            </w:r>
            <w:r w:rsidR="004C18E4" w:rsidRPr="002C59EB">
              <w:rPr>
                <w:rFonts w:ascii="Times New Roman" w:hAnsi="Times New Roman" w:cs="Times New Roman"/>
                <w:sz w:val="24"/>
                <w:szCs w:val="24"/>
              </w:rPr>
              <w:t>s kārtības likuma 30.panta pirmo</w:t>
            </w:r>
            <w:r w:rsidR="00C35387" w:rsidRPr="002C59EB">
              <w:rPr>
                <w:rFonts w:ascii="Times New Roman" w:hAnsi="Times New Roman" w:cs="Times New Roman"/>
                <w:sz w:val="24"/>
                <w:szCs w:val="24"/>
              </w:rPr>
              <w:t xml:space="preserve"> daļ</w:t>
            </w:r>
            <w:r w:rsidRPr="002C59EB">
              <w:rPr>
                <w:rFonts w:ascii="Times New Roman" w:hAnsi="Times New Roman" w:cs="Times New Roman"/>
                <w:sz w:val="24"/>
                <w:szCs w:val="24"/>
              </w:rPr>
              <w:t xml:space="preserve">u, </w:t>
            </w:r>
            <w:r w:rsidR="00C35387" w:rsidRPr="002C59EB">
              <w:rPr>
                <w:rFonts w:ascii="Times New Roman" w:hAnsi="Times New Roman" w:cs="Times New Roman"/>
                <w:sz w:val="24"/>
                <w:szCs w:val="24"/>
              </w:rPr>
              <w:t>Ministra kabineta 2012.gada 27.jūnija rīkojuma Nr.282 „Par „Koncepciju par normatīvo aktu sakārtošanu saistībā ar eiro ievi</w:t>
            </w:r>
            <w:r w:rsidRPr="002C59EB">
              <w:rPr>
                <w:rFonts w:ascii="Times New Roman" w:hAnsi="Times New Roman" w:cs="Times New Roman"/>
                <w:sz w:val="24"/>
                <w:szCs w:val="24"/>
              </w:rPr>
              <w:t>ešanu Latvijā”” 7.2. apakšpunktu</w:t>
            </w:r>
            <w:r w:rsidR="00B938AC" w:rsidRPr="002C59EB">
              <w:rPr>
                <w:rFonts w:ascii="Times New Roman" w:hAnsi="Times New Roman" w:cs="Times New Roman"/>
                <w:sz w:val="24"/>
                <w:szCs w:val="24"/>
              </w:rPr>
              <w:t xml:space="preserve">, kā arī lai </w:t>
            </w:r>
            <w:r w:rsidR="00B938AC" w:rsidRPr="002C59EB">
              <w:rPr>
                <w:rFonts w:ascii="Times New Roman" w:eastAsia="Times New Roman" w:hAnsi="Times New Roman" w:cs="Times New Roman"/>
                <w:sz w:val="24"/>
                <w:szCs w:val="24"/>
                <w:lang w:eastAsia="lv-LV"/>
              </w:rPr>
              <w:t xml:space="preserve">precizētu noteikumos noteikto finansēšanas plānu </w:t>
            </w:r>
            <w:r w:rsidR="00865C25" w:rsidRPr="002C59EB">
              <w:rPr>
                <w:rFonts w:ascii="Times New Roman" w:eastAsia="Times New Roman" w:hAnsi="Times New Roman" w:cs="Times New Roman"/>
                <w:sz w:val="24"/>
                <w:szCs w:val="24"/>
                <w:lang w:eastAsia="lv-LV"/>
              </w:rPr>
              <w:t>iesniegšanas</w:t>
            </w:r>
            <w:r w:rsidR="00B938AC" w:rsidRPr="002C59EB">
              <w:rPr>
                <w:rFonts w:ascii="Times New Roman" w:eastAsia="Times New Roman" w:hAnsi="Times New Roman" w:cs="Times New Roman"/>
                <w:sz w:val="24"/>
                <w:szCs w:val="24"/>
                <w:lang w:eastAsia="lv-LV"/>
              </w:rPr>
              <w:t>, budžeta izpildes un pārskatu par budžeta izpildi saska</w:t>
            </w:r>
            <w:r w:rsidR="00865C25" w:rsidRPr="002C59EB">
              <w:rPr>
                <w:rFonts w:ascii="Times New Roman" w:eastAsia="Times New Roman" w:hAnsi="Times New Roman" w:cs="Times New Roman"/>
                <w:sz w:val="24"/>
                <w:szCs w:val="24"/>
                <w:lang w:eastAsia="lv-LV"/>
              </w:rPr>
              <w:t>ņošanas kārtību</w:t>
            </w:r>
            <w:r w:rsidR="00B938AC" w:rsidRPr="002C59EB">
              <w:rPr>
                <w:rFonts w:ascii="Times New Roman" w:eastAsia="Times New Roman" w:hAnsi="Times New Roman" w:cs="Times New Roman"/>
                <w:sz w:val="24"/>
                <w:szCs w:val="24"/>
                <w:lang w:eastAsia="lv-LV"/>
              </w:rPr>
              <w:t>.</w:t>
            </w:r>
          </w:p>
        </w:tc>
      </w:tr>
      <w:tr w:rsidR="002C59EB" w:rsidRPr="002C59EB" w:rsidTr="00354A78">
        <w:trPr>
          <w:trHeight w:val="465"/>
          <w:tblCellSpacing w:w="15" w:type="dxa"/>
        </w:trPr>
        <w:tc>
          <w:tcPr>
            <w:tcW w:w="437"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ind w:firstLine="300"/>
              <w:jc w:val="center"/>
              <w:rPr>
                <w:rFonts w:ascii="Times New Roman" w:eastAsia="Times New Roman" w:hAnsi="Times New Roman" w:cs="Times New Roman"/>
                <w:sz w:val="20"/>
                <w:szCs w:val="20"/>
                <w:lang w:eastAsia="lv-LV"/>
              </w:rPr>
            </w:pPr>
            <w:r w:rsidRPr="002C59EB">
              <w:rPr>
                <w:rFonts w:ascii="Times New Roman" w:eastAsia="Times New Roman" w:hAnsi="Times New Roman" w:cs="Times New Roman"/>
                <w:sz w:val="20"/>
                <w:szCs w:val="20"/>
                <w:lang w:eastAsia="lv-LV"/>
              </w:rPr>
              <w:t>2.</w:t>
            </w:r>
          </w:p>
        </w:tc>
        <w:tc>
          <w:tcPr>
            <w:tcW w:w="1338"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right w:val="outset" w:sz="6" w:space="0" w:color="auto"/>
            </w:tcBorders>
            <w:hideMark/>
          </w:tcPr>
          <w:p w:rsidR="00C35387" w:rsidRPr="002C59EB" w:rsidRDefault="00C35387" w:rsidP="00C034B1">
            <w:pPr>
              <w:spacing w:after="0" w:line="240" w:lineRule="auto"/>
              <w:jc w:val="both"/>
              <w:rPr>
                <w:rFonts w:ascii="Times New Roman" w:hAnsi="Times New Roman" w:cs="Times New Roman"/>
                <w:sz w:val="24"/>
                <w:szCs w:val="24"/>
              </w:rPr>
            </w:pPr>
            <w:r w:rsidRPr="002C59EB">
              <w:rPr>
                <w:rFonts w:ascii="Times New Roman" w:hAnsi="Times New Roman" w:cs="Times New Roman"/>
                <w:sz w:val="24"/>
                <w:szCs w:val="24"/>
              </w:rPr>
              <w:t>Noteikumu projektā „Grozījumi Ministru kabineta 2010.gada 28.decembra noteikumos Nr.1220 „Asignējumu piešķiršanas un izpildes kārtība”” (turpmāk – noteikumu projekts) izstrādāti tehniskie grozījumi, kuri nosaka ka pielikumos Nr.1., 2. un 4. vārds „latos” tiek nomainīts uz „</w:t>
            </w:r>
            <w:proofErr w:type="spellStart"/>
            <w:r w:rsidRPr="002C59EB">
              <w:rPr>
                <w:rFonts w:ascii="Times New Roman" w:hAnsi="Times New Roman" w:cs="Times New Roman"/>
                <w:i/>
                <w:sz w:val="24"/>
                <w:szCs w:val="24"/>
              </w:rPr>
              <w:t>euro</w:t>
            </w:r>
            <w:proofErr w:type="spellEnd"/>
            <w:r w:rsidRPr="002C59EB">
              <w:rPr>
                <w:rFonts w:ascii="Times New Roman" w:hAnsi="Times New Roman" w:cs="Times New Roman"/>
                <w:sz w:val="24"/>
                <w:szCs w:val="24"/>
              </w:rPr>
              <w:t>”.</w:t>
            </w:r>
          </w:p>
          <w:p w:rsidR="00E56ADD" w:rsidRPr="004254CB" w:rsidRDefault="00E56ADD" w:rsidP="00E56ADD">
            <w:pPr>
              <w:spacing w:after="0" w:line="240" w:lineRule="auto"/>
              <w:jc w:val="both"/>
              <w:rPr>
                <w:rFonts w:ascii="Times New Roman" w:hAnsi="Times New Roman" w:cs="Times New Roman"/>
                <w:sz w:val="24"/>
                <w:szCs w:val="24"/>
              </w:rPr>
            </w:pPr>
            <w:r w:rsidRPr="004254CB">
              <w:rPr>
                <w:rFonts w:ascii="Times New Roman" w:hAnsi="Times New Roman" w:cs="Times New Roman"/>
                <w:sz w:val="24"/>
                <w:szCs w:val="24"/>
              </w:rPr>
              <w:t xml:space="preserve">Vienlaikus saistībā ar pāreju uz </w:t>
            </w:r>
            <w:proofErr w:type="spellStart"/>
            <w:r w:rsidRPr="004254CB">
              <w:rPr>
                <w:rFonts w:ascii="Times New Roman" w:hAnsi="Times New Roman" w:cs="Times New Roman"/>
                <w:i/>
                <w:sz w:val="24"/>
                <w:szCs w:val="24"/>
              </w:rPr>
              <w:t>euro</w:t>
            </w:r>
            <w:proofErr w:type="spellEnd"/>
            <w:r w:rsidRPr="004254CB">
              <w:rPr>
                <w:rFonts w:ascii="Times New Roman" w:hAnsi="Times New Roman" w:cs="Times New Roman"/>
                <w:sz w:val="24"/>
                <w:szCs w:val="24"/>
              </w:rPr>
              <w:t xml:space="preserve"> svītrots noteikumu 7.8.</w:t>
            </w:r>
            <w:r w:rsidR="002562CA">
              <w:rPr>
                <w:rFonts w:ascii="Times New Roman" w:hAnsi="Times New Roman" w:cs="Times New Roman"/>
                <w:sz w:val="24"/>
                <w:szCs w:val="24"/>
              </w:rPr>
              <w:t xml:space="preserve"> </w:t>
            </w:r>
            <w:r w:rsidRPr="004254CB">
              <w:rPr>
                <w:rFonts w:ascii="Times New Roman" w:hAnsi="Times New Roman" w:cs="Times New Roman"/>
                <w:sz w:val="24"/>
                <w:szCs w:val="24"/>
              </w:rPr>
              <w:t xml:space="preserve">apakšpunkts, jo no 2014.gada 1.janvāra Valsts kase, reģistrējot maksājumu izpildei, piemēro Eiropas Centrālās bankas publicēto </w:t>
            </w:r>
            <w:proofErr w:type="spellStart"/>
            <w:r w:rsidRPr="004254CB">
              <w:rPr>
                <w:rFonts w:ascii="Times New Roman" w:hAnsi="Times New Roman" w:cs="Times New Roman"/>
                <w:i/>
                <w:sz w:val="24"/>
                <w:szCs w:val="24"/>
              </w:rPr>
              <w:t>euro</w:t>
            </w:r>
            <w:proofErr w:type="spellEnd"/>
            <w:r w:rsidRPr="004254CB">
              <w:rPr>
                <w:rFonts w:ascii="Times New Roman" w:hAnsi="Times New Roman" w:cs="Times New Roman"/>
                <w:sz w:val="24"/>
                <w:szCs w:val="24"/>
              </w:rPr>
              <w:t xml:space="preserve"> atsauces kursu, tādēļ valūtas kursa svārstības neveidojas un minētais nosacījums vairs nav aktuāls.</w:t>
            </w:r>
          </w:p>
          <w:p w:rsidR="008E3E21" w:rsidRPr="004254CB" w:rsidRDefault="00B938AC" w:rsidP="00C034B1">
            <w:pPr>
              <w:spacing w:after="0" w:line="240" w:lineRule="auto"/>
              <w:jc w:val="both"/>
              <w:rPr>
                <w:rFonts w:ascii="Times New Roman" w:hAnsi="Times New Roman" w:cs="Times New Roman"/>
                <w:sz w:val="24"/>
                <w:szCs w:val="24"/>
              </w:rPr>
            </w:pPr>
            <w:r w:rsidRPr="004254CB">
              <w:rPr>
                <w:rFonts w:ascii="Times New Roman" w:hAnsi="Times New Roman" w:cs="Times New Roman"/>
                <w:sz w:val="24"/>
                <w:szCs w:val="24"/>
              </w:rPr>
              <w:t xml:space="preserve">Saskaņā ar </w:t>
            </w:r>
            <w:r w:rsidR="005A056F" w:rsidRPr="004254CB">
              <w:rPr>
                <w:rFonts w:ascii="Times New Roman" w:hAnsi="Times New Roman" w:cs="Times New Roman"/>
                <w:sz w:val="24"/>
                <w:szCs w:val="24"/>
              </w:rPr>
              <w:t>Eiropas Savienības</w:t>
            </w:r>
            <w:r w:rsidRPr="004254CB">
              <w:rPr>
                <w:rFonts w:ascii="Times New Roman" w:hAnsi="Times New Roman" w:cs="Times New Roman"/>
                <w:sz w:val="24"/>
                <w:szCs w:val="24"/>
              </w:rPr>
              <w:t xml:space="preserve"> fondu maksājumu iestādes priekšlikumu, lai novērstu informācijas dublēšanos, ko tā saņem no atbildīgajām vai sadarbības iestādēm</w:t>
            </w:r>
            <w:r w:rsidR="004878B5" w:rsidRPr="004254CB">
              <w:rPr>
                <w:rFonts w:ascii="Times New Roman" w:hAnsi="Times New Roman" w:cs="Times New Roman"/>
                <w:sz w:val="24"/>
                <w:szCs w:val="24"/>
              </w:rPr>
              <w:t>,</w:t>
            </w:r>
            <w:r w:rsidRPr="004254CB">
              <w:rPr>
                <w:rFonts w:ascii="Times New Roman" w:hAnsi="Times New Roman" w:cs="Times New Roman"/>
                <w:sz w:val="24"/>
                <w:szCs w:val="24"/>
              </w:rPr>
              <w:t xml:space="preserve"> noteikumu projekt</w:t>
            </w:r>
            <w:r w:rsidR="004878B5" w:rsidRPr="004254CB">
              <w:rPr>
                <w:rFonts w:ascii="Times New Roman" w:hAnsi="Times New Roman" w:cs="Times New Roman"/>
                <w:sz w:val="24"/>
                <w:szCs w:val="24"/>
              </w:rPr>
              <w:t xml:space="preserve">ā </w:t>
            </w:r>
            <w:r w:rsidR="00382C4C" w:rsidRPr="004254CB">
              <w:rPr>
                <w:rFonts w:ascii="Times New Roman" w:hAnsi="Times New Roman" w:cs="Times New Roman"/>
                <w:sz w:val="24"/>
                <w:szCs w:val="24"/>
              </w:rPr>
              <w:t>svītrota</w:t>
            </w:r>
            <w:r w:rsidRPr="004254CB">
              <w:rPr>
                <w:rFonts w:ascii="Times New Roman" w:hAnsi="Times New Roman" w:cs="Times New Roman"/>
                <w:sz w:val="24"/>
                <w:szCs w:val="24"/>
              </w:rPr>
              <w:t xml:space="preserve"> prasība</w:t>
            </w:r>
            <w:r w:rsidR="004878B5" w:rsidRPr="004254CB">
              <w:rPr>
                <w:rFonts w:ascii="Times New Roman" w:hAnsi="Times New Roman" w:cs="Times New Roman"/>
                <w:sz w:val="24"/>
                <w:szCs w:val="24"/>
              </w:rPr>
              <w:t xml:space="preserve"> </w:t>
            </w:r>
            <w:r w:rsidR="008E3E21" w:rsidRPr="004254CB">
              <w:rPr>
                <w:rFonts w:ascii="Times New Roman" w:hAnsi="Times New Roman" w:cs="Times New Roman"/>
                <w:sz w:val="24"/>
                <w:szCs w:val="24"/>
              </w:rPr>
              <w:t xml:space="preserve">ministrijām </w:t>
            </w:r>
            <w:r w:rsidR="004878B5" w:rsidRPr="004254CB">
              <w:rPr>
                <w:rFonts w:ascii="Times New Roman" w:hAnsi="Times New Roman" w:cs="Times New Roman"/>
                <w:sz w:val="24"/>
                <w:szCs w:val="24"/>
              </w:rPr>
              <w:t>vienlaikus ar informāciju par finansēšanas plānu projektu iesniegšanu norādīt arī</w:t>
            </w:r>
            <w:r w:rsidR="008E3E21" w:rsidRPr="004254CB">
              <w:rPr>
                <w:rFonts w:ascii="Times New Roman" w:hAnsi="Times New Roman" w:cs="Times New Roman"/>
                <w:sz w:val="24"/>
                <w:szCs w:val="24"/>
              </w:rPr>
              <w:t xml:space="preserve"> informācij</w:t>
            </w:r>
            <w:r w:rsidRPr="004254CB">
              <w:rPr>
                <w:rFonts w:ascii="Times New Roman" w:hAnsi="Times New Roman" w:cs="Times New Roman"/>
                <w:sz w:val="24"/>
                <w:szCs w:val="24"/>
              </w:rPr>
              <w:t>u</w:t>
            </w:r>
            <w:r w:rsidR="008E3E21" w:rsidRPr="004254CB">
              <w:rPr>
                <w:rFonts w:ascii="Times New Roman" w:hAnsi="Times New Roman" w:cs="Times New Roman"/>
                <w:sz w:val="24"/>
                <w:szCs w:val="24"/>
              </w:rPr>
              <w:t xml:space="preserve"> par kontiem, kuros plānota Eiropas Savien</w:t>
            </w:r>
            <w:r w:rsidR="004878B5" w:rsidRPr="004254CB">
              <w:rPr>
                <w:rFonts w:ascii="Times New Roman" w:hAnsi="Times New Roman" w:cs="Times New Roman"/>
                <w:sz w:val="24"/>
                <w:szCs w:val="24"/>
              </w:rPr>
              <w:t>ības fondu līdzekļu atmaksa un kuriem saskaņā ar normatīvajiem aktiem par 2007.–2013.gada plānošanas periodu Eiropas Savienības fondiem paredzēts, ka maksājuma iestāde apstiprina attiecināmo izdevumu summu.</w:t>
            </w:r>
          </w:p>
          <w:p w:rsidR="005632E6" w:rsidRPr="00FB6865" w:rsidRDefault="005632E6" w:rsidP="00C034B1">
            <w:pPr>
              <w:spacing w:after="0" w:line="240" w:lineRule="auto"/>
              <w:jc w:val="both"/>
              <w:rPr>
                <w:rFonts w:ascii="Times New Roman" w:hAnsi="Times New Roman" w:cs="Times New Roman"/>
                <w:sz w:val="24"/>
                <w:szCs w:val="24"/>
              </w:rPr>
            </w:pPr>
            <w:r w:rsidRPr="004254CB">
              <w:rPr>
                <w:rFonts w:ascii="Times New Roman" w:hAnsi="Times New Roman" w:cs="Times New Roman"/>
                <w:sz w:val="24"/>
                <w:szCs w:val="24"/>
              </w:rPr>
              <w:t xml:space="preserve">Tiesiskās skaidrības nodrošināšanai un viennozīmīgai normatīvā akta interpretācijai </w:t>
            </w:r>
            <w:r w:rsidR="004878B5" w:rsidRPr="004254CB">
              <w:rPr>
                <w:rFonts w:ascii="Times New Roman" w:hAnsi="Times New Roman" w:cs="Times New Roman"/>
                <w:sz w:val="24"/>
                <w:szCs w:val="24"/>
              </w:rPr>
              <w:t xml:space="preserve">noteikumu projektā </w:t>
            </w:r>
            <w:r w:rsidRPr="004254CB">
              <w:rPr>
                <w:rFonts w:ascii="Times New Roman" w:hAnsi="Times New Roman" w:cs="Times New Roman"/>
                <w:sz w:val="24"/>
                <w:szCs w:val="24"/>
              </w:rPr>
              <w:t xml:space="preserve">tiek </w:t>
            </w:r>
            <w:r w:rsidR="004878B5" w:rsidRPr="004254CB">
              <w:rPr>
                <w:rFonts w:ascii="Times New Roman" w:hAnsi="Times New Roman" w:cs="Times New Roman"/>
                <w:sz w:val="24"/>
                <w:szCs w:val="24"/>
              </w:rPr>
              <w:t>precizēts noteikumos noteiktais</w:t>
            </w:r>
            <w:r w:rsidRPr="004254CB">
              <w:rPr>
                <w:rFonts w:ascii="Times New Roman" w:hAnsi="Times New Roman" w:cs="Times New Roman"/>
                <w:sz w:val="24"/>
                <w:szCs w:val="24"/>
              </w:rPr>
              <w:t xml:space="preserve">, ka budžeta izpildītāji </w:t>
            </w:r>
            <w:r w:rsidR="0083294C" w:rsidRPr="004254CB">
              <w:rPr>
                <w:rFonts w:ascii="Times New Roman" w:hAnsi="Times New Roman" w:cs="Times New Roman"/>
                <w:sz w:val="24"/>
                <w:szCs w:val="24"/>
              </w:rPr>
              <w:t xml:space="preserve">izdevumu segšanai </w:t>
            </w:r>
            <w:r w:rsidRPr="004254CB">
              <w:rPr>
                <w:rFonts w:ascii="Times New Roman" w:hAnsi="Times New Roman" w:cs="Times New Roman"/>
                <w:sz w:val="24"/>
                <w:szCs w:val="24"/>
              </w:rPr>
              <w:t xml:space="preserve">var izmantot tikai finansēšanas plānos paredzētos </w:t>
            </w:r>
            <w:r w:rsidR="001960D0" w:rsidRPr="00FB6865">
              <w:rPr>
                <w:rFonts w:ascii="Times New Roman" w:hAnsi="Times New Roman" w:cs="Times New Roman"/>
                <w:sz w:val="24"/>
                <w:szCs w:val="24"/>
              </w:rPr>
              <w:t xml:space="preserve">(piemēram, ja plānots segt izdevumus no kārtējā gada laikā saņemtajiem </w:t>
            </w:r>
            <w:r w:rsidR="00595608" w:rsidRPr="00FB6865">
              <w:rPr>
                <w:rFonts w:ascii="Times New Roman" w:hAnsi="Times New Roman" w:cs="Times New Roman"/>
                <w:sz w:val="24"/>
                <w:szCs w:val="24"/>
              </w:rPr>
              <w:t xml:space="preserve">ieņēmumiem no </w:t>
            </w:r>
            <w:r w:rsidR="001960D0" w:rsidRPr="00FB6865">
              <w:rPr>
                <w:rFonts w:ascii="Times New Roman" w:hAnsi="Times New Roman" w:cs="Times New Roman"/>
                <w:sz w:val="24"/>
                <w:szCs w:val="24"/>
              </w:rPr>
              <w:t xml:space="preserve">maksas pakalpojumiem, tad nav </w:t>
            </w:r>
            <w:r w:rsidR="001960D0" w:rsidRPr="00FB6865">
              <w:rPr>
                <w:rFonts w:ascii="Times New Roman" w:hAnsi="Times New Roman" w:cs="Times New Roman"/>
                <w:sz w:val="24"/>
                <w:szCs w:val="24"/>
              </w:rPr>
              <w:lastRenderedPageBreak/>
              <w:t xml:space="preserve">pieļaujama izdevumu segšana no </w:t>
            </w:r>
            <w:r w:rsidR="00595608" w:rsidRPr="00FB6865">
              <w:rPr>
                <w:rFonts w:ascii="Times New Roman" w:hAnsi="Times New Roman" w:cs="Times New Roman"/>
                <w:sz w:val="24"/>
                <w:szCs w:val="24"/>
              </w:rPr>
              <w:t>ieņēmumu no maksas pakalpojumiem</w:t>
            </w:r>
            <w:r w:rsidR="001960D0" w:rsidRPr="00FB6865">
              <w:rPr>
                <w:rFonts w:ascii="Times New Roman" w:hAnsi="Times New Roman" w:cs="Times New Roman"/>
                <w:sz w:val="24"/>
                <w:szCs w:val="24"/>
              </w:rPr>
              <w:t xml:space="preserve"> atlikuma, ja tas nav ieplānots gadskārtējā valsts budžetā)</w:t>
            </w:r>
            <w:r w:rsidR="001960D0">
              <w:rPr>
                <w:rFonts w:ascii="Times New Roman" w:hAnsi="Times New Roman" w:cs="Times New Roman"/>
                <w:sz w:val="24"/>
                <w:szCs w:val="24"/>
              </w:rPr>
              <w:t xml:space="preserve"> </w:t>
            </w:r>
            <w:r w:rsidRPr="004254CB">
              <w:rPr>
                <w:rFonts w:ascii="Times New Roman" w:hAnsi="Times New Roman" w:cs="Times New Roman"/>
                <w:sz w:val="24"/>
                <w:szCs w:val="24"/>
              </w:rPr>
              <w:t xml:space="preserve">un </w:t>
            </w:r>
            <w:r w:rsidR="004878B5" w:rsidRPr="004254CB">
              <w:rPr>
                <w:rFonts w:ascii="Times New Roman" w:hAnsi="Times New Roman" w:cs="Times New Roman"/>
                <w:sz w:val="24"/>
                <w:szCs w:val="24"/>
              </w:rPr>
              <w:t xml:space="preserve">faktiski </w:t>
            </w:r>
            <w:r w:rsidR="0083294C" w:rsidRPr="004254CB">
              <w:rPr>
                <w:rFonts w:ascii="Times New Roman" w:hAnsi="Times New Roman" w:cs="Times New Roman"/>
                <w:sz w:val="24"/>
                <w:szCs w:val="24"/>
              </w:rPr>
              <w:t xml:space="preserve">kontā </w:t>
            </w:r>
            <w:r w:rsidRPr="004254CB">
              <w:rPr>
                <w:rFonts w:ascii="Times New Roman" w:hAnsi="Times New Roman" w:cs="Times New Roman"/>
                <w:sz w:val="24"/>
                <w:szCs w:val="24"/>
              </w:rPr>
              <w:t>ieskaitītos resursus</w:t>
            </w:r>
            <w:r w:rsidR="005A056F" w:rsidRPr="004254CB">
              <w:rPr>
                <w:rFonts w:ascii="Times New Roman" w:hAnsi="Times New Roman" w:cs="Times New Roman"/>
                <w:sz w:val="24"/>
                <w:szCs w:val="24"/>
              </w:rPr>
              <w:t xml:space="preserve"> (precizēts, jo konstatēti atsevišķi gadījumi, kad budžeta izpildītāji izmantojuši izdevumu segšanai neplānot</w:t>
            </w:r>
            <w:r w:rsidR="00F462DD" w:rsidRPr="004254CB">
              <w:rPr>
                <w:rFonts w:ascii="Times New Roman" w:hAnsi="Times New Roman" w:cs="Times New Roman"/>
                <w:sz w:val="24"/>
                <w:szCs w:val="24"/>
              </w:rPr>
              <w:t>u</w:t>
            </w:r>
            <w:r w:rsidR="005A056F" w:rsidRPr="004254CB">
              <w:rPr>
                <w:rFonts w:ascii="Times New Roman" w:hAnsi="Times New Roman" w:cs="Times New Roman"/>
                <w:sz w:val="24"/>
                <w:szCs w:val="24"/>
              </w:rPr>
              <w:t>s resursus)</w:t>
            </w:r>
            <w:r w:rsidR="00E42298">
              <w:rPr>
                <w:rFonts w:ascii="Times New Roman" w:hAnsi="Times New Roman" w:cs="Times New Roman"/>
                <w:sz w:val="24"/>
                <w:szCs w:val="24"/>
              </w:rPr>
              <w:t xml:space="preserve">, </w:t>
            </w:r>
            <w:r w:rsidR="00E42298" w:rsidRPr="00FB6865">
              <w:rPr>
                <w:rFonts w:ascii="Times New Roman" w:hAnsi="Times New Roman" w:cs="Times New Roman"/>
                <w:sz w:val="24"/>
                <w:szCs w:val="24"/>
              </w:rPr>
              <w:t xml:space="preserve">kā arī </w:t>
            </w:r>
            <w:r w:rsidR="001960D0" w:rsidRPr="00FB6865">
              <w:rPr>
                <w:rFonts w:ascii="Times New Roman" w:hAnsi="Times New Roman" w:cs="Times New Roman"/>
                <w:sz w:val="24"/>
                <w:szCs w:val="24"/>
              </w:rPr>
              <w:t>noteikumi papildināti par</w:t>
            </w:r>
            <w:r w:rsidR="00E42298" w:rsidRPr="00FB6865">
              <w:rPr>
                <w:rFonts w:ascii="Times New Roman" w:hAnsi="Times New Roman" w:cs="Times New Roman"/>
                <w:sz w:val="24"/>
                <w:szCs w:val="24"/>
              </w:rPr>
              <w:t xml:space="preserve"> kont</w:t>
            </w:r>
            <w:r w:rsidR="001960D0" w:rsidRPr="00FB6865">
              <w:rPr>
                <w:rFonts w:ascii="Times New Roman" w:hAnsi="Times New Roman" w:cs="Times New Roman"/>
                <w:sz w:val="24"/>
                <w:szCs w:val="24"/>
              </w:rPr>
              <w:t>iem</w:t>
            </w:r>
            <w:r w:rsidR="00E42298" w:rsidRPr="00FB6865">
              <w:rPr>
                <w:rFonts w:ascii="Times New Roman" w:hAnsi="Times New Roman" w:cs="Times New Roman"/>
                <w:sz w:val="24"/>
                <w:szCs w:val="24"/>
              </w:rPr>
              <w:t xml:space="preserve"> kredītiestādēs pārstāvniecības valstīs, jo saskaņā ar Likumu par budžetu un finanšu vadību 27.pantu Latvijas Republikas diplomātiskās un konsulārās pārstāvniecības valsts budžeta līdzekļu saņemšanai un no tiem finansēto izdevumu veikšanai var atvērt kontu kredītiestādē pārstāvniecības valstī</w:t>
            </w:r>
            <w:r w:rsidRPr="00FB6865">
              <w:rPr>
                <w:rFonts w:ascii="Times New Roman" w:hAnsi="Times New Roman" w:cs="Times New Roman"/>
                <w:sz w:val="24"/>
                <w:szCs w:val="24"/>
              </w:rPr>
              <w:t>.</w:t>
            </w:r>
          </w:p>
          <w:p w:rsidR="000706E1" w:rsidRPr="00FB6865" w:rsidRDefault="000706E1" w:rsidP="00303497">
            <w:pPr>
              <w:spacing w:after="0" w:line="240" w:lineRule="auto"/>
              <w:jc w:val="both"/>
              <w:rPr>
                <w:rFonts w:ascii="Times New Roman" w:hAnsi="Times New Roman" w:cs="Times New Roman"/>
                <w:sz w:val="24"/>
                <w:szCs w:val="24"/>
              </w:rPr>
            </w:pPr>
            <w:r w:rsidRPr="00FB6865">
              <w:rPr>
                <w:rFonts w:ascii="Times New Roman" w:hAnsi="Times New Roman" w:cs="Times New Roman"/>
                <w:iCs/>
                <w:sz w:val="24"/>
                <w:szCs w:val="24"/>
                <w:lang w:eastAsia="lv-LV"/>
              </w:rPr>
              <w:t>Ņemot vērā, ka  </w:t>
            </w:r>
            <w:proofErr w:type="spellStart"/>
            <w:r w:rsidRPr="00FB6865">
              <w:rPr>
                <w:rFonts w:ascii="Times New Roman" w:hAnsi="Times New Roman" w:cs="Times New Roman"/>
                <w:iCs/>
                <w:sz w:val="24"/>
                <w:szCs w:val="24"/>
                <w:lang w:eastAsia="lv-LV"/>
              </w:rPr>
              <w:t>ePlāni</w:t>
            </w:r>
            <w:proofErr w:type="spellEnd"/>
            <w:r w:rsidRPr="00FB6865">
              <w:rPr>
                <w:rFonts w:ascii="Times New Roman" w:hAnsi="Times New Roman" w:cs="Times New Roman"/>
                <w:iCs/>
                <w:sz w:val="24"/>
                <w:szCs w:val="24"/>
                <w:lang w:eastAsia="lv-LV"/>
              </w:rPr>
              <w:t xml:space="preserve"> lietošana tiek nodrošināta izmantojot tīmekļa pārlūkprogrammu (</w:t>
            </w:r>
            <w:r w:rsidRPr="00FB6865">
              <w:rPr>
                <w:rFonts w:ascii="Times New Roman" w:hAnsi="Times New Roman" w:cs="Times New Roman"/>
                <w:iCs/>
                <w:sz w:val="24"/>
                <w:szCs w:val="24"/>
              </w:rPr>
              <w:t>autentificējoties darbam Valsts kases elektronisko pakalpojumu portālā</w:t>
            </w:r>
            <w:r w:rsidRPr="00FB6865">
              <w:rPr>
                <w:rFonts w:ascii="Times New Roman" w:hAnsi="Times New Roman" w:cs="Times New Roman"/>
                <w:sz w:val="24"/>
                <w:szCs w:val="24"/>
              </w:rPr>
              <w:t>),  </w:t>
            </w:r>
            <w:r w:rsidRPr="00FB6865">
              <w:rPr>
                <w:rFonts w:ascii="Times New Roman" w:hAnsi="Times New Roman" w:cs="Times New Roman"/>
                <w:iCs/>
                <w:sz w:val="24"/>
                <w:szCs w:val="24"/>
              </w:rPr>
              <w:t xml:space="preserve">lietojumprogrammas lejupielāde </w:t>
            </w:r>
            <w:r w:rsidRPr="00FB6865">
              <w:rPr>
                <w:rFonts w:ascii="Times New Roman" w:hAnsi="Times New Roman" w:cs="Times New Roman"/>
                <w:iCs/>
                <w:sz w:val="24"/>
                <w:szCs w:val="24"/>
                <w:lang w:eastAsia="lv-LV"/>
              </w:rPr>
              <w:t>uz</w:t>
            </w:r>
            <w:r w:rsidRPr="00FB6865">
              <w:rPr>
                <w:rFonts w:ascii="Times New Roman" w:hAnsi="Times New Roman" w:cs="Times New Roman"/>
                <w:iCs/>
                <w:sz w:val="24"/>
                <w:szCs w:val="24"/>
              </w:rPr>
              <w:t xml:space="preserve"> darba stacijas nav nepieciešama</w:t>
            </w:r>
            <w:r w:rsidR="004E2A87" w:rsidRPr="00FB6865">
              <w:rPr>
                <w:rFonts w:ascii="Times New Roman" w:hAnsi="Times New Roman" w:cs="Times New Roman"/>
                <w:iCs/>
                <w:sz w:val="24"/>
                <w:szCs w:val="24"/>
              </w:rPr>
              <w:t xml:space="preserve"> un noteikumu projekts attiecīgi precizēts. </w:t>
            </w:r>
            <w:r w:rsidRPr="00FB6865">
              <w:rPr>
                <w:rFonts w:ascii="Times New Roman" w:hAnsi="Times New Roman" w:cs="Times New Roman"/>
                <w:iCs/>
                <w:sz w:val="24"/>
                <w:szCs w:val="24"/>
              </w:rPr>
              <w:t xml:space="preserve"> Informācija par </w:t>
            </w:r>
            <w:proofErr w:type="spellStart"/>
            <w:r w:rsidRPr="00FB6865">
              <w:rPr>
                <w:rFonts w:ascii="Times New Roman" w:hAnsi="Times New Roman" w:cs="Times New Roman"/>
                <w:iCs/>
                <w:sz w:val="24"/>
                <w:szCs w:val="24"/>
              </w:rPr>
              <w:t>ePānu</w:t>
            </w:r>
            <w:proofErr w:type="spellEnd"/>
            <w:r w:rsidRPr="00FB6865">
              <w:rPr>
                <w:rFonts w:ascii="Times New Roman" w:hAnsi="Times New Roman" w:cs="Times New Roman"/>
                <w:iCs/>
                <w:sz w:val="24"/>
                <w:szCs w:val="24"/>
              </w:rPr>
              <w:t xml:space="preserve"> lietotāja ceļveža </w:t>
            </w:r>
            <w:r w:rsidR="00E42298" w:rsidRPr="00FB6865">
              <w:rPr>
                <w:rFonts w:ascii="Times New Roman" w:hAnsi="Times New Roman" w:cs="Times New Roman"/>
                <w:iCs/>
                <w:sz w:val="24"/>
                <w:szCs w:val="24"/>
              </w:rPr>
              <w:t>pieejamību</w:t>
            </w:r>
            <w:r w:rsidRPr="00FB6865">
              <w:rPr>
                <w:rFonts w:ascii="Times New Roman" w:hAnsi="Times New Roman" w:cs="Times New Roman"/>
                <w:iCs/>
                <w:sz w:val="24"/>
                <w:szCs w:val="24"/>
              </w:rPr>
              <w:t xml:space="preserve"> ir noteikta normatīvajā aktā par kārtību, kādā Valsts kase nodrošina elektronisko informācijas apmaiņu.</w:t>
            </w:r>
          </w:p>
          <w:p w:rsidR="00BD33EE" w:rsidRPr="004254CB" w:rsidRDefault="005632E6" w:rsidP="00BD33EE">
            <w:pPr>
              <w:spacing w:after="0" w:line="240" w:lineRule="auto"/>
              <w:jc w:val="both"/>
              <w:rPr>
                <w:rFonts w:ascii="Times New Roman" w:hAnsi="Times New Roman" w:cs="Times New Roman"/>
                <w:sz w:val="24"/>
                <w:szCs w:val="24"/>
              </w:rPr>
            </w:pPr>
            <w:r w:rsidRPr="004254CB">
              <w:rPr>
                <w:rFonts w:ascii="Times New Roman" w:hAnsi="Times New Roman" w:cs="Times New Roman"/>
                <w:sz w:val="24"/>
                <w:szCs w:val="24"/>
              </w:rPr>
              <w:t xml:space="preserve">Noteikumi paredz </w:t>
            </w:r>
            <w:r w:rsidR="00355091" w:rsidRPr="004254CB">
              <w:rPr>
                <w:rFonts w:ascii="Times New Roman" w:hAnsi="Times New Roman" w:cs="Times New Roman"/>
                <w:sz w:val="24"/>
                <w:szCs w:val="24"/>
              </w:rPr>
              <w:t xml:space="preserve">nodrošināt budžeta izpildītājus ar </w:t>
            </w:r>
            <w:r w:rsidR="00EC4457" w:rsidRPr="004254CB">
              <w:rPr>
                <w:rFonts w:ascii="Times New Roman" w:hAnsi="Times New Roman" w:cs="Times New Roman"/>
                <w:sz w:val="24"/>
                <w:szCs w:val="24"/>
              </w:rPr>
              <w:t xml:space="preserve">ērtāku un ātrāku informācijas iegūšanas un apmaiņas veidu attiecībā uz </w:t>
            </w:r>
            <w:r w:rsidR="00415846" w:rsidRPr="004254CB">
              <w:rPr>
                <w:rFonts w:ascii="Times New Roman" w:hAnsi="Times New Roman" w:cs="Times New Roman"/>
                <w:sz w:val="24"/>
                <w:szCs w:val="24"/>
              </w:rPr>
              <w:t>ministriju operatīvo kopsavilkumu pārskatu</w:t>
            </w:r>
            <w:r w:rsidR="00122ADF" w:rsidRPr="004254CB">
              <w:rPr>
                <w:rFonts w:ascii="Times New Roman" w:hAnsi="Times New Roman" w:cs="Times New Roman"/>
                <w:sz w:val="24"/>
                <w:szCs w:val="24"/>
              </w:rPr>
              <w:t xml:space="preserve"> </w:t>
            </w:r>
            <w:r w:rsidR="00EC4457" w:rsidRPr="004254CB">
              <w:rPr>
                <w:rFonts w:ascii="Times New Roman" w:hAnsi="Times New Roman" w:cs="Times New Roman"/>
                <w:sz w:val="24"/>
                <w:szCs w:val="24"/>
              </w:rPr>
              <w:t xml:space="preserve">un </w:t>
            </w:r>
            <w:r w:rsidR="00415846" w:rsidRPr="004254CB">
              <w:rPr>
                <w:rFonts w:ascii="Times New Roman" w:hAnsi="Times New Roman" w:cs="Times New Roman"/>
                <w:sz w:val="24"/>
                <w:szCs w:val="24"/>
              </w:rPr>
              <w:t>ministriju kopsavilkuma pārskatu par budžeta izpildi iepriekšējā saimnieciskajā gadā</w:t>
            </w:r>
            <w:r w:rsidR="00EC4457" w:rsidRPr="004254CB">
              <w:rPr>
                <w:rFonts w:ascii="Times New Roman" w:hAnsi="Times New Roman" w:cs="Times New Roman"/>
                <w:sz w:val="24"/>
                <w:szCs w:val="24"/>
              </w:rPr>
              <w:t xml:space="preserve"> – proti,</w:t>
            </w:r>
            <w:r w:rsidR="00415846" w:rsidRPr="004254CB">
              <w:rPr>
                <w:rFonts w:ascii="Times New Roman" w:hAnsi="Times New Roman" w:cs="Times New Roman"/>
                <w:sz w:val="24"/>
                <w:szCs w:val="24"/>
              </w:rPr>
              <w:t xml:space="preserve"> </w:t>
            </w:r>
            <w:r w:rsidR="00E0215F" w:rsidRPr="004254CB">
              <w:rPr>
                <w:rFonts w:ascii="Times New Roman" w:hAnsi="Times New Roman" w:cs="Times New Roman"/>
                <w:sz w:val="24"/>
                <w:szCs w:val="24"/>
              </w:rPr>
              <w:t xml:space="preserve">paredzēts </w:t>
            </w:r>
            <w:r w:rsidR="00EC4457" w:rsidRPr="004254CB">
              <w:rPr>
                <w:rFonts w:ascii="Times New Roman" w:hAnsi="Times New Roman" w:cs="Times New Roman"/>
                <w:sz w:val="24"/>
                <w:szCs w:val="24"/>
              </w:rPr>
              <w:t xml:space="preserve">veikt </w:t>
            </w:r>
            <w:r w:rsidR="00415846" w:rsidRPr="004254CB">
              <w:rPr>
                <w:rFonts w:ascii="Times New Roman" w:hAnsi="Times New Roman" w:cs="Times New Roman"/>
                <w:sz w:val="24"/>
                <w:szCs w:val="24"/>
              </w:rPr>
              <w:t xml:space="preserve">saskaņošanu, izmantojot ministriju, centrālo valsts iestāžu un pašvaldību budžeta pārskatu informācijas sistēmu (turpmāk – </w:t>
            </w:r>
            <w:proofErr w:type="spellStart"/>
            <w:r w:rsidR="00415846" w:rsidRPr="004254CB">
              <w:rPr>
                <w:rFonts w:ascii="Times New Roman" w:hAnsi="Times New Roman" w:cs="Times New Roman"/>
                <w:sz w:val="24"/>
                <w:szCs w:val="24"/>
              </w:rPr>
              <w:t>e</w:t>
            </w:r>
            <w:r w:rsidR="005B6E88" w:rsidRPr="004254CB">
              <w:rPr>
                <w:rFonts w:ascii="Times New Roman" w:hAnsi="Times New Roman" w:cs="Times New Roman"/>
                <w:sz w:val="24"/>
                <w:szCs w:val="24"/>
              </w:rPr>
              <w:t>P</w:t>
            </w:r>
            <w:r w:rsidR="00415846" w:rsidRPr="004254CB">
              <w:rPr>
                <w:rFonts w:ascii="Times New Roman" w:hAnsi="Times New Roman" w:cs="Times New Roman"/>
                <w:sz w:val="24"/>
                <w:szCs w:val="24"/>
              </w:rPr>
              <w:t>ārskati</w:t>
            </w:r>
            <w:proofErr w:type="spellEnd"/>
            <w:r w:rsidR="00415846" w:rsidRPr="004254CB">
              <w:rPr>
                <w:rFonts w:ascii="Times New Roman" w:hAnsi="Times New Roman" w:cs="Times New Roman"/>
                <w:sz w:val="24"/>
                <w:szCs w:val="24"/>
              </w:rPr>
              <w:t>)</w:t>
            </w:r>
            <w:r w:rsidR="00355091" w:rsidRPr="004254CB">
              <w:rPr>
                <w:rFonts w:ascii="Times New Roman" w:hAnsi="Times New Roman" w:cs="Times New Roman"/>
                <w:sz w:val="24"/>
                <w:szCs w:val="24"/>
              </w:rPr>
              <w:t>. Ņ</w:t>
            </w:r>
            <w:r w:rsidR="00415846" w:rsidRPr="004254CB">
              <w:rPr>
                <w:rFonts w:ascii="Times New Roman" w:hAnsi="Times New Roman" w:cs="Times New Roman"/>
                <w:sz w:val="24"/>
                <w:szCs w:val="24"/>
              </w:rPr>
              <w:t>emot vērā izmaiņas informācijas tehniskajā nodrošināšanā, pārejot no daļējas elektroniskās aprites uz pilnīgu procesa nodroš</w:t>
            </w:r>
            <w:r w:rsidR="0083294C" w:rsidRPr="004254CB">
              <w:rPr>
                <w:rFonts w:ascii="Times New Roman" w:hAnsi="Times New Roman" w:cs="Times New Roman"/>
                <w:sz w:val="24"/>
                <w:szCs w:val="24"/>
              </w:rPr>
              <w:t>ināšanu vienā elektroniskā vidē</w:t>
            </w:r>
            <w:r w:rsidR="00355091" w:rsidRPr="004254CB">
              <w:rPr>
                <w:rFonts w:ascii="Times New Roman" w:hAnsi="Times New Roman" w:cs="Times New Roman"/>
                <w:sz w:val="24"/>
                <w:szCs w:val="24"/>
              </w:rPr>
              <w:t xml:space="preserve">, noteikts, ka </w:t>
            </w:r>
            <w:r w:rsidR="00122ADF" w:rsidRPr="004254CB">
              <w:rPr>
                <w:rFonts w:ascii="Times New Roman" w:hAnsi="Times New Roman" w:cs="Times New Roman"/>
                <w:sz w:val="24"/>
                <w:szCs w:val="24"/>
              </w:rPr>
              <w:t>kopsavilkuma pārskatu par budžeta izpildi Valsts kase nodrošinās</w:t>
            </w:r>
            <w:r w:rsidR="00355091" w:rsidRPr="004254CB">
              <w:rPr>
                <w:rFonts w:ascii="Times New Roman" w:hAnsi="Times New Roman" w:cs="Times New Roman"/>
                <w:sz w:val="24"/>
                <w:szCs w:val="24"/>
              </w:rPr>
              <w:t xml:space="preserve"> </w:t>
            </w:r>
            <w:proofErr w:type="spellStart"/>
            <w:r w:rsidR="00122ADF" w:rsidRPr="004254CB">
              <w:rPr>
                <w:rFonts w:ascii="Times New Roman" w:hAnsi="Times New Roman" w:cs="Times New Roman"/>
                <w:sz w:val="24"/>
                <w:szCs w:val="24"/>
              </w:rPr>
              <w:t>e</w:t>
            </w:r>
            <w:r w:rsidR="005B6E88" w:rsidRPr="004254CB">
              <w:rPr>
                <w:rFonts w:ascii="Times New Roman" w:hAnsi="Times New Roman" w:cs="Times New Roman"/>
                <w:sz w:val="24"/>
                <w:szCs w:val="24"/>
              </w:rPr>
              <w:t>P</w:t>
            </w:r>
            <w:r w:rsidR="00122ADF" w:rsidRPr="004254CB">
              <w:rPr>
                <w:rFonts w:ascii="Times New Roman" w:hAnsi="Times New Roman" w:cs="Times New Roman"/>
                <w:sz w:val="24"/>
                <w:szCs w:val="24"/>
              </w:rPr>
              <w:t>ārskatos</w:t>
            </w:r>
            <w:proofErr w:type="spellEnd"/>
            <w:r w:rsidR="00122ADF" w:rsidRPr="004254CB">
              <w:rPr>
                <w:rFonts w:ascii="Times New Roman" w:hAnsi="Times New Roman" w:cs="Times New Roman"/>
                <w:sz w:val="24"/>
                <w:szCs w:val="24"/>
              </w:rPr>
              <w:t xml:space="preserve"> </w:t>
            </w:r>
            <w:r w:rsidR="00C4050F" w:rsidRPr="004254CB">
              <w:rPr>
                <w:rFonts w:ascii="Times New Roman" w:hAnsi="Times New Roman" w:cs="Times New Roman"/>
                <w:sz w:val="24"/>
                <w:szCs w:val="24"/>
              </w:rPr>
              <w:t xml:space="preserve">ne vēlāk kā </w:t>
            </w:r>
            <w:r w:rsidR="00355091" w:rsidRPr="004254CB">
              <w:rPr>
                <w:rFonts w:ascii="Times New Roman" w:hAnsi="Times New Roman" w:cs="Times New Roman"/>
                <w:sz w:val="24"/>
                <w:szCs w:val="24"/>
              </w:rPr>
              <w:t>ar 2015.gada 1.janvāri</w:t>
            </w:r>
            <w:r w:rsidR="00122ADF" w:rsidRPr="004254CB">
              <w:rPr>
                <w:rFonts w:ascii="Times New Roman" w:hAnsi="Times New Roman" w:cs="Times New Roman"/>
                <w:sz w:val="24"/>
                <w:szCs w:val="24"/>
              </w:rPr>
              <w:t>.</w:t>
            </w:r>
            <w:r w:rsidR="00355091" w:rsidRPr="004254CB">
              <w:rPr>
                <w:rFonts w:ascii="Times New Roman" w:hAnsi="Times New Roman" w:cs="Times New Roman"/>
                <w:sz w:val="24"/>
                <w:szCs w:val="24"/>
              </w:rPr>
              <w:t xml:space="preserve"> </w:t>
            </w:r>
            <w:r w:rsidR="00E42974" w:rsidRPr="004254CB">
              <w:rPr>
                <w:rFonts w:ascii="Times New Roman" w:hAnsi="Times New Roman" w:cs="Times New Roman"/>
                <w:sz w:val="24"/>
                <w:szCs w:val="24"/>
              </w:rPr>
              <w:t xml:space="preserve">Minētā norma neietekmē ne pārskatos iekļauto informācijas apjomu, ne </w:t>
            </w:r>
            <w:r w:rsidR="00122ADF" w:rsidRPr="004254CB">
              <w:rPr>
                <w:rFonts w:ascii="Times New Roman" w:hAnsi="Times New Roman" w:cs="Times New Roman"/>
                <w:sz w:val="24"/>
                <w:szCs w:val="24"/>
              </w:rPr>
              <w:t>saskaņošanas termiņus</w:t>
            </w:r>
            <w:r w:rsidR="00E42974" w:rsidRPr="004254CB">
              <w:rPr>
                <w:rFonts w:ascii="Times New Roman" w:hAnsi="Times New Roman" w:cs="Times New Roman"/>
                <w:sz w:val="24"/>
                <w:szCs w:val="24"/>
              </w:rPr>
              <w:t>, līdz ar to būtiski neietekmē citu institūciju darbu plānošanu</w:t>
            </w:r>
            <w:r w:rsidR="00122ADF" w:rsidRPr="004254CB">
              <w:rPr>
                <w:rFonts w:ascii="Times New Roman" w:hAnsi="Times New Roman" w:cs="Times New Roman"/>
                <w:sz w:val="24"/>
                <w:szCs w:val="24"/>
              </w:rPr>
              <w:t>.</w:t>
            </w:r>
            <w:r w:rsidR="00A51058" w:rsidRPr="004254CB">
              <w:rPr>
                <w:rFonts w:ascii="Times New Roman" w:hAnsi="Times New Roman" w:cs="Times New Roman"/>
                <w:sz w:val="24"/>
                <w:szCs w:val="24"/>
              </w:rPr>
              <w:t xml:space="preserve"> </w:t>
            </w:r>
            <w:r w:rsidR="00BD33EE" w:rsidRPr="004254CB">
              <w:rPr>
                <w:rFonts w:ascii="Times New Roman" w:hAnsi="Times New Roman" w:cs="Times New Roman"/>
                <w:sz w:val="24"/>
                <w:szCs w:val="24"/>
              </w:rPr>
              <w:t xml:space="preserve">Paredzēts, ka operatīvie ministriju kopsavilkuma pārskati un ministriju kopsavilkuma pārskati par budžeta izpildi iepriekšējā saimnieciskā gadā būs pieejami </w:t>
            </w:r>
            <w:proofErr w:type="spellStart"/>
            <w:r w:rsidR="00BD33EE" w:rsidRPr="004254CB">
              <w:rPr>
                <w:rFonts w:ascii="Times New Roman" w:hAnsi="Times New Roman" w:cs="Times New Roman"/>
                <w:sz w:val="24"/>
                <w:szCs w:val="24"/>
              </w:rPr>
              <w:t>ePārskatos</w:t>
            </w:r>
            <w:proofErr w:type="spellEnd"/>
            <w:r w:rsidR="00BD33EE" w:rsidRPr="004254CB">
              <w:rPr>
                <w:rFonts w:ascii="Times New Roman" w:hAnsi="Times New Roman" w:cs="Times New Roman"/>
                <w:sz w:val="24"/>
                <w:szCs w:val="24"/>
              </w:rPr>
              <w:t xml:space="preserve"> ministriju un iestāžu līmenī – tas nozīmē, ka iestādei būs iespēja iegūt pārskatu informāciju par sava budžeta izpildi pieslēdzoties sistēmai un noteikumos vairs nav nepieciešams ministrijai noteikt pienākumu informēt iestādes līdzšinējā veidā. Katra ministrija pati varēs izlemt</w:t>
            </w:r>
            <w:r w:rsidR="003A18B0">
              <w:rPr>
                <w:rFonts w:ascii="Times New Roman" w:hAnsi="Times New Roman" w:cs="Times New Roman"/>
                <w:sz w:val="24"/>
                <w:szCs w:val="24"/>
              </w:rPr>
              <w:t>,</w:t>
            </w:r>
            <w:r w:rsidR="00BD33EE" w:rsidRPr="004254CB">
              <w:rPr>
                <w:rFonts w:ascii="Times New Roman" w:hAnsi="Times New Roman" w:cs="Times New Roman"/>
                <w:sz w:val="24"/>
                <w:szCs w:val="24"/>
              </w:rPr>
              <w:t xml:space="preserve"> kā organizēt informācijas apriti ar padotības iestādēm. Attiecībā uz saskaņojamo </w:t>
            </w:r>
            <w:r w:rsidR="00BD33EE" w:rsidRPr="004254CB">
              <w:rPr>
                <w:rFonts w:ascii="Times New Roman" w:hAnsi="Times New Roman" w:cs="Times New Roman"/>
                <w:sz w:val="24"/>
                <w:szCs w:val="24"/>
              </w:rPr>
              <w:lastRenderedPageBreak/>
              <w:t xml:space="preserve">ministriju kopsavilkuma pārskatu par budžeta izpildi iepriekšējā saimnieciskā gadā – atstātas tiesības ministrijai informēt padotības iestādes par nepieciešamību veikt labojumus, ja ministrija ir konstatējusi neatbilstības, jo ministriju kopsavilkuma pārskata par budžeta izpildi iepriekšējā saimnieciskā gadā saskaņošana netiks mainīta – tā joprojām tiks veikta kopumā pa ministriju.  </w:t>
            </w:r>
          </w:p>
          <w:p w:rsidR="00601A04" w:rsidRDefault="00BD33EE" w:rsidP="00224A8C">
            <w:pPr>
              <w:spacing w:after="0" w:line="240" w:lineRule="auto"/>
              <w:jc w:val="both"/>
              <w:rPr>
                <w:rFonts w:ascii="Times New Roman" w:hAnsi="Times New Roman" w:cs="Times New Roman"/>
                <w:sz w:val="24"/>
                <w:szCs w:val="24"/>
              </w:rPr>
            </w:pPr>
            <w:r w:rsidRPr="004254CB">
              <w:rPr>
                <w:rFonts w:ascii="Times New Roman" w:hAnsi="Times New Roman" w:cs="Times New Roman"/>
                <w:sz w:val="24"/>
                <w:szCs w:val="24"/>
              </w:rPr>
              <w:t xml:space="preserve">Līdz kopsavilkuma pārskatu nodrošināšanai </w:t>
            </w:r>
            <w:proofErr w:type="spellStart"/>
            <w:r w:rsidRPr="004254CB">
              <w:rPr>
                <w:rFonts w:ascii="Times New Roman" w:hAnsi="Times New Roman" w:cs="Times New Roman"/>
                <w:sz w:val="24"/>
                <w:szCs w:val="24"/>
              </w:rPr>
              <w:t>ePārskatos</w:t>
            </w:r>
            <w:proofErr w:type="spellEnd"/>
            <w:r w:rsidRPr="004254CB">
              <w:rPr>
                <w:rFonts w:ascii="Times New Roman" w:hAnsi="Times New Roman" w:cs="Times New Roman"/>
                <w:sz w:val="24"/>
                <w:szCs w:val="24"/>
              </w:rPr>
              <w:t xml:space="preserve">  tiks piemērota līdzšinējā kārtība – Valsts kase sagatavo operatīvo kopsavilkuma pārskatu par periodu no gada sākuma un līdz kārtējā mēneša piektajai darbdienai elektroniski nosūta uz ministrijas vai centrālās valsts iestādes atbildīgo darbinieku e–pasta adresēm</w:t>
            </w:r>
            <w:r w:rsidR="00601A04" w:rsidRPr="004254CB">
              <w:rPr>
                <w:rFonts w:ascii="Times New Roman" w:hAnsi="Times New Roman" w:cs="Times New Roman"/>
                <w:sz w:val="24"/>
                <w:szCs w:val="24"/>
              </w:rPr>
              <w:t>.</w:t>
            </w:r>
          </w:p>
          <w:p w:rsidR="00E97099" w:rsidRPr="00FB6865" w:rsidRDefault="001960D0" w:rsidP="00E97099">
            <w:pPr>
              <w:spacing w:after="0" w:line="240" w:lineRule="auto"/>
              <w:jc w:val="both"/>
              <w:rPr>
                <w:rFonts w:ascii="Times New Roman" w:hAnsi="Times New Roman" w:cs="Times New Roman"/>
                <w:sz w:val="24"/>
                <w:szCs w:val="24"/>
              </w:rPr>
            </w:pPr>
            <w:r w:rsidRPr="00FB6865">
              <w:rPr>
                <w:rFonts w:ascii="Times New Roman" w:hAnsi="Times New Roman" w:cs="Times New Roman"/>
                <w:sz w:val="24"/>
                <w:szCs w:val="24"/>
              </w:rPr>
              <w:t>A</w:t>
            </w:r>
            <w:r w:rsidR="00E97099" w:rsidRPr="00FB6865">
              <w:rPr>
                <w:rFonts w:ascii="Times New Roman" w:hAnsi="Times New Roman" w:cs="Times New Roman"/>
                <w:sz w:val="24"/>
                <w:szCs w:val="24"/>
              </w:rPr>
              <w:t xml:space="preserve">tbilstoši Ministru kabineta </w:t>
            </w:r>
            <w:r w:rsidRPr="00FB6865">
              <w:rPr>
                <w:rFonts w:ascii="Times New Roman" w:hAnsi="Times New Roman" w:cs="Times New Roman"/>
                <w:sz w:val="24"/>
                <w:szCs w:val="24"/>
              </w:rPr>
              <w:t>2012.gada 5.jūnija noteikumiem</w:t>
            </w:r>
            <w:r w:rsidR="00E97099" w:rsidRPr="00FB6865">
              <w:rPr>
                <w:rFonts w:ascii="Times New Roman" w:hAnsi="Times New Roman" w:cs="Times New Roman"/>
                <w:sz w:val="24"/>
                <w:szCs w:val="24"/>
              </w:rPr>
              <w:t xml:space="preserve"> Nr.387 „</w:t>
            </w:r>
            <w:r w:rsidR="00E97099" w:rsidRPr="00FB6865">
              <w:rPr>
                <w:rFonts w:ascii="Times New Roman" w:hAnsi="Times New Roman" w:cs="Times New Roman"/>
                <w:bCs/>
                <w:sz w:val="24"/>
                <w:szCs w:val="24"/>
              </w:rPr>
              <w:t>Kārtība, kādā Valsts kase nodrošina maksājumu pakalpojumu sniegšanu</w:t>
            </w:r>
            <w:r w:rsidR="00E97099" w:rsidRPr="00FB6865">
              <w:rPr>
                <w:rFonts w:ascii="Times New Roman" w:hAnsi="Times New Roman" w:cs="Times New Roman"/>
                <w:sz w:val="24"/>
                <w:szCs w:val="24"/>
              </w:rPr>
              <w:t xml:space="preserve">” </w:t>
            </w:r>
            <w:r w:rsidRPr="00FB6865">
              <w:rPr>
                <w:rFonts w:ascii="Times New Roman" w:hAnsi="Times New Roman" w:cs="Times New Roman"/>
                <w:sz w:val="24"/>
                <w:szCs w:val="24"/>
              </w:rPr>
              <w:t xml:space="preserve">noteikumos </w:t>
            </w:r>
            <w:r w:rsidR="00E97099" w:rsidRPr="00FB6865">
              <w:rPr>
                <w:rFonts w:ascii="Times New Roman" w:hAnsi="Times New Roman" w:cs="Times New Roman"/>
                <w:sz w:val="24"/>
                <w:szCs w:val="24"/>
              </w:rPr>
              <w:t>aizstāts vārds „iesniegums” ar „pieteikums”</w:t>
            </w:r>
            <w:r w:rsidRPr="00FB6865">
              <w:rPr>
                <w:rFonts w:ascii="Times New Roman" w:hAnsi="Times New Roman" w:cs="Times New Roman"/>
                <w:sz w:val="24"/>
                <w:szCs w:val="24"/>
              </w:rPr>
              <w:t xml:space="preserve"> attiecībā uz </w:t>
            </w:r>
            <w:r w:rsidRPr="00FB6865">
              <w:rPr>
                <w:rFonts w:ascii="Times New Roman" w:hAnsi="Times New Roman" w:cs="Times New Roman"/>
                <w:color w:val="000000"/>
                <w:sz w:val="24"/>
                <w:szCs w:val="24"/>
              </w:rPr>
              <w:t>klasifikācijas kodu labojumu vai darījumu pārgrāmatošanu</w:t>
            </w:r>
            <w:r w:rsidR="00E97099" w:rsidRPr="00FB6865">
              <w:rPr>
                <w:rFonts w:ascii="Times New Roman" w:hAnsi="Times New Roman" w:cs="Times New Roman"/>
                <w:sz w:val="24"/>
                <w:szCs w:val="24"/>
              </w:rPr>
              <w:t>.</w:t>
            </w:r>
          </w:p>
          <w:p w:rsidR="000C763F" w:rsidRPr="0097517F" w:rsidRDefault="00E97099" w:rsidP="00E97099">
            <w:pPr>
              <w:spacing w:after="0" w:line="240" w:lineRule="auto"/>
              <w:jc w:val="both"/>
              <w:rPr>
                <w:rFonts w:ascii="Times New Roman" w:hAnsi="Times New Roman" w:cs="Times New Roman"/>
                <w:sz w:val="24"/>
                <w:szCs w:val="24"/>
                <w:lang w:eastAsia="lv-LV"/>
              </w:rPr>
            </w:pPr>
            <w:r w:rsidRPr="0097517F">
              <w:rPr>
                <w:rFonts w:ascii="Times New Roman" w:hAnsi="Times New Roman" w:cs="Times New Roman"/>
                <w:b/>
                <w:sz w:val="24"/>
                <w:szCs w:val="24"/>
              </w:rPr>
              <w:t xml:space="preserve"> </w:t>
            </w:r>
            <w:r w:rsidR="000A00AE" w:rsidRPr="0097517F">
              <w:rPr>
                <w:rFonts w:ascii="Times New Roman" w:hAnsi="Times New Roman" w:cs="Times New Roman"/>
                <w:sz w:val="24"/>
                <w:szCs w:val="24"/>
              </w:rPr>
              <w:t xml:space="preserve">Šobrīd spēkā esošajā normatīvajā aktā nav atrunāta rīcība </w:t>
            </w:r>
            <w:r w:rsidR="00A244A0" w:rsidRPr="0097517F">
              <w:rPr>
                <w:rFonts w:ascii="Times New Roman" w:hAnsi="Times New Roman" w:cs="Times New Roman"/>
                <w:sz w:val="24"/>
                <w:szCs w:val="24"/>
              </w:rPr>
              <w:t>īpašos</w:t>
            </w:r>
            <w:r w:rsidR="00C918FE" w:rsidRPr="0097517F">
              <w:rPr>
                <w:rFonts w:ascii="Times New Roman" w:hAnsi="Times New Roman" w:cs="Times New Roman"/>
                <w:sz w:val="24"/>
                <w:szCs w:val="24"/>
              </w:rPr>
              <w:t xml:space="preserve"> </w:t>
            </w:r>
            <w:r w:rsidR="000A00AE" w:rsidRPr="0097517F">
              <w:rPr>
                <w:rFonts w:ascii="Times New Roman" w:hAnsi="Times New Roman" w:cs="Times New Roman"/>
                <w:sz w:val="24"/>
                <w:szCs w:val="24"/>
              </w:rPr>
              <w:t>gadījum</w:t>
            </w:r>
            <w:r w:rsidR="00A244A0" w:rsidRPr="0097517F">
              <w:rPr>
                <w:rFonts w:ascii="Times New Roman" w:hAnsi="Times New Roman" w:cs="Times New Roman"/>
                <w:sz w:val="24"/>
                <w:szCs w:val="24"/>
              </w:rPr>
              <w:t>os</w:t>
            </w:r>
            <w:r w:rsidR="000A00AE" w:rsidRPr="0097517F">
              <w:rPr>
                <w:rFonts w:ascii="Times New Roman" w:hAnsi="Times New Roman" w:cs="Times New Roman"/>
                <w:sz w:val="24"/>
                <w:szCs w:val="24"/>
              </w:rPr>
              <w:t xml:space="preserve">, kad </w:t>
            </w:r>
            <w:r w:rsidR="002A2131" w:rsidRPr="0097517F">
              <w:rPr>
                <w:rFonts w:ascii="Times New Roman" w:hAnsi="Times New Roman" w:cs="Times New Roman"/>
                <w:sz w:val="24"/>
                <w:szCs w:val="24"/>
              </w:rPr>
              <w:t xml:space="preserve">budžeta izpildes </w:t>
            </w:r>
            <w:r w:rsidR="000A00AE" w:rsidRPr="0097517F">
              <w:rPr>
                <w:rFonts w:ascii="Times New Roman" w:hAnsi="Times New Roman" w:cs="Times New Roman"/>
                <w:sz w:val="24"/>
                <w:szCs w:val="24"/>
              </w:rPr>
              <w:t>darījumu rezultātā veidojas ieņēmumi n</w:t>
            </w:r>
            <w:r w:rsidR="0014091D" w:rsidRPr="0097517F">
              <w:rPr>
                <w:rFonts w:ascii="Times New Roman" w:hAnsi="Times New Roman" w:cs="Times New Roman"/>
                <w:sz w:val="24"/>
                <w:szCs w:val="24"/>
              </w:rPr>
              <w:t>o valūtas kursu svārstībām</w:t>
            </w:r>
            <w:r w:rsidR="003D4441" w:rsidRPr="0097517F">
              <w:rPr>
                <w:rFonts w:ascii="Times New Roman" w:hAnsi="Times New Roman" w:cs="Times New Roman"/>
                <w:sz w:val="24"/>
                <w:szCs w:val="24"/>
              </w:rPr>
              <w:t xml:space="preserve">, piemēram, </w:t>
            </w:r>
            <w:r w:rsidR="00B955EA" w:rsidRPr="0097517F">
              <w:rPr>
                <w:rFonts w:ascii="Times New Roman" w:hAnsi="Times New Roman" w:cs="Times New Roman"/>
                <w:sz w:val="24"/>
                <w:szCs w:val="24"/>
              </w:rPr>
              <w:t xml:space="preserve">ja kārtējā saimnieciskā gada ietvaros </w:t>
            </w:r>
            <w:r w:rsidR="00D279FA" w:rsidRPr="0097517F">
              <w:rPr>
                <w:rFonts w:ascii="Times New Roman" w:hAnsi="Times New Roman" w:cs="Times New Roman"/>
                <w:sz w:val="24"/>
                <w:szCs w:val="24"/>
              </w:rPr>
              <w:t>s</w:t>
            </w:r>
            <w:r w:rsidR="003D4441" w:rsidRPr="0097517F">
              <w:rPr>
                <w:rFonts w:ascii="Times New Roman" w:hAnsi="Times New Roman" w:cs="Times New Roman"/>
                <w:sz w:val="24"/>
                <w:szCs w:val="24"/>
              </w:rPr>
              <w:t>ākotnēji budžeta izdevums</w:t>
            </w:r>
            <w:r w:rsidR="00B955EA" w:rsidRPr="0097517F">
              <w:rPr>
                <w:rFonts w:ascii="Times New Roman" w:hAnsi="Times New Roman" w:cs="Times New Roman"/>
                <w:sz w:val="24"/>
                <w:szCs w:val="24"/>
              </w:rPr>
              <w:t xml:space="preserve"> (piemēram, avansa maksājums par ārvalstu preses izdevuma abonēšanu) </w:t>
            </w:r>
            <w:r w:rsidR="003D4441" w:rsidRPr="0097517F">
              <w:rPr>
                <w:rFonts w:ascii="Times New Roman" w:hAnsi="Times New Roman" w:cs="Times New Roman"/>
                <w:sz w:val="24"/>
                <w:szCs w:val="24"/>
              </w:rPr>
              <w:t xml:space="preserve">veikts ārvalstu valūtā (budžeta izpilde fiksēta </w:t>
            </w:r>
            <w:proofErr w:type="spellStart"/>
            <w:r w:rsidR="003D4441" w:rsidRPr="0097517F">
              <w:rPr>
                <w:rFonts w:ascii="Times New Roman" w:hAnsi="Times New Roman" w:cs="Times New Roman"/>
                <w:i/>
                <w:sz w:val="24"/>
                <w:szCs w:val="24"/>
              </w:rPr>
              <w:t>euro</w:t>
            </w:r>
            <w:proofErr w:type="spellEnd"/>
            <w:r w:rsidR="003D4441" w:rsidRPr="0097517F">
              <w:rPr>
                <w:rFonts w:ascii="Times New Roman" w:hAnsi="Times New Roman" w:cs="Times New Roman"/>
                <w:sz w:val="24"/>
                <w:szCs w:val="24"/>
              </w:rPr>
              <w:t xml:space="preserve"> pēc darījuma grāmatošanas datuma</w:t>
            </w:r>
            <w:r w:rsidR="00B955EA" w:rsidRPr="0097517F">
              <w:rPr>
                <w:rFonts w:ascii="Times New Roman" w:hAnsi="Times New Roman" w:cs="Times New Roman"/>
                <w:sz w:val="24"/>
                <w:szCs w:val="24"/>
              </w:rPr>
              <w:t xml:space="preserve"> </w:t>
            </w:r>
            <w:proofErr w:type="spellStart"/>
            <w:r w:rsidR="00B955EA" w:rsidRPr="0097517F">
              <w:rPr>
                <w:rFonts w:ascii="Times New Roman" w:hAnsi="Times New Roman" w:cs="Times New Roman"/>
                <w:i/>
                <w:sz w:val="24"/>
                <w:szCs w:val="24"/>
              </w:rPr>
              <w:t>euro</w:t>
            </w:r>
            <w:proofErr w:type="spellEnd"/>
            <w:r w:rsidR="00B955EA" w:rsidRPr="0097517F">
              <w:rPr>
                <w:rFonts w:ascii="Times New Roman" w:hAnsi="Times New Roman" w:cs="Times New Roman"/>
                <w:sz w:val="24"/>
                <w:szCs w:val="24"/>
              </w:rPr>
              <w:t xml:space="preserve"> atsauces kursa</w:t>
            </w:r>
            <w:r w:rsidR="003D4441" w:rsidRPr="0097517F">
              <w:rPr>
                <w:rFonts w:ascii="Times New Roman" w:hAnsi="Times New Roman" w:cs="Times New Roman"/>
                <w:sz w:val="24"/>
                <w:szCs w:val="24"/>
              </w:rPr>
              <w:t>) un</w:t>
            </w:r>
            <w:r w:rsidR="00975396" w:rsidRPr="0097517F">
              <w:rPr>
                <w:rFonts w:ascii="Times New Roman" w:hAnsi="Times New Roman" w:cs="Times New Roman"/>
                <w:sz w:val="24"/>
                <w:szCs w:val="24"/>
              </w:rPr>
              <w:t xml:space="preserve"> pēc tam sekojusi</w:t>
            </w:r>
            <w:r w:rsidR="00B955EA" w:rsidRPr="0097517F">
              <w:rPr>
                <w:rFonts w:ascii="Times New Roman" w:hAnsi="Times New Roman" w:cs="Times New Roman"/>
                <w:sz w:val="24"/>
                <w:szCs w:val="24"/>
              </w:rPr>
              <w:t xml:space="preserve"> debitora pārmaksas </w:t>
            </w:r>
            <w:r w:rsidR="003D4441" w:rsidRPr="0097517F">
              <w:rPr>
                <w:rFonts w:ascii="Times New Roman" w:hAnsi="Times New Roman" w:cs="Times New Roman"/>
                <w:sz w:val="24"/>
                <w:szCs w:val="24"/>
              </w:rPr>
              <w:t>atmaksa</w:t>
            </w:r>
            <w:r w:rsidR="00975396" w:rsidRPr="0097517F">
              <w:rPr>
                <w:rFonts w:ascii="Times New Roman" w:hAnsi="Times New Roman" w:cs="Times New Roman"/>
                <w:sz w:val="24"/>
                <w:szCs w:val="24"/>
              </w:rPr>
              <w:t>, kas</w:t>
            </w:r>
            <w:r w:rsidR="003D4441" w:rsidRPr="0097517F">
              <w:rPr>
                <w:rFonts w:ascii="Times New Roman" w:hAnsi="Times New Roman" w:cs="Times New Roman"/>
                <w:sz w:val="24"/>
                <w:szCs w:val="24"/>
              </w:rPr>
              <w:t xml:space="preserve"> saņemta ārvalstu valūtā (budžeta izpilde</w:t>
            </w:r>
            <w:r w:rsidR="00B955EA" w:rsidRPr="0097517F">
              <w:rPr>
                <w:rFonts w:ascii="Times New Roman" w:hAnsi="Times New Roman" w:cs="Times New Roman"/>
                <w:sz w:val="24"/>
                <w:szCs w:val="24"/>
              </w:rPr>
              <w:t>s korekcija</w:t>
            </w:r>
            <w:r w:rsidR="003D4441" w:rsidRPr="0097517F">
              <w:rPr>
                <w:rFonts w:ascii="Times New Roman" w:hAnsi="Times New Roman" w:cs="Times New Roman"/>
                <w:sz w:val="24"/>
                <w:szCs w:val="24"/>
              </w:rPr>
              <w:t xml:space="preserve"> fiksēta </w:t>
            </w:r>
            <w:proofErr w:type="spellStart"/>
            <w:r w:rsidR="003D4441" w:rsidRPr="0097517F">
              <w:rPr>
                <w:rFonts w:ascii="Times New Roman" w:hAnsi="Times New Roman" w:cs="Times New Roman"/>
                <w:i/>
                <w:sz w:val="24"/>
                <w:szCs w:val="24"/>
              </w:rPr>
              <w:t>euro</w:t>
            </w:r>
            <w:proofErr w:type="spellEnd"/>
            <w:r w:rsidR="003D4441" w:rsidRPr="0097517F">
              <w:rPr>
                <w:rFonts w:ascii="Times New Roman" w:hAnsi="Times New Roman" w:cs="Times New Roman"/>
                <w:sz w:val="24"/>
                <w:szCs w:val="24"/>
              </w:rPr>
              <w:t xml:space="preserve"> pēc atmaksas darījuma grāmatošanas datuma</w:t>
            </w:r>
            <w:r w:rsidR="00B955EA" w:rsidRPr="0097517F">
              <w:rPr>
                <w:rFonts w:ascii="Times New Roman" w:hAnsi="Times New Roman" w:cs="Times New Roman"/>
                <w:sz w:val="24"/>
                <w:szCs w:val="24"/>
              </w:rPr>
              <w:t xml:space="preserve"> </w:t>
            </w:r>
            <w:proofErr w:type="spellStart"/>
            <w:r w:rsidR="00B955EA" w:rsidRPr="0097517F">
              <w:rPr>
                <w:rFonts w:ascii="Times New Roman" w:hAnsi="Times New Roman" w:cs="Times New Roman"/>
                <w:i/>
                <w:sz w:val="24"/>
                <w:szCs w:val="24"/>
              </w:rPr>
              <w:t>euro</w:t>
            </w:r>
            <w:proofErr w:type="spellEnd"/>
            <w:r w:rsidR="00B955EA" w:rsidRPr="0097517F">
              <w:rPr>
                <w:rFonts w:ascii="Times New Roman" w:hAnsi="Times New Roman" w:cs="Times New Roman"/>
                <w:sz w:val="24"/>
                <w:szCs w:val="24"/>
              </w:rPr>
              <w:t xml:space="preserve"> atsauces kursa</w:t>
            </w:r>
            <w:r w:rsidR="003D4441" w:rsidRPr="0097517F">
              <w:rPr>
                <w:rFonts w:ascii="Times New Roman" w:hAnsi="Times New Roman" w:cs="Times New Roman"/>
                <w:sz w:val="24"/>
                <w:szCs w:val="24"/>
              </w:rPr>
              <w:t xml:space="preserve">) un rezultātā </w:t>
            </w:r>
            <w:r w:rsidR="00122ADF" w:rsidRPr="0097517F">
              <w:rPr>
                <w:rFonts w:ascii="Times New Roman" w:hAnsi="Times New Roman" w:cs="Times New Roman"/>
                <w:sz w:val="24"/>
                <w:szCs w:val="24"/>
              </w:rPr>
              <w:t xml:space="preserve">veidojas pozitīva starpība – </w:t>
            </w:r>
            <w:r w:rsidR="00B955EA" w:rsidRPr="0097517F">
              <w:rPr>
                <w:rFonts w:ascii="Times New Roman" w:hAnsi="Times New Roman" w:cs="Times New Roman"/>
                <w:sz w:val="24"/>
                <w:szCs w:val="24"/>
              </w:rPr>
              <w:t xml:space="preserve">atmaksa </w:t>
            </w:r>
            <w:proofErr w:type="spellStart"/>
            <w:r w:rsidR="00B955EA" w:rsidRPr="0097517F">
              <w:rPr>
                <w:rFonts w:ascii="Times New Roman" w:hAnsi="Times New Roman" w:cs="Times New Roman"/>
                <w:i/>
                <w:sz w:val="24"/>
                <w:szCs w:val="24"/>
              </w:rPr>
              <w:t>euro</w:t>
            </w:r>
            <w:proofErr w:type="spellEnd"/>
            <w:r w:rsidR="00B955EA" w:rsidRPr="0097517F">
              <w:rPr>
                <w:rFonts w:ascii="Times New Roman" w:hAnsi="Times New Roman" w:cs="Times New Roman"/>
                <w:sz w:val="24"/>
                <w:szCs w:val="24"/>
              </w:rPr>
              <w:t xml:space="preserve"> pārsniedz fiksēto budžeta izpildi </w:t>
            </w:r>
            <w:proofErr w:type="spellStart"/>
            <w:r w:rsidR="00B955EA" w:rsidRPr="0097517F">
              <w:rPr>
                <w:rFonts w:ascii="Times New Roman" w:hAnsi="Times New Roman" w:cs="Times New Roman"/>
                <w:i/>
                <w:sz w:val="24"/>
                <w:szCs w:val="24"/>
              </w:rPr>
              <w:t>euro</w:t>
            </w:r>
            <w:proofErr w:type="spellEnd"/>
            <w:r w:rsidR="0014091D" w:rsidRPr="0097517F">
              <w:rPr>
                <w:rFonts w:ascii="Times New Roman" w:hAnsi="Times New Roman" w:cs="Times New Roman"/>
                <w:sz w:val="24"/>
                <w:szCs w:val="24"/>
              </w:rPr>
              <w:t>.</w:t>
            </w:r>
            <w:r w:rsidR="000A00AE" w:rsidRPr="0097517F">
              <w:rPr>
                <w:rFonts w:ascii="Times New Roman" w:hAnsi="Times New Roman" w:cs="Times New Roman"/>
                <w:sz w:val="24"/>
                <w:szCs w:val="24"/>
              </w:rPr>
              <w:t xml:space="preserve"> </w:t>
            </w:r>
            <w:r w:rsidR="00122ADF" w:rsidRPr="0097517F">
              <w:rPr>
                <w:rFonts w:ascii="Times New Roman" w:hAnsi="Times New Roman" w:cs="Times New Roman"/>
                <w:sz w:val="24"/>
                <w:szCs w:val="24"/>
              </w:rPr>
              <w:t xml:space="preserve">Savukārt, ja budžeta izpildes darījumu rezultātā veidojas zaudējumi no valūtas kursu svārstībām, piemēram, iepriekš minētā piemērā atmaksa </w:t>
            </w:r>
            <w:proofErr w:type="spellStart"/>
            <w:r w:rsidR="00122ADF" w:rsidRPr="0097517F">
              <w:rPr>
                <w:rFonts w:ascii="Times New Roman" w:hAnsi="Times New Roman" w:cs="Times New Roman"/>
                <w:i/>
                <w:sz w:val="24"/>
                <w:szCs w:val="24"/>
              </w:rPr>
              <w:t>euro</w:t>
            </w:r>
            <w:proofErr w:type="spellEnd"/>
            <w:r w:rsidR="00122ADF" w:rsidRPr="0097517F">
              <w:rPr>
                <w:rFonts w:ascii="Times New Roman" w:hAnsi="Times New Roman" w:cs="Times New Roman"/>
                <w:sz w:val="24"/>
                <w:szCs w:val="24"/>
              </w:rPr>
              <w:t xml:space="preserve"> būtu mazāka par </w:t>
            </w:r>
            <w:r w:rsidR="00975396" w:rsidRPr="0097517F">
              <w:rPr>
                <w:rFonts w:ascii="Times New Roman" w:hAnsi="Times New Roman" w:cs="Times New Roman"/>
                <w:sz w:val="24"/>
                <w:szCs w:val="24"/>
              </w:rPr>
              <w:t xml:space="preserve">sākotnēji </w:t>
            </w:r>
            <w:r w:rsidR="00122ADF" w:rsidRPr="0097517F">
              <w:rPr>
                <w:rFonts w:ascii="Times New Roman" w:hAnsi="Times New Roman" w:cs="Times New Roman"/>
                <w:sz w:val="24"/>
                <w:szCs w:val="24"/>
              </w:rPr>
              <w:t xml:space="preserve">fiksēto budžeta izpildi </w:t>
            </w:r>
            <w:proofErr w:type="spellStart"/>
            <w:r w:rsidR="00122ADF" w:rsidRPr="0097517F">
              <w:rPr>
                <w:rFonts w:ascii="Times New Roman" w:hAnsi="Times New Roman" w:cs="Times New Roman"/>
                <w:i/>
                <w:sz w:val="24"/>
                <w:szCs w:val="24"/>
              </w:rPr>
              <w:t>euro</w:t>
            </w:r>
            <w:proofErr w:type="spellEnd"/>
            <w:r w:rsidR="00122ADF" w:rsidRPr="0097517F">
              <w:rPr>
                <w:rFonts w:ascii="Times New Roman" w:hAnsi="Times New Roman" w:cs="Times New Roman"/>
                <w:sz w:val="24"/>
                <w:szCs w:val="24"/>
              </w:rPr>
              <w:t xml:space="preserve"> un rezultātā veidotos negatīva starpība – budžeta izpildē to attiecin</w:t>
            </w:r>
            <w:r w:rsidR="007E0F69" w:rsidRPr="0097517F">
              <w:rPr>
                <w:rFonts w:ascii="Times New Roman" w:hAnsi="Times New Roman" w:cs="Times New Roman"/>
                <w:sz w:val="24"/>
                <w:szCs w:val="24"/>
              </w:rPr>
              <w:t>a</w:t>
            </w:r>
            <w:r w:rsidR="00122ADF" w:rsidRPr="0097517F">
              <w:rPr>
                <w:rFonts w:ascii="Times New Roman" w:hAnsi="Times New Roman" w:cs="Times New Roman"/>
                <w:sz w:val="24"/>
                <w:szCs w:val="24"/>
              </w:rPr>
              <w:t xml:space="preserve"> uz atbilstošo izdevumu pozīciju, kādā </w:t>
            </w:r>
            <w:r w:rsidR="00355238" w:rsidRPr="0097517F">
              <w:rPr>
                <w:rFonts w:ascii="Times New Roman" w:hAnsi="Times New Roman" w:cs="Times New Roman"/>
                <w:sz w:val="24"/>
                <w:szCs w:val="24"/>
              </w:rPr>
              <w:t xml:space="preserve">sākotnēji </w:t>
            </w:r>
            <w:r w:rsidR="00122ADF" w:rsidRPr="0097517F">
              <w:rPr>
                <w:rFonts w:ascii="Times New Roman" w:hAnsi="Times New Roman" w:cs="Times New Roman"/>
                <w:sz w:val="24"/>
                <w:szCs w:val="24"/>
              </w:rPr>
              <w:t>tika veikta budžeta izpilde</w:t>
            </w:r>
            <w:r w:rsidR="007E0F69" w:rsidRPr="0097517F">
              <w:rPr>
                <w:rFonts w:ascii="Times New Roman" w:hAnsi="Times New Roman" w:cs="Times New Roman"/>
                <w:sz w:val="24"/>
                <w:szCs w:val="24"/>
              </w:rPr>
              <w:t xml:space="preserve">, tādējādi nav </w:t>
            </w:r>
            <w:r w:rsidR="00BD33EE" w:rsidRPr="0097517F">
              <w:rPr>
                <w:rFonts w:ascii="Times New Roman" w:hAnsi="Times New Roman" w:cs="Times New Roman"/>
                <w:sz w:val="24"/>
                <w:szCs w:val="24"/>
              </w:rPr>
              <w:t xml:space="preserve">nepieciešams </w:t>
            </w:r>
            <w:r w:rsidR="007E0F69" w:rsidRPr="0097517F">
              <w:rPr>
                <w:rFonts w:ascii="Times New Roman" w:hAnsi="Times New Roman" w:cs="Times New Roman"/>
                <w:sz w:val="24"/>
                <w:szCs w:val="24"/>
              </w:rPr>
              <w:t>normatīvā aktā noteikt speciālu normu</w:t>
            </w:r>
            <w:r w:rsidR="00122ADF" w:rsidRPr="0097517F">
              <w:rPr>
                <w:rFonts w:ascii="Times New Roman" w:hAnsi="Times New Roman" w:cs="Times New Roman"/>
                <w:sz w:val="24"/>
                <w:szCs w:val="24"/>
              </w:rPr>
              <w:t xml:space="preserve">. </w:t>
            </w:r>
            <w:r w:rsidR="00D2429D" w:rsidRPr="0097517F">
              <w:rPr>
                <w:rFonts w:ascii="Times New Roman" w:hAnsi="Times New Roman" w:cs="Times New Roman"/>
                <w:sz w:val="24"/>
                <w:szCs w:val="24"/>
              </w:rPr>
              <w:t xml:space="preserve">Ņemot vērā minēto, kā arī to, ka </w:t>
            </w:r>
            <w:r w:rsidR="00D279FA" w:rsidRPr="0097517F">
              <w:rPr>
                <w:rFonts w:ascii="Times New Roman" w:hAnsi="Times New Roman" w:cs="Times New Roman"/>
                <w:sz w:val="24"/>
                <w:szCs w:val="24"/>
              </w:rPr>
              <w:t xml:space="preserve">budžeta izpildes darījumu rezultātā radušies </w:t>
            </w:r>
            <w:r w:rsidR="003141FE" w:rsidRPr="0097517F">
              <w:rPr>
                <w:rFonts w:ascii="Times New Roman" w:hAnsi="Times New Roman" w:cs="Times New Roman"/>
                <w:sz w:val="24"/>
                <w:szCs w:val="24"/>
              </w:rPr>
              <w:t xml:space="preserve">ieņēmumi no </w:t>
            </w:r>
            <w:r w:rsidR="00D2429D" w:rsidRPr="0097517F">
              <w:rPr>
                <w:rFonts w:ascii="Times New Roman" w:hAnsi="Times New Roman" w:cs="Times New Roman"/>
                <w:sz w:val="24"/>
                <w:szCs w:val="24"/>
              </w:rPr>
              <w:t>valūtas kursa svārstīb</w:t>
            </w:r>
            <w:r w:rsidR="003141FE" w:rsidRPr="0097517F">
              <w:rPr>
                <w:rFonts w:ascii="Times New Roman" w:hAnsi="Times New Roman" w:cs="Times New Roman"/>
                <w:sz w:val="24"/>
                <w:szCs w:val="24"/>
              </w:rPr>
              <w:t>ām</w:t>
            </w:r>
            <w:r w:rsidR="00D2429D" w:rsidRPr="0097517F">
              <w:rPr>
                <w:rFonts w:ascii="Times New Roman" w:hAnsi="Times New Roman" w:cs="Times New Roman"/>
                <w:sz w:val="24"/>
                <w:szCs w:val="24"/>
              </w:rPr>
              <w:t xml:space="preserve"> ir </w:t>
            </w:r>
            <w:r w:rsidR="00D279FA" w:rsidRPr="0097517F">
              <w:rPr>
                <w:rFonts w:ascii="Times New Roman" w:hAnsi="Times New Roman" w:cs="Times New Roman"/>
                <w:sz w:val="24"/>
                <w:szCs w:val="24"/>
              </w:rPr>
              <w:t>neplānoti veidojušies</w:t>
            </w:r>
            <w:r w:rsidR="00D2429D" w:rsidRPr="0097517F">
              <w:rPr>
                <w:rFonts w:ascii="Times New Roman" w:hAnsi="Times New Roman" w:cs="Times New Roman"/>
                <w:sz w:val="24"/>
                <w:szCs w:val="24"/>
              </w:rPr>
              <w:t xml:space="preserve"> ieņēmumi nevis budžeta izpildītāja p</w:t>
            </w:r>
            <w:r w:rsidR="003141FE" w:rsidRPr="0097517F">
              <w:rPr>
                <w:rFonts w:ascii="Times New Roman" w:hAnsi="Times New Roman" w:cs="Times New Roman"/>
                <w:sz w:val="24"/>
                <w:szCs w:val="24"/>
              </w:rPr>
              <w:t xml:space="preserve">ūliņu rezultātā </w:t>
            </w:r>
            <w:r w:rsidR="004878B5" w:rsidRPr="0097517F">
              <w:rPr>
                <w:rFonts w:ascii="Times New Roman" w:hAnsi="Times New Roman" w:cs="Times New Roman"/>
                <w:sz w:val="24"/>
                <w:szCs w:val="24"/>
              </w:rPr>
              <w:t>radu</w:t>
            </w:r>
            <w:r w:rsidR="00975396" w:rsidRPr="0097517F">
              <w:rPr>
                <w:rFonts w:ascii="Times New Roman" w:hAnsi="Times New Roman" w:cs="Times New Roman"/>
                <w:sz w:val="24"/>
                <w:szCs w:val="24"/>
              </w:rPr>
              <w:t>s</w:t>
            </w:r>
            <w:r w:rsidR="004878B5" w:rsidRPr="0097517F">
              <w:rPr>
                <w:rFonts w:ascii="Times New Roman" w:hAnsi="Times New Roman" w:cs="Times New Roman"/>
                <w:sz w:val="24"/>
                <w:szCs w:val="24"/>
              </w:rPr>
              <w:t xml:space="preserve">ies </w:t>
            </w:r>
            <w:r w:rsidR="00975396" w:rsidRPr="0097517F">
              <w:rPr>
                <w:rFonts w:ascii="Times New Roman" w:hAnsi="Times New Roman" w:cs="Times New Roman"/>
                <w:sz w:val="24"/>
                <w:szCs w:val="24"/>
              </w:rPr>
              <w:t xml:space="preserve">ārvalstu finanšu palīdzība vai </w:t>
            </w:r>
            <w:r w:rsidR="003D4441" w:rsidRPr="0097517F">
              <w:rPr>
                <w:rFonts w:ascii="Times New Roman" w:hAnsi="Times New Roman" w:cs="Times New Roman"/>
                <w:sz w:val="24"/>
                <w:szCs w:val="24"/>
              </w:rPr>
              <w:t xml:space="preserve">maksas pakalpojumi vai citi </w:t>
            </w:r>
            <w:r w:rsidR="004878B5" w:rsidRPr="0097517F">
              <w:rPr>
                <w:rFonts w:ascii="Times New Roman" w:hAnsi="Times New Roman" w:cs="Times New Roman"/>
                <w:sz w:val="24"/>
                <w:szCs w:val="24"/>
              </w:rPr>
              <w:t>pašu ieņēmumi</w:t>
            </w:r>
            <w:r w:rsidR="00D2429D" w:rsidRPr="0097517F">
              <w:rPr>
                <w:rFonts w:ascii="Times New Roman" w:hAnsi="Times New Roman" w:cs="Times New Roman"/>
                <w:sz w:val="24"/>
                <w:szCs w:val="24"/>
              </w:rPr>
              <w:t xml:space="preserve"> – noteikumu projekts papildināts, </w:t>
            </w:r>
            <w:r w:rsidR="00D2429D" w:rsidRPr="0097517F">
              <w:rPr>
                <w:rFonts w:ascii="Times New Roman" w:hAnsi="Times New Roman" w:cs="Times New Roman"/>
                <w:sz w:val="24"/>
                <w:szCs w:val="24"/>
              </w:rPr>
              <w:lastRenderedPageBreak/>
              <w:t>nosakot, ka</w:t>
            </w:r>
            <w:r w:rsidR="003D4441" w:rsidRPr="0097517F">
              <w:rPr>
                <w:rFonts w:ascii="Times New Roman" w:hAnsi="Times New Roman" w:cs="Times New Roman"/>
                <w:sz w:val="24"/>
                <w:szCs w:val="24"/>
              </w:rPr>
              <w:t xml:space="preserve"> budžeta izpildes darījum</w:t>
            </w:r>
            <w:r w:rsidR="00D279FA" w:rsidRPr="0097517F">
              <w:rPr>
                <w:rFonts w:ascii="Times New Roman" w:hAnsi="Times New Roman" w:cs="Times New Roman"/>
                <w:sz w:val="24"/>
                <w:szCs w:val="24"/>
              </w:rPr>
              <w:t>u</w:t>
            </w:r>
            <w:r w:rsidR="003D4441" w:rsidRPr="0097517F">
              <w:rPr>
                <w:rFonts w:ascii="Times New Roman" w:hAnsi="Times New Roman" w:cs="Times New Roman"/>
                <w:sz w:val="24"/>
                <w:szCs w:val="24"/>
              </w:rPr>
              <w:t xml:space="preserve"> rezultātā</w:t>
            </w:r>
            <w:r w:rsidR="00307D69" w:rsidRPr="0097517F">
              <w:rPr>
                <w:rFonts w:ascii="Times New Roman" w:hAnsi="Times New Roman" w:cs="Times New Roman"/>
                <w:sz w:val="24"/>
                <w:szCs w:val="24"/>
              </w:rPr>
              <w:t xml:space="preserve"> </w:t>
            </w:r>
            <w:r w:rsidR="00BD33EE" w:rsidRPr="0097517F">
              <w:rPr>
                <w:rFonts w:ascii="Times New Roman" w:hAnsi="Times New Roman" w:cs="Times New Roman"/>
                <w:sz w:val="24"/>
                <w:szCs w:val="24"/>
              </w:rPr>
              <w:t>(neatkarīgi no resursu avota) radušies ieņēmumi no valūtas kursu svārstībām jāuzskaita valsts budžeta iestādes budžeta izdevumu kontā</w:t>
            </w:r>
            <w:r w:rsidR="003A18B0" w:rsidRPr="0097517F">
              <w:rPr>
                <w:rFonts w:ascii="Times New Roman" w:hAnsi="Times New Roman" w:cs="Times New Roman"/>
                <w:sz w:val="24"/>
                <w:szCs w:val="24"/>
              </w:rPr>
              <w:t>,</w:t>
            </w:r>
            <w:r w:rsidR="00BD33EE" w:rsidRPr="0097517F">
              <w:rPr>
                <w:rFonts w:ascii="Times New Roman" w:hAnsi="Times New Roman" w:cs="Times New Roman"/>
                <w:sz w:val="24"/>
                <w:szCs w:val="24"/>
              </w:rPr>
              <w:t xml:space="preserve"> piemērojot budžetu ieņēmumu klasifikācijas kodu 21.1.0.0. vai 21.3.0.0. atbilstošos </w:t>
            </w:r>
            <w:proofErr w:type="spellStart"/>
            <w:r w:rsidR="00BD33EE" w:rsidRPr="0097517F">
              <w:rPr>
                <w:rFonts w:ascii="Times New Roman" w:hAnsi="Times New Roman" w:cs="Times New Roman"/>
                <w:sz w:val="24"/>
                <w:szCs w:val="24"/>
              </w:rPr>
              <w:t>apakškodus</w:t>
            </w:r>
            <w:proofErr w:type="spellEnd"/>
            <w:r w:rsidR="003A18B0" w:rsidRPr="0097517F">
              <w:rPr>
                <w:rFonts w:ascii="Times New Roman" w:hAnsi="Times New Roman" w:cs="Times New Roman"/>
                <w:sz w:val="24"/>
                <w:szCs w:val="24"/>
              </w:rPr>
              <w:t>,</w:t>
            </w:r>
            <w:r w:rsidR="00BD33EE" w:rsidRPr="0097517F">
              <w:rPr>
                <w:rFonts w:ascii="Times New Roman" w:hAnsi="Times New Roman" w:cs="Times New Roman"/>
                <w:sz w:val="24"/>
                <w:szCs w:val="24"/>
              </w:rPr>
              <w:t xml:space="preserve"> un pēc tam, ja ieņēmumi nav plānojami valsts budžetā saskaņā ar noslēgtajiem starptautiskajiem līgumiem vai vienošanos, kā ieņēmumu samazinājums </w:t>
            </w:r>
            <w:r w:rsidR="00D2429D" w:rsidRPr="0097517F">
              <w:rPr>
                <w:rFonts w:ascii="Times New Roman" w:hAnsi="Times New Roman" w:cs="Times New Roman"/>
                <w:sz w:val="24"/>
                <w:szCs w:val="24"/>
              </w:rPr>
              <w:t>jāieskaita valsts budžet</w:t>
            </w:r>
            <w:r w:rsidR="003D4441" w:rsidRPr="0097517F">
              <w:rPr>
                <w:rFonts w:ascii="Times New Roman" w:hAnsi="Times New Roman" w:cs="Times New Roman"/>
                <w:sz w:val="24"/>
                <w:szCs w:val="24"/>
              </w:rPr>
              <w:t>a ieņēmumos</w:t>
            </w:r>
            <w:r w:rsidR="00844C4C" w:rsidRPr="0097517F">
              <w:rPr>
                <w:rFonts w:ascii="Times New Roman" w:hAnsi="Times New Roman" w:cs="Times New Roman"/>
                <w:sz w:val="24"/>
                <w:szCs w:val="24"/>
              </w:rPr>
              <w:t xml:space="preserve"> kodā 12.3.9.9 „Pārējie dažādi nenodokļu ieņēmumi, kas nav iepriekš klasificēti šajā klasifikācijā”</w:t>
            </w:r>
            <w:r w:rsidR="00D2429D" w:rsidRPr="0097517F">
              <w:rPr>
                <w:rFonts w:ascii="Times New Roman" w:hAnsi="Times New Roman" w:cs="Times New Roman"/>
                <w:sz w:val="24"/>
                <w:szCs w:val="24"/>
              </w:rPr>
              <w:t>.</w:t>
            </w:r>
          </w:p>
        </w:tc>
      </w:tr>
      <w:tr w:rsidR="002C59EB" w:rsidRPr="002C59EB" w:rsidTr="00354A78">
        <w:trPr>
          <w:trHeight w:val="465"/>
          <w:tblCellSpacing w:w="15" w:type="dxa"/>
        </w:trPr>
        <w:tc>
          <w:tcPr>
            <w:tcW w:w="437"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ind w:firstLine="300"/>
              <w:jc w:val="center"/>
              <w:rPr>
                <w:rFonts w:ascii="Times New Roman" w:eastAsia="Times New Roman" w:hAnsi="Times New Roman" w:cs="Times New Roman"/>
                <w:sz w:val="20"/>
                <w:szCs w:val="20"/>
                <w:lang w:eastAsia="lv-LV"/>
              </w:rPr>
            </w:pPr>
            <w:r w:rsidRPr="002C59EB">
              <w:rPr>
                <w:rFonts w:ascii="Times New Roman" w:eastAsia="Times New Roman" w:hAnsi="Times New Roman" w:cs="Times New Roman"/>
                <w:sz w:val="20"/>
                <w:szCs w:val="20"/>
                <w:lang w:eastAsia="lv-LV"/>
              </w:rPr>
              <w:lastRenderedPageBreak/>
              <w:t>3.</w:t>
            </w:r>
          </w:p>
        </w:tc>
        <w:tc>
          <w:tcPr>
            <w:tcW w:w="1338"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hideMark/>
          </w:tcPr>
          <w:p w:rsidR="00392389" w:rsidRPr="002C59EB" w:rsidRDefault="00392389" w:rsidP="00C034B1">
            <w:pPr>
              <w:spacing w:after="0" w:line="240" w:lineRule="auto"/>
              <w:rPr>
                <w:rFonts w:ascii="Times New Roman" w:eastAsia="Times New Roman" w:hAnsi="Times New Roman" w:cs="Times New Roman"/>
                <w:sz w:val="20"/>
                <w:szCs w:val="20"/>
                <w:lang w:eastAsia="lv-LV"/>
              </w:rPr>
            </w:pPr>
          </w:p>
          <w:p w:rsidR="00C35387" w:rsidRPr="002C59EB" w:rsidRDefault="00C35387" w:rsidP="00C034B1">
            <w:pPr>
              <w:spacing w:after="0" w:line="240" w:lineRule="auto"/>
              <w:rPr>
                <w:rFonts w:ascii="Times New Roman" w:eastAsia="Times New Roman" w:hAnsi="Times New Roman" w:cs="Times New Roman"/>
                <w:sz w:val="24"/>
                <w:szCs w:val="24"/>
                <w:lang w:eastAsia="lv-LV"/>
              </w:rPr>
            </w:pPr>
            <w:r w:rsidRPr="002C59EB">
              <w:rPr>
                <w:rFonts w:ascii="Times New Roman" w:hAnsi="Times New Roman" w:cs="Times New Roman"/>
                <w:bCs/>
                <w:sz w:val="24"/>
                <w:szCs w:val="24"/>
              </w:rPr>
              <w:t>P</w:t>
            </w:r>
            <w:r w:rsidRPr="002C59EB">
              <w:rPr>
                <w:rFonts w:ascii="Times New Roman" w:hAnsi="Times New Roman" w:cs="Times New Roman"/>
                <w:sz w:val="24"/>
                <w:szCs w:val="24"/>
              </w:rPr>
              <w:t>rojekts šo jomu neskar.</w:t>
            </w:r>
          </w:p>
        </w:tc>
      </w:tr>
      <w:tr w:rsidR="002C59EB" w:rsidRPr="002C59EB" w:rsidTr="00354A78">
        <w:trPr>
          <w:tblCellSpacing w:w="15" w:type="dxa"/>
        </w:trPr>
        <w:tc>
          <w:tcPr>
            <w:tcW w:w="437"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ind w:firstLine="300"/>
              <w:jc w:val="center"/>
              <w:rPr>
                <w:rFonts w:ascii="Times New Roman" w:eastAsia="Times New Roman" w:hAnsi="Times New Roman" w:cs="Times New Roman"/>
                <w:sz w:val="20"/>
                <w:szCs w:val="20"/>
                <w:lang w:eastAsia="lv-LV"/>
              </w:rPr>
            </w:pPr>
            <w:r w:rsidRPr="002C59EB">
              <w:rPr>
                <w:rFonts w:ascii="Times New Roman" w:eastAsia="Times New Roman" w:hAnsi="Times New Roman" w:cs="Times New Roman"/>
                <w:sz w:val="20"/>
                <w:szCs w:val="20"/>
                <w:lang w:eastAsia="lv-LV"/>
              </w:rPr>
              <w:t>4.</w:t>
            </w:r>
          </w:p>
        </w:tc>
        <w:tc>
          <w:tcPr>
            <w:tcW w:w="1338"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392389" w:rsidRPr="002C59EB" w:rsidRDefault="00392389" w:rsidP="008A7175">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Nav</w:t>
            </w:r>
          </w:p>
        </w:tc>
      </w:tr>
    </w:tbl>
    <w:p w:rsidR="00521527" w:rsidRDefault="00521527" w:rsidP="00C034B1">
      <w:pPr>
        <w:spacing w:after="0" w:line="240" w:lineRule="auto"/>
        <w:ind w:firstLine="300"/>
        <w:rPr>
          <w:rFonts w:ascii="Times New Roman" w:eastAsia="Times New Roman" w:hAnsi="Times New Roman" w:cs="Times New Roman"/>
          <w:sz w:val="20"/>
          <w:szCs w:val="20"/>
          <w:lang w:eastAsia="lv-LV"/>
        </w:rPr>
      </w:pPr>
      <w:r w:rsidRPr="002C59EB">
        <w:rPr>
          <w:rFonts w:ascii="Times New Roman" w:eastAsia="Times New Roman" w:hAnsi="Times New Roman" w:cs="Times New Roman"/>
          <w:sz w:val="20"/>
          <w:szCs w:val="20"/>
          <w:lang w:eastAsia="lv-LV"/>
        </w:rPr>
        <w:t> </w:t>
      </w:r>
    </w:p>
    <w:p w:rsidR="001B0682" w:rsidRDefault="001B0682" w:rsidP="00C034B1">
      <w:pPr>
        <w:spacing w:after="0" w:line="240" w:lineRule="auto"/>
        <w:ind w:firstLine="300"/>
        <w:rPr>
          <w:rFonts w:ascii="Times New Roman" w:eastAsia="Times New Roman" w:hAnsi="Times New Roman" w:cs="Times New Roman"/>
          <w:sz w:val="20"/>
          <w:szCs w:val="20"/>
          <w:lang w:eastAsia="lv-LV"/>
        </w:rPr>
      </w:pPr>
    </w:p>
    <w:p w:rsidR="005C7A2E" w:rsidRPr="002C59EB" w:rsidRDefault="005C7A2E" w:rsidP="00C034B1">
      <w:pPr>
        <w:spacing w:after="0" w:line="240" w:lineRule="auto"/>
        <w:ind w:firstLine="300"/>
        <w:rPr>
          <w:rFonts w:ascii="Times New Roman" w:eastAsia="Times New Roman" w:hAnsi="Times New Roman" w:cs="Times New Roman"/>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2614"/>
        <w:gridCol w:w="5380"/>
      </w:tblGrid>
      <w:tr w:rsidR="002C59EB" w:rsidRPr="002C59EB" w:rsidTr="00521527">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21527" w:rsidRPr="002C59EB" w:rsidRDefault="00521527" w:rsidP="00C034B1">
            <w:pPr>
              <w:spacing w:after="0" w:line="240" w:lineRule="auto"/>
              <w:ind w:firstLine="300"/>
              <w:jc w:val="center"/>
              <w:rPr>
                <w:rFonts w:ascii="Times New Roman" w:eastAsia="Times New Roman" w:hAnsi="Times New Roman" w:cs="Times New Roman"/>
                <w:b/>
                <w:bCs/>
                <w:sz w:val="24"/>
                <w:szCs w:val="24"/>
                <w:lang w:eastAsia="lv-LV"/>
              </w:rPr>
            </w:pPr>
            <w:r w:rsidRPr="002C59E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C59EB" w:rsidRPr="002C59EB" w:rsidTr="00521527">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0"/>
                <w:szCs w:val="20"/>
                <w:lang w:eastAsia="lv-LV"/>
              </w:rPr>
            </w:pPr>
            <w:r w:rsidRPr="002C59EB">
              <w:rPr>
                <w:rFonts w:ascii="Times New Roman" w:eastAsia="Times New Roman" w:hAnsi="Times New Roman" w:cs="Times New Roman"/>
                <w:sz w:val="20"/>
                <w:szCs w:val="20"/>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 xml:space="preserve">Sabiedrības </w:t>
            </w:r>
            <w:proofErr w:type="spellStart"/>
            <w:r w:rsidRPr="002C59EB">
              <w:rPr>
                <w:rFonts w:ascii="Times New Roman" w:eastAsia="Times New Roman" w:hAnsi="Times New Roman" w:cs="Times New Roman"/>
                <w:sz w:val="24"/>
                <w:szCs w:val="24"/>
                <w:lang w:eastAsia="lv-LV"/>
              </w:rPr>
              <w:t>mērķgrupas</w:t>
            </w:r>
            <w:proofErr w:type="spellEnd"/>
            <w:r w:rsidRPr="002C59EB">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25FC3" w:rsidRPr="002C59EB" w:rsidRDefault="00125FC3" w:rsidP="00E368CB">
            <w:pPr>
              <w:spacing w:after="0" w:line="240" w:lineRule="auto"/>
              <w:jc w:val="both"/>
              <w:rPr>
                <w:rFonts w:ascii="Times New Roman" w:eastAsia="Times New Roman" w:hAnsi="Times New Roman" w:cs="Times New Roman"/>
                <w:sz w:val="24"/>
                <w:szCs w:val="24"/>
                <w:lang w:eastAsia="lv-LV"/>
              </w:rPr>
            </w:pPr>
            <w:r w:rsidRPr="002C59EB">
              <w:rPr>
                <w:rFonts w:ascii="Times New Roman" w:hAnsi="Times New Roman" w:cs="Times New Roman"/>
                <w:sz w:val="24"/>
                <w:szCs w:val="24"/>
              </w:rPr>
              <w:t>Noteikumu projekts attiecināms uz ministrijām un centrālajām valsts iestādēm, kā arī ministriju un centrālo valsts iestāžu padotības iestādēm, kurām Valsts kase piešķir asignējumus izdevumiem saskaņā ar likumā par valsts budžetu kārtējam g</w:t>
            </w:r>
            <w:r w:rsidR="002562CA">
              <w:rPr>
                <w:rFonts w:ascii="Times New Roman" w:hAnsi="Times New Roman" w:cs="Times New Roman"/>
                <w:sz w:val="24"/>
                <w:szCs w:val="24"/>
              </w:rPr>
              <w:t>adam noteikto apropriāciju. 2014.gada 1.janvārī</w:t>
            </w:r>
            <w:r w:rsidR="00E368CB" w:rsidRPr="002C59EB">
              <w:rPr>
                <w:rFonts w:ascii="Times New Roman" w:hAnsi="Times New Roman" w:cs="Times New Roman"/>
                <w:sz w:val="24"/>
                <w:szCs w:val="24"/>
              </w:rPr>
              <w:t xml:space="preserve"> </w:t>
            </w:r>
            <w:r w:rsidRPr="002C59EB">
              <w:rPr>
                <w:rFonts w:ascii="Times New Roman" w:hAnsi="Times New Roman" w:cs="Times New Roman"/>
                <w:sz w:val="24"/>
                <w:szCs w:val="24"/>
              </w:rPr>
              <w:t xml:space="preserve">bija </w:t>
            </w:r>
            <w:r w:rsidR="00E368CB" w:rsidRPr="002C59EB">
              <w:rPr>
                <w:rFonts w:ascii="Times New Roman" w:hAnsi="Times New Roman" w:cs="Times New Roman"/>
                <w:sz w:val="24"/>
                <w:szCs w:val="24"/>
              </w:rPr>
              <w:t>194</w:t>
            </w:r>
            <w:r w:rsidRPr="002C59EB">
              <w:rPr>
                <w:rFonts w:ascii="Times New Roman" w:hAnsi="Times New Roman" w:cs="Times New Roman"/>
                <w:sz w:val="24"/>
                <w:szCs w:val="24"/>
              </w:rPr>
              <w:t xml:space="preserve"> iestādes, kurām Valsts kase piešķīra asignējumus izdevumu veikšanai.</w:t>
            </w:r>
          </w:p>
        </w:tc>
      </w:tr>
      <w:tr w:rsidR="002C59EB" w:rsidRPr="002C59EB" w:rsidTr="00521527">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0"/>
                <w:szCs w:val="20"/>
                <w:lang w:eastAsia="lv-LV"/>
              </w:rPr>
            </w:pPr>
            <w:r w:rsidRPr="002C59EB">
              <w:rPr>
                <w:rFonts w:ascii="Times New Roman" w:eastAsia="Times New Roman" w:hAnsi="Times New Roman" w:cs="Times New Roman"/>
                <w:sz w:val="20"/>
                <w:szCs w:val="20"/>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521527" w:rsidRPr="002C59EB" w:rsidRDefault="009F556D" w:rsidP="00C034B1">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Projekta tiesiskais regulējums nemaina tiesības un pienākumus, kā arī veicamās darbības.</w:t>
            </w:r>
          </w:p>
        </w:tc>
      </w:tr>
      <w:tr w:rsidR="002C59EB" w:rsidRPr="002C59EB" w:rsidTr="00521527">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0"/>
                <w:szCs w:val="20"/>
                <w:lang w:eastAsia="lv-LV"/>
              </w:rPr>
            </w:pPr>
            <w:r w:rsidRPr="002C59EB">
              <w:rPr>
                <w:rFonts w:ascii="Times New Roman" w:eastAsia="Times New Roman" w:hAnsi="Times New Roman" w:cs="Times New Roman"/>
                <w:sz w:val="20"/>
                <w:szCs w:val="20"/>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BC1A1F" w:rsidRPr="002C59EB" w:rsidRDefault="00BC1A1F" w:rsidP="00C034B1">
            <w:pPr>
              <w:spacing w:after="0" w:line="240" w:lineRule="auto"/>
              <w:rPr>
                <w:rFonts w:ascii="Times New Roman" w:eastAsia="Times New Roman" w:hAnsi="Times New Roman" w:cs="Times New Roman"/>
                <w:sz w:val="20"/>
                <w:szCs w:val="20"/>
                <w:lang w:eastAsia="lv-LV"/>
              </w:rPr>
            </w:pPr>
          </w:p>
          <w:p w:rsidR="00DE2F3F" w:rsidRPr="002C59EB" w:rsidRDefault="00DE2F3F" w:rsidP="00C034B1">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Projekts šo jomu neskar.</w:t>
            </w:r>
          </w:p>
        </w:tc>
      </w:tr>
      <w:tr w:rsidR="002C59EB" w:rsidRPr="002C59EB" w:rsidTr="00521527">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0"/>
                <w:szCs w:val="20"/>
                <w:lang w:eastAsia="lv-LV"/>
              </w:rPr>
            </w:pPr>
            <w:r w:rsidRPr="002C59EB">
              <w:rPr>
                <w:rFonts w:ascii="Times New Roman" w:eastAsia="Times New Roman" w:hAnsi="Times New Roman" w:cs="Times New Roman"/>
                <w:sz w:val="20"/>
                <w:szCs w:val="20"/>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BC1A1F" w:rsidRPr="002C59EB" w:rsidRDefault="001F3F12" w:rsidP="009F556D">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Nav</w:t>
            </w:r>
          </w:p>
          <w:p w:rsidR="00BC1A1F" w:rsidRPr="002C59EB" w:rsidRDefault="00BC1A1F" w:rsidP="00C034B1">
            <w:pPr>
              <w:spacing w:after="0" w:line="240" w:lineRule="auto"/>
              <w:ind w:firstLine="300"/>
              <w:rPr>
                <w:rFonts w:ascii="Times New Roman" w:eastAsia="Times New Roman" w:hAnsi="Times New Roman" w:cs="Times New Roman"/>
                <w:sz w:val="20"/>
                <w:szCs w:val="20"/>
                <w:lang w:eastAsia="lv-LV"/>
              </w:rPr>
            </w:pPr>
          </w:p>
        </w:tc>
      </w:tr>
    </w:tbl>
    <w:p w:rsidR="00521527" w:rsidRDefault="00521527" w:rsidP="00C034B1">
      <w:pPr>
        <w:spacing w:after="0" w:line="240" w:lineRule="auto"/>
        <w:ind w:firstLine="300"/>
        <w:rPr>
          <w:rFonts w:ascii="Times New Roman" w:eastAsia="Times New Roman" w:hAnsi="Times New Roman" w:cs="Times New Roman"/>
          <w:sz w:val="20"/>
          <w:szCs w:val="20"/>
          <w:lang w:eastAsia="lv-LV"/>
        </w:rPr>
      </w:pPr>
      <w:r w:rsidRPr="002C59EB">
        <w:rPr>
          <w:rFonts w:ascii="Times New Roman" w:eastAsia="Times New Roman" w:hAnsi="Times New Roman" w:cs="Times New Roman"/>
          <w:sz w:val="20"/>
          <w:szCs w:val="20"/>
          <w:lang w:eastAsia="lv-LV"/>
        </w:rPr>
        <w:t> </w:t>
      </w:r>
    </w:p>
    <w:p w:rsidR="005C7A2E" w:rsidRDefault="005C7A2E" w:rsidP="00C034B1">
      <w:pPr>
        <w:spacing w:after="0" w:line="240" w:lineRule="auto"/>
        <w:ind w:firstLine="300"/>
        <w:rPr>
          <w:rFonts w:ascii="Times New Roman" w:eastAsia="Times New Roman" w:hAnsi="Times New Roman" w:cs="Times New Roman"/>
          <w:sz w:val="20"/>
          <w:szCs w:val="20"/>
          <w:lang w:eastAsia="lv-LV"/>
        </w:rPr>
      </w:pPr>
    </w:p>
    <w:p w:rsidR="001B0682" w:rsidRPr="002C59EB" w:rsidRDefault="001B0682" w:rsidP="00C034B1">
      <w:pPr>
        <w:spacing w:after="0" w:line="240" w:lineRule="auto"/>
        <w:ind w:firstLine="300"/>
        <w:rPr>
          <w:rFonts w:ascii="Times New Roman" w:eastAsia="Times New Roman" w:hAnsi="Times New Roman" w:cs="Times New Roman"/>
          <w:sz w:val="20"/>
          <w:szCs w:val="20"/>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2447"/>
        <w:gridCol w:w="5547"/>
      </w:tblGrid>
      <w:tr w:rsidR="002C59EB" w:rsidRPr="002C59EB" w:rsidTr="00521527">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21527" w:rsidRPr="002C59EB" w:rsidRDefault="00521527" w:rsidP="00C034B1">
            <w:pPr>
              <w:spacing w:after="0" w:line="240" w:lineRule="auto"/>
              <w:ind w:firstLine="300"/>
              <w:jc w:val="center"/>
              <w:rPr>
                <w:rFonts w:ascii="Times New Roman" w:eastAsia="Times New Roman" w:hAnsi="Times New Roman" w:cs="Times New Roman"/>
                <w:b/>
                <w:bCs/>
                <w:sz w:val="24"/>
                <w:szCs w:val="24"/>
                <w:lang w:eastAsia="lv-LV"/>
              </w:rPr>
            </w:pPr>
            <w:r w:rsidRPr="002C59EB">
              <w:rPr>
                <w:rFonts w:ascii="Times New Roman" w:eastAsia="Times New Roman" w:hAnsi="Times New Roman" w:cs="Times New Roman"/>
                <w:b/>
                <w:bCs/>
                <w:sz w:val="24"/>
                <w:szCs w:val="24"/>
                <w:lang w:eastAsia="lv-LV"/>
              </w:rPr>
              <w:t>IV. Tiesību akta projekta ietekme uz spēkā esošo tiesību normu sistēmu</w:t>
            </w:r>
          </w:p>
        </w:tc>
      </w:tr>
      <w:tr w:rsidR="002C59EB" w:rsidRPr="002C59EB" w:rsidTr="00521527">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0"/>
                <w:szCs w:val="20"/>
                <w:lang w:eastAsia="lv-LV"/>
              </w:rPr>
            </w:pPr>
            <w:r w:rsidRPr="002C59EB">
              <w:rPr>
                <w:rFonts w:ascii="Times New Roman" w:eastAsia="Times New Roman" w:hAnsi="Times New Roman" w:cs="Times New Roman"/>
                <w:sz w:val="20"/>
                <w:szCs w:val="20"/>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ED4E83" w:rsidRPr="002C59EB" w:rsidRDefault="00E368CB" w:rsidP="005B6E88">
            <w:pPr>
              <w:spacing w:after="0" w:line="240" w:lineRule="auto"/>
              <w:jc w:val="both"/>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 xml:space="preserve">Grozījumi </w:t>
            </w:r>
            <w:r w:rsidR="00CE4D4C" w:rsidRPr="002C59EB">
              <w:rPr>
                <w:rFonts w:ascii="Times New Roman" w:eastAsia="Times New Roman" w:hAnsi="Times New Roman" w:cs="Times New Roman"/>
                <w:sz w:val="24"/>
                <w:szCs w:val="24"/>
                <w:lang w:eastAsia="lv-LV"/>
              </w:rPr>
              <w:t>Ministru kabineta 2012.gada 5.jūnija noteikum</w:t>
            </w:r>
            <w:r w:rsidRPr="002C59EB">
              <w:rPr>
                <w:rFonts w:ascii="Times New Roman" w:eastAsia="Times New Roman" w:hAnsi="Times New Roman" w:cs="Times New Roman"/>
                <w:sz w:val="24"/>
                <w:szCs w:val="24"/>
                <w:lang w:eastAsia="lv-LV"/>
              </w:rPr>
              <w:t>os</w:t>
            </w:r>
            <w:r w:rsidR="00CE4D4C" w:rsidRPr="002C59EB">
              <w:rPr>
                <w:rFonts w:ascii="Times New Roman" w:eastAsia="Times New Roman" w:hAnsi="Times New Roman" w:cs="Times New Roman"/>
                <w:sz w:val="24"/>
                <w:szCs w:val="24"/>
                <w:lang w:eastAsia="lv-LV"/>
              </w:rPr>
              <w:t xml:space="preserve"> Nr.386 „Kārtība, kādā Valsts kase nodrošina elektronisko informācijas apmaiņu”, </w:t>
            </w:r>
            <w:r w:rsidRPr="002C59EB">
              <w:rPr>
                <w:rFonts w:ascii="Times New Roman" w:eastAsia="Times New Roman" w:hAnsi="Times New Roman" w:cs="Times New Roman"/>
                <w:sz w:val="24"/>
                <w:szCs w:val="24"/>
                <w:lang w:eastAsia="lv-LV"/>
              </w:rPr>
              <w:t xml:space="preserve">jo </w:t>
            </w:r>
            <w:r w:rsidR="009917BD" w:rsidRPr="002C59EB">
              <w:rPr>
                <w:rFonts w:ascii="Times New Roman" w:eastAsia="Times New Roman" w:hAnsi="Times New Roman" w:cs="Times New Roman"/>
                <w:sz w:val="24"/>
                <w:szCs w:val="24"/>
                <w:lang w:eastAsia="lv-LV"/>
              </w:rPr>
              <w:t xml:space="preserve"> </w:t>
            </w:r>
            <w:r w:rsidR="00ED4E83" w:rsidRPr="002C59EB">
              <w:rPr>
                <w:rFonts w:ascii="Times New Roman" w:eastAsia="Times New Roman" w:hAnsi="Times New Roman" w:cs="Times New Roman"/>
                <w:sz w:val="24"/>
                <w:szCs w:val="24"/>
                <w:lang w:eastAsia="lv-LV"/>
              </w:rPr>
              <w:t xml:space="preserve"> </w:t>
            </w:r>
            <w:r w:rsidRPr="002C59EB">
              <w:rPr>
                <w:rFonts w:ascii="Times New Roman" w:eastAsia="Times New Roman" w:hAnsi="Times New Roman" w:cs="Times New Roman"/>
                <w:sz w:val="24"/>
                <w:szCs w:val="24"/>
                <w:lang w:eastAsia="lv-LV"/>
              </w:rPr>
              <w:t>noteikumu projekts paredz</w:t>
            </w:r>
            <w:r w:rsidR="00BB7C3D">
              <w:rPr>
                <w:rFonts w:ascii="Times New Roman" w:eastAsia="Times New Roman" w:hAnsi="Times New Roman" w:cs="Times New Roman"/>
                <w:sz w:val="24"/>
                <w:szCs w:val="24"/>
                <w:lang w:eastAsia="lv-LV"/>
              </w:rPr>
              <w:t xml:space="preserve"> n</w:t>
            </w:r>
            <w:r w:rsidR="000629A1" w:rsidRPr="002C59EB">
              <w:rPr>
                <w:rFonts w:ascii="Times New Roman" w:eastAsia="Times New Roman" w:hAnsi="Times New Roman" w:cs="Times New Roman"/>
                <w:sz w:val="24"/>
                <w:szCs w:val="24"/>
                <w:lang w:eastAsia="lv-LV"/>
              </w:rPr>
              <w:t>odrošin</w:t>
            </w:r>
            <w:r w:rsidR="00BB7C3D">
              <w:rPr>
                <w:rFonts w:ascii="Times New Roman" w:eastAsia="Times New Roman" w:hAnsi="Times New Roman" w:cs="Times New Roman"/>
                <w:sz w:val="24"/>
                <w:szCs w:val="24"/>
                <w:lang w:eastAsia="lv-LV"/>
              </w:rPr>
              <w:t>āt</w:t>
            </w:r>
            <w:r w:rsidRPr="002C59EB">
              <w:rPr>
                <w:rFonts w:ascii="Times New Roman" w:eastAsia="Times New Roman" w:hAnsi="Times New Roman" w:cs="Times New Roman"/>
                <w:sz w:val="24"/>
                <w:szCs w:val="24"/>
                <w:lang w:eastAsia="lv-LV"/>
              </w:rPr>
              <w:t xml:space="preserve"> ministriju kopsavilkuma </w:t>
            </w:r>
            <w:r w:rsidR="000629A1" w:rsidRPr="002C59EB">
              <w:rPr>
                <w:rFonts w:ascii="Times New Roman" w:eastAsia="Times New Roman" w:hAnsi="Times New Roman" w:cs="Times New Roman"/>
                <w:sz w:val="24"/>
                <w:szCs w:val="24"/>
                <w:lang w:eastAsia="lv-LV"/>
              </w:rPr>
              <w:t xml:space="preserve">pārskatus par budžetu izpildi </w:t>
            </w:r>
            <w:proofErr w:type="spellStart"/>
            <w:r w:rsidRPr="002C59EB">
              <w:rPr>
                <w:rFonts w:ascii="Times New Roman" w:eastAsia="Times New Roman" w:hAnsi="Times New Roman" w:cs="Times New Roman"/>
                <w:sz w:val="24"/>
                <w:szCs w:val="24"/>
                <w:lang w:eastAsia="lv-LV"/>
              </w:rPr>
              <w:t>e</w:t>
            </w:r>
            <w:r w:rsidR="005B6E88">
              <w:rPr>
                <w:rFonts w:ascii="Times New Roman" w:eastAsia="Times New Roman" w:hAnsi="Times New Roman" w:cs="Times New Roman"/>
                <w:sz w:val="24"/>
                <w:szCs w:val="24"/>
                <w:lang w:eastAsia="lv-LV"/>
              </w:rPr>
              <w:t>P</w:t>
            </w:r>
            <w:r w:rsidRPr="002C59EB">
              <w:rPr>
                <w:rFonts w:ascii="Times New Roman" w:eastAsia="Times New Roman" w:hAnsi="Times New Roman" w:cs="Times New Roman"/>
                <w:sz w:val="24"/>
                <w:szCs w:val="24"/>
                <w:lang w:eastAsia="lv-LV"/>
              </w:rPr>
              <w:t>ārskatu</w:t>
            </w:r>
            <w:proofErr w:type="spellEnd"/>
            <w:r w:rsidRPr="002C59EB">
              <w:rPr>
                <w:rFonts w:ascii="Times New Roman" w:eastAsia="Times New Roman" w:hAnsi="Times New Roman" w:cs="Times New Roman"/>
                <w:sz w:val="24"/>
                <w:szCs w:val="24"/>
                <w:lang w:eastAsia="lv-LV"/>
              </w:rPr>
              <w:t xml:space="preserve"> </w:t>
            </w:r>
            <w:r w:rsidRPr="002C59EB">
              <w:rPr>
                <w:rFonts w:ascii="Times New Roman" w:eastAsia="Times New Roman" w:hAnsi="Times New Roman" w:cs="Times New Roman"/>
                <w:sz w:val="24"/>
                <w:szCs w:val="24"/>
                <w:lang w:eastAsia="lv-LV"/>
              </w:rPr>
              <w:lastRenderedPageBreak/>
              <w:t>sistēm</w:t>
            </w:r>
            <w:r w:rsidR="000629A1" w:rsidRPr="002C59EB">
              <w:rPr>
                <w:rFonts w:ascii="Times New Roman" w:eastAsia="Times New Roman" w:hAnsi="Times New Roman" w:cs="Times New Roman"/>
                <w:sz w:val="24"/>
                <w:szCs w:val="24"/>
                <w:lang w:eastAsia="lv-LV"/>
              </w:rPr>
              <w:t>ā</w:t>
            </w:r>
            <w:r w:rsidR="00BB7C3D">
              <w:rPr>
                <w:rFonts w:ascii="Times New Roman" w:eastAsia="Times New Roman" w:hAnsi="Times New Roman" w:cs="Times New Roman"/>
                <w:sz w:val="24"/>
                <w:szCs w:val="24"/>
                <w:lang w:eastAsia="lv-LV"/>
              </w:rPr>
              <w:t xml:space="preserve"> </w:t>
            </w:r>
            <w:r w:rsidR="00BB7C3D" w:rsidRPr="002C59EB">
              <w:rPr>
                <w:rFonts w:ascii="Times New Roman" w:hAnsi="Times New Roman" w:cs="Times New Roman"/>
                <w:sz w:val="24"/>
                <w:szCs w:val="24"/>
              </w:rPr>
              <w:t>ne vēlāk kā ar 2015.gada 1.janvāri</w:t>
            </w:r>
            <w:r w:rsidR="00BB7C3D">
              <w:rPr>
                <w:rFonts w:ascii="Times New Roman" w:eastAsia="Times New Roman" w:hAnsi="Times New Roman" w:cs="Times New Roman"/>
                <w:sz w:val="24"/>
                <w:szCs w:val="24"/>
                <w:lang w:eastAsia="lv-LV"/>
              </w:rPr>
              <w:t>.</w:t>
            </w:r>
          </w:p>
        </w:tc>
      </w:tr>
      <w:tr w:rsidR="002C59EB" w:rsidRPr="002C59EB" w:rsidTr="00521527">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0"/>
                <w:szCs w:val="20"/>
                <w:lang w:eastAsia="lv-LV"/>
              </w:rPr>
            </w:pPr>
            <w:r w:rsidRPr="002C59EB">
              <w:rPr>
                <w:rFonts w:ascii="Times New Roman" w:eastAsia="Times New Roman" w:hAnsi="Times New Roman" w:cs="Times New Roman"/>
                <w:sz w:val="20"/>
                <w:szCs w:val="20"/>
                <w:lang w:eastAsia="lv-LV"/>
              </w:rPr>
              <w:lastRenderedPageBreak/>
              <w:t>2.</w:t>
            </w:r>
          </w:p>
        </w:tc>
        <w:tc>
          <w:tcPr>
            <w:tcW w:w="1450"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3F5FB0" w:rsidRPr="002C59EB" w:rsidRDefault="003F5FB0" w:rsidP="00C034B1">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Valsts kase</w:t>
            </w:r>
          </w:p>
        </w:tc>
      </w:tr>
      <w:tr w:rsidR="002C59EB" w:rsidRPr="002C59EB" w:rsidTr="00521527">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0"/>
                <w:szCs w:val="20"/>
                <w:lang w:eastAsia="lv-LV"/>
              </w:rPr>
            </w:pPr>
            <w:r w:rsidRPr="002C59EB">
              <w:rPr>
                <w:rFonts w:ascii="Times New Roman" w:eastAsia="Times New Roman" w:hAnsi="Times New Roman" w:cs="Times New Roman"/>
                <w:sz w:val="20"/>
                <w:szCs w:val="20"/>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100BCC" w:rsidRPr="002C59EB" w:rsidRDefault="00100BCC" w:rsidP="00250E65">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Nav</w:t>
            </w:r>
          </w:p>
        </w:tc>
      </w:tr>
    </w:tbl>
    <w:p w:rsidR="00521527" w:rsidRDefault="00521527" w:rsidP="00C034B1">
      <w:pPr>
        <w:spacing w:after="0" w:line="240" w:lineRule="auto"/>
        <w:ind w:firstLine="300"/>
        <w:rPr>
          <w:rFonts w:ascii="Times New Roman" w:eastAsia="Times New Roman" w:hAnsi="Times New Roman" w:cs="Times New Roman"/>
          <w:sz w:val="20"/>
          <w:szCs w:val="20"/>
          <w:lang w:eastAsia="lv-LV"/>
        </w:rPr>
      </w:pPr>
      <w:r w:rsidRPr="002C59EB">
        <w:rPr>
          <w:rFonts w:ascii="Times New Roman" w:eastAsia="Times New Roman" w:hAnsi="Times New Roman" w:cs="Times New Roman"/>
          <w:sz w:val="20"/>
          <w:szCs w:val="20"/>
          <w:lang w:eastAsia="lv-LV"/>
        </w:rPr>
        <w:t>  </w:t>
      </w:r>
    </w:p>
    <w:p w:rsidR="001B0682" w:rsidRDefault="001B0682" w:rsidP="00C034B1">
      <w:pPr>
        <w:spacing w:after="0" w:line="240" w:lineRule="auto"/>
        <w:ind w:firstLine="300"/>
        <w:rPr>
          <w:rFonts w:ascii="Times New Roman" w:eastAsia="Times New Roman" w:hAnsi="Times New Roman" w:cs="Times New Roman"/>
          <w:sz w:val="20"/>
          <w:szCs w:val="20"/>
          <w:lang w:eastAsia="lv-LV"/>
        </w:rPr>
      </w:pPr>
    </w:p>
    <w:p w:rsidR="005C7A2E" w:rsidRPr="002C59EB" w:rsidRDefault="005C7A2E" w:rsidP="00C034B1">
      <w:pPr>
        <w:spacing w:after="0" w:line="240" w:lineRule="auto"/>
        <w:ind w:firstLine="300"/>
        <w:rPr>
          <w:rFonts w:ascii="Times New Roman" w:eastAsia="Times New Roman" w:hAnsi="Times New Roman" w:cs="Times New Roman"/>
          <w:sz w:val="20"/>
          <w:szCs w:val="20"/>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
        <w:gridCol w:w="3198"/>
        <w:gridCol w:w="4797"/>
      </w:tblGrid>
      <w:tr w:rsidR="002C59EB" w:rsidRPr="002C59EB" w:rsidTr="00521527">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21527" w:rsidRPr="002C59EB" w:rsidRDefault="00521527" w:rsidP="00C034B1">
            <w:pPr>
              <w:spacing w:after="0" w:line="240" w:lineRule="auto"/>
              <w:ind w:firstLine="300"/>
              <w:jc w:val="center"/>
              <w:rPr>
                <w:rFonts w:ascii="Times New Roman" w:eastAsia="Times New Roman" w:hAnsi="Times New Roman" w:cs="Times New Roman"/>
                <w:b/>
                <w:bCs/>
                <w:sz w:val="24"/>
                <w:szCs w:val="24"/>
                <w:lang w:eastAsia="lv-LV"/>
              </w:rPr>
            </w:pPr>
            <w:r w:rsidRPr="002C59EB">
              <w:rPr>
                <w:rFonts w:ascii="Times New Roman" w:eastAsia="Times New Roman" w:hAnsi="Times New Roman" w:cs="Times New Roman"/>
                <w:b/>
                <w:bCs/>
                <w:sz w:val="24"/>
                <w:szCs w:val="24"/>
                <w:lang w:eastAsia="lv-LV"/>
              </w:rPr>
              <w:t>VII. Tiesību akta projekta izpildes nodrošināšana un tās ietekme uz institūcijām</w:t>
            </w:r>
          </w:p>
        </w:tc>
      </w:tr>
      <w:tr w:rsidR="002C59EB" w:rsidRPr="002C59EB" w:rsidTr="00521527">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0"/>
                <w:szCs w:val="20"/>
                <w:lang w:eastAsia="lv-LV"/>
              </w:rPr>
            </w:pPr>
            <w:r w:rsidRPr="002C59EB">
              <w:rPr>
                <w:rFonts w:ascii="Times New Roman" w:eastAsia="Times New Roman" w:hAnsi="Times New Roman" w:cs="Times New Roman"/>
                <w:sz w:val="20"/>
                <w:szCs w:val="20"/>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521527" w:rsidRPr="002C59EB" w:rsidRDefault="008B54A1" w:rsidP="00C034B1">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Valsts kase</w:t>
            </w:r>
          </w:p>
          <w:p w:rsidR="001F3F12" w:rsidRPr="002C59EB" w:rsidRDefault="001F3F12" w:rsidP="00C034B1">
            <w:pPr>
              <w:spacing w:after="0" w:line="240" w:lineRule="auto"/>
              <w:rPr>
                <w:rFonts w:ascii="Times New Roman" w:eastAsia="Times New Roman" w:hAnsi="Times New Roman" w:cs="Times New Roman"/>
                <w:sz w:val="20"/>
                <w:szCs w:val="20"/>
                <w:lang w:eastAsia="lv-LV"/>
              </w:rPr>
            </w:pPr>
          </w:p>
          <w:p w:rsidR="001F3F12" w:rsidRPr="002C59EB" w:rsidRDefault="001F3F12" w:rsidP="00C034B1">
            <w:pPr>
              <w:spacing w:after="0" w:line="240" w:lineRule="auto"/>
              <w:rPr>
                <w:rFonts w:ascii="Times New Roman" w:eastAsia="Times New Roman" w:hAnsi="Times New Roman" w:cs="Times New Roman"/>
                <w:sz w:val="20"/>
                <w:szCs w:val="20"/>
                <w:lang w:eastAsia="lv-LV"/>
              </w:rPr>
            </w:pPr>
          </w:p>
        </w:tc>
      </w:tr>
      <w:tr w:rsidR="002C59EB" w:rsidRPr="002C59EB" w:rsidTr="00521527">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0"/>
                <w:szCs w:val="20"/>
                <w:lang w:eastAsia="lv-LV"/>
              </w:rPr>
            </w:pPr>
            <w:r w:rsidRPr="002C59EB">
              <w:rPr>
                <w:rFonts w:ascii="Times New Roman" w:eastAsia="Times New Roman" w:hAnsi="Times New Roman" w:cs="Times New Roman"/>
                <w:sz w:val="20"/>
                <w:szCs w:val="20"/>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 xml:space="preserve">Projekta izpildes ietekme uz pārvaldes funkcijām un institucionālo struktūru. </w:t>
            </w:r>
          </w:p>
          <w:p w:rsidR="00521527" w:rsidRPr="002C59EB" w:rsidRDefault="00521527" w:rsidP="00C034B1">
            <w:pPr>
              <w:spacing w:after="0" w:line="240" w:lineRule="auto"/>
              <w:ind w:firstLine="300"/>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1F3F12" w:rsidRPr="002C59EB" w:rsidRDefault="008B54A1" w:rsidP="008B54A1">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Projekts šo jomu neskar.</w:t>
            </w:r>
          </w:p>
        </w:tc>
      </w:tr>
      <w:tr w:rsidR="002C59EB" w:rsidRPr="002C59EB" w:rsidTr="00521527">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0"/>
                <w:szCs w:val="20"/>
                <w:lang w:eastAsia="lv-LV"/>
              </w:rPr>
            </w:pPr>
            <w:r w:rsidRPr="002C59EB">
              <w:rPr>
                <w:rFonts w:ascii="Times New Roman" w:eastAsia="Times New Roman" w:hAnsi="Times New Roman" w:cs="Times New Roman"/>
                <w:sz w:val="20"/>
                <w:szCs w:val="20"/>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521527" w:rsidRPr="002C59EB" w:rsidRDefault="00521527" w:rsidP="00C034B1">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960E6D" w:rsidRPr="002C59EB" w:rsidRDefault="00960E6D" w:rsidP="00250E65">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Nav</w:t>
            </w:r>
          </w:p>
        </w:tc>
      </w:tr>
    </w:tbl>
    <w:p w:rsidR="00A73A1F" w:rsidRDefault="00A73A1F" w:rsidP="00C034B1">
      <w:pPr>
        <w:spacing w:after="0" w:line="240" w:lineRule="auto"/>
        <w:rPr>
          <w:rFonts w:ascii="Times New Roman" w:hAnsi="Times New Roman" w:cs="Times New Roman"/>
        </w:rPr>
      </w:pPr>
    </w:p>
    <w:p w:rsidR="005C7A2E" w:rsidRPr="002C59EB" w:rsidRDefault="005C7A2E" w:rsidP="00C034B1">
      <w:pPr>
        <w:spacing w:after="0" w:line="240" w:lineRule="auto"/>
        <w:rPr>
          <w:rFonts w:ascii="Times New Roman" w:hAnsi="Times New Roman" w:cs="Times New Roman"/>
        </w:rPr>
      </w:pPr>
    </w:p>
    <w:p w:rsidR="001B0682" w:rsidRDefault="001B0682" w:rsidP="00C034B1">
      <w:pPr>
        <w:spacing w:after="0" w:line="240" w:lineRule="auto"/>
        <w:rPr>
          <w:rFonts w:ascii="Times New Roman" w:hAnsi="Times New Roman" w:cs="Times New Roman"/>
          <w:sz w:val="28"/>
          <w:szCs w:val="28"/>
        </w:rPr>
      </w:pPr>
    </w:p>
    <w:p w:rsidR="00DE2F3F" w:rsidRDefault="00DE2F3F" w:rsidP="00C034B1">
      <w:pPr>
        <w:spacing w:after="0" w:line="240" w:lineRule="auto"/>
        <w:rPr>
          <w:rFonts w:ascii="Times New Roman" w:hAnsi="Times New Roman" w:cs="Times New Roman"/>
          <w:sz w:val="28"/>
          <w:szCs w:val="28"/>
        </w:rPr>
      </w:pPr>
      <w:r w:rsidRPr="002C59EB">
        <w:rPr>
          <w:rFonts w:ascii="Times New Roman" w:hAnsi="Times New Roman" w:cs="Times New Roman"/>
          <w:sz w:val="28"/>
          <w:szCs w:val="28"/>
        </w:rPr>
        <w:t xml:space="preserve">Anotācijas III, V un </w:t>
      </w:r>
      <w:r w:rsidR="0091726E" w:rsidRPr="002C59EB">
        <w:rPr>
          <w:rFonts w:ascii="Times New Roman" w:hAnsi="Times New Roman" w:cs="Times New Roman"/>
          <w:sz w:val="28"/>
          <w:szCs w:val="28"/>
        </w:rPr>
        <w:t xml:space="preserve">VI sadaļa – projekts šīs jomas neskar. </w:t>
      </w:r>
    </w:p>
    <w:p w:rsidR="005C7A2E" w:rsidRDefault="005C7A2E" w:rsidP="00C034B1">
      <w:pPr>
        <w:spacing w:after="0" w:line="240" w:lineRule="auto"/>
        <w:rPr>
          <w:rFonts w:ascii="Times New Roman" w:hAnsi="Times New Roman" w:cs="Times New Roman"/>
          <w:sz w:val="28"/>
          <w:szCs w:val="28"/>
        </w:rPr>
      </w:pPr>
    </w:p>
    <w:p w:rsidR="005C7A2E" w:rsidRPr="002C59EB" w:rsidRDefault="005C7A2E" w:rsidP="00C034B1">
      <w:pPr>
        <w:spacing w:after="0" w:line="240" w:lineRule="auto"/>
        <w:rPr>
          <w:rFonts w:ascii="Times New Roman" w:hAnsi="Times New Roman" w:cs="Times New Roman"/>
          <w:sz w:val="28"/>
          <w:szCs w:val="28"/>
        </w:rPr>
      </w:pPr>
    </w:p>
    <w:p w:rsidR="0091726E" w:rsidRPr="002C59EB" w:rsidRDefault="0091726E" w:rsidP="00C034B1">
      <w:pPr>
        <w:spacing w:after="0" w:line="240" w:lineRule="auto"/>
        <w:rPr>
          <w:rFonts w:ascii="Times New Roman" w:hAnsi="Times New Roman" w:cs="Times New Roman"/>
          <w:sz w:val="28"/>
          <w:szCs w:val="28"/>
        </w:rPr>
      </w:pPr>
    </w:p>
    <w:p w:rsidR="001C79A6" w:rsidRPr="002C59EB" w:rsidRDefault="001C79A6" w:rsidP="00C034B1">
      <w:pPr>
        <w:spacing w:after="0" w:line="240" w:lineRule="auto"/>
        <w:rPr>
          <w:rFonts w:ascii="Times New Roman" w:hAnsi="Times New Roman" w:cs="Times New Roman"/>
          <w:bCs/>
          <w:sz w:val="28"/>
          <w:szCs w:val="28"/>
        </w:rPr>
      </w:pPr>
      <w:r w:rsidRPr="002C59EB">
        <w:rPr>
          <w:rFonts w:ascii="Times New Roman" w:hAnsi="Times New Roman" w:cs="Times New Roman"/>
          <w:bCs/>
          <w:sz w:val="28"/>
          <w:szCs w:val="28"/>
        </w:rPr>
        <w:t xml:space="preserve">Iesniedzējs: </w:t>
      </w:r>
    </w:p>
    <w:p w:rsidR="001C79A6" w:rsidRPr="002C59EB" w:rsidRDefault="002C0E00" w:rsidP="00C034B1">
      <w:pPr>
        <w:spacing w:after="0" w:line="240" w:lineRule="auto"/>
        <w:rPr>
          <w:rFonts w:ascii="Times New Roman" w:hAnsi="Times New Roman" w:cs="Times New Roman"/>
          <w:bCs/>
          <w:sz w:val="28"/>
          <w:szCs w:val="28"/>
        </w:rPr>
      </w:pPr>
      <w:r>
        <w:rPr>
          <w:rFonts w:ascii="Times New Roman" w:hAnsi="Times New Roman" w:cs="Times New Roman"/>
          <w:bCs/>
          <w:sz w:val="28"/>
          <w:szCs w:val="28"/>
        </w:rPr>
        <w:t>Finanšu ministrs</w:t>
      </w:r>
      <w:r w:rsidR="001C79A6" w:rsidRPr="002C59EB">
        <w:rPr>
          <w:rFonts w:ascii="Times New Roman" w:hAnsi="Times New Roman" w:cs="Times New Roman"/>
          <w:bCs/>
          <w:sz w:val="28"/>
          <w:szCs w:val="28"/>
        </w:rPr>
        <w:tab/>
      </w:r>
      <w:r w:rsidR="00C06D0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C06D0A">
        <w:rPr>
          <w:rFonts w:ascii="Times New Roman" w:hAnsi="Times New Roman" w:cs="Times New Roman"/>
          <w:bCs/>
          <w:sz w:val="28"/>
          <w:szCs w:val="28"/>
        </w:rPr>
        <w:t xml:space="preserve">       </w:t>
      </w:r>
      <w:r>
        <w:rPr>
          <w:rFonts w:ascii="Times New Roman" w:hAnsi="Times New Roman" w:cs="Times New Roman"/>
          <w:bCs/>
          <w:sz w:val="28"/>
          <w:szCs w:val="28"/>
        </w:rPr>
        <w:t>A.Vilks</w:t>
      </w:r>
    </w:p>
    <w:p w:rsidR="001C79A6" w:rsidRPr="002C59EB" w:rsidRDefault="001C79A6" w:rsidP="00C034B1">
      <w:pPr>
        <w:spacing w:after="0" w:line="240" w:lineRule="auto"/>
        <w:rPr>
          <w:rFonts w:ascii="Times New Roman" w:hAnsi="Times New Roman" w:cs="Times New Roman"/>
          <w:bCs/>
          <w:sz w:val="28"/>
          <w:szCs w:val="28"/>
        </w:rPr>
      </w:pPr>
    </w:p>
    <w:p w:rsidR="001C79A6" w:rsidRPr="005C7A2E" w:rsidRDefault="001C79A6" w:rsidP="00C034B1">
      <w:pPr>
        <w:spacing w:after="0" w:line="240" w:lineRule="auto"/>
        <w:rPr>
          <w:rFonts w:ascii="Times New Roman" w:hAnsi="Times New Roman" w:cs="Times New Roman"/>
          <w:bCs/>
          <w:sz w:val="28"/>
          <w:szCs w:val="28"/>
        </w:rPr>
      </w:pPr>
      <w:r w:rsidRPr="005C7A2E">
        <w:rPr>
          <w:rFonts w:ascii="Times New Roman" w:hAnsi="Times New Roman" w:cs="Times New Roman"/>
          <w:bCs/>
          <w:sz w:val="28"/>
          <w:szCs w:val="28"/>
        </w:rPr>
        <w:t xml:space="preserve">Vīza: </w:t>
      </w:r>
    </w:p>
    <w:p w:rsidR="005C7A2E" w:rsidRPr="005C7A2E" w:rsidRDefault="005C7A2E" w:rsidP="00C034B1">
      <w:pPr>
        <w:spacing w:after="0" w:line="240" w:lineRule="auto"/>
        <w:rPr>
          <w:rFonts w:ascii="Times New Roman" w:hAnsi="Times New Roman" w:cs="Times New Roman"/>
          <w:bCs/>
          <w:sz w:val="28"/>
          <w:szCs w:val="28"/>
        </w:rPr>
      </w:pPr>
    </w:p>
    <w:p w:rsidR="005C7A2E" w:rsidRPr="005C7A2E" w:rsidRDefault="005C7A2E" w:rsidP="005C7A2E">
      <w:pPr>
        <w:rPr>
          <w:rFonts w:ascii="Times New Roman" w:hAnsi="Times New Roman" w:cs="Times New Roman"/>
          <w:bCs/>
          <w:sz w:val="28"/>
          <w:szCs w:val="28"/>
        </w:rPr>
      </w:pPr>
      <w:r w:rsidRPr="005C7A2E">
        <w:rPr>
          <w:rFonts w:ascii="Times New Roman" w:hAnsi="Times New Roman" w:cs="Times New Roman"/>
          <w:bCs/>
          <w:sz w:val="28"/>
          <w:szCs w:val="28"/>
        </w:rPr>
        <w:t>Valsts sekretāre</w:t>
      </w:r>
      <w:r w:rsidRPr="005C7A2E">
        <w:rPr>
          <w:rFonts w:ascii="Times New Roman" w:hAnsi="Times New Roman" w:cs="Times New Roman"/>
          <w:bCs/>
          <w:sz w:val="28"/>
          <w:szCs w:val="28"/>
        </w:rPr>
        <w:tab/>
      </w:r>
      <w:r w:rsidRPr="005C7A2E">
        <w:rPr>
          <w:rFonts w:ascii="Times New Roman" w:hAnsi="Times New Roman" w:cs="Times New Roman"/>
          <w:bCs/>
          <w:sz w:val="28"/>
          <w:szCs w:val="28"/>
        </w:rPr>
        <w:tab/>
      </w:r>
      <w:r w:rsidRPr="005C7A2E">
        <w:rPr>
          <w:rFonts w:ascii="Times New Roman" w:hAnsi="Times New Roman" w:cs="Times New Roman"/>
          <w:bCs/>
          <w:sz w:val="28"/>
          <w:szCs w:val="28"/>
        </w:rPr>
        <w:tab/>
      </w:r>
      <w:r w:rsidRPr="005C7A2E">
        <w:rPr>
          <w:rFonts w:ascii="Times New Roman" w:hAnsi="Times New Roman" w:cs="Times New Roman"/>
          <w:bCs/>
          <w:sz w:val="28"/>
          <w:szCs w:val="28"/>
        </w:rPr>
        <w:tab/>
        <w:t xml:space="preserve">         </w:t>
      </w:r>
      <w:r w:rsidRPr="005C7A2E">
        <w:rPr>
          <w:rFonts w:ascii="Times New Roman" w:hAnsi="Times New Roman" w:cs="Times New Roman"/>
          <w:bCs/>
          <w:sz w:val="28"/>
          <w:szCs w:val="28"/>
        </w:rPr>
        <w:tab/>
      </w:r>
      <w:r w:rsidRPr="005C7A2E">
        <w:rPr>
          <w:rFonts w:ascii="Times New Roman" w:hAnsi="Times New Roman" w:cs="Times New Roman"/>
          <w:bCs/>
          <w:sz w:val="28"/>
          <w:szCs w:val="28"/>
        </w:rPr>
        <w:tab/>
      </w:r>
      <w:r w:rsidRPr="005C7A2E">
        <w:rPr>
          <w:rFonts w:ascii="Times New Roman" w:hAnsi="Times New Roman" w:cs="Times New Roman"/>
          <w:bCs/>
          <w:sz w:val="28"/>
          <w:szCs w:val="28"/>
        </w:rPr>
        <w:tab/>
        <w:t xml:space="preserve">       </w:t>
      </w:r>
      <w:r w:rsidR="00C06D0A">
        <w:rPr>
          <w:rFonts w:ascii="Times New Roman" w:hAnsi="Times New Roman" w:cs="Times New Roman"/>
          <w:bCs/>
          <w:sz w:val="28"/>
          <w:szCs w:val="28"/>
        </w:rPr>
        <w:t xml:space="preserve">   </w:t>
      </w:r>
      <w:r w:rsidRPr="005C7A2E">
        <w:rPr>
          <w:rFonts w:ascii="Times New Roman" w:hAnsi="Times New Roman" w:cs="Times New Roman"/>
          <w:bCs/>
          <w:sz w:val="28"/>
          <w:szCs w:val="28"/>
        </w:rPr>
        <w:t xml:space="preserve">  </w:t>
      </w:r>
      <w:proofErr w:type="spellStart"/>
      <w:r w:rsidRPr="005C7A2E">
        <w:rPr>
          <w:rFonts w:ascii="Times New Roman" w:hAnsi="Times New Roman" w:cs="Times New Roman"/>
          <w:bCs/>
          <w:sz w:val="28"/>
          <w:szCs w:val="28"/>
        </w:rPr>
        <w:t>S.Bajāre</w:t>
      </w:r>
      <w:proofErr w:type="spellEnd"/>
    </w:p>
    <w:p w:rsidR="005C7A2E" w:rsidRPr="005C7A2E" w:rsidRDefault="005C7A2E" w:rsidP="00C034B1">
      <w:pPr>
        <w:spacing w:after="0" w:line="240" w:lineRule="auto"/>
        <w:rPr>
          <w:rFonts w:ascii="Times New Roman" w:hAnsi="Times New Roman" w:cs="Times New Roman"/>
          <w:bCs/>
          <w:sz w:val="28"/>
          <w:szCs w:val="28"/>
        </w:rPr>
      </w:pPr>
    </w:p>
    <w:p w:rsidR="005C7A2E" w:rsidRDefault="005C7A2E" w:rsidP="00C034B1">
      <w:pPr>
        <w:spacing w:after="0" w:line="240" w:lineRule="auto"/>
        <w:rPr>
          <w:rFonts w:ascii="Times New Roman" w:hAnsi="Times New Roman" w:cs="Times New Roman"/>
          <w:bCs/>
          <w:sz w:val="28"/>
          <w:szCs w:val="28"/>
        </w:rPr>
      </w:pPr>
    </w:p>
    <w:p w:rsidR="00E32561" w:rsidRDefault="00E32561" w:rsidP="00C034B1">
      <w:pPr>
        <w:spacing w:after="0" w:line="240" w:lineRule="auto"/>
        <w:contextualSpacing/>
        <w:rPr>
          <w:rFonts w:ascii="Times New Roman" w:hAnsi="Times New Roman" w:cs="Times New Roman"/>
          <w:sz w:val="20"/>
          <w:szCs w:val="20"/>
        </w:rPr>
      </w:pPr>
      <w:bookmarkStart w:id="0" w:name="OLE_LINK1"/>
      <w:bookmarkStart w:id="1" w:name="OLE_LINK2"/>
      <w:bookmarkStart w:id="2" w:name="OLE_LINK3"/>
      <w:bookmarkStart w:id="3" w:name="OLE_LINK4"/>
      <w:r>
        <w:rPr>
          <w:rFonts w:ascii="Times New Roman" w:hAnsi="Times New Roman" w:cs="Times New Roman"/>
          <w:sz w:val="20"/>
          <w:szCs w:val="20"/>
        </w:rPr>
        <w:t xml:space="preserve">25.04.2014 </w:t>
      </w:r>
      <w:r w:rsidR="00A92CE0">
        <w:rPr>
          <w:rFonts w:ascii="Times New Roman" w:hAnsi="Times New Roman" w:cs="Times New Roman"/>
          <w:sz w:val="20"/>
          <w:szCs w:val="20"/>
        </w:rPr>
        <w:t>14</w:t>
      </w:r>
      <w:r>
        <w:rPr>
          <w:rFonts w:ascii="Times New Roman" w:hAnsi="Times New Roman" w:cs="Times New Roman"/>
          <w:sz w:val="20"/>
          <w:szCs w:val="20"/>
        </w:rPr>
        <w:t>:</w:t>
      </w:r>
      <w:r w:rsidR="00A92CE0">
        <w:rPr>
          <w:rFonts w:ascii="Times New Roman" w:hAnsi="Times New Roman" w:cs="Times New Roman"/>
          <w:sz w:val="20"/>
          <w:szCs w:val="20"/>
        </w:rPr>
        <w:t>08</w:t>
      </w:r>
    </w:p>
    <w:p w:rsidR="001C79A6" w:rsidRPr="002C59EB" w:rsidRDefault="001C79A6" w:rsidP="00C034B1">
      <w:pPr>
        <w:spacing w:after="0" w:line="240" w:lineRule="auto"/>
        <w:contextualSpacing/>
        <w:rPr>
          <w:rFonts w:ascii="Times New Roman" w:hAnsi="Times New Roman" w:cs="Times New Roman"/>
          <w:sz w:val="20"/>
          <w:szCs w:val="20"/>
        </w:rPr>
      </w:pPr>
      <w:r w:rsidRPr="002C59EB">
        <w:rPr>
          <w:rFonts w:ascii="Times New Roman" w:hAnsi="Times New Roman" w:cs="Times New Roman"/>
          <w:sz w:val="20"/>
          <w:szCs w:val="20"/>
        </w:rPr>
        <w:fldChar w:fldCharType="begin"/>
      </w:r>
      <w:r w:rsidRPr="002C59EB">
        <w:rPr>
          <w:rFonts w:ascii="Times New Roman" w:hAnsi="Times New Roman" w:cs="Times New Roman"/>
          <w:sz w:val="20"/>
          <w:szCs w:val="20"/>
        </w:rPr>
        <w:instrText xml:space="preserve"> NUMWORDS   \* MERGEFORMAT </w:instrText>
      </w:r>
      <w:r w:rsidRPr="002C59EB">
        <w:rPr>
          <w:rFonts w:ascii="Times New Roman" w:hAnsi="Times New Roman" w:cs="Times New Roman"/>
          <w:sz w:val="20"/>
          <w:szCs w:val="20"/>
        </w:rPr>
        <w:fldChar w:fldCharType="separate"/>
      </w:r>
      <w:r w:rsidR="002C0E00">
        <w:rPr>
          <w:rFonts w:ascii="Times New Roman" w:hAnsi="Times New Roman" w:cs="Times New Roman"/>
          <w:noProof/>
          <w:sz w:val="20"/>
          <w:szCs w:val="20"/>
        </w:rPr>
        <w:t>1174</w:t>
      </w:r>
      <w:r w:rsidRPr="002C59EB">
        <w:rPr>
          <w:rFonts w:ascii="Times New Roman" w:hAnsi="Times New Roman" w:cs="Times New Roman"/>
          <w:noProof/>
          <w:sz w:val="20"/>
          <w:szCs w:val="20"/>
        </w:rPr>
        <w:fldChar w:fldCharType="end"/>
      </w:r>
    </w:p>
    <w:p w:rsidR="001C79A6" w:rsidRPr="002C59EB" w:rsidRDefault="001C79A6" w:rsidP="00C034B1">
      <w:pPr>
        <w:spacing w:after="0" w:line="240" w:lineRule="auto"/>
        <w:contextualSpacing/>
        <w:rPr>
          <w:rFonts w:ascii="Times New Roman" w:hAnsi="Times New Roman" w:cs="Times New Roman"/>
          <w:sz w:val="20"/>
          <w:szCs w:val="20"/>
        </w:rPr>
      </w:pPr>
      <w:r w:rsidRPr="002C59EB">
        <w:rPr>
          <w:rFonts w:ascii="Times New Roman" w:hAnsi="Times New Roman" w:cs="Times New Roman"/>
          <w:sz w:val="20"/>
          <w:szCs w:val="20"/>
        </w:rPr>
        <w:t>Popova,</w:t>
      </w:r>
    </w:p>
    <w:p w:rsidR="001C79A6" w:rsidRPr="002C59EB" w:rsidRDefault="001C79A6" w:rsidP="00C034B1">
      <w:pPr>
        <w:spacing w:after="0" w:line="240" w:lineRule="auto"/>
        <w:contextualSpacing/>
        <w:rPr>
          <w:rFonts w:ascii="Times New Roman" w:hAnsi="Times New Roman" w:cs="Times New Roman"/>
          <w:sz w:val="20"/>
          <w:szCs w:val="20"/>
        </w:rPr>
      </w:pPr>
      <w:r w:rsidRPr="002C59EB">
        <w:rPr>
          <w:rFonts w:ascii="Times New Roman" w:hAnsi="Times New Roman" w:cs="Times New Roman"/>
          <w:sz w:val="20"/>
          <w:szCs w:val="20"/>
        </w:rPr>
        <w:t>67094246,  Anita.Popova@kase.gov.lv</w:t>
      </w:r>
    </w:p>
    <w:p w:rsidR="001C79A6" w:rsidRPr="002C59EB" w:rsidRDefault="001C79A6" w:rsidP="00C034B1">
      <w:pPr>
        <w:spacing w:after="0" w:line="240" w:lineRule="auto"/>
        <w:rPr>
          <w:rFonts w:ascii="Times New Roman" w:hAnsi="Times New Roman" w:cs="Times New Roman"/>
          <w:sz w:val="24"/>
          <w:szCs w:val="24"/>
        </w:rPr>
      </w:pPr>
      <w:bookmarkStart w:id="4" w:name="_GoBack"/>
      <w:bookmarkEnd w:id="0"/>
      <w:bookmarkEnd w:id="1"/>
      <w:bookmarkEnd w:id="2"/>
      <w:bookmarkEnd w:id="3"/>
      <w:bookmarkEnd w:id="4"/>
    </w:p>
    <w:sectPr w:rsidR="001C79A6" w:rsidRPr="002C59EB" w:rsidSect="0087621D">
      <w:headerReference w:type="default" r:id="rId8"/>
      <w:footerReference w:type="default" r:id="rId9"/>
      <w:footerReference w:type="first" r:id="rId10"/>
      <w:pgSz w:w="11906" w:h="16838"/>
      <w:pgMar w:top="1440" w:right="1800" w:bottom="1440" w:left="1800" w:header="708" w:footer="113"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20" w:rsidRDefault="00643120" w:rsidP="00643120">
      <w:pPr>
        <w:spacing w:after="0" w:line="240" w:lineRule="auto"/>
      </w:pPr>
      <w:r>
        <w:separator/>
      </w:r>
    </w:p>
  </w:endnote>
  <w:endnote w:type="continuationSeparator" w:id="0">
    <w:p w:rsidR="00643120" w:rsidRDefault="00643120" w:rsidP="0064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20" w:rsidRPr="00643120" w:rsidRDefault="00643120" w:rsidP="00643120">
    <w:pPr>
      <w:spacing w:after="0" w:line="240" w:lineRule="auto"/>
      <w:jc w:val="both"/>
      <w:rPr>
        <w:rFonts w:ascii="Times New Roman" w:hAnsi="Times New Roman" w:cs="Times New Roman"/>
        <w:sz w:val="20"/>
        <w:szCs w:val="20"/>
      </w:rPr>
    </w:pPr>
    <w:r w:rsidRPr="00643120">
      <w:rPr>
        <w:rFonts w:ascii="Times New Roman" w:hAnsi="Times New Roman" w:cs="Times New Roman"/>
        <w:sz w:val="20"/>
        <w:szCs w:val="20"/>
      </w:rPr>
      <w:fldChar w:fldCharType="begin"/>
    </w:r>
    <w:r w:rsidRPr="00643120">
      <w:rPr>
        <w:rFonts w:ascii="Times New Roman" w:hAnsi="Times New Roman" w:cs="Times New Roman"/>
        <w:sz w:val="20"/>
        <w:szCs w:val="20"/>
      </w:rPr>
      <w:instrText xml:space="preserve"> FILENAME   \* MERGEFORMAT </w:instrText>
    </w:r>
    <w:r w:rsidRPr="00643120">
      <w:rPr>
        <w:rFonts w:ascii="Times New Roman" w:hAnsi="Times New Roman" w:cs="Times New Roman"/>
        <w:sz w:val="20"/>
        <w:szCs w:val="20"/>
      </w:rPr>
      <w:fldChar w:fldCharType="separate"/>
    </w:r>
    <w:r w:rsidR="0087621D">
      <w:rPr>
        <w:rFonts w:ascii="Times New Roman" w:hAnsi="Times New Roman" w:cs="Times New Roman"/>
        <w:noProof/>
        <w:sz w:val="20"/>
        <w:szCs w:val="20"/>
      </w:rPr>
      <w:t>FMAnot_250414_asign_groz</w:t>
    </w:r>
    <w:r w:rsidRPr="00643120">
      <w:rPr>
        <w:rFonts w:ascii="Times New Roman" w:hAnsi="Times New Roman" w:cs="Times New Roman"/>
        <w:sz w:val="20"/>
        <w:szCs w:val="20"/>
      </w:rPr>
      <w:fldChar w:fldCharType="end"/>
    </w:r>
    <w:r w:rsidRPr="00643120">
      <w:rPr>
        <w:rFonts w:ascii="Times New Roman" w:hAnsi="Times New Roman" w:cs="Times New Roman"/>
        <w:sz w:val="20"/>
        <w:szCs w:val="20"/>
      </w:rPr>
      <w:t xml:space="preserve">; </w:t>
    </w:r>
    <w:r w:rsidR="009463F3">
      <w:rPr>
        <w:rFonts w:ascii="Times New Roman" w:hAnsi="Times New Roman" w:cs="Times New Roman"/>
        <w:sz w:val="20"/>
        <w:szCs w:val="20"/>
      </w:rPr>
      <w:t xml:space="preserve">Ministru kabineta noteikumu projekta </w:t>
    </w:r>
    <w:r w:rsidR="009463F3" w:rsidRPr="00643120">
      <w:rPr>
        <w:rFonts w:ascii="Times New Roman" w:hAnsi="Times New Roman" w:cs="Times New Roman"/>
        <w:sz w:val="20"/>
        <w:szCs w:val="20"/>
      </w:rPr>
      <w:t>"</w:t>
    </w:r>
    <w:r w:rsidRPr="00643120">
      <w:rPr>
        <w:rFonts w:ascii="Times New Roman" w:hAnsi="Times New Roman" w:cs="Times New Roman"/>
        <w:sz w:val="20"/>
        <w:szCs w:val="20"/>
      </w:rPr>
      <w:t>Grozījumi Ministru kabineta 2010.gada 28.decembra noteikumos Nr.1220 "Asignējumu piešķiršanas un izpildes kārtība"</w:t>
    </w:r>
    <w:r w:rsidR="009463F3" w:rsidRPr="00643120">
      <w:rPr>
        <w:rFonts w:ascii="Times New Roman" w:hAnsi="Times New Roman" w:cs="Times New Roman"/>
        <w:sz w:val="20"/>
        <w:szCs w:val="20"/>
      </w:rPr>
      <w:t>"</w:t>
    </w:r>
    <w:r w:rsidRPr="00643120">
      <w:rPr>
        <w:rFonts w:ascii="Times New Roman" w:hAnsi="Times New Roman" w:cs="Times New Roman"/>
        <w:sz w:val="20"/>
        <w:szCs w:val="20"/>
      </w:rPr>
      <w:t xml:space="preserve"> sākotnējās ietekmes novērtējuma ziņojums (anotācija)</w:t>
    </w:r>
  </w:p>
  <w:p w:rsidR="00643120" w:rsidRPr="00643120" w:rsidRDefault="00643120">
    <w:pPr>
      <w:pStyle w:val="Footer"/>
      <w:rPr>
        <w:rFonts w:ascii="Times New Roman" w:hAnsi="Times New Roman" w:cs="Times New Roman"/>
      </w:rPr>
    </w:pPr>
  </w:p>
  <w:p w:rsidR="00643120" w:rsidRDefault="006431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50" w:rsidRPr="00550F50" w:rsidRDefault="00550F50" w:rsidP="00550F50">
    <w:pPr>
      <w:spacing w:after="0" w:line="240" w:lineRule="auto"/>
      <w:jc w:val="both"/>
      <w:rPr>
        <w:rFonts w:ascii="Times New Roman" w:eastAsia="Calibri" w:hAnsi="Times New Roman" w:cs="Times New Roman"/>
        <w:sz w:val="20"/>
        <w:szCs w:val="20"/>
      </w:rPr>
    </w:pPr>
    <w:r w:rsidRPr="00550F50">
      <w:rPr>
        <w:rFonts w:ascii="Times New Roman" w:eastAsia="Calibri" w:hAnsi="Times New Roman" w:cs="Times New Roman"/>
        <w:sz w:val="20"/>
        <w:szCs w:val="20"/>
      </w:rPr>
      <w:fldChar w:fldCharType="begin"/>
    </w:r>
    <w:r w:rsidRPr="00550F50">
      <w:rPr>
        <w:rFonts w:ascii="Times New Roman" w:eastAsia="Calibri" w:hAnsi="Times New Roman" w:cs="Times New Roman"/>
        <w:sz w:val="20"/>
        <w:szCs w:val="20"/>
      </w:rPr>
      <w:instrText xml:space="preserve"> FILENAME   \* MERGEFORMAT </w:instrText>
    </w:r>
    <w:r w:rsidRPr="00550F50">
      <w:rPr>
        <w:rFonts w:ascii="Times New Roman" w:eastAsia="Calibri" w:hAnsi="Times New Roman" w:cs="Times New Roman"/>
        <w:sz w:val="20"/>
        <w:szCs w:val="20"/>
      </w:rPr>
      <w:fldChar w:fldCharType="separate"/>
    </w:r>
    <w:r w:rsidR="0087621D">
      <w:rPr>
        <w:rFonts w:ascii="Times New Roman" w:eastAsia="Calibri" w:hAnsi="Times New Roman" w:cs="Times New Roman"/>
        <w:noProof/>
        <w:sz w:val="20"/>
        <w:szCs w:val="20"/>
      </w:rPr>
      <w:t>FMAnot_250414_asign_groz</w:t>
    </w:r>
    <w:r w:rsidRPr="00550F50">
      <w:rPr>
        <w:rFonts w:ascii="Times New Roman" w:eastAsia="Calibri" w:hAnsi="Times New Roman" w:cs="Times New Roman"/>
        <w:sz w:val="20"/>
        <w:szCs w:val="20"/>
      </w:rPr>
      <w:fldChar w:fldCharType="end"/>
    </w:r>
    <w:r w:rsidRPr="00550F50">
      <w:rPr>
        <w:rFonts w:ascii="Times New Roman" w:eastAsia="Calibri" w:hAnsi="Times New Roman" w:cs="Times New Roman"/>
        <w:sz w:val="20"/>
        <w:szCs w:val="20"/>
      </w:rPr>
      <w:t xml:space="preserve">; </w:t>
    </w:r>
    <w:r w:rsidR="00E95184">
      <w:rPr>
        <w:rFonts w:ascii="Times New Roman" w:eastAsia="Calibri" w:hAnsi="Times New Roman" w:cs="Times New Roman"/>
        <w:sz w:val="20"/>
        <w:szCs w:val="20"/>
      </w:rPr>
      <w:t xml:space="preserve">Ministru kabineta noteikumu projekta </w:t>
    </w:r>
    <w:r w:rsidR="00E95184" w:rsidRPr="00550F50">
      <w:rPr>
        <w:rFonts w:ascii="Times New Roman" w:eastAsia="Calibri" w:hAnsi="Times New Roman" w:cs="Times New Roman"/>
        <w:sz w:val="20"/>
        <w:szCs w:val="20"/>
      </w:rPr>
      <w:t>"</w:t>
    </w:r>
    <w:r w:rsidRPr="00550F50">
      <w:rPr>
        <w:rFonts w:ascii="Times New Roman" w:eastAsia="Calibri" w:hAnsi="Times New Roman" w:cs="Times New Roman"/>
        <w:sz w:val="20"/>
        <w:szCs w:val="20"/>
      </w:rPr>
      <w:t>Grozījumi Ministru kabineta 2010.gada 28.decembra noteikumos Nr.1220 "Asignējumu piešķiršanas un izpildes kārtība"</w:t>
    </w:r>
    <w:r w:rsidR="00E95184" w:rsidRPr="00550F50">
      <w:rPr>
        <w:rFonts w:ascii="Times New Roman" w:eastAsia="Calibri" w:hAnsi="Times New Roman" w:cs="Times New Roman"/>
        <w:sz w:val="20"/>
        <w:szCs w:val="20"/>
      </w:rPr>
      <w:t>"</w:t>
    </w:r>
    <w:r w:rsidRPr="00550F50">
      <w:rPr>
        <w:rFonts w:ascii="Times New Roman" w:eastAsia="Calibri" w:hAnsi="Times New Roman" w:cs="Times New Roman"/>
        <w:sz w:val="20"/>
        <w:szCs w:val="20"/>
      </w:rPr>
      <w:t xml:space="preserve"> sākotnējās ietekmes novērtējuma ziņojums (anotācija)</w:t>
    </w:r>
  </w:p>
  <w:p w:rsidR="00550F50" w:rsidRDefault="00550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20" w:rsidRDefault="00643120" w:rsidP="00643120">
      <w:pPr>
        <w:spacing w:after="0" w:line="240" w:lineRule="auto"/>
      </w:pPr>
      <w:r>
        <w:separator/>
      </w:r>
    </w:p>
  </w:footnote>
  <w:footnote w:type="continuationSeparator" w:id="0">
    <w:p w:rsidR="00643120" w:rsidRDefault="00643120" w:rsidP="00643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153265"/>
      <w:docPartObj>
        <w:docPartGallery w:val="Page Numbers (Top of Page)"/>
        <w:docPartUnique/>
      </w:docPartObj>
    </w:sdtPr>
    <w:sdtEndPr>
      <w:rPr>
        <w:noProof/>
      </w:rPr>
    </w:sdtEndPr>
    <w:sdtContent>
      <w:p w:rsidR="00550F50" w:rsidRDefault="00550F50">
        <w:pPr>
          <w:pStyle w:val="Header"/>
          <w:jc w:val="center"/>
        </w:pPr>
        <w:r>
          <w:fldChar w:fldCharType="begin"/>
        </w:r>
        <w:r>
          <w:instrText xml:space="preserve"> PAGE   \* MERGEFORMAT </w:instrText>
        </w:r>
        <w:r>
          <w:fldChar w:fldCharType="separate"/>
        </w:r>
        <w:r w:rsidR="002C0E00">
          <w:rPr>
            <w:noProof/>
          </w:rPr>
          <w:t>5</w:t>
        </w:r>
        <w:r>
          <w:rPr>
            <w:noProof/>
          </w:rPr>
          <w:fldChar w:fldCharType="end"/>
        </w:r>
      </w:p>
    </w:sdtContent>
  </w:sdt>
  <w:p w:rsidR="00042085" w:rsidRDefault="00042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27"/>
    <w:rsid w:val="00010477"/>
    <w:rsid w:val="00042085"/>
    <w:rsid w:val="000629A1"/>
    <w:rsid w:val="000706E1"/>
    <w:rsid w:val="000733C6"/>
    <w:rsid w:val="000A00AE"/>
    <w:rsid w:val="000A4297"/>
    <w:rsid w:val="000C194A"/>
    <w:rsid w:val="000C763F"/>
    <w:rsid w:val="000F4D08"/>
    <w:rsid w:val="00100BCC"/>
    <w:rsid w:val="00122ADF"/>
    <w:rsid w:val="00125FC3"/>
    <w:rsid w:val="00131EC3"/>
    <w:rsid w:val="0014091D"/>
    <w:rsid w:val="00162BBD"/>
    <w:rsid w:val="001960D0"/>
    <w:rsid w:val="001B0682"/>
    <w:rsid w:val="001B3532"/>
    <w:rsid w:val="001C79A6"/>
    <w:rsid w:val="001E0F1D"/>
    <w:rsid w:val="001F13DB"/>
    <w:rsid w:val="001F3F12"/>
    <w:rsid w:val="00224A8C"/>
    <w:rsid w:val="0023353F"/>
    <w:rsid w:val="00235BEF"/>
    <w:rsid w:val="00250E65"/>
    <w:rsid w:val="002562CA"/>
    <w:rsid w:val="00285952"/>
    <w:rsid w:val="002A2131"/>
    <w:rsid w:val="002C0E00"/>
    <w:rsid w:val="002C59EB"/>
    <w:rsid w:val="002C5DEF"/>
    <w:rsid w:val="00303497"/>
    <w:rsid w:val="00307D69"/>
    <w:rsid w:val="003141FE"/>
    <w:rsid w:val="00341AC1"/>
    <w:rsid w:val="00346FEC"/>
    <w:rsid w:val="00354A78"/>
    <w:rsid w:val="00355091"/>
    <w:rsid w:val="00355238"/>
    <w:rsid w:val="00382C4C"/>
    <w:rsid w:val="00392389"/>
    <w:rsid w:val="003A18B0"/>
    <w:rsid w:val="003A4265"/>
    <w:rsid w:val="003C193E"/>
    <w:rsid w:val="003C3697"/>
    <w:rsid w:val="003D4441"/>
    <w:rsid w:val="003F5FB0"/>
    <w:rsid w:val="00415846"/>
    <w:rsid w:val="004254CB"/>
    <w:rsid w:val="00451844"/>
    <w:rsid w:val="004878B5"/>
    <w:rsid w:val="004A6042"/>
    <w:rsid w:val="004C18E4"/>
    <w:rsid w:val="004C7406"/>
    <w:rsid w:val="004D0A05"/>
    <w:rsid w:val="004E14FC"/>
    <w:rsid w:val="004E2A87"/>
    <w:rsid w:val="004E5C3A"/>
    <w:rsid w:val="00521527"/>
    <w:rsid w:val="00521959"/>
    <w:rsid w:val="00550F50"/>
    <w:rsid w:val="00557C04"/>
    <w:rsid w:val="005632E6"/>
    <w:rsid w:val="00595608"/>
    <w:rsid w:val="00597419"/>
    <w:rsid w:val="005A056F"/>
    <w:rsid w:val="005B6E88"/>
    <w:rsid w:val="005C29C3"/>
    <w:rsid w:val="005C7A2E"/>
    <w:rsid w:val="005F6B32"/>
    <w:rsid w:val="00601A04"/>
    <w:rsid w:val="00643120"/>
    <w:rsid w:val="006B0A36"/>
    <w:rsid w:val="006D0B6E"/>
    <w:rsid w:val="00710BE6"/>
    <w:rsid w:val="0074001F"/>
    <w:rsid w:val="007C4CC8"/>
    <w:rsid w:val="007D2ABA"/>
    <w:rsid w:val="007E0F69"/>
    <w:rsid w:val="00813E96"/>
    <w:rsid w:val="0083294C"/>
    <w:rsid w:val="00844C4C"/>
    <w:rsid w:val="00865C25"/>
    <w:rsid w:val="0087621D"/>
    <w:rsid w:val="008A7175"/>
    <w:rsid w:val="008B54A1"/>
    <w:rsid w:val="008E3E21"/>
    <w:rsid w:val="009029EA"/>
    <w:rsid w:val="0091726E"/>
    <w:rsid w:val="00927A71"/>
    <w:rsid w:val="009463F3"/>
    <w:rsid w:val="00956C59"/>
    <w:rsid w:val="00960E6D"/>
    <w:rsid w:val="0097517F"/>
    <w:rsid w:val="00975396"/>
    <w:rsid w:val="009917BD"/>
    <w:rsid w:val="009C5A7E"/>
    <w:rsid w:val="009C5D26"/>
    <w:rsid w:val="009F1D64"/>
    <w:rsid w:val="009F1DBD"/>
    <w:rsid w:val="009F556D"/>
    <w:rsid w:val="00A03EDC"/>
    <w:rsid w:val="00A244A0"/>
    <w:rsid w:val="00A51058"/>
    <w:rsid w:val="00A73A1F"/>
    <w:rsid w:val="00A81E0F"/>
    <w:rsid w:val="00A82A0E"/>
    <w:rsid w:val="00A92CE0"/>
    <w:rsid w:val="00AF09F6"/>
    <w:rsid w:val="00B64764"/>
    <w:rsid w:val="00B8479A"/>
    <w:rsid w:val="00B938AC"/>
    <w:rsid w:val="00B955EA"/>
    <w:rsid w:val="00BB7C3D"/>
    <w:rsid w:val="00BC1A1F"/>
    <w:rsid w:val="00BD33EE"/>
    <w:rsid w:val="00BE7734"/>
    <w:rsid w:val="00C034B1"/>
    <w:rsid w:val="00C06D0A"/>
    <w:rsid w:val="00C26510"/>
    <w:rsid w:val="00C35387"/>
    <w:rsid w:val="00C4050F"/>
    <w:rsid w:val="00C57E90"/>
    <w:rsid w:val="00C918FE"/>
    <w:rsid w:val="00C92DC5"/>
    <w:rsid w:val="00CA33F0"/>
    <w:rsid w:val="00CB73D4"/>
    <w:rsid w:val="00CE4D4C"/>
    <w:rsid w:val="00D02D3D"/>
    <w:rsid w:val="00D2429D"/>
    <w:rsid w:val="00D279FA"/>
    <w:rsid w:val="00D51B39"/>
    <w:rsid w:val="00D6751D"/>
    <w:rsid w:val="00D8410E"/>
    <w:rsid w:val="00DC4586"/>
    <w:rsid w:val="00DE2F3F"/>
    <w:rsid w:val="00E0215F"/>
    <w:rsid w:val="00E05CF6"/>
    <w:rsid w:val="00E0614F"/>
    <w:rsid w:val="00E32561"/>
    <w:rsid w:val="00E368CB"/>
    <w:rsid w:val="00E42298"/>
    <w:rsid w:val="00E42974"/>
    <w:rsid w:val="00E56ADD"/>
    <w:rsid w:val="00E95184"/>
    <w:rsid w:val="00E97099"/>
    <w:rsid w:val="00EC4457"/>
    <w:rsid w:val="00ED4E83"/>
    <w:rsid w:val="00ED5427"/>
    <w:rsid w:val="00EF0DF3"/>
    <w:rsid w:val="00F41C90"/>
    <w:rsid w:val="00F462DD"/>
    <w:rsid w:val="00F7307B"/>
    <w:rsid w:val="00F849A6"/>
    <w:rsid w:val="00FB6865"/>
    <w:rsid w:val="00FD1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21527"/>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21527"/>
    <w:pPr>
      <w:spacing w:after="0" w:line="312"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C35387"/>
    <w:rPr>
      <w:sz w:val="16"/>
      <w:szCs w:val="16"/>
    </w:rPr>
  </w:style>
  <w:style w:type="paragraph" w:styleId="CommentText">
    <w:name w:val="annotation text"/>
    <w:basedOn w:val="Normal"/>
    <w:link w:val="CommentTextChar"/>
    <w:uiPriority w:val="99"/>
    <w:semiHidden/>
    <w:unhideWhenUsed/>
    <w:rsid w:val="00C35387"/>
    <w:pPr>
      <w:spacing w:line="240" w:lineRule="auto"/>
    </w:pPr>
    <w:rPr>
      <w:sz w:val="20"/>
      <w:szCs w:val="20"/>
    </w:rPr>
  </w:style>
  <w:style w:type="character" w:customStyle="1" w:styleId="CommentTextChar">
    <w:name w:val="Comment Text Char"/>
    <w:basedOn w:val="DefaultParagraphFont"/>
    <w:link w:val="CommentText"/>
    <w:uiPriority w:val="99"/>
    <w:semiHidden/>
    <w:rsid w:val="00C35387"/>
    <w:rPr>
      <w:sz w:val="20"/>
      <w:szCs w:val="20"/>
    </w:rPr>
  </w:style>
  <w:style w:type="paragraph" w:styleId="CommentSubject">
    <w:name w:val="annotation subject"/>
    <w:basedOn w:val="CommentText"/>
    <w:next w:val="CommentText"/>
    <w:link w:val="CommentSubjectChar"/>
    <w:uiPriority w:val="99"/>
    <w:semiHidden/>
    <w:unhideWhenUsed/>
    <w:rsid w:val="00C35387"/>
    <w:rPr>
      <w:b/>
      <w:bCs/>
    </w:rPr>
  </w:style>
  <w:style w:type="character" w:customStyle="1" w:styleId="CommentSubjectChar">
    <w:name w:val="Comment Subject Char"/>
    <w:basedOn w:val="CommentTextChar"/>
    <w:link w:val="CommentSubject"/>
    <w:uiPriority w:val="99"/>
    <w:semiHidden/>
    <w:rsid w:val="00C35387"/>
    <w:rPr>
      <w:b/>
      <w:bCs/>
      <w:sz w:val="20"/>
      <w:szCs w:val="20"/>
    </w:rPr>
  </w:style>
  <w:style w:type="paragraph" w:styleId="BalloonText">
    <w:name w:val="Balloon Text"/>
    <w:basedOn w:val="Normal"/>
    <w:link w:val="BalloonTextChar"/>
    <w:uiPriority w:val="99"/>
    <w:semiHidden/>
    <w:unhideWhenUsed/>
    <w:rsid w:val="00C3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87"/>
    <w:rPr>
      <w:rFonts w:ascii="Tahoma" w:hAnsi="Tahoma" w:cs="Tahoma"/>
      <w:sz w:val="16"/>
      <w:szCs w:val="16"/>
    </w:rPr>
  </w:style>
  <w:style w:type="paragraph" w:styleId="Header">
    <w:name w:val="header"/>
    <w:basedOn w:val="Normal"/>
    <w:link w:val="HeaderChar"/>
    <w:uiPriority w:val="99"/>
    <w:unhideWhenUsed/>
    <w:rsid w:val="006431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3120"/>
  </w:style>
  <w:style w:type="paragraph" w:styleId="Footer">
    <w:name w:val="footer"/>
    <w:basedOn w:val="Normal"/>
    <w:link w:val="FooterChar"/>
    <w:uiPriority w:val="99"/>
    <w:unhideWhenUsed/>
    <w:rsid w:val="006431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3120"/>
  </w:style>
  <w:style w:type="paragraph" w:styleId="BodyText">
    <w:name w:val="Body Text"/>
    <w:basedOn w:val="Normal"/>
    <w:link w:val="BodyTextChar"/>
    <w:rsid w:val="00D02D3D"/>
    <w:pPr>
      <w:spacing w:after="0" w:line="240" w:lineRule="auto"/>
      <w:jc w:val="both"/>
    </w:pPr>
    <w:rPr>
      <w:rFonts w:ascii="Times New Roman" w:eastAsia="Times New Roman" w:hAnsi="Times New Roman" w:cs="Times New Roman"/>
      <w:iCs/>
      <w:sz w:val="24"/>
      <w:szCs w:val="24"/>
      <w:lang w:val="x-none" w:eastAsia="x-none"/>
    </w:rPr>
  </w:style>
  <w:style w:type="character" w:customStyle="1" w:styleId="BodyTextChar">
    <w:name w:val="Body Text Char"/>
    <w:basedOn w:val="DefaultParagraphFont"/>
    <w:link w:val="BodyText"/>
    <w:rsid w:val="00D02D3D"/>
    <w:rPr>
      <w:rFonts w:ascii="Times New Roman" w:eastAsia="Times New Roman" w:hAnsi="Times New Roman" w:cs="Times New Roman"/>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21527"/>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21527"/>
    <w:pPr>
      <w:spacing w:after="0" w:line="312"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C35387"/>
    <w:rPr>
      <w:sz w:val="16"/>
      <w:szCs w:val="16"/>
    </w:rPr>
  </w:style>
  <w:style w:type="paragraph" w:styleId="CommentText">
    <w:name w:val="annotation text"/>
    <w:basedOn w:val="Normal"/>
    <w:link w:val="CommentTextChar"/>
    <w:uiPriority w:val="99"/>
    <w:semiHidden/>
    <w:unhideWhenUsed/>
    <w:rsid w:val="00C35387"/>
    <w:pPr>
      <w:spacing w:line="240" w:lineRule="auto"/>
    </w:pPr>
    <w:rPr>
      <w:sz w:val="20"/>
      <w:szCs w:val="20"/>
    </w:rPr>
  </w:style>
  <w:style w:type="character" w:customStyle="1" w:styleId="CommentTextChar">
    <w:name w:val="Comment Text Char"/>
    <w:basedOn w:val="DefaultParagraphFont"/>
    <w:link w:val="CommentText"/>
    <w:uiPriority w:val="99"/>
    <w:semiHidden/>
    <w:rsid w:val="00C35387"/>
    <w:rPr>
      <w:sz w:val="20"/>
      <w:szCs w:val="20"/>
    </w:rPr>
  </w:style>
  <w:style w:type="paragraph" w:styleId="CommentSubject">
    <w:name w:val="annotation subject"/>
    <w:basedOn w:val="CommentText"/>
    <w:next w:val="CommentText"/>
    <w:link w:val="CommentSubjectChar"/>
    <w:uiPriority w:val="99"/>
    <w:semiHidden/>
    <w:unhideWhenUsed/>
    <w:rsid w:val="00C35387"/>
    <w:rPr>
      <w:b/>
      <w:bCs/>
    </w:rPr>
  </w:style>
  <w:style w:type="character" w:customStyle="1" w:styleId="CommentSubjectChar">
    <w:name w:val="Comment Subject Char"/>
    <w:basedOn w:val="CommentTextChar"/>
    <w:link w:val="CommentSubject"/>
    <w:uiPriority w:val="99"/>
    <w:semiHidden/>
    <w:rsid w:val="00C35387"/>
    <w:rPr>
      <w:b/>
      <w:bCs/>
      <w:sz w:val="20"/>
      <w:szCs w:val="20"/>
    </w:rPr>
  </w:style>
  <w:style w:type="paragraph" w:styleId="BalloonText">
    <w:name w:val="Balloon Text"/>
    <w:basedOn w:val="Normal"/>
    <w:link w:val="BalloonTextChar"/>
    <w:uiPriority w:val="99"/>
    <w:semiHidden/>
    <w:unhideWhenUsed/>
    <w:rsid w:val="00C3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87"/>
    <w:rPr>
      <w:rFonts w:ascii="Tahoma" w:hAnsi="Tahoma" w:cs="Tahoma"/>
      <w:sz w:val="16"/>
      <w:szCs w:val="16"/>
    </w:rPr>
  </w:style>
  <w:style w:type="paragraph" w:styleId="Header">
    <w:name w:val="header"/>
    <w:basedOn w:val="Normal"/>
    <w:link w:val="HeaderChar"/>
    <w:uiPriority w:val="99"/>
    <w:unhideWhenUsed/>
    <w:rsid w:val="006431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3120"/>
  </w:style>
  <w:style w:type="paragraph" w:styleId="Footer">
    <w:name w:val="footer"/>
    <w:basedOn w:val="Normal"/>
    <w:link w:val="FooterChar"/>
    <w:uiPriority w:val="99"/>
    <w:unhideWhenUsed/>
    <w:rsid w:val="006431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3120"/>
  </w:style>
  <w:style w:type="paragraph" w:styleId="BodyText">
    <w:name w:val="Body Text"/>
    <w:basedOn w:val="Normal"/>
    <w:link w:val="BodyTextChar"/>
    <w:rsid w:val="00D02D3D"/>
    <w:pPr>
      <w:spacing w:after="0" w:line="240" w:lineRule="auto"/>
      <w:jc w:val="both"/>
    </w:pPr>
    <w:rPr>
      <w:rFonts w:ascii="Times New Roman" w:eastAsia="Times New Roman" w:hAnsi="Times New Roman" w:cs="Times New Roman"/>
      <w:iCs/>
      <w:sz w:val="24"/>
      <w:szCs w:val="24"/>
      <w:lang w:val="x-none" w:eastAsia="x-none"/>
    </w:rPr>
  </w:style>
  <w:style w:type="character" w:customStyle="1" w:styleId="BodyTextChar">
    <w:name w:val="Body Text Char"/>
    <w:basedOn w:val="DefaultParagraphFont"/>
    <w:link w:val="BodyText"/>
    <w:rsid w:val="00D02D3D"/>
    <w:rPr>
      <w:rFonts w:ascii="Times New Roman" w:eastAsia="Times New Roman" w:hAnsi="Times New Roman" w:cs="Times New Roman"/>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06590">
      <w:bodyDiv w:val="1"/>
      <w:marLeft w:val="0"/>
      <w:marRight w:val="0"/>
      <w:marTop w:val="0"/>
      <w:marBottom w:val="0"/>
      <w:divBdr>
        <w:top w:val="none" w:sz="0" w:space="0" w:color="auto"/>
        <w:left w:val="none" w:sz="0" w:space="0" w:color="auto"/>
        <w:bottom w:val="none" w:sz="0" w:space="0" w:color="auto"/>
        <w:right w:val="none" w:sz="0" w:space="0" w:color="auto"/>
      </w:divBdr>
    </w:div>
    <w:div w:id="1783769385">
      <w:bodyDiv w:val="1"/>
      <w:marLeft w:val="0"/>
      <w:marRight w:val="0"/>
      <w:marTop w:val="0"/>
      <w:marBottom w:val="0"/>
      <w:divBdr>
        <w:top w:val="none" w:sz="0" w:space="0" w:color="auto"/>
        <w:left w:val="none" w:sz="0" w:space="0" w:color="auto"/>
        <w:bottom w:val="none" w:sz="0" w:space="0" w:color="auto"/>
        <w:right w:val="none" w:sz="0" w:space="0" w:color="auto"/>
      </w:divBdr>
      <w:divsChild>
        <w:div w:id="2016029668">
          <w:marLeft w:val="0"/>
          <w:marRight w:val="0"/>
          <w:marTop w:val="0"/>
          <w:marBottom w:val="0"/>
          <w:divBdr>
            <w:top w:val="none" w:sz="0" w:space="0" w:color="auto"/>
            <w:left w:val="none" w:sz="0" w:space="0" w:color="auto"/>
            <w:bottom w:val="none" w:sz="0" w:space="0" w:color="auto"/>
            <w:right w:val="none" w:sz="0" w:space="0" w:color="auto"/>
          </w:divBdr>
          <w:divsChild>
            <w:div w:id="550383772">
              <w:marLeft w:val="0"/>
              <w:marRight w:val="0"/>
              <w:marTop w:val="975"/>
              <w:marBottom w:val="0"/>
              <w:divBdr>
                <w:top w:val="none" w:sz="0" w:space="0" w:color="auto"/>
                <w:left w:val="none" w:sz="0" w:space="0" w:color="auto"/>
                <w:bottom w:val="none" w:sz="0" w:space="0" w:color="auto"/>
                <w:right w:val="none" w:sz="0" w:space="0" w:color="auto"/>
              </w:divBdr>
              <w:divsChild>
                <w:div w:id="830604689">
                  <w:marLeft w:val="0"/>
                  <w:marRight w:val="0"/>
                  <w:marTop w:val="0"/>
                  <w:marBottom w:val="0"/>
                  <w:divBdr>
                    <w:top w:val="none" w:sz="0" w:space="0" w:color="auto"/>
                    <w:left w:val="none" w:sz="0" w:space="0" w:color="auto"/>
                    <w:bottom w:val="none" w:sz="0" w:space="0" w:color="auto"/>
                    <w:right w:val="none" w:sz="0" w:space="0" w:color="auto"/>
                  </w:divBdr>
                  <w:divsChild>
                    <w:div w:id="1860508737">
                      <w:marLeft w:val="0"/>
                      <w:marRight w:val="0"/>
                      <w:marTop w:val="400"/>
                      <w:marBottom w:val="0"/>
                      <w:divBdr>
                        <w:top w:val="none" w:sz="0" w:space="0" w:color="auto"/>
                        <w:left w:val="none" w:sz="0" w:space="0" w:color="auto"/>
                        <w:bottom w:val="none" w:sz="0" w:space="0" w:color="auto"/>
                        <w:right w:val="none" w:sz="0" w:space="0" w:color="auto"/>
                      </w:divBdr>
                    </w:div>
                    <w:div w:id="18941516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1852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AAE2-80CF-46EC-91A7-48A279ED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1199</Words>
  <Characters>8592</Characters>
  <Application>Microsoft Office Word</Application>
  <DocSecurity>0</DocSecurity>
  <Lines>277</Lines>
  <Paragraphs>75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28.decembra noteikumos Nr.1220 „Asignējumu piešķiršanas un izpildes kārtība”” sākotnējās ietekmes novērtējuma ziņojums (anotācija)</vt:lpstr>
    </vt:vector>
  </TitlesOfParts>
  <Manager>Valsts kases Budžeta izpildes uz uzraudzības departaments</Manager>
  <Company>Valsts kases Budžeta izpildes uz uzraudzības departaments</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28.decembra noteikumos Nr.1220 „Asignējumu piešķiršanas un izpildes kārtība”” sākotnējās ietekmes novērtējuma ziņojums (anotācija)</dc:title>
  <dc:subject>Tiesību akta projekta sākotnējās ietekmes novērtējuma ziņojums (anotācija)</dc:subject>
  <dc:creator>A.Popova</dc:creator>
  <dc:description>Atbildīgā amatpersona - A.Popova 67094246, Anita.Popova@kase.gov.lv</dc:description>
  <cp:lastModifiedBy>Dana Strādere</cp:lastModifiedBy>
  <cp:revision>10</cp:revision>
  <cp:lastPrinted>2014-05-19T06:47:00Z</cp:lastPrinted>
  <dcterms:created xsi:type="dcterms:W3CDTF">2014-05-13T06:23:00Z</dcterms:created>
  <dcterms:modified xsi:type="dcterms:W3CDTF">2014-05-19T08:15:00Z</dcterms:modified>
  <cp:category>Anotācija</cp:category>
</cp:coreProperties>
</file>