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8F01" w14:textId="77777777" w:rsidR="0053581A" w:rsidRPr="00B942E3" w:rsidRDefault="0053581A" w:rsidP="00B942E3">
      <w:pPr>
        <w:widowControl/>
        <w:tabs>
          <w:tab w:val="left" w:pos="7088"/>
        </w:tabs>
        <w:suppressAutoHyphens w:val="0"/>
        <w:autoSpaceDN/>
        <w:spacing w:line="240" w:lineRule="auto"/>
        <w:ind w:firstLine="720"/>
        <w:jc w:val="right"/>
        <w:textAlignment w:val="auto"/>
        <w:rPr>
          <w:iCs w:val="0"/>
          <w:szCs w:val="28"/>
          <w:lang w:eastAsia="lv-LV"/>
        </w:rPr>
      </w:pPr>
      <w:r w:rsidRPr="00B942E3">
        <w:rPr>
          <w:iCs w:val="0"/>
          <w:szCs w:val="28"/>
          <w:lang w:eastAsia="lv-LV"/>
        </w:rPr>
        <w:t>Projekts</w:t>
      </w:r>
    </w:p>
    <w:p w14:paraId="1631B1BC" w14:textId="77777777" w:rsidR="0053581A" w:rsidRPr="00B942E3" w:rsidRDefault="0053581A" w:rsidP="00B942E3">
      <w:pPr>
        <w:widowControl/>
        <w:tabs>
          <w:tab w:val="left" w:pos="7088"/>
        </w:tabs>
        <w:suppressAutoHyphens w:val="0"/>
        <w:autoSpaceDN/>
        <w:spacing w:line="240" w:lineRule="auto"/>
        <w:ind w:firstLine="720"/>
        <w:jc w:val="right"/>
        <w:textAlignment w:val="auto"/>
        <w:rPr>
          <w:iCs w:val="0"/>
          <w:szCs w:val="28"/>
          <w:lang w:eastAsia="lv-LV"/>
        </w:rPr>
      </w:pPr>
    </w:p>
    <w:p w14:paraId="0B7C39BD" w14:textId="77777777" w:rsidR="0053581A" w:rsidRPr="00B942E3" w:rsidRDefault="0053581A" w:rsidP="00B942E3">
      <w:pPr>
        <w:widowControl/>
        <w:tabs>
          <w:tab w:val="left" w:pos="7088"/>
        </w:tabs>
        <w:suppressAutoHyphens w:val="0"/>
        <w:autoSpaceDN/>
        <w:spacing w:line="240" w:lineRule="auto"/>
        <w:ind w:firstLine="720"/>
        <w:jc w:val="center"/>
        <w:textAlignment w:val="auto"/>
        <w:rPr>
          <w:b/>
          <w:iCs w:val="0"/>
          <w:szCs w:val="28"/>
          <w:lang w:eastAsia="lv-LV"/>
        </w:rPr>
      </w:pPr>
      <w:r w:rsidRPr="00B942E3">
        <w:rPr>
          <w:b/>
          <w:iCs w:val="0"/>
          <w:szCs w:val="28"/>
          <w:lang w:eastAsia="lv-LV"/>
        </w:rPr>
        <w:t>LATVIJAS REPUBLIKAS MINISTRU KABINETS</w:t>
      </w:r>
    </w:p>
    <w:p w14:paraId="37BFC33B" w14:textId="77777777" w:rsidR="0053581A" w:rsidRPr="00B942E3" w:rsidRDefault="0053581A" w:rsidP="00B942E3">
      <w:pPr>
        <w:widowControl/>
        <w:tabs>
          <w:tab w:val="left" w:pos="7088"/>
        </w:tabs>
        <w:suppressAutoHyphens w:val="0"/>
        <w:autoSpaceDN/>
        <w:spacing w:line="240" w:lineRule="auto"/>
        <w:ind w:firstLine="720"/>
        <w:textAlignment w:val="auto"/>
        <w:rPr>
          <w:iCs w:val="0"/>
          <w:szCs w:val="28"/>
          <w:lang w:eastAsia="lv-LV"/>
        </w:rPr>
      </w:pPr>
    </w:p>
    <w:p w14:paraId="52B1716B" w14:textId="77777777" w:rsidR="0053581A" w:rsidRDefault="0053581A" w:rsidP="00B942E3">
      <w:pPr>
        <w:widowControl/>
        <w:tabs>
          <w:tab w:val="left" w:pos="7088"/>
        </w:tabs>
        <w:suppressAutoHyphens w:val="0"/>
        <w:autoSpaceDN/>
        <w:spacing w:line="240" w:lineRule="auto"/>
        <w:ind w:firstLine="720"/>
        <w:textAlignment w:val="auto"/>
        <w:rPr>
          <w:iCs w:val="0"/>
          <w:szCs w:val="28"/>
          <w:lang w:eastAsia="lv-LV"/>
        </w:rPr>
      </w:pPr>
    </w:p>
    <w:p w14:paraId="0C17D142" w14:textId="77777777" w:rsidR="00536F3A" w:rsidRDefault="00536F3A" w:rsidP="00B942E3">
      <w:pPr>
        <w:widowControl/>
        <w:tabs>
          <w:tab w:val="left" w:pos="7088"/>
        </w:tabs>
        <w:suppressAutoHyphens w:val="0"/>
        <w:autoSpaceDN/>
        <w:spacing w:line="240" w:lineRule="auto"/>
        <w:ind w:firstLine="720"/>
        <w:textAlignment w:val="auto"/>
        <w:rPr>
          <w:iCs w:val="0"/>
          <w:szCs w:val="28"/>
          <w:lang w:eastAsia="lv-LV"/>
        </w:rPr>
      </w:pPr>
    </w:p>
    <w:p w14:paraId="08C37698" w14:textId="77777777" w:rsidR="00536F3A" w:rsidRPr="00B942E3" w:rsidRDefault="00536F3A" w:rsidP="00B942E3">
      <w:pPr>
        <w:widowControl/>
        <w:tabs>
          <w:tab w:val="left" w:pos="7088"/>
        </w:tabs>
        <w:suppressAutoHyphens w:val="0"/>
        <w:autoSpaceDN/>
        <w:spacing w:line="240" w:lineRule="auto"/>
        <w:ind w:firstLine="720"/>
        <w:textAlignment w:val="auto"/>
        <w:rPr>
          <w:iCs w:val="0"/>
          <w:szCs w:val="28"/>
          <w:lang w:eastAsia="lv-LV"/>
        </w:rPr>
      </w:pPr>
    </w:p>
    <w:p w14:paraId="7C58FE8B" w14:textId="77777777" w:rsidR="0053581A" w:rsidRPr="00B942E3" w:rsidRDefault="0053581A" w:rsidP="00AA72E1">
      <w:pPr>
        <w:widowControl/>
        <w:tabs>
          <w:tab w:val="left" w:pos="7088"/>
        </w:tabs>
        <w:suppressAutoHyphens w:val="0"/>
        <w:autoSpaceDN/>
        <w:spacing w:line="240" w:lineRule="auto"/>
        <w:textAlignment w:val="auto"/>
        <w:rPr>
          <w:iCs w:val="0"/>
          <w:szCs w:val="28"/>
          <w:lang w:eastAsia="lv-LV"/>
        </w:rPr>
      </w:pPr>
      <w:r w:rsidRPr="00B942E3">
        <w:rPr>
          <w:iCs w:val="0"/>
          <w:szCs w:val="28"/>
          <w:lang w:eastAsia="lv-LV"/>
        </w:rPr>
        <w:t>2014.gada</w:t>
      </w:r>
      <w:r w:rsidRPr="00B942E3">
        <w:rPr>
          <w:iCs w:val="0"/>
          <w:szCs w:val="28"/>
          <w:lang w:eastAsia="lv-LV"/>
        </w:rPr>
        <w:tab/>
        <w:t>Noteikumi Nr.</w:t>
      </w:r>
    </w:p>
    <w:p w14:paraId="7D2A112E" w14:textId="6A427ED1" w:rsidR="0053581A" w:rsidRPr="00B942E3" w:rsidRDefault="0053581A" w:rsidP="00AA72E1">
      <w:pPr>
        <w:widowControl/>
        <w:tabs>
          <w:tab w:val="left" w:pos="7088"/>
        </w:tabs>
        <w:suppressAutoHyphens w:val="0"/>
        <w:autoSpaceDN/>
        <w:spacing w:line="240" w:lineRule="auto"/>
        <w:textAlignment w:val="auto"/>
        <w:rPr>
          <w:iCs w:val="0"/>
          <w:szCs w:val="28"/>
          <w:lang w:eastAsia="lv-LV"/>
        </w:rPr>
      </w:pPr>
      <w:r w:rsidRPr="00B942E3">
        <w:rPr>
          <w:iCs w:val="0"/>
          <w:szCs w:val="28"/>
          <w:lang w:eastAsia="lv-LV"/>
        </w:rPr>
        <w:t>Rīgā</w:t>
      </w:r>
      <w:r w:rsidRPr="00B942E3">
        <w:rPr>
          <w:iCs w:val="0"/>
          <w:szCs w:val="28"/>
          <w:lang w:eastAsia="lv-LV"/>
        </w:rPr>
        <w:tab/>
        <w:t>(prot.</w:t>
      </w:r>
      <w:r w:rsidR="00AA72E1">
        <w:rPr>
          <w:iCs w:val="0"/>
          <w:szCs w:val="28"/>
          <w:lang w:eastAsia="lv-LV"/>
        </w:rPr>
        <w:t xml:space="preserve"> </w:t>
      </w:r>
      <w:r w:rsidRPr="00B942E3">
        <w:rPr>
          <w:iCs w:val="0"/>
          <w:szCs w:val="28"/>
          <w:lang w:eastAsia="lv-LV"/>
        </w:rPr>
        <w:t>Nr.      §)</w:t>
      </w:r>
    </w:p>
    <w:p w14:paraId="51E2071F" w14:textId="77777777" w:rsidR="0053581A" w:rsidRPr="00B942E3" w:rsidRDefault="0053581A">
      <w:pPr>
        <w:widowControl/>
        <w:tabs>
          <w:tab w:val="left" w:pos="6545"/>
        </w:tabs>
        <w:suppressAutoHyphens w:val="0"/>
        <w:autoSpaceDN/>
        <w:spacing w:line="240" w:lineRule="auto"/>
        <w:jc w:val="left"/>
        <w:textAlignment w:val="auto"/>
        <w:rPr>
          <w:bCs/>
          <w:szCs w:val="28"/>
          <w:lang w:eastAsia="lv-LV"/>
        </w:rPr>
      </w:pPr>
    </w:p>
    <w:p w14:paraId="67382260" w14:textId="77777777" w:rsidR="0053581A" w:rsidRPr="00B942E3" w:rsidRDefault="0053581A" w:rsidP="00B942E3">
      <w:pPr>
        <w:widowControl/>
        <w:tabs>
          <w:tab w:val="left" w:pos="6545"/>
        </w:tabs>
        <w:suppressAutoHyphens w:val="0"/>
        <w:autoSpaceDN/>
        <w:spacing w:line="240" w:lineRule="auto"/>
        <w:ind w:firstLine="720"/>
        <w:jc w:val="left"/>
        <w:textAlignment w:val="auto"/>
        <w:rPr>
          <w:bCs/>
          <w:szCs w:val="28"/>
          <w:lang w:eastAsia="lv-LV"/>
        </w:rPr>
      </w:pPr>
    </w:p>
    <w:p w14:paraId="5CCDB1DC" w14:textId="2FC6F251" w:rsidR="0053581A" w:rsidRPr="00B942E3" w:rsidRDefault="0053581A" w:rsidP="00225267">
      <w:pPr>
        <w:widowControl/>
        <w:suppressAutoHyphens w:val="0"/>
        <w:autoSpaceDN/>
        <w:spacing w:line="240" w:lineRule="auto"/>
        <w:jc w:val="center"/>
        <w:textAlignment w:val="auto"/>
        <w:rPr>
          <w:b/>
          <w:iCs w:val="0"/>
          <w:szCs w:val="28"/>
          <w:lang w:eastAsia="lv-LV"/>
        </w:rPr>
      </w:pPr>
      <w:r w:rsidRPr="00B942E3">
        <w:rPr>
          <w:b/>
          <w:iCs w:val="0"/>
          <w:szCs w:val="28"/>
          <w:lang w:eastAsia="lv-LV"/>
        </w:rPr>
        <w:t xml:space="preserve">Noteikumi par </w:t>
      </w:r>
      <w:proofErr w:type="spellStart"/>
      <w:r w:rsidRPr="00B942E3">
        <w:rPr>
          <w:b/>
          <w:iCs w:val="0"/>
          <w:szCs w:val="28"/>
          <w:lang w:eastAsia="lv-LV"/>
        </w:rPr>
        <w:t>mikrouzņēmumu</w:t>
      </w:r>
      <w:proofErr w:type="spellEnd"/>
      <w:r w:rsidRPr="00B942E3">
        <w:rPr>
          <w:b/>
          <w:iCs w:val="0"/>
          <w:szCs w:val="28"/>
          <w:lang w:eastAsia="lv-LV"/>
        </w:rPr>
        <w:t xml:space="preserve"> nodokļa deklarāciju un tās aizpildīšanas</w:t>
      </w:r>
    </w:p>
    <w:p w14:paraId="5A2D3FE1" w14:textId="1B0FA7F2" w:rsidR="0053581A" w:rsidRPr="00B942E3" w:rsidRDefault="005748BB">
      <w:pPr>
        <w:widowControl/>
        <w:suppressAutoHyphens w:val="0"/>
        <w:autoSpaceDN/>
        <w:spacing w:line="240" w:lineRule="auto"/>
        <w:jc w:val="center"/>
        <w:textAlignment w:val="auto"/>
        <w:rPr>
          <w:b/>
          <w:iCs w:val="0"/>
          <w:szCs w:val="28"/>
          <w:lang w:eastAsia="lv-LV"/>
        </w:rPr>
      </w:pPr>
      <w:r w:rsidRPr="00B942E3">
        <w:rPr>
          <w:b/>
          <w:iCs w:val="0"/>
          <w:szCs w:val="28"/>
          <w:lang w:eastAsia="lv-LV"/>
        </w:rPr>
        <w:t>kārtību</w:t>
      </w:r>
    </w:p>
    <w:p w14:paraId="14F8775A" w14:textId="77777777" w:rsidR="0053581A" w:rsidRPr="00B942E3" w:rsidRDefault="0053581A" w:rsidP="00B942E3">
      <w:pPr>
        <w:widowControl/>
        <w:suppressAutoHyphens w:val="0"/>
        <w:autoSpaceDN/>
        <w:spacing w:line="240" w:lineRule="auto"/>
        <w:jc w:val="center"/>
        <w:textAlignment w:val="auto"/>
        <w:rPr>
          <w:iCs w:val="0"/>
          <w:szCs w:val="28"/>
          <w:lang w:eastAsia="lv-LV"/>
        </w:rPr>
      </w:pPr>
    </w:p>
    <w:p w14:paraId="0992A709" w14:textId="77777777" w:rsidR="0053581A" w:rsidRPr="00B942E3" w:rsidRDefault="0053581A" w:rsidP="00AA72E1">
      <w:pPr>
        <w:widowControl/>
        <w:suppressAutoHyphens w:val="0"/>
        <w:autoSpaceDN/>
        <w:spacing w:line="240" w:lineRule="auto"/>
        <w:ind w:firstLine="720"/>
        <w:jc w:val="right"/>
        <w:textAlignment w:val="auto"/>
        <w:rPr>
          <w:iCs w:val="0"/>
          <w:szCs w:val="28"/>
          <w:lang w:eastAsia="lv-LV"/>
        </w:rPr>
      </w:pPr>
      <w:r w:rsidRPr="00B942E3">
        <w:rPr>
          <w:iCs w:val="0"/>
          <w:szCs w:val="28"/>
          <w:lang w:eastAsia="lv-LV"/>
        </w:rPr>
        <w:t xml:space="preserve">Izdoti saskaņā ar </w:t>
      </w:r>
      <w:proofErr w:type="spellStart"/>
      <w:r w:rsidRPr="00B942E3">
        <w:rPr>
          <w:iCs w:val="0"/>
          <w:szCs w:val="28"/>
          <w:lang w:eastAsia="lv-LV"/>
        </w:rPr>
        <w:t>Mikrouzņēmumu</w:t>
      </w:r>
      <w:proofErr w:type="spellEnd"/>
    </w:p>
    <w:p w14:paraId="5A1EB9FE" w14:textId="77777777" w:rsidR="0053581A" w:rsidRPr="00B942E3" w:rsidRDefault="0053581A">
      <w:pPr>
        <w:widowControl/>
        <w:suppressAutoHyphens w:val="0"/>
        <w:autoSpaceDN/>
        <w:spacing w:line="240" w:lineRule="auto"/>
        <w:ind w:firstLine="720"/>
        <w:jc w:val="right"/>
        <w:textAlignment w:val="auto"/>
        <w:rPr>
          <w:iCs w:val="0"/>
          <w:szCs w:val="28"/>
          <w:lang w:eastAsia="lv-LV"/>
        </w:rPr>
      </w:pPr>
      <w:r w:rsidRPr="00B942E3">
        <w:rPr>
          <w:iCs w:val="0"/>
          <w:szCs w:val="28"/>
          <w:lang w:eastAsia="lv-LV"/>
        </w:rPr>
        <w:t>nodokļa likuma 7.panta ceturto daļu</w:t>
      </w:r>
    </w:p>
    <w:p w14:paraId="67D2282D" w14:textId="77777777" w:rsidR="0053581A" w:rsidRPr="00B942E3" w:rsidRDefault="0053581A" w:rsidP="00B942E3">
      <w:pPr>
        <w:widowControl/>
        <w:tabs>
          <w:tab w:val="left" w:pos="1134"/>
        </w:tabs>
        <w:suppressAutoHyphens w:val="0"/>
        <w:autoSpaceDN/>
        <w:spacing w:line="240" w:lineRule="auto"/>
        <w:ind w:firstLine="720"/>
        <w:jc w:val="left"/>
        <w:textAlignment w:val="auto"/>
        <w:rPr>
          <w:iCs w:val="0"/>
          <w:szCs w:val="28"/>
          <w:lang w:eastAsia="lv-LV"/>
        </w:rPr>
      </w:pPr>
    </w:p>
    <w:p w14:paraId="4A3B7A8A" w14:textId="1A258A1D" w:rsidR="002532D4" w:rsidRPr="00AA72E1" w:rsidRDefault="002532D4"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bookmarkStart w:id="0" w:name="p1"/>
      <w:bookmarkStart w:id="1" w:name="p-359244"/>
      <w:bookmarkEnd w:id="0"/>
      <w:bookmarkEnd w:id="1"/>
      <w:r w:rsidRPr="00AA72E1">
        <w:rPr>
          <w:szCs w:val="28"/>
        </w:rPr>
        <w:t xml:space="preserve">Noteikumi nosaka </w:t>
      </w:r>
      <w:proofErr w:type="spellStart"/>
      <w:r w:rsidRPr="00AA72E1">
        <w:rPr>
          <w:szCs w:val="28"/>
        </w:rPr>
        <w:t>mikrouzņēmumu</w:t>
      </w:r>
      <w:proofErr w:type="spellEnd"/>
      <w:r w:rsidRPr="00AA72E1">
        <w:rPr>
          <w:szCs w:val="28"/>
        </w:rPr>
        <w:t xml:space="preserve"> nodokļa deklarācijas (turpmāk – deklarācija) veidlapas paraugu (</w:t>
      </w:r>
      <w:hyperlink r:id="rId9" w:anchor="piel0" w:history="1">
        <w:r w:rsidRPr="00AA72E1">
          <w:rPr>
            <w:szCs w:val="28"/>
          </w:rPr>
          <w:t>pielikums</w:t>
        </w:r>
      </w:hyperlink>
      <w:r w:rsidRPr="00AA72E1">
        <w:rPr>
          <w:szCs w:val="28"/>
        </w:rPr>
        <w:t>) un tās aizpildīšanas kārtību.</w:t>
      </w:r>
    </w:p>
    <w:p w14:paraId="2D53AD4C" w14:textId="77777777" w:rsidR="00EA7B96" w:rsidRPr="00AA72E1" w:rsidRDefault="00EA7B96" w:rsidP="00B942E3">
      <w:pPr>
        <w:widowControl/>
        <w:tabs>
          <w:tab w:val="left" w:pos="1134"/>
        </w:tabs>
        <w:suppressAutoHyphens w:val="0"/>
        <w:autoSpaceDN/>
        <w:spacing w:line="240" w:lineRule="auto"/>
        <w:ind w:firstLine="720"/>
        <w:textAlignment w:val="auto"/>
        <w:rPr>
          <w:szCs w:val="28"/>
        </w:rPr>
      </w:pPr>
    </w:p>
    <w:p w14:paraId="74419D83" w14:textId="1AE2FD3E" w:rsidR="00EA7B96" w:rsidRPr="00AA72E1" w:rsidRDefault="00EA7B96"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proofErr w:type="spellStart"/>
      <w:r w:rsidRPr="00AA72E1">
        <w:rPr>
          <w:szCs w:val="28"/>
        </w:rPr>
        <w:t>Mikrouzņēmumu</w:t>
      </w:r>
      <w:proofErr w:type="spellEnd"/>
      <w:r w:rsidRPr="00AA72E1">
        <w:rPr>
          <w:szCs w:val="28"/>
        </w:rPr>
        <w:t xml:space="preserve"> nodokļa maksātājs (turpmāk – nodokļa maksātājs) deklarācijā norāda šādus </w:t>
      </w:r>
      <w:proofErr w:type="spellStart"/>
      <w:r w:rsidRPr="00AA72E1">
        <w:rPr>
          <w:szCs w:val="28"/>
        </w:rPr>
        <w:t>mikrouzņēmuma</w:t>
      </w:r>
      <w:proofErr w:type="spellEnd"/>
      <w:r w:rsidRPr="00AA72E1">
        <w:rPr>
          <w:szCs w:val="28"/>
        </w:rPr>
        <w:t xml:space="preserve"> rādītājus par kalendāra ceturksni:</w:t>
      </w:r>
    </w:p>
    <w:p w14:paraId="4A2CEF39" w14:textId="77777777" w:rsidR="00EA7B96" w:rsidRPr="00AA72E1" w:rsidRDefault="00EA7B96" w:rsidP="00B942E3">
      <w:pPr>
        <w:pStyle w:val="ListParagraph"/>
        <w:widowControl/>
        <w:suppressAutoHyphens w:val="0"/>
        <w:autoSpaceDN/>
        <w:spacing w:line="240" w:lineRule="auto"/>
        <w:ind w:left="0" w:firstLine="720"/>
        <w:textAlignment w:val="auto"/>
        <w:rPr>
          <w:szCs w:val="28"/>
        </w:rPr>
      </w:pPr>
      <w:r w:rsidRPr="00AA72E1">
        <w:rPr>
          <w:szCs w:val="28"/>
        </w:rPr>
        <w:t>2.1. apgrozījumu (ieņēmumus);</w:t>
      </w:r>
    </w:p>
    <w:p w14:paraId="38E2463C" w14:textId="52886E7F" w:rsidR="00EA7B96" w:rsidRPr="002D0367" w:rsidRDefault="00EA7B96" w:rsidP="00B942E3">
      <w:pPr>
        <w:pStyle w:val="ListParagraph"/>
        <w:widowControl/>
        <w:suppressAutoHyphens w:val="0"/>
        <w:autoSpaceDN/>
        <w:spacing w:line="240" w:lineRule="auto"/>
        <w:ind w:left="0" w:firstLine="720"/>
        <w:textAlignment w:val="auto"/>
        <w:rPr>
          <w:szCs w:val="28"/>
        </w:rPr>
      </w:pPr>
      <w:r w:rsidRPr="00AA72E1">
        <w:rPr>
          <w:szCs w:val="28"/>
        </w:rPr>
        <w:t>2.2. darbiniekus un darbinieku ienākumu</w:t>
      </w:r>
      <w:r w:rsidRPr="002D0367">
        <w:rPr>
          <w:szCs w:val="28"/>
        </w:rPr>
        <w:t xml:space="preserve"> pa mēnešiem.</w:t>
      </w:r>
    </w:p>
    <w:p w14:paraId="435184A9" w14:textId="77777777" w:rsidR="00EA7B96" w:rsidRPr="002D0367" w:rsidRDefault="00EA7B96" w:rsidP="00B942E3">
      <w:pPr>
        <w:pStyle w:val="ListParagraph"/>
        <w:spacing w:line="240" w:lineRule="auto"/>
        <w:ind w:left="0" w:firstLine="720"/>
        <w:rPr>
          <w:szCs w:val="28"/>
        </w:rPr>
      </w:pPr>
    </w:p>
    <w:p w14:paraId="1119E5BB" w14:textId="0320996D" w:rsidR="00EA7B96" w:rsidRPr="00AA72E1" w:rsidRDefault="00EA7B96"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2D0367">
        <w:rPr>
          <w:szCs w:val="28"/>
        </w:rPr>
        <w:t xml:space="preserve">Nodokļa maksātājs, kurš atbilst </w:t>
      </w:r>
      <w:hyperlink r:id="rId10" w:tgtFrame="_blank" w:history="1">
        <w:proofErr w:type="spellStart"/>
        <w:r w:rsidRPr="00AA72E1">
          <w:rPr>
            <w:szCs w:val="28"/>
          </w:rPr>
          <w:t>Mikrouzņēmumu</w:t>
        </w:r>
        <w:proofErr w:type="spellEnd"/>
        <w:r w:rsidRPr="00AA72E1">
          <w:rPr>
            <w:szCs w:val="28"/>
          </w:rPr>
          <w:t xml:space="preserve"> nodokļa likuma</w:t>
        </w:r>
      </w:hyperlink>
      <w:r w:rsidRPr="00AA72E1">
        <w:rPr>
          <w:szCs w:val="28"/>
        </w:rPr>
        <w:t xml:space="preserve"> 1.panta 1.punktā un 2.panta ceturtajā daļā noteiktajiem kritērijiem, aizpilda deklarācijas 1., 2., 3., 4., 5., 7., 8., 15. un 16.rindu.</w:t>
      </w:r>
    </w:p>
    <w:p w14:paraId="0A748D05" w14:textId="77777777" w:rsidR="00EA7B96" w:rsidRPr="00AA72E1" w:rsidRDefault="00EA7B96" w:rsidP="00B942E3">
      <w:pPr>
        <w:widowControl/>
        <w:tabs>
          <w:tab w:val="left" w:pos="1134"/>
        </w:tabs>
        <w:suppressAutoHyphens w:val="0"/>
        <w:autoSpaceDN/>
        <w:spacing w:line="240" w:lineRule="auto"/>
        <w:ind w:firstLine="720"/>
        <w:textAlignment w:val="auto"/>
        <w:rPr>
          <w:szCs w:val="28"/>
        </w:rPr>
      </w:pPr>
    </w:p>
    <w:p w14:paraId="6DC1B021" w14:textId="660EA83E" w:rsidR="00EA7B96" w:rsidRPr="00AA72E1" w:rsidRDefault="00EA7B96"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t>Nodokļa maksātājs, kas ir reģistrēts kā ar pievienotās vērtības nodokli apliekama persona, deklarācijas kalendāra ceturkšņa apgrozījumā neiekļauj pievienotās vērtības nodokļa daļu.</w:t>
      </w:r>
    </w:p>
    <w:p w14:paraId="5B594337" w14:textId="77777777" w:rsidR="00EA7B96" w:rsidRPr="00AA72E1" w:rsidRDefault="00EA7B96" w:rsidP="00B942E3">
      <w:pPr>
        <w:pStyle w:val="ListParagraph"/>
        <w:widowControl/>
        <w:tabs>
          <w:tab w:val="left" w:pos="1134"/>
        </w:tabs>
        <w:suppressAutoHyphens w:val="0"/>
        <w:autoSpaceDN/>
        <w:spacing w:line="240" w:lineRule="auto"/>
        <w:ind w:left="0" w:firstLine="720"/>
        <w:textAlignment w:val="auto"/>
        <w:rPr>
          <w:szCs w:val="28"/>
        </w:rPr>
      </w:pPr>
    </w:p>
    <w:p w14:paraId="14AA8BCB" w14:textId="6BDAC56A" w:rsidR="00EA7B96" w:rsidRPr="00AA72E1" w:rsidRDefault="00EA7B96"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t xml:space="preserve">Deklarācijā nodokļa aprēķinam </w:t>
      </w:r>
      <w:r w:rsidR="00B942E3">
        <w:t>naudas summas</w:t>
      </w:r>
      <w:r w:rsidR="00B942E3" w:rsidRPr="00AA72E1">
        <w:rPr>
          <w:szCs w:val="28"/>
        </w:rPr>
        <w:t xml:space="preserve"> </w:t>
      </w:r>
      <w:r w:rsidRPr="00AA72E1">
        <w:rPr>
          <w:szCs w:val="28"/>
        </w:rPr>
        <w:t xml:space="preserve">norāda </w:t>
      </w:r>
      <w:proofErr w:type="spellStart"/>
      <w:r w:rsidRPr="00AA72E1">
        <w:rPr>
          <w:i/>
          <w:szCs w:val="28"/>
        </w:rPr>
        <w:t>euro</w:t>
      </w:r>
      <w:proofErr w:type="spellEnd"/>
      <w:r w:rsidRPr="00AA72E1">
        <w:rPr>
          <w:szCs w:val="28"/>
        </w:rPr>
        <w:t xml:space="preserve"> un centos.</w:t>
      </w:r>
    </w:p>
    <w:p w14:paraId="73A57D12" w14:textId="77777777" w:rsidR="00EA7B96" w:rsidRPr="00AA72E1" w:rsidRDefault="00EA7B96" w:rsidP="00B942E3">
      <w:pPr>
        <w:pStyle w:val="ListParagraph"/>
        <w:spacing w:line="240" w:lineRule="auto"/>
        <w:ind w:left="0" w:firstLine="720"/>
        <w:rPr>
          <w:szCs w:val="28"/>
        </w:rPr>
      </w:pPr>
    </w:p>
    <w:p w14:paraId="520DBA00" w14:textId="05A848DB" w:rsidR="00EA7B96" w:rsidRPr="00AA72E1" w:rsidRDefault="00EA7B96"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t>Deklarācijas 4.rindā norāda kalendāra ceturksni, par kuru deklarāciju iesniedz.</w:t>
      </w:r>
    </w:p>
    <w:p w14:paraId="23B4D766" w14:textId="77777777" w:rsidR="00EA7B96" w:rsidRPr="00AA72E1" w:rsidRDefault="00EA7B96" w:rsidP="00B942E3">
      <w:pPr>
        <w:pStyle w:val="ListParagraph"/>
        <w:spacing w:line="240" w:lineRule="auto"/>
        <w:ind w:left="0" w:firstLine="720"/>
        <w:rPr>
          <w:szCs w:val="28"/>
        </w:rPr>
      </w:pPr>
    </w:p>
    <w:p w14:paraId="23FFB44E" w14:textId="5B707016" w:rsidR="00EA7B96" w:rsidRPr="00AA72E1" w:rsidRDefault="006179BF"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t xml:space="preserve">Deklarācijas 5.rindā nodokļa maksātājs uzrāda </w:t>
      </w:r>
      <w:proofErr w:type="spellStart"/>
      <w:r w:rsidRPr="00AA72E1">
        <w:rPr>
          <w:szCs w:val="28"/>
        </w:rPr>
        <w:t>mikrouzņēmuma</w:t>
      </w:r>
      <w:proofErr w:type="spellEnd"/>
      <w:r w:rsidRPr="00AA72E1">
        <w:rPr>
          <w:szCs w:val="28"/>
        </w:rPr>
        <w:t xml:space="preserve"> ceturkšņa apgrozījumu, kas no gada sākuma nepārsniedz </w:t>
      </w:r>
      <w:hyperlink r:id="rId11" w:tgtFrame="_blank" w:history="1">
        <w:proofErr w:type="spellStart"/>
        <w:r w:rsidRPr="00AA72E1">
          <w:rPr>
            <w:szCs w:val="28"/>
          </w:rPr>
          <w:t>Mikrouzņēmumu</w:t>
        </w:r>
        <w:proofErr w:type="spellEnd"/>
        <w:r w:rsidRPr="00AA72E1">
          <w:rPr>
            <w:szCs w:val="28"/>
          </w:rPr>
          <w:t xml:space="preserve"> nodokļa likuma</w:t>
        </w:r>
      </w:hyperlink>
      <w:r w:rsidRPr="00AA72E1">
        <w:rPr>
          <w:szCs w:val="28"/>
        </w:rPr>
        <w:t xml:space="preserve"> 1.panta 1.punkta </w:t>
      </w:r>
      <w:r w:rsidR="002D0367">
        <w:rPr>
          <w:szCs w:val="28"/>
        </w:rPr>
        <w:t>“</w:t>
      </w:r>
      <w:r w:rsidRPr="00AA72E1">
        <w:rPr>
          <w:szCs w:val="28"/>
        </w:rPr>
        <w:t>b</w:t>
      </w:r>
      <w:r w:rsidR="002D0367">
        <w:rPr>
          <w:szCs w:val="28"/>
        </w:rPr>
        <w:t>”</w:t>
      </w:r>
      <w:r w:rsidRPr="00AA72E1">
        <w:rPr>
          <w:szCs w:val="28"/>
        </w:rPr>
        <w:t xml:space="preserve"> apakšpunktā noteikto kritēriju (turpmāk – apgrozījuma kritērijs) – 100 000 </w:t>
      </w:r>
      <w:proofErr w:type="spellStart"/>
      <w:r w:rsidRPr="00AA72E1">
        <w:rPr>
          <w:i/>
          <w:szCs w:val="28"/>
        </w:rPr>
        <w:t>euro</w:t>
      </w:r>
      <w:proofErr w:type="spellEnd"/>
      <w:r w:rsidRPr="00AA72E1">
        <w:rPr>
          <w:szCs w:val="28"/>
        </w:rPr>
        <w:t xml:space="preserve">, vai ceturkšņa apgrozījumu, ja </w:t>
      </w:r>
      <w:r w:rsidRPr="00AA72E1">
        <w:rPr>
          <w:szCs w:val="28"/>
        </w:rPr>
        <w:lastRenderedPageBreak/>
        <w:t xml:space="preserve">apgrozījuma kopsumma no gada sākuma pārsniedz 100 000 </w:t>
      </w:r>
      <w:proofErr w:type="spellStart"/>
      <w:r w:rsidRPr="00AA72E1">
        <w:rPr>
          <w:i/>
          <w:szCs w:val="28"/>
        </w:rPr>
        <w:t>euro</w:t>
      </w:r>
      <w:proofErr w:type="spellEnd"/>
      <w:r w:rsidRPr="00AA72E1">
        <w:rPr>
          <w:szCs w:val="28"/>
        </w:rPr>
        <w:t xml:space="preserve"> un nodokļa maksātājs piemēro </w:t>
      </w:r>
      <w:proofErr w:type="spellStart"/>
      <w:r w:rsidRPr="00AA72E1">
        <w:rPr>
          <w:szCs w:val="28"/>
        </w:rPr>
        <w:t>Mikrouzņēmumu</w:t>
      </w:r>
      <w:proofErr w:type="spellEnd"/>
      <w:r w:rsidRPr="00AA72E1">
        <w:rPr>
          <w:szCs w:val="28"/>
        </w:rPr>
        <w:t xml:space="preserve"> nodokļa likuma 6.panta 3.</w:t>
      </w:r>
      <w:r w:rsidRPr="00AA72E1">
        <w:rPr>
          <w:szCs w:val="28"/>
          <w:vertAlign w:val="superscript"/>
        </w:rPr>
        <w:t>1</w:t>
      </w:r>
      <w:r w:rsidRPr="00AA72E1">
        <w:rPr>
          <w:szCs w:val="28"/>
        </w:rPr>
        <w:t>daļu.</w:t>
      </w:r>
    </w:p>
    <w:p w14:paraId="00AB6EA0" w14:textId="7E7F3BE2" w:rsidR="006179BF" w:rsidRPr="00AA72E1" w:rsidRDefault="006179BF"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t>Nodokļa maksātājs, kas taksācijas</w:t>
      </w:r>
      <w:r w:rsidR="002D0367">
        <w:rPr>
          <w:szCs w:val="28"/>
        </w:rPr>
        <w:t xml:space="preserve"> </w:t>
      </w:r>
      <w:r w:rsidRPr="002D0367">
        <w:rPr>
          <w:szCs w:val="28"/>
        </w:rPr>
        <w:t xml:space="preserve">gadā nepamatoti saglabājis </w:t>
      </w:r>
      <w:proofErr w:type="spellStart"/>
      <w:r w:rsidRPr="002D0367">
        <w:rPr>
          <w:szCs w:val="28"/>
        </w:rPr>
        <w:t>mikrouzņēmumu</w:t>
      </w:r>
      <w:proofErr w:type="spellEnd"/>
      <w:r w:rsidRPr="002D0367">
        <w:rPr>
          <w:szCs w:val="28"/>
        </w:rPr>
        <w:t xml:space="preserve"> nodokļa maksātāja statusu, deklarācijas 5.rindā apgrozījumu</w:t>
      </w:r>
      <w:r w:rsidRPr="00AA72E1">
        <w:rPr>
          <w:szCs w:val="28"/>
        </w:rPr>
        <w:t xml:space="preserve"> neuzrāda.</w:t>
      </w:r>
    </w:p>
    <w:p w14:paraId="46C8E40F" w14:textId="77777777" w:rsidR="006179BF" w:rsidRPr="00AA72E1" w:rsidRDefault="006179BF" w:rsidP="00B942E3">
      <w:pPr>
        <w:pStyle w:val="ListParagraph"/>
        <w:spacing w:line="240" w:lineRule="auto"/>
        <w:ind w:left="0" w:firstLine="720"/>
        <w:rPr>
          <w:szCs w:val="28"/>
        </w:rPr>
      </w:pPr>
    </w:p>
    <w:p w14:paraId="628C98A5" w14:textId="13BCE8C3" w:rsidR="006179BF" w:rsidRPr="00225267" w:rsidRDefault="006179BF"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t>Deklarācijas 5.rindā neuzrāda personālsabiedrības peļņas daļ</w:t>
      </w:r>
      <w:r w:rsidR="002D0367">
        <w:rPr>
          <w:szCs w:val="28"/>
        </w:rPr>
        <w:t>u</w:t>
      </w:r>
      <w:r w:rsidRPr="002D0367">
        <w:rPr>
          <w:szCs w:val="28"/>
        </w:rPr>
        <w:t>.</w:t>
      </w:r>
    </w:p>
    <w:p w14:paraId="4D5E74E2" w14:textId="77777777" w:rsidR="006179BF" w:rsidRPr="00225267" w:rsidRDefault="006179BF" w:rsidP="00B942E3">
      <w:pPr>
        <w:pStyle w:val="ListParagraph"/>
        <w:spacing w:line="240" w:lineRule="auto"/>
        <w:ind w:left="0" w:firstLine="720"/>
        <w:rPr>
          <w:szCs w:val="28"/>
        </w:rPr>
      </w:pPr>
    </w:p>
    <w:p w14:paraId="191B74D9" w14:textId="43687CE8" w:rsidR="006179BF" w:rsidRPr="00225267" w:rsidRDefault="006179BF"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225267">
        <w:rPr>
          <w:szCs w:val="28"/>
        </w:rPr>
        <w:t xml:space="preserve">Ja tiek piemērota </w:t>
      </w:r>
      <w:proofErr w:type="spellStart"/>
      <w:r w:rsidRPr="00225267">
        <w:rPr>
          <w:szCs w:val="28"/>
        </w:rPr>
        <w:t>Mikrouzņēmumu</w:t>
      </w:r>
      <w:proofErr w:type="spellEnd"/>
      <w:r w:rsidRPr="00225267">
        <w:rPr>
          <w:szCs w:val="28"/>
        </w:rPr>
        <w:t xml:space="preserve"> nodokļa likuma 6.panta 3.</w:t>
      </w:r>
      <w:r w:rsidRPr="00225267">
        <w:rPr>
          <w:szCs w:val="28"/>
          <w:vertAlign w:val="superscript"/>
        </w:rPr>
        <w:t>1</w:t>
      </w:r>
      <w:r w:rsidRPr="00225267">
        <w:rPr>
          <w:szCs w:val="28"/>
        </w:rPr>
        <w:t>daļa, nodokļa maksātāj</w:t>
      </w:r>
      <w:r w:rsidR="00225267">
        <w:rPr>
          <w:szCs w:val="28"/>
        </w:rPr>
        <w:t>s</w:t>
      </w:r>
      <w:r w:rsidRPr="00225267">
        <w:rPr>
          <w:szCs w:val="28"/>
        </w:rPr>
        <w:t xml:space="preserve"> par to attiecīgi izvēles laukā izdara atzīmi.</w:t>
      </w:r>
    </w:p>
    <w:p w14:paraId="49943340" w14:textId="77777777" w:rsidR="006179BF" w:rsidRPr="00225267" w:rsidRDefault="006179BF" w:rsidP="00B942E3">
      <w:pPr>
        <w:pStyle w:val="ListParagraph"/>
        <w:spacing w:line="240" w:lineRule="auto"/>
        <w:ind w:left="0" w:firstLine="720"/>
        <w:rPr>
          <w:szCs w:val="28"/>
        </w:rPr>
      </w:pPr>
    </w:p>
    <w:p w14:paraId="3242D939" w14:textId="1EEED563" w:rsidR="006179BF" w:rsidRPr="00AA72E1" w:rsidRDefault="006179BF"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225267">
        <w:rPr>
          <w:szCs w:val="28"/>
        </w:rPr>
        <w:t>Deklarācijas 6.rindā nodokļa maksātājs norāda ceturkšņa apgrozījuma daļu, kas no kalendāra gada sākuma pārsniedz apgrozījuma kritēriju –</w:t>
      </w:r>
      <w:r w:rsidR="00536F3A">
        <w:rPr>
          <w:szCs w:val="28"/>
        </w:rPr>
        <w:br/>
      </w:r>
      <w:r w:rsidRPr="00225267">
        <w:rPr>
          <w:szCs w:val="28"/>
        </w:rPr>
        <w:t>100</w:t>
      </w:r>
      <w:r w:rsidRPr="00AA72E1">
        <w:rPr>
          <w:szCs w:val="28"/>
        </w:rPr>
        <w:t xml:space="preserve"> 000 </w:t>
      </w:r>
      <w:proofErr w:type="spellStart"/>
      <w:r w:rsidRPr="00AA72E1">
        <w:rPr>
          <w:i/>
          <w:szCs w:val="28"/>
        </w:rPr>
        <w:t>euro</w:t>
      </w:r>
      <w:proofErr w:type="spellEnd"/>
      <w:r w:rsidRPr="00AA72E1">
        <w:rPr>
          <w:szCs w:val="28"/>
        </w:rPr>
        <w:t xml:space="preserve">, ja netiek piemērota </w:t>
      </w:r>
      <w:proofErr w:type="spellStart"/>
      <w:r w:rsidRPr="00AA72E1">
        <w:rPr>
          <w:szCs w:val="28"/>
        </w:rPr>
        <w:t>Mikrouzņēmumu</w:t>
      </w:r>
      <w:proofErr w:type="spellEnd"/>
      <w:r w:rsidRPr="00AA72E1">
        <w:rPr>
          <w:szCs w:val="28"/>
        </w:rPr>
        <w:t xml:space="preserve"> nodokļa likuma 6.panta 3.</w:t>
      </w:r>
      <w:r w:rsidRPr="00AA72E1">
        <w:rPr>
          <w:szCs w:val="28"/>
          <w:vertAlign w:val="superscript"/>
        </w:rPr>
        <w:t>1</w:t>
      </w:r>
      <w:r w:rsidRPr="00AA72E1">
        <w:rPr>
          <w:szCs w:val="28"/>
        </w:rPr>
        <w:t xml:space="preserve">daļa, vai ceturkšņa apgrozījumu, ja nodokļa maksātājs taksācijas gadā ir nepamatoti saglabājis </w:t>
      </w:r>
      <w:proofErr w:type="spellStart"/>
      <w:r w:rsidRPr="00AA72E1">
        <w:rPr>
          <w:szCs w:val="28"/>
        </w:rPr>
        <w:t>mikrouzņēmumu</w:t>
      </w:r>
      <w:proofErr w:type="spellEnd"/>
      <w:r w:rsidRPr="00AA72E1">
        <w:rPr>
          <w:szCs w:val="28"/>
        </w:rPr>
        <w:t xml:space="preserve"> nodokļa maksātāja statusu, kā arī no personālsabiedrības saņemto peļņas daļu:</w:t>
      </w:r>
    </w:p>
    <w:p w14:paraId="67BBD7A6" w14:textId="0FDD7BB0" w:rsidR="006179BF" w:rsidRPr="00AA72E1" w:rsidRDefault="006179BF" w:rsidP="00B942E3">
      <w:pPr>
        <w:pStyle w:val="ListParagraph"/>
        <w:numPr>
          <w:ilvl w:val="1"/>
          <w:numId w:val="23"/>
        </w:numPr>
        <w:spacing w:line="240" w:lineRule="auto"/>
        <w:ind w:left="0" w:firstLine="720"/>
        <w:rPr>
          <w:szCs w:val="28"/>
        </w:rPr>
      </w:pPr>
      <w:r w:rsidRPr="00AA72E1">
        <w:rPr>
          <w:szCs w:val="28"/>
        </w:rPr>
        <w:t xml:space="preserve">ja </w:t>
      </w:r>
      <w:proofErr w:type="spellStart"/>
      <w:r w:rsidRPr="00AA72E1">
        <w:rPr>
          <w:szCs w:val="28"/>
        </w:rPr>
        <w:t>mikrouzņēmuma</w:t>
      </w:r>
      <w:proofErr w:type="spellEnd"/>
      <w:r w:rsidRPr="00AA72E1">
        <w:rPr>
          <w:szCs w:val="28"/>
        </w:rPr>
        <w:t xml:space="preserve"> apgrozījums ir pārsniedzis apgrozījuma kritēriju kādā no pirmajiem trim kalendāra ceturkšņiem, tā kalendāra ceturkšņa, kurā apgrozījums no gada sākuma ir pārsniedzis apgrozījuma kritēriju, deklarācijā norāda starpību starp nodokļa maksātāja apgrozījumu no gada sākuma un 100 000 </w:t>
      </w:r>
      <w:proofErr w:type="spellStart"/>
      <w:r w:rsidRPr="00AA72E1">
        <w:rPr>
          <w:i/>
          <w:szCs w:val="28"/>
        </w:rPr>
        <w:t>euro</w:t>
      </w:r>
      <w:proofErr w:type="spellEnd"/>
      <w:r w:rsidRPr="00AA72E1">
        <w:rPr>
          <w:szCs w:val="28"/>
        </w:rPr>
        <w:t>, bet turpmāko kalendāra ceturkšņu deklarācijās šajā rindā norāda attiecīgā ceturkšņa apgrozījumu;</w:t>
      </w:r>
    </w:p>
    <w:p w14:paraId="674E64BF" w14:textId="1DF3E5E4" w:rsidR="006179BF" w:rsidRPr="00AA72E1" w:rsidRDefault="006179BF" w:rsidP="00B942E3">
      <w:pPr>
        <w:pStyle w:val="ListParagraph"/>
        <w:numPr>
          <w:ilvl w:val="1"/>
          <w:numId w:val="23"/>
        </w:numPr>
        <w:spacing w:line="240" w:lineRule="auto"/>
        <w:ind w:left="0" w:firstLine="720"/>
        <w:rPr>
          <w:szCs w:val="28"/>
        </w:rPr>
      </w:pPr>
      <w:r w:rsidRPr="00536F3A">
        <w:rPr>
          <w:szCs w:val="28"/>
        </w:rPr>
        <w:t xml:space="preserve">ja </w:t>
      </w:r>
      <w:proofErr w:type="spellStart"/>
      <w:r w:rsidRPr="00536F3A">
        <w:rPr>
          <w:szCs w:val="28"/>
        </w:rPr>
        <w:t>mikrouzņēmums</w:t>
      </w:r>
      <w:proofErr w:type="spellEnd"/>
      <w:r w:rsidRPr="00536F3A">
        <w:rPr>
          <w:szCs w:val="28"/>
        </w:rPr>
        <w:t xml:space="preserve"> kādā no iepriekšējiem taksācijas gada ceturkšņiem ir piemērojis </w:t>
      </w:r>
      <w:proofErr w:type="spellStart"/>
      <w:r w:rsidRPr="00536F3A">
        <w:rPr>
          <w:szCs w:val="28"/>
        </w:rPr>
        <w:t>Mikrouzņēmumu</w:t>
      </w:r>
      <w:proofErr w:type="spellEnd"/>
      <w:r w:rsidRPr="00536F3A">
        <w:rPr>
          <w:szCs w:val="28"/>
        </w:rPr>
        <w:t xml:space="preserve"> nodokļa likuma 6.pan</w:t>
      </w:r>
      <w:r w:rsidRPr="0096645E">
        <w:rPr>
          <w:szCs w:val="28"/>
        </w:rPr>
        <w:t>ta 3.</w:t>
      </w:r>
      <w:r w:rsidRPr="0096645E">
        <w:rPr>
          <w:szCs w:val="28"/>
          <w:vertAlign w:val="superscript"/>
        </w:rPr>
        <w:t>1</w:t>
      </w:r>
      <w:r w:rsidRPr="0096645E">
        <w:rPr>
          <w:szCs w:val="28"/>
        </w:rPr>
        <w:t>daļu, bet ceturksnī, par kuru tiek iesniegta deklarācija, ir pārsniegts minētajā normā noteiktais ierobežojums, un apgrozījums no gada sākuma ir pārsniedzis likumā apgrozījumam noteikto ierobežojumu, ceturkšņa deklarācij</w:t>
      </w:r>
      <w:r w:rsidR="00A86BA7">
        <w:rPr>
          <w:szCs w:val="28"/>
        </w:rPr>
        <w:t>a</w:t>
      </w:r>
      <w:r w:rsidRPr="0096645E">
        <w:rPr>
          <w:szCs w:val="28"/>
        </w:rPr>
        <w:t>s un turpmāko taksācijas gada ceturkšņu deklarācijās šajā rindā norāda attiecīgā ceturkšņa apgrozījumu;</w:t>
      </w:r>
    </w:p>
    <w:p w14:paraId="0E5B801C" w14:textId="269B7C7D" w:rsidR="006179BF" w:rsidRDefault="006179BF" w:rsidP="00EA7C20">
      <w:pPr>
        <w:pStyle w:val="ListParagraph"/>
        <w:numPr>
          <w:ilvl w:val="1"/>
          <w:numId w:val="23"/>
        </w:numPr>
        <w:spacing w:line="240" w:lineRule="auto"/>
        <w:ind w:left="0" w:firstLine="709"/>
        <w:rPr>
          <w:szCs w:val="28"/>
        </w:rPr>
      </w:pPr>
      <w:r w:rsidRPr="00AA72E1">
        <w:rPr>
          <w:szCs w:val="28"/>
        </w:rPr>
        <w:t>ja deklarācijas 6.rindā uzrād</w:t>
      </w:r>
      <w:r w:rsidR="00FF2032">
        <w:rPr>
          <w:szCs w:val="28"/>
        </w:rPr>
        <w:t>a</w:t>
      </w:r>
      <w:r w:rsidRPr="00AA72E1">
        <w:rPr>
          <w:szCs w:val="28"/>
        </w:rPr>
        <w:t xml:space="preserve"> apgrozījum</w:t>
      </w:r>
      <w:r w:rsidR="00FF2032">
        <w:rPr>
          <w:szCs w:val="28"/>
        </w:rPr>
        <w:t>u</w:t>
      </w:r>
      <w:r w:rsidRPr="00AA72E1">
        <w:rPr>
          <w:szCs w:val="28"/>
        </w:rPr>
        <w:t xml:space="preserve"> saistībā ar to, ka </w:t>
      </w:r>
      <w:r w:rsidR="00FF2032" w:rsidRPr="00AA72E1">
        <w:rPr>
          <w:szCs w:val="28"/>
        </w:rPr>
        <w:t xml:space="preserve">taksācijas gadā </w:t>
      </w:r>
      <w:r w:rsidRPr="00AA72E1">
        <w:rPr>
          <w:szCs w:val="28"/>
        </w:rPr>
        <w:t xml:space="preserve">nepamatoti ir saglabāts </w:t>
      </w:r>
      <w:proofErr w:type="spellStart"/>
      <w:r w:rsidRPr="00AA72E1">
        <w:rPr>
          <w:szCs w:val="28"/>
        </w:rPr>
        <w:t>mikrouzņē</w:t>
      </w:r>
      <w:r w:rsidR="00132F25">
        <w:rPr>
          <w:szCs w:val="28"/>
        </w:rPr>
        <w:t>mumu</w:t>
      </w:r>
      <w:proofErr w:type="spellEnd"/>
      <w:r w:rsidR="00132F25">
        <w:rPr>
          <w:szCs w:val="28"/>
        </w:rPr>
        <w:t xml:space="preserve"> nodokļa maksātāja statuss, kā arī</w:t>
      </w:r>
      <w:r w:rsidRPr="00AA72E1">
        <w:rPr>
          <w:szCs w:val="28"/>
        </w:rPr>
        <w:t xml:space="preserve"> </w:t>
      </w:r>
      <w:r w:rsidR="00132F25">
        <w:rPr>
          <w:szCs w:val="28"/>
        </w:rPr>
        <w:t xml:space="preserve">uz </w:t>
      </w:r>
      <w:proofErr w:type="spellStart"/>
      <w:r w:rsidR="00132F25">
        <w:rPr>
          <w:szCs w:val="28"/>
        </w:rPr>
        <w:t>mikrouzņēmumu</w:t>
      </w:r>
      <w:proofErr w:type="spellEnd"/>
      <w:r w:rsidR="00132F25">
        <w:rPr>
          <w:szCs w:val="28"/>
        </w:rPr>
        <w:t xml:space="preserve"> attiecinām</w:t>
      </w:r>
      <w:r w:rsidR="00536044">
        <w:rPr>
          <w:szCs w:val="28"/>
        </w:rPr>
        <w:t>o</w:t>
      </w:r>
      <w:r w:rsidR="00EA7C20">
        <w:rPr>
          <w:szCs w:val="28"/>
        </w:rPr>
        <w:t xml:space="preserve"> personālsabiedrības</w:t>
      </w:r>
      <w:r w:rsidR="00132F25">
        <w:rPr>
          <w:szCs w:val="28"/>
        </w:rPr>
        <w:t xml:space="preserve"> peļņas daļ</w:t>
      </w:r>
      <w:r w:rsidR="00536044">
        <w:rPr>
          <w:szCs w:val="28"/>
        </w:rPr>
        <w:t>u</w:t>
      </w:r>
      <w:r w:rsidRPr="00AA72E1">
        <w:rPr>
          <w:szCs w:val="28"/>
        </w:rPr>
        <w:t>, nodokļa maksātājs izdara atzīmi attiecīgajā izvēles laukā.</w:t>
      </w:r>
    </w:p>
    <w:p w14:paraId="01A54B21" w14:textId="77777777" w:rsidR="00EA7C20" w:rsidRPr="00EA7C20" w:rsidRDefault="00EA7C20" w:rsidP="00EA7C20">
      <w:pPr>
        <w:spacing w:line="240" w:lineRule="auto"/>
        <w:rPr>
          <w:szCs w:val="28"/>
        </w:rPr>
      </w:pPr>
    </w:p>
    <w:p w14:paraId="2E2F4D79" w14:textId="1048F5E4" w:rsidR="006179BF" w:rsidRPr="00AA72E1" w:rsidRDefault="006179BF"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t xml:space="preserve">Ja nodokļa maksātājs uzsāk saimniecisko darbību pēc kalendāra gada sākuma, </w:t>
      </w:r>
      <w:proofErr w:type="spellStart"/>
      <w:r w:rsidRPr="00AA72E1">
        <w:rPr>
          <w:szCs w:val="28"/>
        </w:rPr>
        <w:t>mikrouzņēmuma</w:t>
      </w:r>
      <w:proofErr w:type="spellEnd"/>
      <w:r w:rsidRPr="00AA72E1">
        <w:rPr>
          <w:szCs w:val="28"/>
        </w:rPr>
        <w:t xml:space="preserve"> apgrozījuma kritēriju saimnieciskās darbības uzsākšanas gadam aprēķina, vispirms nosakot apgrozījuma kritēriju mēnesim (100 000 </w:t>
      </w:r>
      <w:proofErr w:type="spellStart"/>
      <w:r w:rsidRPr="00AA72E1">
        <w:rPr>
          <w:i/>
          <w:szCs w:val="28"/>
        </w:rPr>
        <w:t>euro</w:t>
      </w:r>
      <w:proofErr w:type="spellEnd"/>
      <w:r w:rsidRPr="00AA72E1">
        <w:rPr>
          <w:szCs w:val="28"/>
        </w:rPr>
        <w:t xml:space="preserve"> dala ar 12) un to reizinot ar mēnešu skaitu līdz kalendāra gada beigām, kuros </w:t>
      </w:r>
      <w:proofErr w:type="spellStart"/>
      <w:r w:rsidRPr="00AA72E1">
        <w:rPr>
          <w:szCs w:val="28"/>
        </w:rPr>
        <w:t>mikrouzņēmums</w:t>
      </w:r>
      <w:proofErr w:type="spellEnd"/>
      <w:r w:rsidRPr="00AA72E1">
        <w:rPr>
          <w:szCs w:val="28"/>
        </w:rPr>
        <w:t xml:space="preserve"> būs nodokļa maksātājs (sākot ar mēnesi, kurā </w:t>
      </w:r>
      <w:proofErr w:type="spellStart"/>
      <w:r w:rsidRPr="00AA72E1">
        <w:rPr>
          <w:szCs w:val="28"/>
        </w:rPr>
        <w:t>mikrouzņēmums</w:t>
      </w:r>
      <w:proofErr w:type="spellEnd"/>
      <w:r w:rsidRPr="00AA72E1">
        <w:rPr>
          <w:szCs w:val="28"/>
        </w:rPr>
        <w:t xml:space="preserve"> reģistrēts).</w:t>
      </w:r>
    </w:p>
    <w:p w14:paraId="5DD4A04F" w14:textId="77777777" w:rsidR="00EA7B96" w:rsidRPr="00AA72E1" w:rsidRDefault="00EA7B96" w:rsidP="00B942E3">
      <w:pPr>
        <w:pStyle w:val="ListParagraph"/>
        <w:spacing w:line="240" w:lineRule="auto"/>
        <w:ind w:left="0" w:firstLine="720"/>
        <w:rPr>
          <w:szCs w:val="28"/>
        </w:rPr>
      </w:pPr>
    </w:p>
    <w:p w14:paraId="7EAD6A51" w14:textId="7F5B6D17" w:rsidR="00EA7B96" w:rsidRPr="00AA72E1" w:rsidRDefault="006179BF"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lastRenderedPageBreak/>
        <w:t xml:space="preserve">Deklarācijas 7.rindā norāda </w:t>
      </w:r>
      <w:proofErr w:type="spellStart"/>
      <w:r w:rsidRPr="00AA72E1">
        <w:rPr>
          <w:szCs w:val="28"/>
        </w:rPr>
        <w:t>mikrouzņēmuma</w:t>
      </w:r>
      <w:proofErr w:type="spellEnd"/>
      <w:r w:rsidRPr="00AA72E1">
        <w:rPr>
          <w:szCs w:val="28"/>
        </w:rPr>
        <w:t xml:space="preserve"> darbiniekus (arī prombūtnē esošus), ieskaitot </w:t>
      </w:r>
      <w:proofErr w:type="spellStart"/>
      <w:r w:rsidRPr="00AA72E1">
        <w:rPr>
          <w:szCs w:val="28"/>
        </w:rPr>
        <w:t>mikrouzņēmuma</w:t>
      </w:r>
      <w:proofErr w:type="spellEnd"/>
      <w:r w:rsidRPr="00AA72E1">
        <w:rPr>
          <w:szCs w:val="28"/>
        </w:rPr>
        <w:t xml:space="preserve"> īpašniekus (turpmāk – darbinieks), un katra darbinieka ienākumu kalendāra ceturkšņa katrā mēnesī. Par darbinieku – nerezidentu – norāda vārdu, uzvārdu un ailē </w:t>
      </w:r>
      <w:r w:rsidR="0096645E">
        <w:rPr>
          <w:szCs w:val="28"/>
        </w:rPr>
        <w:t>“</w:t>
      </w:r>
      <w:r w:rsidRPr="00AA72E1">
        <w:rPr>
          <w:szCs w:val="28"/>
        </w:rPr>
        <w:t>Personas kods vai reģistrācijas kods</w:t>
      </w:r>
      <w:r w:rsidR="0096645E">
        <w:rPr>
          <w:szCs w:val="28"/>
        </w:rPr>
        <w:t>”</w:t>
      </w:r>
      <w:r w:rsidRPr="00AA72E1">
        <w:rPr>
          <w:szCs w:val="28"/>
        </w:rPr>
        <w:t xml:space="preserve"> – personas kodu vai Valsts ieņēmumu dienesta piešķirtu reģistrācijas numuru. Deklarācijas 7.rindas ailēs </w:t>
      </w:r>
      <w:r w:rsidR="0096645E">
        <w:rPr>
          <w:szCs w:val="28"/>
        </w:rPr>
        <w:t>“</w:t>
      </w:r>
      <w:r w:rsidRPr="00AA72E1">
        <w:rPr>
          <w:szCs w:val="28"/>
        </w:rPr>
        <w:t>Mēneša ienākums</w:t>
      </w:r>
      <w:r w:rsidR="0096645E">
        <w:rPr>
          <w:szCs w:val="28"/>
        </w:rPr>
        <w:t>”</w:t>
      </w:r>
      <w:r w:rsidRPr="00AA72E1">
        <w:rPr>
          <w:szCs w:val="28"/>
        </w:rPr>
        <w:t xml:space="preserve"> norāda attiecīgā kalendāra ceturkšņa katra mēneša ienākumu (I ceturksnī norāda janvāra, februāra un marta ienākumu, II ceturksnī – aprīļa, maija un jūnija ienākumu, III ceturksnī – jūlija, augusta un septembra ienākumu un</w:t>
      </w:r>
      <w:r w:rsidR="0096645E">
        <w:rPr>
          <w:szCs w:val="28"/>
        </w:rPr>
        <w:br/>
      </w:r>
      <w:r w:rsidRPr="00AA72E1">
        <w:rPr>
          <w:szCs w:val="28"/>
        </w:rPr>
        <w:t>IV ceturksnī – oktobra, novembra un decembra ienākumu):</w:t>
      </w:r>
    </w:p>
    <w:p w14:paraId="3353B8FE" w14:textId="52CA6076" w:rsidR="006179BF" w:rsidRPr="00AA72E1" w:rsidRDefault="006179BF" w:rsidP="00B942E3">
      <w:pPr>
        <w:pStyle w:val="ListParagraph"/>
        <w:numPr>
          <w:ilvl w:val="1"/>
          <w:numId w:val="23"/>
        </w:numPr>
        <w:spacing w:line="240" w:lineRule="auto"/>
        <w:ind w:left="0" w:firstLine="720"/>
        <w:rPr>
          <w:szCs w:val="28"/>
        </w:rPr>
      </w:pPr>
      <w:r w:rsidRPr="00AA72E1">
        <w:rPr>
          <w:szCs w:val="28"/>
        </w:rPr>
        <w:t xml:space="preserve">par </w:t>
      </w:r>
      <w:proofErr w:type="spellStart"/>
      <w:r w:rsidRPr="00AA72E1">
        <w:rPr>
          <w:szCs w:val="28"/>
        </w:rPr>
        <w:t>mikrouzņēmuma</w:t>
      </w:r>
      <w:proofErr w:type="spellEnd"/>
      <w:r w:rsidRPr="00AA72E1">
        <w:rPr>
          <w:szCs w:val="28"/>
        </w:rPr>
        <w:t xml:space="preserve"> īpašnieku, kuram darba attiecības nav noformētas ar darba līgumu </w:t>
      </w:r>
      <w:proofErr w:type="spellStart"/>
      <w:r w:rsidRPr="00AA72E1">
        <w:rPr>
          <w:szCs w:val="28"/>
        </w:rPr>
        <w:t>mikrouzņēmumā</w:t>
      </w:r>
      <w:proofErr w:type="spellEnd"/>
      <w:r w:rsidRPr="00AA72E1">
        <w:rPr>
          <w:szCs w:val="28"/>
        </w:rPr>
        <w:t xml:space="preserve">, – attiecīgā ceturkšņa katrā mēnesī personīgajam patēriņam izņemtos līdzekļus no </w:t>
      </w:r>
      <w:proofErr w:type="spellStart"/>
      <w:r w:rsidRPr="00AA72E1">
        <w:rPr>
          <w:szCs w:val="28"/>
        </w:rPr>
        <w:t>mikrouzņēmuma</w:t>
      </w:r>
      <w:proofErr w:type="spellEnd"/>
      <w:r w:rsidRPr="00AA72E1">
        <w:rPr>
          <w:szCs w:val="28"/>
        </w:rPr>
        <w:t xml:space="preserve"> un citu naudā vai citās lietās un pakalpojumu veidā gūto ienākumu no </w:t>
      </w:r>
      <w:proofErr w:type="spellStart"/>
      <w:r w:rsidRPr="00AA72E1">
        <w:rPr>
          <w:szCs w:val="28"/>
        </w:rPr>
        <w:t>mikrouzņēmuma</w:t>
      </w:r>
      <w:proofErr w:type="spellEnd"/>
      <w:r w:rsidRPr="00AA72E1">
        <w:rPr>
          <w:szCs w:val="28"/>
        </w:rPr>
        <w:t>, izņemot dividendes;</w:t>
      </w:r>
    </w:p>
    <w:p w14:paraId="38E3652F" w14:textId="55164EAC" w:rsidR="006179BF" w:rsidRPr="00AA72E1" w:rsidRDefault="006179BF" w:rsidP="00B942E3">
      <w:pPr>
        <w:pStyle w:val="ListParagraph"/>
        <w:numPr>
          <w:ilvl w:val="1"/>
          <w:numId w:val="23"/>
        </w:numPr>
        <w:spacing w:line="240" w:lineRule="auto"/>
        <w:ind w:left="0" w:firstLine="720"/>
        <w:rPr>
          <w:szCs w:val="28"/>
        </w:rPr>
      </w:pPr>
      <w:r w:rsidRPr="00AA72E1">
        <w:rPr>
          <w:szCs w:val="28"/>
        </w:rPr>
        <w:t xml:space="preserve">par darbinieku – attiecīgā ceturkšņa katrā mēnesī aprēķināto darba algu un citus gūtos ienākumus no </w:t>
      </w:r>
      <w:proofErr w:type="spellStart"/>
      <w:r w:rsidRPr="00AA72E1">
        <w:rPr>
          <w:szCs w:val="28"/>
        </w:rPr>
        <w:t>mikrouzņēmuma</w:t>
      </w:r>
      <w:proofErr w:type="spellEnd"/>
      <w:r w:rsidRPr="00AA72E1">
        <w:rPr>
          <w:szCs w:val="28"/>
        </w:rPr>
        <w:t>.</w:t>
      </w:r>
    </w:p>
    <w:p w14:paraId="53D4F799" w14:textId="77777777" w:rsidR="006179BF" w:rsidRPr="00AA72E1" w:rsidRDefault="006179BF" w:rsidP="00B942E3">
      <w:pPr>
        <w:pStyle w:val="ListParagraph"/>
        <w:spacing w:line="240" w:lineRule="auto"/>
        <w:ind w:left="0" w:firstLine="720"/>
        <w:rPr>
          <w:szCs w:val="28"/>
        </w:rPr>
      </w:pPr>
    </w:p>
    <w:p w14:paraId="4A54D3F2" w14:textId="511763C2" w:rsidR="006179BF" w:rsidRPr="00AA72E1" w:rsidRDefault="006179BF"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t>Darbiniekam aprēķināto samaksu par atvaļinājumu vai slimības naudu norāda pārskata mēnesī, par kuru tā tiek aprēķināta.</w:t>
      </w:r>
    </w:p>
    <w:p w14:paraId="00A40CE7" w14:textId="77777777" w:rsidR="006179BF" w:rsidRPr="00AA72E1" w:rsidRDefault="006179BF" w:rsidP="00B942E3">
      <w:pPr>
        <w:pStyle w:val="ListParagraph"/>
        <w:spacing w:line="240" w:lineRule="auto"/>
        <w:ind w:left="0" w:firstLine="720"/>
        <w:rPr>
          <w:szCs w:val="28"/>
        </w:rPr>
      </w:pPr>
    </w:p>
    <w:p w14:paraId="672E9201" w14:textId="51B91938" w:rsidR="006179BF" w:rsidRPr="00225267" w:rsidRDefault="006179BF"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t xml:space="preserve">Ja darbinieks kādā no pārskata mēnešiem negūst ienākumu no </w:t>
      </w:r>
      <w:proofErr w:type="spellStart"/>
      <w:r w:rsidRPr="00AA72E1">
        <w:rPr>
          <w:szCs w:val="28"/>
        </w:rPr>
        <w:t>mikrouzņēmuma</w:t>
      </w:r>
      <w:proofErr w:type="spellEnd"/>
      <w:r w:rsidRPr="00AA72E1">
        <w:rPr>
          <w:szCs w:val="28"/>
        </w:rPr>
        <w:t xml:space="preserve">, deklarācijas 7.rindas ailē </w:t>
      </w:r>
      <w:r w:rsidR="0096645E">
        <w:rPr>
          <w:szCs w:val="28"/>
        </w:rPr>
        <w:t>“</w:t>
      </w:r>
      <w:r w:rsidRPr="00AA72E1">
        <w:rPr>
          <w:szCs w:val="28"/>
        </w:rPr>
        <w:t>Mēneša ienākums</w:t>
      </w:r>
      <w:r w:rsidR="0096645E">
        <w:rPr>
          <w:szCs w:val="28"/>
        </w:rPr>
        <w:t>”</w:t>
      </w:r>
      <w:r w:rsidRPr="00AA72E1">
        <w:rPr>
          <w:szCs w:val="28"/>
        </w:rPr>
        <w:t xml:space="preserve"> ceturkšņa attiecīgajā mēnesī norāda skaitli </w:t>
      </w:r>
      <w:r w:rsidR="00225267">
        <w:rPr>
          <w:szCs w:val="28"/>
        </w:rPr>
        <w:t>“</w:t>
      </w:r>
      <w:r w:rsidRPr="00225267">
        <w:rPr>
          <w:szCs w:val="28"/>
        </w:rPr>
        <w:t>0</w:t>
      </w:r>
      <w:r w:rsidR="00225267">
        <w:rPr>
          <w:szCs w:val="28"/>
        </w:rPr>
        <w:t>”</w:t>
      </w:r>
      <w:r w:rsidRPr="00225267">
        <w:rPr>
          <w:szCs w:val="28"/>
        </w:rPr>
        <w:t>.</w:t>
      </w:r>
    </w:p>
    <w:p w14:paraId="0717973A" w14:textId="77777777" w:rsidR="009B018B" w:rsidRPr="00225267" w:rsidRDefault="009B018B" w:rsidP="00B942E3">
      <w:pPr>
        <w:pStyle w:val="ListParagraph"/>
        <w:spacing w:line="240" w:lineRule="auto"/>
        <w:ind w:left="0" w:firstLine="720"/>
        <w:rPr>
          <w:szCs w:val="28"/>
        </w:rPr>
      </w:pPr>
    </w:p>
    <w:p w14:paraId="63BA8F48" w14:textId="126FBC40" w:rsidR="009B018B" w:rsidRPr="00AA72E1" w:rsidRDefault="009B018B"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225267">
        <w:rPr>
          <w:szCs w:val="28"/>
        </w:rPr>
        <w:t xml:space="preserve">Ja darbiniekam kādā no pārskata mēnešiem </w:t>
      </w:r>
      <w:proofErr w:type="spellStart"/>
      <w:r w:rsidRPr="00225267">
        <w:rPr>
          <w:szCs w:val="28"/>
        </w:rPr>
        <w:t>mikrouzņēmums</w:t>
      </w:r>
      <w:proofErr w:type="spellEnd"/>
      <w:r w:rsidRPr="00225267">
        <w:rPr>
          <w:szCs w:val="28"/>
        </w:rPr>
        <w:t xml:space="preserve"> kompensē izdevumus saistībā ar komandējumu vai darba braucienu un kompensācija ir atbilstoša normatīvajiem aktiem par kā</w:t>
      </w:r>
      <w:r w:rsidRPr="00AA72E1">
        <w:rPr>
          <w:szCs w:val="28"/>
        </w:rPr>
        <w:t xml:space="preserve">rtību, kādā atlīdzināmi ar komandējumiem saistītie izdevumi, šo kompensāciju deklarācijas 7.rindas ailes </w:t>
      </w:r>
      <w:r w:rsidR="0096645E">
        <w:rPr>
          <w:szCs w:val="28"/>
        </w:rPr>
        <w:t>“</w:t>
      </w:r>
      <w:r w:rsidRPr="00AA72E1">
        <w:rPr>
          <w:szCs w:val="28"/>
        </w:rPr>
        <w:t>Mēneša ienākums</w:t>
      </w:r>
      <w:r w:rsidR="0096645E">
        <w:rPr>
          <w:szCs w:val="28"/>
        </w:rPr>
        <w:t>”</w:t>
      </w:r>
      <w:r w:rsidRPr="00AA72E1">
        <w:rPr>
          <w:szCs w:val="28"/>
        </w:rPr>
        <w:t xml:space="preserve"> ceturkšņa attiecīgajā mēnesī nenorāda kā personas gūto ienākumu no </w:t>
      </w:r>
      <w:proofErr w:type="spellStart"/>
      <w:r w:rsidRPr="00AA72E1">
        <w:rPr>
          <w:szCs w:val="28"/>
        </w:rPr>
        <w:t>mikrouzņēmuma</w:t>
      </w:r>
      <w:proofErr w:type="spellEnd"/>
      <w:r w:rsidRPr="00AA72E1">
        <w:rPr>
          <w:szCs w:val="28"/>
        </w:rPr>
        <w:t>.</w:t>
      </w:r>
    </w:p>
    <w:p w14:paraId="5DF6AB5C" w14:textId="77777777" w:rsidR="006179BF" w:rsidRPr="00AA72E1" w:rsidRDefault="006179BF" w:rsidP="00B942E3">
      <w:pPr>
        <w:pStyle w:val="ListParagraph"/>
        <w:spacing w:line="240" w:lineRule="auto"/>
        <w:ind w:left="0" w:firstLine="720"/>
        <w:rPr>
          <w:szCs w:val="28"/>
        </w:rPr>
      </w:pPr>
    </w:p>
    <w:p w14:paraId="213734F0" w14:textId="63958D6F" w:rsidR="006179BF" w:rsidRPr="00AA72E1" w:rsidRDefault="009B018B"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proofErr w:type="spellStart"/>
      <w:r w:rsidRPr="00AA72E1">
        <w:rPr>
          <w:szCs w:val="28"/>
        </w:rPr>
        <w:t>Mikrouzņēmumu</w:t>
      </w:r>
      <w:proofErr w:type="spellEnd"/>
      <w:r w:rsidRPr="00AA72E1">
        <w:rPr>
          <w:szCs w:val="28"/>
        </w:rPr>
        <w:t xml:space="preserve"> nodokli </w:t>
      </w:r>
      <w:r w:rsidR="002564F1" w:rsidRPr="00AA72E1">
        <w:rPr>
          <w:szCs w:val="28"/>
        </w:rPr>
        <w:t xml:space="preserve">deklarācijas </w:t>
      </w:r>
      <w:r w:rsidRPr="00AA72E1">
        <w:rPr>
          <w:szCs w:val="28"/>
        </w:rPr>
        <w:t xml:space="preserve">8.rindā aprēķina, </w:t>
      </w:r>
      <w:r w:rsidR="002564F1" w:rsidRPr="00AA72E1">
        <w:rPr>
          <w:szCs w:val="28"/>
        </w:rPr>
        <w:t xml:space="preserve">deklarācijas 5.rindā norādīto </w:t>
      </w:r>
      <w:proofErr w:type="spellStart"/>
      <w:r w:rsidRPr="00AA72E1">
        <w:rPr>
          <w:szCs w:val="28"/>
        </w:rPr>
        <w:t>mikrouzņēmuma</w:t>
      </w:r>
      <w:proofErr w:type="spellEnd"/>
      <w:r w:rsidRPr="00AA72E1">
        <w:rPr>
          <w:szCs w:val="28"/>
        </w:rPr>
        <w:t xml:space="preserve"> ceturkšņa apgrozījumu</w:t>
      </w:r>
      <w:r w:rsidR="00972DDB" w:rsidRPr="00AA72E1">
        <w:rPr>
          <w:i/>
          <w:szCs w:val="28"/>
        </w:rPr>
        <w:t xml:space="preserve"> </w:t>
      </w:r>
      <w:r w:rsidRPr="00AA72E1">
        <w:rPr>
          <w:szCs w:val="28"/>
        </w:rPr>
        <w:t xml:space="preserve">reizinot ar </w:t>
      </w:r>
      <w:proofErr w:type="spellStart"/>
      <w:r w:rsidRPr="00AA72E1">
        <w:rPr>
          <w:szCs w:val="28"/>
        </w:rPr>
        <w:t>mikrouzņēmumu</w:t>
      </w:r>
      <w:proofErr w:type="spellEnd"/>
      <w:r w:rsidRPr="00AA72E1">
        <w:rPr>
          <w:szCs w:val="28"/>
        </w:rPr>
        <w:t xml:space="preserve"> nodokļa likmi </w:t>
      </w:r>
      <w:r w:rsidR="0096645E">
        <w:rPr>
          <w:szCs w:val="28"/>
        </w:rPr>
        <w:t>deviņu</w:t>
      </w:r>
      <w:r w:rsidRPr="00AA72E1">
        <w:rPr>
          <w:szCs w:val="28"/>
        </w:rPr>
        <w:t xml:space="preserve"> procentu apmērā.</w:t>
      </w:r>
    </w:p>
    <w:p w14:paraId="3764D5B0" w14:textId="77777777" w:rsidR="009B018B" w:rsidRPr="00AA72E1" w:rsidRDefault="009B018B" w:rsidP="00B942E3">
      <w:pPr>
        <w:pStyle w:val="ListParagraph"/>
        <w:spacing w:line="240" w:lineRule="auto"/>
        <w:ind w:left="0" w:firstLine="720"/>
        <w:rPr>
          <w:szCs w:val="28"/>
        </w:rPr>
      </w:pPr>
    </w:p>
    <w:p w14:paraId="55D0694F" w14:textId="7C7FBF2A" w:rsidR="009B018B" w:rsidRPr="00AA72E1" w:rsidRDefault="009B018B"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proofErr w:type="spellStart"/>
      <w:r w:rsidRPr="00AA72E1">
        <w:rPr>
          <w:szCs w:val="28"/>
        </w:rPr>
        <w:t>Mikrouzņēmumu</w:t>
      </w:r>
      <w:proofErr w:type="spellEnd"/>
      <w:r w:rsidRPr="00AA72E1">
        <w:rPr>
          <w:szCs w:val="28"/>
        </w:rPr>
        <w:t xml:space="preserve"> nodokli deklarācijas 9.rindā aprēķina, deklarācijas 6.rindā norādīto </w:t>
      </w:r>
      <w:proofErr w:type="spellStart"/>
      <w:r w:rsidRPr="00536F3A">
        <w:rPr>
          <w:szCs w:val="28"/>
        </w:rPr>
        <w:t>mikrouzņēmuma</w:t>
      </w:r>
      <w:proofErr w:type="spellEnd"/>
      <w:r w:rsidRPr="00536F3A">
        <w:rPr>
          <w:szCs w:val="28"/>
        </w:rPr>
        <w:t xml:space="preserve"> ceturkšņa apgrozījuma un uz </w:t>
      </w:r>
      <w:proofErr w:type="spellStart"/>
      <w:r w:rsidRPr="00536F3A">
        <w:rPr>
          <w:szCs w:val="28"/>
        </w:rPr>
        <w:t>mikrouzņēmumu</w:t>
      </w:r>
      <w:proofErr w:type="spellEnd"/>
      <w:r w:rsidRPr="00536F3A">
        <w:rPr>
          <w:szCs w:val="28"/>
        </w:rPr>
        <w:t xml:space="preserve"> attiecināmās personālsabiedrības peļņas daļas summu reizinot ar </w:t>
      </w:r>
      <w:proofErr w:type="spellStart"/>
      <w:r w:rsidRPr="00536F3A">
        <w:rPr>
          <w:szCs w:val="28"/>
        </w:rPr>
        <w:t>mikrouzņēmumu</w:t>
      </w:r>
      <w:proofErr w:type="spellEnd"/>
      <w:r w:rsidRPr="00536F3A">
        <w:rPr>
          <w:szCs w:val="28"/>
        </w:rPr>
        <w:t xml:space="preserve"> nodokļa likmi 20 procentu apmērā.</w:t>
      </w:r>
    </w:p>
    <w:p w14:paraId="02E07CC2" w14:textId="77777777" w:rsidR="009B018B" w:rsidRPr="00AA72E1" w:rsidRDefault="009B018B" w:rsidP="00B942E3">
      <w:pPr>
        <w:pStyle w:val="ListParagraph"/>
        <w:spacing w:line="240" w:lineRule="auto"/>
        <w:ind w:left="0" w:firstLine="720"/>
        <w:rPr>
          <w:szCs w:val="28"/>
        </w:rPr>
      </w:pPr>
    </w:p>
    <w:p w14:paraId="396C17F9" w14:textId="35A6D425" w:rsidR="009B018B" w:rsidRPr="00AA72E1" w:rsidRDefault="009B018B"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t xml:space="preserve">Deklarācijas 10.rindā norāda kalendāra ceturkšņa visu darbinieku visu mēnešu ienākuma daļas, kas pārsniedz 720 </w:t>
      </w:r>
      <w:proofErr w:type="spellStart"/>
      <w:r w:rsidRPr="00AA72E1">
        <w:rPr>
          <w:i/>
          <w:szCs w:val="28"/>
        </w:rPr>
        <w:t>euro</w:t>
      </w:r>
      <w:proofErr w:type="spellEnd"/>
      <w:r w:rsidRPr="00AA72E1">
        <w:rPr>
          <w:szCs w:val="28"/>
        </w:rPr>
        <w:t xml:space="preserve">, kopējo summu. To aprēķina </w:t>
      </w:r>
      <w:r w:rsidRPr="00AA72E1">
        <w:rPr>
          <w:szCs w:val="28"/>
        </w:rPr>
        <w:lastRenderedPageBreak/>
        <w:t xml:space="preserve">atsevišķi katram darbiniekam kalendāra ceturkšņa katrā mēnesī, atskaitot no darbinieka ienākuma 720 </w:t>
      </w:r>
      <w:proofErr w:type="spellStart"/>
      <w:r w:rsidRPr="00AA72E1">
        <w:rPr>
          <w:i/>
          <w:szCs w:val="28"/>
        </w:rPr>
        <w:t>euro</w:t>
      </w:r>
      <w:proofErr w:type="spellEnd"/>
      <w:r w:rsidRPr="00AA72E1">
        <w:rPr>
          <w:szCs w:val="28"/>
        </w:rPr>
        <w:t xml:space="preserve">, summējot ienākuma pārsnieguma daļu un saskaitot visu darbinieku mēneša ienākumu pārsnieguma daļas. Nosakot deklarācijas 10.rindā norādāmo lielumu, neņem vērā to ceturkšņa mēnesi, kurā darbiniekam ienākums ir bijis 720 </w:t>
      </w:r>
      <w:proofErr w:type="spellStart"/>
      <w:r w:rsidRPr="00AA72E1">
        <w:rPr>
          <w:i/>
          <w:szCs w:val="28"/>
        </w:rPr>
        <w:t>euro</w:t>
      </w:r>
      <w:proofErr w:type="spellEnd"/>
      <w:r w:rsidRPr="00AA72E1">
        <w:rPr>
          <w:szCs w:val="28"/>
        </w:rPr>
        <w:t xml:space="preserve"> vai mazāks.</w:t>
      </w:r>
    </w:p>
    <w:p w14:paraId="43F07561" w14:textId="77777777" w:rsidR="009B018B" w:rsidRPr="00AA72E1" w:rsidRDefault="009B018B" w:rsidP="00B942E3">
      <w:pPr>
        <w:pStyle w:val="ListParagraph"/>
        <w:spacing w:line="240" w:lineRule="auto"/>
        <w:ind w:left="0" w:firstLine="720"/>
        <w:rPr>
          <w:szCs w:val="28"/>
        </w:rPr>
      </w:pPr>
    </w:p>
    <w:p w14:paraId="3B83A227" w14:textId="0031A42B" w:rsidR="009B018B" w:rsidRPr="00AA72E1" w:rsidRDefault="009B018B"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t>Deklarācijas 12.rindā norāda darbinieku skaitu, kas pārsniedz piecus darbiniekus kalendāra ceturksnī. Darbinieku skaita pārsniegum</w:t>
      </w:r>
      <w:r w:rsidR="0096645E">
        <w:rPr>
          <w:szCs w:val="28"/>
        </w:rPr>
        <w:t>u</w:t>
      </w:r>
      <w:r w:rsidRPr="00AA72E1">
        <w:rPr>
          <w:szCs w:val="28"/>
        </w:rPr>
        <w:t xml:space="preserve"> virs pieciem darbiniekiem 12.rindā nenorād</w:t>
      </w:r>
      <w:r w:rsidR="0096645E">
        <w:rPr>
          <w:szCs w:val="28"/>
        </w:rPr>
        <w:t>a</w:t>
      </w:r>
      <w:r w:rsidRPr="00AA72E1">
        <w:rPr>
          <w:szCs w:val="28"/>
        </w:rPr>
        <w:t xml:space="preserve">, ja tiek piemērota </w:t>
      </w:r>
      <w:proofErr w:type="spellStart"/>
      <w:r w:rsidRPr="00AA72E1">
        <w:rPr>
          <w:szCs w:val="28"/>
        </w:rPr>
        <w:t>Mikrouzņēmumu</w:t>
      </w:r>
      <w:proofErr w:type="spellEnd"/>
      <w:r w:rsidRPr="00AA72E1">
        <w:rPr>
          <w:szCs w:val="28"/>
        </w:rPr>
        <w:t xml:space="preserve"> nodokļa likuma 6.panta 2.</w:t>
      </w:r>
      <w:r w:rsidRPr="00AA72E1">
        <w:rPr>
          <w:szCs w:val="28"/>
          <w:vertAlign w:val="superscript"/>
        </w:rPr>
        <w:t>1</w:t>
      </w:r>
      <w:r w:rsidRPr="00AA72E1">
        <w:rPr>
          <w:szCs w:val="28"/>
        </w:rPr>
        <w:t>daļa:</w:t>
      </w:r>
    </w:p>
    <w:p w14:paraId="6EC4251E" w14:textId="22DAC08C" w:rsidR="009B018B" w:rsidRPr="00AA72E1" w:rsidRDefault="009B018B" w:rsidP="00B942E3">
      <w:pPr>
        <w:pStyle w:val="tv2131"/>
        <w:numPr>
          <w:ilvl w:val="1"/>
          <w:numId w:val="23"/>
        </w:numPr>
        <w:spacing w:line="240" w:lineRule="auto"/>
        <w:ind w:left="0" w:firstLine="720"/>
        <w:jc w:val="both"/>
        <w:rPr>
          <w:color w:val="auto"/>
          <w:sz w:val="28"/>
          <w:szCs w:val="28"/>
        </w:rPr>
      </w:pPr>
      <w:r w:rsidRPr="00AA72E1">
        <w:rPr>
          <w:color w:val="auto"/>
          <w:sz w:val="28"/>
          <w:szCs w:val="28"/>
        </w:rPr>
        <w:t>darbinieku skaitā iekļau</w:t>
      </w:r>
      <w:r w:rsidR="002201BF">
        <w:rPr>
          <w:color w:val="auto"/>
          <w:sz w:val="28"/>
          <w:szCs w:val="28"/>
        </w:rPr>
        <w:t>j</w:t>
      </w:r>
      <w:r w:rsidRPr="00AA72E1">
        <w:rPr>
          <w:color w:val="auto"/>
          <w:sz w:val="28"/>
          <w:szCs w:val="28"/>
        </w:rPr>
        <w:t xml:space="preserve"> darbiniek</w:t>
      </w:r>
      <w:r w:rsidR="002201BF">
        <w:rPr>
          <w:color w:val="auto"/>
          <w:sz w:val="28"/>
          <w:szCs w:val="28"/>
        </w:rPr>
        <w:t>us</w:t>
      </w:r>
      <w:r w:rsidRPr="00AA72E1">
        <w:rPr>
          <w:color w:val="auto"/>
          <w:sz w:val="28"/>
          <w:szCs w:val="28"/>
        </w:rPr>
        <w:t xml:space="preserve">, kas </w:t>
      </w:r>
      <w:proofErr w:type="spellStart"/>
      <w:r w:rsidRPr="00AA72E1">
        <w:rPr>
          <w:color w:val="auto"/>
          <w:sz w:val="28"/>
          <w:szCs w:val="28"/>
        </w:rPr>
        <w:t>mikrouzņēmumā</w:t>
      </w:r>
      <w:proofErr w:type="spellEnd"/>
      <w:r w:rsidRPr="00AA72E1">
        <w:rPr>
          <w:color w:val="auto"/>
          <w:sz w:val="28"/>
          <w:szCs w:val="28"/>
        </w:rPr>
        <w:t xml:space="preserve"> nostrādājuši ne mazāk par pusi no attiecīgā ceturkšņa. Darbinieku skaitā neiekļau</w:t>
      </w:r>
      <w:r w:rsidR="002201BF">
        <w:rPr>
          <w:color w:val="auto"/>
          <w:sz w:val="28"/>
          <w:szCs w:val="28"/>
        </w:rPr>
        <w:t>j</w:t>
      </w:r>
      <w:r w:rsidRPr="00AA72E1">
        <w:rPr>
          <w:color w:val="auto"/>
          <w:sz w:val="28"/>
          <w:szCs w:val="28"/>
        </w:rPr>
        <w:t xml:space="preserve"> tād</w:t>
      </w:r>
      <w:r w:rsidR="002201BF">
        <w:rPr>
          <w:color w:val="auto"/>
          <w:sz w:val="28"/>
          <w:szCs w:val="28"/>
        </w:rPr>
        <w:t>u</w:t>
      </w:r>
      <w:r w:rsidRPr="00AA72E1">
        <w:rPr>
          <w:color w:val="auto"/>
          <w:sz w:val="28"/>
          <w:szCs w:val="28"/>
        </w:rPr>
        <w:t xml:space="preserve"> darbiniek</w:t>
      </w:r>
      <w:r w:rsidR="002201BF">
        <w:rPr>
          <w:color w:val="auto"/>
          <w:sz w:val="28"/>
          <w:szCs w:val="28"/>
        </w:rPr>
        <w:t>u</w:t>
      </w:r>
      <w:r w:rsidRPr="00AA72E1">
        <w:rPr>
          <w:color w:val="auto"/>
          <w:sz w:val="28"/>
          <w:szCs w:val="28"/>
        </w:rPr>
        <w:t xml:space="preserve">, kas ir prombūtnē vai no darba atstādināts; </w:t>
      </w:r>
    </w:p>
    <w:p w14:paraId="3E679745" w14:textId="3397FEC9" w:rsidR="009B018B" w:rsidRPr="00AA72E1" w:rsidRDefault="009B018B" w:rsidP="00B942E3">
      <w:pPr>
        <w:pStyle w:val="ListParagraph"/>
        <w:numPr>
          <w:ilvl w:val="1"/>
          <w:numId w:val="23"/>
        </w:numPr>
        <w:spacing w:line="240" w:lineRule="auto"/>
        <w:ind w:left="0" w:firstLine="720"/>
        <w:rPr>
          <w:szCs w:val="28"/>
        </w:rPr>
      </w:pPr>
      <w:r w:rsidRPr="00AA72E1">
        <w:rPr>
          <w:szCs w:val="28"/>
        </w:rPr>
        <w:t xml:space="preserve">ja piemēro </w:t>
      </w:r>
      <w:proofErr w:type="spellStart"/>
      <w:r w:rsidRPr="00AA72E1">
        <w:rPr>
          <w:szCs w:val="28"/>
        </w:rPr>
        <w:t>Mikrouzņēmumu</w:t>
      </w:r>
      <w:proofErr w:type="spellEnd"/>
      <w:r w:rsidRPr="00AA72E1">
        <w:rPr>
          <w:szCs w:val="28"/>
        </w:rPr>
        <w:t xml:space="preserve"> nodokļa likuma 6.panta 2.</w:t>
      </w:r>
      <w:r w:rsidRPr="00AA72E1">
        <w:rPr>
          <w:szCs w:val="28"/>
          <w:vertAlign w:val="superscript"/>
        </w:rPr>
        <w:t>1</w:t>
      </w:r>
      <w:r w:rsidRPr="00AA72E1">
        <w:rPr>
          <w:szCs w:val="28"/>
        </w:rPr>
        <w:t>daļ</w:t>
      </w:r>
      <w:r w:rsidR="002201BF">
        <w:rPr>
          <w:szCs w:val="28"/>
        </w:rPr>
        <w:t>u</w:t>
      </w:r>
      <w:r w:rsidRPr="00AA72E1">
        <w:rPr>
          <w:szCs w:val="28"/>
        </w:rPr>
        <w:t>, 12.rindā izdara atzīm</w:t>
      </w:r>
      <w:r w:rsidR="002201BF">
        <w:rPr>
          <w:szCs w:val="28"/>
        </w:rPr>
        <w:t>i</w:t>
      </w:r>
      <w:r w:rsidRPr="00AA72E1">
        <w:rPr>
          <w:szCs w:val="28"/>
        </w:rPr>
        <w:t xml:space="preserve"> attiecīgajā lodziņā, apstiprinot, ka tiek izmantotas minētajā likuma panta daļā noteiktās tiesības;</w:t>
      </w:r>
    </w:p>
    <w:p w14:paraId="277AE7FE" w14:textId="7D66CB8B" w:rsidR="009B018B" w:rsidRPr="00AA72E1" w:rsidRDefault="009B018B" w:rsidP="00B942E3">
      <w:pPr>
        <w:pStyle w:val="ListParagraph"/>
        <w:numPr>
          <w:ilvl w:val="1"/>
          <w:numId w:val="23"/>
        </w:numPr>
        <w:spacing w:line="240" w:lineRule="auto"/>
        <w:ind w:left="0" w:firstLine="720"/>
        <w:rPr>
          <w:szCs w:val="28"/>
        </w:rPr>
      </w:pPr>
      <w:r w:rsidRPr="00AA72E1">
        <w:rPr>
          <w:szCs w:val="28"/>
        </w:rPr>
        <w:t xml:space="preserve">ja kalendāra ceturksnī </w:t>
      </w:r>
      <w:proofErr w:type="spellStart"/>
      <w:r w:rsidRPr="00AA72E1">
        <w:rPr>
          <w:szCs w:val="28"/>
        </w:rPr>
        <w:t>mikrouzņēmumā</w:t>
      </w:r>
      <w:proofErr w:type="spellEnd"/>
      <w:r w:rsidRPr="00AA72E1">
        <w:rPr>
          <w:szCs w:val="28"/>
        </w:rPr>
        <w:t xml:space="preserve"> nav vairāk par pieciem darbiniekiem</w:t>
      </w:r>
      <w:r w:rsidR="002201BF">
        <w:rPr>
          <w:szCs w:val="28"/>
        </w:rPr>
        <w:t>,</w:t>
      </w:r>
      <w:r w:rsidRPr="00AA72E1">
        <w:rPr>
          <w:szCs w:val="28"/>
        </w:rPr>
        <w:t xml:space="preserve"> deklarācijas 12., 13. un 14.rindu neaizpilda. Ja piemēro </w:t>
      </w:r>
      <w:proofErr w:type="spellStart"/>
      <w:r w:rsidRPr="00AA72E1">
        <w:rPr>
          <w:szCs w:val="28"/>
        </w:rPr>
        <w:t>Mikrouzņēmumu</w:t>
      </w:r>
      <w:proofErr w:type="spellEnd"/>
      <w:r w:rsidRPr="00AA72E1">
        <w:rPr>
          <w:szCs w:val="28"/>
        </w:rPr>
        <w:t xml:space="preserve"> nodokļa likuma 6.panta 2.</w:t>
      </w:r>
      <w:r w:rsidRPr="00AA72E1">
        <w:rPr>
          <w:szCs w:val="28"/>
          <w:vertAlign w:val="superscript"/>
        </w:rPr>
        <w:t>1</w:t>
      </w:r>
      <w:r w:rsidRPr="00AA72E1">
        <w:rPr>
          <w:szCs w:val="28"/>
        </w:rPr>
        <w:t>daļ</w:t>
      </w:r>
      <w:r w:rsidR="002201BF">
        <w:rPr>
          <w:szCs w:val="28"/>
        </w:rPr>
        <w:t>u</w:t>
      </w:r>
      <w:r w:rsidRPr="00AA72E1">
        <w:rPr>
          <w:szCs w:val="28"/>
        </w:rPr>
        <w:t>, deklarācijas 13. un 14.rindu neaizpilda;</w:t>
      </w:r>
    </w:p>
    <w:p w14:paraId="00B44D27" w14:textId="14214298" w:rsidR="009B018B" w:rsidRPr="00AA72E1" w:rsidRDefault="009B018B" w:rsidP="00B942E3">
      <w:pPr>
        <w:pStyle w:val="ListParagraph"/>
        <w:numPr>
          <w:ilvl w:val="1"/>
          <w:numId w:val="23"/>
        </w:numPr>
        <w:spacing w:line="240" w:lineRule="auto"/>
        <w:ind w:left="0" w:firstLine="720"/>
        <w:rPr>
          <w:szCs w:val="28"/>
        </w:rPr>
      </w:pPr>
      <w:r w:rsidRPr="00AA72E1">
        <w:rPr>
          <w:szCs w:val="28"/>
        </w:rPr>
        <w:t xml:space="preserve">ja </w:t>
      </w:r>
      <w:proofErr w:type="spellStart"/>
      <w:r w:rsidRPr="00AA72E1">
        <w:rPr>
          <w:szCs w:val="28"/>
        </w:rPr>
        <w:t>mikrouzņēmums</w:t>
      </w:r>
      <w:proofErr w:type="spellEnd"/>
      <w:r w:rsidRPr="00AA72E1">
        <w:rPr>
          <w:szCs w:val="28"/>
        </w:rPr>
        <w:t xml:space="preserve"> </w:t>
      </w:r>
      <w:r w:rsidR="00132F25">
        <w:rPr>
          <w:szCs w:val="28"/>
        </w:rPr>
        <w:t>kādā no iepriekšējiem taksācijas gada ceturkšņiem</w:t>
      </w:r>
      <w:r w:rsidRPr="00AA72E1">
        <w:rPr>
          <w:szCs w:val="28"/>
        </w:rPr>
        <w:t xml:space="preserve"> ir piemērojis </w:t>
      </w:r>
      <w:proofErr w:type="spellStart"/>
      <w:r w:rsidRPr="00AA72E1">
        <w:rPr>
          <w:szCs w:val="28"/>
        </w:rPr>
        <w:t>Mikrouzņēmumu</w:t>
      </w:r>
      <w:proofErr w:type="spellEnd"/>
      <w:r w:rsidRPr="00AA72E1">
        <w:rPr>
          <w:szCs w:val="28"/>
        </w:rPr>
        <w:t xml:space="preserve"> nodokļa likuma 6.panta 2.</w:t>
      </w:r>
      <w:r w:rsidRPr="00AA72E1">
        <w:rPr>
          <w:szCs w:val="28"/>
          <w:vertAlign w:val="superscript"/>
        </w:rPr>
        <w:t>1</w:t>
      </w:r>
      <w:r w:rsidRPr="00AA72E1">
        <w:rPr>
          <w:szCs w:val="28"/>
        </w:rPr>
        <w:t>daļu, bet ceturksnī, par kuru tiek sniegta deklarācija, darbinieku skaits ir pārsniedzis likuma attiecīgajā normā noteiktos ierobežojumus, ceturkšņa deklarācijā aizpilda 12., 13. un 14.rind</w:t>
      </w:r>
      <w:r w:rsidR="002201BF">
        <w:rPr>
          <w:szCs w:val="28"/>
        </w:rPr>
        <w:t>u</w:t>
      </w:r>
      <w:r w:rsidRPr="00AA72E1">
        <w:rPr>
          <w:szCs w:val="28"/>
        </w:rPr>
        <w:t>, bet 12.rindas attiecīgajā lodziņā neizdara atzīm</w:t>
      </w:r>
      <w:r w:rsidR="002201BF">
        <w:rPr>
          <w:szCs w:val="28"/>
        </w:rPr>
        <w:t>i</w:t>
      </w:r>
      <w:r w:rsidRPr="00AA72E1">
        <w:rPr>
          <w:szCs w:val="28"/>
        </w:rPr>
        <w:t xml:space="preserve"> par to, ka tiek izmantotas </w:t>
      </w:r>
      <w:proofErr w:type="spellStart"/>
      <w:r w:rsidRPr="00AA72E1">
        <w:rPr>
          <w:szCs w:val="28"/>
        </w:rPr>
        <w:t>Mikrouzņēmumu</w:t>
      </w:r>
      <w:proofErr w:type="spellEnd"/>
      <w:r w:rsidRPr="00AA72E1">
        <w:rPr>
          <w:szCs w:val="28"/>
        </w:rPr>
        <w:t xml:space="preserve"> nodokļa likuma 6.panta 2.</w:t>
      </w:r>
      <w:r w:rsidRPr="00AA72E1">
        <w:rPr>
          <w:szCs w:val="28"/>
          <w:vertAlign w:val="superscript"/>
        </w:rPr>
        <w:t>1</w:t>
      </w:r>
      <w:r w:rsidRPr="00AA72E1">
        <w:rPr>
          <w:szCs w:val="28"/>
        </w:rPr>
        <w:t>daļā noteiktās tiesības.</w:t>
      </w:r>
    </w:p>
    <w:p w14:paraId="2CF27AF9" w14:textId="77777777" w:rsidR="009B018B" w:rsidRPr="00AA72E1" w:rsidRDefault="009B018B" w:rsidP="00B942E3">
      <w:pPr>
        <w:pStyle w:val="ListParagraph"/>
        <w:spacing w:line="240" w:lineRule="auto"/>
        <w:ind w:left="0" w:firstLine="720"/>
        <w:rPr>
          <w:szCs w:val="28"/>
        </w:rPr>
      </w:pPr>
    </w:p>
    <w:p w14:paraId="738131FC" w14:textId="4BEF4500" w:rsidR="009B018B" w:rsidRPr="00AA72E1" w:rsidRDefault="009B018B"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t xml:space="preserve">Deklarācijas 13.rindā norāda papildus piemērojamo </w:t>
      </w:r>
      <w:proofErr w:type="spellStart"/>
      <w:r w:rsidRPr="00AA72E1">
        <w:rPr>
          <w:szCs w:val="28"/>
        </w:rPr>
        <w:t>mikrouzņēmumu</w:t>
      </w:r>
      <w:proofErr w:type="spellEnd"/>
      <w:r w:rsidRPr="00AA72E1">
        <w:rPr>
          <w:szCs w:val="28"/>
        </w:rPr>
        <w:t xml:space="preserve"> nodokļa likmi, ja </w:t>
      </w:r>
      <w:proofErr w:type="spellStart"/>
      <w:r w:rsidRPr="00AA72E1">
        <w:rPr>
          <w:szCs w:val="28"/>
        </w:rPr>
        <w:t>mikrouzņēmumā</w:t>
      </w:r>
      <w:proofErr w:type="spellEnd"/>
      <w:r w:rsidRPr="00AA72E1">
        <w:rPr>
          <w:szCs w:val="28"/>
        </w:rPr>
        <w:t xml:space="preserve"> ir vairāk par pieciem darbiniekiem kalendāra ceturksnī. </w:t>
      </w:r>
      <w:proofErr w:type="spellStart"/>
      <w:r w:rsidRPr="00AA72E1">
        <w:rPr>
          <w:szCs w:val="28"/>
        </w:rPr>
        <w:t>Mikrouzņēmumu</w:t>
      </w:r>
      <w:proofErr w:type="spellEnd"/>
      <w:r w:rsidRPr="00AA72E1">
        <w:rPr>
          <w:szCs w:val="28"/>
        </w:rPr>
        <w:t xml:space="preserve"> nodokli aprēķina, deklarācijas 12.rindā norādīto darbinieku skaita pārsniegumu reizinot ar </w:t>
      </w:r>
      <w:proofErr w:type="spellStart"/>
      <w:r w:rsidRPr="00AA72E1">
        <w:rPr>
          <w:szCs w:val="28"/>
        </w:rPr>
        <w:t>mikrouzņēmumu</w:t>
      </w:r>
      <w:proofErr w:type="spellEnd"/>
      <w:r w:rsidRPr="00AA72E1">
        <w:rPr>
          <w:szCs w:val="28"/>
        </w:rPr>
        <w:t xml:space="preserve"> nodokļa papildu likmi </w:t>
      </w:r>
      <w:r w:rsidR="002201BF">
        <w:rPr>
          <w:szCs w:val="28"/>
        </w:rPr>
        <w:t>divu</w:t>
      </w:r>
      <w:r w:rsidRPr="00AA72E1">
        <w:rPr>
          <w:szCs w:val="28"/>
        </w:rPr>
        <w:t xml:space="preserve"> procentu apmērā.</w:t>
      </w:r>
    </w:p>
    <w:p w14:paraId="1EC9A8EC" w14:textId="77777777" w:rsidR="009B018B" w:rsidRPr="00AA72E1" w:rsidRDefault="009B018B" w:rsidP="00B942E3">
      <w:pPr>
        <w:pStyle w:val="ListParagraph"/>
        <w:spacing w:line="240" w:lineRule="auto"/>
        <w:ind w:left="0" w:firstLine="720"/>
        <w:rPr>
          <w:szCs w:val="28"/>
        </w:rPr>
      </w:pPr>
    </w:p>
    <w:p w14:paraId="5C25520D" w14:textId="56E64C59" w:rsidR="009B018B" w:rsidRPr="00AA72E1" w:rsidRDefault="009B018B"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r w:rsidRPr="00AA72E1">
        <w:rPr>
          <w:szCs w:val="28"/>
        </w:rPr>
        <w:t xml:space="preserve">Ja </w:t>
      </w:r>
      <w:proofErr w:type="spellStart"/>
      <w:r w:rsidRPr="00AA72E1">
        <w:rPr>
          <w:szCs w:val="28"/>
        </w:rPr>
        <w:t>mikrouzņēmumā</w:t>
      </w:r>
      <w:proofErr w:type="spellEnd"/>
      <w:r w:rsidRPr="00AA72E1">
        <w:rPr>
          <w:szCs w:val="28"/>
        </w:rPr>
        <w:t xml:space="preserve"> ir vairāk par pieciem darbiniekiem ceturksnī, 14.rindā aprēķina </w:t>
      </w:r>
      <w:proofErr w:type="spellStart"/>
      <w:r w:rsidRPr="00AA72E1">
        <w:rPr>
          <w:szCs w:val="28"/>
        </w:rPr>
        <w:t>mikrouzņēmumu</w:t>
      </w:r>
      <w:proofErr w:type="spellEnd"/>
      <w:r w:rsidRPr="00AA72E1">
        <w:rPr>
          <w:szCs w:val="28"/>
        </w:rPr>
        <w:t xml:space="preserve"> nodokli par darbinieku skaita pārsnieguma daļu, deklarācijas 13.rindā norādīto nodokļa likmi reizinot ar deklarācijas 5. un 6.rindā norādīto </w:t>
      </w:r>
      <w:r w:rsidR="00132F25">
        <w:rPr>
          <w:szCs w:val="28"/>
        </w:rPr>
        <w:t>kop</w:t>
      </w:r>
      <w:r w:rsidRPr="00AA72E1">
        <w:rPr>
          <w:szCs w:val="28"/>
        </w:rPr>
        <w:t>summu.</w:t>
      </w:r>
    </w:p>
    <w:p w14:paraId="0BD8CA5E" w14:textId="77777777" w:rsidR="009B018B" w:rsidRPr="00AA72E1" w:rsidRDefault="009B018B" w:rsidP="00B942E3">
      <w:pPr>
        <w:pStyle w:val="ListParagraph"/>
        <w:spacing w:line="240" w:lineRule="auto"/>
        <w:ind w:left="0" w:firstLine="720"/>
        <w:rPr>
          <w:szCs w:val="28"/>
        </w:rPr>
      </w:pPr>
    </w:p>
    <w:p w14:paraId="7FD8B10B" w14:textId="570FB9FD" w:rsidR="009B018B" w:rsidRPr="00AA72E1" w:rsidRDefault="009B018B" w:rsidP="00B942E3">
      <w:pPr>
        <w:pStyle w:val="ListParagraph"/>
        <w:numPr>
          <w:ilvl w:val="0"/>
          <w:numId w:val="23"/>
        </w:numPr>
        <w:spacing w:line="240" w:lineRule="auto"/>
        <w:ind w:left="0" w:firstLine="720"/>
        <w:rPr>
          <w:szCs w:val="28"/>
        </w:rPr>
      </w:pPr>
      <w:r w:rsidRPr="00AA72E1">
        <w:rPr>
          <w:szCs w:val="28"/>
        </w:rPr>
        <w:t xml:space="preserve">Deklarācijas 15.rindā norāda </w:t>
      </w:r>
      <w:proofErr w:type="spellStart"/>
      <w:r w:rsidRPr="00AA72E1">
        <w:rPr>
          <w:szCs w:val="28"/>
        </w:rPr>
        <w:t>mikrouzņēmumu</w:t>
      </w:r>
      <w:proofErr w:type="spellEnd"/>
      <w:r w:rsidRPr="00AA72E1">
        <w:rPr>
          <w:szCs w:val="28"/>
        </w:rPr>
        <w:t xml:space="preserve"> nodokli par attiecīgo taksācijas perioda ceturksni, k</w:t>
      </w:r>
      <w:r w:rsidR="002201BF">
        <w:rPr>
          <w:szCs w:val="28"/>
        </w:rPr>
        <w:t>o</w:t>
      </w:r>
      <w:r w:rsidRPr="00AA72E1">
        <w:rPr>
          <w:szCs w:val="28"/>
        </w:rPr>
        <w:t xml:space="preserve"> aprēķin</w:t>
      </w:r>
      <w:r w:rsidR="002201BF">
        <w:rPr>
          <w:szCs w:val="28"/>
        </w:rPr>
        <w:t>a,</w:t>
      </w:r>
      <w:r w:rsidRPr="00AA72E1">
        <w:rPr>
          <w:szCs w:val="28"/>
        </w:rPr>
        <w:t xml:space="preserve"> summējot deklarācijas 8., 9.,</w:t>
      </w:r>
      <w:r w:rsidR="00AB6889">
        <w:rPr>
          <w:szCs w:val="28"/>
        </w:rPr>
        <w:t xml:space="preserve"> </w:t>
      </w:r>
      <w:r w:rsidRPr="00AA72E1">
        <w:rPr>
          <w:szCs w:val="28"/>
        </w:rPr>
        <w:t>11. un 14.rindu.</w:t>
      </w:r>
    </w:p>
    <w:p w14:paraId="79B8C44B" w14:textId="77777777" w:rsidR="009B018B" w:rsidRPr="00AA72E1" w:rsidRDefault="009B018B" w:rsidP="00B942E3">
      <w:pPr>
        <w:pStyle w:val="ListParagraph"/>
        <w:spacing w:line="240" w:lineRule="auto"/>
        <w:ind w:left="0" w:firstLine="720"/>
        <w:rPr>
          <w:szCs w:val="28"/>
        </w:rPr>
      </w:pPr>
    </w:p>
    <w:p w14:paraId="147C2589" w14:textId="1D93C9ED" w:rsidR="009B018B" w:rsidRPr="00AA72E1" w:rsidRDefault="0051129C" w:rsidP="00B942E3">
      <w:pPr>
        <w:pStyle w:val="ListParagraph"/>
        <w:numPr>
          <w:ilvl w:val="0"/>
          <w:numId w:val="23"/>
        </w:numPr>
        <w:spacing w:line="240" w:lineRule="auto"/>
        <w:ind w:left="0" w:firstLine="720"/>
        <w:rPr>
          <w:szCs w:val="28"/>
        </w:rPr>
      </w:pPr>
      <w:r w:rsidRPr="00AA72E1">
        <w:rPr>
          <w:szCs w:val="28"/>
        </w:rPr>
        <w:lastRenderedPageBreak/>
        <w:t xml:space="preserve">Deklarācijas 16.rindā norāda deklarācijas 15.rindā aprēķināto </w:t>
      </w:r>
      <w:proofErr w:type="spellStart"/>
      <w:r w:rsidRPr="00AA72E1">
        <w:rPr>
          <w:szCs w:val="28"/>
        </w:rPr>
        <w:t>mikrouzņēmumu</w:t>
      </w:r>
      <w:proofErr w:type="spellEnd"/>
      <w:r w:rsidRPr="00AA72E1">
        <w:rPr>
          <w:szCs w:val="28"/>
        </w:rPr>
        <w:t xml:space="preserve"> nodokli par attiecīgo taksācijas perioda ceturksni. Aizpildot</w:t>
      </w:r>
      <w:r w:rsidR="002201BF">
        <w:rPr>
          <w:szCs w:val="28"/>
        </w:rPr>
        <w:br/>
      </w:r>
      <w:r w:rsidRPr="00AA72E1">
        <w:rPr>
          <w:szCs w:val="28"/>
        </w:rPr>
        <w:t xml:space="preserve">IV ceturkšņa deklarāciju, deklarācijas 16.rindā norāda </w:t>
      </w:r>
      <w:proofErr w:type="spellStart"/>
      <w:r w:rsidRPr="00AA72E1">
        <w:rPr>
          <w:szCs w:val="28"/>
        </w:rPr>
        <w:t>mikrouzņēmumu</w:t>
      </w:r>
      <w:proofErr w:type="spellEnd"/>
      <w:r w:rsidRPr="00AA72E1">
        <w:rPr>
          <w:szCs w:val="28"/>
        </w:rPr>
        <w:t xml:space="preserve"> nodokli 50 </w:t>
      </w:r>
      <w:proofErr w:type="spellStart"/>
      <w:r w:rsidRPr="00AA72E1">
        <w:rPr>
          <w:i/>
          <w:szCs w:val="28"/>
        </w:rPr>
        <w:t>euro</w:t>
      </w:r>
      <w:proofErr w:type="spellEnd"/>
      <w:r w:rsidRPr="00AA72E1">
        <w:rPr>
          <w:i/>
          <w:szCs w:val="28"/>
        </w:rPr>
        <w:t xml:space="preserve"> </w:t>
      </w:r>
      <w:r w:rsidRPr="00AA72E1">
        <w:rPr>
          <w:szCs w:val="28"/>
        </w:rPr>
        <w:t xml:space="preserve">apmērā, ja </w:t>
      </w:r>
      <w:proofErr w:type="spellStart"/>
      <w:r w:rsidRPr="00AA72E1">
        <w:rPr>
          <w:szCs w:val="28"/>
        </w:rPr>
        <w:t>mikrouzņēmumam</w:t>
      </w:r>
      <w:proofErr w:type="spellEnd"/>
      <w:r w:rsidRPr="00AA72E1">
        <w:rPr>
          <w:szCs w:val="28"/>
        </w:rPr>
        <w:t xml:space="preserve"> taksācijas periodā (kalendāra gadā) nav bijis apgrozījums. Ja IV ceturkšņa deklarācijas 15.rindā norādītā un taksācijas perioda (kalendārā gada) I, II, III ceturkšņa deklarāciju 15.rindā norādītā </w:t>
      </w:r>
      <w:proofErr w:type="spellStart"/>
      <w:r w:rsidRPr="00AA72E1">
        <w:rPr>
          <w:szCs w:val="28"/>
        </w:rPr>
        <w:t>mikrouzņēmumu</w:t>
      </w:r>
      <w:proofErr w:type="spellEnd"/>
      <w:r w:rsidRPr="00AA72E1">
        <w:rPr>
          <w:szCs w:val="28"/>
        </w:rPr>
        <w:t xml:space="preserve"> nodokļa kopsumma ir mazāka par 50 </w:t>
      </w:r>
      <w:proofErr w:type="spellStart"/>
      <w:r w:rsidRPr="00AA72E1">
        <w:rPr>
          <w:i/>
          <w:szCs w:val="28"/>
        </w:rPr>
        <w:t>euro</w:t>
      </w:r>
      <w:proofErr w:type="spellEnd"/>
      <w:r w:rsidRPr="00AA72E1">
        <w:rPr>
          <w:i/>
          <w:szCs w:val="28"/>
        </w:rPr>
        <w:t>,</w:t>
      </w:r>
      <w:r w:rsidRPr="00AA72E1">
        <w:rPr>
          <w:szCs w:val="28"/>
        </w:rPr>
        <w:t xml:space="preserve"> aizpildot</w:t>
      </w:r>
      <w:r w:rsidR="002201BF">
        <w:rPr>
          <w:szCs w:val="28"/>
        </w:rPr>
        <w:br/>
      </w:r>
      <w:r w:rsidRPr="00AA72E1">
        <w:rPr>
          <w:szCs w:val="28"/>
        </w:rPr>
        <w:t xml:space="preserve">IV ceturkšņa deklarāciju, deklarācijas 16.rindā norāda </w:t>
      </w:r>
      <w:proofErr w:type="spellStart"/>
      <w:r w:rsidRPr="00AA72E1">
        <w:rPr>
          <w:szCs w:val="28"/>
        </w:rPr>
        <w:t>mikrouzņēmumu</w:t>
      </w:r>
      <w:proofErr w:type="spellEnd"/>
      <w:r w:rsidRPr="00AA72E1">
        <w:rPr>
          <w:szCs w:val="28"/>
        </w:rPr>
        <w:t xml:space="preserve"> nodokli, k</w:t>
      </w:r>
      <w:r w:rsidR="002201BF">
        <w:rPr>
          <w:szCs w:val="28"/>
        </w:rPr>
        <w:t>o</w:t>
      </w:r>
      <w:r w:rsidRPr="00AA72E1">
        <w:rPr>
          <w:szCs w:val="28"/>
        </w:rPr>
        <w:t xml:space="preserve"> aprēķin</w:t>
      </w:r>
      <w:r w:rsidR="002201BF">
        <w:rPr>
          <w:szCs w:val="28"/>
        </w:rPr>
        <w:t>a,</w:t>
      </w:r>
      <w:r w:rsidRPr="00AA72E1">
        <w:rPr>
          <w:szCs w:val="28"/>
        </w:rPr>
        <w:t xml:space="preserve"> no 50 </w:t>
      </w:r>
      <w:proofErr w:type="spellStart"/>
      <w:r w:rsidRPr="00AA72E1">
        <w:rPr>
          <w:i/>
          <w:szCs w:val="28"/>
        </w:rPr>
        <w:t>euro</w:t>
      </w:r>
      <w:proofErr w:type="spellEnd"/>
      <w:r w:rsidRPr="00AA72E1">
        <w:rPr>
          <w:szCs w:val="28"/>
        </w:rPr>
        <w:t xml:space="preserve"> atskaitot I, II, III ceturkšņa deklarāciju 15.rindā uzrādīto </w:t>
      </w:r>
      <w:proofErr w:type="spellStart"/>
      <w:r w:rsidRPr="00AA72E1">
        <w:rPr>
          <w:szCs w:val="28"/>
        </w:rPr>
        <w:t>mikrouzņēmumu</w:t>
      </w:r>
      <w:proofErr w:type="spellEnd"/>
      <w:r w:rsidRPr="00AA72E1">
        <w:rPr>
          <w:szCs w:val="28"/>
        </w:rPr>
        <w:t xml:space="preserve"> nodokļa summu.</w:t>
      </w:r>
    </w:p>
    <w:p w14:paraId="31C817C1" w14:textId="77777777" w:rsidR="009B018B" w:rsidRPr="00AA72E1" w:rsidRDefault="009B018B" w:rsidP="00B942E3">
      <w:pPr>
        <w:spacing w:line="240" w:lineRule="auto"/>
        <w:ind w:firstLine="720"/>
        <w:rPr>
          <w:szCs w:val="28"/>
        </w:rPr>
      </w:pPr>
    </w:p>
    <w:p w14:paraId="460B138F" w14:textId="6E157CD3" w:rsidR="009B018B" w:rsidRPr="00AA72E1" w:rsidRDefault="0051129C" w:rsidP="00B942E3">
      <w:pPr>
        <w:pStyle w:val="ListParagraph"/>
        <w:widowControl/>
        <w:numPr>
          <w:ilvl w:val="0"/>
          <w:numId w:val="23"/>
        </w:numPr>
        <w:tabs>
          <w:tab w:val="left" w:pos="1134"/>
        </w:tabs>
        <w:suppressAutoHyphens w:val="0"/>
        <w:autoSpaceDN/>
        <w:spacing w:line="240" w:lineRule="auto"/>
        <w:ind w:left="0" w:firstLine="720"/>
        <w:textAlignment w:val="auto"/>
        <w:rPr>
          <w:szCs w:val="28"/>
        </w:rPr>
      </w:pPr>
      <w:proofErr w:type="spellStart"/>
      <w:r w:rsidRPr="00AA72E1">
        <w:rPr>
          <w:szCs w:val="28"/>
        </w:rPr>
        <w:t>Mikrouzņēmumu</w:t>
      </w:r>
      <w:proofErr w:type="spellEnd"/>
      <w:r w:rsidRPr="00AA72E1">
        <w:rPr>
          <w:szCs w:val="28"/>
        </w:rPr>
        <w:t xml:space="preserve"> nodokļa deklarācijā sniegtās informācijas patiesumu ar parakstu </w:t>
      </w:r>
      <w:r w:rsidR="00B942E3">
        <w:t>apliecina</w:t>
      </w:r>
      <w:r w:rsidR="00B942E3" w:rsidRPr="00AA72E1">
        <w:rPr>
          <w:szCs w:val="28"/>
        </w:rPr>
        <w:t xml:space="preserve"> </w:t>
      </w:r>
      <w:r w:rsidRPr="00AA72E1">
        <w:rPr>
          <w:szCs w:val="28"/>
        </w:rPr>
        <w:t>atbildīgā persona, norādot vārdu, uzvārdu un deklarācijas parakstīšanas datumu.</w:t>
      </w:r>
    </w:p>
    <w:p w14:paraId="5DD3A4A9" w14:textId="77777777" w:rsidR="004D104C" w:rsidRPr="00AA72E1" w:rsidRDefault="004D104C" w:rsidP="00B942E3">
      <w:pPr>
        <w:pStyle w:val="ListParagraph"/>
        <w:spacing w:line="240" w:lineRule="auto"/>
        <w:ind w:left="0" w:firstLine="720"/>
        <w:rPr>
          <w:szCs w:val="28"/>
        </w:rPr>
      </w:pPr>
    </w:p>
    <w:p w14:paraId="61FA63CD" w14:textId="70C8735B" w:rsidR="004D104C" w:rsidRPr="00AA72E1" w:rsidRDefault="004D104C" w:rsidP="00B942E3">
      <w:pPr>
        <w:pStyle w:val="ListParagraph"/>
        <w:widowControl/>
        <w:numPr>
          <w:ilvl w:val="0"/>
          <w:numId w:val="23"/>
        </w:numPr>
        <w:suppressAutoHyphens w:val="0"/>
        <w:autoSpaceDN/>
        <w:spacing w:line="240" w:lineRule="auto"/>
        <w:ind w:left="0" w:firstLine="720"/>
        <w:textAlignment w:val="auto"/>
        <w:rPr>
          <w:szCs w:val="28"/>
        </w:rPr>
      </w:pPr>
      <w:r w:rsidRPr="00AA72E1">
        <w:rPr>
          <w:szCs w:val="28"/>
        </w:rPr>
        <w:t xml:space="preserve">Atzīt par spēku zaudējušiem Ministru kabineta 2010.gada 31.augusta noteikumus Nr.819 </w:t>
      </w:r>
      <w:r w:rsidR="00225267">
        <w:rPr>
          <w:szCs w:val="28"/>
        </w:rPr>
        <w:t>“</w:t>
      </w:r>
      <w:r w:rsidRPr="00225267">
        <w:rPr>
          <w:szCs w:val="28"/>
        </w:rPr>
        <w:t xml:space="preserve">Noteikumi par </w:t>
      </w:r>
      <w:proofErr w:type="spellStart"/>
      <w:r w:rsidRPr="00225267">
        <w:rPr>
          <w:szCs w:val="28"/>
        </w:rPr>
        <w:t>mikrouzņēmumu</w:t>
      </w:r>
      <w:proofErr w:type="spellEnd"/>
      <w:r w:rsidRPr="00225267">
        <w:rPr>
          <w:szCs w:val="28"/>
        </w:rPr>
        <w:t xml:space="preserve"> nodokļa deklarāciju un tās aizpildīšanas kārtību</w:t>
      </w:r>
      <w:r w:rsidR="00225267">
        <w:rPr>
          <w:szCs w:val="28"/>
        </w:rPr>
        <w:t>”</w:t>
      </w:r>
      <w:r w:rsidRPr="00225267">
        <w:rPr>
          <w:szCs w:val="28"/>
        </w:rPr>
        <w:t xml:space="preserve"> (Latvijas Vēstnesis, 2010, 1</w:t>
      </w:r>
      <w:r w:rsidRPr="00AA72E1">
        <w:rPr>
          <w:szCs w:val="28"/>
        </w:rPr>
        <w:t>49.nr.</w:t>
      </w:r>
      <w:r w:rsidR="006C55A3" w:rsidRPr="00AA72E1">
        <w:rPr>
          <w:szCs w:val="28"/>
        </w:rPr>
        <w:t>; 2011, 182.nr.</w:t>
      </w:r>
      <w:r w:rsidR="004B60F4" w:rsidRPr="00AA72E1">
        <w:rPr>
          <w:szCs w:val="28"/>
        </w:rPr>
        <w:t>, 2013, 183.nr.</w:t>
      </w:r>
      <w:r w:rsidRPr="00AA72E1">
        <w:rPr>
          <w:szCs w:val="28"/>
        </w:rPr>
        <w:t>).</w:t>
      </w:r>
    </w:p>
    <w:tbl>
      <w:tblPr>
        <w:tblW w:w="8897" w:type="dxa"/>
        <w:tblLook w:val="00A0" w:firstRow="1" w:lastRow="0" w:firstColumn="1" w:lastColumn="0" w:noHBand="0" w:noVBand="0"/>
      </w:tblPr>
      <w:tblGrid>
        <w:gridCol w:w="4077"/>
        <w:gridCol w:w="4820"/>
      </w:tblGrid>
      <w:tr w:rsidR="0051129C" w:rsidRPr="00AA72E1" w14:paraId="2EB179BC" w14:textId="77777777" w:rsidTr="00692032">
        <w:trPr>
          <w:trHeight w:val="1420"/>
        </w:trPr>
        <w:tc>
          <w:tcPr>
            <w:tcW w:w="4077" w:type="dxa"/>
          </w:tcPr>
          <w:p w14:paraId="3E6EDCE9" w14:textId="2110511E" w:rsidR="0051129C" w:rsidRPr="00B942E3" w:rsidRDefault="0051129C" w:rsidP="00692032">
            <w:pPr>
              <w:rPr>
                <w:szCs w:val="28"/>
              </w:rPr>
            </w:pPr>
            <w:bookmarkStart w:id="2" w:name="p2"/>
            <w:bookmarkStart w:id="3" w:name="p-359245"/>
            <w:bookmarkEnd w:id="2"/>
            <w:bookmarkEnd w:id="3"/>
          </w:p>
          <w:p w14:paraId="3E1DB534" w14:textId="77777777" w:rsidR="0051129C" w:rsidRPr="00B942E3" w:rsidRDefault="0051129C" w:rsidP="00692032">
            <w:pPr>
              <w:rPr>
                <w:szCs w:val="28"/>
              </w:rPr>
            </w:pPr>
          </w:p>
          <w:p w14:paraId="14BD6E93" w14:textId="77777777" w:rsidR="0051129C" w:rsidRPr="00B942E3" w:rsidRDefault="0051129C" w:rsidP="00692032">
            <w:pPr>
              <w:rPr>
                <w:szCs w:val="28"/>
              </w:rPr>
            </w:pPr>
            <w:r w:rsidRPr="00B942E3">
              <w:rPr>
                <w:szCs w:val="28"/>
              </w:rPr>
              <w:t>Ministru prezidente</w:t>
            </w:r>
          </w:p>
        </w:tc>
        <w:tc>
          <w:tcPr>
            <w:tcW w:w="4820" w:type="dxa"/>
          </w:tcPr>
          <w:p w14:paraId="549E4ACC" w14:textId="77777777" w:rsidR="0051129C" w:rsidRPr="00B942E3" w:rsidRDefault="0051129C" w:rsidP="00692032">
            <w:pPr>
              <w:jc w:val="right"/>
              <w:rPr>
                <w:szCs w:val="28"/>
              </w:rPr>
            </w:pPr>
          </w:p>
          <w:p w14:paraId="57A8482E" w14:textId="77777777" w:rsidR="0051129C" w:rsidRPr="00B942E3" w:rsidRDefault="0051129C" w:rsidP="00692032">
            <w:pPr>
              <w:jc w:val="right"/>
              <w:rPr>
                <w:szCs w:val="28"/>
              </w:rPr>
            </w:pPr>
            <w:r w:rsidRPr="00B942E3">
              <w:rPr>
                <w:szCs w:val="28"/>
              </w:rPr>
              <w:t>L.Straujuma</w:t>
            </w:r>
          </w:p>
          <w:p w14:paraId="6DE5DEE8" w14:textId="77777777" w:rsidR="0051129C" w:rsidRPr="00B942E3" w:rsidRDefault="0051129C" w:rsidP="00692032">
            <w:pPr>
              <w:jc w:val="right"/>
              <w:rPr>
                <w:szCs w:val="28"/>
              </w:rPr>
            </w:pPr>
          </w:p>
          <w:p w14:paraId="26A54E16" w14:textId="77777777" w:rsidR="0051129C" w:rsidRPr="00B942E3" w:rsidRDefault="0051129C" w:rsidP="00692032">
            <w:pPr>
              <w:rPr>
                <w:szCs w:val="28"/>
              </w:rPr>
            </w:pPr>
          </w:p>
        </w:tc>
      </w:tr>
      <w:tr w:rsidR="0051129C" w:rsidRPr="00AA72E1" w14:paraId="0B292BBA" w14:textId="77777777" w:rsidTr="00692032">
        <w:tc>
          <w:tcPr>
            <w:tcW w:w="4077" w:type="dxa"/>
          </w:tcPr>
          <w:p w14:paraId="6997EFAB" w14:textId="77777777" w:rsidR="0051129C" w:rsidRPr="00B942E3" w:rsidRDefault="0051129C" w:rsidP="00692032">
            <w:pPr>
              <w:rPr>
                <w:szCs w:val="28"/>
              </w:rPr>
            </w:pPr>
            <w:r w:rsidRPr="00B942E3">
              <w:rPr>
                <w:szCs w:val="28"/>
              </w:rPr>
              <w:t>Finanšu ministrs</w:t>
            </w:r>
          </w:p>
          <w:p w14:paraId="04D2732D" w14:textId="77777777" w:rsidR="0051129C" w:rsidRPr="00B942E3" w:rsidRDefault="0051129C" w:rsidP="00692032">
            <w:pPr>
              <w:rPr>
                <w:szCs w:val="28"/>
              </w:rPr>
            </w:pPr>
          </w:p>
          <w:p w14:paraId="0715254F" w14:textId="77777777" w:rsidR="0051129C" w:rsidRPr="00B942E3" w:rsidRDefault="0051129C" w:rsidP="00692032">
            <w:pPr>
              <w:rPr>
                <w:szCs w:val="28"/>
              </w:rPr>
            </w:pPr>
          </w:p>
          <w:p w14:paraId="5144F63B" w14:textId="77777777" w:rsidR="00B040EB" w:rsidRPr="00B942E3" w:rsidRDefault="00B040EB" w:rsidP="00692032">
            <w:pPr>
              <w:rPr>
                <w:szCs w:val="28"/>
              </w:rPr>
            </w:pPr>
          </w:p>
          <w:p w14:paraId="5DA7078E" w14:textId="77777777" w:rsidR="00B040EB" w:rsidRPr="00B942E3" w:rsidRDefault="00B040EB" w:rsidP="00692032">
            <w:pPr>
              <w:rPr>
                <w:szCs w:val="28"/>
              </w:rPr>
            </w:pPr>
          </w:p>
          <w:p w14:paraId="18994916" w14:textId="77777777" w:rsidR="00B040EB" w:rsidRPr="00B942E3" w:rsidRDefault="00B040EB" w:rsidP="00692032">
            <w:pPr>
              <w:rPr>
                <w:szCs w:val="28"/>
              </w:rPr>
            </w:pPr>
          </w:p>
        </w:tc>
        <w:tc>
          <w:tcPr>
            <w:tcW w:w="4820" w:type="dxa"/>
          </w:tcPr>
          <w:p w14:paraId="4B958C43" w14:textId="77777777" w:rsidR="0051129C" w:rsidRPr="00B942E3" w:rsidRDefault="0051129C" w:rsidP="00692032">
            <w:pPr>
              <w:jc w:val="right"/>
              <w:rPr>
                <w:szCs w:val="28"/>
              </w:rPr>
            </w:pPr>
            <w:r w:rsidRPr="00B942E3">
              <w:rPr>
                <w:szCs w:val="28"/>
              </w:rPr>
              <w:t>A.Vilks</w:t>
            </w:r>
          </w:p>
          <w:p w14:paraId="4332B3D1" w14:textId="77777777" w:rsidR="0051129C" w:rsidRPr="00B942E3" w:rsidRDefault="0051129C" w:rsidP="00692032">
            <w:pPr>
              <w:rPr>
                <w:szCs w:val="28"/>
              </w:rPr>
            </w:pPr>
          </w:p>
        </w:tc>
      </w:tr>
    </w:tbl>
    <w:p w14:paraId="4912A6BE" w14:textId="23136E4B" w:rsidR="006C55A3" w:rsidRDefault="006C55A3" w:rsidP="006C55A3">
      <w:pPr>
        <w:widowControl/>
        <w:suppressAutoHyphens w:val="0"/>
        <w:autoSpaceDN/>
        <w:spacing w:line="240" w:lineRule="auto"/>
        <w:jc w:val="left"/>
        <w:textAlignment w:val="auto"/>
        <w:rPr>
          <w:iCs w:val="0"/>
          <w:sz w:val="22"/>
          <w:szCs w:val="22"/>
          <w:lang w:eastAsia="lv-LV"/>
        </w:rPr>
      </w:pPr>
      <w:bookmarkStart w:id="4" w:name="p2.1"/>
      <w:bookmarkStart w:id="5" w:name="p-413587"/>
      <w:bookmarkStart w:id="6" w:name="p3"/>
      <w:bookmarkStart w:id="7" w:name="p-359246"/>
      <w:bookmarkEnd w:id="4"/>
      <w:bookmarkEnd w:id="5"/>
      <w:bookmarkEnd w:id="6"/>
      <w:bookmarkEnd w:id="7"/>
      <w:r>
        <w:rPr>
          <w:iCs w:val="0"/>
          <w:sz w:val="22"/>
          <w:szCs w:val="22"/>
          <w:lang w:eastAsia="lv-LV"/>
        </w:rPr>
        <w:t>1</w:t>
      </w:r>
      <w:r w:rsidR="00FD731D">
        <w:rPr>
          <w:iCs w:val="0"/>
          <w:sz w:val="22"/>
          <w:szCs w:val="22"/>
          <w:lang w:eastAsia="lv-LV"/>
        </w:rPr>
        <w:t>3</w:t>
      </w:r>
      <w:r>
        <w:rPr>
          <w:iCs w:val="0"/>
          <w:sz w:val="22"/>
          <w:szCs w:val="22"/>
          <w:lang w:eastAsia="lv-LV"/>
        </w:rPr>
        <w:t>.0</w:t>
      </w:r>
      <w:r w:rsidR="00FD731D">
        <w:rPr>
          <w:iCs w:val="0"/>
          <w:sz w:val="22"/>
          <w:szCs w:val="22"/>
          <w:lang w:eastAsia="lv-LV"/>
        </w:rPr>
        <w:t>3</w:t>
      </w:r>
      <w:bookmarkStart w:id="8" w:name="_GoBack"/>
      <w:bookmarkEnd w:id="8"/>
      <w:r>
        <w:rPr>
          <w:iCs w:val="0"/>
          <w:sz w:val="22"/>
          <w:szCs w:val="22"/>
          <w:lang w:eastAsia="lv-LV"/>
        </w:rPr>
        <w:t>.2014</w:t>
      </w:r>
      <w:r w:rsidR="002201BF">
        <w:rPr>
          <w:iCs w:val="0"/>
          <w:sz w:val="22"/>
          <w:szCs w:val="22"/>
          <w:lang w:eastAsia="lv-LV"/>
        </w:rPr>
        <w:t>.</w:t>
      </w:r>
      <w:r w:rsidR="00C60D0D">
        <w:rPr>
          <w:iCs w:val="0"/>
          <w:sz w:val="22"/>
          <w:szCs w:val="22"/>
          <w:lang w:eastAsia="lv-LV"/>
        </w:rPr>
        <w:t xml:space="preserve"> </w:t>
      </w:r>
      <w:r>
        <w:rPr>
          <w:iCs w:val="0"/>
          <w:sz w:val="22"/>
          <w:szCs w:val="22"/>
          <w:lang w:eastAsia="lv-LV"/>
        </w:rPr>
        <w:t>0</w:t>
      </w:r>
      <w:r w:rsidR="00C60D0D">
        <w:rPr>
          <w:iCs w:val="0"/>
          <w:sz w:val="22"/>
          <w:szCs w:val="22"/>
          <w:lang w:eastAsia="lv-LV"/>
        </w:rPr>
        <w:t>9</w:t>
      </w:r>
      <w:r w:rsidR="002201BF">
        <w:rPr>
          <w:iCs w:val="0"/>
          <w:sz w:val="22"/>
          <w:szCs w:val="22"/>
          <w:lang w:eastAsia="lv-LV"/>
        </w:rPr>
        <w:t>.</w:t>
      </w:r>
      <w:r w:rsidR="006F5517">
        <w:rPr>
          <w:iCs w:val="0"/>
          <w:sz w:val="22"/>
          <w:szCs w:val="22"/>
          <w:lang w:eastAsia="lv-LV"/>
        </w:rPr>
        <w:t>30</w:t>
      </w:r>
    </w:p>
    <w:p w14:paraId="6B93B17F" w14:textId="5073E901" w:rsidR="006C55A3" w:rsidRDefault="006C55A3" w:rsidP="006C55A3">
      <w:pPr>
        <w:widowControl/>
        <w:suppressAutoHyphens w:val="0"/>
        <w:autoSpaceDN/>
        <w:spacing w:line="240" w:lineRule="auto"/>
        <w:jc w:val="left"/>
        <w:textAlignment w:val="auto"/>
        <w:rPr>
          <w:iCs w:val="0"/>
          <w:sz w:val="22"/>
          <w:szCs w:val="22"/>
          <w:lang w:eastAsia="lv-LV"/>
        </w:rPr>
      </w:pPr>
      <w:r>
        <w:rPr>
          <w:iCs w:val="0"/>
          <w:sz w:val="22"/>
          <w:szCs w:val="22"/>
          <w:lang w:eastAsia="lv-LV"/>
        </w:rPr>
        <w:fldChar w:fldCharType="begin"/>
      </w:r>
      <w:r>
        <w:rPr>
          <w:iCs w:val="0"/>
          <w:sz w:val="22"/>
          <w:szCs w:val="22"/>
          <w:lang w:eastAsia="lv-LV"/>
        </w:rPr>
        <w:instrText xml:space="preserve"> NUMWORDS   \* MERGEFORMAT </w:instrText>
      </w:r>
      <w:r>
        <w:rPr>
          <w:iCs w:val="0"/>
          <w:sz w:val="22"/>
          <w:szCs w:val="22"/>
          <w:lang w:eastAsia="lv-LV"/>
        </w:rPr>
        <w:fldChar w:fldCharType="separate"/>
      </w:r>
      <w:r w:rsidR="00C021A8">
        <w:rPr>
          <w:iCs w:val="0"/>
          <w:noProof/>
          <w:sz w:val="22"/>
          <w:szCs w:val="22"/>
          <w:lang w:eastAsia="lv-LV"/>
        </w:rPr>
        <w:t>1210</w:t>
      </w:r>
      <w:r>
        <w:rPr>
          <w:iCs w:val="0"/>
          <w:sz w:val="22"/>
          <w:szCs w:val="22"/>
          <w:lang w:eastAsia="lv-LV"/>
        </w:rPr>
        <w:fldChar w:fldCharType="end"/>
      </w:r>
    </w:p>
    <w:p w14:paraId="1C0D3EB7" w14:textId="77777777" w:rsidR="006C55A3" w:rsidRPr="00425650" w:rsidRDefault="006C55A3" w:rsidP="006C55A3">
      <w:pPr>
        <w:widowControl/>
        <w:suppressAutoHyphens w:val="0"/>
        <w:autoSpaceDN/>
        <w:spacing w:line="240" w:lineRule="auto"/>
        <w:jc w:val="left"/>
        <w:textAlignment w:val="auto"/>
        <w:rPr>
          <w:iCs w:val="0"/>
          <w:sz w:val="22"/>
          <w:szCs w:val="22"/>
          <w:lang w:eastAsia="lv-LV"/>
        </w:rPr>
      </w:pPr>
      <w:r w:rsidRPr="00425650">
        <w:rPr>
          <w:iCs w:val="0"/>
          <w:sz w:val="22"/>
          <w:szCs w:val="22"/>
          <w:lang w:eastAsia="lv-LV"/>
        </w:rPr>
        <w:t>Inese Riekstiņa</w:t>
      </w:r>
    </w:p>
    <w:p w14:paraId="432BA369" w14:textId="77777777" w:rsidR="006C55A3" w:rsidRPr="00425650" w:rsidRDefault="006C55A3" w:rsidP="006C55A3">
      <w:pPr>
        <w:widowControl/>
        <w:suppressAutoHyphens w:val="0"/>
        <w:autoSpaceDN/>
        <w:spacing w:line="240" w:lineRule="auto"/>
        <w:jc w:val="left"/>
        <w:textAlignment w:val="auto"/>
        <w:rPr>
          <w:iCs w:val="0"/>
          <w:sz w:val="22"/>
          <w:szCs w:val="22"/>
          <w:lang w:eastAsia="lv-LV"/>
        </w:rPr>
      </w:pPr>
      <w:r w:rsidRPr="00425650">
        <w:rPr>
          <w:iCs w:val="0"/>
          <w:sz w:val="22"/>
          <w:szCs w:val="22"/>
          <w:lang w:eastAsia="lv-LV"/>
        </w:rPr>
        <w:t>67028829, fakss 67028816</w:t>
      </w:r>
    </w:p>
    <w:p w14:paraId="7C28BE12" w14:textId="57D37896" w:rsidR="006C55A3" w:rsidRDefault="00151D1A" w:rsidP="006C55A3">
      <w:pPr>
        <w:spacing w:line="240" w:lineRule="auto"/>
        <w:rPr>
          <w:iCs w:val="0"/>
          <w:color w:val="0000FF"/>
          <w:sz w:val="22"/>
          <w:szCs w:val="22"/>
          <w:u w:val="single"/>
          <w:lang w:eastAsia="lv-LV"/>
        </w:rPr>
      </w:pPr>
      <w:hyperlink r:id="rId12" w:history="1">
        <w:r w:rsidR="006270BE" w:rsidRPr="003D5F91">
          <w:rPr>
            <w:rStyle w:val="Hyperlink"/>
            <w:iCs w:val="0"/>
            <w:sz w:val="22"/>
            <w:szCs w:val="22"/>
            <w:lang w:eastAsia="lv-LV"/>
          </w:rPr>
          <w:t>Inese.Riekstina@vid.gov.lv</w:t>
        </w:r>
      </w:hyperlink>
    </w:p>
    <w:p w14:paraId="1C3632DD" w14:textId="77777777" w:rsidR="00103343" w:rsidRDefault="00103343" w:rsidP="006C55A3">
      <w:pPr>
        <w:spacing w:line="240" w:lineRule="auto"/>
        <w:rPr>
          <w:iCs w:val="0"/>
          <w:color w:val="0000FF"/>
          <w:sz w:val="22"/>
          <w:szCs w:val="22"/>
          <w:u w:val="single"/>
          <w:lang w:eastAsia="lv-LV"/>
        </w:rPr>
      </w:pPr>
    </w:p>
    <w:p w14:paraId="67AD3080" w14:textId="77777777" w:rsidR="003323E7" w:rsidRDefault="003323E7" w:rsidP="006C55A3">
      <w:pPr>
        <w:spacing w:line="240" w:lineRule="auto"/>
        <w:rPr>
          <w:iCs w:val="0"/>
          <w:color w:val="0000FF"/>
          <w:sz w:val="22"/>
          <w:szCs w:val="22"/>
          <w:u w:val="single"/>
          <w:lang w:eastAsia="lv-LV"/>
        </w:rPr>
      </w:pPr>
    </w:p>
    <w:p w14:paraId="7A2A7C15" w14:textId="77777777" w:rsidR="003323E7" w:rsidRDefault="003323E7" w:rsidP="006C55A3">
      <w:pPr>
        <w:spacing w:line="240" w:lineRule="auto"/>
        <w:rPr>
          <w:iCs w:val="0"/>
          <w:color w:val="0000FF"/>
          <w:sz w:val="22"/>
          <w:szCs w:val="22"/>
          <w:u w:val="single"/>
          <w:lang w:eastAsia="lv-LV"/>
        </w:rPr>
      </w:pPr>
    </w:p>
    <w:p w14:paraId="4AE72CD0" w14:textId="77777777" w:rsidR="003323E7" w:rsidRDefault="003323E7" w:rsidP="006C55A3">
      <w:pPr>
        <w:spacing w:line="240" w:lineRule="auto"/>
        <w:rPr>
          <w:iCs w:val="0"/>
          <w:color w:val="0000FF"/>
          <w:sz w:val="22"/>
          <w:szCs w:val="22"/>
          <w:u w:val="single"/>
          <w:lang w:eastAsia="lv-LV"/>
        </w:rPr>
      </w:pPr>
    </w:p>
    <w:p w14:paraId="21AEF2B8" w14:textId="77777777" w:rsidR="003323E7" w:rsidRDefault="003323E7" w:rsidP="006C55A3">
      <w:pPr>
        <w:spacing w:line="240" w:lineRule="auto"/>
        <w:rPr>
          <w:iCs w:val="0"/>
          <w:color w:val="0000FF"/>
          <w:sz w:val="22"/>
          <w:szCs w:val="22"/>
          <w:u w:val="single"/>
          <w:lang w:eastAsia="lv-LV"/>
        </w:rPr>
      </w:pPr>
    </w:p>
    <w:p w14:paraId="4FA23770" w14:textId="77777777" w:rsidR="003323E7" w:rsidRDefault="003323E7" w:rsidP="006C55A3">
      <w:pPr>
        <w:spacing w:line="240" w:lineRule="auto"/>
        <w:rPr>
          <w:iCs w:val="0"/>
          <w:color w:val="0000FF"/>
          <w:sz w:val="22"/>
          <w:szCs w:val="22"/>
          <w:u w:val="single"/>
          <w:lang w:eastAsia="lv-LV"/>
        </w:rPr>
      </w:pPr>
    </w:p>
    <w:p w14:paraId="1D359F2D" w14:textId="77777777" w:rsidR="003323E7" w:rsidRDefault="003323E7" w:rsidP="006C55A3">
      <w:pPr>
        <w:spacing w:line="240" w:lineRule="auto"/>
        <w:rPr>
          <w:iCs w:val="0"/>
          <w:color w:val="0000FF"/>
          <w:sz w:val="22"/>
          <w:szCs w:val="22"/>
          <w:u w:val="single"/>
          <w:lang w:eastAsia="lv-LV"/>
        </w:rPr>
      </w:pPr>
    </w:p>
    <w:p w14:paraId="2D2852DF" w14:textId="77777777" w:rsidR="003323E7" w:rsidRDefault="003323E7" w:rsidP="006C55A3">
      <w:pPr>
        <w:spacing w:line="240" w:lineRule="auto"/>
        <w:rPr>
          <w:iCs w:val="0"/>
          <w:color w:val="0000FF"/>
          <w:sz w:val="22"/>
          <w:szCs w:val="22"/>
          <w:u w:val="single"/>
          <w:lang w:eastAsia="lv-LV"/>
        </w:rPr>
      </w:pPr>
    </w:p>
    <w:p w14:paraId="7F000076" w14:textId="77777777" w:rsidR="003323E7" w:rsidRDefault="003323E7" w:rsidP="006C55A3">
      <w:pPr>
        <w:spacing w:line="240" w:lineRule="auto"/>
        <w:rPr>
          <w:iCs w:val="0"/>
          <w:color w:val="0000FF"/>
          <w:sz w:val="22"/>
          <w:szCs w:val="22"/>
          <w:u w:val="single"/>
          <w:lang w:eastAsia="lv-LV"/>
        </w:rPr>
      </w:pPr>
    </w:p>
    <w:p w14:paraId="3E1EABB3" w14:textId="77777777" w:rsidR="003323E7" w:rsidRPr="003323E7" w:rsidRDefault="003323E7" w:rsidP="006C55A3">
      <w:pPr>
        <w:spacing w:line="240" w:lineRule="auto"/>
        <w:rPr>
          <w:iCs w:val="0"/>
          <w:color w:val="FFFFFF" w:themeColor="background1"/>
          <w:sz w:val="22"/>
          <w:szCs w:val="22"/>
          <w:u w:val="single"/>
          <w:lang w:eastAsia="lv-LV"/>
        </w:rPr>
      </w:pPr>
    </w:p>
    <w:p w14:paraId="39ADBD2E" w14:textId="19E332A8" w:rsidR="003323E7" w:rsidRPr="003323E7" w:rsidRDefault="003323E7" w:rsidP="006C55A3">
      <w:pPr>
        <w:spacing w:line="240" w:lineRule="auto"/>
        <w:rPr>
          <w:iCs w:val="0"/>
          <w:color w:val="FFFFFF" w:themeColor="background1"/>
          <w:sz w:val="4"/>
          <w:szCs w:val="4"/>
          <w:lang w:eastAsia="lv-LV"/>
        </w:rPr>
      </w:pPr>
      <w:r w:rsidRPr="003323E7">
        <w:rPr>
          <w:iCs w:val="0"/>
          <w:color w:val="FFFFFF" w:themeColor="background1"/>
          <w:sz w:val="4"/>
          <w:szCs w:val="4"/>
          <w:lang w:eastAsia="lv-LV"/>
        </w:rPr>
        <w:t xml:space="preserve">A  a  </w:t>
      </w:r>
    </w:p>
    <w:p w14:paraId="664A19BB" w14:textId="77777777" w:rsidR="00103343" w:rsidRPr="003323E7" w:rsidRDefault="00103343" w:rsidP="006C55A3">
      <w:pPr>
        <w:spacing w:line="240" w:lineRule="auto"/>
        <w:rPr>
          <w:iCs w:val="0"/>
          <w:color w:val="FFFFFF" w:themeColor="background1"/>
          <w:sz w:val="22"/>
          <w:szCs w:val="22"/>
          <w:u w:val="single"/>
          <w:lang w:eastAsia="lv-LV"/>
        </w:rPr>
      </w:pPr>
    </w:p>
    <w:sectPr w:rsidR="00103343" w:rsidRPr="003323E7" w:rsidSect="00B942E3">
      <w:headerReference w:type="default" r:id="rId13"/>
      <w:footerReference w:type="default" r:id="rId14"/>
      <w:headerReference w:type="first" r:id="rId15"/>
      <w:footerReference w:type="first" r:id="rId16"/>
      <w:pgSz w:w="11906" w:h="16838"/>
      <w:pgMar w:top="1134" w:right="1134" w:bottom="1134" w:left="1701" w:header="709" w:footer="709"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8B7097" w15:done="0"/>
  <w15:commentEx w15:paraId="3E6B2F1E" w15:done="0"/>
  <w15:commentEx w15:paraId="30FB58B5" w15:done="0"/>
  <w15:commentEx w15:paraId="3586E42F" w15:done="0"/>
  <w15:commentEx w15:paraId="1D1002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FEAE2" w14:textId="77777777" w:rsidR="00151D1A" w:rsidRDefault="00151D1A">
      <w:pPr>
        <w:spacing w:line="240" w:lineRule="auto"/>
      </w:pPr>
      <w:r>
        <w:separator/>
      </w:r>
    </w:p>
  </w:endnote>
  <w:endnote w:type="continuationSeparator" w:id="0">
    <w:p w14:paraId="5689BE9B" w14:textId="77777777" w:rsidR="00151D1A" w:rsidRDefault="00151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7C0F" w14:textId="75A11777" w:rsidR="0053581A" w:rsidRPr="007E5192" w:rsidRDefault="0053581A" w:rsidP="007E5192">
    <w:pPr>
      <w:widowControl/>
      <w:suppressAutoHyphens w:val="0"/>
      <w:autoSpaceDN/>
      <w:spacing w:line="240" w:lineRule="auto"/>
      <w:textAlignment w:val="auto"/>
      <w:rPr>
        <w:iCs w:val="0"/>
        <w:sz w:val="18"/>
        <w:szCs w:val="18"/>
        <w:lang w:eastAsia="lv-LV"/>
      </w:rPr>
    </w:pPr>
    <w:r w:rsidRPr="007E5192">
      <w:rPr>
        <w:iCs w:val="0"/>
        <w:sz w:val="18"/>
        <w:szCs w:val="18"/>
        <w:lang w:eastAsia="lv-LV"/>
      </w:rPr>
      <w:t>FMNot_</w:t>
    </w:r>
    <w:r w:rsidR="009407F9">
      <w:rPr>
        <w:iCs w:val="0"/>
        <w:sz w:val="18"/>
        <w:szCs w:val="18"/>
        <w:lang w:eastAsia="lv-LV"/>
      </w:rPr>
      <w:t>1</w:t>
    </w:r>
    <w:r w:rsidR="00244F64">
      <w:rPr>
        <w:iCs w:val="0"/>
        <w:sz w:val="18"/>
        <w:szCs w:val="18"/>
        <w:lang w:eastAsia="lv-LV"/>
      </w:rPr>
      <w:t>303</w:t>
    </w:r>
    <w:r w:rsidR="009407F9" w:rsidRPr="009407F9">
      <w:rPr>
        <w:iCs w:val="0"/>
        <w:sz w:val="18"/>
        <w:szCs w:val="18"/>
        <w:lang w:eastAsia="lv-LV"/>
      </w:rPr>
      <w:t xml:space="preserve">14_MK_noteikumi; Ministru kabineta noteikumu projekts </w:t>
    </w:r>
    <w:r w:rsidR="00225267">
      <w:rPr>
        <w:iCs w:val="0"/>
        <w:sz w:val="18"/>
        <w:szCs w:val="18"/>
        <w:lang w:eastAsia="lv-LV"/>
      </w:rPr>
      <w:t>“</w:t>
    </w:r>
    <w:r w:rsidR="009407F9" w:rsidRPr="009407F9">
      <w:rPr>
        <w:iCs w:val="0"/>
        <w:sz w:val="18"/>
        <w:szCs w:val="18"/>
        <w:lang w:eastAsia="lv-LV"/>
      </w:rPr>
      <w:t xml:space="preserve">Noteikumi par </w:t>
    </w:r>
    <w:proofErr w:type="spellStart"/>
    <w:r w:rsidR="009407F9" w:rsidRPr="009407F9">
      <w:rPr>
        <w:iCs w:val="0"/>
        <w:sz w:val="18"/>
        <w:szCs w:val="18"/>
        <w:lang w:eastAsia="lv-LV"/>
      </w:rPr>
      <w:t>mikrouzņēmumu</w:t>
    </w:r>
    <w:proofErr w:type="spellEnd"/>
    <w:r w:rsidR="009407F9" w:rsidRPr="009407F9">
      <w:rPr>
        <w:iCs w:val="0"/>
        <w:sz w:val="18"/>
        <w:szCs w:val="18"/>
        <w:lang w:eastAsia="lv-LV"/>
      </w:rPr>
      <w:t xml:space="preserve"> nodokļa deklarācij</w:t>
    </w:r>
    <w:r w:rsidR="009407F9">
      <w:rPr>
        <w:iCs w:val="0"/>
        <w:sz w:val="18"/>
        <w:szCs w:val="18"/>
        <w:lang w:eastAsia="lv-LV"/>
      </w:rPr>
      <w:t>u un tās aizpildīšanas kārtību”</w:t>
    </w:r>
  </w:p>
  <w:p w14:paraId="22390958" w14:textId="77777777" w:rsidR="0053581A" w:rsidRPr="007E5192" w:rsidRDefault="0053581A" w:rsidP="007E5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E25E" w14:textId="63D34DD5" w:rsidR="0053581A" w:rsidRPr="007E5192" w:rsidRDefault="009407F9" w:rsidP="007E5192">
    <w:pPr>
      <w:widowControl/>
      <w:suppressAutoHyphens w:val="0"/>
      <w:autoSpaceDN/>
      <w:spacing w:line="240" w:lineRule="auto"/>
      <w:textAlignment w:val="auto"/>
      <w:rPr>
        <w:iCs w:val="0"/>
        <w:sz w:val="18"/>
        <w:szCs w:val="18"/>
        <w:lang w:eastAsia="lv-LV"/>
      </w:rPr>
    </w:pPr>
    <w:r>
      <w:rPr>
        <w:iCs w:val="0"/>
        <w:sz w:val="18"/>
        <w:szCs w:val="18"/>
        <w:lang w:eastAsia="lv-LV"/>
      </w:rPr>
      <w:t>FMNot_1</w:t>
    </w:r>
    <w:r w:rsidR="00244F64">
      <w:rPr>
        <w:iCs w:val="0"/>
        <w:sz w:val="18"/>
        <w:szCs w:val="18"/>
        <w:lang w:eastAsia="lv-LV"/>
      </w:rPr>
      <w:t>3</w:t>
    </w:r>
    <w:r w:rsidR="0053581A" w:rsidRPr="007E5192">
      <w:rPr>
        <w:iCs w:val="0"/>
        <w:sz w:val="18"/>
        <w:szCs w:val="18"/>
        <w:lang w:eastAsia="lv-LV"/>
      </w:rPr>
      <w:t>0</w:t>
    </w:r>
    <w:r w:rsidR="00244F64">
      <w:rPr>
        <w:iCs w:val="0"/>
        <w:sz w:val="18"/>
        <w:szCs w:val="18"/>
        <w:lang w:eastAsia="lv-LV"/>
      </w:rPr>
      <w:t>3</w:t>
    </w:r>
    <w:r w:rsidR="0053581A" w:rsidRPr="007E5192">
      <w:rPr>
        <w:iCs w:val="0"/>
        <w:sz w:val="18"/>
        <w:szCs w:val="18"/>
        <w:lang w:eastAsia="lv-LV"/>
      </w:rPr>
      <w:t>14_MK_</w:t>
    </w:r>
    <w:r>
      <w:rPr>
        <w:iCs w:val="0"/>
        <w:sz w:val="18"/>
        <w:szCs w:val="18"/>
        <w:lang w:eastAsia="lv-LV"/>
      </w:rPr>
      <w:t>noteikumi</w:t>
    </w:r>
    <w:r w:rsidR="0053581A" w:rsidRPr="007E5192">
      <w:rPr>
        <w:iCs w:val="0"/>
        <w:sz w:val="18"/>
        <w:szCs w:val="18"/>
        <w:lang w:eastAsia="lv-LV"/>
      </w:rPr>
      <w:t>; Minist</w:t>
    </w:r>
    <w:r>
      <w:rPr>
        <w:iCs w:val="0"/>
        <w:sz w:val="18"/>
        <w:szCs w:val="18"/>
        <w:lang w:eastAsia="lv-LV"/>
      </w:rPr>
      <w:t xml:space="preserve">ru kabineta noteikumu projekts </w:t>
    </w:r>
    <w:r w:rsidR="00536F3A">
      <w:rPr>
        <w:iCs w:val="0"/>
        <w:sz w:val="18"/>
        <w:szCs w:val="18"/>
        <w:lang w:eastAsia="lv-LV"/>
      </w:rPr>
      <w:t>“</w:t>
    </w:r>
    <w:r w:rsidR="0053581A" w:rsidRPr="007E5192">
      <w:rPr>
        <w:iCs w:val="0"/>
        <w:sz w:val="18"/>
        <w:szCs w:val="18"/>
        <w:lang w:eastAsia="lv-LV"/>
      </w:rPr>
      <w:t xml:space="preserve">Noteikumi par </w:t>
    </w:r>
    <w:proofErr w:type="spellStart"/>
    <w:r w:rsidR="0053581A" w:rsidRPr="007E5192">
      <w:rPr>
        <w:iCs w:val="0"/>
        <w:sz w:val="18"/>
        <w:szCs w:val="18"/>
        <w:lang w:eastAsia="lv-LV"/>
      </w:rPr>
      <w:t>mikrouzņēmumu</w:t>
    </w:r>
    <w:proofErr w:type="spellEnd"/>
    <w:r w:rsidR="0053581A" w:rsidRPr="007E5192">
      <w:rPr>
        <w:iCs w:val="0"/>
        <w:sz w:val="18"/>
        <w:szCs w:val="18"/>
        <w:lang w:eastAsia="lv-LV"/>
      </w:rPr>
      <w:t xml:space="preserve"> nodokļa deklarācij</w:t>
    </w:r>
    <w:r>
      <w:rPr>
        <w:iCs w:val="0"/>
        <w:sz w:val="18"/>
        <w:szCs w:val="18"/>
        <w:lang w:eastAsia="lv-LV"/>
      </w:rPr>
      <w:t>u un tās aizpildīšanas kārtību”</w:t>
    </w:r>
  </w:p>
  <w:p w14:paraId="388BEFEA" w14:textId="77777777" w:rsidR="0053581A" w:rsidRPr="007E5192" w:rsidRDefault="0053581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7247C" w14:textId="77777777" w:rsidR="00151D1A" w:rsidRDefault="00151D1A">
      <w:pPr>
        <w:spacing w:line="240" w:lineRule="auto"/>
      </w:pPr>
      <w:r>
        <w:rPr>
          <w:color w:val="000000"/>
        </w:rPr>
        <w:separator/>
      </w:r>
    </w:p>
  </w:footnote>
  <w:footnote w:type="continuationSeparator" w:id="0">
    <w:p w14:paraId="381F3350" w14:textId="77777777" w:rsidR="00151D1A" w:rsidRDefault="00151D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306701"/>
      <w:docPartObj>
        <w:docPartGallery w:val="Page Numbers (Top of Page)"/>
        <w:docPartUnique/>
      </w:docPartObj>
    </w:sdtPr>
    <w:sdtEndPr>
      <w:rPr>
        <w:noProof/>
        <w:sz w:val="24"/>
      </w:rPr>
    </w:sdtEndPr>
    <w:sdtContent>
      <w:p w14:paraId="56D7BD08" w14:textId="024AE046" w:rsidR="00AA72E1" w:rsidRPr="00B942E3" w:rsidRDefault="00AA72E1">
        <w:pPr>
          <w:pStyle w:val="Header"/>
          <w:jc w:val="center"/>
          <w:rPr>
            <w:sz w:val="24"/>
          </w:rPr>
        </w:pPr>
        <w:r w:rsidRPr="00B942E3">
          <w:rPr>
            <w:sz w:val="24"/>
          </w:rPr>
          <w:fldChar w:fldCharType="begin"/>
        </w:r>
        <w:r w:rsidRPr="00B942E3">
          <w:rPr>
            <w:sz w:val="24"/>
          </w:rPr>
          <w:instrText xml:space="preserve"> PAGE   \* MERGEFORMAT </w:instrText>
        </w:r>
        <w:r w:rsidRPr="00B942E3">
          <w:rPr>
            <w:sz w:val="24"/>
          </w:rPr>
          <w:fldChar w:fldCharType="separate"/>
        </w:r>
        <w:r w:rsidR="00FD731D">
          <w:rPr>
            <w:noProof/>
            <w:sz w:val="24"/>
          </w:rPr>
          <w:t>5</w:t>
        </w:r>
        <w:r w:rsidRPr="00B942E3">
          <w:rPr>
            <w:noProof/>
            <w:sz w:val="24"/>
          </w:rPr>
          <w:fldChar w:fldCharType="end"/>
        </w:r>
      </w:p>
    </w:sdtContent>
  </w:sdt>
  <w:p w14:paraId="6D93EA87" w14:textId="77777777" w:rsidR="0053581A" w:rsidRDefault="0053581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1F649" w14:textId="7FAA1CB2" w:rsidR="00AA72E1" w:rsidRDefault="00AA72E1">
    <w:pPr>
      <w:pStyle w:val="Header"/>
      <w:jc w:val="center"/>
    </w:pPr>
  </w:p>
  <w:p w14:paraId="0C39EA6B" w14:textId="77777777" w:rsidR="0053581A" w:rsidRDefault="0053581A">
    <w:pPr>
      <w:pStyle w:val="Heade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17EA"/>
    <w:multiLevelType w:val="hybridMultilevel"/>
    <w:tmpl w:val="6E74B7C8"/>
    <w:lvl w:ilvl="0" w:tplc="8528C09A">
      <w:start w:val="4"/>
      <w:numFmt w:val="decimal"/>
      <w:lvlText w:val="%1."/>
      <w:lvlJc w:val="left"/>
      <w:pPr>
        <w:ind w:left="1430" w:hanging="360"/>
      </w:pPr>
      <w:rPr>
        <w:rFonts w:cs="Times New Roman" w:hint="default"/>
      </w:rPr>
    </w:lvl>
    <w:lvl w:ilvl="1" w:tplc="04260019" w:tentative="1">
      <w:start w:val="1"/>
      <w:numFmt w:val="lowerLetter"/>
      <w:lvlText w:val="%2."/>
      <w:lvlJc w:val="left"/>
      <w:pPr>
        <w:ind w:left="2150" w:hanging="360"/>
      </w:pPr>
      <w:rPr>
        <w:rFonts w:cs="Times New Roman"/>
      </w:rPr>
    </w:lvl>
    <w:lvl w:ilvl="2" w:tplc="0426001B" w:tentative="1">
      <w:start w:val="1"/>
      <w:numFmt w:val="lowerRoman"/>
      <w:lvlText w:val="%3."/>
      <w:lvlJc w:val="right"/>
      <w:pPr>
        <w:ind w:left="2870" w:hanging="180"/>
      </w:pPr>
      <w:rPr>
        <w:rFonts w:cs="Times New Roman"/>
      </w:rPr>
    </w:lvl>
    <w:lvl w:ilvl="3" w:tplc="0426000F" w:tentative="1">
      <w:start w:val="1"/>
      <w:numFmt w:val="decimal"/>
      <w:lvlText w:val="%4."/>
      <w:lvlJc w:val="left"/>
      <w:pPr>
        <w:ind w:left="3590" w:hanging="360"/>
      </w:pPr>
      <w:rPr>
        <w:rFonts w:cs="Times New Roman"/>
      </w:rPr>
    </w:lvl>
    <w:lvl w:ilvl="4" w:tplc="04260019" w:tentative="1">
      <w:start w:val="1"/>
      <w:numFmt w:val="lowerLetter"/>
      <w:lvlText w:val="%5."/>
      <w:lvlJc w:val="left"/>
      <w:pPr>
        <w:ind w:left="4310" w:hanging="360"/>
      </w:pPr>
      <w:rPr>
        <w:rFonts w:cs="Times New Roman"/>
      </w:rPr>
    </w:lvl>
    <w:lvl w:ilvl="5" w:tplc="0426001B" w:tentative="1">
      <w:start w:val="1"/>
      <w:numFmt w:val="lowerRoman"/>
      <w:lvlText w:val="%6."/>
      <w:lvlJc w:val="right"/>
      <w:pPr>
        <w:ind w:left="5030" w:hanging="180"/>
      </w:pPr>
      <w:rPr>
        <w:rFonts w:cs="Times New Roman"/>
      </w:rPr>
    </w:lvl>
    <w:lvl w:ilvl="6" w:tplc="0426000F" w:tentative="1">
      <w:start w:val="1"/>
      <w:numFmt w:val="decimal"/>
      <w:lvlText w:val="%7."/>
      <w:lvlJc w:val="left"/>
      <w:pPr>
        <w:ind w:left="5750" w:hanging="360"/>
      </w:pPr>
      <w:rPr>
        <w:rFonts w:cs="Times New Roman"/>
      </w:rPr>
    </w:lvl>
    <w:lvl w:ilvl="7" w:tplc="04260019" w:tentative="1">
      <w:start w:val="1"/>
      <w:numFmt w:val="lowerLetter"/>
      <w:lvlText w:val="%8."/>
      <w:lvlJc w:val="left"/>
      <w:pPr>
        <w:ind w:left="6470" w:hanging="360"/>
      </w:pPr>
      <w:rPr>
        <w:rFonts w:cs="Times New Roman"/>
      </w:rPr>
    </w:lvl>
    <w:lvl w:ilvl="8" w:tplc="0426001B" w:tentative="1">
      <w:start w:val="1"/>
      <w:numFmt w:val="lowerRoman"/>
      <w:lvlText w:val="%9."/>
      <w:lvlJc w:val="right"/>
      <w:pPr>
        <w:ind w:left="7190" w:hanging="180"/>
      </w:pPr>
      <w:rPr>
        <w:rFonts w:cs="Times New Roman"/>
      </w:rPr>
    </w:lvl>
  </w:abstractNum>
  <w:abstractNum w:abstractNumId="1">
    <w:nsid w:val="1B747172"/>
    <w:multiLevelType w:val="hybridMultilevel"/>
    <w:tmpl w:val="CE00650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24C13EEB"/>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25206855"/>
    <w:multiLevelType w:val="multilevel"/>
    <w:tmpl w:val="9660523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4">
    <w:nsid w:val="2671712A"/>
    <w:multiLevelType w:val="hybridMultilevel"/>
    <w:tmpl w:val="0DD63396"/>
    <w:lvl w:ilvl="0" w:tplc="7BF862B4">
      <w:start w:val="18"/>
      <w:numFmt w:val="decimal"/>
      <w:lvlText w:val="%1."/>
      <w:lvlJc w:val="left"/>
      <w:pPr>
        <w:ind w:left="1226" w:hanging="375"/>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5">
    <w:nsid w:val="26CD3FCD"/>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2A80222A"/>
    <w:multiLevelType w:val="multilevel"/>
    <w:tmpl w:val="CBE6CC24"/>
    <w:lvl w:ilvl="0">
      <w:start w:val="1"/>
      <w:numFmt w:val="decimal"/>
      <w:lvlText w:val="%1."/>
      <w:lvlJc w:val="left"/>
      <w:pPr>
        <w:ind w:left="450" w:hanging="450"/>
      </w:pPr>
      <w:rPr>
        <w:rFonts w:cs="Times New Roman" w:hint="default"/>
      </w:rPr>
    </w:lvl>
    <w:lvl w:ilvl="1">
      <w:start w:val="1"/>
      <w:numFmt w:val="decimal"/>
      <w:lvlText w:val="%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2C6C69DD"/>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2D2F30EA"/>
    <w:multiLevelType w:val="multilevel"/>
    <w:tmpl w:val="0DB647F6"/>
    <w:lvl w:ilvl="0">
      <w:start w:val="1"/>
      <w:numFmt w:val="decimal"/>
      <w:lvlText w:val="%1."/>
      <w:lvlJc w:val="left"/>
      <w:pPr>
        <w:ind w:left="102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607" w:hanging="108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54" w:hanging="180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732" w:hanging="2160"/>
      </w:pPr>
      <w:rPr>
        <w:rFonts w:hint="default"/>
      </w:rPr>
    </w:lvl>
  </w:abstractNum>
  <w:abstractNum w:abstractNumId="9">
    <w:nsid w:val="34B37648"/>
    <w:multiLevelType w:val="multilevel"/>
    <w:tmpl w:val="D1E6E888"/>
    <w:lvl w:ilvl="0">
      <w:numFmt w:val="bullet"/>
      <w:lvlText w:val="-"/>
      <w:lvlJc w:val="left"/>
      <w:pPr>
        <w:ind w:left="644" w:hanging="360"/>
      </w:pPr>
      <w:rPr>
        <w:rFonts w:ascii="Times New Roman" w:eastAsia="Times New Roman" w:hAnsi="Times New Roman"/>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3C7630BA"/>
    <w:multiLevelType w:val="hybridMultilevel"/>
    <w:tmpl w:val="00F40C4E"/>
    <w:lvl w:ilvl="0" w:tplc="6DBAE878">
      <w:start w:val="6"/>
      <w:numFmt w:val="bullet"/>
      <w:lvlText w:val="-"/>
      <w:lvlJc w:val="left"/>
      <w:pPr>
        <w:ind w:left="1080" w:hanging="360"/>
      </w:pPr>
      <w:rPr>
        <w:rFonts w:ascii="Times New Roman" w:eastAsia="Times New Roman" w:hAnsi="Times New Roman" w:hint="default"/>
        <w:sz w:val="36"/>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11">
    <w:nsid w:val="416C18F8"/>
    <w:multiLevelType w:val="multilevel"/>
    <w:tmpl w:val="0C5C838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428D53D4"/>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503B206E"/>
    <w:multiLevelType w:val="hybridMultilevel"/>
    <w:tmpl w:val="6E74B7C8"/>
    <w:lvl w:ilvl="0" w:tplc="8528C09A">
      <w:start w:val="4"/>
      <w:numFmt w:val="decimal"/>
      <w:lvlText w:val="%1."/>
      <w:lvlJc w:val="left"/>
      <w:pPr>
        <w:ind w:left="1430" w:hanging="360"/>
      </w:pPr>
      <w:rPr>
        <w:rFonts w:cs="Times New Roman" w:hint="default"/>
      </w:rPr>
    </w:lvl>
    <w:lvl w:ilvl="1" w:tplc="04260019" w:tentative="1">
      <w:start w:val="1"/>
      <w:numFmt w:val="lowerLetter"/>
      <w:lvlText w:val="%2."/>
      <w:lvlJc w:val="left"/>
      <w:pPr>
        <w:ind w:left="2150" w:hanging="360"/>
      </w:pPr>
      <w:rPr>
        <w:rFonts w:cs="Times New Roman"/>
      </w:rPr>
    </w:lvl>
    <w:lvl w:ilvl="2" w:tplc="0426001B" w:tentative="1">
      <w:start w:val="1"/>
      <w:numFmt w:val="lowerRoman"/>
      <w:lvlText w:val="%3."/>
      <w:lvlJc w:val="right"/>
      <w:pPr>
        <w:ind w:left="2870" w:hanging="180"/>
      </w:pPr>
      <w:rPr>
        <w:rFonts w:cs="Times New Roman"/>
      </w:rPr>
    </w:lvl>
    <w:lvl w:ilvl="3" w:tplc="0426000F" w:tentative="1">
      <w:start w:val="1"/>
      <w:numFmt w:val="decimal"/>
      <w:lvlText w:val="%4."/>
      <w:lvlJc w:val="left"/>
      <w:pPr>
        <w:ind w:left="3590" w:hanging="360"/>
      </w:pPr>
      <w:rPr>
        <w:rFonts w:cs="Times New Roman"/>
      </w:rPr>
    </w:lvl>
    <w:lvl w:ilvl="4" w:tplc="04260019" w:tentative="1">
      <w:start w:val="1"/>
      <w:numFmt w:val="lowerLetter"/>
      <w:lvlText w:val="%5."/>
      <w:lvlJc w:val="left"/>
      <w:pPr>
        <w:ind w:left="4310" w:hanging="360"/>
      </w:pPr>
      <w:rPr>
        <w:rFonts w:cs="Times New Roman"/>
      </w:rPr>
    </w:lvl>
    <w:lvl w:ilvl="5" w:tplc="0426001B" w:tentative="1">
      <w:start w:val="1"/>
      <w:numFmt w:val="lowerRoman"/>
      <w:lvlText w:val="%6."/>
      <w:lvlJc w:val="right"/>
      <w:pPr>
        <w:ind w:left="5030" w:hanging="180"/>
      </w:pPr>
      <w:rPr>
        <w:rFonts w:cs="Times New Roman"/>
      </w:rPr>
    </w:lvl>
    <w:lvl w:ilvl="6" w:tplc="0426000F" w:tentative="1">
      <w:start w:val="1"/>
      <w:numFmt w:val="decimal"/>
      <w:lvlText w:val="%7."/>
      <w:lvlJc w:val="left"/>
      <w:pPr>
        <w:ind w:left="5750" w:hanging="360"/>
      </w:pPr>
      <w:rPr>
        <w:rFonts w:cs="Times New Roman"/>
      </w:rPr>
    </w:lvl>
    <w:lvl w:ilvl="7" w:tplc="04260019" w:tentative="1">
      <w:start w:val="1"/>
      <w:numFmt w:val="lowerLetter"/>
      <w:lvlText w:val="%8."/>
      <w:lvlJc w:val="left"/>
      <w:pPr>
        <w:ind w:left="6470" w:hanging="360"/>
      </w:pPr>
      <w:rPr>
        <w:rFonts w:cs="Times New Roman"/>
      </w:rPr>
    </w:lvl>
    <w:lvl w:ilvl="8" w:tplc="0426001B" w:tentative="1">
      <w:start w:val="1"/>
      <w:numFmt w:val="lowerRoman"/>
      <w:lvlText w:val="%9."/>
      <w:lvlJc w:val="right"/>
      <w:pPr>
        <w:ind w:left="7190" w:hanging="180"/>
      </w:pPr>
      <w:rPr>
        <w:rFonts w:cs="Times New Roman"/>
      </w:rPr>
    </w:lvl>
  </w:abstractNum>
  <w:abstractNum w:abstractNumId="14">
    <w:nsid w:val="5791204D"/>
    <w:multiLevelType w:val="multilevel"/>
    <w:tmpl w:val="E16A5B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F65781E"/>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09B69B9"/>
    <w:multiLevelType w:val="multilevel"/>
    <w:tmpl w:val="6EF87A52"/>
    <w:lvl w:ilvl="0">
      <w:start w:val="1"/>
      <w:numFmt w:val="decimal"/>
      <w:lvlText w:val="%1."/>
      <w:lvlJc w:val="left"/>
      <w:pPr>
        <w:ind w:left="1211" w:hanging="360"/>
      </w:pPr>
      <w:rPr>
        <w:rFonts w:ascii="Times New Roman" w:hAnsi="Times New Roman" w:cs="Times New Roman"/>
        <w:sz w:val="28"/>
        <w:szCs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sz w:val="24"/>
        <w:szCs w:val="24"/>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6B2C562F"/>
    <w:multiLevelType w:val="multilevel"/>
    <w:tmpl w:val="13DC376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6E6F64D4"/>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nsid w:val="79D47E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B7F01EB"/>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nsid w:val="7E4853D8"/>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7EFA227B"/>
    <w:multiLevelType w:val="multilevel"/>
    <w:tmpl w:val="ED08D8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6"/>
  </w:num>
  <w:num w:numId="2">
    <w:abstractNumId w:val="23"/>
  </w:num>
  <w:num w:numId="3">
    <w:abstractNumId w:val="11"/>
  </w:num>
  <w:num w:numId="4">
    <w:abstractNumId w:val="3"/>
  </w:num>
  <w:num w:numId="5">
    <w:abstractNumId w:val="18"/>
  </w:num>
  <w:num w:numId="6">
    <w:abstractNumId w:val="9"/>
  </w:num>
  <w:num w:numId="7">
    <w:abstractNumId w:val="10"/>
  </w:num>
  <w:num w:numId="8">
    <w:abstractNumId w:val="4"/>
  </w:num>
  <w:num w:numId="9">
    <w:abstractNumId w:val="14"/>
  </w:num>
  <w:num w:numId="10">
    <w:abstractNumId w:val="17"/>
  </w:num>
  <w:num w:numId="11">
    <w:abstractNumId w:val="1"/>
  </w:num>
  <w:num w:numId="12">
    <w:abstractNumId w:val="5"/>
  </w:num>
  <w:num w:numId="13">
    <w:abstractNumId w:val="22"/>
  </w:num>
  <w:num w:numId="14">
    <w:abstractNumId w:val="21"/>
  </w:num>
  <w:num w:numId="15">
    <w:abstractNumId w:val="12"/>
  </w:num>
  <w:num w:numId="16">
    <w:abstractNumId w:val="2"/>
  </w:num>
  <w:num w:numId="17">
    <w:abstractNumId w:val="19"/>
  </w:num>
  <w:num w:numId="18">
    <w:abstractNumId w:val="7"/>
  </w:num>
  <w:num w:numId="19">
    <w:abstractNumId w:val="15"/>
  </w:num>
  <w:num w:numId="20">
    <w:abstractNumId w:val="6"/>
  </w:num>
  <w:num w:numId="21">
    <w:abstractNumId w:val="0"/>
  </w:num>
  <w:num w:numId="22">
    <w:abstractNumId w:val="13"/>
  </w:num>
  <w:num w:numId="23">
    <w:abstractNumId w:val="8"/>
  </w:num>
  <w:num w:numId="2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ldnere Vanda">
    <w15:presenceInfo w15:providerId="None" w15:userId="Zoldnere V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6C"/>
    <w:rsid w:val="0000519F"/>
    <w:rsid w:val="000071C6"/>
    <w:rsid w:val="00007F92"/>
    <w:rsid w:val="00012255"/>
    <w:rsid w:val="00016B95"/>
    <w:rsid w:val="00027650"/>
    <w:rsid w:val="00030068"/>
    <w:rsid w:val="00035965"/>
    <w:rsid w:val="00066F3A"/>
    <w:rsid w:val="00072779"/>
    <w:rsid w:val="00075C05"/>
    <w:rsid w:val="00082314"/>
    <w:rsid w:val="00082DD2"/>
    <w:rsid w:val="00090C99"/>
    <w:rsid w:val="00094ADA"/>
    <w:rsid w:val="0009729E"/>
    <w:rsid w:val="00097E37"/>
    <w:rsid w:val="000A3F1E"/>
    <w:rsid w:val="000A582C"/>
    <w:rsid w:val="000A5F11"/>
    <w:rsid w:val="000B1122"/>
    <w:rsid w:val="000B35EE"/>
    <w:rsid w:val="000D1247"/>
    <w:rsid w:val="000D196F"/>
    <w:rsid w:val="000D5990"/>
    <w:rsid w:val="000E28C2"/>
    <w:rsid w:val="000F56D9"/>
    <w:rsid w:val="00100961"/>
    <w:rsid w:val="00103343"/>
    <w:rsid w:val="001131B2"/>
    <w:rsid w:val="00125F1F"/>
    <w:rsid w:val="00132F25"/>
    <w:rsid w:val="00142AB4"/>
    <w:rsid w:val="001473CA"/>
    <w:rsid w:val="00150F94"/>
    <w:rsid w:val="00151D1A"/>
    <w:rsid w:val="00154386"/>
    <w:rsid w:val="001634E1"/>
    <w:rsid w:val="00166152"/>
    <w:rsid w:val="001672FE"/>
    <w:rsid w:val="00167640"/>
    <w:rsid w:val="0016779F"/>
    <w:rsid w:val="00175C38"/>
    <w:rsid w:val="00176BBD"/>
    <w:rsid w:val="00176CEB"/>
    <w:rsid w:val="00180624"/>
    <w:rsid w:val="00182147"/>
    <w:rsid w:val="0018315D"/>
    <w:rsid w:val="001861A3"/>
    <w:rsid w:val="001A4805"/>
    <w:rsid w:val="001A5BE0"/>
    <w:rsid w:val="001C5D40"/>
    <w:rsid w:val="001E29F5"/>
    <w:rsid w:val="001E3148"/>
    <w:rsid w:val="001F1B2F"/>
    <w:rsid w:val="001F3212"/>
    <w:rsid w:val="0020077A"/>
    <w:rsid w:val="00204562"/>
    <w:rsid w:val="002142A7"/>
    <w:rsid w:val="002167E3"/>
    <w:rsid w:val="002201BF"/>
    <w:rsid w:val="002212A3"/>
    <w:rsid w:val="00225267"/>
    <w:rsid w:val="0024124F"/>
    <w:rsid w:val="002414FF"/>
    <w:rsid w:val="00244F64"/>
    <w:rsid w:val="0025299D"/>
    <w:rsid w:val="002532D4"/>
    <w:rsid w:val="002543A1"/>
    <w:rsid w:val="002564F1"/>
    <w:rsid w:val="00257351"/>
    <w:rsid w:val="0027537B"/>
    <w:rsid w:val="00275855"/>
    <w:rsid w:val="00280598"/>
    <w:rsid w:val="00280DDF"/>
    <w:rsid w:val="00287B41"/>
    <w:rsid w:val="00295A93"/>
    <w:rsid w:val="00296470"/>
    <w:rsid w:val="002A120B"/>
    <w:rsid w:val="002A1CB9"/>
    <w:rsid w:val="002C2500"/>
    <w:rsid w:val="002C4B5A"/>
    <w:rsid w:val="002C545D"/>
    <w:rsid w:val="002C6007"/>
    <w:rsid w:val="002D0367"/>
    <w:rsid w:val="002D318C"/>
    <w:rsid w:val="002D58A2"/>
    <w:rsid w:val="002D792A"/>
    <w:rsid w:val="002E33B1"/>
    <w:rsid w:val="002E7C94"/>
    <w:rsid w:val="00304D93"/>
    <w:rsid w:val="003119D4"/>
    <w:rsid w:val="00313F01"/>
    <w:rsid w:val="00314D75"/>
    <w:rsid w:val="00323A6B"/>
    <w:rsid w:val="00325C18"/>
    <w:rsid w:val="00331718"/>
    <w:rsid w:val="003323E7"/>
    <w:rsid w:val="00333F97"/>
    <w:rsid w:val="003424F6"/>
    <w:rsid w:val="003743C0"/>
    <w:rsid w:val="00384629"/>
    <w:rsid w:val="0038464F"/>
    <w:rsid w:val="00386D24"/>
    <w:rsid w:val="00397DC2"/>
    <w:rsid w:val="003A1AED"/>
    <w:rsid w:val="003A2014"/>
    <w:rsid w:val="003A4E75"/>
    <w:rsid w:val="003A637A"/>
    <w:rsid w:val="003B765C"/>
    <w:rsid w:val="003C0D09"/>
    <w:rsid w:val="003D1885"/>
    <w:rsid w:val="003D1DBC"/>
    <w:rsid w:val="003D3E85"/>
    <w:rsid w:val="003E1918"/>
    <w:rsid w:val="003F6DAF"/>
    <w:rsid w:val="00400413"/>
    <w:rsid w:val="00405CD0"/>
    <w:rsid w:val="004127C2"/>
    <w:rsid w:val="00415192"/>
    <w:rsid w:val="00425650"/>
    <w:rsid w:val="004369E8"/>
    <w:rsid w:val="00462755"/>
    <w:rsid w:val="0046564E"/>
    <w:rsid w:val="004750F3"/>
    <w:rsid w:val="004753C6"/>
    <w:rsid w:val="004804E0"/>
    <w:rsid w:val="00490F8B"/>
    <w:rsid w:val="00495E86"/>
    <w:rsid w:val="0049659D"/>
    <w:rsid w:val="004A3012"/>
    <w:rsid w:val="004A6FFE"/>
    <w:rsid w:val="004A77A6"/>
    <w:rsid w:val="004B60F4"/>
    <w:rsid w:val="004C750B"/>
    <w:rsid w:val="004D0770"/>
    <w:rsid w:val="004D104C"/>
    <w:rsid w:val="004E0E40"/>
    <w:rsid w:val="004E345E"/>
    <w:rsid w:val="004F7417"/>
    <w:rsid w:val="004F743E"/>
    <w:rsid w:val="00500988"/>
    <w:rsid w:val="005030A8"/>
    <w:rsid w:val="005100D6"/>
    <w:rsid w:val="00510421"/>
    <w:rsid w:val="00510A86"/>
    <w:rsid w:val="0051129C"/>
    <w:rsid w:val="00511E79"/>
    <w:rsid w:val="00513993"/>
    <w:rsid w:val="00522FC0"/>
    <w:rsid w:val="00523D44"/>
    <w:rsid w:val="00527933"/>
    <w:rsid w:val="00531392"/>
    <w:rsid w:val="0053310A"/>
    <w:rsid w:val="005344AD"/>
    <w:rsid w:val="0053581A"/>
    <w:rsid w:val="00535D79"/>
    <w:rsid w:val="00536044"/>
    <w:rsid w:val="00536F3A"/>
    <w:rsid w:val="00542A05"/>
    <w:rsid w:val="005477EE"/>
    <w:rsid w:val="00551EBE"/>
    <w:rsid w:val="00562015"/>
    <w:rsid w:val="005628D6"/>
    <w:rsid w:val="00571E59"/>
    <w:rsid w:val="00573617"/>
    <w:rsid w:val="00573D2D"/>
    <w:rsid w:val="005748BB"/>
    <w:rsid w:val="00582773"/>
    <w:rsid w:val="005843A0"/>
    <w:rsid w:val="005843B4"/>
    <w:rsid w:val="00593F2B"/>
    <w:rsid w:val="005A11B5"/>
    <w:rsid w:val="005C6F8F"/>
    <w:rsid w:val="005D4234"/>
    <w:rsid w:val="005D480F"/>
    <w:rsid w:val="005D5815"/>
    <w:rsid w:val="005E4DE8"/>
    <w:rsid w:val="005F6759"/>
    <w:rsid w:val="006019D1"/>
    <w:rsid w:val="006179BF"/>
    <w:rsid w:val="006220C4"/>
    <w:rsid w:val="00622C8C"/>
    <w:rsid w:val="006270BE"/>
    <w:rsid w:val="00631144"/>
    <w:rsid w:val="00633504"/>
    <w:rsid w:val="00637766"/>
    <w:rsid w:val="00647DDA"/>
    <w:rsid w:val="006509A8"/>
    <w:rsid w:val="00655A1D"/>
    <w:rsid w:val="00657FD9"/>
    <w:rsid w:val="00670DD1"/>
    <w:rsid w:val="00672C03"/>
    <w:rsid w:val="00672E0C"/>
    <w:rsid w:val="00675195"/>
    <w:rsid w:val="00685CE9"/>
    <w:rsid w:val="00685F2E"/>
    <w:rsid w:val="0068686C"/>
    <w:rsid w:val="00692CDD"/>
    <w:rsid w:val="00694310"/>
    <w:rsid w:val="00695DAA"/>
    <w:rsid w:val="006A230D"/>
    <w:rsid w:val="006A737E"/>
    <w:rsid w:val="006B27E7"/>
    <w:rsid w:val="006B51DE"/>
    <w:rsid w:val="006B5447"/>
    <w:rsid w:val="006C55A3"/>
    <w:rsid w:val="006C622E"/>
    <w:rsid w:val="006C70F0"/>
    <w:rsid w:val="006D2A92"/>
    <w:rsid w:val="006F5517"/>
    <w:rsid w:val="00702AE4"/>
    <w:rsid w:val="007061F8"/>
    <w:rsid w:val="0071101F"/>
    <w:rsid w:val="00711405"/>
    <w:rsid w:val="00711E62"/>
    <w:rsid w:val="007157A3"/>
    <w:rsid w:val="007214B6"/>
    <w:rsid w:val="00732981"/>
    <w:rsid w:val="00732B96"/>
    <w:rsid w:val="00744C0F"/>
    <w:rsid w:val="00761109"/>
    <w:rsid w:val="00763C4D"/>
    <w:rsid w:val="00765E8A"/>
    <w:rsid w:val="00767ABC"/>
    <w:rsid w:val="00771747"/>
    <w:rsid w:val="00774C16"/>
    <w:rsid w:val="007843E1"/>
    <w:rsid w:val="00793D2C"/>
    <w:rsid w:val="00794D07"/>
    <w:rsid w:val="00795482"/>
    <w:rsid w:val="007A4CF6"/>
    <w:rsid w:val="007C0B53"/>
    <w:rsid w:val="007D4C6F"/>
    <w:rsid w:val="007D54F0"/>
    <w:rsid w:val="007D61E0"/>
    <w:rsid w:val="007D63C5"/>
    <w:rsid w:val="007E5192"/>
    <w:rsid w:val="007F1C8E"/>
    <w:rsid w:val="007F3E86"/>
    <w:rsid w:val="007F5793"/>
    <w:rsid w:val="0080074C"/>
    <w:rsid w:val="00803D4C"/>
    <w:rsid w:val="00806C49"/>
    <w:rsid w:val="0080758F"/>
    <w:rsid w:val="00807E84"/>
    <w:rsid w:val="00813DBD"/>
    <w:rsid w:val="008169F6"/>
    <w:rsid w:val="008319D0"/>
    <w:rsid w:val="00837197"/>
    <w:rsid w:val="008449CB"/>
    <w:rsid w:val="00850B40"/>
    <w:rsid w:val="00852516"/>
    <w:rsid w:val="008552E4"/>
    <w:rsid w:val="00857FD5"/>
    <w:rsid w:val="00870173"/>
    <w:rsid w:val="00870BDF"/>
    <w:rsid w:val="0087556A"/>
    <w:rsid w:val="00877242"/>
    <w:rsid w:val="00877EB1"/>
    <w:rsid w:val="008808B8"/>
    <w:rsid w:val="00883AFE"/>
    <w:rsid w:val="0088614E"/>
    <w:rsid w:val="008946A9"/>
    <w:rsid w:val="008A05E1"/>
    <w:rsid w:val="008A1462"/>
    <w:rsid w:val="008A1601"/>
    <w:rsid w:val="008A1D94"/>
    <w:rsid w:val="008B1A7B"/>
    <w:rsid w:val="008B6843"/>
    <w:rsid w:val="008D0430"/>
    <w:rsid w:val="008D2B07"/>
    <w:rsid w:val="008D7B55"/>
    <w:rsid w:val="008E2F64"/>
    <w:rsid w:val="008F7A67"/>
    <w:rsid w:val="00902E47"/>
    <w:rsid w:val="00903F10"/>
    <w:rsid w:val="009119AF"/>
    <w:rsid w:val="00936DA4"/>
    <w:rsid w:val="00940099"/>
    <w:rsid w:val="009407F9"/>
    <w:rsid w:val="00945625"/>
    <w:rsid w:val="009653FE"/>
    <w:rsid w:val="0096645E"/>
    <w:rsid w:val="00966619"/>
    <w:rsid w:val="009667FA"/>
    <w:rsid w:val="00972DDB"/>
    <w:rsid w:val="00985ADA"/>
    <w:rsid w:val="00992C0A"/>
    <w:rsid w:val="009945DB"/>
    <w:rsid w:val="009A1990"/>
    <w:rsid w:val="009A6103"/>
    <w:rsid w:val="009A7632"/>
    <w:rsid w:val="009B018B"/>
    <w:rsid w:val="009B6795"/>
    <w:rsid w:val="009B7140"/>
    <w:rsid w:val="009C284D"/>
    <w:rsid w:val="009C2ED4"/>
    <w:rsid w:val="009C3CB0"/>
    <w:rsid w:val="009C4B4D"/>
    <w:rsid w:val="009C5AC5"/>
    <w:rsid w:val="009D0616"/>
    <w:rsid w:val="009D53EC"/>
    <w:rsid w:val="009D67EA"/>
    <w:rsid w:val="00A05EEF"/>
    <w:rsid w:val="00A06F10"/>
    <w:rsid w:val="00A135EE"/>
    <w:rsid w:val="00A2048A"/>
    <w:rsid w:val="00A23FC9"/>
    <w:rsid w:val="00A26DE2"/>
    <w:rsid w:val="00A27B44"/>
    <w:rsid w:val="00A306E5"/>
    <w:rsid w:val="00A37E78"/>
    <w:rsid w:val="00A444D5"/>
    <w:rsid w:val="00A45988"/>
    <w:rsid w:val="00A45FCB"/>
    <w:rsid w:val="00A508C6"/>
    <w:rsid w:val="00A512C5"/>
    <w:rsid w:val="00A562F4"/>
    <w:rsid w:val="00A6108D"/>
    <w:rsid w:val="00A62B73"/>
    <w:rsid w:val="00A649F2"/>
    <w:rsid w:val="00A84519"/>
    <w:rsid w:val="00A86BA7"/>
    <w:rsid w:val="00A90324"/>
    <w:rsid w:val="00A907A6"/>
    <w:rsid w:val="00A9143A"/>
    <w:rsid w:val="00A92F5B"/>
    <w:rsid w:val="00A971C4"/>
    <w:rsid w:val="00AA1A40"/>
    <w:rsid w:val="00AA2BF4"/>
    <w:rsid w:val="00AA55D0"/>
    <w:rsid w:val="00AA72E1"/>
    <w:rsid w:val="00AB004A"/>
    <w:rsid w:val="00AB3D4D"/>
    <w:rsid w:val="00AB6889"/>
    <w:rsid w:val="00AC1E86"/>
    <w:rsid w:val="00AC284C"/>
    <w:rsid w:val="00AD01AC"/>
    <w:rsid w:val="00AD4277"/>
    <w:rsid w:val="00AD7231"/>
    <w:rsid w:val="00AD73D4"/>
    <w:rsid w:val="00AE4932"/>
    <w:rsid w:val="00AE5A9E"/>
    <w:rsid w:val="00AE635A"/>
    <w:rsid w:val="00AF50CF"/>
    <w:rsid w:val="00AF5F64"/>
    <w:rsid w:val="00B040EB"/>
    <w:rsid w:val="00B100AC"/>
    <w:rsid w:val="00B37FB0"/>
    <w:rsid w:val="00B406D2"/>
    <w:rsid w:val="00B41BF5"/>
    <w:rsid w:val="00B42941"/>
    <w:rsid w:val="00B43D11"/>
    <w:rsid w:val="00B46CAD"/>
    <w:rsid w:val="00B472C4"/>
    <w:rsid w:val="00B541BC"/>
    <w:rsid w:val="00B575A2"/>
    <w:rsid w:val="00B651E2"/>
    <w:rsid w:val="00B7300D"/>
    <w:rsid w:val="00B73372"/>
    <w:rsid w:val="00B7507E"/>
    <w:rsid w:val="00B812FF"/>
    <w:rsid w:val="00B834F3"/>
    <w:rsid w:val="00B853CC"/>
    <w:rsid w:val="00B85B59"/>
    <w:rsid w:val="00B8601D"/>
    <w:rsid w:val="00B86C1E"/>
    <w:rsid w:val="00B93FEA"/>
    <w:rsid w:val="00B942E3"/>
    <w:rsid w:val="00B946F1"/>
    <w:rsid w:val="00B961E1"/>
    <w:rsid w:val="00BA35BB"/>
    <w:rsid w:val="00BB0A84"/>
    <w:rsid w:val="00BB1893"/>
    <w:rsid w:val="00BB2A9B"/>
    <w:rsid w:val="00BC0ED0"/>
    <w:rsid w:val="00C021A8"/>
    <w:rsid w:val="00C116C8"/>
    <w:rsid w:val="00C12F0B"/>
    <w:rsid w:val="00C22165"/>
    <w:rsid w:val="00C2366C"/>
    <w:rsid w:val="00C31689"/>
    <w:rsid w:val="00C34275"/>
    <w:rsid w:val="00C34765"/>
    <w:rsid w:val="00C360F6"/>
    <w:rsid w:val="00C417AF"/>
    <w:rsid w:val="00C4225C"/>
    <w:rsid w:val="00C52EA9"/>
    <w:rsid w:val="00C5344B"/>
    <w:rsid w:val="00C55F00"/>
    <w:rsid w:val="00C57116"/>
    <w:rsid w:val="00C60D0D"/>
    <w:rsid w:val="00C658ED"/>
    <w:rsid w:val="00C70D37"/>
    <w:rsid w:val="00C72AE4"/>
    <w:rsid w:val="00C72CF0"/>
    <w:rsid w:val="00C77BB4"/>
    <w:rsid w:val="00C86CB5"/>
    <w:rsid w:val="00C90669"/>
    <w:rsid w:val="00C94798"/>
    <w:rsid w:val="00C97FD0"/>
    <w:rsid w:val="00CA6EDA"/>
    <w:rsid w:val="00CB0000"/>
    <w:rsid w:val="00CB03EA"/>
    <w:rsid w:val="00CB2AE0"/>
    <w:rsid w:val="00CC1ABE"/>
    <w:rsid w:val="00CC6A41"/>
    <w:rsid w:val="00CD21CB"/>
    <w:rsid w:val="00CD6D66"/>
    <w:rsid w:val="00CF7AA1"/>
    <w:rsid w:val="00D0637A"/>
    <w:rsid w:val="00D20C3B"/>
    <w:rsid w:val="00D23EB4"/>
    <w:rsid w:val="00D33CBC"/>
    <w:rsid w:val="00D35261"/>
    <w:rsid w:val="00D47722"/>
    <w:rsid w:val="00D500A8"/>
    <w:rsid w:val="00D62121"/>
    <w:rsid w:val="00D636DF"/>
    <w:rsid w:val="00D64239"/>
    <w:rsid w:val="00D72F4A"/>
    <w:rsid w:val="00D75922"/>
    <w:rsid w:val="00D77AF7"/>
    <w:rsid w:val="00D8276C"/>
    <w:rsid w:val="00D8589C"/>
    <w:rsid w:val="00D917A8"/>
    <w:rsid w:val="00D92CBA"/>
    <w:rsid w:val="00D9300A"/>
    <w:rsid w:val="00D9514F"/>
    <w:rsid w:val="00D97C5F"/>
    <w:rsid w:val="00DB0969"/>
    <w:rsid w:val="00DB4C94"/>
    <w:rsid w:val="00DD265E"/>
    <w:rsid w:val="00DD3401"/>
    <w:rsid w:val="00DE10FA"/>
    <w:rsid w:val="00DE340D"/>
    <w:rsid w:val="00DF3131"/>
    <w:rsid w:val="00DF69BA"/>
    <w:rsid w:val="00DF76ED"/>
    <w:rsid w:val="00E10C88"/>
    <w:rsid w:val="00E209D3"/>
    <w:rsid w:val="00E212A7"/>
    <w:rsid w:val="00E220A3"/>
    <w:rsid w:val="00E30EDA"/>
    <w:rsid w:val="00E31894"/>
    <w:rsid w:val="00E36B34"/>
    <w:rsid w:val="00E467EE"/>
    <w:rsid w:val="00E50DCA"/>
    <w:rsid w:val="00E514CA"/>
    <w:rsid w:val="00E524B3"/>
    <w:rsid w:val="00E561E4"/>
    <w:rsid w:val="00E57757"/>
    <w:rsid w:val="00E60AA9"/>
    <w:rsid w:val="00E61691"/>
    <w:rsid w:val="00E64195"/>
    <w:rsid w:val="00E64C87"/>
    <w:rsid w:val="00E64F0E"/>
    <w:rsid w:val="00E7228F"/>
    <w:rsid w:val="00E7664C"/>
    <w:rsid w:val="00E8005D"/>
    <w:rsid w:val="00E92215"/>
    <w:rsid w:val="00E97545"/>
    <w:rsid w:val="00EA03A3"/>
    <w:rsid w:val="00EA7B96"/>
    <w:rsid w:val="00EA7C20"/>
    <w:rsid w:val="00EB23AD"/>
    <w:rsid w:val="00EB3263"/>
    <w:rsid w:val="00EC4AD1"/>
    <w:rsid w:val="00EE0FD0"/>
    <w:rsid w:val="00EE383C"/>
    <w:rsid w:val="00EE44CC"/>
    <w:rsid w:val="00EF5F43"/>
    <w:rsid w:val="00EF7A7D"/>
    <w:rsid w:val="00F0199C"/>
    <w:rsid w:val="00F062D1"/>
    <w:rsid w:val="00F068BB"/>
    <w:rsid w:val="00F12042"/>
    <w:rsid w:val="00F14A81"/>
    <w:rsid w:val="00F14B89"/>
    <w:rsid w:val="00F23B90"/>
    <w:rsid w:val="00F300B9"/>
    <w:rsid w:val="00F42F9D"/>
    <w:rsid w:val="00F4456E"/>
    <w:rsid w:val="00F510EF"/>
    <w:rsid w:val="00F5257A"/>
    <w:rsid w:val="00F608AB"/>
    <w:rsid w:val="00F63483"/>
    <w:rsid w:val="00F669E2"/>
    <w:rsid w:val="00F7226B"/>
    <w:rsid w:val="00F72BB6"/>
    <w:rsid w:val="00F8638B"/>
    <w:rsid w:val="00F8740A"/>
    <w:rsid w:val="00F92CA4"/>
    <w:rsid w:val="00FA0AF5"/>
    <w:rsid w:val="00FB3ED9"/>
    <w:rsid w:val="00FD2EE0"/>
    <w:rsid w:val="00FD56E8"/>
    <w:rsid w:val="00FD731D"/>
    <w:rsid w:val="00FF20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B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97"/>
    <w:pPr>
      <w:widowControl w:val="0"/>
      <w:suppressAutoHyphens/>
      <w:autoSpaceDN w:val="0"/>
      <w:spacing w:line="360" w:lineRule="atLeast"/>
      <w:jc w:val="both"/>
      <w:textAlignment w:val="baseline"/>
    </w:pPr>
    <w:rPr>
      <w:rFonts w:eastAsia="Times New Roman"/>
      <w:iCs/>
      <w:sz w:val="28"/>
      <w:szCs w:val="24"/>
      <w:lang w:eastAsia="en-US"/>
    </w:rPr>
  </w:style>
  <w:style w:type="paragraph" w:styleId="Heading2">
    <w:name w:val="heading 2"/>
    <w:basedOn w:val="Normal"/>
    <w:next w:val="Normal"/>
    <w:link w:val="Heading2Char"/>
    <w:uiPriority w:val="99"/>
    <w:qFormat/>
    <w:rsid w:val="002A120B"/>
    <w:pPr>
      <w:keepNext/>
      <w:widowControl/>
      <w:suppressAutoHyphens w:val="0"/>
      <w:autoSpaceDN/>
      <w:spacing w:line="240" w:lineRule="auto"/>
      <w:jc w:val="center"/>
      <w:textAlignment w:val="auto"/>
      <w:outlineLvl w:val="1"/>
    </w:pPr>
    <w:rPr>
      <w:b/>
      <w:bCs/>
      <w:i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20B"/>
    <w:rPr>
      <w:rFonts w:eastAsia="Times New Roman" w:cs="Times New Roman"/>
      <w:b/>
      <w:bCs/>
      <w:sz w:val="28"/>
      <w:szCs w:val="28"/>
    </w:rPr>
  </w:style>
  <w:style w:type="paragraph" w:styleId="Header">
    <w:name w:val="header"/>
    <w:basedOn w:val="Normal"/>
    <w:link w:val="HeaderChar"/>
    <w:uiPriority w:val="99"/>
    <w:rsid w:val="00837197"/>
    <w:pPr>
      <w:tabs>
        <w:tab w:val="center" w:pos="4153"/>
        <w:tab w:val="right" w:pos="8306"/>
      </w:tabs>
      <w:spacing w:line="240" w:lineRule="auto"/>
    </w:pPr>
  </w:style>
  <w:style w:type="character" w:customStyle="1" w:styleId="HeaderChar">
    <w:name w:val="Header Char"/>
    <w:basedOn w:val="DefaultParagraphFont"/>
    <w:link w:val="Header"/>
    <w:uiPriority w:val="99"/>
    <w:rsid w:val="00837197"/>
    <w:rPr>
      <w:rFonts w:eastAsia="Times New Roman" w:cs="Times New Roman"/>
      <w:iCs/>
      <w:sz w:val="24"/>
      <w:szCs w:val="24"/>
    </w:rPr>
  </w:style>
  <w:style w:type="paragraph" w:styleId="Footer">
    <w:name w:val="footer"/>
    <w:basedOn w:val="Normal"/>
    <w:link w:val="FooterChar"/>
    <w:uiPriority w:val="99"/>
    <w:rsid w:val="00837197"/>
    <w:pPr>
      <w:tabs>
        <w:tab w:val="center" w:pos="4153"/>
        <w:tab w:val="right" w:pos="8306"/>
      </w:tabs>
      <w:spacing w:line="240" w:lineRule="auto"/>
    </w:pPr>
  </w:style>
  <w:style w:type="character" w:customStyle="1" w:styleId="FooterChar">
    <w:name w:val="Footer Char"/>
    <w:basedOn w:val="DefaultParagraphFont"/>
    <w:link w:val="Footer"/>
    <w:uiPriority w:val="99"/>
    <w:rsid w:val="00837197"/>
    <w:rPr>
      <w:rFonts w:eastAsia="Times New Roman" w:cs="Times New Roman"/>
      <w:iCs/>
      <w:sz w:val="24"/>
      <w:szCs w:val="24"/>
    </w:rPr>
  </w:style>
  <w:style w:type="paragraph" w:customStyle="1" w:styleId="naislab">
    <w:name w:val="naislab"/>
    <w:basedOn w:val="Normal"/>
    <w:uiPriority w:val="99"/>
    <w:rsid w:val="00837197"/>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uiPriority w:val="99"/>
    <w:qFormat/>
    <w:rsid w:val="00837197"/>
    <w:pPr>
      <w:ind w:left="720"/>
    </w:pPr>
  </w:style>
  <w:style w:type="paragraph" w:styleId="BalloonText">
    <w:name w:val="Balloon Text"/>
    <w:basedOn w:val="Normal"/>
    <w:link w:val="BalloonTextChar"/>
    <w:uiPriority w:val="99"/>
    <w:rsid w:val="00837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7197"/>
    <w:rPr>
      <w:rFonts w:ascii="Tahoma" w:hAnsi="Tahoma" w:cs="Tahoma"/>
      <w:iCs/>
      <w:sz w:val="16"/>
      <w:szCs w:val="16"/>
    </w:rPr>
  </w:style>
  <w:style w:type="character" w:styleId="CommentReference">
    <w:name w:val="annotation reference"/>
    <w:basedOn w:val="DefaultParagraphFont"/>
    <w:uiPriority w:val="99"/>
    <w:rsid w:val="00837197"/>
    <w:rPr>
      <w:rFonts w:cs="Times New Roman"/>
      <w:sz w:val="16"/>
      <w:szCs w:val="16"/>
    </w:rPr>
  </w:style>
  <w:style w:type="paragraph" w:styleId="CommentText">
    <w:name w:val="annotation text"/>
    <w:basedOn w:val="Normal"/>
    <w:link w:val="CommentTextChar"/>
    <w:uiPriority w:val="99"/>
    <w:rsid w:val="00837197"/>
    <w:pPr>
      <w:spacing w:line="240" w:lineRule="auto"/>
    </w:pPr>
    <w:rPr>
      <w:sz w:val="20"/>
      <w:szCs w:val="20"/>
    </w:rPr>
  </w:style>
  <w:style w:type="character" w:customStyle="1" w:styleId="CommentTextChar">
    <w:name w:val="Comment Text Char"/>
    <w:basedOn w:val="DefaultParagraphFont"/>
    <w:link w:val="CommentText"/>
    <w:uiPriority w:val="99"/>
    <w:rsid w:val="00837197"/>
    <w:rPr>
      <w:rFonts w:eastAsia="Times New Roman" w:cs="Times New Roman"/>
      <w:iCs/>
      <w:sz w:val="20"/>
      <w:szCs w:val="20"/>
    </w:rPr>
  </w:style>
  <w:style w:type="paragraph" w:styleId="CommentSubject">
    <w:name w:val="annotation subject"/>
    <w:basedOn w:val="CommentText"/>
    <w:next w:val="CommentText"/>
    <w:link w:val="CommentSubjectChar"/>
    <w:uiPriority w:val="99"/>
    <w:rsid w:val="00837197"/>
    <w:rPr>
      <w:b/>
      <w:bCs/>
    </w:rPr>
  </w:style>
  <w:style w:type="character" w:customStyle="1" w:styleId="CommentSubjectChar">
    <w:name w:val="Comment Subject Char"/>
    <w:basedOn w:val="CommentTextChar"/>
    <w:link w:val="CommentSubject"/>
    <w:uiPriority w:val="99"/>
    <w:rsid w:val="00837197"/>
    <w:rPr>
      <w:rFonts w:eastAsia="Times New Roman" w:cs="Times New Roman"/>
      <w:b/>
      <w:bCs/>
      <w:iCs/>
      <w:sz w:val="20"/>
      <w:szCs w:val="20"/>
    </w:rPr>
  </w:style>
  <w:style w:type="paragraph" w:styleId="PlainText">
    <w:name w:val="Plain Text"/>
    <w:basedOn w:val="Normal"/>
    <w:link w:val="PlainTextChar"/>
    <w:uiPriority w:val="99"/>
    <w:rsid w:val="00837197"/>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link w:val="PlainText"/>
    <w:uiPriority w:val="99"/>
    <w:rsid w:val="00837197"/>
    <w:rPr>
      <w:rFonts w:ascii="Calibri" w:eastAsia="Times New Roman" w:hAnsi="Calibri" w:cs="Consolas"/>
      <w:sz w:val="21"/>
      <w:szCs w:val="21"/>
    </w:rPr>
  </w:style>
  <w:style w:type="character" w:styleId="Hyperlink">
    <w:name w:val="Hyperlink"/>
    <w:basedOn w:val="DefaultParagraphFont"/>
    <w:uiPriority w:val="99"/>
    <w:rsid w:val="00837197"/>
    <w:rPr>
      <w:rFonts w:cs="Times New Roman"/>
      <w:color w:val="0000FF"/>
      <w:u w:val="single"/>
    </w:rPr>
  </w:style>
  <w:style w:type="paragraph" w:styleId="Revision">
    <w:name w:val="Revision"/>
    <w:hidden/>
    <w:uiPriority w:val="99"/>
    <w:semiHidden/>
    <w:rsid w:val="00E30EDA"/>
    <w:rPr>
      <w:rFonts w:eastAsia="Times New Roman"/>
      <w:iCs/>
      <w:sz w:val="28"/>
      <w:szCs w:val="24"/>
      <w:lang w:eastAsia="en-US"/>
    </w:rPr>
  </w:style>
  <w:style w:type="table" w:styleId="TableGrid">
    <w:name w:val="Table Grid"/>
    <w:basedOn w:val="TableNormal"/>
    <w:uiPriority w:val="99"/>
    <w:rsid w:val="00AE5A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562015"/>
    <w:pPr>
      <w:widowControl/>
      <w:suppressAutoHyphens w:val="0"/>
      <w:autoSpaceDN/>
      <w:spacing w:line="360" w:lineRule="auto"/>
      <w:ind w:firstLine="300"/>
      <w:jc w:val="left"/>
      <w:textAlignment w:val="auto"/>
    </w:pPr>
    <w:rPr>
      <w:iCs w:val="0"/>
      <w:color w:val="414142"/>
      <w:sz w:val="20"/>
      <w:szCs w:val="20"/>
      <w:lang w:eastAsia="lv-LV"/>
    </w:rPr>
  </w:style>
  <w:style w:type="paragraph" w:customStyle="1" w:styleId="labojumupamats1">
    <w:name w:val="labojumu_pamats1"/>
    <w:basedOn w:val="Normal"/>
    <w:rsid w:val="00562015"/>
    <w:pPr>
      <w:widowControl/>
      <w:suppressAutoHyphens w:val="0"/>
      <w:autoSpaceDN/>
      <w:spacing w:before="45" w:line="360" w:lineRule="auto"/>
      <w:ind w:firstLine="300"/>
      <w:jc w:val="left"/>
      <w:textAlignment w:val="auto"/>
    </w:pPr>
    <w:rPr>
      <w:i/>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97"/>
    <w:pPr>
      <w:widowControl w:val="0"/>
      <w:suppressAutoHyphens/>
      <w:autoSpaceDN w:val="0"/>
      <w:spacing w:line="360" w:lineRule="atLeast"/>
      <w:jc w:val="both"/>
      <w:textAlignment w:val="baseline"/>
    </w:pPr>
    <w:rPr>
      <w:rFonts w:eastAsia="Times New Roman"/>
      <w:iCs/>
      <w:sz w:val="28"/>
      <w:szCs w:val="24"/>
      <w:lang w:eastAsia="en-US"/>
    </w:rPr>
  </w:style>
  <w:style w:type="paragraph" w:styleId="Heading2">
    <w:name w:val="heading 2"/>
    <w:basedOn w:val="Normal"/>
    <w:next w:val="Normal"/>
    <w:link w:val="Heading2Char"/>
    <w:uiPriority w:val="99"/>
    <w:qFormat/>
    <w:rsid w:val="002A120B"/>
    <w:pPr>
      <w:keepNext/>
      <w:widowControl/>
      <w:suppressAutoHyphens w:val="0"/>
      <w:autoSpaceDN/>
      <w:spacing w:line="240" w:lineRule="auto"/>
      <w:jc w:val="center"/>
      <w:textAlignment w:val="auto"/>
      <w:outlineLvl w:val="1"/>
    </w:pPr>
    <w:rPr>
      <w:b/>
      <w:bCs/>
      <w:i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20B"/>
    <w:rPr>
      <w:rFonts w:eastAsia="Times New Roman" w:cs="Times New Roman"/>
      <w:b/>
      <w:bCs/>
      <w:sz w:val="28"/>
      <w:szCs w:val="28"/>
    </w:rPr>
  </w:style>
  <w:style w:type="paragraph" w:styleId="Header">
    <w:name w:val="header"/>
    <w:basedOn w:val="Normal"/>
    <w:link w:val="HeaderChar"/>
    <w:uiPriority w:val="99"/>
    <w:rsid w:val="00837197"/>
    <w:pPr>
      <w:tabs>
        <w:tab w:val="center" w:pos="4153"/>
        <w:tab w:val="right" w:pos="8306"/>
      </w:tabs>
      <w:spacing w:line="240" w:lineRule="auto"/>
    </w:pPr>
  </w:style>
  <w:style w:type="character" w:customStyle="1" w:styleId="HeaderChar">
    <w:name w:val="Header Char"/>
    <w:basedOn w:val="DefaultParagraphFont"/>
    <w:link w:val="Header"/>
    <w:uiPriority w:val="99"/>
    <w:rsid w:val="00837197"/>
    <w:rPr>
      <w:rFonts w:eastAsia="Times New Roman" w:cs="Times New Roman"/>
      <w:iCs/>
      <w:sz w:val="24"/>
      <w:szCs w:val="24"/>
    </w:rPr>
  </w:style>
  <w:style w:type="paragraph" w:styleId="Footer">
    <w:name w:val="footer"/>
    <w:basedOn w:val="Normal"/>
    <w:link w:val="FooterChar"/>
    <w:uiPriority w:val="99"/>
    <w:rsid w:val="00837197"/>
    <w:pPr>
      <w:tabs>
        <w:tab w:val="center" w:pos="4153"/>
        <w:tab w:val="right" w:pos="8306"/>
      </w:tabs>
      <w:spacing w:line="240" w:lineRule="auto"/>
    </w:pPr>
  </w:style>
  <w:style w:type="character" w:customStyle="1" w:styleId="FooterChar">
    <w:name w:val="Footer Char"/>
    <w:basedOn w:val="DefaultParagraphFont"/>
    <w:link w:val="Footer"/>
    <w:uiPriority w:val="99"/>
    <w:rsid w:val="00837197"/>
    <w:rPr>
      <w:rFonts w:eastAsia="Times New Roman" w:cs="Times New Roman"/>
      <w:iCs/>
      <w:sz w:val="24"/>
      <w:szCs w:val="24"/>
    </w:rPr>
  </w:style>
  <w:style w:type="paragraph" w:customStyle="1" w:styleId="naislab">
    <w:name w:val="naislab"/>
    <w:basedOn w:val="Normal"/>
    <w:uiPriority w:val="99"/>
    <w:rsid w:val="00837197"/>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uiPriority w:val="99"/>
    <w:qFormat/>
    <w:rsid w:val="00837197"/>
    <w:pPr>
      <w:ind w:left="720"/>
    </w:pPr>
  </w:style>
  <w:style w:type="paragraph" w:styleId="BalloonText">
    <w:name w:val="Balloon Text"/>
    <w:basedOn w:val="Normal"/>
    <w:link w:val="BalloonTextChar"/>
    <w:uiPriority w:val="99"/>
    <w:rsid w:val="00837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7197"/>
    <w:rPr>
      <w:rFonts w:ascii="Tahoma" w:hAnsi="Tahoma" w:cs="Tahoma"/>
      <w:iCs/>
      <w:sz w:val="16"/>
      <w:szCs w:val="16"/>
    </w:rPr>
  </w:style>
  <w:style w:type="character" w:styleId="CommentReference">
    <w:name w:val="annotation reference"/>
    <w:basedOn w:val="DefaultParagraphFont"/>
    <w:uiPriority w:val="99"/>
    <w:rsid w:val="00837197"/>
    <w:rPr>
      <w:rFonts w:cs="Times New Roman"/>
      <w:sz w:val="16"/>
      <w:szCs w:val="16"/>
    </w:rPr>
  </w:style>
  <w:style w:type="paragraph" w:styleId="CommentText">
    <w:name w:val="annotation text"/>
    <w:basedOn w:val="Normal"/>
    <w:link w:val="CommentTextChar"/>
    <w:uiPriority w:val="99"/>
    <w:rsid w:val="00837197"/>
    <w:pPr>
      <w:spacing w:line="240" w:lineRule="auto"/>
    </w:pPr>
    <w:rPr>
      <w:sz w:val="20"/>
      <w:szCs w:val="20"/>
    </w:rPr>
  </w:style>
  <w:style w:type="character" w:customStyle="1" w:styleId="CommentTextChar">
    <w:name w:val="Comment Text Char"/>
    <w:basedOn w:val="DefaultParagraphFont"/>
    <w:link w:val="CommentText"/>
    <w:uiPriority w:val="99"/>
    <w:rsid w:val="00837197"/>
    <w:rPr>
      <w:rFonts w:eastAsia="Times New Roman" w:cs="Times New Roman"/>
      <w:iCs/>
      <w:sz w:val="20"/>
      <w:szCs w:val="20"/>
    </w:rPr>
  </w:style>
  <w:style w:type="paragraph" w:styleId="CommentSubject">
    <w:name w:val="annotation subject"/>
    <w:basedOn w:val="CommentText"/>
    <w:next w:val="CommentText"/>
    <w:link w:val="CommentSubjectChar"/>
    <w:uiPriority w:val="99"/>
    <w:rsid w:val="00837197"/>
    <w:rPr>
      <w:b/>
      <w:bCs/>
    </w:rPr>
  </w:style>
  <w:style w:type="character" w:customStyle="1" w:styleId="CommentSubjectChar">
    <w:name w:val="Comment Subject Char"/>
    <w:basedOn w:val="CommentTextChar"/>
    <w:link w:val="CommentSubject"/>
    <w:uiPriority w:val="99"/>
    <w:rsid w:val="00837197"/>
    <w:rPr>
      <w:rFonts w:eastAsia="Times New Roman" w:cs="Times New Roman"/>
      <w:b/>
      <w:bCs/>
      <w:iCs/>
      <w:sz w:val="20"/>
      <w:szCs w:val="20"/>
    </w:rPr>
  </w:style>
  <w:style w:type="paragraph" w:styleId="PlainText">
    <w:name w:val="Plain Text"/>
    <w:basedOn w:val="Normal"/>
    <w:link w:val="PlainTextChar"/>
    <w:uiPriority w:val="99"/>
    <w:rsid w:val="00837197"/>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link w:val="PlainText"/>
    <w:uiPriority w:val="99"/>
    <w:rsid w:val="00837197"/>
    <w:rPr>
      <w:rFonts w:ascii="Calibri" w:eastAsia="Times New Roman" w:hAnsi="Calibri" w:cs="Consolas"/>
      <w:sz w:val="21"/>
      <w:szCs w:val="21"/>
    </w:rPr>
  </w:style>
  <w:style w:type="character" w:styleId="Hyperlink">
    <w:name w:val="Hyperlink"/>
    <w:basedOn w:val="DefaultParagraphFont"/>
    <w:uiPriority w:val="99"/>
    <w:rsid w:val="00837197"/>
    <w:rPr>
      <w:rFonts w:cs="Times New Roman"/>
      <w:color w:val="0000FF"/>
      <w:u w:val="single"/>
    </w:rPr>
  </w:style>
  <w:style w:type="paragraph" w:styleId="Revision">
    <w:name w:val="Revision"/>
    <w:hidden/>
    <w:uiPriority w:val="99"/>
    <w:semiHidden/>
    <w:rsid w:val="00E30EDA"/>
    <w:rPr>
      <w:rFonts w:eastAsia="Times New Roman"/>
      <w:iCs/>
      <w:sz w:val="28"/>
      <w:szCs w:val="24"/>
      <w:lang w:eastAsia="en-US"/>
    </w:rPr>
  </w:style>
  <w:style w:type="table" w:styleId="TableGrid">
    <w:name w:val="Table Grid"/>
    <w:basedOn w:val="TableNormal"/>
    <w:uiPriority w:val="99"/>
    <w:rsid w:val="00AE5A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562015"/>
    <w:pPr>
      <w:widowControl/>
      <w:suppressAutoHyphens w:val="0"/>
      <w:autoSpaceDN/>
      <w:spacing w:line="360" w:lineRule="auto"/>
      <w:ind w:firstLine="300"/>
      <w:jc w:val="left"/>
      <w:textAlignment w:val="auto"/>
    </w:pPr>
    <w:rPr>
      <w:iCs w:val="0"/>
      <w:color w:val="414142"/>
      <w:sz w:val="20"/>
      <w:szCs w:val="20"/>
      <w:lang w:eastAsia="lv-LV"/>
    </w:rPr>
  </w:style>
  <w:style w:type="paragraph" w:customStyle="1" w:styleId="labojumupamats1">
    <w:name w:val="labojumu_pamats1"/>
    <w:basedOn w:val="Normal"/>
    <w:rsid w:val="00562015"/>
    <w:pPr>
      <w:widowControl/>
      <w:suppressAutoHyphens w:val="0"/>
      <w:autoSpaceDN/>
      <w:spacing w:before="45" w:line="360" w:lineRule="auto"/>
      <w:ind w:firstLine="300"/>
      <w:jc w:val="left"/>
      <w:textAlignment w:val="auto"/>
    </w:pPr>
    <w:rPr>
      <w:i/>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2348">
      <w:bodyDiv w:val="1"/>
      <w:marLeft w:val="0"/>
      <w:marRight w:val="0"/>
      <w:marTop w:val="0"/>
      <w:marBottom w:val="0"/>
      <w:divBdr>
        <w:top w:val="none" w:sz="0" w:space="0" w:color="auto"/>
        <w:left w:val="none" w:sz="0" w:space="0" w:color="auto"/>
        <w:bottom w:val="none" w:sz="0" w:space="0" w:color="auto"/>
        <w:right w:val="none" w:sz="0" w:space="0" w:color="auto"/>
      </w:divBdr>
      <w:divsChild>
        <w:div w:id="1859391645">
          <w:marLeft w:val="0"/>
          <w:marRight w:val="0"/>
          <w:marTop w:val="0"/>
          <w:marBottom w:val="0"/>
          <w:divBdr>
            <w:top w:val="none" w:sz="0" w:space="0" w:color="auto"/>
            <w:left w:val="none" w:sz="0" w:space="0" w:color="auto"/>
            <w:bottom w:val="none" w:sz="0" w:space="0" w:color="auto"/>
            <w:right w:val="none" w:sz="0" w:space="0" w:color="auto"/>
          </w:divBdr>
          <w:divsChild>
            <w:div w:id="272446187">
              <w:marLeft w:val="0"/>
              <w:marRight w:val="0"/>
              <w:marTop w:val="975"/>
              <w:marBottom w:val="0"/>
              <w:divBdr>
                <w:top w:val="none" w:sz="0" w:space="0" w:color="auto"/>
                <w:left w:val="none" w:sz="0" w:space="0" w:color="auto"/>
                <w:bottom w:val="none" w:sz="0" w:space="0" w:color="auto"/>
                <w:right w:val="none" w:sz="0" w:space="0" w:color="auto"/>
              </w:divBdr>
              <w:divsChild>
                <w:div w:id="1828010932">
                  <w:marLeft w:val="0"/>
                  <w:marRight w:val="0"/>
                  <w:marTop w:val="0"/>
                  <w:marBottom w:val="0"/>
                  <w:divBdr>
                    <w:top w:val="none" w:sz="0" w:space="0" w:color="auto"/>
                    <w:left w:val="none" w:sz="0" w:space="0" w:color="auto"/>
                    <w:bottom w:val="none" w:sz="0" w:space="0" w:color="auto"/>
                    <w:right w:val="none" w:sz="0" w:space="0" w:color="auto"/>
                  </w:divBdr>
                  <w:divsChild>
                    <w:div w:id="1551919038">
                      <w:marLeft w:val="0"/>
                      <w:marRight w:val="0"/>
                      <w:marTop w:val="0"/>
                      <w:marBottom w:val="0"/>
                      <w:divBdr>
                        <w:top w:val="none" w:sz="0" w:space="0" w:color="auto"/>
                        <w:left w:val="none" w:sz="0" w:space="0" w:color="auto"/>
                        <w:bottom w:val="none" w:sz="0" w:space="0" w:color="auto"/>
                        <w:right w:val="none" w:sz="0" w:space="0" w:color="auto"/>
                      </w:divBdr>
                    </w:div>
                    <w:div w:id="290937440">
                      <w:marLeft w:val="0"/>
                      <w:marRight w:val="0"/>
                      <w:marTop w:val="0"/>
                      <w:marBottom w:val="0"/>
                      <w:divBdr>
                        <w:top w:val="none" w:sz="0" w:space="0" w:color="auto"/>
                        <w:left w:val="none" w:sz="0" w:space="0" w:color="auto"/>
                        <w:bottom w:val="none" w:sz="0" w:space="0" w:color="auto"/>
                        <w:right w:val="none" w:sz="0" w:space="0" w:color="auto"/>
                      </w:divBdr>
                    </w:div>
                    <w:div w:id="702022537">
                      <w:marLeft w:val="0"/>
                      <w:marRight w:val="0"/>
                      <w:marTop w:val="0"/>
                      <w:marBottom w:val="0"/>
                      <w:divBdr>
                        <w:top w:val="none" w:sz="0" w:space="0" w:color="auto"/>
                        <w:left w:val="none" w:sz="0" w:space="0" w:color="auto"/>
                        <w:bottom w:val="none" w:sz="0" w:space="0" w:color="auto"/>
                        <w:right w:val="none" w:sz="0" w:space="0" w:color="auto"/>
                      </w:divBdr>
                    </w:div>
                    <w:div w:id="614295395">
                      <w:marLeft w:val="0"/>
                      <w:marRight w:val="0"/>
                      <w:marTop w:val="0"/>
                      <w:marBottom w:val="0"/>
                      <w:divBdr>
                        <w:top w:val="none" w:sz="0" w:space="0" w:color="auto"/>
                        <w:left w:val="none" w:sz="0" w:space="0" w:color="auto"/>
                        <w:bottom w:val="none" w:sz="0" w:space="0" w:color="auto"/>
                        <w:right w:val="none" w:sz="0" w:space="0" w:color="auto"/>
                      </w:divBdr>
                    </w:div>
                    <w:div w:id="1993099607">
                      <w:marLeft w:val="0"/>
                      <w:marRight w:val="0"/>
                      <w:marTop w:val="0"/>
                      <w:marBottom w:val="0"/>
                      <w:divBdr>
                        <w:top w:val="none" w:sz="0" w:space="0" w:color="auto"/>
                        <w:left w:val="none" w:sz="0" w:space="0" w:color="auto"/>
                        <w:bottom w:val="none" w:sz="0" w:space="0" w:color="auto"/>
                        <w:right w:val="none" w:sz="0" w:space="0" w:color="auto"/>
                      </w:divBdr>
                    </w:div>
                    <w:div w:id="709456302">
                      <w:marLeft w:val="0"/>
                      <w:marRight w:val="0"/>
                      <w:marTop w:val="0"/>
                      <w:marBottom w:val="0"/>
                      <w:divBdr>
                        <w:top w:val="none" w:sz="0" w:space="0" w:color="auto"/>
                        <w:left w:val="none" w:sz="0" w:space="0" w:color="auto"/>
                        <w:bottom w:val="none" w:sz="0" w:space="0" w:color="auto"/>
                        <w:right w:val="none" w:sz="0" w:space="0" w:color="auto"/>
                      </w:divBdr>
                    </w:div>
                    <w:div w:id="1221400926">
                      <w:marLeft w:val="0"/>
                      <w:marRight w:val="0"/>
                      <w:marTop w:val="0"/>
                      <w:marBottom w:val="0"/>
                      <w:divBdr>
                        <w:top w:val="none" w:sz="0" w:space="0" w:color="auto"/>
                        <w:left w:val="none" w:sz="0" w:space="0" w:color="auto"/>
                        <w:bottom w:val="none" w:sz="0" w:space="0" w:color="auto"/>
                        <w:right w:val="none" w:sz="0" w:space="0" w:color="auto"/>
                      </w:divBdr>
                    </w:div>
                    <w:div w:id="1158879848">
                      <w:marLeft w:val="0"/>
                      <w:marRight w:val="0"/>
                      <w:marTop w:val="0"/>
                      <w:marBottom w:val="0"/>
                      <w:divBdr>
                        <w:top w:val="none" w:sz="0" w:space="0" w:color="auto"/>
                        <w:left w:val="none" w:sz="0" w:space="0" w:color="auto"/>
                        <w:bottom w:val="none" w:sz="0" w:space="0" w:color="auto"/>
                        <w:right w:val="none" w:sz="0" w:space="0" w:color="auto"/>
                      </w:divBdr>
                    </w:div>
                    <w:div w:id="493841001">
                      <w:marLeft w:val="0"/>
                      <w:marRight w:val="0"/>
                      <w:marTop w:val="0"/>
                      <w:marBottom w:val="0"/>
                      <w:divBdr>
                        <w:top w:val="none" w:sz="0" w:space="0" w:color="auto"/>
                        <w:left w:val="none" w:sz="0" w:space="0" w:color="auto"/>
                        <w:bottom w:val="none" w:sz="0" w:space="0" w:color="auto"/>
                        <w:right w:val="none" w:sz="0" w:space="0" w:color="auto"/>
                      </w:divBdr>
                    </w:div>
                    <w:div w:id="1620063423">
                      <w:marLeft w:val="0"/>
                      <w:marRight w:val="0"/>
                      <w:marTop w:val="0"/>
                      <w:marBottom w:val="0"/>
                      <w:divBdr>
                        <w:top w:val="none" w:sz="0" w:space="0" w:color="auto"/>
                        <w:left w:val="none" w:sz="0" w:space="0" w:color="auto"/>
                        <w:bottom w:val="none" w:sz="0" w:space="0" w:color="auto"/>
                        <w:right w:val="none" w:sz="0" w:space="0" w:color="auto"/>
                      </w:divBdr>
                    </w:div>
                    <w:div w:id="722218381">
                      <w:marLeft w:val="0"/>
                      <w:marRight w:val="0"/>
                      <w:marTop w:val="0"/>
                      <w:marBottom w:val="0"/>
                      <w:divBdr>
                        <w:top w:val="none" w:sz="0" w:space="0" w:color="auto"/>
                        <w:left w:val="none" w:sz="0" w:space="0" w:color="auto"/>
                        <w:bottom w:val="none" w:sz="0" w:space="0" w:color="auto"/>
                        <w:right w:val="none" w:sz="0" w:space="0" w:color="auto"/>
                      </w:divBdr>
                    </w:div>
                    <w:div w:id="172913280">
                      <w:marLeft w:val="0"/>
                      <w:marRight w:val="0"/>
                      <w:marTop w:val="0"/>
                      <w:marBottom w:val="0"/>
                      <w:divBdr>
                        <w:top w:val="none" w:sz="0" w:space="0" w:color="auto"/>
                        <w:left w:val="none" w:sz="0" w:space="0" w:color="auto"/>
                        <w:bottom w:val="none" w:sz="0" w:space="0" w:color="auto"/>
                        <w:right w:val="none" w:sz="0" w:space="0" w:color="auto"/>
                      </w:divBdr>
                    </w:div>
                    <w:div w:id="930897712">
                      <w:marLeft w:val="0"/>
                      <w:marRight w:val="0"/>
                      <w:marTop w:val="0"/>
                      <w:marBottom w:val="0"/>
                      <w:divBdr>
                        <w:top w:val="none" w:sz="0" w:space="0" w:color="auto"/>
                        <w:left w:val="none" w:sz="0" w:space="0" w:color="auto"/>
                        <w:bottom w:val="none" w:sz="0" w:space="0" w:color="auto"/>
                        <w:right w:val="none" w:sz="0" w:space="0" w:color="auto"/>
                      </w:divBdr>
                    </w:div>
                    <w:div w:id="1376661994">
                      <w:marLeft w:val="0"/>
                      <w:marRight w:val="0"/>
                      <w:marTop w:val="0"/>
                      <w:marBottom w:val="0"/>
                      <w:divBdr>
                        <w:top w:val="none" w:sz="0" w:space="0" w:color="auto"/>
                        <w:left w:val="none" w:sz="0" w:space="0" w:color="auto"/>
                        <w:bottom w:val="none" w:sz="0" w:space="0" w:color="auto"/>
                        <w:right w:val="none" w:sz="0" w:space="0" w:color="auto"/>
                      </w:divBdr>
                    </w:div>
                    <w:div w:id="1985545660">
                      <w:marLeft w:val="0"/>
                      <w:marRight w:val="0"/>
                      <w:marTop w:val="0"/>
                      <w:marBottom w:val="0"/>
                      <w:divBdr>
                        <w:top w:val="none" w:sz="0" w:space="0" w:color="auto"/>
                        <w:left w:val="none" w:sz="0" w:space="0" w:color="auto"/>
                        <w:bottom w:val="none" w:sz="0" w:space="0" w:color="auto"/>
                        <w:right w:val="none" w:sz="0" w:space="0" w:color="auto"/>
                      </w:divBdr>
                    </w:div>
                    <w:div w:id="11615074">
                      <w:marLeft w:val="0"/>
                      <w:marRight w:val="0"/>
                      <w:marTop w:val="0"/>
                      <w:marBottom w:val="0"/>
                      <w:divBdr>
                        <w:top w:val="none" w:sz="0" w:space="0" w:color="auto"/>
                        <w:left w:val="none" w:sz="0" w:space="0" w:color="auto"/>
                        <w:bottom w:val="none" w:sz="0" w:space="0" w:color="auto"/>
                        <w:right w:val="none" w:sz="0" w:space="0" w:color="auto"/>
                      </w:divBdr>
                    </w:div>
                    <w:div w:id="1011836772">
                      <w:marLeft w:val="0"/>
                      <w:marRight w:val="0"/>
                      <w:marTop w:val="0"/>
                      <w:marBottom w:val="0"/>
                      <w:divBdr>
                        <w:top w:val="none" w:sz="0" w:space="0" w:color="auto"/>
                        <w:left w:val="none" w:sz="0" w:space="0" w:color="auto"/>
                        <w:bottom w:val="none" w:sz="0" w:space="0" w:color="auto"/>
                        <w:right w:val="none" w:sz="0" w:space="0" w:color="auto"/>
                      </w:divBdr>
                    </w:div>
                    <w:div w:id="2095583655">
                      <w:marLeft w:val="0"/>
                      <w:marRight w:val="0"/>
                      <w:marTop w:val="0"/>
                      <w:marBottom w:val="0"/>
                      <w:divBdr>
                        <w:top w:val="none" w:sz="0" w:space="0" w:color="auto"/>
                        <w:left w:val="none" w:sz="0" w:space="0" w:color="auto"/>
                        <w:bottom w:val="none" w:sz="0" w:space="0" w:color="auto"/>
                        <w:right w:val="none" w:sz="0" w:space="0" w:color="auto"/>
                      </w:divBdr>
                    </w:div>
                    <w:div w:id="12455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9255">
      <w:marLeft w:val="0"/>
      <w:marRight w:val="0"/>
      <w:marTop w:val="0"/>
      <w:marBottom w:val="0"/>
      <w:divBdr>
        <w:top w:val="none" w:sz="0" w:space="0" w:color="auto"/>
        <w:left w:val="none" w:sz="0" w:space="0" w:color="auto"/>
        <w:bottom w:val="none" w:sz="0" w:space="0" w:color="auto"/>
        <w:right w:val="none" w:sz="0" w:space="0" w:color="auto"/>
      </w:divBdr>
    </w:div>
    <w:div w:id="1590849262">
      <w:marLeft w:val="0"/>
      <w:marRight w:val="0"/>
      <w:marTop w:val="0"/>
      <w:marBottom w:val="0"/>
      <w:divBdr>
        <w:top w:val="none" w:sz="0" w:space="0" w:color="auto"/>
        <w:left w:val="none" w:sz="0" w:space="0" w:color="auto"/>
        <w:bottom w:val="none" w:sz="0" w:space="0" w:color="auto"/>
        <w:right w:val="none" w:sz="0" w:space="0" w:color="auto"/>
      </w:divBdr>
      <w:divsChild>
        <w:div w:id="1590849264">
          <w:marLeft w:val="0"/>
          <w:marRight w:val="0"/>
          <w:marTop w:val="0"/>
          <w:marBottom w:val="0"/>
          <w:divBdr>
            <w:top w:val="none" w:sz="0" w:space="0" w:color="auto"/>
            <w:left w:val="none" w:sz="0" w:space="0" w:color="auto"/>
            <w:bottom w:val="none" w:sz="0" w:space="0" w:color="auto"/>
            <w:right w:val="none" w:sz="0" w:space="0" w:color="auto"/>
          </w:divBdr>
          <w:divsChild>
            <w:div w:id="1590849276">
              <w:marLeft w:val="0"/>
              <w:marRight w:val="0"/>
              <w:marTop w:val="0"/>
              <w:marBottom w:val="0"/>
              <w:divBdr>
                <w:top w:val="none" w:sz="0" w:space="0" w:color="auto"/>
                <w:left w:val="none" w:sz="0" w:space="0" w:color="auto"/>
                <w:bottom w:val="none" w:sz="0" w:space="0" w:color="auto"/>
                <w:right w:val="none" w:sz="0" w:space="0" w:color="auto"/>
              </w:divBdr>
              <w:divsChild>
                <w:div w:id="1590849278">
                  <w:marLeft w:val="0"/>
                  <w:marRight w:val="0"/>
                  <w:marTop w:val="0"/>
                  <w:marBottom w:val="0"/>
                  <w:divBdr>
                    <w:top w:val="none" w:sz="0" w:space="0" w:color="auto"/>
                    <w:left w:val="none" w:sz="0" w:space="0" w:color="auto"/>
                    <w:bottom w:val="none" w:sz="0" w:space="0" w:color="auto"/>
                    <w:right w:val="none" w:sz="0" w:space="0" w:color="auto"/>
                  </w:divBdr>
                  <w:divsChild>
                    <w:div w:id="1590849256">
                      <w:marLeft w:val="0"/>
                      <w:marRight w:val="0"/>
                      <w:marTop w:val="0"/>
                      <w:marBottom w:val="0"/>
                      <w:divBdr>
                        <w:top w:val="none" w:sz="0" w:space="0" w:color="auto"/>
                        <w:left w:val="none" w:sz="0" w:space="0" w:color="auto"/>
                        <w:bottom w:val="none" w:sz="0" w:space="0" w:color="auto"/>
                        <w:right w:val="none" w:sz="0" w:space="0" w:color="auto"/>
                      </w:divBdr>
                      <w:divsChild>
                        <w:div w:id="1590849254">
                          <w:marLeft w:val="0"/>
                          <w:marRight w:val="0"/>
                          <w:marTop w:val="0"/>
                          <w:marBottom w:val="0"/>
                          <w:divBdr>
                            <w:top w:val="none" w:sz="0" w:space="0" w:color="auto"/>
                            <w:left w:val="none" w:sz="0" w:space="0" w:color="auto"/>
                            <w:bottom w:val="none" w:sz="0" w:space="0" w:color="auto"/>
                            <w:right w:val="none" w:sz="0" w:space="0" w:color="auto"/>
                          </w:divBdr>
                          <w:divsChild>
                            <w:div w:id="1590849249">
                              <w:marLeft w:val="0"/>
                              <w:marRight w:val="0"/>
                              <w:marTop w:val="0"/>
                              <w:marBottom w:val="0"/>
                              <w:divBdr>
                                <w:top w:val="none" w:sz="0" w:space="0" w:color="auto"/>
                                <w:left w:val="none" w:sz="0" w:space="0" w:color="auto"/>
                                <w:bottom w:val="none" w:sz="0" w:space="0" w:color="auto"/>
                                <w:right w:val="none" w:sz="0" w:space="0" w:color="auto"/>
                              </w:divBdr>
                              <w:divsChild>
                                <w:div w:id="1590849265">
                                  <w:marLeft w:val="0"/>
                                  <w:marRight w:val="0"/>
                                  <w:marTop w:val="0"/>
                                  <w:marBottom w:val="0"/>
                                  <w:divBdr>
                                    <w:top w:val="none" w:sz="0" w:space="0" w:color="auto"/>
                                    <w:left w:val="none" w:sz="0" w:space="0" w:color="auto"/>
                                    <w:bottom w:val="none" w:sz="0" w:space="0" w:color="auto"/>
                                    <w:right w:val="none" w:sz="0" w:space="0" w:color="auto"/>
                                  </w:divBdr>
                                </w:div>
                              </w:divsChild>
                            </w:div>
                            <w:div w:id="1590849250">
                              <w:marLeft w:val="0"/>
                              <w:marRight w:val="0"/>
                              <w:marTop w:val="0"/>
                              <w:marBottom w:val="0"/>
                              <w:divBdr>
                                <w:top w:val="none" w:sz="0" w:space="0" w:color="auto"/>
                                <w:left w:val="none" w:sz="0" w:space="0" w:color="auto"/>
                                <w:bottom w:val="none" w:sz="0" w:space="0" w:color="auto"/>
                                <w:right w:val="none" w:sz="0" w:space="0" w:color="auto"/>
                              </w:divBdr>
                              <w:divsChild>
                                <w:div w:id="1590849270">
                                  <w:marLeft w:val="0"/>
                                  <w:marRight w:val="0"/>
                                  <w:marTop w:val="0"/>
                                  <w:marBottom w:val="0"/>
                                  <w:divBdr>
                                    <w:top w:val="none" w:sz="0" w:space="0" w:color="auto"/>
                                    <w:left w:val="none" w:sz="0" w:space="0" w:color="auto"/>
                                    <w:bottom w:val="none" w:sz="0" w:space="0" w:color="auto"/>
                                    <w:right w:val="none" w:sz="0" w:space="0" w:color="auto"/>
                                  </w:divBdr>
                                </w:div>
                              </w:divsChild>
                            </w:div>
                            <w:div w:id="1590849252">
                              <w:marLeft w:val="0"/>
                              <w:marRight w:val="0"/>
                              <w:marTop w:val="0"/>
                              <w:marBottom w:val="0"/>
                              <w:divBdr>
                                <w:top w:val="none" w:sz="0" w:space="0" w:color="auto"/>
                                <w:left w:val="none" w:sz="0" w:space="0" w:color="auto"/>
                                <w:bottom w:val="none" w:sz="0" w:space="0" w:color="auto"/>
                                <w:right w:val="none" w:sz="0" w:space="0" w:color="auto"/>
                              </w:divBdr>
                            </w:div>
                            <w:div w:id="1590849253">
                              <w:marLeft w:val="0"/>
                              <w:marRight w:val="0"/>
                              <w:marTop w:val="0"/>
                              <w:marBottom w:val="0"/>
                              <w:divBdr>
                                <w:top w:val="none" w:sz="0" w:space="0" w:color="auto"/>
                                <w:left w:val="none" w:sz="0" w:space="0" w:color="auto"/>
                                <w:bottom w:val="none" w:sz="0" w:space="0" w:color="auto"/>
                                <w:right w:val="none" w:sz="0" w:space="0" w:color="auto"/>
                              </w:divBdr>
                              <w:divsChild>
                                <w:div w:id="1590849261">
                                  <w:marLeft w:val="0"/>
                                  <w:marRight w:val="0"/>
                                  <w:marTop w:val="0"/>
                                  <w:marBottom w:val="0"/>
                                  <w:divBdr>
                                    <w:top w:val="none" w:sz="0" w:space="0" w:color="auto"/>
                                    <w:left w:val="none" w:sz="0" w:space="0" w:color="auto"/>
                                    <w:bottom w:val="none" w:sz="0" w:space="0" w:color="auto"/>
                                    <w:right w:val="none" w:sz="0" w:space="0" w:color="auto"/>
                                  </w:divBdr>
                                </w:div>
                              </w:divsChild>
                            </w:div>
                            <w:div w:id="1590849257">
                              <w:marLeft w:val="0"/>
                              <w:marRight w:val="0"/>
                              <w:marTop w:val="0"/>
                              <w:marBottom w:val="0"/>
                              <w:divBdr>
                                <w:top w:val="none" w:sz="0" w:space="0" w:color="auto"/>
                                <w:left w:val="none" w:sz="0" w:space="0" w:color="auto"/>
                                <w:bottom w:val="none" w:sz="0" w:space="0" w:color="auto"/>
                                <w:right w:val="none" w:sz="0" w:space="0" w:color="auto"/>
                              </w:divBdr>
                              <w:divsChild>
                                <w:div w:id="1590849279">
                                  <w:marLeft w:val="0"/>
                                  <w:marRight w:val="0"/>
                                  <w:marTop w:val="0"/>
                                  <w:marBottom w:val="0"/>
                                  <w:divBdr>
                                    <w:top w:val="none" w:sz="0" w:space="0" w:color="auto"/>
                                    <w:left w:val="none" w:sz="0" w:space="0" w:color="auto"/>
                                    <w:bottom w:val="none" w:sz="0" w:space="0" w:color="auto"/>
                                    <w:right w:val="none" w:sz="0" w:space="0" w:color="auto"/>
                                  </w:divBdr>
                                </w:div>
                              </w:divsChild>
                            </w:div>
                            <w:div w:id="1590849258">
                              <w:marLeft w:val="0"/>
                              <w:marRight w:val="0"/>
                              <w:marTop w:val="0"/>
                              <w:marBottom w:val="0"/>
                              <w:divBdr>
                                <w:top w:val="none" w:sz="0" w:space="0" w:color="auto"/>
                                <w:left w:val="none" w:sz="0" w:space="0" w:color="auto"/>
                                <w:bottom w:val="none" w:sz="0" w:space="0" w:color="auto"/>
                                <w:right w:val="none" w:sz="0" w:space="0" w:color="auto"/>
                              </w:divBdr>
                              <w:divsChild>
                                <w:div w:id="1590849273">
                                  <w:marLeft w:val="0"/>
                                  <w:marRight w:val="0"/>
                                  <w:marTop w:val="0"/>
                                  <w:marBottom w:val="0"/>
                                  <w:divBdr>
                                    <w:top w:val="none" w:sz="0" w:space="0" w:color="auto"/>
                                    <w:left w:val="none" w:sz="0" w:space="0" w:color="auto"/>
                                    <w:bottom w:val="none" w:sz="0" w:space="0" w:color="auto"/>
                                    <w:right w:val="none" w:sz="0" w:space="0" w:color="auto"/>
                                  </w:divBdr>
                                </w:div>
                              </w:divsChild>
                            </w:div>
                            <w:div w:id="1590849260">
                              <w:marLeft w:val="0"/>
                              <w:marRight w:val="0"/>
                              <w:marTop w:val="0"/>
                              <w:marBottom w:val="0"/>
                              <w:divBdr>
                                <w:top w:val="none" w:sz="0" w:space="0" w:color="auto"/>
                                <w:left w:val="none" w:sz="0" w:space="0" w:color="auto"/>
                                <w:bottom w:val="none" w:sz="0" w:space="0" w:color="auto"/>
                                <w:right w:val="none" w:sz="0" w:space="0" w:color="auto"/>
                              </w:divBdr>
                              <w:divsChild>
                                <w:div w:id="1590849266">
                                  <w:marLeft w:val="0"/>
                                  <w:marRight w:val="0"/>
                                  <w:marTop w:val="0"/>
                                  <w:marBottom w:val="0"/>
                                  <w:divBdr>
                                    <w:top w:val="none" w:sz="0" w:space="0" w:color="auto"/>
                                    <w:left w:val="none" w:sz="0" w:space="0" w:color="auto"/>
                                    <w:bottom w:val="none" w:sz="0" w:space="0" w:color="auto"/>
                                    <w:right w:val="none" w:sz="0" w:space="0" w:color="auto"/>
                                  </w:divBdr>
                                </w:div>
                              </w:divsChild>
                            </w:div>
                            <w:div w:id="1590849263">
                              <w:marLeft w:val="0"/>
                              <w:marRight w:val="0"/>
                              <w:marTop w:val="0"/>
                              <w:marBottom w:val="0"/>
                              <w:divBdr>
                                <w:top w:val="none" w:sz="0" w:space="0" w:color="auto"/>
                                <w:left w:val="none" w:sz="0" w:space="0" w:color="auto"/>
                                <w:bottom w:val="none" w:sz="0" w:space="0" w:color="auto"/>
                                <w:right w:val="none" w:sz="0" w:space="0" w:color="auto"/>
                              </w:divBdr>
                              <w:divsChild>
                                <w:div w:id="1590849251">
                                  <w:marLeft w:val="0"/>
                                  <w:marRight w:val="0"/>
                                  <w:marTop w:val="0"/>
                                  <w:marBottom w:val="0"/>
                                  <w:divBdr>
                                    <w:top w:val="none" w:sz="0" w:space="0" w:color="auto"/>
                                    <w:left w:val="none" w:sz="0" w:space="0" w:color="auto"/>
                                    <w:bottom w:val="none" w:sz="0" w:space="0" w:color="auto"/>
                                    <w:right w:val="none" w:sz="0" w:space="0" w:color="auto"/>
                                  </w:divBdr>
                                </w:div>
                              </w:divsChild>
                            </w:div>
                            <w:div w:id="1590849268">
                              <w:marLeft w:val="0"/>
                              <w:marRight w:val="0"/>
                              <w:marTop w:val="0"/>
                              <w:marBottom w:val="0"/>
                              <w:divBdr>
                                <w:top w:val="none" w:sz="0" w:space="0" w:color="auto"/>
                                <w:left w:val="none" w:sz="0" w:space="0" w:color="auto"/>
                                <w:bottom w:val="none" w:sz="0" w:space="0" w:color="auto"/>
                                <w:right w:val="none" w:sz="0" w:space="0" w:color="auto"/>
                              </w:divBdr>
                              <w:divsChild>
                                <w:div w:id="1590849274">
                                  <w:marLeft w:val="0"/>
                                  <w:marRight w:val="0"/>
                                  <w:marTop w:val="0"/>
                                  <w:marBottom w:val="0"/>
                                  <w:divBdr>
                                    <w:top w:val="none" w:sz="0" w:space="0" w:color="auto"/>
                                    <w:left w:val="none" w:sz="0" w:space="0" w:color="auto"/>
                                    <w:bottom w:val="none" w:sz="0" w:space="0" w:color="auto"/>
                                    <w:right w:val="none" w:sz="0" w:space="0" w:color="auto"/>
                                  </w:divBdr>
                                </w:div>
                              </w:divsChild>
                            </w:div>
                            <w:div w:id="1590849269">
                              <w:marLeft w:val="0"/>
                              <w:marRight w:val="0"/>
                              <w:marTop w:val="0"/>
                              <w:marBottom w:val="0"/>
                              <w:divBdr>
                                <w:top w:val="none" w:sz="0" w:space="0" w:color="auto"/>
                                <w:left w:val="none" w:sz="0" w:space="0" w:color="auto"/>
                                <w:bottom w:val="none" w:sz="0" w:space="0" w:color="auto"/>
                                <w:right w:val="none" w:sz="0" w:space="0" w:color="auto"/>
                              </w:divBdr>
                              <w:divsChild>
                                <w:div w:id="1590849267">
                                  <w:marLeft w:val="0"/>
                                  <w:marRight w:val="0"/>
                                  <w:marTop w:val="0"/>
                                  <w:marBottom w:val="0"/>
                                  <w:divBdr>
                                    <w:top w:val="none" w:sz="0" w:space="0" w:color="auto"/>
                                    <w:left w:val="none" w:sz="0" w:space="0" w:color="auto"/>
                                    <w:bottom w:val="none" w:sz="0" w:space="0" w:color="auto"/>
                                    <w:right w:val="none" w:sz="0" w:space="0" w:color="auto"/>
                                  </w:divBdr>
                                </w:div>
                              </w:divsChild>
                            </w:div>
                            <w:div w:id="1590849271">
                              <w:marLeft w:val="0"/>
                              <w:marRight w:val="0"/>
                              <w:marTop w:val="0"/>
                              <w:marBottom w:val="0"/>
                              <w:divBdr>
                                <w:top w:val="none" w:sz="0" w:space="0" w:color="auto"/>
                                <w:left w:val="none" w:sz="0" w:space="0" w:color="auto"/>
                                <w:bottom w:val="none" w:sz="0" w:space="0" w:color="auto"/>
                                <w:right w:val="none" w:sz="0" w:space="0" w:color="auto"/>
                              </w:divBdr>
                              <w:divsChild>
                                <w:div w:id="1590849259">
                                  <w:marLeft w:val="0"/>
                                  <w:marRight w:val="0"/>
                                  <w:marTop w:val="0"/>
                                  <w:marBottom w:val="0"/>
                                  <w:divBdr>
                                    <w:top w:val="none" w:sz="0" w:space="0" w:color="auto"/>
                                    <w:left w:val="none" w:sz="0" w:space="0" w:color="auto"/>
                                    <w:bottom w:val="none" w:sz="0" w:space="0" w:color="auto"/>
                                    <w:right w:val="none" w:sz="0" w:space="0" w:color="auto"/>
                                  </w:divBdr>
                                </w:div>
                              </w:divsChild>
                            </w:div>
                            <w:div w:id="1590849277">
                              <w:marLeft w:val="0"/>
                              <w:marRight w:val="0"/>
                              <w:marTop w:val="0"/>
                              <w:marBottom w:val="0"/>
                              <w:divBdr>
                                <w:top w:val="none" w:sz="0" w:space="0" w:color="auto"/>
                                <w:left w:val="none" w:sz="0" w:space="0" w:color="auto"/>
                                <w:bottom w:val="none" w:sz="0" w:space="0" w:color="auto"/>
                                <w:right w:val="none" w:sz="0" w:space="0" w:color="auto"/>
                              </w:divBdr>
                              <w:divsChild>
                                <w:div w:id="15908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49275">
      <w:marLeft w:val="0"/>
      <w:marRight w:val="0"/>
      <w:marTop w:val="0"/>
      <w:marBottom w:val="0"/>
      <w:divBdr>
        <w:top w:val="none" w:sz="0" w:space="0" w:color="auto"/>
        <w:left w:val="none" w:sz="0" w:space="0" w:color="auto"/>
        <w:bottom w:val="none" w:sz="0" w:space="0" w:color="auto"/>
        <w:right w:val="none" w:sz="0" w:space="0" w:color="auto"/>
      </w:divBdr>
    </w:div>
    <w:div w:id="2104108896">
      <w:bodyDiv w:val="1"/>
      <w:marLeft w:val="0"/>
      <w:marRight w:val="0"/>
      <w:marTop w:val="0"/>
      <w:marBottom w:val="0"/>
      <w:divBdr>
        <w:top w:val="none" w:sz="0" w:space="0" w:color="auto"/>
        <w:left w:val="none" w:sz="0" w:space="0" w:color="auto"/>
        <w:bottom w:val="none" w:sz="0" w:space="0" w:color="auto"/>
        <w:right w:val="none" w:sz="0" w:space="0" w:color="auto"/>
      </w:divBdr>
      <w:divsChild>
        <w:div w:id="684065048">
          <w:marLeft w:val="0"/>
          <w:marRight w:val="0"/>
          <w:marTop w:val="0"/>
          <w:marBottom w:val="0"/>
          <w:divBdr>
            <w:top w:val="none" w:sz="0" w:space="0" w:color="auto"/>
            <w:left w:val="none" w:sz="0" w:space="0" w:color="auto"/>
            <w:bottom w:val="none" w:sz="0" w:space="0" w:color="auto"/>
            <w:right w:val="none" w:sz="0" w:space="0" w:color="auto"/>
          </w:divBdr>
          <w:divsChild>
            <w:div w:id="874733239">
              <w:marLeft w:val="0"/>
              <w:marRight w:val="0"/>
              <w:marTop w:val="0"/>
              <w:marBottom w:val="0"/>
              <w:divBdr>
                <w:top w:val="none" w:sz="0" w:space="0" w:color="auto"/>
                <w:left w:val="none" w:sz="0" w:space="0" w:color="auto"/>
                <w:bottom w:val="none" w:sz="0" w:space="0" w:color="auto"/>
                <w:right w:val="none" w:sz="0" w:space="0" w:color="auto"/>
              </w:divBdr>
              <w:divsChild>
                <w:div w:id="67700444">
                  <w:marLeft w:val="0"/>
                  <w:marRight w:val="0"/>
                  <w:marTop w:val="0"/>
                  <w:marBottom w:val="0"/>
                  <w:divBdr>
                    <w:top w:val="none" w:sz="0" w:space="0" w:color="auto"/>
                    <w:left w:val="none" w:sz="0" w:space="0" w:color="auto"/>
                    <w:bottom w:val="none" w:sz="0" w:space="0" w:color="auto"/>
                    <w:right w:val="none" w:sz="0" w:space="0" w:color="auto"/>
                  </w:divBdr>
                  <w:divsChild>
                    <w:div w:id="1565682605">
                      <w:marLeft w:val="0"/>
                      <w:marRight w:val="0"/>
                      <w:marTop w:val="0"/>
                      <w:marBottom w:val="0"/>
                      <w:divBdr>
                        <w:top w:val="none" w:sz="0" w:space="0" w:color="auto"/>
                        <w:left w:val="none" w:sz="0" w:space="0" w:color="auto"/>
                        <w:bottom w:val="none" w:sz="0" w:space="0" w:color="auto"/>
                        <w:right w:val="none" w:sz="0" w:space="0" w:color="auto"/>
                      </w:divBdr>
                      <w:divsChild>
                        <w:div w:id="351491348">
                          <w:marLeft w:val="0"/>
                          <w:marRight w:val="0"/>
                          <w:marTop w:val="0"/>
                          <w:marBottom w:val="0"/>
                          <w:divBdr>
                            <w:top w:val="none" w:sz="0" w:space="0" w:color="auto"/>
                            <w:left w:val="none" w:sz="0" w:space="0" w:color="auto"/>
                            <w:bottom w:val="none" w:sz="0" w:space="0" w:color="auto"/>
                            <w:right w:val="none" w:sz="0" w:space="0" w:color="auto"/>
                          </w:divBdr>
                          <w:divsChild>
                            <w:div w:id="20358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Inese.Riekstina@vi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1530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kumi.lv/doc.php?id=215302" TargetMode="External"/><Relationship Id="rId4" Type="http://schemas.microsoft.com/office/2007/relationships/stylesWithEffects" Target="stylesWithEffects.xml"/><Relationship Id="rId9" Type="http://schemas.openxmlformats.org/officeDocument/2006/relationships/hyperlink" Target="http://likumi.lv/body_print.php?id=218079&amp;version_date=01.01.2014&amp;version_date_e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3EE0-BA67-435E-A9AB-606486AC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6436</Words>
  <Characters>3670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projekts „Noteikumi par mikrouzņēmumu nodokļa deklarāciju un tās aizpildīšanas kārtību”</vt:lpstr>
    </vt:vector>
  </TitlesOfParts>
  <Company>Valsts ieņēmumu dienests</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mikrouzņēmumu nodokļa deklarāciju un tās aizpildīšanas kārtību”</dc:title>
  <dc:subject>noteikumi</dc:subject>
  <dc:creator>Inese Riekstiņa</dc:creator>
  <dc:description>Inese.Riekstina@vid.gov.lv_x000d_
67028829</dc:description>
  <cp:lastModifiedBy>Inese Riekstiņa</cp:lastModifiedBy>
  <cp:revision>6</cp:revision>
  <cp:lastPrinted>2014-02-13T07:12:00Z</cp:lastPrinted>
  <dcterms:created xsi:type="dcterms:W3CDTF">2014-03-11T09:36:00Z</dcterms:created>
  <dcterms:modified xsi:type="dcterms:W3CDTF">2014-03-13T07:26:00Z</dcterms:modified>
</cp:coreProperties>
</file>