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4F" w:rsidRPr="00FA282A" w:rsidRDefault="0007094F" w:rsidP="0007094F">
      <w:pPr>
        <w:spacing w:line="240" w:lineRule="auto"/>
        <w:ind w:firstLine="0"/>
        <w:jc w:val="right"/>
        <w:rPr>
          <w:rFonts w:eastAsia="Times New Roman" w:cs="Times New Roman"/>
          <w:color w:val="414142"/>
          <w:szCs w:val="24"/>
          <w:lang w:eastAsia="lv-LV"/>
        </w:rPr>
      </w:pPr>
      <w:bookmarkStart w:id="0" w:name="_GoBack"/>
      <w:bookmarkEnd w:id="0"/>
      <w:r w:rsidRPr="00FA282A">
        <w:rPr>
          <w:rFonts w:eastAsia="Times New Roman" w:cs="Times New Roman"/>
          <w:color w:val="414142"/>
          <w:szCs w:val="24"/>
          <w:lang w:eastAsia="lv-LV"/>
        </w:rPr>
        <w:t>2. Pielikums</w:t>
      </w:r>
      <w:r w:rsidRPr="00FA282A">
        <w:rPr>
          <w:rFonts w:eastAsia="Times New Roman" w:cs="Times New Roman"/>
          <w:color w:val="414142"/>
          <w:szCs w:val="24"/>
          <w:lang w:eastAsia="lv-LV"/>
        </w:rPr>
        <w:br/>
        <w:t xml:space="preserve">Ministru kabineta </w:t>
      </w:r>
      <w:r w:rsidRPr="00FA282A">
        <w:rPr>
          <w:rFonts w:eastAsia="Times New Roman" w:cs="Times New Roman"/>
          <w:color w:val="414142"/>
          <w:szCs w:val="24"/>
          <w:lang w:eastAsia="lv-LV"/>
        </w:rPr>
        <w:br/>
        <w:t>2014.gada __.decembra noteikumiem Nr.___</w:t>
      </w:r>
    </w:p>
    <w:p w:rsidR="0007094F" w:rsidRPr="00EE63EE" w:rsidRDefault="0007094F" w:rsidP="0007094F">
      <w:pPr>
        <w:spacing w:line="240" w:lineRule="auto"/>
        <w:ind w:firstLine="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07094F" w:rsidRPr="00FA282A" w:rsidRDefault="00173192" w:rsidP="00FA282A">
      <w:pPr>
        <w:ind w:firstLine="0"/>
        <w:jc w:val="center"/>
        <w:rPr>
          <w:b/>
          <w:sz w:val="28"/>
        </w:rPr>
      </w:pPr>
      <w:r>
        <w:rPr>
          <w:b/>
          <w:sz w:val="28"/>
        </w:rPr>
        <w:t>SARI</w:t>
      </w:r>
      <w:r w:rsidR="0007094F" w:rsidRPr="00EE63EE">
        <w:rPr>
          <w:b/>
          <w:sz w:val="28"/>
        </w:rPr>
        <w:t xml:space="preserve"> sistēmas </w:t>
      </w:r>
      <w:r w:rsidR="00FA282A">
        <w:rPr>
          <w:b/>
          <w:sz w:val="28"/>
        </w:rPr>
        <w:t>lietošanas tiesību piešķiršana un anulēšana</w:t>
      </w:r>
    </w:p>
    <w:p w:rsidR="00504896" w:rsidRDefault="005F428C" w:rsidP="00B30815">
      <w:pPr>
        <w:pStyle w:val="ListParagraph"/>
        <w:numPr>
          <w:ilvl w:val="0"/>
          <w:numId w:val="1"/>
        </w:numPr>
        <w:spacing w:line="240" w:lineRule="auto"/>
        <w:ind w:left="284" w:hanging="284"/>
      </w:pPr>
      <w:r>
        <w:t>Informācija par iesniedzēju:</w:t>
      </w:r>
    </w:p>
    <w:p w:rsidR="00D94A47" w:rsidRDefault="00F3717F" w:rsidP="00D94A47">
      <w:pPr>
        <w:pStyle w:val="ListParagraph"/>
        <w:numPr>
          <w:ilvl w:val="1"/>
          <w:numId w:val="1"/>
        </w:numPr>
        <w:tabs>
          <w:tab w:val="left" w:leader="underscore" w:pos="1560"/>
          <w:tab w:val="left" w:leader="underscore" w:pos="7797"/>
        </w:tabs>
        <w:spacing w:line="240" w:lineRule="auto"/>
        <w:ind w:left="425" w:hanging="425"/>
      </w:pPr>
      <w:r>
        <w:t>Valsts vai pašvaldības</w:t>
      </w:r>
      <w:r w:rsidR="000E4B8E">
        <w:t xml:space="preserve"> institūcijas</w:t>
      </w:r>
      <w:r w:rsidR="005F428C">
        <w:t xml:space="preserve"> </w:t>
      </w:r>
      <w:r w:rsidR="00D94A47">
        <w:t>vai šo institūciju pilnvarotas juridiskas personas</w:t>
      </w:r>
      <w:r w:rsidR="005F428C">
        <w:t xml:space="preserve"> nosaukums</w:t>
      </w:r>
      <w:r w:rsidR="00EF24EA">
        <w:t xml:space="preserve"> </w:t>
      </w:r>
      <w:r w:rsidR="00F35BE6">
        <w:tab/>
      </w:r>
    </w:p>
    <w:p w:rsidR="00D94A47" w:rsidRDefault="00D94A47" w:rsidP="00D94A47">
      <w:pPr>
        <w:pStyle w:val="ListParagraph"/>
        <w:tabs>
          <w:tab w:val="left" w:leader="underscore" w:pos="426"/>
          <w:tab w:val="left" w:leader="underscore" w:pos="7797"/>
        </w:tabs>
        <w:spacing w:line="240" w:lineRule="auto"/>
        <w:ind w:left="425" w:firstLine="0"/>
      </w:pPr>
      <w:r>
        <w:tab/>
      </w:r>
      <w:r>
        <w:tab/>
      </w:r>
    </w:p>
    <w:p w:rsidR="005F428C" w:rsidRDefault="005F428C" w:rsidP="00F35BE6">
      <w:pPr>
        <w:pStyle w:val="ListParagraph"/>
        <w:numPr>
          <w:ilvl w:val="1"/>
          <w:numId w:val="1"/>
        </w:numPr>
        <w:tabs>
          <w:tab w:val="left" w:leader="underscore" w:pos="1134"/>
          <w:tab w:val="left" w:leader="underscore" w:pos="7797"/>
        </w:tabs>
        <w:spacing w:line="240" w:lineRule="auto"/>
        <w:ind w:left="425" w:hanging="425"/>
      </w:pPr>
      <w:r>
        <w:t>adrese</w:t>
      </w:r>
      <w:r w:rsidR="00F35BE6">
        <w:t xml:space="preserve"> </w:t>
      </w:r>
      <w:r w:rsidR="00F35BE6">
        <w:tab/>
      </w:r>
      <w:r w:rsidR="00F35BE6">
        <w:tab/>
      </w:r>
    </w:p>
    <w:p w:rsidR="005F428C" w:rsidRDefault="005F428C" w:rsidP="00B30815">
      <w:pPr>
        <w:spacing w:line="240" w:lineRule="auto"/>
        <w:ind w:firstLine="0"/>
      </w:pPr>
    </w:p>
    <w:p w:rsidR="005F428C" w:rsidRDefault="005F428C" w:rsidP="00B30815">
      <w:pPr>
        <w:pStyle w:val="ListParagraph"/>
        <w:numPr>
          <w:ilvl w:val="0"/>
          <w:numId w:val="1"/>
        </w:numPr>
        <w:spacing w:line="240" w:lineRule="auto"/>
        <w:ind w:left="284" w:hanging="284"/>
      </w:pPr>
      <w:r>
        <w:t xml:space="preserve"> Informācija par</w:t>
      </w:r>
      <w:r w:rsidR="00D94A47">
        <w:t xml:space="preserve"> SAR</w:t>
      </w:r>
      <w:r w:rsidR="00F35BE6">
        <w:t>I</w:t>
      </w:r>
      <w:r>
        <w:t xml:space="preserve"> sistēmas lietotāju:</w:t>
      </w:r>
    </w:p>
    <w:p w:rsidR="005F428C" w:rsidRDefault="005F428C" w:rsidP="00F35BE6">
      <w:pPr>
        <w:pStyle w:val="ListParagraph"/>
        <w:numPr>
          <w:ilvl w:val="1"/>
          <w:numId w:val="1"/>
        </w:numPr>
        <w:tabs>
          <w:tab w:val="left" w:leader="underscore" w:pos="2268"/>
          <w:tab w:val="left" w:leader="underscore" w:pos="7797"/>
        </w:tabs>
        <w:spacing w:line="240" w:lineRule="auto"/>
        <w:ind w:left="788" w:hanging="431"/>
      </w:pPr>
      <w:r>
        <w:t>vārds, uzvārds</w:t>
      </w:r>
      <w:r w:rsidR="00F35BE6">
        <w:t xml:space="preserve"> </w:t>
      </w:r>
      <w:r w:rsidR="00F35BE6">
        <w:tab/>
      </w:r>
      <w:r w:rsidR="00F35BE6">
        <w:tab/>
      </w:r>
    </w:p>
    <w:p w:rsidR="005F428C" w:rsidRDefault="005F428C" w:rsidP="00F35BE6">
      <w:pPr>
        <w:pStyle w:val="ListParagraph"/>
        <w:numPr>
          <w:ilvl w:val="1"/>
          <w:numId w:val="1"/>
        </w:numPr>
        <w:tabs>
          <w:tab w:val="left" w:leader="underscore" w:pos="2268"/>
          <w:tab w:val="left" w:leader="underscore" w:pos="7797"/>
        </w:tabs>
        <w:spacing w:line="240" w:lineRule="auto"/>
        <w:ind w:left="788" w:hanging="431"/>
      </w:pPr>
      <w:r>
        <w:t>struktūrvienība</w:t>
      </w:r>
      <w:r w:rsidR="00F35BE6">
        <w:tab/>
      </w:r>
      <w:r w:rsidR="00F35BE6">
        <w:tab/>
      </w:r>
    </w:p>
    <w:p w:rsidR="005F428C" w:rsidRDefault="005F428C" w:rsidP="00F35BE6">
      <w:pPr>
        <w:pStyle w:val="ListParagraph"/>
        <w:numPr>
          <w:ilvl w:val="1"/>
          <w:numId w:val="1"/>
        </w:numPr>
        <w:tabs>
          <w:tab w:val="left" w:leader="underscore" w:pos="1418"/>
          <w:tab w:val="left" w:leader="underscore" w:pos="7797"/>
        </w:tabs>
        <w:spacing w:line="240" w:lineRule="auto"/>
        <w:ind w:left="788" w:hanging="431"/>
      </w:pPr>
      <w:r>
        <w:t>amats</w:t>
      </w:r>
      <w:r w:rsidR="00F35BE6">
        <w:tab/>
      </w:r>
      <w:r w:rsidR="00F35BE6">
        <w:tab/>
      </w:r>
    </w:p>
    <w:p w:rsidR="005F428C" w:rsidRDefault="005F428C" w:rsidP="00F35BE6">
      <w:pPr>
        <w:pStyle w:val="ListParagraph"/>
        <w:numPr>
          <w:ilvl w:val="1"/>
          <w:numId w:val="1"/>
        </w:numPr>
        <w:tabs>
          <w:tab w:val="left" w:leader="underscore" w:pos="2268"/>
          <w:tab w:val="left" w:leader="underscore" w:pos="7797"/>
        </w:tabs>
        <w:spacing w:line="240" w:lineRule="auto"/>
        <w:ind w:left="788" w:hanging="431"/>
      </w:pPr>
      <w:r>
        <w:t>tālruņa numurs</w:t>
      </w:r>
      <w:r w:rsidR="00F35BE6">
        <w:tab/>
      </w:r>
      <w:r w:rsidR="00F35BE6">
        <w:tab/>
      </w:r>
    </w:p>
    <w:p w:rsidR="005F428C" w:rsidRDefault="005F428C" w:rsidP="00F35BE6">
      <w:pPr>
        <w:pStyle w:val="ListParagraph"/>
        <w:numPr>
          <w:ilvl w:val="1"/>
          <w:numId w:val="1"/>
        </w:numPr>
        <w:tabs>
          <w:tab w:val="left" w:leader="underscore" w:pos="2268"/>
          <w:tab w:val="left" w:leader="underscore" w:pos="7797"/>
        </w:tabs>
        <w:spacing w:line="240" w:lineRule="auto"/>
        <w:ind w:left="788" w:hanging="431"/>
      </w:pPr>
      <w:r>
        <w:t>e-pasta adrese</w:t>
      </w:r>
      <w:r w:rsidR="00F35BE6">
        <w:tab/>
      </w:r>
      <w:r w:rsidR="00F35BE6">
        <w:tab/>
      </w:r>
    </w:p>
    <w:p w:rsidR="005F428C" w:rsidRDefault="005F428C" w:rsidP="00B30815">
      <w:pPr>
        <w:spacing w:line="240" w:lineRule="auto"/>
        <w:ind w:firstLine="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38"/>
        <w:gridCol w:w="1407"/>
        <w:gridCol w:w="874"/>
        <w:gridCol w:w="1208"/>
      </w:tblGrid>
      <w:tr w:rsidR="00D94A47" w:rsidTr="00D94A47">
        <w:tc>
          <w:tcPr>
            <w:tcW w:w="5398" w:type="dxa"/>
          </w:tcPr>
          <w:p w:rsidR="00B30815" w:rsidRDefault="005F428C" w:rsidP="00B3081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36" w:hanging="236"/>
            </w:pPr>
            <w:r>
              <w:t>S</w:t>
            </w:r>
            <w:r w:rsidR="00F35BE6">
              <w:t>A</w:t>
            </w:r>
            <w:r w:rsidR="00D94A47">
              <w:t>R</w:t>
            </w:r>
            <w:r w:rsidR="00F35BE6">
              <w:t>I s</w:t>
            </w:r>
            <w:r>
              <w:t>istēmas lieto</w:t>
            </w:r>
            <w:r w:rsidR="00B30815">
              <w:t>šanas tiesības</w:t>
            </w:r>
          </w:p>
          <w:p w:rsidR="005F428C" w:rsidRDefault="005F428C" w:rsidP="00B30815">
            <w:pPr>
              <w:pStyle w:val="ListParagraph"/>
              <w:spacing w:line="240" w:lineRule="auto"/>
              <w:ind w:left="236" w:firstLine="0"/>
            </w:pPr>
            <w:r>
              <w:t xml:space="preserve">(vajadzīgo atzīmēt ar x): </w:t>
            </w:r>
          </w:p>
        </w:tc>
        <w:tc>
          <w:tcPr>
            <w:tcW w:w="616" w:type="dxa"/>
            <w:tcMar>
              <w:left w:w="57" w:type="dxa"/>
              <w:right w:w="57" w:type="dxa"/>
            </w:tcMar>
            <w:vAlign w:val="center"/>
          </w:tcPr>
          <w:p w:rsidR="005F428C" w:rsidRDefault="00D94A47" w:rsidP="00B30815">
            <w:pPr>
              <w:pStyle w:val="ListParagraph"/>
              <w:spacing w:line="240" w:lineRule="auto"/>
              <w:ind w:left="0" w:firstLine="0"/>
              <w:jc w:val="center"/>
            </w:pPr>
            <w:r>
              <w:t>iegrāmatotājs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5F428C" w:rsidRDefault="00D94A47" w:rsidP="00B30815">
            <w:pPr>
              <w:pStyle w:val="ListParagraph"/>
              <w:spacing w:line="240" w:lineRule="auto"/>
              <w:ind w:left="0" w:firstLine="0"/>
              <w:jc w:val="center"/>
            </w:pPr>
            <w:r>
              <w:t>lietotājs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5F428C" w:rsidRDefault="00D94A47" w:rsidP="00B30815">
            <w:pPr>
              <w:pStyle w:val="ListParagraph"/>
              <w:spacing w:line="240" w:lineRule="auto"/>
              <w:ind w:left="0" w:firstLine="0"/>
              <w:jc w:val="center"/>
            </w:pPr>
            <w:r>
              <w:t>parakstītājs</w:t>
            </w:r>
          </w:p>
        </w:tc>
      </w:tr>
      <w:tr w:rsidR="00D94A47" w:rsidTr="00EC0155">
        <w:tc>
          <w:tcPr>
            <w:tcW w:w="5398" w:type="dxa"/>
          </w:tcPr>
          <w:p w:rsidR="005F428C" w:rsidRDefault="00B30815" w:rsidP="00E4214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378" w:hanging="378"/>
            </w:pPr>
            <w:r>
              <w:t xml:space="preserve"> piešķirt</w:t>
            </w:r>
          </w:p>
        </w:tc>
        <w:tc>
          <w:tcPr>
            <w:tcW w:w="616" w:type="dxa"/>
          </w:tcPr>
          <w:p w:rsidR="005F428C" w:rsidRDefault="005F428C" w:rsidP="00B30815">
            <w:pPr>
              <w:pStyle w:val="ListParagraph"/>
              <w:spacing w:line="240" w:lineRule="auto"/>
              <w:ind w:left="0" w:firstLine="0"/>
            </w:pPr>
          </w:p>
        </w:tc>
        <w:tc>
          <w:tcPr>
            <w:tcW w:w="709" w:type="dxa"/>
          </w:tcPr>
          <w:p w:rsidR="005F428C" w:rsidRDefault="005F428C" w:rsidP="00B30815">
            <w:pPr>
              <w:pStyle w:val="ListParagraph"/>
              <w:spacing w:line="240" w:lineRule="auto"/>
              <w:ind w:left="0" w:firstLine="0"/>
            </w:pPr>
          </w:p>
        </w:tc>
        <w:tc>
          <w:tcPr>
            <w:tcW w:w="704" w:type="dxa"/>
          </w:tcPr>
          <w:p w:rsidR="005F428C" w:rsidRDefault="005F428C" w:rsidP="00B30815">
            <w:pPr>
              <w:pStyle w:val="ListParagraph"/>
              <w:spacing w:line="240" w:lineRule="auto"/>
              <w:ind w:left="0" w:firstLine="0"/>
            </w:pPr>
          </w:p>
        </w:tc>
      </w:tr>
      <w:tr w:rsidR="00D94A47" w:rsidTr="00EC0155">
        <w:tc>
          <w:tcPr>
            <w:tcW w:w="5398" w:type="dxa"/>
          </w:tcPr>
          <w:p w:rsidR="00EC0155" w:rsidRDefault="00B30815" w:rsidP="00B30815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378" w:hanging="378"/>
            </w:pPr>
            <w:r>
              <w:t xml:space="preserve"> anulēt</w:t>
            </w:r>
          </w:p>
        </w:tc>
        <w:tc>
          <w:tcPr>
            <w:tcW w:w="616" w:type="dxa"/>
          </w:tcPr>
          <w:p w:rsidR="00EC0155" w:rsidRDefault="00EC0155" w:rsidP="00B30815">
            <w:pPr>
              <w:pStyle w:val="ListParagraph"/>
              <w:spacing w:line="240" w:lineRule="auto"/>
              <w:ind w:left="0" w:firstLine="0"/>
            </w:pPr>
          </w:p>
        </w:tc>
        <w:tc>
          <w:tcPr>
            <w:tcW w:w="709" w:type="dxa"/>
          </w:tcPr>
          <w:p w:rsidR="00EC0155" w:rsidRDefault="00EC0155" w:rsidP="00B30815">
            <w:pPr>
              <w:pStyle w:val="ListParagraph"/>
              <w:spacing w:line="240" w:lineRule="auto"/>
              <w:ind w:left="0" w:firstLine="0"/>
            </w:pPr>
          </w:p>
        </w:tc>
        <w:tc>
          <w:tcPr>
            <w:tcW w:w="704" w:type="dxa"/>
          </w:tcPr>
          <w:p w:rsidR="00EC0155" w:rsidRDefault="00EC0155" w:rsidP="00B30815">
            <w:pPr>
              <w:pStyle w:val="ListParagraph"/>
              <w:spacing w:line="240" w:lineRule="auto"/>
              <w:ind w:left="0" w:firstLine="0"/>
            </w:pPr>
          </w:p>
        </w:tc>
      </w:tr>
    </w:tbl>
    <w:p w:rsidR="005F428C" w:rsidRDefault="005F428C" w:rsidP="00B30815">
      <w:pPr>
        <w:pStyle w:val="ListParagraph"/>
        <w:spacing w:line="240" w:lineRule="auto"/>
        <w:ind w:left="360" w:firstLine="0"/>
      </w:pPr>
    </w:p>
    <w:p w:rsidR="005F428C" w:rsidRDefault="005F428C" w:rsidP="00F3606C">
      <w:pPr>
        <w:pStyle w:val="ListParagraph"/>
        <w:numPr>
          <w:ilvl w:val="0"/>
          <w:numId w:val="1"/>
        </w:numPr>
        <w:tabs>
          <w:tab w:val="left" w:leader="underscore" w:pos="2694"/>
          <w:tab w:val="left" w:leader="underscore" w:pos="5812"/>
          <w:tab w:val="left" w:leader="underscore" w:pos="5954"/>
          <w:tab w:val="left" w:leader="underscore" w:pos="7797"/>
        </w:tabs>
        <w:spacing w:line="240" w:lineRule="auto"/>
        <w:ind w:left="284" w:hanging="284"/>
      </w:pPr>
      <w:r>
        <w:t>S</w:t>
      </w:r>
      <w:r w:rsidR="00F35BE6">
        <w:t>A</w:t>
      </w:r>
      <w:r w:rsidR="00D94A47">
        <w:t>R</w:t>
      </w:r>
      <w:r w:rsidR="00F35BE6">
        <w:t>I s</w:t>
      </w:r>
      <w:r>
        <w:t>istēmas lietotājs</w:t>
      </w:r>
      <w:r w:rsidR="00F35BE6">
        <w:t xml:space="preserve"> </w:t>
      </w:r>
      <w:r w:rsidR="00E17E78">
        <w:tab/>
      </w:r>
      <w:r w:rsidR="00E17E78">
        <w:tab/>
      </w:r>
      <w:r w:rsidR="00E17E78">
        <w:tab/>
      </w:r>
      <w:r w:rsidR="00E17E78">
        <w:tab/>
      </w:r>
    </w:p>
    <w:p w:rsidR="00E17E78" w:rsidRPr="00E17E78" w:rsidRDefault="00E17E78" w:rsidP="00E17E78">
      <w:pPr>
        <w:spacing w:line="240" w:lineRule="auto"/>
        <w:ind w:left="2948" w:firstLine="0"/>
        <w:rPr>
          <w:vertAlign w:val="superscript"/>
        </w:rPr>
      </w:pPr>
      <w:r>
        <w:rPr>
          <w:vertAlign w:val="superscript"/>
        </w:rPr>
        <w:t xml:space="preserve">         </w:t>
      </w:r>
      <w:r w:rsidRPr="00E17E78">
        <w:rPr>
          <w:vertAlign w:val="superscript"/>
        </w:rPr>
        <w:t>(</w:t>
      </w:r>
      <w:r>
        <w:rPr>
          <w:vertAlign w:val="superscript"/>
        </w:rPr>
        <w:t>p</w:t>
      </w:r>
      <w:r w:rsidRPr="00E17E78">
        <w:rPr>
          <w:vertAlign w:val="superscript"/>
        </w:rPr>
        <w:t>araksts un tā atšifrējums)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(datums)</w:t>
      </w:r>
    </w:p>
    <w:p w:rsidR="005F428C" w:rsidRDefault="000E4B8E" w:rsidP="009F4650">
      <w:pPr>
        <w:pStyle w:val="ListParagraph"/>
        <w:numPr>
          <w:ilvl w:val="0"/>
          <w:numId w:val="1"/>
        </w:numPr>
        <w:spacing w:line="240" w:lineRule="auto"/>
        <w:ind w:left="284" w:hanging="284"/>
      </w:pPr>
      <w:r>
        <w:t>Valsts vai pašvaldību institūcijas</w:t>
      </w:r>
      <w:r w:rsidR="00AB669B" w:rsidRPr="00AB669B">
        <w:t xml:space="preserve"> </w:t>
      </w:r>
      <w:r w:rsidR="00AB669B">
        <w:t>vai šo institūciju pilnvarotas juridiskas personas</w:t>
      </w:r>
      <w:r w:rsidR="005F428C">
        <w:t xml:space="preserve"> vadītājs</w:t>
      </w:r>
    </w:p>
    <w:p w:rsidR="009F4650" w:rsidRDefault="009F4650" w:rsidP="009F4650">
      <w:pPr>
        <w:tabs>
          <w:tab w:val="left" w:leader="underscore" w:pos="0"/>
          <w:tab w:val="left" w:leader="underscore" w:pos="5812"/>
          <w:tab w:val="left" w:leader="underscore" w:pos="5954"/>
          <w:tab w:val="left" w:leader="underscore" w:pos="7797"/>
        </w:tabs>
        <w:spacing w:line="240" w:lineRule="auto"/>
        <w:ind w:firstLine="0"/>
      </w:pPr>
      <w:r>
        <w:tab/>
      </w:r>
      <w:r>
        <w:tab/>
      </w:r>
      <w:r>
        <w:tab/>
      </w:r>
    </w:p>
    <w:p w:rsidR="009F4650" w:rsidRDefault="009F4650" w:rsidP="009F4650">
      <w:pPr>
        <w:spacing w:line="240" w:lineRule="auto"/>
        <w:ind w:left="1474" w:firstLine="737"/>
        <w:rPr>
          <w:vertAlign w:val="superscript"/>
        </w:rPr>
      </w:pPr>
      <w:r w:rsidRPr="00E17E78">
        <w:rPr>
          <w:vertAlign w:val="superscript"/>
        </w:rPr>
        <w:t>(</w:t>
      </w:r>
      <w:r>
        <w:rPr>
          <w:vertAlign w:val="superscript"/>
        </w:rPr>
        <w:t>p</w:t>
      </w:r>
      <w:r w:rsidRPr="00E17E78">
        <w:rPr>
          <w:vertAlign w:val="superscript"/>
        </w:rPr>
        <w:t>araksts un tā atšifrējums)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(datums)</w:t>
      </w:r>
    </w:p>
    <w:p w:rsidR="00E42140" w:rsidRDefault="00E42140" w:rsidP="009F4650">
      <w:pPr>
        <w:spacing w:line="240" w:lineRule="auto"/>
        <w:ind w:left="1474" w:firstLine="737"/>
        <w:rPr>
          <w:vertAlign w:val="superscript"/>
        </w:rPr>
      </w:pPr>
    </w:p>
    <w:p w:rsidR="00E42140" w:rsidRPr="0001151F" w:rsidRDefault="00E42140" w:rsidP="009F4650">
      <w:pPr>
        <w:spacing w:line="240" w:lineRule="auto"/>
        <w:ind w:left="1474" w:firstLine="737"/>
        <w:rPr>
          <w:szCs w:val="24"/>
          <w:vertAlign w:val="superscript"/>
        </w:rPr>
      </w:pPr>
    </w:p>
    <w:p w:rsidR="0001151F" w:rsidRPr="0001151F" w:rsidRDefault="0001151F" w:rsidP="0001151F">
      <w:pPr>
        <w:spacing w:line="240" w:lineRule="auto"/>
        <w:ind w:firstLine="0"/>
        <w:rPr>
          <w:rFonts w:eastAsia="Times New Roman" w:cs="Times New Roman"/>
          <w:color w:val="414142"/>
          <w:szCs w:val="24"/>
          <w:lang w:eastAsia="lv-LV"/>
        </w:rPr>
      </w:pPr>
      <w:r w:rsidRPr="0001151F">
        <w:rPr>
          <w:rFonts w:eastAsia="Times New Roman" w:cs="Times New Roman"/>
          <w:color w:val="414142"/>
          <w:szCs w:val="24"/>
          <w:lang w:eastAsia="lv-LV"/>
        </w:rPr>
        <w:t xml:space="preserve">Ministru prezidents </w:t>
      </w:r>
      <w:r w:rsidRPr="0001151F">
        <w:rPr>
          <w:rFonts w:eastAsia="Times New Roman" w:cs="Times New Roman"/>
          <w:color w:val="414142"/>
          <w:szCs w:val="24"/>
          <w:lang w:eastAsia="lv-LV"/>
        </w:rPr>
        <w:tab/>
      </w:r>
      <w:r w:rsidRPr="0001151F">
        <w:rPr>
          <w:rFonts w:eastAsia="Times New Roman" w:cs="Times New Roman"/>
          <w:color w:val="414142"/>
          <w:szCs w:val="24"/>
          <w:lang w:eastAsia="lv-LV"/>
        </w:rPr>
        <w:tab/>
      </w:r>
      <w:r w:rsidRPr="0001151F">
        <w:rPr>
          <w:rFonts w:eastAsia="Times New Roman" w:cs="Times New Roman"/>
          <w:color w:val="414142"/>
          <w:szCs w:val="24"/>
          <w:lang w:eastAsia="lv-LV"/>
        </w:rPr>
        <w:tab/>
      </w:r>
      <w:r w:rsidRPr="0001151F">
        <w:rPr>
          <w:rFonts w:eastAsia="Times New Roman" w:cs="Times New Roman"/>
          <w:color w:val="414142"/>
          <w:szCs w:val="24"/>
          <w:lang w:eastAsia="lv-LV"/>
        </w:rPr>
        <w:tab/>
      </w:r>
      <w:r w:rsidRPr="0001151F">
        <w:rPr>
          <w:rFonts w:eastAsia="Times New Roman" w:cs="Times New Roman"/>
          <w:color w:val="414142"/>
          <w:szCs w:val="24"/>
          <w:lang w:eastAsia="lv-LV"/>
        </w:rPr>
        <w:tab/>
      </w:r>
      <w:r w:rsidRPr="0001151F">
        <w:rPr>
          <w:rFonts w:eastAsia="Times New Roman" w:cs="Times New Roman"/>
          <w:color w:val="414142"/>
          <w:szCs w:val="24"/>
          <w:lang w:eastAsia="lv-LV"/>
        </w:rPr>
        <w:tab/>
      </w:r>
      <w:proofErr w:type="spellStart"/>
      <w:r w:rsidRPr="0001151F">
        <w:rPr>
          <w:rFonts w:eastAsia="Times New Roman" w:cs="Times New Roman"/>
          <w:color w:val="414142"/>
          <w:szCs w:val="24"/>
          <w:lang w:eastAsia="lv-LV"/>
        </w:rPr>
        <w:t>L.Straujuma</w:t>
      </w:r>
      <w:proofErr w:type="spellEnd"/>
      <w:r w:rsidRPr="0001151F">
        <w:rPr>
          <w:rFonts w:eastAsia="Times New Roman" w:cs="Times New Roman"/>
          <w:color w:val="414142"/>
          <w:szCs w:val="24"/>
          <w:lang w:eastAsia="lv-LV"/>
        </w:rPr>
        <w:t xml:space="preserve"> </w:t>
      </w:r>
      <w:r w:rsidRPr="0001151F">
        <w:rPr>
          <w:rFonts w:eastAsia="Times New Roman" w:cs="Times New Roman"/>
          <w:color w:val="414142"/>
          <w:szCs w:val="24"/>
          <w:lang w:eastAsia="lv-LV"/>
        </w:rPr>
        <w:br/>
      </w:r>
      <w:r w:rsidRPr="0001151F">
        <w:rPr>
          <w:rFonts w:eastAsia="Times New Roman" w:cs="Times New Roman"/>
          <w:color w:val="414142"/>
          <w:szCs w:val="24"/>
          <w:lang w:eastAsia="lv-LV"/>
        </w:rPr>
        <w:br/>
      </w:r>
      <w:r w:rsidR="00A86894" w:rsidRPr="00A86894">
        <w:rPr>
          <w:rFonts w:eastAsia="Times New Roman" w:cs="Times New Roman"/>
          <w:color w:val="414142"/>
          <w:szCs w:val="24"/>
          <w:lang w:eastAsia="lv-LV"/>
        </w:rPr>
        <w:t>Finanšu ministra vietā Ārlietu ministrs</w:t>
      </w:r>
      <w:r>
        <w:rPr>
          <w:rFonts w:eastAsia="Times New Roman" w:cs="Times New Roman"/>
          <w:color w:val="414142"/>
          <w:szCs w:val="24"/>
          <w:lang w:eastAsia="lv-LV"/>
        </w:rPr>
        <w:tab/>
      </w:r>
      <w:r>
        <w:rPr>
          <w:rFonts w:eastAsia="Times New Roman" w:cs="Times New Roman"/>
          <w:color w:val="414142"/>
          <w:szCs w:val="24"/>
          <w:lang w:eastAsia="lv-LV"/>
        </w:rPr>
        <w:tab/>
      </w:r>
      <w:r>
        <w:rPr>
          <w:rFonts w:eastAsia="Times New Roman" w:cs="Times New Roman"/>
          <w:color w:val="414142"/>
          <w:szCs w:val="24"/>
          <w:lang w:eastAsia="lv-LV"/>
        </w:rPr>
        <w:tab/>
      </w:r>
      <w:r w:rsidR="00A86894" w:rsidRPr="00A86894">
        <w:rPr>
          <w:color w:val="000000"/>
          <w:szCs w:val="24"/>
        </w:rPr>
        <w:t>E. Rinkēvičs</w:t>
      </w:r>
    </w:p>
    <w:p w:rsidR="00461039" w:rsidRDefault="00461039" w:rsidP="00461039">
      <w:pPr>
        <w:spacing w:line="240" w:lineRule="auto"/>
        <w:ind w:firstLine="0"/>
        <w:jc w:val="left"/>
        <w:rPr>
          <w:rFonts w:eastAsia="Times New Roman" w:cs="Times New Roman"/>
          <w:snapToGrid w:val="0"/>
          <w:sz w:val="16"/>
          <w:szCs w:val="16"/>
        </w:rPr>
      </w:pPr>
    </w:p>
    <w:p w:rsidR="0001151F" w:rsidRDefault="0001151F" w:rsidP="00461039">
      <w:pPr>
        <w:spacing w:line="240" w:lineRule="auto"/>
        <w:ind w:firstLine="0"/>
        <w:jc w:val="left"/>
        <w:rPr>
          <w:rFonts w:eastAsia="Times New Roman" w:cs="Times New Roman"/>
          <w:snapToGrid w:val="0"/>
          <w:sz w:val="16"/>
          <w:szCs w:val="16"/>
        </w:rPr>
      </w:pPr>
    </w:p>
    <w:p w:rsidR="0001151F" w:rsidRDefault="0001151F" w:rsidP="00461039">
      <w:pPr>
        <w:spacing w:line="240" w:lineRule="auto"/>
        <w:ind w:firstLine="0"/>
        <w:jc w:val="left"/>
        <w:rPr>
          <w:rFonts w:eastAsia="Times New Roman" w:cs="Times New Roman"/>
          <w:snapToGrid w:val="0"/>
          <w:sz w:val="16"/>
          <w:szCs w:val="16"/>
        </w:rPr>
      </w:pPr>
    </w:p>
    <w:p w:rsidR="0001151F" w:rsidRDefault="0001151F" w:rsidP="00461039">
      <w:pPr>
        <w:spacing w:line="240" w:lineRule="auto"/>
        <w:ind w:firstLine="0"/>
        <w:jc w:val="left"/>
        <w:rPr>
          <w:rFonts w:eastAsia="Times New Roman" w:cs="Times New Roman"/>
          <w:snapToGrid w:val="0"/>
          <w:sz w:val="16"/>
          <w:szCs w:val="16"/>
        </w:rPr>
      </w:pPr>
    </w:p>
    <w:p w:rsidR="0001151F" w:rsidRDefault="0001151F" w:rsidP="00461039">
      <w:pPr>
        <w:spacing w:line="240" w:lineRule="auto"/>
        <w:ind w:firstLine="0"/>
        <w:jc w:val="left"/>
        <w:rPr>
          <w:rFonts w:eastAsia="Times New Roman" w:cs="Times New Roman"/>
          <w:snapToGrid w:val="0"/>
          <w:sz w:val="16"/>
          <w:szCs w:val="16"/>
        </w:rPr>
      </w:pPr>
    </w:p>
    <w:p w:rsidR="0001151F" w:rsidRDefault="0001151F" w:rsidP="00461039">
      <w:pPr>
        <w:spacing w:line="240" w:lineRule="auto"/>
        <w:ind w:firstLine="0"/>
        <w:jc w:val="left"/>
        <w:rPr>
          <w:rFonts w:eastAsia="Times New Roman" w:cs="Times New Roman"/>
          <w:snapToGrid w:val="0"/>
          <w:sz w:val="16"/>
          <w:szCs w:val="16"/>
        </w:rPr>
      </w:pPr>
    </w:p>
    <w:p w:rsidR="0001151F" w:rsidRDefault="0001151F" w:rsidP="00461039">
      <w:pPr>
        <w:spacing w:line="240" w:lineRule="auto"/>
        <w:ind w:firstLine="0"/>
        <w:jc w:val="left"/>
        <w:rPr>
          <w:rFonts w:eastAsia="Times New Roman" w:cs="Times New Roman"/>
          <w:snapToGrid w:val="0"/>
          <w:sz w:val="16"/>
          <w:szCs w:val="16"/>
        </w:rPr>
      </w:pPr>
    </w:p>
    <w:p w:rsidR="0001151F" w:rsidRDefault="0001151F" w:rsidP="00461039">
      <w:pPr>
        <w:spacing w:line="240" w:lineRule="auto"/>
        <w:ind w:firstLine="0"/>
        <w:jc w:val="left"/>
        <w:rPr>
          <w:rFonts w:eastAsia="Times New Roman" w:cs="Times New Roman"/>
          <w:snapToGrid w:val="0"/>
          <w:sz w:val="16"/>
          <w:szCs w:val="16"/>
        </w:rPr>
      </w:pPr>
    </w:p>
    <w:p w:rsidR="0001151F" w:rsidRDefault="0001151F" w:rsidP="00461039">
      <w:pPr>
        <w:spacing w:line="240" w:lineRule="auto"/>
        <w:ind w:firstLine="0"/>
        <w:jc w:val="left"/>
        <w:rPr>
          <w:rFonts w:eastAsia="Times New Roman" w:cs="Times New Roman"/>
          <w:snapToGrid w:val="0"/>
          <w:sz w:val="16"/>
          <w:szCs w:val="16"/>
        </w:rPr>
      </w:pPr>
    </w:p>
    <w:p w:rsidR="0001151F" w:rsidRDefault="0001151F" w:rsidP="00461039">
      <w:pPr>
        <w:spacing w:line="240" w:lineRule="auto"/>
        <w:ind w:firstLine="0"/>
        <w:jc w:val="left"/>
        <w:rPr>
          <w:rFonts w:eastAsia="Times New Roman" w:cs="Times New Roman"/>
          <w:snapToGrid w:val="0"/>
          <w:sz w:val="16"/>
          <w:szCs w:val="16"/>
        </w:rPr>
      </w:pPr>
    </w:p>
    <w:p w:rsidR="0001151F" w:rsidRDefault="0001151F" w:rsidP="00461039">
      <w:pPr>
        <w:spacing w:line="240" w:lineRule="auto"/>
        <w:ind w:firstLine="0"/>
        <w:jc w:val="left"/>
        <w:rPr>
          <w:rFonts w:eastAsia="Times New Roman" w:cs="Times New Roman"/>
          <w:snapToGrid w:val="0"/>
          <w:sz w:val="16"/>
          <w:szCs w:val="16"/>
        </w:rPr>
      </w:pPr>
    </w:p>
    <w:p w:rsidR="00461039" w:rsidRPr="00461039" w:rsidRDefault="0001151F" w:rsidP="00461039">
      <w:pPr>
        <w:spacing w:line="240" w:lineRule="auto"/>
        <w:ind w:firstLine="0"/>
        <w:jc w:val="left"/>
        <w:rPr>
          <w:rFonts w:eastAsia="Times New Roman" w:cs="Times New Roman"/>
          <w:snapToGrid w:val="0"/>
          <w:sz w:val="16"/>
          <w:szCs w:val="16"/>
        </w:rPr>
      </w:pPr>
      <w:r>
        <w:rPr>
          <w:rFonts w:eastAsia="Times New Roman" w:cs="Times New Roman"/>
          <w:snapToGrid w:val="0"/>
          <w:sz w:val="16"/>
          <w:szCs w:val="16"/>
        </w:rPr>
        <w:t>2</w:t>
      </w:r>
      <w:r w:rsidR="00270E0F">
        <w:rPr>
          <w:rFonts w:eastAsia="Times New Roman" w:cs="Times New Roman"/>
          <w:snapToGrid w:val="0"/>
          <w:sz w:val="16"/>
          <w:szCs w:val="16"/>
        </w:rPr>
        <w:t>8</w:t>
      </w:r>
      <w:r w:rsidR="00371C21">
        <w:rPr>
          <w:rFonts w:eastAsia="Times New Roman" w:cs="Times New Roman"/>
          <w:snapToGrid w:val="0"/>
          <w:sz w:val="16"/>
          <w:szCs w:val="16"/>
        </w:rPr>
        <w:t>.11</w:t>
      </w:r>
      <w:r w:rsidR="00461039" w:rsidRPr="00461039">
        <w:rPr>
          <w:rFonts w:eastAsia="Times New Roman" w:cs="Times New Roman"/>
          <w:snapToGrid w:val="0"/>
          <w:sz w:val="16"/>
          <w:szCs w:val="16"/>
        </w:rPr>
        <w:t>.2014 1</w:t>
      </w:r>
      <w:r w:rsidR="00270E0F">
        <w:rPr>
          <w:rFonts w:eastAsia="Times New Roman" w:cs="Times New Roman"/>
          <w:snapToGrid w:val="0"/>
          <w:sz w:val="16"/>
          <w:szCs w:val="16"/>
        </w:rPr>
        <w:t>4</w:t>
      </w:r>
      <w:r w:rsidR="00461039" w:rsidRPr="00461039">
        <w:rPr>
          <w:rFonts w:eastAsia="Times New Roman" w:cs="Times New Roman"/>
          <w:snapToGrid w:val="0"/>
          <w:sz w:val="16"/>
          <w:szCs w:val="16"/>
        </w:rPr>
        <w:t>:</w:t>
      </w:r>
      <w:r w:rsidR="00461039">
        <w:rPr>
          <w:rFonts w:eastAsia="Times New Roman" w:cs="Times New Roman"/>
          <w:snapToGrid w:val="0"/>
          <w:sz w:val="16"/>
          <w:szCs w:val="16"/>
        </w:rPr>
        <w:t>45</w:t>
      </w:r>
    </w:p>
    <w:p w:rsidR="00461039" w:rsidRPr="00461039" w:rsidRDefault="00A86894" w:rsidP="00461039">
      <w:pPr>
        <w:spacing w:line="240" w:lineRule="auto"/>
        <w:ind w:firstLine="0"/>
        <w:jc w:val="left"/>
        <w:rPr>
          <w:rFonts w:eastAsia="Times New Roman" w:cs="Times New Roman"/>
          <w:snapToGrid w:val="0"/>
          <w:sz w:val="16"/>
          <w:szCs w:val="16"/>
        </w:rPr>
      </w:pPr>
      <w:r>
        <w:rPr>
          <w:rFonts w:eastAsia="Times New Roman" w:cs="Times New Roman"/>
          <w:snapToGrid w:val="0"/>
          <w:sz w:val="16"/>
          <w:szCs w:val="16"/>
        </w:rPr>
        <w:t>121</w:t>
      </w:r>
    </w:p>
    <w:p w:rsidR="00461039" w:rsidRPr="005554BA" w:rsidRDefault="00461039" w:rsidP="005554BA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lv-LV"/>
        </w:rPr>
      </w:pPr>
    </w:p>
    <w:p w:rsidR="004B1F52" w:rsidRPr="004B1F52" w:rsidRDefault="004B1F52" w:rsidP="004B1F52">
      <w:pPr>
        <w:spacing w:line="240" w:lineRule="auto"/>
        <w:ind w:firstLine="0"/>
        <w:rPr>
          <w:rFonts w:eastAsia="Times New Roman" w:cs="Times New Roman"/>
          <w:i/>
          <w:sz w:val="16"/>
          <w:szCs w:val="16"/>
        </w:rPr>
      </w:pPr>
      <w:r w:rsidRPr="004B1F52">
        <w:rPr>
          <w:rFonts w:eastAsia="Times New Roman" w:cs="Times New Roman"/>
          <w:i/>
          <w:sz w:val="16"/>
          <w:szCs w:val="16"/>
        </w:rPr>
        <w:t>Matīss Litvins</w:t>
      </w:r>
    </w:p>
    <w:p w:rsidR="004B1F52" w:rsidRPr="004B1F52" w:rsidRDefault="004B1F52" w:rsidP="004B1F52">
      <w:pPr>
        <w:spacing w:line="240" w:lineRule="auto"/>
        <w:ind w:firstLine="0"/>
        <w:rPr>
          <w:rFonts w:eastAsia="Times New Roman" w:cs="Times New Roman"/>
          <w:i/>
          <w:sz w:val="16"/>
          <w:szCs w:val="16"/>
        </w:rPr>
      </w:pPr>
      <w:r w:rsidRPr="004B1F52">
        <w:rPr>
          <w:rFonts w:eastAsia="Times New Roman" w:cs="Times New Roman"/>
          <w:i/>
          <w:sz w:val="16"/>
          <w:szCs w:val="16"/>
        </w:rPr>
        <w:t>Tel.: +371 67083831</w:t>
      </w:r>
    </w:p>
    <w:p w:rsidR="004B1F52" w:rsidRPr="004B1F52" w:rsidRDefault="004B1F52" w:rsidP="004B1F52">
      <w:pPr>
        <w:spacing w:line="240" w:lineRule="auto"/>
        <w:ind w:firstLine="0"/>
        <w:rPr>
          <w:rFonts w:eastAsia="Times New Roman" w:cs="Times New Roman"/>
          <w:sz w:val="16"/>
          <w:szCs w:val="16"/>
        </w:rPr>
      </w:pPr>
      <w:r w:rsidRPr="004B1F52">
        <w:rPr>
          <w:rFonts w:eastAsia="Times New Roman" w:cs="Times New Roman"/>
          <w:i/>
          <w:sz w:val="16"/>
          <w:szCs w:val="16"/>
        </w:rPr>
        <w:t xml:space="preserve">e-pasts: </w:t>
      </w:r>
      <w:hyperlink r:id="rId8" w:history="1">
        <w:r w:rsidRPr="004B1F52">
          <w:rPr>
            <w:rFonts w:eastAsia="Times New Roman" w:cs="Times New Roman"/>
            <w:i/>
            <w:color w:val="0000FF"/>
            <w:sz w:val="16"/>
            <w:szCs w:val="16"/>
            <w:u w:val="single"/>
          </w:rPr>
          <w:t>matiss.litvins@fm.gov.lv</w:t>
        </w:r>
      </w:hyperlink>
      <w:r w:rsidRPr="004B1F52">
        <w:rPr>
          <w:rFonts w:eastAsia="Times New Roman" w:cs="Times New Roman"/>
          <w:i/>
          <w:sz w:val="16"/>
          <w:szCs w:val="16"/>
        </w:rPr>
        <w:t xml:space="preserve"> </w:t>
      </w:r>
    </w:p>
    <w:p w:rsidR="004B1F52" w:rsidRPr="004B1F52" w:rsidRDefault="004B1F52" w:rsidP="004B1F52">
      <w:pPr>
        <w:spacing w:line="240" w:lineRule="auto"/>
        <w:ind w:firstLine="0"/>
        <w:rPr>
          <w:rFonts w:eastAsia="Times New Roman" w:cs="Times New Roman"/>
          <w:i/>
          <w:sz w:val="16"/>
          <w:szCs w:val="16"/>
        </w:rPr>
      </w:pPr>
    </w:p>
    <w:p w:rsidR="004B1F52" w:rsidRPr="004B1F52" w:rsidRDefault="004B1F52" w:rsidP="004B1F52">
      <w:pPr>
        <w:spacing w:line="240" w:lineRule="auto"/>
        <w:ind w:firstLine="0"/>
        <w:rPr>
          <w:rFonts w:eastAsia="Times New Roman" w:cs="Times New Roman"/>
          <w:i/>
          <w:sz w:val="16"/>
          <w:szCs w:val="16"/>
        </w:rPr>
      </w:pPr>
      <w:r w:rsidRPr="004B1F52">
        <w:rPr>
          <w:rFonts w:eastAsia="Times New Roman" w:cs="Times New Roman"/>
          <w:i/>
          <w:sz w:val="16"/>
          <w:szCs w:val="16"/>
        </w:rPr>
        <w:t>Jurijs Kabanovs</w:t>
      </w:r>
    </w:p>
    <w:p w:rsidR="004B1F52" w:rsidRPr="004B1F52" w:rsidRDefault="004B1F52" w:rsidP="004B1F52">
      <w:pPr>
        <w:spacing w:line="240" w:lineRule="auto"/>
        <w:ind w:firstLine="0"/>
        <w:rPr>
          <w:rFonts w:eastAsia="Times New Roman" w:cs="Times New Roman"/>
          <w:i/>
          <w:sz w:val="16"/>
          <w:szCs w:val="16"/>
        </w:rPr>
      </w:pPr>
      <w:r w:rsidRPr="004B1F52">
        <w:rPr>
          <w:rFonts w:eastAsia="Times New Roman" w:cs="Times New Roman"/>
          <w:i/>
          <w:sz w:val="16"/>
          <w:szCs w:val="16"/>
        </w:rPr>
        <w:t>Tel.: +371 67095478</w:t>
      </w:r>
    </w:p>
    <w:p w:rsidR="004B1F52" w:rsidRPr="004B1F52" w:rsidRDefault="004B1F52" w:rsidP="004B1F52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4B1F52">
        <w:rPr>
          <w:rFonts w:eastAsia="Times New Roman" w:cs="Times New Roman"/>
          <w:i/>
          <w:sz w:val="16"/>
          <w:szCs w:val="16"/>
        </w:rPr>
        <w:t xml:space="preserve">e-pasts: </w:t>
      </w:r>
      <w:hyperlink r:id="rId9" w:history="1">
        <w:r w:rsidRPr="004B1F52">
          <w:rPr>
            <w:rFonts w:eastAsia="Times New Roman" w:cs="Times New Roman"/>
            <w:i/>
            <w:color w:val="0000FF"/>
            <w:sz w:val="16"/>
            <w:szCs w:val="16"/>
            <w:u w:val="single"/>
          </w:rPr>
          <w:t>jurijs.kabanovs@fm.gov.lv</w:t>
        </w:r>
      </w:hyperlink>
      <w:r w:rsidRPr="004B1F52">
        <w:rPr>
          <w:rFonts w:eastAsia="Times New Roman" w:cs="Times New Roman"/>
          <w:i/>
          <w:sz w:val="16"/>
          <w:szCs w:val="16"/>
        </w:rPr>
        <w:t xml:space="preserve"> </w:t>
      </w:r>
    </w:p>
    <w:p w:rsidR="00E42140" w:rsidRDefault="00E42140" w:rsidP="00AB669B">
      <w:pPr>
        <w:spacing w:line="240" w:lineRule="auto"/>
        <w:ind w:firstLine="0"/>
      </w:pPr>
    </w:p>
    <w:sectPr w:rsidR="00E42140" w:rsidSect="00B10D4E">
      <w:footerReference w:type="default" r:id="rId10"/>
      <w:pgSz w:w="11906" w:h="16838"/>
      <w:pgMar w:top="567" w:right="240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9F" w:rsidRDefault="00E01E9F" w:rsidP="00CB145C">
      <w:pPr>
        <w:spacing w:line="240" w:lineRule="auto"/>
      </w:pPr>
      <w:r>
        <w:separator/>
      </w:r>
    </w:p>
  </w:endnote>
  <w:endnote w:type="continuationSeparator" w:id="0">
    <w:p w:rsidR="00E01E9F" w:rsidRDefault="00E01E9F" w:rsidP="00CB1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5C" w:rsidRPr="00CB145C" w:rsidRDefault="00CB145C" w:rsidP="00CB145C">
    <w:pPr>
      <w:spacing w:line="240" w:lineRule="auto"/>
      <w:ind w:right="-1" w:firstLine="0"/>
      <w:rPr>
        <w:rFonts w:eastAsia="Times New Roman" w:cs="Times New Roman"/>
        <w:snapToGrid w:val="0"/>
        <w:szCs w:val="24"/>
      </w:rPr>
    </w:pPr>
    <w:r>
      <w:rPr>
        <w:rFonts w:eastAsia="Times New Roman" w:cs="Times New Roman"/>
        <w:snapToGrid w:val="0"/>
        <w:sz w:val="20"/>
        <w:szCs w:val="20"/>
      </w:rPr>
      <w:fldChar w:fldCharType="begin"/>
    </w:r>
    <w:r>
      <w:rPr>
        <w:rFonts w:eastAsia="Times New Roman" w:cs="Times New Roman"/>
        <w:snapToGrid w:val="0"/>
        <w:sz w:val="20"/>
        <w:szCs w:val="20"/>
      </w:rPr>
      <w:instrText xml:space="preserve"> FILENAME   \* MERGEFORMAT </w:instrText>
    </w:r>
    <w:r>
      <w:rPr>
        <w:rFonts w:eastAsia="Times New Roman" w:cs="Times New Roman"/>
        <w:snapToGrid w:val="0"/>
        <w:sz w:val="20"/>
        <w:szCs w:val="20"/>
      </w:rPr>
      <w:fldChar w:fldCharType="separate"/>
    </w:r>
    <w:r w:rsidR="00270E0F">
      <w:rPr>
        <w:rFonts w:eastAsia="Times New Roman" w:cs="Times New Roman"/>
        <w:noProof/>
        <w:snapToGrid w:val="0"/>
        <w:sz w:val="20"/>
        <w:szCs w:val="20"/>
      </w:rPr>
      <w:t>FMnotp2_281014_SARI</w:t>
    </w:r>
    <w:r>
      <w:rPr>
        <w:rFonts w:eastAsia="Times New Roman" w:cs="Times New Roman"/>
        <w:snapToGrid w:val="0"/>
        <w:sz w:val="20"/>
        <w:szCs w:val="20"/>
      </w:rPr>
      <w:fldChar w:fldCharType="end"/>
    </w:r>
    <w:r w:rsidRPr="00CB145C">
      <w:rPr>
        <w:rFonts w:eastAsia="Times New Roman" w:cs="Times New Roman"/>
        <w:snapToGrid w:val="0"/>
        <w:sz w:val="20"/>
        <w:szCs w:val="20"/>
      </w:rPr>
      <w:t xml:space="preserve">; </w:t>
    </w:r>
    <w:r w:rsidR="008513A4" w:rsidRPr="008513A4">
      <w:rPr>
        <w:rFonts w:eastAsia="Times New Roman" w:cs="Times New Roman"/>
        <w:snapToGrid w:val="0"/>
        <w:sz w:val="20"/>
        <w:szCs w:val="20"/>
      </w:rPr>
      <w:t>SARI sistēmas lietošanas tiesību piešķiršana un anulēšana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9F" w:rsidRDefault="00E01E9F" w:rsidP="00CB145C">
      <w:pPr>
        <w:spacing w:line="240" w:lineRule="auto"/>
      </w:pPr>
      <w:r>
        <w:separator/>
      </w:r>
    </w:p>
  </w:footnote>
  <w:footnote w:type="continuationSeparator" w:id="0">
    <w:p w:rsidR="00E01E9F" w:rsidRDefault="00E01E9F" w:rsidP="00CB14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9B0"/>
    <w:multiLevelType w:val="hybridMultilevel"/>
    <w:tmpl w:val="96C6A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61CB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C"/>
    <w:rsid w:val="0001151F"/>
    <w:rsid w:val="00062651"/>
    <w:rsid w:val="0007094F"/>
    <w:rsid w:val="000E4B8E"/>
    <w:rsid w:val="00173192"/>
    <w:rsid w:val="001F3148"/>
    <w:rsid w:val="00270E0F"/>
    <w:rsid w:val="002F435D"/>
    <w:rsid w:val="0035793A"/>
    <w:rsid w:val="00371C21"/>
    <w:rsid w:val="00461039"/>
    <w:rsid w:val="004B1F52"/>
    <w:rsid w:val="004D6183"/>
    <w:rsid w:val="00504896"/>
    <w:rsid w:val="005554BA"/>
    <w:rsid w:val="005F428C"/>
    <w:rsid w:val="008513A4"/>
    <w:rsid w:val="008B61A7"/>
    <w:rsid w:val="009F4650"/>
    <w:rsid w:val="00A86894"/>
    <w:rsid w:val="00AB669B"/>
    <w:rsid w:val="00B10D4E"/>
    <w:rsid w:val="00B30815"/>
    <w:rsid w:val="00BB1525"/>
    <w:rsid w:val="00C4470C"/>
    <w:rsid w:val="00CB145C"/>
    <w:rsid w:val="00D94A47"/>
    <w:rsid w:val="00DC11F2"/>
    <w:rsid w:val="00DF1C1A"/>
    <w:rsid w:val="00E01E9F"/>
    <w:rsid w:val="00E10A2F"/>
    <w:rsid w:val="00E17E78"/>
    <w:rsid w:val="00E42140"/>
    <w:rsid w:val="00EC0155"/>
    <w:rsid w:val="00EF24EA"/>
    <w:rsid w:val="00F35BE6"/>
    <w:rsid w:val="00F3606C"/>
    <w:rsid w:val="00F3717F"/>
    <w:rsid w:val="00F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A6E72-135C-4ADA-9BD7-26358C13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83"/>
    <w:pPr>
      <w:spacing w:line="360" w:lineRule="auto"/>
      <w:ind w:firstLine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8C"/>
    <w:pPr>
      <w:ind w:left="720"/>
      <w:contextualSpacing/>
    </w:pPr>
  </w:style>
  <w:style w:type="table" w:styleId="TableGrid">
    <w:name w:val="Table Grid"/>
    <w:basedOn w:val="TableNormal"/>
    <w:uiPriority w:val="39"/>
    <w:rsid w:val="005F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1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45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5C"/>
  </w:style>
  <w:style w:type="paragraph" w:styleId="Footer">
    <w:name w:val="footer"/>
    <w:basedOn w:val="Normal"/>
    <w:link w:val="FooterChar"/>
    <w:uiPriority w:val="99"/>
    <w:unhideWhenUsed/>
    <w:rsid w:val="00CB145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ss.litvins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ijs.kabanovs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251F-B437-430E-B395-93CF1855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FMnotp2_021014_SARI; Ministru kabineta noteikumu projekts „Kārtība, kādā Eiropas Komisijā elektroniski iesniedz gada ziņojumus par komercdarbības atbalsta izdevumiem un kādā piešķir un anulē gada ziņojumu elektroniskās sistēmas lietošanas tiesības”</dc:title>
  <dc:subject>FMnotp2_021014_SARI; Ministru kabineta noteikumu projekts „Kārtība, kādā Eiropas Komisijā elektroniski iesniedz gada ziņojumus par komercdarbības atbalsta izdevumiem un kādā piešķir un anulē gada ziņojumu elektroniskās sistēmas lietošanas tiesības”</dc:subject>
  <dc:creator>Jurijs Kabanovs</dc:creator>
  <cp:keywords>2. pielikums</cp:keywords>
  <dc:description>Jurijs Kabanovs, 67095478, jurijs.kabanovs@fm.gov.lv </dc:description>
  <cp:lastModifiedBy>Gunta Puidīte</cp:lastModifiedBy>
  <cp:revision>15</cp:revision>
  <cp:lastPrinted>2014-05-06T05:59:00Z</cp:lastPrinted>
  <dcterms:created xsi:type="dcterms:W3CDTF">2014-09-22T12:19:00Z</dcterms:created>
  <dcterms:modified xsi:type="dcterms:W3CDTF">2014-12-09T10:58:00Z</dcterms:modified>
  <cp:category>MK not. projekts</cp:category>
  <cp:contentStatus>Draft</cp:contentStatus>
</cp:coreProperties>
</file>