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1"/>
      </w:tblGrid>
      <w:tr w:rsidR="00894A8D" w:rsidRPr="009E19AF" w:rsidTr="00F406F0">
        <w:trPr>
          <w:trHeight w:val="2546"/>
          <w:tblCellSpacing w:w="0" w:type="dxa"/>
        </w:trPr>
        <w:tc>
          <w:tcPr>
            <w:tcW w:w="0" w:type="auto"/>
            <w:vAlign w:val="center"/>
          </w:tcPr>
          <w:p w:rsidR="00894A8D" w:rsidRPr="00DF465D" w:rsidRDefault="00894A8D" w:rsidP="00F406F0">
            <w:pPr>
              <w:jc w:val="center"/>
              <w:rPr>
                <w:sz w:val="28"/>
                <w:szCs w:val="28"/>
              </w:rPr>
            </w:pPr>
            <w:bookmarkStart w:id="0" w:name="OLE_LINK1"/>
            <w:bookmarkStart w:id="1" w:name="OLE_LINK2"/>
            <w:r w:rsidRPr="00DF465D">
              <w:rPr>
                <w:sz w:val="28"/>
                <w:szCs w:val="28"/>
              </w:rPr>
              <w:t>Ministru kabineta rīkojuma projekta</w:t>
            </w:r>
          </w:p>
          <w:p w:rsidR="00892429" w:rsidRPr="00BC5943" w:rsidRDefault="00894A8D" w:rsidP="00892429">
            <w:pPr>
              <w:pStyle w:val="Heading2"/>
              <w:rPr>
                <w:szCs w:val="28"/>
              </w:rPr>
            </w:pPr>
            <w:bookmarkStart w:id="2" w:name="OLE_LINK3"/>
            <w:bookmarkStart w:id="3" w:name="OLE_LINK4"/>
            <w:r>
              <w:rPr>
                <w:szCs w:val="28"/>
              </w:rPr>
              <w:t>„</w:t>
            </w:r>
            <w:bookmarkEnd w:id="2"/>
            <w:bookmarkEnd w:id="3"/>
            <w:r w:rsidR="00892429" w:rsidRPr="00C3254E">
              <w:t xml:space="preserve">Par valsts nekustamā īpašuma </w:t>
            </w:r>
            <w:r w:rsidR="00892429">
              <w:t>18.novembra ielā 26, Rēzeknē,</w:t>
            </w:r>
            <w:r w:rsidR="00892429" w:rsidRPr="00C3254E">
              <w:t xml:space="preserve"> nodošanu</w:t>
            </w:r>
            <w:r w:rsidR="00892429">
              <w:t xml:space="preserve"> Rēzeknes pilsētas</w:t>
            </w:r>
            <w:r w:rsidR="00892429" w:rsidRPr="00E24DBC">
              <w:t xml:space="preserve"> pašvaldības īpašumā</w:t>
            </w:r>
            <w:r w:rsidR="00892429">
              <w:t>”</w:t>
            </w:r>
          </w:p>
          <w:p w:rsidR="00894A8D" w:rsidRPr="00436148" w:rsidRDefault="00B347DF" w:rsidP="00F406F0">
            <w:pPr>
              <w:spacing w:after="120"/>
              <w:jc w:val="center"/>
              <w:rPr>
                <w:rFonts w:ascii="Arial" w:hAnsi="Arial" w:cs="Arial"/>
                <w:color w:val="000000"/>
                <w:sz w:val="26"/>
                <w:szCs w:val="26"/>
              </w:rPr>
            </w:pPr>
            <w:r w:rsidRPr="00B347DF">
              <w:rPr>
                <w:sz w:val="28"/>
                <w:szCs w:val="28"/>
                <w:u w:val="single"/>
              </w:rPr>
              <w:t>precizētais</w:t>
            </w:r>
            <w:r>
              <w:rPr>
                <w:sz w:val="28"/>
                <w:szCs w:val="28"/>
              </w:rPr>
              <w:t xml:space="preserve"> </w:t>
            </w:r>
            <w:r w:rsidR="00894A8D" w:rsidRPr="00DF465D">
              <w:rPr>
                <w:sz w:val="28"/>
                <w:szCs w:val="28"/>
              </w:rPr>
              <w:t>sākotnējās ietekmes novērtējuma ziņojums (anotācija)</w:t>
            </w:r>
            <w:r w:rsidR="00894A8D" w:rsidRPr="00DF465D">
              <w:rPr>
                <w:rFonts w:ascii="Arial" w:hAnsi="Arial" w:cs="Arial"/>
                <w:color w:val="000000"/>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1774"/>
              <w:gridCol w:w="6875"/>
            </w:tblGrid>
            <w:tr w:rsidR="00894A8D" w:rsidRPr="009E19AF" w:rsidTr="00F406F0">
              <w:trPr>
                <w:tblCellSpacing w:w="15" w:type="dxa"/>
              </w:trPr>
              <w:tc>
                <w:tcPr>
                  <w:tcW w:w="0" w:type="auto"/>
                  <w:gridSpan w:val="3"/>
                  <w:tcBorders>
                    <w:top w:val="single" w:sz="8" w:space="0" w:color="auto"/>
                    <w:left w:val="single" w:sz="8" w:space="0" w:color="auto"/>
                    <w:bottom w:val="outset" w:sz="6" w:space="0" w:color="auto"/>
                    <w:right w:val="single" w:sz="8" w:space="0" w:color="auto"/>
                  </w:tcBorders>
                  <w:vAlign w:val="center"/>
                </w:tcPr>
                <w:bookmarkEnd w:id="0"/>
                <w:bookmarkEnd w:id="1"/>
                <w:p w:rsidR="00894A8D" w:rsidRPr="009E19AF" w:rsidRDefault="00894A8D" w:rsidP="00F406F0">
                  <w:pPr>
                    <w:jc w:val="center"/>
                    <w:rPr>
                      <w:b/>
                      <w:sz w:val="26"/>
                      <w:szCs w:val="26"/>
                    </w:rPr>
                  </w:pPr>
                  <w:r w:rsidRPr="009E19AF">
                    <w:rPr>
                      <w:b/>
                      <w:sz w:val="26"/>
                      <w:szCs w:val="26"/>
                    </w:rPr>
                    <w:t>I. Tiesību akta projekta izstrādes nepieciešamība</w:t>
                  </w:r>
                </w:p>
              </w:tc>
            </w:tr>
            <w:tr w:rsidR="00894A8D" w:rsidRPr="009E19AF" w:rsidTr="00F406F0">
              <w:trPr>
                <w:tblCellSpacing w:w="15" w:type="dxa"/>
              </w:trPr>
              <w:tc>
                <w:tcPr>
                  <w:tcW w:w="199" w:type="pct"/>
                  <w:tcBorders>
                    <w:top w:val="outset" w:sz="6" w:space="0" w:color="auto"/>
                    <w:left w:val="outset" w:sz="6" w:space="0" w:color="auto"/>
                    <w:bottom w:val="outset" w:sz="6" w:space="0" w:color="auto"/>
                    <w:right w:val="outset" w:sz="6" w:space="0" w:color="auto"/>
                  </w:tcBorders>
                </w:tcPr>
                <w:p w:rsidR="00894A8D" w:rsidRPr="009E19AF" w:rsidRDefault="00894A8D" w:rsidP="00F406F0">
                  <w:pPr>
                    <w:rPr>
                      <w:sz w:val="26"/>
                      <w:szCs w:val="26"/>
                    </w:rPr>
                  </w:pPr>
                  <w:r w:rsidRPr="009E19AF">
                    <w:rPr>
                      <w:sz w:val="26"/>
                      <w:szCs w:val="26"/>
                    </w:rPr>
                    <w:t>1.</w:t>
                  </w:r>
                </w:p>
              </w:tc>
              <w:tc>
                <w:tcPr>
                  <w:tcW w:w="964" w:type="pct"/>
                  <w:tcBorders>
                    <w:top w:val="outset" w:sz="6" w:space="0" w:color="auto"/>
                    <w:left w:val="outset" w:sz="6" w:space="0" w:color="auto"/>
                    <w:bottom w:val="outset" w:sz="6" w:space="0" w:color="auto"/>
                    <w:right w:val="outset" w:sz="6" w:space="0" w:color="auto"/>
                  </w:tcBorders>
                </w:tcPr>
                <w:p w:rsidR="00894A8D" w:rsidRPr="009E19AF" w:rsidRDefault="00894A8D" w:rsidP="00F406F0">
                  <w:pPr>
                    <w:rPr>
                      <w:sz w:val="26"/>
                      <w:szCs w:val="26"/>
                    </w:rPr>
                  </w:pPr>
                  <w:r w:rsidRPr="009E19AF">
                    <w:rPr>
                      <w:sz w:val="26"/>
                      <w:szCs w:val="26"/>
                    </w:rPr>
                    <w:t>Pamatojums</w:t>
                  </w:r>
                </w:p>
              </w:tc>
              <w:tc>
                <w:tcPr>
                  <w:tcW w:w="3773" w:type="pct"/>
                  <w:tcBorders>
                    <w:top w:val="outset" w:sz="6" w:space="0" w:color="auto"/>
                    <w:left w:val="outset" w:sz="6" w:space="0" w:color="auto"/>
                    <w:bottom w:val="outset" w:sz="6" w:space="0" w:color="auto"/>
                    <w:right w:val="outset" w:sz="6" w:space="0" w:color="auto"/>
                  </w:tcBorders>
                </w:tcPr>
                <w:p w:rsidR="00894A8D" w:rsidRDefault="00C06137" w:rsidP="00C06137">
                  <w:pPr>
                    <w:ind w:firstLine="131"/>
                    <w:jc w:val="both"/>
                  </w:pPr>
                  <w:r>
                    <w:t xml:space="preserve"> Publiskas personas mantas atsavināšanas likuma </w:t>
                  </w:r>
                  <w:r w:rsidR="00806DFD">
                    <w:t xml:space="preserve">(turpmāk – Likuma) </w:t>
                  </w:r>
                  <w:r>
                    <w:t xml:space="preserve">3.panta pirmās daļas 6.punkts, </w:t>
                  </w:r>
                  <w:r w:rsidR="00B63581">
                    <w:t xml:space="preserve">4.panta pirmā daļa, </w:t>
                  </w:r>
                  <w:r w:rsidR="00AE3203">
                    <w:t xml:space="preserve">5.panta pirmā daļa, </w:t>
                  </w:r>
                  <w:r>
                    <w:t>42.panta pirmā daļa un 43.pants.</w:t>
                  </w:r>
                </w:p>
                <w:p w:rsidR="00F63C38" w:rsidRPr="00CA56E6" w:rsidRDefault="00806DFD" w:rsidP="008E185E">
                  <w:pPr>
                    <w:ind w:firstLine="131"/>
                    <w:jc w:val="both"/>
                  </w:pPr>
                  <w:r>
                    <w:t>L</w:t>
                  </w:r>
                  <w:r w:rsidR="00F63C38">
                    <w:t xml:space="preserve">ikuma 3.panta pirmās daļas 6.punkts noteic, ka </w:t>
                  </w:r>
                  <w:r w:rsidR="00F63C38" w:rsidRPr="00F63C38">
                    <w:rPr>
                      <w:i/>
                    </w:rPr>
                    <w:t>publiskas personas nekustamo mantu var atsavināt</w:t>
                  </w:r>
                  <w:r w:rsidR="0017598E">
                    <w:rPr>
                      <w:i/>
                    </w:rPr>
                    <w:t>,</w:t>
                  </w:r>
                  <w:r w:rsidR="00F63C38" w:rsidRPr="00F63C38">
                    <w:rPr>
                      <w:i/>
                    </w:rPr>
                    <w:t xml:space="preserve"> nododot bez atlīdzības.</w:t>
                  </w:r>
                  <w:r>
                    <w:t xml:space="preserve"> </w:t>
                  </w:r>
                  <w:r w:rsidR="00B63581">
                    <w:t>Likuma 4.panta pirmā daļa</w:t>
                  </w:r>
                  <w:r w:rsidR="008E185E">
                    <w:t xml:space="preserve"> noteic, ka </w:t>
                  </w:r>
                  <w:r w:rsidR="008E185E" w:rsidRPr="008E185E">
                    <w:rPr>
                      <w:i/>
                    </w:rPr>
                    <w:t>v</w:t>
                  </w:r>
                  <w:r w:rsidR="00B63581" w:rsidRPr="008E185E">
                    <w:rPr>
                      <w:i/>
                    </w:rPr>
                    <w:t>alsts mantas atsavināšanu var ierosināt, ja tā nav nepieciešama attiecīgajai iestādei vai citām valsts iestādēm to funkciju nodrošināšanai</w:t>
                  </w:r>
                  <w:r w:rsidR="00B63581">
                    <w:t xml:space="preserve">. </w:t>
                  </w:r>
                  <w:r>
                    <w:t xml:space="preserve">Likuma 5.panta pirmā daļa noteic, ka </w:t>
                  </w:r>
                  <w:r w:rsidRPr="00806DFD">
                    <w:rPr>
                      <w:i/>
                    </w:rPr>
                    <w:t>atļauju atsavināt valsts nekustamo īpašumu dod Ministru kabinets</w:t>
                  </w:r>
                  <w:r>
                    <w:t xml:space="preserve">. Likuma 42.panta pirmā daļa noteic, </w:t>
                  </w:r>
                  <w:r w:rsidRPr="00806DFD">
                    <w:rPr>
                      <w:i/>
                    </w:rPr>
                    <w:t>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r w:rsidR="00CA56E6">
                    <w:rPr>
                      <w:i/>
                    </w:rPr>
                    <w:t xml:space="preserve"> </w:t>
                  </w:r>
                  <w:r w:rsidR="00CA56E6">
                    <w:t xml:space="preserve">Likuma 43.pants noteic, ka </w:t>
                  </w:r>
                  <w:bookmarkStart w:id="4" w:name="bkm22"/>
                  <w:r w:rsidR="00CA56E6" w:rsidRPr="00CA56E6">
                    <w:rPr>
                      <w:i/>
                    </w:rPr>
                    <w:t xml:space="preserve">šā likuma </w:t>
                  </w:r>
                  <w:bookmarkEnd w:id="4"/>
                  <w:r w:rsidR="00CA56E6" w:rsidRPr="00CA56E6">
                    <w:rPr>
                      <w:i/>
                    </w:rPr>
                    <w:fldChar w:fldCharType="begin"/>
                  </w:r>
                  <w:r w:rsidR="00CA56E6" w:rsidRPr="00CA56E6">
                    <w:rPr>
                      <w:i/>
                    </w:rPr>
                    <w:instrText xml:space="preserve"> HYPERLINK "http://pro.nais.lv/naiser/text.cfm?Key=0103012002103132796" \l "bkm23" \o "Vietēja saite" </w:instrText>
                  </w:r>
                  <w:r w:rsidR="00CA56E6" w:rsidRPr="00CA56E6">
                    <w:rPr>
                      <w:i/>
                    </w:rPr>
                    <w:fldChar w:fldCharType="separate"/>
                  </w:r>
                  <w:r w:rsidR="00CA56E6" w:rsidRPr="00CA56E6">
                    <w:rPr>
                      <w:rStyle w:val="Hyperlink"/>
                      <w:i/>
                      <w:color w:val="auto"/>
                      <w:u w:val="none"/>
                    </w:rPr>
                    <w:t>42.</w:t>
                  </w:r>
                  <w:r w:rsidR="00CA56E6" w:rsidRPr="00CA56E6">
                    <w:rPr>
                      <w:i/>
                    </w:rPr>
                    <w:fldChar w:fldCharType="end"/>
                  </w:r>
                  <w:r w:rsidR="00CA56E6" w:rsidRPr="00CA56E6">
                    <w:rPr>
                      <w:i/>
                    </w:rPr>
                    <w:t xml:space="preserve">pantā minētajos gadījumos lēmumu par publiskas personas mantas nodošanu īpašumā bez atlīdzības pieņem šā likuma </w:t>
                  </w:r>
                  <w:hyperlink r:id="rId7" w:anchor="bkm12" w:tooltip="Vietēja saite" w:history="1">
                    <w:r w:rsidR="00CA56E6" w:rsidRPr="00CA56E6">
                      <w:rPr>
                        <w:rStyle w:val="Hyperlink"/>
                        <w:i/>
                        <w:color w:val="auto"/>
                        <w:u w:val="none"/>
                      </w:rPr>
                      <w:t>5.</w:t>
                    </w:r>
                  </w:hyperlink>
                  <w:r w:rsidR="00CA56E6" w:rsidRPr="00CA56E6">
                    <w:rPr>
                      <w:i/>
                    </w:rPr>
                    <w:t xml:space="preserve"> un </w:t>
                  </w:r>
                  <w:hyperlink r:id="rId8" w:anchor="bkm11" w:tooltip="Vietēja saite" w:history="1">
                    <w:r w:rsidR="00CA56E6" w:rsidRPr="00CA56E6">
                      <w:rPr>
                        <w:rStyle w:val="Hyperlink"/>
                        <w:i/>
                        <w:color w:val="auto"/>
                        <w:u w:val="none"/>
                      </w:rPr>
                      <w:t>6.</w:t>
                    </w:r>
                  </w:hyperlink>
                  <w:r w:rsidR="00CA56E6" w:rsidRPr="00CA56E6">
                    <w:rPr>
                      <w:i/>
                    </w:rPr>
                    <w:t>pantā minētās institūcijas (amatpersonas).</w:t>
                  </w:r>
                </w:p>
              </w:tc>
            </w:tr>
            <w:tr w:rsidR="00894A8D" w:rsidRPr="009E19AF" w:rsidTr="00F406F0">
              <w:trPr>
                <w:tblCellSpacing w:w="15" w:type="dxa"/>
              </w:trPr>
              <w:tc>
                <w:tcPr>
                  <w:tcW w:w="199" w:type="pct"/>
                  <w:tcBorders>
                    <w:top w:val="outset" w:sz="6" w:space="0" w:color="auto"/>
                    <w:left w:val="outset" w:sz="6" w:space="0" w:color="auto"/>
                    <w:bottom w:val="outset" w:sz="6" w:space="0" w:color="auto"/>
                    <w:right w:val="outset" w:sz="6" w:space="0" w:color="auto"/>
                  </w:tcBorders>
                </w:tcPr>
                <w:p w:rsidR="00894A8D" w:rsidRPr="009E19AF" w:rsidRDefault="00894A8D" w:rsidP="00F406F0">
                  <w:pPr>
                    <w:rPr>
                      <w:sz w:val="26"/>
                      <w:szCs w:val="26"/>
                    </w:rPr>
                  </w:pPr>
                  <w:r w:rsidRPr="009E19AF">
                    <w:rPr>
                      <w:sz w:val="26"/>
                      <w:szCs w:val="26"/>
                    </w:rPr>
                    <w:t>2.</w:t>
                  </w:r>
                </w:p>
              </w:tc>
              <w:tc>
                <w:tcPr>
                  <w:tcW w:w="964" w:type="pct"/>
                  <w:tcBorders>
                    <w:top w:val="outset" w:sz="6" w:space="0" w:color="auto"/>
                    <w:left w:val="outset" w:sz="6" w:space="0" w:color="auto"/>
                    <w:bottom w:val="outset" w:sz="6" w:space="0" w:color="auto"/>
                    <w:right w:val="outset" w:sz="6" w:space="0" w:color="auto"/>
                  </w:tcBorders>
                </w:tcPr>
                <w:p w:rsidR="00894A8D" w:rsidRPr="009E19AF" w:rsidRDefault="00894A8D" w:rsidP="00F406F0">
                  <w:pPr>
                    <w:rPr>
                      <w:sz w:val="26"/>
                      <w:szCs w:val="26"/>
                    </w:rPr>
                  </w:pPr>
                  <w:r w:rsidRPr="009E19AF">
                    <w:rPr>
                      <w:sz w:val="26"/>
                      <w:szCs w:val="26"/>
                    </w:rPr>
                    <w:t>Pašreizējā situācija un problēmas</w:t>
                  </w:r>
                </w:p>
              </w:tc>
              <w:tc>
                <w:tcPr>
                  <w:tcW w:w="3773" w:type="pct"/>
                  <w:tcBorders>
                    <w:top w:val="outset" w:sz="6" w:space="0" w:color="auto"/>
                    <w:left w:val="outset" w:sz="6" w:space="0" w:color="auto"/>
                    <w:bottom w:val="outset" w:sz="6" w:space="0" w:color="auto"/>
                    <w:right w:val="outset" w:sz="6" w:space="0" w:color="auto"/>
                  </w:tcBorders>
                </w:tcPr>
                <w:p w:rsidR="00A8707B" w:rsidRDefault="00C06137" w:rsidP="00771AF6">
                  <w:pPr>
                    <w:spacing w:before="120"/>
                    <w:ind w:firstLine="720"/>
                    <w:jc w:val="both"/>
                  </w:pPr>
                  <w:r w:rsidRPr="00771AF6">
                    <w:t xml:space="preserve"> Rēzeknes pilsētas dome 2012.gada 17.februāra vēstulē Nr.3.2-22/262 „Par mākslas namu 18.novembra ielā 26, Rēzeknē” </w:t>
                  </w:r>
                  <w:r w:rsidR="00771AF6" w:rsidRPr="00771AF6">
                    <w:t>ir vērsusies</w:t>
                  </w:r>
                  <w:r w:rsidRPr="00771AF6">
                    <w:t xml:space="preserve"> pie Kultūras ministrijas ar lūgumu izskatīt iespēju nodot ēku 18.novembra ielā 26, Rēzeknē, Rēzeknes pilsētas pašvaldībai. Kultūras ministrija ar 2012.gada 29.februāra vēstuli Nr.14-9/844 „Par nekustamo īpašumu 18.novembra ielā 26, Rēzeknē” minēto Rēzeknes pilsētas domes vēstuli </w:t>
                  </w:r>
                  <w:r w:rsidR="00476D44">
                    <w:t>ir pārsūtījusi</w:t>
                  </w:r>
                  <w:r w:rsidRPr="00771AF6">
                    <w:t xml:space="preserve"> valsts akciju sabiedrī</w:t>
                  </w:r>
                  <w:r w:rsidR="00892429">
                    <w:t>bai „Valsts nekustamie īpašumi” pēc piekritības.</w:t>
                  </w:r>
                  <w:r w:rsidRPr="00771AF6">
                    <w:t xml:space="preserve"> Papildus Kultūras ministrija ar 2012.gada 29.marta vēstuli Nr.6-18/1243 „Par nekustamo īpašumu 18.novembra ielā 26, Rēzeknē” neiebilst pret minētā nekustamā īpašuma nodošanu pašvaldībai. </w:t>
                  </w:r>
                </w:p>
                <w:p w:rsidR="00A8707B" w:rsidRDefault="00A8707B" w:rsidP="00771AF6">
                  <w:pPr>
                    <w:spacing w:before="120"/>
                    <w:ind w:firstLine="720"/>
                    <w:jc w:val="both"/>
                  </w:pPr>
                  <w:r>
                    <w:t>Valsts akciju sabiedrības „Valsts nekustamie īpašumi” Īpašumu izvērtēšanas komisijas 2012.gada 3.maija sēdē (prot.Nr.6) ir pieņemts lēmums gatavot Ministru kabineta rīkojuma projektu par minētā nekustamā īpašuma nodošanu bez atlīdzības Rēzeknes pilsētas pašvaldības īpašumā.</w:t>
                  </w:r>
                </w:p>
                <w:p w:rsidR="00C06137" w:rsidRPr="00C76AE9" w:rsidRDefault="00C06137" w:rsidP="00771AF6">
                  <w:pPr>
                    <w:spacing w:before="120"/>
                    <w:ind w:firstLine="720"/>
                    <w:jc w:val="both"/>
                  </w:pPr>
                  <w:r w:rsidRPr="00771AF6">
                    <w:lastRenderedPageBreak/>
                    <w:t>Rēzeknes pilsētas dome 2012.gada 26.novembrī ir pieņēmusi lēmumu</w:t>
                  </w:r>
                  <w:r w:rsidR="0017598E">
                    <w:t xml:space="preserve"> Nr.557 (prot.Nr.25, 6.punkts) p</w:t>
                  </w:r>
                  <w:r w:rsidRPr="00771AF6">
                    <w:t>ar nekustamā īpašuma 18.novembra ielā 26, Rēzekn</w:t>
                  </w:r>
                  <w:r w:rsidR="0017598E">
                    <w:t>ē, iegūšanu pašvaldības īpašumā</w:t>
                  </w:r>
                  <w:r w:rsidRPr="00771AF6">
                    <w:t xml:space="preserve"> likuma „Par pašvaldībām” 15.panta pirmās daļas 5.punktā noteiktās autonomās funkcijas īstenošanai -</w:t>
                  </w:r>
                  <w:r w:rsidRPr="00771AF6">
                    <w:rPr>
                      <w:i/>
                    </w:rPr>
                    <w:t xml:space="preserve"> rūpēties par kultūru un sekmēt tradicionālo kultūras vērtību saglabāšanu un tautas jaunrades attīstību (organizatoriska un finansiāla palīdzība kultūras iestādēm un pasākumiem, atbalsts kultūras pieminekļu saglabāšanai u.c.).</w:t>
                  </w:r>
                  <w:r w:rsidR="00C76AE9">
                    <w:t xml:space="preserve"> </w:t>
                  </w:r>
                  <w:r w:rsidR="00C76AE9" w:rsidRPr="00C76AE9">
                    <w:rPr>
                      <w:u w:val="single"/>
                    </w:rPr>
                    <w:t xml:space="preserve">Pamatojoties uz Kultūras ministrijas 2014.gada 10.janvāra atzinumu Nr.5.1.-17/73 rīkojuma projekts papildināts ar likuma „Par pašvaldībām” 15.panta pirmās daļas 4.punktā noteikto autonomo funkciju - </w:t>
                  </w:r>
                  <w:r w:rsidR="00C76AE9" w:rsidRPr="00C76AE9">
                    <w:rPr>
                      <w:i/>
                      <w:u w:val="single"/>
                    </w:rPr>
                    <w:t>gādāt par iedzīvotāju izglītību (iedzīvotājiem noteikto tiesību nodrošināšana pamatizglītības un vispārē</w:t>
                  </w:r>
                  <w:r w:rsidR="0037220F">
                    <w:rPr>
                      <w:i/>
                      <w:u w:val="single"/>
                    </w:rPr>
                    <w:t>jās vidējās izglītības iegūšanā</w:t>
                  </w:r>
                  <w:r w:rsidR="00C76AE9">
                    <w:rPr>
                      <w:i/>
                      <w:u w:val="single"/>
                    </w:rPr>
                    <w:t>)</w:t>
                  </w:r>
                  <w:r w:rsidR="00C76AE9">
                    <w:rPr>
                      <w:u w:val="single"/>
                    </w:rPr>
                    <w:t>.</w:t>
                  </w:r>
                </w:p>
                <w:p w:rsidR="00C06137" w:rsidRDefault="00C06137" w:rsidP="00771AF6">
                  <w:pPr>
                    <w:spacing w:before="120"/>
                    <w:ind w:firstLine="720"/>
                    <w:jc w:val="both"/>
                    <w:rPr>
                      <w:bCs/>
                    </w:rPr>
                  </w:pPr>
                  <w:r w:rsidRPr="00B97C73">
                    <w:rPr>
                      <w:b/>
                    </w:rPr>
                    <w:t>Īpašuma tiesības</w:t>
                  </w:r>
                  <w:r w:rsidRPr="00771AF6">
                    <w:t xml:space="preserve"> Rēzeknes pilsētas zemesgrāmatas nodalījumā Nr.1 uz nekustamo īpašumu (nekustamā īpašuma kadastra numurs 2100 006 1501), kas sastāv no zemes vienības </w:t>
                  </w:r>
                  <w:r w:rsidR="00F23ACD">
                    <w:t>5174</w:t>
                  </w:r>
                  <w:r w:rsidRPr="00771AF6">
                    <w:t xml:space="preserve"> m² plat</w:t>
                  </w:r>
                  <w:r w:rsidR="00487496">
                    <w:t>ībā (zemes vienības kadastra apzīmējums</w:t>
                  </w:r>
                  <w:r w:rsidRPr="00771AF6">
                    <w:t xml:space="preserve"> 2100 006 1501) un četrām </w:t>
                  </w:r>
                  <w:r w:rsidR="00854BBA">
                    <w:t>būvēm</w:t>
                  </w:r>
                  <w:r w:rsidRPr="00771AF6">
                    <w:t xml:space="preserve"> (būvju kadastra apzīmējumi 2100 006 1501 001; 2100 006 1501 002; 2100 006 1501 003; 2100 006 1501 004) 18.novembra ielā 26, Rēzeknē, ir nostiprinātas uz valsts vārda Finanšu ministrijas personā, pamats – Ministru kabineta 2010.gada 3.jūnija rīkojums Nr.305 „</w:t>
                  </w:r>
                  <w:r w:rsidRPr="00771AF6">
                    <w:rPr>
                      <w:bCs/>
                    </w:rPr>
                    <w:t xml:space="preserve">Par Kultūras ministrijas valdījumā esoša nekustamā īpašuma 18.Novembra ielā 26, Rēzeknē, nodošanu Finanšu ministrijas valdījumā”. </w:t>
                  </w:r>
                </w:p>
                <w:p w:rsidR="003B5CF4" w:rsidRDefault="00B3404A" w:rsidP="00771AF6">
                  <w:pPr>
                    <w:spacing w:before="120"/>
                    <w:ind w:firstLine="720"/>
                    <w:jc w:val="both"/>
                    <w:rPr>
                      <w:bCs/>
                    </w:rPr>
                  </w:pPr>
                  <w:r>
                    <w:rPr>
                      <w:bCs/>
                    </w:rPr>
                    <w:t>Nekustamā ī</w:t>
                  </w:r>
                  <w:r w:rsidR="00D878C6">
                    <w:rPr>
                      <w:bCs/>
                    </w:rPr>
                    <w:t xml:space="preserve">pašuma novērtējums kadastrā 2014.gada 1.janvārī sastāda 31 299 </w:t>
                  </w:r>
                  <w:r w:rsidR="00D878C6" w:rsidRPr="00D878C6">
                    <w:rPr>
                      <w:bCs/>
                      <w:i/>
                    </w:rPr>
                    <w:t>euro</w:t>
                  </w:r>
                  <w:r>
                    <w:rPr>
                      <w:bCs/>
                    </w:rPr>
                    <w:t xml:space="preserve">. </w:t>
                  </w:r>
                </w:p>
                <w:p w:rsidR="005D7F86" w:rsidRDefault="00F23ACD" w:rsidP="00771AF6">
                  <w:pPr>
                    <w:spacing w:before="120"/>
                    <w:ind w:firstLine="720"/>
                    <w:jc w:val="both"/>
                    <w:rPr>
                      <w:bCs/>
                    </w:rPr>
                  </w:pPr>
                  <w:r w:rsidRPr="005D7F86">
                    <w:rPr>
                      <w:b/>
                      <w:bCs/>
                    </w:rPr>
                    <w:t>Zemes vienības</w:t>
                  </w:r>
                  <w:r w:rsidR="005D7F86">
                    <w:rPr>
                      <w:bCs/>
                    </w:rPr>
                    <w:t>,</w:t>
                  </w:r>
                  <w:r w:rsidRPr="003B5CF4">
                    <w:rPr>
                      <w:bCs/>
                    </w:rPr>
                    <w:t xml:space="preserve"> </w:t>
                  </w:r>
                  <w:r w:rsidR="00402385" w:rsidRPr="003B5CF4">
                    <w:rPr>
                      <w:bCs/>
                    </w:rPr>
                    <w:t xml:space="preserve">ar kopējo platību </w:t>
                  </w:r>
                  <w:r w:rsidR="00402385" w:rsidRPr="003B5CF4">
                    <w:t>5174 m²</w:t>
                  </w:r>
                  <w:r w:rsidR="005D7F86">
                    <w:t>,</w:t>
                  </w:r>
                  <w:r w:rsidR="00402385" w:rsidRPr="003B5CF4">
                    <w:t xml:space="preserve"> </w:t>
                  </w:r>
                  <w:r w:rsidR="007E1D44">
                    <w:rPr>
                      <w:bCs/>
                    </w:rPr>
                    <w:t>kadastrālā vērtība 2014</w:t>
                  </w:r>
                  <w:r w:rsidRPr="003B5CF4">
                    <w:rPr>
                      <w:bCs/>
                    </w:rPr>
                    <w:t xml:space="preserve">.gada 1.janvārī sastāda </w:t>
                  </w:r>
                  <w:r w:rsidR="007E1D44">
                    <w:rPr>
                      <w:bCs/>
                    </w:rPr>
                    <w:t xml:space="preserve">11 797 </w:t>
                  </w:r>
                  <w:r w:rsidR="007E1D44" w:rsidRPr="007E1D44">
                    <w:rPr>
                      <w:bCs/>
                      <w:i/>
                    </w:rPr>
                    <w:t>euro</w:t>
                  </w:r>
                  <w:r w:rsidRPr="003B5CF4">
                    <w:rPr>
                      <w:bCs/>
                    </w:rPr>
                    <w:t>.</w:t>
                  </w:r>
                  <w:r w:rsidR="003B5CF4" w:rsidRPr="003B5CF4">
                    <w:rPr>
                      <w:bCs/>
                    </w:rPr>
                    <w:t xml:space="preserve"> Zemes</w:t>
                  </w:r>
                  <w:r w:rsidR="003B5CF4" w:rsidRPr="003B5CF4">
                    <w:t xml:space="preserve"> lietošanas mērķis – izglītības un zinātnes iestāžu apbūve (kods 0901).</w:t>
                  </w:r>
                  <w:r w:rsidR="005D0461" w:rsidRPr="003B5CF4">
                    <w:rPr>
                      <w:bCs/>
                    </w:rPr>
                    <w:t xml:space="preserve"> </w:t>
                  </w:r>
                </w:p>
                <w:p w:rsidR="005769B2" w:rsidRPr="003B5CF4" w:rsidRDefault="005D0461" w:rsidP="00771AF6">
                  <w:pPr>
                    <w:spacing w:before="120"/>
                    <w:ind w:firstLine="720"/>
                    <w:jc w:val="both"/>
                    <w:rPr>
                      <w:bCs/>
                    </w:rPr>
                  </w:pPr>
                  <w:r w:rsidRPr="003B5CF4">
                    <w:rPr>
                      <w:bCs/>
                    </w:rPr>
                    <w:t xml:space="preserve">Uz zemes vienības atrodas </w:t>
                  </w:r>
                  <w:r w:rsidRPr="005D7F86">
                    <w:rPr>
                      <w:b/>
                      <w:bCs/>
                    </w:rPr>
                    <w:t>četras ēkas</w:t>
                  </w:r>
                  <w:r w:rsidRPr="003B5CF4">
                    <w:rPr>
                      <w:bCs/>
                    </w:rPr>
                    <w:t xml:space="preserve"> (būves):</w:t>
                  </w:r>
                </w:p>
                <w:p w:rsidR="00402385" w:rsidRDefault="00677D48" w:rsidP="00771AF6">
                  <w:pPr>
                    <w:spacing w:before="120"/>
                    <w:ind w:firstLine="720"/>
                    <w:jc w:val="both"/>
                    <w:rPr>
                      <w:bCs/>
                    </w:rPr>
                  </w:pPr>
                  <w:r w:rsidRPr="005A1170">
                    <w:t xml:space="preserve">Rēzeknes Mākslas </w:t>
                  </w:r>
                  <w:r w:rsidR="00487496">
                    <w:t>koledža</w:t>
                  </w:r>
                  <w:r>
                    <w:rPr>
                      <w:bCs/>
                    </w:rPr>
                    <w:t xml:space="preserve"> </w:t>
                  </w:r>
                  <w:r w:rsidR="00402385">
                    <w:rPr>
                      <w:bCs/>
                    </w:rPr>
                    <w:t xml:space="preserve">(būves kadastra apzīmējums </w:t>
                  </w:r>
                  <w:r w:rsidR="00402385" w:rsidRPr="00771AF6">
                    <w:t>2100 006 1501</w:t>
                  </w:r>
                  <w:r w:rsidR="00402385">
                    <w:t xml:space="preserve"> 001), kopējā platība 619,60 m² un kadastrālā vērtība </w:t>
                  </w:r>
                  <w:r w:rsidR="007E1D44">
                    <w:rPr>
                      <w:bCs/>
                    </w:rPr>
                    <w:t>2014</w:t>
                  </w:r>
                  <w:r w:rsidR="00402385">
                    <w:rPr>
                      <w:bCs/>
                    </w:rPr>
                    <w:t xml:space="preserve">.gada 1.janvārī sastāda </w:t>
                  </w:r>
                  <w:r w:rsidR="007E1D44">
                    <w:rPr>
                      <w:bCs/>
                    </w:rPr>
                    <w:t xml:space="preserve">9 454 </w:t>
                  </w:r>
                  <w:r w:rsidR="007E1D44" w:rsidRPr="007E1D44">
                    <w:rPr>
                      <w:bCs/>
                      <w:i/>
                    </w:rPr>
                    <w:t>euro</w:t>
                  </w:r>
                  <w:r w:rsidR="00402385">
                    <w:rPr>
                      <w:bCs/>
                    </w:rPr>
                    <w:t>.</w:t>
                  </w:r>
                </w:p>
                <w:p w:rsidR="005D0461" w:rsidRDefault="00677D48" w:rsidP="00771AF6">
                  <w:pPr>
                    <w:spacing w:before="120"/>
                    <w:ind w:firstLine="720"/>
                    <w:jc w:val="both"/>
                    <w:rPr>
                      <w:bCs/>
                    </w:rPr>
                  </w:pPr>
                  <w:r w:rsidRPr="005A1170">
                    <w:t xml:space="preserve">Mākslas </w:t>
                  </w:r>
                  <w:r w:rsidR="00487496">
                    <w:t>koledžas</w:t>
                  </w:r>
                  <w:r w:rsidRPr="005A1170">
                    <w:t xml:space="preserve"> </w:t>
                  </w:r>
                  <w:r>
                    <w:rPr>
                      <w:bCs/>
                    </w:rPr>
                    <w:t xml:space="preserve">darbnīca </w:t>
                  </w:r>
                  <w:r w:rsidR="005D0461">
                    <w:rPr>
                      <w:bCs/>
                    </w:rPr>
                    <w:t xml:space="preserve">(būves kadastra apzīmējums </w:t>
                  </w:r>
                  <w:r w:rsidR="005D0461" w:rsidRPr="00771AF6">
                    <w:t>2100 006 1501</w:t>
                  </w:r>
                  <w:r w:rsidR="005D0461">
                    <w:t xml:space="preserve"> 002), kopējā platība 145,70 m² un kadastrālā vērtība </w:t>
                  </w:r>
                  <w:r w:rsidR="007E1D44">
                    <w:rPr>
                      <w:bCs/>
                    </w:rPr>
                    <w:t>2014</w:t>
                  </w:r>
                  <w:r w:rsidR="005D0461">
                    <w:rPr>
                      <w:bCs/>
                    </w:rPr>
                    <w:t xml:space="preserve">.gada 1.janvārī sastāda </w:t>
                  </w:r>
                  <w:r w:rsidR="007E1D44">
                    <w:rPr>
                      <w:bCs/>
                    </w:rPr>
                    <w:t xml:space="preserve">4 042 </w:t>
                  </w:r>
                  <w:r w:rsidR="007E1D44" w:rsidRPr="007E1D44">
                    <w:rPr>
                      <w:bCs/>
                      <w:i/>
                    </w:rPr>
                    <w:t>euro</w:t>
                  </w:r>
                  <w:r w:rsidR="005D0461">
                    <w:rPr>
                      <w:bCs/>
                    </w:rPr>
                    <w:t>.</w:t>
                  </w:r>
                </w:p>
                <w:p w:rsidR="00493924" w:rsidRDefault="00487496" w:rsidP="00493924">
                  <w:pPr>
                    <w:spacing w:before="120"/>
                    <w:ind w:firstLine="720"/>
                    <w:jc w:val="both"/>
                    <w:rPr>
                      <w:bCs/>
                    </w:rPr>
                  </w:pPr>
                  <w:r w:rsidRPr="005A1170">
                    <w:t xml:space="preserve">Mākslas </w:t>
                  </w:r>
                  <w:r>
                    <w:t>koledžas</w:t>
                  </w:r>
                  <w:r w:rsidRPr="005A1170">
                    <w:t xml:space="preserve"> </w:t>
                  </w:r>
                  <w:r>
                    <w:rPr>
                      <w:bCs/>
                    </w:rPr>
                    <w:t xml:space="preserve">darbnīca </w:t>
                  </w:r>
                  <w:r w:rsidR="00493924">
                    <w:rPr>
                      <w:bCs/>
                    </w:rPr>
                    <w:t xml:space="preserve">(būves kadastra apzīmējums </w:t>
                  </w:r>
                  <w:r w:rsidR="00493924" w:rsidRPr="00771AF6">
                    <w:t>2100 006 1501</w:t>
                  </w:r>
                  <w:r w:rsidR="00493924">
                    <w:t xml:space="preserve"> 003), kopējā platība 195,70 m² un kadastrālā vērtība </w:t>
                  </w:r>
                  <w:r w:rsidR="007E1D44">
                    <w:rPr>
                      <w:bCs/>
                    </w:rPr>
                    <w:t>2014</w:t>
                  </w:r>
                  <w:r w:rsidR="00493924">
                    <w:rPr>
                      <w:bCs/>
                    </w:rPr>
                    <w:t xml:space="preserve">.gada 1.janvārī sastāda </w:t>
                  </w:r>
                  <w:r w:rsidR="007E1D44">
                    <w:rPr>
                      <w:bCs/>
                    </w:rPr>
                    <w:t xml:space="preserve">5 429 </w:t>
                  </w:r>
                  <w:r w:rsidR="007E1D44" w:rsidRPr="007E1D44">
                    <w:rPr>
                      <w:bCs/>
                      <w:i/>
                    </w:rPr>
                    <w:t>euro</w:t>
                  </w:r>
                  <w:r w:rsidR="00493924">
                    <w:rPr>
                      <w:bCs/>
                    </w:rPr>
                    <w:t>.</w:t>
                  </w:r>
                </w:p>
                <w:p w:rsidR="00493924" w:rsidRDefault="00493924" w:rsidP="00493924">
                  <w:pPr>
                    <w:spacing w:before="120"/>
                    <w:ind w:firstLine="720"/>
                    <w:jc w:val="both"/>
                    <w:rPr>
                      <w:bCs/>
                    </w:rPr>
                  </w:pPr>
                  <w:r>
                    <w:rPr>
                      <w:bCs/>
                    </w:rPr>
                    <w:t xml:space="preserve">Šķūnis (būves kadastra apzīmējums </w:t>
                  </w:r>
                  <w:r w:rsidRPr="00771AF6">
                    <w:t>2100 006 1501</w:t>
                  </w:r>
                  <w:r>
                    <w:t xml:space="preserve"> 004), kopējā platība 62,40 m² un kadastrālā vērtība </w:t>
                  </w:r>
                  <w:r w:rsidR="007E1D44">
                    <w:rPr>
                      <w:bCs/>
                    </w:rPr>
                    <w:t>2014</w:t>
                  </w:r>
                  <w:r>
                    <w:rPr>
                      <w:bCs/>
                    </w:rPr>
                    <w:t xml:space="preserve">.gada 1.janvārī sastāda </w:t>
                  </w:r>
                  <w:r w:rsidR="007E1D44">
                    <w:rPr>
                      <w:bCs/>
                    </w:rPr>
                    <w:t xml:space="preserve">577 </w:t>
                  </w:r>
                  <w:r w:rsidR="007E1D44" w:rsidRPr="007E1D44">
                    <w:rPr>
                      <w:bCs/>
                      <w:i/>
                    </w:rPr>
                    <w:t>euro</w:t>
                  </w:r>
                  <w:r>
                    <w:rPr>
                      <w:bCs/>
                    </w:rPr>
                    <w:t>.</w:t>
                  </w:r>
                </w:p>
                <w:p w:rsidR="00636AF6" w:rsidRDefault="00636AF6" w:rsidP="00493924">
                  <w:pPr>
                    <w:spacing w:before="120"/>
                    <w:ind w:firstLine="720"/>
                    <w:jc w:val="both"/>
                    <w:rPr>
                      <w:bCs/>
                    </w:rPr>
                  </w:pPr>
                  <w:r>
                    <w:rPr>
                      <w:bCs/>
                    </w:rPr>
                    <w:t>Starp valsts akciju sabied</w:t>
                  </w:r>
                  <w:r w:rsidR="00FF5562">
                    <w:rPr>
                      <w:bCs/>
                    </w:rPr>
                    <w:t>rību „Valsts nekustamie īpašumi”</w:t>
                  </w:r>
                  <w:r>
                    <w:rPr>
                      <w:bCs/>
                    </w:rPr>
                    <w:t xml:space="preserve"> un Rēzeknes Mākslas un dizaina vidusskolu 2010.gada 30.novembrī ir </w:t>
                  </w:r>
                  <w:r>
                    <w:rPr>
                      <w:bCs/>
                    </w:rPr>
                    <w:lastRenderedPageBreak/>
                    <w:t xml:space="preserve">noslēgts Nekustamā īpašuma Rēzeknē, 18.novembra ielā 26 </w:t>
                  </w:r>
                  <w:r w:rsidRPr="008E185E">
                    <w:rPr>
                      <w:b/>
                      <w:bCs/>
                    </w:rPr>
                    <w:t>apsaimniekošanas un lietošanas līgums</w:t>
                  </w:r>
                  <w:r>
                    <w:rPr>
                      <w:bCs/>
                    </w:rPr>
                    <w:t xml:space="preserve"> Nr.D-3151</w:t>
                  </w:r>
                  <w:r w:rsidR="007C1F27">
                    <w:rPr>
                      <w:bCs/>
                    </w:rPr>
                    <w:t xml:space="preserve"> (ar 2013.gada 22.janvāra vienošanos par grozījumiem, Nr.D-3151-1)</w:t>
                  </w:r>
                  <w:r>
                    <w:rPr>
                      <w:bCs/>
                    </w:rPr>
                    <w:t xml:space="preserve">, kas ir spēkā līdz </w:t>
                  </w:r>
                  <w:r w:rsidR="007C1F27">
                    <w:rPr>
                      <w:bCs/>
                    </w:rPr>
                    <w:t>2013.gada 31.decembrim.</w:t>
                  </w:r>
                  <w:r w:rsidR="00371BE7">
                    <w:rPr>
                      <w:bCs/>
                    </w:rPr>
                    <w:t xml:space="preserve"> Ar 2013.gada 22.janvārī noslēgto vienošanos puses ir vienojušās, ka ar 2014.gada 1.janvāri plāno pāriet uz nomas attiecībām noslēdzot attiecīgu īpašuma nomas līgumu.</w:t>
                  </w:r>
                  <w:r w:rsidR="008115D1">
                    <w:rPr>
                      <w:bCs/>
                    </w:rPr>
                    <w:t xml:space="preserve"> </w:t>
                  </w:r>
                  <w:r w:rsidR="00DD075E">
                    <w:rPr>
                      <w:bCs/>
                    </w:rPr>
                    <w:t xml:space="preserve">2014.gada 24.janvārī starp </w:t>
                  </w:r>
                  <w:r w:rsidR="00DD075E" w:rsidRPr="00771AF6">
                    <w:t>valsts akciju sabiedrī</w:t>
                  </w:r>
                  <w:r w:rsidR="00DD075E">
                    <w:t xml:space="preserve">bu „Valsts nekustamie īpašumi” </w:t>
                  </w:r>
                  <w:r w:rsidR="00DD075E">
                    <w:rPr>
                      <w:bCs/>
                    </w:rPr>
                    <w:t>un Rēzeknes Mākslas un dizaina vidusskolu ir noslēgta Vienošanās pie nekustamā īpašuma Rēzeknē, 18.novembra ielā 26, 30.11.2010. apsaimniekošanas un lietošanas līguma Nr.D-3151, kas paredz pagarināt apsaimniekošanas un lietošanas līguma termiņu līdz 2014.gada 31.decembrim.</w:t>
                  </w:r>
                </w:p>
                <w:p w:rsidR="007D4CF3" w:rsidRPr="00347230" w:rsidRDefault="005A1170" w:rsidP="007D4CF3">
                  <w:pPr>
                    <w:spacing w:before="120"/>
                    <w:ind w:firstLine="720"/>
                    <w:jc w:val="both"/>
                    <w:rPr>
                      <w:u w:val="single"/>
                    </w:rPr>
                  </w:pPr>
                  <w:r w:rsidRPr="005A1170">
                    <w:rPr>
                      <w:bCs/>
                    </w:rPr>
                    <w:t xml:space="preserve">Saskaņā ar ierakstiem </w:t>
                  </w:r>
                  <w:r w:rsidRPr="005A1170">
                    <w:t xml:space="preserve">Rēzeknes pilsētas zemesgrāmatas nodalījumā Nr.1 uz zemesgabala esošā ēka ar būves kadastra apzīmējumu 2100 006 1501 001 ir valsts nozīmes arhitektūras piemineklis „Dzīvojamā ēka” (valsts aizsardzības Nr.5769). </w:t>
                  </w:r>
                  <w:r>
                    <w:t>Kā informē Rēzeknes pilsētas dome, ē</w:t>
                  </w:r>
                  <w:r w:rsidR="003B5CF4" w:rsidRPr="005A1170">
                    <w:t xml:space="preserve">kā atrodas Rēzeknes Mākslas un dizaina vidusskolas Mākslas nams, kas ir </w:t>
                  </w:r>
                  <w:r w:rsidRPr="005A1170">
                    <w:t>19.</w:t>
                  </w:r>
                  <w:r w:rsidR="003B5CF4" w:rsidRPr="005A1170">
                    <w:t xml:space="preserve"> gs. Rēzeknes amatnieku prasmju apliecinājums. Mākslas namam pašreiz ir noteikts valsts nozīmes koka arhitektūras pieminekļa statuss.</w:t>
                  </w:r>
                  <w:r w:rsidRPr="005A1170">
                    <w:t xml:space="preserve"> </w:t>
                  </w:r>
                  <w:r w:rsidR="003B5CF4" w:rsidRPr="005A1170">
                    <w:t>Jau vairākus gadus Mākslas namā ir skatāma Latgales Kultūrvēstures muzeja glezniecības fondu patstāvīga ekspozīcija „Latgales glezniecība”, kas ar aptuveni 150 mākslas darbu starpniecību dod ieskatu laika periodā no 20.gs. 20.gadiem līdz pat mūsdienām. Mākslas nama telpas tiek izmantotas arī reprezentatīviem pasākumiem. Mākslas nama pašreizējais veidols tapis pateicoties Rēzeknes Mākslas un dizaina vidusskolas audzēkņiem un pedagogiem, kuri veica restaurācijas darbus, lai at</w:t>
                  </w:r>
                  <w:r>
                    <w:t xml:space="preserve">jaunotu tā sākotnējo izskatu, </w:t>
                  </w:r>
                  <w:r w:rsidR="003B5CF4" w:rsidRPr="005A1170">
                    <w:t>tādejādi paaugstinot tā kultūrvēsturisko vērtību.</w:t>
                  </w:r>
                  <w:r>
                    <w:t xml:space="preserve"> </w:t>
                  </w:r>
                  <w:r w:rsidR="003B5CF4" w:rsidRPr="005A1170">
                    <w:t>Mākslas nams ticis uzturēts ar Rēzeknes pilsētas domes atbalstu, kas piešķīra līdzekļus Mākslas nama apsaimniekošanai.</w:t>
                  </w:r>
                  <w:r>
                    <w:rPr>
                      <w:sz w:val="20"/>
                      <w:szCs w:val="20"/>
                    </w:rPr>
                    <w:t xml:space="preserve"> </w:t>
                  </w:r>
                  <w:r w:rsidRPr="005A1170">
                    <w:t xml:space="preserve">Arī turpmāk Rēzeknes pilsētas dome vēlas izmantot Mākslas namu Latgales kultūrvēstures muzeja krājumu ekspozīcijas „Latgales glezniecība” gleznu izstādīšanai un glabāšanai, kā arī pasākumu – konferenču, koncertu, pieņemšanu – rīkošanai, </w:t>
                  </w:r>
                  <w:r w:rsidRPr="00347230">
                    <w:t>neizmainot tā profilu.</w:t>
                  </w:r>
                  <w:r w:rsidR="00347230" w:rsidRPr="00347230">
                    <w:t xml:space="preserve"> </w:t>
                  </w:r>
                  <w:r w:rsidR="00347230" w:rsidRPr="00347230">
                    <w:rPr>
                      <w:u w:val="single"/>
                    </w:rPr>
                    <w:t>Kultūras ministrija 2014.gada 10.janvāra atzinumā Nr.5.1.-17/73 informē, ka nekustamajā īpašumā 18.novembra ielā 26, Rēzeknē, atrodas Rēzeknes Mākslas un dizaina vidusskola un turpmākais nekustāmā īpašuma 18.novembra ielā 26, Rēzeknē, izmantošanas profils netiks mainīts.</w:t>
                  </w:r>
                </w:p>
                <w:p w:rsidR="00C06137" w:rsidRDefault="00C06137" w:rsidP="007D4CF3">
                  <w:pPr>
                    <w:spacing w:before="120"/>
                    <w:ind w:firstLine="720"/>
                    <w:jc w:val="both"/>
                  </w:pPr>
                  <w:r w:rsidRPr="00771AF6">
                    <w:t xml:space="preserve">Likuma „Par kultūras pieminekļu aizsardzību” 8.panta trešā daļa noteic, ka </w:t>
                  </w:r>
                  <w:r w:rsidRPr="00771AF6">
                    <w:rPr>
                      <w:i/>
                    </w:rPr>
                    <w:t>kultūras pieminekļa 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pieminekļa izmantošanu un saglabāšanu</w:t>
                  </w:r>
                  <w:r w:rsidRPr="00771AF6">
                    <w:t xml:space="preserve">. </w:t>
                  </w:r>
                </w:p>
                <w:p w:rsidR="00894A8D" w:rsidRPr="0065737C" w:rsidRDefault="005D7F86" w:rsidP="00D5631B">
                  <w:pPr>
                    <w:spacing w:before="120"/>
                    <w:ind w:firstLine="720"/>
                    <w:jc w:val="both"/>
                  </w:pPr>
                  <w:r>
                    <w:t xml:space="preserve">Valsts </w:t>
                  </w:r>
                  <w:r w:rsidR="00636AF6">
                    <w:t>K</w:t>
                  </w:r>
                  <w:r>
                    <w:t>ultūras pieminekļu aizsardzības inspekcija</w:t>
                  </w:r>
                  <w:r w:rsidR="00677D48">
                    <w:t>s</w:t>
                  </w:r>
                  <w:r>
                    <w:t xml:space="preserve"> Latgales reģionālā nodaļa 2013.gada 22.aprīlī ar v</w:t>
                  </w:r>
                  <w:r w:rsidR="00735856">
                    <w:t xml:space="preserve">ēstuli Nr.14.3-04/83 informē, ka tai nav iebildumu pret nekustamā īpašuma </w:t>
                  </w:r>
                  <w:r w:rsidR="00735856" w:rsidRPr="00771AF6">
                    <w:rPr>
                      <w:bCs/>
                    </w:rPr>
                    <w:t xml:space="preserve">18.Novembra </w:t>
                  </w:r>
                  <w:r w:rsidR="00735856" w:rsidRPr="00771AF6">
                    <w:rPr>
                      <w:bCs/>
                    </w:rPr>
                    <w:lastRenderedPageBreak/>
                    <w:t>ielā 26, Rēzeknē,</w:t>
                  </w:r>
                  <w:r w:rsidR="00735856">
                    <w:rPr>
                      <w:bCs/>
                    </w:rPr>
                    <w:t xml:space="preserve"> nodošanu pašvaldībai, kā arī informē, ka Rēzeknes pilsētas pašvaldībai tika sagatavoti un izsniegti norādījumi par valsts nozīmes arhitektūras pieminekļa izmantošanu un saglabāšanu.</w:t>
                  </w:r>
                </w:p>
              </w:tc>
            </w:tr>
            <w:tr w:rsidR="00894A8D" w:rsidRPr="009E19AF" w:rsidTr="00F406F0">
              <w:trPr>
                <w:tblCellSpacing w:w="15" w:type="dxa"/>
              </w:trPr>
              <w:tc>
                <w:tcPr>
                  <w:tcW w:w="199" w:type="pct"/>
                  <w:tcBorders>
                    <w:top w:val="outset" w:sz="6" w:space="0" w:color="auto"/>
                    <w:left w:val="outset" w:sz="6" w:space="0" w:color="auto"/>
                    <w:bottom w:val="outset" w:sz="6" w:space="0" w:color="auto"/>
                    <w:right w:val="outset" w:sz="6" w:space="0" w:color="auto"/>
                  </w:tcBorders>
                </w:tcPr>
                <w:p w:rsidR="00894A8D" w:rsidRPr="009E19AF" w:rsidRDefault="00894A8D" w:rsidP="00F406F0">
                  <w:pPr>
                    <w:rPr>
                      <w:sz w:val="26"/>
                      <w:szCs w:val="26"/>
                    </w:rPr>
                  </w:pPr>
                  <w:r w:rsidRPr="009E19AF">
                    <w:rPr>
                      <w:sz w:val="26"/>
                      <w:szCs w:val="26"/>
                    </w:rPr>
                    <w:lastRenderedPageBreak/>
                    <w:t>3.</w:t>
                  </w:r>
                </w:p>
              </w:tc>
              <w:tc>
                <w:tcPr>
                  <w:tcW w:w="964" w:type="pct"/>
                  <w:tcBorders>
                    <w:top w:val="outset" w:sz="6" w:space="0" w:color="auto"/>
                    <w:left w:val="outset" w:sz="6" w:space="0" w:color="auto"/>
                    <w:bottom w:val="outset" w:sz="6" w:space="0" w:color="auto"/>
                    <w:right w:val="outset" w:sz="6" w:space="0" w:color="auto"/>
                  </w:tcBorders>
                </w:tcPr>
                <w:p w:rsidR="00894A8D" w:rsidRPr="009E19AF" w:rsidRDefault="00894A8D" w:rsidP="00F406F0">
                  <w:pPr>
                    <w:rPr>
                      <w:sz w:val="26"/>
                      <w:szCs w:val="26"/>
                    </w:rPr>
                  </w:pPr>
                  <w:r w:rsidRPr="009E19AF">
                    <w:rPr>
                      <w:sz w:val="26"/>
                      <w:szCs w:val="26"/>
                    </w:rPr>
                    <w:t>Saistītie politikas ietekmes novērtējumi un pētījumi</w:t>
                  </w:r>
                </w:p>
              </w:tc>
              <w:tc>
                <w:tcPr>
                  <w:tcW w:w="3773" w:type="pct"/>
                  <w:tcBorders>
                    <w:top w:val="outset" w:sz="6" w:space="0" w:color="auto"/>
                    <w:left w:val="outset" w:sz="6" w:space="0" w:color="auto"/>
                    <w:bottom w:val="outset" w:sz="6" w:space="0" w:color="auto"/>
                    <w:right w:val="outset" w:sz="6" w:space="0" w:color="auto"/>
                  </w:tcBorders>
                </w:tcPr>
                <w:p w:rsidR="00894A8D" w:rsidRPr="009E19AF" w:rsidRDefault="00894A8D" w:rsidP="00F406F0">
                  <w:pPr>
                    <w:ind w:firstLine="131"/>
                    <w:rPr>
                      <w:sz w:val="26"/>
                      <w:szCs w:val="26"/>
                    </w:rPr>
                  </w:pPr>
                  <w:r w:rsidRPr="00684A51">
                    <w:t>Projekts šo jomu neskar.</w:t>
                  </w:r>
                </w:p>
              </w:tc>
            </w:tr>
            <w:tr w:rsidR="00894A8D" w:rsidRPr="009E19AF" w:rsidTr="00F406F0">
              <w:trPr>
                <w:tblCellSpacing w:w="15" w:type="dxa"/>
              </w:trPr>
              <w:tc>
                <w:tcPr>
                  <w:tcW w:w="199" w:type="pct"/>
                  <w:tcBorders>
                    <w:top w:val="outset" w:sz="6" w:space="0" w:color="auto"/>
                    <w:left w:val="outset" w:sz="6" w:space="0" w:color="auto"/>
                    <w:bottom w:val="outset" w:sz="6" w:space="0" w:color="auto"/>
                    <w:right w:val="outset" w:sz="6" w:space="0" w:color="auto"/>
                  </w:tcBorders>
                </w:tcPr>
                <w:p w:rsidR="00894A8D" w:rsidRPr="009E19AF" w:rsidRDefault="00894A8D" w:rsidP="00F406F0">
                  <w:pPr>
                    <w:rPr>
                      <w:sz w:val="26"/>
                      <w:szCs w:val="26"/>
                    </w:rPr>
                  </w:pPr>
                  <w:r w:rsidRPr="009E19AF">
                    <w:rPr>
                      <w:sz w:val="26"/>
                      <w:szCs w:val="26"/>
                    </w:rPr>
                    <w:t>4.</w:t>
                  </w:r>
                </w:p>
              </w:tc>
              <w:tc>
                <w:tcPr>
                  <w:tcW w:w="964" w:type="pct"/>
                  <w:tcBorders>
                    <w:top w:val="outset" w:sz="6" w:space="0" w:color="auto"/>
                    <w:left w:val="outset" w:sz="6" w:space="0" w:color="auto"/>
                    <w:bottom w:val="outset" w:sz="6" w:space="0" w:color="auto"/>
                    <w:right w:val="outset" w:sz="6" w:space="0" w:color="auto"/>
                  </w:tcBorders>
                </w:tcPr>
                <w:p w:rsidR="00894A8D" w:rsidRPr="009E19AF" w:rsidRDefault="00894A8D" w:rsidP="00F406F0">
                  <w:pPr>
                    <w:rPr>
                      <w:sz w:val="26"/>
                      <w:szCs w:val="26"/>
                    </w:rPr>
                  </w:pPr>
                  <w:r w:rsidRPr="009E19AF">
                    <w:rPr>
                      <w:sz w:val="26"/>
                      <w:szCs w:val="26"/>
                    </w:rPr>
                    <w:t>Tiesiskā regulējuma mērķis un būtība</w:t>
                  </w:r>
                </w:p>
              </w:tc>
              <w:tc>
                <w:tcPr>
                  <w:tcW w:w="3773" w:type="pct"/>
                  <w:tcBorders>
                    <w:top w:val="outset" w:sz="6" w:space="0" w:color="auto"/>
                    <w:left w:val="outset" w:sz="6" w:space="0" w:color="auto"/>
                    <w:bottom w:val="outset" w:sz="6" w:space="0" w:color="auto"/>
                    <w:right w:val="outset" w:sz="6" w:space="0" w:color="auto"/>
                  </w:tcBorders>
                </w:tcPr>
                <w:p w:rsidR="00476D44" w:rsidRPr="00D03647" w:rsidRDefault="00AE3203" w:rsidP="00476D44">
                  <w:pPr>
                    <w:spacing w:before="120"/>
                    <w:ind w:firstLine="720"/>
                    <w:jc w:val="both"/>
                  </w:pPr>
                  <w:r>
                    <w:t xml:space="preserve"> </w:t>
                  </w:r>
                  <w:r w:rsidR="00476D44" w:rsidRPr="00D03647">
                    <w:t xml:space="preserve">Saskaņā ar Publiskas personas mantas atsavināšanas likuma 5.panta pirmo daļu valsts akciju sabiedrība „Valsts nekustamie īpašumi” </w:t>
                  </w:r>
                  <w:r w:rsidR="00C063EB">
                    <w:t>ir sa</w:t>
                  </w:r>
                  <w:r w:rsidR="00476D44" w:rsidRPr="00D03647">
                    <w:t>gatavo</w:t>
                  </w:r>
                  <w:r w:rsidR="00C063EB">
                    <w:t>jusi</w:t>
                  </w:r>
                  <w:r w:rsidR="00476D44" w:rsidRPr="00D03647">
                    <w:t xml:space="preserve"> Ministru kabineta </w:t>
                  </w:r>
                  <w:smartTag w:uri="schemas-tilde-lv/tildestengine" w:element="veidnes">
                    <w:smartTagPr>
                      <w:attr w:name="baseform" w:val="rīkojum|s"/>
                      <w:attr w:name="id" w:val="-1"/>
                      <w:attr w:name="text" w:val="rīkojuma"/>
                    </w:smartTagPr>
                    <w:r w:rsidR="00476D44" w:rsidRPr="00D03647">
                      <w:t>rīkojuma</w:t>
                    </w:r>
                  </w:smartTag>
                  <w:r w:rsidR="00476D44" w:rsidRPr="00D03647">
                    <w:t xml:space="preserve"> projektu, kas noteic, ka, pamatojoties uz Publiskas personas mantas atsavināšanas likuma 43.pantu, Finanšu ministrijai būs tiesības nodot bez atlīdzības Rēzeknes pilsētas pašvaldības īpašumā </w:t>
                  </w:r>
                  <w:r w:rsidR="00D03647" w:rsidRPr="00D03647">
                    <w:t>likuma „Par pašvaldībām” 15.panta pirmās daļas 5.punktā noteiktās autonomās funkcijas</w:t>
                  </w:r>
                  <w:r w:rsidR="00C11A00">
                    <w:t xml:space="preserve"> </w:t>
                  </w:r>
                  <w:r w:rsidR="00C11A00" w:rsidRPr="00D03647">
                    <w:t xml:space="preserve">- </w:t>
                  </w:r>
                  <w:r w:rsidR="00C11A00" w:rsidRPr="00D03647">
                    <w:rPr>
                      <w:i/>
                    </w:rPr>
                    <w:t>rūpēties par kultūru un sekmēt tradicionālo kultūras vērtību saglabāšanu un tautas jaunrades attīstību (organizatoriska un finansiāla palīdzība kultūras iestādēm un pasākumiem, atbalsts kultūras pieminekļu saglabāšanai u.c.)</w:t>
                  </w:r>
                  <w:r w:rsidR="00D03647" w:rsidRPr="00D03647">
                    <w:t xml:space="preserve"> </w:t>
                  </w:r>
                  <w:r w:rsidR="00677D48">
                    <w:t xml:space="preserve">- </w:t>
                  </w:r>
                  <w:r w:rsidR="00D03647" w:rsidRPr="00D03647">
                    <w:t>īstenošanai</w:t>
                  </w:r>
                  <w:r w:rsidR="00476D44" w:rsidRPr="00D03647">
                    <w:t xml:space="preserve"> nekustamo īpašumu</w:t>
                  </w:r>
                  <w:r w:rsidR="00D03647" w:rsidRPr="00D03647">
                    <w:t xml:space="preserve"> 18.novembra ielā 26, Rēzeknē</w:t>
                  </w:r>
                  <w:r w:rsidR="00476D44" w:rsidRPr="00D03647">
                    <w:t>.</w:t>
                  </w:r>
                </w:p>
                <w:p w:rsidR="00894A8D" w:rsidRDefault="00F36A13" w:rsidP="00854D48">
                  <w:pPr>
                    <w:spacing w:before="120"/>
                    <w:ind w:firstLine="720"/>
                    <w:jc w:val="both"/>
                  </w:pPr>
                  <w:r w:rsidRPr="00F36A13">
                    <w:t xml:space="preserve">Saskaņā ar Publiskas personas mantas atsavināšanas likuma 42.panta pirmo daļu Rēzeknes pilsētas pašvaldībai </w:t>
                  </w:r>
                  <w:r w:rsidR="008E2FB8">
                    <w:t>n</w:t>
                  </w:r>
                  <w:r w:rsidRPr="00F36A13">
                    <w:t>ekustamo īpašumu bez atlīdzības būs jānodod atpakaļ valstij, ja tas vairs netiks izmantots rīkojumā minētās funkcijas īstenošanai.</w:t>
                  </w:r>
                </w:p>
                <w:p w:rsidR="00C11A00" w:rsidRPr="007E1D44" w:rsidRDefault="00C11A00" w:rsidP="0033230A">
                  <w:pPr>
                    <w:spacing w:before="120"/>
                    <w:ind w:firstLine="720"/>
                    <w:jc w:val="both"/>
                  </w:pPr>
                  <w:r w:rsidRPr="007E1D44">
                    <w:t>Rīkojuma projekts paredz</w:t>
                  </w:r>
                  <w:r w:rsidR="008E2FB8" w:rsidRPr="007E1D44">
                    <w:t>, ka</w:t>
                  </w:r>
                  <w:r w:rsidR="00FB05B7" w:rsidRPr="007E1D44">
                    <w:t>,</w:t>
                  </w:r>
                  <w:r w:rsidRPr="007E1D44">
                    <w:t xml:space="preserve"> </w:t>
                  </w:r>
                  <w:r w:rsidR="008E2FB8" w:rsidRPr="007E1D44">
                    <w:t>nostiprinot zemesgrāmatā īpašuma tiesības uz minēto nekustamo īpašumu</w:t>
                  </w:r>
                  <w:r w:rsidR="00FB05B7" w:rsidRPr="007E1D44">
                    <w:t>,</w:t>
                  </w:r>
                  <w:r w:rsidR="008E2FB8" w:rsidRPr="007E1D44">
                    <w:t xml:space="preserve"> izdarāma atzīme par rīkojuma 2.punktā noteiktajiem tiesību aprobežojumiem</w:t>
                  </w:r>
                  <w:r w:rsidR="00FB05B7" w:rsidRPr="007E1D44">
                    <w:t xml:space="preserve">, proti, izmantošana noteiktas pašvaldību autonomās funkcijas īstenošanai un nosacījums bez atlīdzības nodot valstij, ja īpašums vairs netiek izmantots konkrētās pašvaldību </w:t>
                  </w:r>
                  <w:r w:rsidR="007E1D44" w:rsidRPr="007E1D44">
                    <w:t xml:space="preserve">autonomās funkcijas īstenošanai, </w:t>
                  </w:r>
                  <w:r w:rsidR="007E1D44" w:rsidRPr="007E1D44">
                    <w:rPr>
                      <w:u w:val="single"/>
                    </w:rPr>
                    <w:t>kā aizliegums atsavināt nekustamo īpašumu un apgrūtināt to ar lietu tiesību – hipotēku</w:t>
                  </w:r>
                  <w:r w:rsidR="007E1D44" w:rsidRPr="007E1D44">
                    <w:t>.</w:t>
                  </w:r>
                </w:p>
              </w:tc>
            </w:tr>
            <w:tr w:rsidR="00894A8D" w:rsidRPr="009E19AF" w:rsidTr="00F406F0">
              <w:trPr>
                <w:tblCellSpacing w:w="15" w:type="dxa"/>
              </w:trPr>
              <w:tc>
                <w:tcPr>
                  <w:tcW w:w="199" w:type="pct"/>
                  <w:tcBorders>
                    <w:top w:val="outset" w:sz="6" w:space="0" w:color="auto"/>
                    <w:left w:val="outset" w:sz="6" w:space="0" w:color="auto"/>
                    <w:bottom w:val="outset" w:sz="6" w:space="0" w:color="auto"/>
                    <w:right w:val="outset" w:sz="6" w:space="0" w:color="auto"/>
                  </w:tcBorders>
                </w:tcPr>
                <w:p w:rsidR="00894A8D" w:rsidRPr="009E19AF" w:rsidRDefault="00894A8D" w:rsidP="00F406F0">
                  <w:pPr>
                    <w:rPr>
                      <w:sz w:val="26"/>
                      <w:szCs w:val="26"/>
                    </w:rPr>
                  </w:pPr>
                  <w:r w:rsidRPr="009E19AF">
                    <w:rPr>
                      <w:sz w:val="26"/>
                      <w:szCs w:val="26"/>
                    </w:rPr>
                    <w:t>5.</w:t>
                  </w:r>
                </w:p>
              </w:tc>
              <w:tc>
                <w:tcPr>
                  <w:tcW w:w="964" w:type="pct"/>
                  <w:tcBorders>
                    <w:top w:val="outset" w:sz="6" w:space="0" w:color="auto"/>
                    <w:left w:val="outset" w:sz="6" w:space="0" w:color="auto"/>
                    <w:bottom w:val="outset" w:sz="6" w:space="0" w:color="auto"/>
                    <w:right w:val="outset" w:sz="6" w:space="0" w:color="auto"/>
                  </w:tcBorders>
                </w:tcPr>
                <w:p w:rsidR="00894A8D" w:rsidRPr="009E19AF" w:rsidRDefault="00894A8D" w:rsidP="00F406F0">
                  <w:pPr>
                    <w:rPr>
                      <w:sz w:val="26"/>
                      <w:szCs w:val="26"/>
                    </w:rPr>
                  </w:pPr>
                  <w:r w:rsidRPr="009E19AF">
                    <w:rPr>
                      <w:sz w:val="26"/>
                      <w:szCs w:val="26"/>
                    </w:rPr>
                    <w:t>Projekta izstrādē iesaistītās institūcijas</w:t>
                  </w:r>
                </w:p>
              </w:tc>
              <w:tc>
                <w:tcPr>
                  <w:tcW w:w="3773" w:type="pct"/>
                  <w:tcBorders>
                    <w:top w:val="outset" w:sz="6" w:space="0" w:color="auto"/>
                    <w:left w:val="outset" w:sz="6" w:space="0" w:color="auto"/>
                    <w:bottom w:val="outset" w:sz="6" w:space="0" w:color="auto"/>
                    <w:right w:val="outset" w:sz="6" w:space="0" w:color="auto"/>
                  </w:tcBorders>
                </w:tcPr>
                <w:p w:rsidR="00894A8D" w:rsidRPr="009E19AF" w:rsidRDefault="008E2FB8" w:rsidP="00F406F0">
                  <w:pPr>
                    <w:ind w:firstLine="131"/>
                    <w:jc w:val="both"/>
                    <w:rPr>
                      <w:sz w:val="26"/>
                      <w:szCs w:val="26"/>
                    </w:rPr>
                  </w:pPr>
                  <w:r>
                    <w:t>Finanšu ministrija, v</w:t>
                  </w:r>
                  <w:r w:rsidR="00677D48">
                    <w:t>alsts akciju sabiedrība „Valsts nekustamie īpašumi”, Rēzeknes pilsētas dome.</w:t>
                  </w:r>
                </w:p>
              </w:tc>
            </w:tr>
            <w:tr w:rsidR="00894A8D" w:rsidRPr="009E19AF" w:rsidTr="00F406F0">
              <w:trPr>
                <w:tblCellSpacing w:w="15" w:type="dxa"/>
              </w:trPr>
              <w:tc>
                <w:tcPr>
                  <w:tcW w:w="199" w:type="pct"/>
                  <w:tcBorders>
                    <w:top w:val="outset" w:sz="6" w:space="0" w:color="auto"/>
                    <w:left w:val="outset" w:sz="6" w:space="0" w:color="auto"/>
                    <w:bottom w:val="outset" w:sz="6" w:space="0" w:color="auto"/>
                    <w:right w:val="outset" w:sz="6" w:space="0" w:color="auto"/>
                  </w:tcBorders>
                </w:tcPr>
                <w:p w:rsidR="00894A8D" w:rsidRPr="009E19AF" w:rsidRDefault="00894A8D" w:rsidP="00F406F0">
                  <w:pPr>
                    <w:rPr>
                      <w:sz w:val="26"/>
                      <w:szCs w:val="26"/>
                    </w:rPr>
                  </w:pPr>
                  <w:r w:rsidRPr="009E19AF">
                    <w:rPr>
                      <w:sz w:val="26"/>
                      <w:szCs w:val="26"/>
                    </w:rPr>
                    <w:t>6.</w:t>
                  </w:r>
                </w:p>
              </w:tc>
              <w:tc>
                <w:tcPr>
                  <w:tcW w:w="964" w:type="pct"/>
                  <w:tcBorders>
                    <w:top w:val="outset" w:sz="6" w:space="0" w:color="auto"/>
                    <w:left w:val="outset" w:sz="6" w:space="0" w:color="auto"/>
                    <w:bottom w:val="outset" w:sz="6" w:space="0" w:color="auto"/>
                    <w:right w:val="outset" w:sz="6" w:space="0" w:color="auto"/>
                  </w:tcBorders>
                </w:tcPr>
                <w:p w:rsidR="00894A8D" w:rsidRPr="009E19AF" w:rsidRDefault="00894A8D" w:rsidP="00F406F0">
                  <w:pPr>
                    <w:rPr>
                      <w:sz w:val="26"/>
                      <w:szCs w:val="26"/>
                    </w:rPr>
                  </w:pPr>
                  <w:r w:rsidRPr="009E19AF">
                    <w:rPr>
                      <w:sz w:val="26"/>
                      <w:szCs w:val="26"/>
                    </w:rPr>
                    <w:t>Iemesli, kādēļ netika nodrošināta sabiedrības līdzdalība</w:t>
                  </w:r>
                </w:p>
              </w:tc>
              <w:tc>
                <w:tcPr>
                  <w:tcW w:w="3773" w:type="pct"/>
                  <w:tcBorders>
                    <w:top w:val="outset" w:sz="6" w:space="0" w:color="auto"/>
                    <w:left w:val="outset" w:sz="6" w:space="0" w:color="auto"/>
                    <w:bottom w:val="outset" w:sz="6" w:space="0" w:color="auto"/>
                    <w:right w:val="outset" w:sz="6" w:space="0" w:color="auto"/>
                  </w:tcBorders>
                </w:tcPr>
                <w:p w:rsidR="00894A8D" w:rsidRPr="009E19AF" w:rsidRDefault="00242591" w:rsidP="00F406F0">
                  <w:pPr>
                    <w:ind w:firstLine="131"/>
                    <w:jc w:val="both"/>
                    <w:rPr>
                      <w:sz w:val="26"/>
                      <w:szCs w:val="26"/>
                    </w:rPr>
                  </w:pPr>
                  <w:r>
                    <w:t>Projekts šo jomu neskar.</w:t>
                  </w:r>
                </w:p>
              </w:tc>
            </w:tr>
            <w:tr w:rsidR="00894A8D" w:rsidRPr="009E19AF" w:rsidTr="00F406F0">
              <w:trPr>
                <w:tblCellSpacing w:w="15" w:type="dxa"/>
              </w:trPr>
              <w:tc>
                <w:tcPr>
                  <w:tcW w:w="199" w:type="pct"/>
                  <w:tcBorders>
                    <w:top w:val="outset" w:sz="6" w:space="0" w:color="auto"/>
                    <w:left w:val="outset" w:sz="6" w:space="0" w:color="auto"/>
                    <w:bottom w:val="outset" w:sz="6" w:space="0" w:color="auto"/>
                    <w:right w:val="outset" w:sz="6" w:space="0" w:color="auto"/>
                  </w:tcBorders>
                </w:tcPr>
                <w:p w:rsidR="00894A8D" w:rsidRPr="009E19AF" w:rsidRDefault="00894A8D" w:rsidP="00F406F0">
                  <w:pPr>
                    <w:rPr>
                      <w:sz w:val="26"/>
                      <w:szCs w:val="26"/>
                    </w:rPr>
                  </w:pPr>
                  <w:r w:rsidRPr="009E19AF">
                    <w:rPr>
                      <w:sz w:val="26"/>
                      <w:szCs w:val="26"/>
                    </w:rPr>
                    <w:t>7.</w:t>
                  </w:r>
                </w:p>
              </w:tc>
              <w:tc>
                <w:tcPr>
                  <w:tcW w:w="964" w:type="pct"/>
                  <w:tcBorders>
                    <w:top w:val="outset" w:sz="6" w:space="0" w:color="auto"/>
                    <w:left w:val="outset" w:sz="6" w:space="0" w:color="auto"/>
                    <w:bottom w:val="outset" w:sz="6" w:space="0" w:color="auto"/>
                    <w:right w:val="outset" w:sz="6" w:space="0" w:color="auto"/>
                  </w:tcBorders>
                </w:tcPr>
                <w:p w:rsidR="00894A8D" w:rsidRPr="009E19AF" w:rsidRDefault="00894A8D" w:rsidP="00F406F0">
                  <w:pPr>
                    <w:rPr>
                      <w:sz w:val="26"/>
                      <w:szCs w:val="26"/>
                    </w:rPr>
                  </w:pPr>
                  <w:r w:rsidRPr="009E19AF">
                    <w:rPr>
                      <w:sz w:val="26"/>
                      <w:szCs w:val="26"/>
                    </w:rPr>
                    <w:t>Cita informācija</w:t>
                  </w:r>
                </w:p>
              </w:tc>
              <w:tc>
                <w:tcPr>
                  <w:tcW w:w="3773" w:type="pct"/>
                  <w:tcBorders>
                    <w:top w:val="outset" w:sz="6" w:space="0" w:color="auto"/>
                    <w:left w:val="outset" w:sz="6" w:space="0" w:color="auto"/>
                    <w:bottom w:val="outset" w:sz="6" w:space="0" w:color="auto"/>
                    <w:right w:val="outset" w:sz="6" w:space="0" w:color="auto"/>
                  </w:tcBorders>
                </w:tcPr>
                <w:p w:rsidR="009A2837" w:rsidRPr="006F099A" w:rsidRDefault="009A2837" w:rsidP="009A2837">
                  <w:pPr>
                    <w:ind w:firstLine="125"/>
                    <w:jc w:val="both"/>
                  </w:pPr>
                  <w:r w:rsidRPr="006F099A">
                    <w:t>Tiesību akta izpilde neradīs izdevumus valsts budžetam.</w:t>
                  </w:r>
                </w:p>
                <w:p w:rsidR="00894A8D" w:rsidRPr="009A2837" w:rsidRDefault="009A2837" w:rsidP="009A2837">
                  <w:pPr>
                    <w:ind w:firstLine="125"/>
                    <w:jc w:val="both"/>
                  </w:pPr>
                  <w:r w:rsidRPr="006F099A">
                    <w:t>Visus izdevumus, kas saistīti ar nekustamā īpašuma</w:t>
                  </w:r>
                  <w:r w:rsidR="00844F6C">
                    <w:t xml:space="preserve"> pārreģistrēšanu un</w:t>
                  </w:r>
                  <w:r w:rsidRPr="006F099A">
                    <w:t xml:space="preserve"> a</w:t>
                  </w:r>
                  <w:r>
                    <w:t>psaimniekošanu, segs pašvaldība, ieplānojot nākamajā budžeta gadā atbilstošus līdzekļus.</w:t>
                  </w:r>
                </w:p>
              </w:tc>
            </w:tr>
          </w:tbl>
          <w:p w:rsidR="00894A8D" w:rsidRPr="009E19AF" w:rsidRDefault="00894A8D" w:rsidP="00F406F0">
            <w:pPr>
              <w:pStyle w:val="NormalWeb"/>
              <w:rPr>
                <w:sz w:val="26"/>
                <w:szCs w:val="26"/>
              </w:rPr>
            </w:pPr>
            <w:r w:rsidRPr="009E19AF">
              <w:rPr>
                <w:sz w:val="26"/>
                <w:szCs w:val="26"/>
              </w:rPr>
              <w:lastRenderedPageBreak/>
              <w:t> Anotācijas II, III, IV, V</w:t>
            </w:r>
            <w:r>
              <w:rPr>
                <w:sz w:val="26"/>
                <w:szCs w:val="26"/>
              </w:rPr>
              <w:t xml:space="preserve"> un VI </w:t>
            </w:r>
            <w:r w:rsidRPr="009E19AF">
              <w:rPr>
                <w:sz w:val="26"/>
                <w:szCs w:val="26"/>
              </w:rPr>
              <w:t xml:space="preserve">sadaļa – </w:t>
            </w:r>
            <w:r>
              <w:rPr>
                <w:sz w:val="26"/>
                <w:szCs w:val="26"/>
              </w:rPr>
              <w:t xml:space="preserve">rīkojuma </w:t>
            </w:r>
            <w:r w:rsidRPr="009E19AF">
              <w:rPr>
                <w:sz w:val="26"/>
                <w:szCs w:val="26"/>
                <w:lang w:eastAsia="lv-LV"/>
              </w:rPr>
              <w:t>projekts šīs jomas neskar.</w:t>
            </w:r>
          </w:p>
        </w:tc>
        <w:bookmarkStart w:id="5" w:name="_GoBack"/>
        <w:bookmarkEnd w:id="5"/>
      </w:tr>
    </w:tbl>
    <w:p w:rsidR="00894A8D" w:rsidRDefault="00894A8D" w:rsidP="00894A8D">
      <w:pPr>
        <w:pStyle w:val="BodyTextIndent"/>
        <w:ind w:left="0" w:firstLine="700"/>
        <w:rPr>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434"/>
        <w:gridCol w:w="6472"/>
      </w:tblGrid>
      <w:tr w:rsidR="00894A8D" w:rsidRPr="006B142A" w:rsidTr="00F406F0">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894A8D" w:rsidRPr="006B142A" w:rsidRDefault="00894A8D" w:rsidP="00F406F0">
            <w:pPr>
              <w:pStyle w:val="NormalWeb"/>
              <w:jc w:val="center"/>
              <w:rPr>
                <w:b/>
                <w:bCs/>
              </w:rPr>
            </w:pPr>
            <w:r w:rsidRPr="006B142A">
              <w:rPr>
                <w:b/>
                <w:bCs/>
              </w:rPr>
              <w:t>VII. Tiesību akta projekta izpildes nodrošināšana un tās ietekme uz institūcijām</w:t>
            </w:r>
          </w:p>
        </w:tc>
      </w:tr>
      <w:tr w:rsidR="00894A8D" w:rsidRPr="006B142A" w:rsidTr="00F406F0">
        <w:trPr>
          <w:tblCellSpacing w:w="15" w:type="dxa"/>
        </w:trPr>
        <w:tc>
          <w:tcPr>
            <w:tcW w:w="0" w:type="auto"/>
            <w:tcBorders>
              <w:top w:val="outset" w:sz="6" w:space="0" w:color="auto"/>
              <w:left w:val="outset" w:sz="6" w:space="0" w:color="auto"/>
              <w:bottom w:val="outset" w:sz="6" w:space="0" w:color="auto"/>
              <w:right w:val="outset" w:sz="6" w:space="0" w:color="auto"/>
            </w:tcBorders>
          </w:tcPr>
          <w:p w:rsidR="00894A8D" w:rsidRPr="006B142A" w:rsidRDefault="00894A8D" w:rsidP="00F406F0">
            <w:pPr>
              <w:pStyle w:val="NormalWeb"/>
            </w:pPr>
            <w:r w:rsidRPr="006B142A">
              <w:t>1.</w:t>
            </w:r>
          </w:p>
        </w:tc>
        <w:tc>
          <w:tcPr>
            <w:tcW w:w="0" w:type="auto"/>
            <w:tcBorders>
              <w:top w:val="outset" w:sz="6" w:space="0" w:color="auto"/>
              <w:left w:val="outset" w:sz="6" w:space="0" w:color="auto"/>
              <w:bottom w:val="outset" w:sz="6" w:space="0" w:color="auto"/>
              <w:right w:val="outset" w:sz="6" w:space="0" w:color="auto"/>
            </w:tcBorders>
          </w:tcPr>
          <w:p w:rsidR="00894A8D" w:rsidRPr="006B142A" w:rsidRDefault="00894A8D" w:rsidP="00F406F0">
            <w:pPr>
              <w:pStyle w:val="NormalWeb"/>
            </w:pPr>
            <w:r w:rsidRPr="006B142A">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894A8D" w:rsidRPr="006B142A" w:rsidRDefault="00844F6C" w:rsidP="00F406F0">
            <w:pPr>
              <w:pStyle w:val="NormalWeb"/>
              <w:ind w:firstLine="113"/>
              <w:jc w:val="both"/>
            </w:pPr>
            <w:r>
              <w:t>Finanšu ministrija, v</w:t>
            </w:r>
            <w:r w:rsidR="00894A8D">
              <w:t>alsts akciju sabiedr</w:t>
            </w:r>
            <w:r w:rsidR="00677D48">
              <w:t>ība „Valsts nekustamie īpašumi”, Rēzeknes pilsētas dome.</w:t>
            </w:r>
          </w:p>
        </w:tc>
      </w:tr>
      <w:tr w:rsidR="00894A8D" w:rsidRPr="006B142A" w:rsidTr="00F406F0">
        <w:trPr>
          <w:tblCellSpacing w:w="15" w:type="dxa"/>
        </w:trPr>
        <w:tc>
          <w:tcPr>
            <w:tcW w:w="0" w:type="auto"/>
            <w:tcBorders>
              <w:top w:val="outset" w:sz="6" w:space="0" w:color="auto"/>
              <w:left w:val="outset" w:sz="6" w:space="0" w:color="auto"/>
              <w:bottom w:val="outset" w:sz="6" w:space="0" w:color="auto"/>
              <w:right w:val="outset" w:sz="6" w:space="0" w:color="auto"/>
            </w:tcBorders>
          </w:tcPr>
          <w:p w:rsidR="00894A8D" w:rsidRPr="006B142A" w:rsidRDefault="00894A8D" w:rsidP="00F406F0">
            <w:pPr>
              <w:pStyle w:val="NormalWeb"/>
            </w:pPr>
            <w:r w:rsidRPr="006B142A">
              <w:t>2.</w:t>
            </w:r>
          </w:p>
        </w:tc>
        <w:tc>
          <w:tcPr>
            <w:tcW w:w="0" w:type="auto"/>
            <w:tcBorders>
              <w:top w:val="outset" w:sz="6" w:space="0" w:color="auto"/>
              <w:left w:val="outset" w:sz="6" w:space="0" w:color="auto"/>
              <w:bottom w:val="outset" w:sz="6" w:space="0" w:color="auto"/>
              <w:right w:val="outset" w:sz="6" w:space="0" w:color="auto"/>
            </w:tcBorders>
          </w:tcPr>
          <w:p w:rsidR="00894A8D" w:rsidRPr="006B142A" w:rsidRDefault="00894A8D" w:rsidP="00F406F0">
            <w:pPr>
              <w:pStyle w:val="NormalWeb"/>
            </w:pPr>
            <w:r w:rsidRPr="006B142A">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894A8D" w:rsidRPr="006B142A" w:rsidRDefault="00894A8D" w:rsidP="00F406F0">
            <w:pPr>
              <w:pStyle w:val="NormalWeb"/>
              <w:ind w:firstLine="113"/>
            </w:pPr>
            <w:r>
              <w:rPr>
                <w:szCs w:val="24"/>
                <w:lang w:eastAsia="lv-LV"/>
              </w:rPr>
              <w:t>Projekts šo jomu neskar</w:t>
            </w:r>
            <w:r w:rsidRPr="00AD67DB">
              <w:rPr>
                <w:szCs w:val="24"/>
                <w:lang w:eastAsia="lv-LV"/>
              </w:rPr>
              <w:t>.</w:t>
            </w:r>
          </w:p>
        </w:tc>
      </w:tr>
      <w:tr w:rsidR="00894A8D" w:rsidRPr="006B142A" w:rsidTr="00F406F0">
        <w:trPr>
          <w:tblCellSpacing w:w="15" w:type="dxa"/>
        </w:trPr>
        <w:tc>
          <w:tcPr>
            <w:tcW w:w="0" w:type="auto"/>
            <w:tcBorders>
              <w:top w:val="outset" w:sz="6" w:space="0" w:color="auto"/>
              <w:left w:val="outset" w:sz="6" w:space="0" w:color="auto"/>
              <w:bottom w:val="outset" w:sz="6" w:space="0" w:color="auto"/>
              <w:right w:val="outset" w:sz="6" w:space="0" w:color="auto"/>
            </w:tcBorders>
          </w:tcPr>
          <w:p w:rsidR="00894A8D" w:rsidRPr="006B142A" w:rsidRDefault="00894A8D" w:rsidP="00F406F0">
            <w:pPr>
              <w:pStyle w:val="NormalWeb"/>
            </w:pPr>
            <w:r w:rsidRPr="006B142A">
              <w:t>3.</w:t>
            </w:r>
          </w:p>
        </w:tc>
        <w:tc>
          <w:tcPr>
            <w:tcW w:w="0" w:type="auto"/>
            <w:tcBorders>
              <w:top w:val="outset" w:sz="6" w:space="0" w:color="auto"/>
              <w:left w:val="outset" w:sz="6" w:space="0" w:color="auto"/>
              <w:bottom w:val="outset" w:sz="6" w:space="0" w:color="auto"/>
              <w:right w:val="outset" w:sz="6" w:space="0" w:color="auto"/>
            </w:tcBorders>
          </w:tcPr>
          <w:p w:rsidR="00894A8D" w:rsidRPr="006B142A" w:rsidRDefault="00894A8D" w:rsidP="00F406F0">
            <w:pPr>
              <w:pStyle w:val="NormalWeb"/>
            </w:pPr>
            <w:r w:rsidRPr="006B142A">
              <w:t>Projekta izpildes ietekme uz pārvaldes institucionālo struktūru.</w:t>
            </w:r>
          </w:p>
          <w:p w:rsidR="00894A8D" w:rsidRPr="006B142A" w:rsidRDefault="00894A8D" w:rsidP="00F406F0">
            <w:pPr>
              <w:pStyle w:val="NormalWeb"/>
            </w:pPr>
            <w:r w:rsidRPr="006B142A">
              <w:t>Jaunu institūciju izveide</w:t>
            </w:r>
          </w:p>
        </w:tc>
        <w:tc>
          <w:tcPr>
            <w:tcW w:w="0" w:type="auto"/>
            <w:tcBorders>
              <w:top w:val="outset" w:sz="6" w:space="0" w:color="auto"/>
              <w:left w:val="outset" w:sz="6" w:space="0" w:color="auto"/>
              <w:bottom w:val="outset" w:sz="6" w:space="0" w:color="auto"/>
              <w:right w:val="outset" w:sz="6" w:space="0" w:color="auto"/>
            </w:tcBorders>
          </w:tcPr>
          <w:p w:rsidR="00894A8D" w:rsidRPr="006B142A" w:rsidRDefault="00894A8D" w:rsidP="00F406F0">
            <w:pPr>
              <w:pStyle w:val="NormalWeb"/>
              <w:ind w:firstLine="113"/>
            </w:pPr>
            <w:r w:rsidRPr="00684A51">
              <w:rPr>
                <w:szCs w:val="24"/>
                <w:lang w:eastAsia="lv-LV"/>
              </w:rPr>
              <w:t>Projekts šo jomu neskar.</w:t>
            </w:r>
          </w:p>
        </w:tc>
      </w:tr>
      <w:tr w:rsidR="00894A8D" w:rsidRPr="006B142A" w:rsidTr="00F406F0">
        <w:trPr>
          <w:tblCellSpacing w:w="15" w:type="dxa"/>
        </w:trPr>
        <w:tc>
          <w:tcPr>
            <w:tcW w:w="0" w:type="auto"/>
            <w:tcBorders>
              <w:top w:val="outset" w:sz="6" w:space="0" w:color="auto"/>
              <w:left w:val="outset" w:sz="6" w:space="0" w:color="auto"/>
              <w:bottom w:val="outset" w:sz="6" w:space="0" w:color="auto"/>
              <w:right w:val="outset" w:sz="6" w:space="0" w:color="auto"/>
            </w:tcBorders>
          </w:tcPr>
          <w:p w:rsidR="00894A8D" w:rsidRPr="006B142A" w:rsidRDefault="00894A8D" w:rsidP="00F406F0">
            <w:pPr>
              <w:pStyle w:val="NormalWeb"/>
            </w:pPr>
            <w:r w:rsidRPr="006B142A">
              <w:t>4.</w:t>
            </w:r>
          </w:p>
        </w:tc>
        <w:tc>
          <w:tcPr>
            <w:tcW w:w="0" w:type="auto"/>
            <w:tcBorders>
              <w:top w:val="outset" w:sz="6" w:space="0" w:color="auto"/>
              <w:left w:val="outset" w:sz="6" w:space="0" w:color="auto"/>
              <w:bottom w:val="outset" w:sz="6" w:space="0" w:color="auto"/>
              <w:right w:val="outset" w:sz="6" w:space="0" w:color="auto"/>
            </w:tcBorders>
          </w:tcPr>
          <w:p w:rsidR="00894A8D" w:rsidRPr="006B142A" w:rsidRDefault="00894A8D" w:rsidP="00F406F0">
            <w:pPr>
              <w:pStyle w:val="NormalWeb"/>
            </w:pPr>
            <w:r w:rsidRPr="006B142A">
              <w:t>Projekta izpildes ietekme uz pārvaldes institucionālo struktūru.</w:t>
            </w:r>
          </w:p>
          <w:p w:rsidR="00894A8D" w:rsidRPr="006B142A" w:rsidRDefault="00894A8D" w:rsidP="00F406F0">
            <w:pPr>
              <w:pStyle w:val="NormalWeb"/>
            </w:pPr>
            <w:r w:rsidRPr="006B142A">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894A8D" w:rsidRPr="006B142A" w:rsidRDefault="00894A8D" w:rsidP="00F406F0">
            <w:pPr>
              <w:pStyle w:val="NormalWeb"/>
              <w:ind w:firstLine="113"/>
            </w:pPr>
            <w:r w:rsidRPr="00684A51">
              <w:rPr>
                <w:szCs w:val="24"/>
                <w:lang w:eastAsia="lv-LV"/>
              </w:rPr>
              <w:t>Projekts šo jomu neskar.</w:t>
            </w:r>
          </w:p>
        </w:tc>
      </w:tr>
      <w:tr w:rsidR="00894A8D" w:rsidRPr="006B142A" w:rsidTr="00F406F0">
        <w:trPr>
          <w:tblCellSpacing w:w="15" w:type="dxa"/>
        </w:trPr>
        <w:tc>
          <w:tcPr>
            <w:tcW w:w="0" w:type="auto"/>
            <w:tcBorders>
              <w:top w:val="outset" w:sz="6" w:space="0" w:color="auto"/>
              <w:left w:val="outset" w:sz="6" w:space="0" w:color="auto"/>
              <w:bottom w:val="outset" w:sz="6" w:space="0" w:color="auto"/>
              <w:right w:val="outset" w:sz="6" w:space="0" w:color="auto"/>
            </w:tcBorders>
          </w:tcPr>
          <w:p w:rsidR="00894A8D" w:rsidRPr="006B142A" w:rsidRDefault="00894A8D" w:rsidP="00F406F0">
            <w:pPr>
              <w:pStyle w:val="NormalWeb"/>
            </w:pPr>
            <w:r w:rsidRPr="006B142A">
              <w:t>5.</w:t>
            </w:r>
          </w:p>
        </w:tc>
        <w:tc>
          <w:tcPr>
            <w:tcW w:w="0" w:type="auto"/>
            <w:tcBorders>
              <w:top w:val="outset" w:sz="6" w:space="0" w:color="auto"/>
              <w:left w:val="outset" w:sz="6" w:space="0" w:color="auto"/>
              <w:bottom w:val="outset" w:sz="6" w:space="0" w:color="auto"/>
              <w:right w:val="outset" w:sz="6" w:space="0" w:color="auto"/>
            </w:tcBorders>
          </w:tcPr>
          <w:p w:rsidR="00894A8D" w:rsidRPr="006B142A" w:rsidRDefault="00894A8D" w:rsidP="00F406F0">
            <w:pPr>
              <w:pStyle w:val="NormalWeb"/>
            </w:pPr>
            <w:r w:rsidRPr="006B142A">
              <w:t>Projekta izpildes ietekme uz pārvaldes institucionālo struktūru.</w:t>
            </w:r>
          </w:p>
          <w:p w:rsidR="00894A8D" w:rsidRPr="006B142A" w:rsidRDefault="00894A8D" w:rsidP="00F406F0">
            <w:pPr>
              <w:pStyle w:val="NormalWeb"/>
            </w:pPr>
            <w:r w:rsidRPr="006B142A">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894A8D" w:rsidRPr="006B142A" w:rsidRDefault="00894A8D" w:rsidP="00F406F0">
            <w:pPr>
              <w:pStyle w:val="NormalWeb"/>
              <w:ind w:firstLine="113"/>
            </w:pPr>
            <w:r w:rsidRPr="00684A51">
              <w:rPr>
                <w:szCs w:val="24"/>
                <w:lang w:eastAsia="lv-LV"/>
              </w:rPr>
              <w:t>Projekts šo jomu neskar.</w:t>
            </w:r>
          </w:p>
        </w:tc>
      </w:tr>
      <w:tr w:rsidR="00894A8D" w:rsidRPr="006B142A" w:rsidTr="00F406F0">
        <w:trPr>
          <w:tblCellSpacing w:w="15" w:type="dxa"/>
        </w:trPr>
        <w:tc>
          <w:tcPr>
            <w:tcW w:w="0" w:type="auto"/>
            <w:tcBorders>
              <w:top w:val="outset" w:sz="6" w:space="0" w:color="auto"/>
              <w:left w:val="outset" w:sz="6" w:space="0" w:color="auto"/>
              <w:bottom w:val="outset" w:sz="6" w:space="0" w:color="auto"/>
              <w:right w:val="outset" w:sz="6" w:space="0" w:color="auto"/>
            </w:tcBorders>
          </w:tcPr>
          <w:p w:rsidR="00894A8D" w:rsidRPr="006B142A" w:rsidRDefault="00894A8D" w:rsidP="00F406F0">
            <w:pPr>
              <w:pStyle w:val="NormalWeb"/>
            </w:pPr>
            <w:r w:rsidRPr="006B142A">
              <w:t>6.</w:t>
            </w:r>
          </w:p>
        </w:tc>
        <w:tc>
          <w:tcPr>
            <w:tcW w:w="0" w:type="auto"/>
            <w:tcBorders>
              <w:top w:val="outset" w:sz="6" w:space="0" w:color="auto"/>
              <w:left w:val="outset" w:sz="6" w:space="0" w:color="auto"/>
              <w:bottom w:val="outset" w:sz="6" w:space="0" w:color="auto"/>
              <w:right w:val="outset" w:sz="6" w:space="0" w:color="auto"/>
            </w:tcBorders>
          </w:tcPr>
          <w:p w:rsidR="00894A8D" w:rsidRPr="006B142A" w:rsidRDefault="00894A8D" w:rsidP="00F406F0">
            <w:pPr>
              <w:pStyle w:val="NormalWeb"/>
            </w:pPr>
            <w:r w:rsidRPr="006B142A">
              <w:t>Cita informācija</w:t>
            </w:r>
          </w:p>
        </w:tc>
        <w:tc>
          <w:tcPr>
            <w:tcW w:w="0" w:type="auto"/>
            <w:tcBorders>
              <w:top w:val="outset" w:sz="6" w:space="0" w:color="auto"/>
              <w:left w:val="outset" w:sz="6" w:space="0" w:color="auto"/>
              <w:bottom w:val="outset" w:sz="6" w:space="0" w:color="auto"/>
              <w:right w:val="outset" w:sz="6" w:space="0" w:color="auto"/>
            </w:tcBorders>
          </w:tcPr>
          <w:p w:rsidR="006720BB" w:rsidRPr="006720BB" w:rsidRDefault="00894A8D" w:rsidP="00E00076">
            <w:pPr>
              <w:pStyle w:val="NormalWeb"/>
              <w:ind w:firstLine="113"/>
              <w:jc w:val="both"/>
              <w:rPr>
                <w:szCs w:val="24"/>
                <w:lang w:eastAsia="lv-LV"/>
              </w:rPr>
            </w:pPr>
            <w:r w:rsidRPr="00AD67DB">
              <w:rPr>
                <w:szCs w:val="24"/>
                <w:lang w:eastAsia="lv-LV"/>
              </w:rPr>
              <w:t xml:space="preserve">Ministru kabineta </w:t>
            </w:r>
            <w:smartTag w:uri="schemas-tilde-lv/tildestengine" w:element="veidnes">
              <w:smartTagPr>
                <w:attr w:name="id" w:val="-1"/>
                <w:attr w:name="baseform" w:val="rīkojums"/>
                <w:attr w:name="text" w:val="rīkojums"/>
              </w:smartTagPr>
              <w:r w:rsidRPr="00AD67DB">
                <w:rPr>
                  <w:szCs w:val="24"/>
                  <w:lang w:eastAsia="lv-LV"/>
                </w:rPr>
                <w:t>rīkojums</w:t>
              </w:r>
            </w:smartTag>
            <w:r w:rsidRPr="00AD67DB">
              <w:rPr>
                <w:szCs w:val="24"/>
                <w:lang w:eastAsia="lv-LV"/>
              </w:rPr>
              <w:t xml:space="preserve"> tiks publicēts Latvijas Republikas oficiālajā </w:t>
            </w:r>
            <w:r w:rsidR="006720BB">
              <w:rPr>
                <w:szCs w:val="24"/>
                <w:lang w:eastAsia="lv-LV"/>
              </w:rPr>
              <w:t>izdevumā</w:t>
            </w:r>
            <w:r w:rsidRPr="00AD67DB">
              <w:rPr>
                <w:szCs w:val="24"/>
                <w:lang w:eastAsia="lv-LV"/>
              </w:rPr>
              <w:t xml:space="preserve"> „Latvijas Vēstnesis”</w:t>
            </w:r>
            <w:r w:rsidR="006720BB">
              <w:rPr>
                <w:szCs w:val="24"/>
                <w:lang w:eastAsia="lv-LV"/>
              </w:rPr>
              <w:t xml:space="preserve"> </w:t>
            </w:r>
            <w:hyperlink r:id="rId9" w:history="1">
              <w:r w:rsidR="006720BB" w:rsidRPr="00F303B2">
                <w:rPr>
                  <w:rStyle w:val="Hyperlink"/>
                  <w:szCs w:val="24"/>
                  <w:lang w:eastAsia="lv-LV"/>
                </w:rPr>
                <w:t>www.vestnesis.lv</w:t>
              </w:r>
            </w:hyperlink>
            <w:r w:rsidR="006720BB">
              <w:rPr>
                <w:szCs w:val="24"/>
                <w:lang w:eastAsia="lv-LV"/>
              </w:rPr>
              <w:t xml:space="preserve"> </w:t>
            </w:r>
            <w:r w:rsidRPr="00AD67DB">
              <w:rPr>
                <w:szCs w:val="24"/>
                <w:lang w:eastAsia="lv-LV"/>
              </w:rPr>
              <w:t xml:space="preserve">, kā arī būs pieejams interneta tīklā: Normatīvo aktu informācijas sistēmā (NAIS) un bezmaksas normatīvo aktu bāzē </w:t>
            </w:r>
            <w:hyperlink r:id="rId10" w:history="1">
              <w:r w:rsidRPr="006720BB">
                <w:rPr>
                  <w:szCs w:val="24"/>
                  <w:u w:val="single"/>
                  <w:lang w:eastAsia="lv-LV"/>
                </w:rPr>
                <w:t>www.likumi.lv</w:t>
              </w:r>
            </w:hyperlink>
            <w:r w:rsidR="006720BB" w:rsidRPr="006720BB">
              <w:rPr>
                <w:szCs w:val="24"/>
                <w:lang w:eastAsia="lv-LV"/>
              </w:rPr>
              <w:t>.</w:t>
            </w:r>
          </w:p>
        </w:tc>
      </w:tr>
    </w:tbl>
    <w:p w:rsidR="00AE3203" w:rsidRDefault="00AE3203" w:rsidP="00A8707B">
      <w:pPr>
        <w:pStyle w:val="BodyTextIndent"/>
        <w:ind w:left="0"/>
        <w:rPr>
          <w:szCs w:val="28"/>
        </w:rPr>
      </w:pPr>
    </w:p>
    <w:p w:rsidR="00894A8D" w:rsidRPr="008F6C02" w:rsidRDefault="00894A8D" w:rsidP="00894A8D">
      <w:pPr>
        <w:pStyle w:val="BodyTextIndent"/>
        <w:ind w:left="0" w:firstLine="700"/>
        <w:rPr>
          <w:sz w:val="28"/>
          <w:szCs w:val="28"/>
        </w:rPr>
      </w:pPr>
      <w:r w:rsidRPr="000D7529">
        <w:rPr>
          <w:sz w:val="28"/>
          <w:szCs w:val="28"/>
        </w:rPr>
        <w:t>Finanšu ministrs</w:t>
      </w:r>
      <w:r w:rsidRPr="000D7529">
        <w:rPr>
          <w:sz w:val="28"/>
          <w:szCs w:val="28"/>
        </w:rPr>
        <w:tab/>
      </w:r>
      <w:r w:rsidRPr="000D7529">
        <w:rPr>
          <w:sz w:val="28"/>
          <w:szCs w:val="28"/>
        </w:rPr>
        <w:tab/>
      </w:r>
      <w:r w:rsidRPr="000D7529">
        <w:rPr>
          <w:sz w:val="28"/>
          <w:szCs w:val="28"/>
        </w:rPr>
        <w:tab/>
      </w:r>
      <w:r w:rsidRPr="000D7529">
        <w:rPr>
          <w:sz w:val="28"/>
          <w:szCs w:val="28"/>
        </w:rPr>
        <w:tab/>
      </w:r>
      <w:r w:rsidRPr="000D7529">
        <w:rPr>
          <w:sz w:val="28"/>
          <w:szCs w:val="28"/>
        </w:rPr>
        <w:tab/>
      </w:r>
      <w:r w:rsidRPr="000D7529">
        <w:rPr>
          <w:sz w:val="28"/>
          <w:szCs w:val="28"/>
        </w:rPr>
        <w:tab/>
      </w:r>
      <w:r w:rsidRPr="000D7529">
        <w:rPr>
          <w:sz w:val="28"/>
          <w:szCs w:val="28"/>
        </w:rPr>
        <w:tab/>
        <w:t>A.Vilks</w:t>
      </w:r>
    </w:p>
    <w:p w:rsidR="00894A8D" w:rsidRDefault="00894A8D" w:rsidP="00894A8D">
      <w:pPr>
        <w:rPr>
          <w:sz w:val="20"/>
        </w:rPr>
      </w:pPr>
    </w:p>
    <w:p w:rsidR="00894A8D" w:rsidRPr="00D0660A" w:rsidRDefault="002D3AD7" w:rsidP="00894A8D">
      <w:pPr>
        <w:ind w:right="611"/>
        <w:rPr>
          <w:sz w:val="20"/>
        </w:rPr>
      </w:pPr>
      <w:r>
        <w:rPr>
          <w:sz w:val="20"/>
        </w:rPr>
        <w:t>20</w:t>
      </w:r>
      <w:r w:rsidR="00905524">
        <w:rPr>
          <w:sz w:val="20"/>
        </w:rPr>
        <w:t>.03</w:t>
      </w:r>
      <w:r w:rsidR="007836DE">
        <w:rPr>
          <w:sz w:val="20"/>
        </w:rPr>
        <w:t>.2014</w:t>
      </w:r>
      <w:r w:rsidR="00BC2B36">
        <w:rPr>
          <w:sz w:val="20"/>
        </w:rPr>
        <w:t>.</w:t>
      </w:r>
      <w:r w:rsidR="00894A8D" w:rsidRPr="00D0660A">
        <w:rPr>
          <w:sz w:val="20"/>
        </w:rPr>
        <w:tab/>
      </w:r>
      <w:r w:rsidR="00905524">
        <w:rPr>
          <w:sz w:val="20"/>
        </w:rPr>
        <w:t>12:05</w:t>
      </w:r>
    </w:p>
    <w:p w:rsidR="00894A8D" w:rsidRPr="00D0660A" w:rsidRDefault="007836DE" w:rsidP="00894A8D">
      <w:pPr>
        <w:ind w:right="611"/>
        <w:rPr>
          <w:sz w:val="20"/>
        </w:rPr>
      </w:pPr>
      <w:r>
        <w:rPr>
          <w:sz w:val="20"/>
        </w:rPr>
        <w:t>1</w:t>
      </w:r>
      <w:r w:rsidR="004408E0">
        <w:rPr>
          <w:sz w:val="20"/>
        </w:rPr>
        <w:t>466</w:t>
      </w:r>
    </w:p>
    <w:p w:rsidR="00894A8D" w:rsidRPr="00D0660A" w:rsidRDefault="00894A8D" w:rsidP="00894A8D">
      <w:pPr>
        <w:ind w:right="611"/>
        <w:rPr>
          <w:sz w:val="20"/>
        </w:rPr>
      </w:pPr>
      <w:r w:rsidRPr="00D0660A">
        <w:rPr>
          <w:sz w:val="20"/>
        </w:rPr>
        <w:t>S.Lūse 67024904</w:t>
      </w:r>
    </w:p>
    <w:p w:rsidR="003A43DB" w:rsidRPr="00A8707B" w:rsidRDefault="00293EB9" w:rsidP="00A8707B">
      <w:pPr>
        <w:ind w:right="611"/>
        <w:rPr>
          <w:sz w:val="20"/>
        </w:rPr>
      </w:pPr>
      <w:hyperlink r:id="rId11" w:history="1">
        <w:r w:rsidR="00894A8D" w:rsidRPr="00D0660A">
          <w:rPr>
            <w:rStyle w:val="Hyperlink"/>
            <w:sz w:val="20"/>
          </w:rPr>
          <w:t>Santa.Luse@vni.lv</w:t>
        </w:r>
      </w:hyperlink>
      <w:r w:rsidR="00894A8D" w:rsidRPr="00D0660A">
        <w:rPr>
          <w:sz w:val="20"/>
        </w:rPr>
        <w:tab/>
      </w:r>
    </w:p>
    <w:sectPr w:rsidR="003A43DB" w:rsidRPr="00A8707B" w:rsidSect="00C23CC6">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B9" w:rsidRDefault="00293EB9">
      <w:r>
        <w:separator/>
      </w:r>
    </w:p>
  </w:endnote>
  <w:endnote w:type="continuationSeparator" w:id="0">
    <w:p w:rsidR="00293EB9" w:rsidRDefault="0029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72" w:rsidRPr="009D0EF0" w:rsidRDefault="009D0EF0" w:rsidP="009D0EF0">
    <w:pPr>
      <w:pStyle w:val="Heading2"/>
      <w:rPr>
        <w:b w:val="0"/>
        <w:sz w:val="20"/>
      </w:rPr>
    </w:pPr>
    <w:r w:rsidRPr="009D0EF0">
      <w:rPr>
        <w:b w:val="0"/>
        <w:sz w:val="20"/>
      </w:rPr>
      <w:t>FManot_</w:t>
    </w:r>
    <w:r w:rsidR="00D631C2">
      <w:rPr>
        <w:b w:val="0"/>
        <w:sz w:val="20"/>
      </w:rPr>
      <w:t>190314</w:t>
    </w:r>
    <w:r w:rsidRPr="009D0EF0">
      <w:rPr>
        <w:b w:val="0"/>
        <w:sz w:val="20"/>
      </w:rPr>
      <w:t>_R18Nov; Ministru kabineta rīkojuma projekta „Par valsts nekustamā īpašuma 18.novembra ielā 26, Rēzeknē, nodošanu Rēzeknes pilsētas pašvaldības īpašumā” sākotnējās ietekmes novērtējuma ziņojums (anotācija)</w:t>
    </w:r>
    <w:r w:rsidRPr="009D0EF0">
      <w:rPr>
        <w:rFonts w:ascii="Arial" w:hAnsi="Arial" w:cs="Arial"/>
        <w:b w:val="0"/>
        <w:color w:val="00000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72" w:rsidRPr="009D0EF0" w:rsidRDefault="00894A8D" w:rsidP="009D0EF0">
    <w:pPr>
      <w:pStyle w:val="Heading2"/>
      <w:rPr>
        <w:b w:val="0"/>
        <w:sz w:val="20"/>
      </w:rPr>
    </w:pPr>
    <w:r w:rsidRPr="009D0EF0">
      <w:rPr>
        <w:b w:val="0"/>
        <w:sz w:val="20"/>
      </w:rPr>
      <w:t>FManot_</w:t>
    </w:r>
    <w:r w:rsidR="00D631C2">
      <w:rPr>
        <w:b w:val="0"/>
        <w:sz w:val="20"/>
      </w:rPr>
      <w:t>190314</w:t>
    </w:r>
    <w:r w:rsidRPr="009D0EF0">
      <w:rPr>
        <w:b w:val="0"/>
        <w:sz w:val="20"/>
      </w:rPr>
      <w:t>_</w:t>
    </w:r>
    <w:r w:rsidR="009D0EF0" w:rsidRPr="009D0EF0">
      <w:rPr>
        <w:b w:val="0"/>
        <w:sz w:val="20"/>
      </w:rPr>
      <w:t>R18Nov</w:t>
    </w:r>
    <w:r w:rsidRPr="009D0EF0">
      <w:rPr>
        <w:b w:val="0"/>
        <w:sz w:val="20"/>
      </w:rPr>
      <w:t xml:space="preserve">; Ministru kabineta rīkojuma projekta </w:t>
    </w:r>
    <w:r w:rsidR="009D0EF0" w:rsidRPr="009D0EF0">
      <w:rPr>
        <w:b w:val="0"/>
        <w:sz w:val="20"/>
      </w:rPr>
      <w:t xml:space="preserve">„Par valsts nekustamā īpašuma 18.novembra ielā 26, Rēzeknē, nodošanu Rēzeknes pilsētas pašvaldības īpašumā” </w:t>
    </w:r>
    <w:r w:rsidRPr="009D0EF0">
      <w:rPr>
        <w:b w:val="0"/>
        <w:sz w:val="20"/>
      </w:rPr>
      <w:t>sākotnējās ietekmes novērtējuma ziņojums (anotācija)</w:t>
    </w:r>
    <w:r w:rsidRPr="009D0EF0">
      <w:rPr>
        <w:rFonts w:ascii="Arial" w:hAnsi="Arial" w:cs="Arial"/>
        <w:b w:val="0"/>
        <w:color w:val="00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B9" w:rsidRDefault="00293EB9">
      <w:r>
        <w:separator/>
      </w:r>
    </w:p>
  </w:footnote>
  <w:footnote w:type="continuationSeparator" w:id="0">
    <w:p w:rsidR="00293EB9" w:rsidRDefault="0029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72" w:rsidRDefault="00894A8D" w:rsidP="00C23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7F72" w:rsidRDefault="00293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72" w:rsidRDefault="00894A8D" w:rsidP="00C23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AE5">
      <w:rPr>
        <w:rStyle w:val="PageNumber"/>
        <w:noProof/>
      </w:rPr>
      <w:t>2</w:t>
    </w:r>
    <w:r>
      <w:rPr>
        <w:rStyle w:val="PageNumber"/>
      </w:rPr>
      <w:fldChar w:fldCharType="end"/>
    </w:r>
  </w:p>
  <w:p w:rsidR="00E17F72" w:rsidRDefault="00293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04401"/>
    <w:multiLevelType w:val="hybridMultilevel"/>
    <w:tmpl w:val="98383F0E"/>
    <w:lvl w:ilvl="0" w:tplc="53125AA4">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8D"/>
    <w:rsid w:val="00010705"/>
    <w:rsid w:val="00027777"/>
    <w:rsid w:val="00064778"/>
    <w:rsid w:val="000867DB"/>
    <w:rsid w:val="001209A7"/>
    <w:rsid w:val="0017598E"/>
    <w:rsid w:val="001A4C7E"/>
    <w:rsid w:val="001D036A"/>
    <w:rsid w:val="00242591"/>
    <w:rsid w:val="00293EB9"/>
    <w:rsid w:val="002D3AD7"/>
    <w:rsid w:val="003306C2"/>
    <w:rsid w:val="0033230A"/>
    <w:rsid w:val="00347230"/>
    <w:rsid w:val="00371BE7"/>
    <w:rsid w:val="0037220F"/>
    <w:rsid w:val="003A43DB"/>
    <w:rsid w:val="003B5CF4"/>
    <w:rsid w:val="003D1D16"/>
    <w:rsid w:val="00402385"/>
    <w:rsid w:val="004408E0"/>
    <w:rsid w:val="00472C8B"/>
    <w:rsid w:val="00476D44"/>
    <w:rsid w:val="00487496"/>
    <w:rsid w:val="00493924"/>
    <w:rsid w:val="005769B2"/>
    <w:rsid w:val="005A1170"/>
    <w:rsid w:val="005D0461"/>
    <w:rsid w:val="005D7F86"/>
    <w:rsid w:val="00620A9C"/>
    <w:rsid w:val="00636AF6"/>
    <w:rsid w:val="00661041"/>
    <w:rsid w:val="006720BB"/>
    <w:rsid w:val="00677D48"/>
    <w:rsid w:val="00735856"/>
    <w:rsid w:val="00763AE5"/>
    <w:rsid w:val="00771AF6"/>
    <w:rsid w:val="007836DE"/>
    <w:rsid w:val="007C1F27"/>
    <w:rsid w:val="007D4CF3"/>
    <w:rsid w:val="007E1D44"/>
    <w:rsid w:val="00806DFD"/>
    <w:rsid w:val="008115D1"/>
    <w:rsid w:val="00844F6C"/>
    <w:rsid w:val="00846C16"/>
    <w:rsid w:val="00854BBA"/>
    <w:rsid w:val="00854D48"/>
    <w:rsid w:val="00892429"/>
    <w:rsid w:val="00894A8D"/>
    <w:rsid w:val="008E185E"/>
    <w:rsid w:val="008E2FB8"/>
    <w:rsid w:val="00905524"/>
    <w:rsid w:val="00906765"/>
    <w:rsid w:val="009A2837"/>
    <w:rsid w:val="009B64AB"/>
    <w:rsid w:val="009D0EF0"/>
    <w:rsid w:val="00A221AA"/>
    <w:rsid w:val="00A62E9A"/>
    <w:rsid w:val="00A8707B"/>
    <w:rsid w:val="00AB105A"/>
    <w:rsid w:val="00AB75B6"/>
    <w:rsid w:val="00AE3203"/>
    <w:rsid w:val="00B3404A"/>
    <w:rsid w:val="00B347DF"/>
    <w:rsid w:val="00B63581"/>
    <w:rsid w:val="00B97C73"/>
    <w:rsid w:val="00BC2B36"/>
    <w:rsid w:val="00C06137"/>
    <w:rsid w:val="00C063EB"/>
    <w:rsid w:val="00C11A00"/>
    <w:rsid w:val="00C17250"/>
    <w:rsid w:val="00C76AE9"/>
    <w:rsid w:val="00CA56E6"/>
    <w:rsid w:val="00D03647"/>
    <w:rsid w:val="00D5631B"/>
    <w:rsid w:val="00D631C2"/>
    <w:rsid w:val="00D82059"/>
    <w:rsid w:val="00D878C6"/>
    <w:rsid w:val="00DB43D8"/>
    <w:rsid w:val="00DD075E"/>
    <w:rsid w:val="00E00076"/>
    <w:rsid w:val="00F23ACD"/>
    <w:rsid w:val="00F36A13"/>
    <w:rsid w:val="00F4693F"/>
    <w:rsid w:val="00F63C38"/>
    <w:rsid w:val="00FB05B7"/>
    <w:rsid w:val="00FF55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1E86F55-84EB-411F-9946-D6820F8C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8D"/>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892429"/>
    <w:pPr>
      <w:keepNext/>
      <w:jc w:val="center"/>
      <w:outlineLvl w:val="1"/>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4A8D"/>
    <w:pPr>
      <w:tabs>
        <w:tab w:val="center" w:pos="4153"/>
        <w:tab w:val="right" w:pos="8306"/>
      </w:tabs>
    </w:pPr>
  </w:style>
  <w:style w:type="character" w:customStyle="1" w:styleId="HeaderChar">
    <w:name w:val="Header Char"/>
    <w:basedOn w:val="DefaultParagraphFont"/>
    <w:link w:val="Header"/>
    <w:rsid w:val="00894A8D"/>
    <w:rPr>
      <w:rFonts w:ascii="Times New Roman" w:eastAsia="Times New Roman" w:hAnsi="Times New Roman" w:cs="Times New Roman"/>
      <w:sz w:val="24"/>
      <w:szCs w:val="24"/>
      <w:lang w:eastAsia="lv-LV"/>
    </w:rPr>
  </w:style>
  <w:style w:type="paragraph" w:styleId="NormalWeb">
    <w:name w:val="Normal (Web)"/>
    <w:basedOn w:val="Normal"/>
    <w:rsid w:val="00894A8D"/>
    <w:pPr>
      <w:spacing w:before="100" w:beforeAutospacing="1" w:after="100" w:afterAutospacing="1"/>
    </w:pPr>
    <w:rPr>
      <w:szCs w:val="20"/>
      <w:lang w:eastAsia="en-US"/>
    </w:rPr>
  </w:style>
  <w:style w:type="paragraph" w:styleId="BodyTextIndent">
    <w:name w:val="Body Text Indent"/>
    <w:basedOn w:val="Normal"/>
    <w:link w:val="BodyTextIndentChar"/>
    <w:rsid w:val="00894A8D"/>
    <w:pPr>
      <w:spacing w:after="120"/>
      <w:ind w:left="283"/>
    </w:pPr>
  </w:style>
  <w:style w:type="character" w:customStyle="1" w:styleId="BodyTextIndentChar">
    <w:name w:val="Body Text Indent Char"/>
    <w:basedOn w:val="DefaultParagraphFont"/>
    <w:link w:val="BodyTextIndent"/>
    <w:rsid w:val="00894A8D"/>
    <w:rPr>
      <w:rFonts w:ascii="Times New Roman" w:eastAsia="Times New Roman" w:hAnsi="Times New Roman" w:cs="Times New Roman"/>
      <w:sz w:val="24"/>
      <w:szCs w:val="24"/>
      <w:lang w:eastAsia="lv-LV"/>
    </w:rPr>
  </w:style>
  <w:style w:type="character" w:styleId="Hyperlink">
    <w:name w:val="Hyperlink"/>
    <w:rsid w:val="00894A8D"/>
    <w:rPr>
      <w:color w:val="0000FF"/>
      <w:u w:val="single"/>
    </w:rPr>
  </w:style>
  <w:style w:type="paragraph" w:styleId="BodyText2">
    <w:name w:val="Body Text 2"/>
    <w:basedOn w:val="Normal"/>
    <w:link w:val="BodyText2Char"/>
    <w:rsid w:val="00894A8D"/>
    <w:pPr>
      <w:spacing w:after="120" w:line="480" w:lineRule="auto"/>
    </w:pPr>
  </w:style>
  <w:style w:type="character" w:customStyle="1" w:styleId="BodyText2Char">
    <w:name w:val="Body Text 2 Char"/>
    <w:basedOn w:val="DefaultParagraphFont"/>
    <w:link w:val="BodyText2"/>
    <w:rsid w:val="00894A8D"/>
    <w:rPr>
      <w:rFonts w:ascii="Times New Roman" w:eastAsia="Times New Roman" w:hAnsi="Times New Roman" w:cs="Times New Roman"/>
      <w:sz w:val="24"/>
      <w:szCs w:val="24"/>
      <w:lang w:eastAsia="lv-LV"/>
    </w:rPr>
  </w:style>
  <w:style w:type="character" w:styleId="PageNumber">
    <w:name w:val="page number"/>
    <w:basedOn w:val="DefaultParagraphFont"/>
    <w:rsid w:val="00894A8D"/>
  </w:style>
  <w:style w:type="paragraph" w:styleId="ListParagraph">
    <w:name w:val="List Paragraph"/>
    <w:basedOn w:val="Normal"/>
    <w:uiPriority w:val="34"/>
    <w:qFormat/>
    <w:rsid w:val="00894A8D"/>
    <w:pPr>
      <w:ind w:left="720"/>
      <w:contextualSpacing/>
    </w:pPr>
  </w:style>
  <w:style w:type="character" w:customStyle="1" w:styleId="Heading2Char">
    <w:name w:val="Heading 2 Char"/>
    <w:basedOn w:val="DefaultParagraphFont"/>
    <w:link w:val="Heading2"/>
    <w:rsid w:val="00892429"/>
    <w:rPr>
      <w:rFonts w:ascii="Times New Roman" w:eastAsia="Times New Roman" w:hAnsi="Times New Roman" w:cs="Times New Roman"/>
      <w:b/>
      <w:bCs/>
      <w:sz w:val="28"/>
      <w:szCs w:val="20"/>
    </w:rPr>
  </w:style>
  <w:style w:type="paragraph" w:styleId="Footer">
    <w:name w:val="footer"/>
    <w:basedOn w:val="Normal"/>
    <w:link w:val="FooterChar"/>
    <w:uiPriority w:val="99"/>
    <w:unhideWhenUsed/>
    <w:rsid w:val="009D0EF0"/>
    <w:pPr>
      <w:tabs>
        <w:tab w:val="center" w:pos="4153"/>
        <w:tab w:val="right" w:pos="8306"/>
      </w:tabs>
    </w:pPr>
  </w:style>
  <w:style w:type="character" w:customStyle="1" w:styleId="FooterChar">
    <w:name w:val="Footer Char"/>
    <w:basedOn w:val="DefaultParagraphFont"/>
    <w:link w:val="Footer"/>
    <w:uiPriority w:val="99"/>
    <w:rsid w:val="009D0EF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54BBA"/>
    <w:rPr>
      <w:rFonts w:ascii="Tahoma" w:hAnsi="Tahoma" w:cs="Tahoma"/>
      <w:sz w:val="16"/>
      <w:szCs w:val="16"/>
    </w:rPr>
  </w:style>
  <w:style w:type="character" w:customStyle="1" w:styleId="BalloonTextChar">
    <w:name w:val="Balloon Text Char"/>
    <w:basedOn w:val="DefaultParagraphFont"/>
    <w:link w:val="BalloonText"/>
    <w:uiPriority w:val="99"/>
    <w:semiHidden/>
    <w:rsid w:val="00854BB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Key=010301200210313279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pro.nais.lv/naiser/text.cfm?Key=0103012002103132796"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ta.Luse@vni.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ikumi.lv" TargetMode="External"/><Relationship Id="rId4" Type="http://schemas.openxmlformats.org/officeDocument/2006/relationships/webSettings" Target="web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Pages>
  <Words>7789</Words>
  <Characters>4441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anotācija</dc:subject>
  <dc:creator>Santa Lūse</dc:creator>
  <dc:description>67024904, Santa.Luse@vni.lv</dc:description>
  <cp:lastModifiedBy>Lagzdiņa Lelde</cp:lastModifiedBy>
  <cp:revision>79</cp:revision>
  <cp:lastPrinted>2014-03-20T12:05:00Z</cp:lastPrinted>
  <dcterms:created xsi:type="dcterms:W3CDTF">2012-09-27T08:03:00Z</dcterms:created>
  <dcterms:modified xsi:type="dcterms:W3CDTF">2014-04-04T09:27:00Z</dcterms:modified>
</cp:coreProperties>
</file>