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833A" w14:textId="57248914" w:rsidR="009614CD" w:rsidRPr="009614CD" w:rsidRDefault="00055FAE" w:rsidP="006B73C3">
      <w:pPr>
        <w:keepNext/>
        <w:tabs>
          <w:tab w:val="left" w:pos="4111"/>
          <w:tab w:val="left" w:pos="4253"/>
          <w:tab w:val="left" w:pos="4820"/>
          <w:tab w:val="right" w:pos="9395"/>
        </w:tabs>
        <w:spacing w:after="120"/>
        <w:ind w:left="-284" w:right="386" w:firstLine="284"/>
        <w:outlineLvl w:val="1"/>
        <w:rPr>
          <w:rFonts w:eastAsia="Calibri" w:cs="Times New Roman"/>
          <w:b/>
          <w:iCs/>
          <w:sz w:val="28"/>
          <w:szCs w:val="28"/>
        </w:rPr>
      </w:pPr>
      <w:r>
        <w:rPr>
          <w:rFonts w:eastAsia="Calibri" w:cs="Times New Roman"/>
          <w:b/>
          <w:iCs/>
          <w:sz w:val="28"/>
          <w:szCs w:val="28"/>
        </w:rPr>
        <w:tab/>
      </w:r>
      <w:r>
        <w:rPr>
          <w:rFonts w:eastAsia="Calibri" w:cs="Times New Roman"/>
          <w:b/>
          <w:iCs/>
          <w:sz w:val="28"/>
          <w:szCs w:val="28"/>
        </w:rPr>
        <w:tab/>
      </w:r>
      <w:r>
        <w:rPr>
          <w:rFonts w:eastAsia="Calibri" w:cs="Times New Roman"/>
          <w:b/>
          <w:iCs/>
          <w:sz w:val="28"/>
          <w:szCs w:val="28"/>
        </w:rPr>
        <w:tab/>
      </w:r>
      <w:r>
        <w:rPr>
          <w:rFonts w:eastAsia="Calibri" w:cs="Times New Roman"/>
          <w:b/>
          <w:iCs/>
          <w:sz w:val="28"/>
          <w:szCs w:val="28"/>
        </w:rPr>
        <w:tab/>
      </w:r>
      <w:r w:rsidR="009614CD" w:rsidRPr="009614CD">
        <w:rPr>
          <w:rFonts w:eastAsia="Calibri" w:cs="Times New Roman"/>
          <w:b/>
          <w:iCs/>
          <w:sz w:val="28"/>
          <w:szCs w:val="28"/>
        </w:rPr>
        <w:t>Projekts</w:t>
      </w:r>
    </w:p>
    <w:p w14:paraId="5DE9341E" w14:textId="77777777" w:rsidR="009614CD" w:rsidRPr="009614CD" w:rsidRDefault="009614CD" w:rsidP="009614CD">
      <w:pPr>
        <w:rPr>
          <w:rFonts w:eastAsia="Times New Roman" w:cs="Times New Roman"/>
          <w:szCs w:val="24"/>
        </w:rPr>
      </w:pPr>
    </w:p>
    <w:p w14:paraId="568139E4" w14:textId="77777777" w:rsidR="009614CD" w:rsidRPr="009614CD" w:rsidRDefault="009614CD" w:rsidP="009614CD">
      <w:pPr>
        <w:keepNext/>
        <w:jc w:val="center"/>
        <w:outlineLvl w:val="1"/>
        <w:rPr>
          <w:rFonts w:eastAsia="Calibri" w:cs="Times New Roman"/>
          <w:b/>
          <w:iCs/>
          <w:sz w:val="28"/>
          <w:szCs w:val="28"/>
        </w:rPr>
      </w:pPr>
      <w:r w:rsidRPr="009614CD">
        <w:rPr>
          <w:rFonts w:eastAsia="Calibri" w:cs="Times New Roman"/>
          <w:b/>
          <w:iCs/>
          <w:sz w:val="28"/>
          <w:szCs w:val="28"/>
        </w:rPr>
        <w:t>LATVIJAS REPUBLIKAS MINISTRU KABINETS</w:t>
      </w:r>
    </w:p>
    <w:p w14:paraId="3696B53F" w14:textId="77777777" w:rsidR="009614CD" w:rsidRPr="009614CD" w:rsidRDefault="009614CD" w:rsidP="009614CD">
      <w:pPr>
        <w:rPr>
          <w:rFonts w:eastAsia="Times New Roman" w:cs="Times New Roman"/>
          <w:sz w:val="28"/>
          <w:szCs w:val="28"/>
        </w:rPr>
      </w:pPr>
    </w:p>
    <w:p w14:paraId="4EB40E6C" w14:textId="77777777" w:rsidR="009614CD" w:rsidRPr="009614CD" w:rsidRDefault="009614CD" w:rsidP="009614CD">
      <w:pPr>
        <w:rPr>
          <w:rFonts w:eastAsia="Times New Roman" w:cs="Times New Roman"/>
          <w:b/>
          <w:bCs/>
          <w:sz w:val="28"/>
          <w:szCs w:val="28"/>
        </w:rPr>
      </w:pPr>
      <w:r w:rsidRPr="009614CD">
        <w:rPr>
          <w:rFonts w:eastAsia="Times New Roman" w:cs="Times New Roman"/>
          <w:b/>
          <w:bCs/>
          <w:sz w:val="28"/>
          <w:szCs w:val="28"/>
        </w:rPr>
        <w:t xml:space="preserve">2014.gada     </w:t>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t xml:space="preserve">   Noteikumi Nr.</w:t>
      </w:r>
      <w:r w:rsidRPr="009614CD" w:rsidDel="005B110E">
        <w:rPr>
          <w:rFonts w:eastAsia="Times New Roman" w:cs="Times New Roman"/>
          <w:b/>
          <w:bCs/>
          <w:sz w:val="28"/>
          <w:szCs w:val="28"/>
        </w:rPr>
        <w:t xml:space="preserve"> </w:t>
      </w:r>
    </w:p>
    <w:p w14:paraId="6C9A2B96" w14:textId="77777777" w:rsidR="009614CD" w:rsidRPr="009614CD" w:rsidRDefault="009614CD" w:rsidP="009614CD">
      <w:pPr>
        <w:rPr>
          <w:rFonts w:eastAsia="Times New Roman" w:cs="Times New Roman"/>
          <w:b/>
          <w:bCs/>
          <w:sz w:val="28"/>
          <w:szCs w:val="28"/>
        </w:rPr>
      </w:pPr>
      <w:r w:rsidRPr="009614CD">
        <w:rPr>
          <w:rFonts w:eastAsia="Times New Roman" w:cs="Times New Roman"/>
          <w:b/>
          <w:bCs/>
          <w:sz w:val="28"/>
          <w:szCs w:val="28"/>
        </w:rPr>
        <w:t>Rīgā</w:t>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r>
      <w:r w:rsidRPr="009614CD">
        <w:rPr>
          <w:rFonts w:eastAsia="Times New Roman" w:cs="Times New Roman"/>
          <w:b/>
          <w:bCs/>
          <w:sz w:val="28"/>
          <w:szCs w:val="28"/>
        </w:rPr>
        <w:tab/>
        <w:t>(prot. Nr.   §)</w:t>
      </w:r>
    </w:p>
    <w:p w14:paraId="7186F7F9" w14:textId="77777777" w:rsidR="009614CD" w:rsidRPr="009614CD" w:rsidRDefault="009614CD" w:rsidP="009614CD">
      <w:pPr>
        <w:jc w:val="both"/>
        <w:rPr>
          <w:rFonts w:eastAsia="Times New Roman" w:cs="Times New Roman"/>
          <w:sz w:val="28"/>
          <w:szCs w:val="28"/>
        </w:rPr>
      </w:pPr>
    </w:p>
    <w:p w14:paraId="61E40D9B" w14:textId="77777777" w:rsidR="009614CD" w:rsidRPr="009614CD" w:rsidRDefault="009614CD" w:rsidP="009614CD">
      <w:pPr>
        <w:tabs>
          <w:tab w:val="center" w:pos="4153"/>
          <w:tab w:val="right" w:pos="8460"/>
        </w:tabs>
        <w:ind w:right="-154"/>
        <w:jc w:val="center"/>
        <w:rPr>
          <w:rFonts w:eastAsia="Times New Roman" w:cs="Times New Roman"/>
          <w:b/>
          <w:sz w:val="28"/>
          <w:szCs w:val="28"/>
        </w:rPr>
      </w:pPr>
      <w:r w:rsidRPr="009614CD">
        <w:rPr>
          <w:rFonts w:eastAsia="Times New Roman" w:cs="Times New Roman"/>
          <w:b/>
          <w:spacing w:val="2"/>
          <w:position w:val="-12"/>
          <w:sz w:val="28"/>
          <w:szCs w:val="28"/>
        </w:rPr>
        <w:t>Grozījumi Ministru kabineta 2010. gada 18.maija noteikumos Nr.464</w:t>
      </w:r>
    </w:p>
    <w:p w14:paraId="04EAE0C8" w14:textId="77777777" w:rsidR="009614CD" w:rsidRPr="009614CD" w:rsidRDefault="009614CD" w:rsidP="009614CD">
      <w:pPr>
        <w:tabs>
          <w:tab w:val="center" w:pos="4153"/>
          <w:tab w:val="right" w:pos="8460"/>
        </w:tabs>
        <w:ind w:right="-154"/>
        <w:jc w:val="center"/>
        <w:rPr>
          <w:rFonts w:eastAsia="Times New Roman" w:cs="Times New Roman"/>
          <w:b/>
          <w:sz w:val="28"/>
          <w:szCs w:val="28"/>
        </w:rPr>
      </w:pPr>
      <w:r w:rsidRPr="009614CD">
        <w:rPr>
          <w:rFonts w:eastAsia="Times New Roman" w:cs="Times New Roman"/>
          <w:b/>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14:paraId="41BE1A98" w14:textId="15D01378" w:rsidR="009614CD" w:rsidRPr="009614CD" w:rsidRDefault="006B73C3" w:rsidP="006B73C3">
      <w:pPr>
        <w:tabs>
          <w:tab w:val="center" w:pos="4153"/>
          <w:tab w:val="left" w:pos="4320"/>
          <w:tab w:val="left" w:pos="5040"/>
          <w:tab w:val="left" w:pos="5760"/>
          <w:tab w:val="left" w:pos="6480"/>
          <w:tab w:val="left" w:pos="7200"/>
          <w:tab w:val="left" w:pos="7920"/>
        </w:tabs>
        <w:ind w:left="-142" w:firstLine="142"/>
        <w:rPr>
          <w:rFonts w:eastAsia="Times New Roman" w:cs="Times New Roman"/>
          <w:b/>
          <w:sz w:val="28"/>
          <w:szCs w:val="28"/>
        </w:rPr>
      </w:pP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p>
    <w:p w14:paraId="350F0D11" w14:textId="77777777" w:rsidR="009614CD" w:rsidRPr="009614CD" w:rsidRDefault="009614CD" w:rsidP="009614CD">
      <w:pPr>
        <w:tabs>
          <w:tab w:val="center" w:pos="4153"/>
          <w:tab w:val="right" w:pos="8306"/>
        </w:tabs>
        <w:jc w:val="right"/>
        <w:rPr>
          <w:rFonts w:eastAsia="Times New Roman" w:cs="Times New Roman"/>
          <w:sz w:val="28"/>
          <w:szCs w:val="28"/>
        </w:rPr>
      </w:pPr>
      <w:r w:rsidRPr="009614CD">
        <w:rPr>
          <w:rFonts w:eastAsia="Times New Roman" w:cs="Times New Roman"/>
          <w:sz w:val="28"/>
          <w:szCs w:val="28"/>
        </w:rPr>
        <w:t xml:space="preserve">Izdoti saskaņā ar </w:t>
      </w:r>
    </w:p>
    <w:p w14:paraId="1D750278" w14:textId="77777777" w:rsidR="009614CD" w:rsidRPr="009614CD" w:rsidRDefault="009614CD" w:rsidP="009614CD">
      <w:pPr>
        <w:tabs>
          <w:tab w:val="center" w:pos="4153"/>
          <w:tab w:val="right" w:pos="8306"/>
        </w:tabs>
        <w:jc w:val="right"/>
        <w:rPr>
          <w:rFonts w:eastAsia="Times New Roman" w:cs="Times New Roman"/>
          <w:sz w:val="28"/>
          <w:szCs w:val="28"/>
        </w:rPr>
      </w:pPr>
      <w:r w:rsidRPr="009614CD">
        <w:rPr>
          <w:rFonts w:eastAsia="Times New Roman" w:cs="Times New Roman"/>
          <w:sz w:val="28"/>
          <w:szCs w:val="28"/>
        </w:rPr>
        <w:t>Likuma par budžetu un finanšu vadību</w:t>
      </w:r>
    </w:p>
    <w:p w14:paraId="2CEC7F66" w14:textId="77777777" w:rsidR="009614CD" w:rsidRDefault="009614CD" w:rsidP="009614CD">
      <w:pPr>
        <w:jc w:val="right"/>
        <w:rPr>
          <w:rFonts w:eastAsia="Times New Roman" w:cs="Times New Roman"/>
          <w:sz w:val="28"/>
          <w:szCs w:val="28"/>
        </w:rPr>
      </w:pPr>
      <w:r w:rsidRPr="009614CD">
        <w:rPr>
          <w:rFonts w:eastAsia="Times New Roman" w:cs="Times New Roman"/>
          <w:sz w:val="28"/>
          <w:szCs w:val="28"/>
        </w:rPr>
        <w:t>9.panta trīspadsmitās daļas 2.punktu</w:t>
      </w:r>
    </w:p>
    <w:p w14:paraId="416A996D" w14:textId="77777777" w:rsidR="00FC1E16" w:rsidRPr="009614CD" w:rsidRDefault="00FC1E16" w:rsidP="00055FAE">
      <w:pPr>
        <w:rPr>
          <w:rFonts w:eastAsia="Times New Roman" w:cs="Times New Roman"/>
          <w:sz w:val="28"/>
          <w:szCs w:val="28"/>
        </w:rPr>
      </w:pPr>
    </w:p>
    <w:p w14:paraId="318CB561" w14:textId="77777777" w:rsidR="009614CD" w:rsidRDefault="009614CD" w:rsidP="00FC1E16">
      <w:pPr>
        <w:tabs>
          <w:tab w:val="center" w:pos="4153"/>
          <w:tab w:val="right" w:pos="8306"/>
        </w:tabs>
        <w:ind w:firstLine="567"/>
        <w:jc w:val="both"/>
        <w:rPr>
          <w:rFonts w:eastAsia="Times New Roman" w:cs="Times New Roman"/>
          <w:sz w:val="28"/>
          <w:szCs w:val="28"/>
        </w:rPr>
      </w:pPr>
      <w:r w:rsidRPr="009614CD">
        <w:rPr>
          <w:rFonts w:eastAsia="Times New Roman" w:cs="Times New Roman"/>
          <w:sz w:val="28"/>
          <w:szCs w:val="28"/>
          <w:lang w:val="x-none"/>
        </w:rPr>
        <w:tab/>
      </w:r>
      <w:r w:rsidR="002454A4">
        <w:rPr>
          <w:rFonts w:eastAsia="Times New Roman" w:cs="Times New Roman"/>
          <w:sz w:val="28"/>
          <w:szCs w:val="28"/>
        </w:rPr>
        <w:t xml:space="preserve">     </w:t>
      </w:r>
      <w:r w:rsidR="00500EE5">
        <w:rPr>
          <w:rFonts w:eastAsia="Times New Roman" w:cs="Times New Roman"/>
          <w:sz w:val="28"/>
          <w:szCs w:val="28"/>
        </w:rPr>
        <w:t>1.</w:t>
      </w:r>
      <w:r w:rsidR="002454A4">
        <w:rPr>
          <w:rFonts w:eastAsia="Times New Roman" w:cs="Times New Roman"/>
          <w:sz w:val="28"/>
          <w:szCs w:val="28"/>
        </w:rPr>
        <w:t xml:space="preserve"> </w:t>
      </w:r>
      <w:r w:rsidRPr="009614CD">
        <w:rPr>
          <w:rFonts w:eastAsia="Times New Roman" w:cs="Times New Roman"/>
          <w:sz w:val="28"/>
          <w:szCs w:val="28"/>
        </w:rPr>
        <w:t>I</w:t>
      </w:r>
      <w:proofErr w:type="spellStart"/>
      <w:r w:rsidRPr="009614CD">
        <w:rPr>
          <w:rFonts w:eastAsia="Times New Roman" w:cs="Times New Roman"/>
          <w:sz w:val="28"/>
          <w:szCs w:val="28"/>
          <w:lang w:val="x-none"/>
        </w:rPr>
        <w:t>zdarīt</w:t>
      </w:r>
      <w:proofErr w:type="spellEnd"/>
      <w:r w:rsidRPr="009614CD">
        <w:rPr>
          <w:rFonts w:eastAsia="Times New Roman" w:cs="Times New Roman"/>
          <w:sz w:val="28"/>
          <w:szCs w:val="28"/>
          <w:lang w:val="x-none"/>
        </w:rPr>
        <w:t xml:space="preserve"> Ministru kabineta 2010.gada 18.maija noteikumos Nr.464 "Noteikumi</w:t>
      </w:r>
      <w:r w:rsidRPr="009614CD">
        <w:rPr>
          <w:rFonts w:eastAsia="Times New Roman" w:cs="Times New Roman"/>
          <w:sz w:val="28"/>
          <w:szCs w:val="28"/>
        </w:rPr>
        <w:t xml:space="preserve"> par 74.resora</w:t>
      </w:r>
      <w:r w:rsidRPr="009614CD">
        <w:rPr>
          <w:rFonts w:eastAsia="Times New Roman" w:cs="Times New Roman"/>
          <w:sz w:val="28"/>
          <w:szCs w:val="28"/>
          <w:lang w:val="x-none"/>
        </w:rPr>
        <w:t xml:space="preserve"> "Gadskārtējā valsts budžeta izpildes procesā pārdalāmais finansējums" 80.00.00 programmā plānoto līdzekļu pārdales kārtību Eiropas Savienības politiku instrumentu un pārējās ārvalstu finanšu palīdzības līdzfinansēto projektu un pasākumu īstenošanai" (Latvijas Vēstnesis, 2010, 87., 117., 198.nr.; 2011, 58.nr.</w:t>
      </w:r>
      <w:r w:rsidRPr="009614CD">
        <w:rPr>
          <w:rFonts w:eastAsia="Times New Roman" w:cs="Times New Roman"/>
          <w:sz w:val="28"/>
          <w:szCs w:val="28"/>
        </w:rPr>
        <w:t>; 2013, 203.nr.</w:t>
      </w:r>
      <w:r w:rsidR="00CF247A">
        <w:rPr>
          <w:rFonts w:eastAsia="Times New Roman" w:cs="Times New Roman"/>
          <w:sz w:val="28"/>
          <w:szCs w:val="28"/>
        </w:rPr>
        <w:t>; 2014, 33.nr.</w:t>
      </w:r>
      <w:r w:rsidRPr="009614CD">
        <w:rPr>
          <w:rFonts w:eastAsia="Times New Roman" w:cs="Times New Roman"/>
          <w:sz w:val="28"/>
          <w:szCs w:val="28"/>
          <w:lang w:val="x-none"/>
        </w:rPr>
        <w:t>)</w:t>
      </w:r>
      <w:r w:rsidRPr="009614CD">
        <w:rPr>
          <w:rFonts w:eastAsia="Times New Roman" w:cs="Times New Roman"/>
          <w:sz w:val="28"/>
          <w:szCs w:val="28"/>
        </w:rPr>
        <w:t xml:space="preserve"> šādus grozījumus:</w:t>
      </w:r>
    </w:p>
    <w:p w14:paraId="7E17085A" w14:textId="77777777" w:rsidR="00FC1E16" w:rsidRPr="009614CD" w:rsidRDefault="00FC1E16" w:rsidP="00FC1E16">
      <w:pPr>
        <w:tabs>
          <w:tab w:val="center" w:pos="4153"/>
          <w:tab w:val="right" w:pos="8306"/>
        </w:tabs>
        <w:ind w:firstLine="567"/>
        <w:jc w:val="both"/>
        <w:rPr>
          <w:rFonts w:eastAsia="Times New Roman" w:cs="Times New Roman"/>
          <w:sz w:val="28"/>
          <w:szCs w:val="28"/>
        </w:rPr>
      </w:pPr>
    </w:p>
    <w:p w14:paraId="54A854C9" w14:textId="77777777" w:rsidR="00B67E17" w:rsidRPr="008648AC" w:rsidRDefault="00500EE5" w:rsidP="00FC1E16">
      <w:pPr>
        <w:pStyle w:val="ListParagraph"/>
        <w:tabs>
          <w:tab w:val="center" w:pos="851"/>
          <w:tab w:val="right" w:pos="8306"/>
        </w:tabs>
        <w:ind w:left="927"/>
        <w:jc w:val="both"/>
        <w:rPr>
          <w:rFonts w:eastAsia="Times New Roman" w:cs="Times New Roman"/>
          <w:sz w:val="28"/>
          <w:szCs w:val="28"/>
        </w:rPr>
      </w:pPr>
      <w:bookmarkStart w:id="0" w:name="IntPNpunkt14."/>
      <w:r w:rsidRPr="008648AC">
        <w:rPr>
          <w:rFonts w:eastAsia="Times New Roman" w:cs="Times New Roman"/>
          <w:sz w:val="28"/>
          <w:szCs w:val="28"/>
        </w:rPr>
        <w:t xml:space="preserve">1.1. </w:t>
      </w:r>
      <w:r w:rsidR="00A76274" w:rsidRPr="008648AC">
        <w:rPr>
          <w:rFonts w:eastAsia="Times New Roman" w:cs="Times New Roman"/>
          <w:sz w:val="28"/>
          <w:szCs w:val="28"/>
        </w:rPr>
        <w:t>i</w:t>
      </w:r>
      <w:r w:rsidR="007C5922" w:rsidRPr="008648AC">
        <w:rPr>
          <w:rFonts w:eastAsia="Times New Roman" w:cs="Times New Roman"/>
          <w:sz w:val="28"/>
          <w:szCs w:val="28"/>
        </w:rPr>
        <w:t>zteikt</w:t>
      </w:r>
      <w:r w:rsidR="00B67E17" w:rsidRPr="008648AC">
        <w:rPr>
          <w:rFonts w:eastAsia="Times New Roman" w:cs="Times New Roman"/>
          <w:sz w:val="28"/>
          <w:szCs w:val="28"/>
        </w:rPr>
        <w:t xml:space="preserve"> 4.punktu šādā redakcijā:</w:t>
      </w:r>
    </w:p>
    <w:p w14:paraId="58C99908" w14:textId="52CAEA6E" w:rsidR="00B67E17" w:rsidRPr="008648AC" w:rsidRDefault="00B67E17" w:rsidP="00FC1E16">
      <w:pPr>
        <w:pStyle w:val="tv2131"/>
        <w:spacing w:line="240" w:lineRule="auto"/>
        <w:ind w:firstLine="301"/>
        <w:jc w:val="both"/>
        <w:rPr>
          <w:color w:val="auto"/>
          <w:sz w:val="28"/>
          <w:szCs w:val="28"/>
        </w:rPr>
      </w:pPr>
      <w:r w:rsidRPr="008648AC">
        <w:rPr>
          <w:color w:val="auto"/>
          <w:sz w:val="28"/>
          <w:szCs w:val="28"/>
        </w:rPr>
        <w:t>„4.</w:t>
      </w:r>
      <w:bookmarkStart w:id="1" w:name="p4"/>
      <w:bookmarkStart w:id="2" w:name="p-342075"/>
      <w:bookmarkEnd w:id="1"/>
      <w:bookmarkEnd w:id="2"/>
      <w:r w:rsidRPr="008648AC">
        <w:rPr>
          <w:color w:val="auto"/>
          <w:sz w:val="28"/>
          <w:szCs w:val="28"/>
        </w:rPr>
        <w:t>Ja valsts budžeta līdzekļu pieprasījums ir lielāks nekā 80.00.00 programmā pieejamie līdzekļi, Ministru kabinets var pieņemt atsevišķu lēmumu par līdzekļu sadali un 80.00.00 programmas līdzekļu sadalīšanas kritērijiem, ievērojot</w:t>
      </w:r>
      <w:r w:rsidR="00C4680F" w:rsidRPr="008648AC">
        <w:rPr>
          <w:color w:val="auto"/>
          <w:sz w:val="28"/>
          <w:szCs w:val="28"/>
        </w:rPr>
        <w:t xml:space="preserve"> </w:t>
      </w:r>
      <w:r w:rsidRPr="008648AC">
        <w:rPr>
          <w:color w:val="auto"/>
          <w:sz w:val="28"/>
          <w:szCs w:val="28"/>
        </w:rPr>
        <w:t>Latvijas Nacionāl</w:t>
      </w:r>
      <w:r w:rsidR="00FE16DF">
        <w:rPr>
          <w:color w:val="auto"/>
          <w:sz w:val="28"/>
          <w:szCs w:val="28"/>
        </w:rPr>
        <w:t>aj</w:t>
      </w:r>
      <w:r w:rsidRPr="008648AC">
        <w:rPr>
          <w:color w:val="auto"/>
          <w:sz w:val="28"/>
          <w:szCs w:val="28"/>
        </w:rPr>
        <w:t>ā attīstības plānā</w:t>
      </w:r>
      <w:r w:rsidR="00F31895" w:rsidRPr="008648AC">
        <w:rPr>
          <w:color w:val="auto"/>
          <w:sz w:val="28"/>
          <w:szCs w:val="28"/>
        </w:rPr>
        <w:t xml:space="preserve"> </w:t>
      </w:r>
      <w:r w:rsidRPr="008648AC">
        <w:rPr>
          <w:color w:val="auto"/>
          <w:sz w:val="28"/>
          <w:szCs w:val="28"/>
        </w:rPr>
        <w:t xml:space="preserve"> 2014. – 2020.gadam noteiktās prioritātes.”</w:t>
      </w:r>
      <w:r w:rsidR="00500EE5" w:rsidRPr="008648AC">
        <w:rPr>
          <w:color w:val="auto"/>
          <w:sz w:val="28"/>
          <w:szCs w:val="28"/>
        </w:rPr>
        <w:t>;</w:t>
      </w:r>
    </w:p>
    <w:p w14:paraId="4900A4F8" w14:textId="77777777" w:rsidR="0018176F" w:rsidRDefault="0018176F" w:rsidP="00FC1E16">
      <w:pPr>
        <w:pStyle w:val="tv2131"/>
        <w:spacing w:line="240" w:lineRule="auto"/>
        <w:ind w:firstLine="301"/>
        <w:jc w:val="both"/>
        <w:rPr>
          <w:sz w:val="28"/>
          <w:szCs w:val="28"/>
        </w:rPr>
      </w:pPr>
    </w:p>
    <w:p w14:paraId="38C58880" w14:textId="086BAA7C" w:rsidR="0018176F" w:rsidRPr="0018176F" w:rsidRDefault="0018176F" w:rsidP="005F2669">
      <w:pPr>
        <w:ind w:firstLine="567"/>
        <w:jc w:val="both"/>
        <w:rPr>
          <w:rFonts w:eastAsia="Calibri" w:cs="Times New Roman"/>
          <w:sz w:val="28"/>
          <w:szCs w:val="28"/>
        </w:rPr>
      </w:pPr>
      <w:r>
        <w:rPr>
          <w:sz w:val="28"/>
          <w:szCs w:val="28"/>
        </w:rPr>
        <w:t xml:space="preserve">   </w:t>
      </w:r>
      <w:r w:rsidR="005F2669">
        <w:rPr>
          <w:sz w:val="28"/>
          <w:szCs w:val="28"/>
        </w:rPr>
        <w:t xml:space="preserve">  </w:t>
      </w:r>
      <w:r w:rsidRPr="0018176F">
        <w:rPr>
          <w:sz w:val="28"/>
          <w:szCs w:val="28"/>
        </w:rPr>
        <w:t>1.2.</w:t>
      </w:r>
      <w:r w:rsidR="005F2669" w:rsidRPr="005F2669">
        <w:rPr>
          <w:rFonts w:eastAsia="Times New Roman" w:cs="Times New Roman"/>
          <w:sz w:val="28"/>
          <w:szCs w:val="28"/>
          <w:lang w:eastAsia="lv-LV"/>
        </w:rPr>
        <w:t xml:space="preserve"> </w:t>
      </w:r>
      <w:bookmarkStart w:id="3" w:name="IntPNpunkt3.2"/>
      <w:r w:rsidR="00142670">
        <w:rPr>
          <w:rFonts w:eastAsia="Times New Roman" w:cs="Times New Roman"/>
          <w:sz w:val="28"/>
          <w:szCs w:val="28"/>
          <w:lang w:eastAsia="lv-LV"/>
        </w:rPr>
        <w:t>svītrot 5.punkta pirmo un pēdējo teikumu</w:t>
      </w:r>
      <w:r w:rsidR="005F2669">
        <w:rPr>
          <w:rFonts w:eastAsia="Calibri" w:cs="Times New Roman"/>
          <w:sz w:val="28"/>
          <w:szCs w:val="28"/>
        </w:rPr>
        <w:t>;</w:t>
      </w:r>
      <w:r w:rsidRPr="0018176F">
        <w:rPr>
          <w:rFonts w:eastAsia="Calibri" w:cs="Times New Roman"/>
          <w:sz w:val="28"/>
          <w:szCs w:val="28"/>
        </w:rPr>
        <w:t xml:space="preserve"> </w:t>
      </w:r>
    </w:p>
    <w:bookmarkEnd w:id="3"/>
    <w:p w14:paraId="42CB3744" w14:textId="77777777" w:rsidR="00FF54A8" w:rsidRDefault="00FF54A8" w:rsidP="0018176F">
      <w:pPr>
        <w:jc w:val="both"/>
        <w:rPr>
          <w:rFonts w:eastAsia="Calibri" w:cs="Times New Roman"/>
          <w:sz w:val="28"/>
          <w:szCs w:val="28"/>
        </w:rPr>
      </w:pPr>
    </w:p>
    <w:p w14:paraId="09140D30" w14:textId="71C0EB9D" w:rsidR="00FF54A8" w:rsidRPr="005F2669" w:rsidRDefault="005F2669" w:rsidP="005F2669">
      <w:pPr>
        <w:ind w:left="284"/>
        <w:jc w:val="both"/>
        <w:rPr>
          <w:rFonts w:eastAsia="Calibri" w:cs="Times New Roman"/>
          <w:sz w:val="28"/>
          <w:szCs w:val="28"/>
        </w:rPr>
      </w:pPr>
      <w:r>
        <w:rPr>
          <w:rFonts w:eastAsia="Calibri" w:cs="Times New Roman"/>
          <w:sz w:val="28"/>
          <w:szCs w:val="28"/>
        </w:rPr>
        <w:t xml:space="preserve">         1.3. </w:t>
      </w:r>
      <w:r w:rsidR="00FF54A8" w:rsidRPr="005F2669">
        <w:rPr>
          <w:rFonts w:eastAsia="Calibri" w:cs="Times New Roman"/>
          <w:sz w:val="28"/>
          <w:szCs w:val="28"/>
        </w:rPr>
        <w:t>izteikt 9.punktu šādā redakcijā:</w:t>
      </w:r>
    </w:p>
    <w:p w14:paraId="3BFDC372" w14:textId="0E42BDEB" w:rsidR="00FF54A8" w:rsidRDefault="0062719F" w:rsidP="0062719F">
      <w:pPr>
        <w:pStyle w:val="ListParagraph"/>
        <w:ind w:left="0" w:firstLine="284"/>
        <w:jc w:val="both"/>
        <w:rPr>
          <w:rFonts w:eastAsia="Times New Roman" w:cs="Times New Roman"/>
          <w:sz w:val="28"/>
          <w:szCs w:val="28"/>
          <w:lang w:eastAsia="lv-LV"/>
        </w:rPr>
      </w:pPr>
      <w:r w:rsidRPr="0018176F">
        <w:rPr>
          <w:rFonts w:eastAsia="Calibri" w:cs="Times New Roman"/>
          <w:sz w:val="28"/>
          <w:szCs w:val="28"/>
        </w:rPr>
        <w:t>„</w:t>
      </w:r>
      <w:r>
        <w:rPr>
          <w:rFonts w:eastAsia="Times New Roman" w:cs="Times New Roman"/>
          <w:color w:val="FFFFFF" w:themeColor="background1"/>
          <w:sz w:val="28"/>
          <w:szCs w:val="28"/>
          <w:lang w:eastAsia="lv-LV"/>
        </w:rPr>
        <w:t xml:space="preserve"> </w:t>
      </w:r>
      <w:r w:rsidR="00FF54A8" w:rsidRPr="0062719F">
        <w:rPr>
          <w:rFonts w:eastAsia="Times New Roman" w:cs="Times New Roman"/>
          <w:sz w:val="28"/>
          <w:szCs w:val="28"/>
          <w:lang w:eastAsia="lv-LV"/>
        </w:rPr>
        <w:t xml:space="preserve">9. Zemkopības ministrija sagatavo un iesniedz valsts budžeta līdzekļu pieprasījumu Eiropas Lauksaimniecības garantiju fonda, Eiropas Lauksaimniecības fonda lauku attīstībai, Eiropas Zivsaimniecības fonda un Eiropas Jūrlietu un zivsaimniecības fonda finansēto un līdzfinansēto projektu īstenošanai 2007.–2013.gada un 2014.-2020.gada plānošanas periodos pēc tam, kad iepriekš minēto fondu projekti un pasākumi apstiprināti Lauku atbalsta dienestā. Ja Eiropas Lauksaimniecības fonda lauku attīstībai, Eiropas Zivsaimniecības fonda un Eiropas Jūrlietu un zivsaimniecības fonda atbalsta saņēmējs ir budžeta iestāde, tad šajā punktā minēto valsts budžeta līdzekļu pieprasījumu sagatavo ministrija, kuras padotībā atrodas budžeta iestāde, un kopā ar Zemkopības ministrijas atzinumu iesniedz Finanšu ministrijā. Zemkopības ministrijas atzinumā tiek </w:t>
      </w:r>
      <w:r w:rsidR="00FF54A8" w:rsidRPr="0062719F">
        <w:rPr>
          <w:rFonts w:eastAsia="Times New Roman" w:cs="Times New Roman"/>
          <w:sz w:val="28"/>
          <w:szCs w:val="28"/>
          <w:lang w:eastAsia="lv-LV"/>
        </w:rPr>
        <w:lastRenderedPageBreak/>
        <w:t>sniegts apstiprinājums, ka projekts apstiprināts un pieprasītais finansējums atbilst apstiprinātajam projektam.”</w:t>
      </w:r>
      <w:r w:rsidR="006B7439">
        <w:rPr>
          <w:rFonts w:eastAsia="Times New Roman" w:cs="Times New Roman"/>
          <w:sz w:val="28"/>
          <w:szCs w:val="28"/>
          <w:lang w:eastAsia="lv-LV"/>
        </w:rPr>
        <w:t>;</w:t>
      </w:r>
    </w:p>
    <w:p w14:paraId="30B15250" w14:textId="77777777" w:rsidR="0062719F" w:rsidRDefault="0062719F" w:rsidP="0062719F">
      <w:pPr>
        <w:pStyle w:val="ListParagraph"/>
        <w:ind w:left="0" w:firstLine="284"/>
        <w:jc w:val="both"/>
        <w:rPr>
          <w:rFonts w:eastAsia="Times New Roman" w:cs="Times New Roman"/>
          <w:sz w:val="28"/>
          <w:szCs w:val="28"/>
          <w:lang w:eastAsia="lv-LV"/>
        </w:rPr>
      </w:pPr>
    </w:p>
    <w:p w14:paraId="1DAF9A63" w14:textId="7ADA73AF" w:rsidR="0062719F" w:rsidRPr="0062719F" w:rsidRDefault="007E2880" w:rsidP="007E2880">
      <w:pPr>
        <w:pStyle w:val="ListParagraph"/>
        <w:numPr>
          <w:ilvl w:val="1"/>
          <w:numId w:val="3"/>
        </w:numPr>
        <w:jc w:val="both"/>
        <w:rPr>
          <w:rFonts w:eastAsia="Calibri" w:cs="Times New Roman"/>
          <w:color w:val="FFFFFF" w:themeColor="background1"/>
          <w:sz w:val="28"/>
          <w:szCs w:val="28"/>
        </w:rPr>
      </w:pPr>
      <w:r>
        <w:rPr>
          <w:rFonts w:eastAsia="Times New Roman" w:cs="Times New Roman"/>
          <w:sz w:val="28"/>
          <w:szCs w:val="28"/>
          <w:lang w:eastAsia="lv-LV"/>
        </w:rPr>
        <w:t>1.4. svītrot 10.punktu;</w:t>
      </w:r>
    </w:p>
    <w:p w14:paraId="13CC150D" w14:textId="77777777" w:rsidR="00500EE5" w:rsidRDefault="00500EE5" w:rsidP="0018176F">
      <w:pPr>
        <w:pStyle w:val="tv2131"/>
        <w:spacing w:line="240" w:lineRule="auto"/>
        <w:ind w:firstLine="0"/>
        <w:jc w:val="both"/>
        <w:rPr>
          <w:sz w:val="28"/>
          <w:szCs w:val="28"/>
        </w:rPr>
      </w:pPr>
    </w:p>
    <w:p w14:paraId="796DB176" w14:textId="0215A148" w:rsidR="000A58F1" w:rsidRDefault="00527A20" w:rsidP="00527A20">
      <w:pPr>
        <w:pStyle w:val="tv2131"/>
        <w:spacing w:line="240" w:lineRule="auto"/>
        <w:ind w:firstLine="1004"/>
        <w:jc w:val="both"/>
        <w:rPr>
          <w:color w:val="auto"/>
          <w:sz w:val="28"/>
          <w:szCs w:val="28"/>
        </w:rPr>
      </w:pPr>
      <w:r>
        <w:rPr>
          <w:color w:val="auto"/>
          <w:sz w:val="28"/>
          <w:szCs w:val="28"/>
        </w:rPr>
        <w:t>1.5.</w:t>
      </w:r>
      <w:r w:rsidR="000A58F1">
        <w:rPr>
          <w:color w:val="auto"/>
          <w:sz w:val="28"/>
          <w:szCs w:val="28"/>
        </w:rPr>
        <w:t xml:space="preserve">papildināt 15.punktu aiz vārdiem </w:t>
      </w:r>
      <w:r w:rsidR="000A58F1" w:rsidRPr="008648AC">
        <w:rPr>
          <w:color w:val="auto"/>
          <w:sz w:val="28"/>
          <w:szCs w:val="28"/>
        </w:rPr>
        <w:t>„</w:t>
      </w:r>
      <w:r w:rsidR="000A58F1">
        <w:rPr>
          <w:color w:val="auto"/>
          <w:sz w:val="28"/>
          <w:szCs w:val="28"/>
        </w:rPr>
        <w:t xml:space="preserve">finanšu instrumenta” ar vārdiem </w:t>
      </w:r>
      <w:r w:rsidR="000A58F1" w:rsidRPr="008648AC">
        <w:rPr>
          <w:color w:val="auto"/>
          <w:sz w:val="28"/>
          <w:szCs w:val="28"/>
        </w:rPr>
        <w:t>„</w:t>
      </w:r>
      <w:r w:rsidR="000A58F1">
        <w:rPr>
          <w:color w:val="auto"/>
          <w:sz w:val="28"/>
          <w:szCs w:val="28"/>
        </w:rPr>
        <w:t>un emisijas kvotu izsolīšanas instrumenta”;</w:t>
      </w:r>
    </w:p>
    <w:p w14:paraId="39054A8A" w14:textId="77777777" w:rsidR="000711C0" w:rsidRDefault="000711C0" w:rsidP="005E1ECD">
      <w:pPr>
        <w:jc w:val="both"/>
        <w:rPr>
          <w:sz w:val="28"/>
          <w:szCs w:val="28"/>
        </w:rPr>
      </w:pPr>
    </w:p>
    <w:p w14:paraId="1B096EC6" w14:textId="6ADD372A" w:rsidR="00D57C50" w:rsidRPr="00527A20" w:rsidRDefault="00527A20" w:rsidP="00527A20">
      <w:pPr>
        <w:jc w:val="both"/>
        <w:rPr>
          <w:sz w:val="28"/>
          <w:szCs w:val="28"/>
        </w:rPr>
      </w:pPr>
      <w:r>
        <w:rPr>
          <w:sz w:val="28"/>
          <w:szCs w:val="28"/>
        </w:rPr>
        <w:t xml:space="preserve">               1.6.</w:t>
      </w:r>
      <w:r w:rsidR="00281E99" w:rsidRPr="00527A20">
        <w:rPr>
          <w:sz w:val="28"/>
          <w:szCs w:val="28"/>
        </w:rPr>
        <w:t xml:space="preserve">izteikt </w:t>
      </w:r>
      <w:r w:rsidR="00A76274" w:rsidRPr="00527A20">
        <w:rPr>
          <w:sz w:val="28"/>
          <w:szCs w:val="28"/>
        </w:rPr>
        <w:t>18.punktu</w:t>
      </w:r>
      <w:r w:rsidR="00281E99" w:rsidRPr="00527A20">
        <w:rPr>
          <w:sz w:val="28"/>
          <w:szCs w:val="28"/>
        </w:rPr>
        <w:t xml:space="preserve"> šādā redakcijā:</w:t>
      </w:r>
    </w:p>
    <w:p w14:paraId="53EB55DB" w14:textId="372E3D5A" w:rsidR="00D57C50" w:rsidRPr="006B7439" w:rsidRDefault="00D57C50" w:rsidP="006B7439">
      <w:pPr>
        <w:jc w:val="both"/>
        <w:rPr>
          <w:sz w:val="28"/>
          <w:szCs w:val="28"/>
        </w:rPr>
      </w:pPr>
      <w:r w:rsidRPr="006B7439">
        <w:rPr>
          <w:rFonts w:cs="Times New Roman"/>
          <w:sz w:val="28"/>
          <w:szCs w:val="28"/>
        </w:rPr>
        <w:t>“18. Finanšu ministrija, saņemot valsts budžeta līdzekļu pieprasījumu</w:t>
      </w:r>
      <w:r w:rsidR="008648AC">
        <w:rPr>
          <w:rFonts w:cs="Times New Roman"/>
          <w:sz w:val="28"/>
          <w:szCs w:val="28"/>
        </w:rPr>
        <w:t>,</w:t>
      </w:r>
      <w:r w:rsidRPr="006B7439">
        <w:rPr>
          <w:rFonts w:cs="Times New Roman"/>
          <w:sz w:val="28"/>
          <w:szCs w:val="28"/>
        </w:rPr>
        <w:t xml:space="preserve"> vienotajā valsts budžeta plānošanas un izpildes informācijas sistēmā ievada šo noteikumu </w:t>
      </w:r>
      <w:hyperlink r:id="rId8" w:anchor="p21" w:tgtFrame="_blank" w:history="1">
        <w:r w:rsidRPr="006B7439">
          <w:rPr>
            <w:rFonts w:cs="Times New Roman"/>
            <w:sz w:val="28"/>
            <w:szCs w:val="28"/>
          </w:rPr>
          <w:t xml:space="preserve">21. </w:t>
        </w:r>
      </w:hyperlink>
      <w:r w:rsidRPr="006B7439">
        <w:rPr>
          <w:rFonts w:cs="Times New Roman"/>
          <w:sz w:val="28"/>
          <w:szCs w:val="28"/>
        </w:rPr>
        <w:t xml:space="preserve">un </w:t>
      </w:r>
      <w:hyperlink r:id="rId9" w:anchor="p22" w:tgtFrame="_blank" w:history="1">
        <w:r w:rsidRPr="006B7439">
          <w:rPr>
            <w:rFonts w:cs="Times New Roman"/>
            <w:sz w:val="28"/>
            <w:szCs w:val="28"/>
          </w:rPr>
          <w:t>22.punktā</w:t>
        </w:r>
      </w:hyperlink>
      <w:r w:rsidRPr="006B7439">
        <w:rPr>
          <w:rFonts w:cs="Times New Roman"/>
          <w:sz w:val="28"/>
          <w:szCs w:val="28"/>
        </w:rPr>
        <w:t xml:space="preserve"> minētajās veidlapās norādītos datus.”</w:t>
      </w:r>
      <w:r w:rsidR="006B7439">
        <w:rPr>
          <w:rFonts w:cs="Times New Roman"/>
          <w:sz w:val="28"/>
          <w:szCs w:val="28"/>
        </w:rPr>
        <w:t>;</w:t>
      </w:r>
    </w:p>
    <w:p w14:paraId="4DE6DEE0" w14:textId="77777777" w:rsidR="00500EE5" w:rsidRPr="00500EE5" w:rsidRDefault="00500EE5" w:rsidP="006B7439">
      <w:pPr>
        <w:pStyle w:val="tv2131"/>
        <w:spacing w:line="240" w:lineRule="auto"/>
        <w:ind w:firstLine="0"/>
        <w:jc w:val="both"/>
        <w:rPr>
          <w:sz w:val="28"/>
          <w:szCs w:val="28"/>
        </w:rPr>
      </w:pPr>
    </w:p>
    <w:p w14:paraId="2D0107D9" w14:textId="52D5C5BF" w:rsidR="002F0CE9" w:rsidRPr="008648AC" w:rsidRDefault="006B7439" w:rsidP="00FC1E16">
      <w:pPr>
        <w:pStyle w:val="tv2131"/>
        <w:spacing w:line="240" w:lineRule="auto"/>
        <w:jc w:val="both"/>
        <w:rPr>
          <w:color w:val="auto"/>
          <w:sz w:val="28"/>
          <w:szCs w:val="28"/>
        </w:rPr>
      </w:pPr>
      <w:r w:rsidRPr="008648AC">
        <w:rPr>
          <w:color w:val="auto"/>
          <w:sz w:val="28"/>
          <w:szCs w:val="28"/>
        </w:rPr>
        <w:t xml:space="preserve">          1.7. </w:t>
      </w:r>
      <w:r w:rsidR="00281E99" w:rsidRPr="008648AC">
        <w:rPr>
          <w:color w:val="auto"/>
          <w:sz w:val="28"/>
          <w:szCs w:val="28"/>
        </w:rPr>
        <w:t>i</w:t>
      </w:r>
      <w:r w:rsidR="007C5922" w:rsidRPr="008648AC">
        <w:rPr>
          <w:color w:val="auto"/>
          <w:sz w:val="28"/>
          <w:szCs w:val="28"/>
        </w:rPr>
        <w:t>zteikt</w:t>
      </w:r>
      <w:r w:rsidR="002F0CE9" w:rsidRPr="008648AC">
        <w:rPr>
          <w:color w:val="auto"/>
          <w:sz w:val="28"/>
          <w:szCs w:val="28"/>
        </w:rPr>
        <w:t xml:space="preserve"> 19.1.apakšpunktu šādā redakcijā: </w:t>
      </w:r>
    </w:p>
    <w:p w14:paraId="1B96ECD2" w14:textId="165A037E" w:rsidR="002F0CE9" w:rsidRPr="008648AC" w:rsidRDefault="002F0CE9" w:rsidP="00FC1E16">
      <w:pPr>
        <w:pStyle w:val="tv2131"/>
        <w:spacing w:line="240" w:lineRule="auto"/>
        <w:ind w:firstLine="301"/>
        <w:jc w:val="both"/>
        <w:rPr>
          <w:color w:val="auto"/>
          <w:sz w:val="28"/>
          <w:szCs w:val="28"/>
        </w:rPr>
      </w:pPr>
      <w:r w:rsidRPr="008648AC">
        <w:rPr>
          <w:color w:val="auto"/>
          <w:sz w:val="28"/>
          <w:szCs w:val="28"/>
        </w:rPr>
        <w:t xml:space="preserve">„19.1. Eiropas Savienības politiku instrumentu un pārējās ārvalstu finanšu palīdzības veids (turpmāk – fonds), projekta veids (piemēram, atklāta projektu iesniegumu atlase, ierobežota projektu iesniegumu atlase, programma, </w:t>
      </w:r>
      <w:proofErr w:type="spellStart"/>
      <w:r w:rsidRPr="008648AC">
        <w:rPr>
          <w:color w:val="auto"/>
          <w:sz w:val="28"/>
          <w:szCs w:val="28"/>
        </w:rPr>
        <w:t>grantu</w:t>
      </w:r>
      <w:proofErr w:type="spellEnd"/>
      <w:r w:rsidRPr="008648AC">
        <w:rPr>
          <w:color w:val="auto"/>
          <w:sz w:val="28"/>
          <w:szCs w:val="28"/>
        </w:rPr>
        <w:t xml:space="preserve"> shēma, individuāls projekts vai apakšprojekts), vadošā iestāde, atbildīgā iestāde, sadarbības iestāde un maksājumu iestāde</w:t>
      </w:r>
      <w:r w:rsidR="001B3D13" w:rsidRPr="008648AC">
        <w:rPr>
          <w:color w:val="auto"/>
          <w:sz w:val="28"/>
          <w:szCs w:val="28"/>
        </w:rPr>
        <w:t>. Ministrija informāciju par fonda naudas plūsmas plānu 1.pielikumā sniedz</w:t>
      </w:r>
      <w:r w:rsidR="00334855">
        <w:rPr>
          <w:color w:val="auto"/>
          <w:sz w:val="28"/>
          <w:szCs w:val="28"/>
        </w:rPr>
        <w:t xml:space="preserve">, </w:t>
      </w:r>
      <w:r w:rsidR="001B3D13" w:rsidRPr="008648AC">
        <w:rPr>
          <w:color w:val="auto"/>
          <w:sz w:val="28"/>
          <w:szCs w:val="28"/>
        </w:rPr>
        <w:t xml:space="preserve"> ievērojot šo noteikumu 2.pielikumā noteikto plānošanas periodu dalījumu</w:t>
      </w:r>
      <w:r w:rsidR="005A077D" w:rsidRPr="008648AC">
        <w:rPr>
          <w:color w:val="auto"/>
          <w:sz w:val="28"/>
          <w:szCs w:val="28"/>
        </w:rPr>
        <w:t>;</w:t>
      </w:r>
      <w:r w:rsidR="004D38EC" w:rsidRPr="008648AC">
        <w:rPr>
          <w:color w:val="auto"/>
          <w:sz w:val="28"/>
          <w:szCs w:val="28"/>
        </w:rPr>
        <w:t>”</w:t>
      </w:r>
      <w:r w:rsidR="00FC1E16" w:rsidRPr="008648AC">
        <w:rPr>
          <w:color w:val="auto"/>
          <w:sz w:val="28"/>
          <w:szCs w:val="28"/>
        </w:rPr>
        <w:t>;</w:t>
      </w:r>
    </w:p>
    <w:p w14:paraId="0807F7BA" w14:textId="77777777" w:rsidR="00A76274" w:rsidRPr="008648AC" w:rsidRDefault="00A76274" w:rsidP="00FC1E16">
      <w:pPr>
        <w:pStyle w:val="tv2131"/>
        <w:spacing w:line="240" w:lineRule="auto"/>
        <w:ind w:firstLine="301"/>
        <w:jc w:val="both"/>
        <w:rPr>
          <w:color w:val="auto"/>
          <w:sz w:val="28"/>
          <w:szCs w:val="28"/>
        </w:rPr>
      </w:pPr>
    </w:p>
    <w:p w14:paraId="34B76054" w14:textId="6F023353" w:rsidR="00A76274" w:rsidRPr="008648AC" w:rsidRDefault="006B7439" w:rsidP="00B87DAD">
      <w:pPr>
        <w:pStyle w:val="tv2131"/>
        <w:spacing w:line="240" w:lineRule="auto"/>
        <w:ind w:left="993" w:firstLine="0"/>
        <w:jc w:val="both"/>
        <w:rPr>
          <w:color w:val="auto"/>
          <w:sz w:val="28"/>
          <w:szCs w:val="28"/>
        </w:rPr>
      </w:pPr>
      <w:r w:rsidRPr="008648AC">
        <w:rPr>
          <w:color w:val="auto"/>
          <w:sz w:val="28"/>
          <w:szCs w:val="28"/>
        </w:rPr>
        <w:t>1.8</w:t>
      </w:r>
      <w:r w:rsidR="00B87DAD" w:rsidRPr="008648AC">
        <w:rPr>
          <w:color w:val="auto"/>
          <w:sz w:val="28"/>
          <w:szCs w:val="28"/>
        </w:rPr>
        <w:t>.</w:t>
      </w:r>
      <w:r w:rsidR="00A76274" w:rsidRPr="008648AC">
        <w:rPr>
          <w:color w:val="auto"/>
          <w:sz w:val="28"/>
          <w:szCs w:val="28"/>
        </w:rPr>
        <w:t>svītrot 25., 35. un 37.punktu;</w:t>
      </w:r>
    </w:p>
    <w:p w14:paraId="79F75479" w14:textId="77777777" w:rsidR="00281E99" w:rsidRPr="008648AC" w:rsidRDefault="00281E99" w:rsidP="00B87DAD">
      <w:pPr>
        <w:pStyle w:val="tv2131"/>
        <w:spacing w:line="240" w:lineRule="auto"/>
        <w:ind w:left="993" w:firstLine="0"/>
        <w:jc w:val="both"/>
        <w:rPr>
          <w:color w:val="auto"/>
          <w:sz w:val="28"/>
          <w:szCs w:val="28"/>
        </w:rPr>
      </w:pPr>
    </w:p>
    <w:p w14:paraId="7B391BC1" w14:textId="77777777" w:rsidR="006B7439" w:rsidRPr="008648AC" w:rsidRDefault="006B7439" w:rsidP="006B7439">
      <w:pPr>
        <w:pStyle w:val="tv2131"/>
        <w:spacing w:line="240" w:lineRule="auto"/>
        <w:jc w:val="both"/>
        <w:rPr>
          <w:color w:val="auto"/>
          <w:sz w:val="28"/>
          <w:szCs w:val="28"/>
        </w:rPr>
      </w:pPr>
      <w:r w:rsidRPr="008648AC">
        <w:rPr>
          <w:color w:val="auto"/>
          <w:sz w:val="28"/>
          <w:szCs w:val="28"/>
        </w:rPr>
        <w:t xml:space="preserve">          1.9.</w:t>
      </w:r>
      <w:r w:rsidR="00281E99" w:rsidRPr="008648AC">
        <w:rPr>
          <w:color w:val="auto"/>
          <w:sz w:val="28"/>
          <w:szCs w:val="28"/>
        </w:rPr>
        <w:t>izteikt 32.punktu šādā redakcijā:</w:t>
      </w:r>
    </w:p>
    <w:p w14:paraId="1B5B9363" w14:textId="21250D52" w:rsidR="00D57C50" w:rsidRPr="008648AC" w:rsidRDefault="00531540" w:rsidP="006B7439">
      <w:pPr>
        <w:pStyle w:val="tv2131"/>
        <w:spacing w:line="240" w:lineRule="auto"/>
        <w:jc w:val="both"/>
        <w:rPr>
          <w:color w:val="auto"/>
          <w:sz w:val="28"/>
          <w:szCs w:val="28"/>
        </w:rPr>
      </w:pPr>
      <w:r w:rsidRPr="008648AC">
        <w:rPr>
          <w:color w:val="auto"/>
          <w:sz w:val="28"/>
          <w:szCs w:val="28"/>
        </w:rPr>
        <w:t>„</w:t>
      </w:r>
      <w:r w:rsidR="00D57C50" w:rsidRPr="008648AC">
        <w:rPr>
          <w:color w:val="auto"/>
          <w:sz w:val="28"/>
          <w:szCs w:val="28"/>
        </w:rPr>
        <w:t>32. Finanšu ministrija, saņemot no ministrijām priekšlikumus par apropriācijas pārdali no ministrijas budžeta uz 80.00.00 programmu</w:t>
      </w:r>
      <w:r w:rsidR="008648AC">
        <w:rPr>
          <w:color w:val="auto"/>
          <w:sz w:val="28"/>
          <w:szCs w:val="28"/>
        </w:rPr>
        <w:t>,</w:t>
      </w:r>
      <w:r w:rsidR="00D57C50" w:rsidRPr="008648AC">
        <w:rPr>
          <w:color w:val="auto"/>
          <w:sz w:val="28"/>
          <w:szCs w:val="28"/>
        </w:rPr>
        <w:t xml:space="preserve"> vienotajā valsts budžeta plānošanas un izpildes informācijas sistēmā ievada šo noteikumu </w:t>
      </w:r>
      <w:hyperlink r:id="rId10" w:anchor="p21" w:tgtFrame="_blank" w:history="1">
        <w:r w:rsidR="00D57C50" w:rsidRPr="008648AC">
          <w:rPr>
            <w:color w:val="auto"/>
            <w:sz w:val="28"/>
            <w:szCs w:val="28"/>
          </w:rPr>
          <w:t xml:space="preserve">21. </w:t>
        </w:r>
      </w:hyperlink>
      <w:r w:rsidR="00D57C50" w:rsidRPr="008648AC">
        <w:rPr>
          <w:color w:val="auto"/>
          <w:sz w:val="28"/>
          <w:szCs w:val="28"/>
        </w:rPr>
        <w:t xml:space="preserve">un </w:t>
      </w:r>
      <w:hyperlink r:id="rId11" w:anchor="p22" w:tgtFrame="_blank" w:history="1">
        <w:r w:rsidR="00D57C50" w:rsidRPr="008648AC">
          <w:rPr>
            <w:color w:val="auto"/>
            <w:sz w:val="28"/>
            <w:szCs w:val="28"/>
          </w:rPr>
          <w:t>22.punktā</w:t>
        </w:r>
      </w:hyperlink>
      <w:r w:rsidR="00D57C50" w:rsidRPr="008648AC">
        <w:rPr>
          <w:color w:val="auto"/>
          <w:sz w:val="28"/>
          <w:szCs w:val="28"/>
        </w:rPr>
        <w:t xml:space="preserve"> minētajās veidlapās norādītos datus.”</w:t>
      </w:r>
      <w:r w:rsidR="006B7439" w:rsidRPr="008648AC">
        <w:rPr>
          <w:color w:val="auto"/>
          <w:sz w:val="28"/>
          <w:szCs w:val="28"/>
        </w:rPr>
        <w:t>;</w:t>
      </w:r>
    </w:p>
    <w:p w14:paraId="5046352D" w14:textId="77777777" w:rsidR="00281E99" w:rsidRPr="008648AC" w:rsidRDefault="00281E99" w:rsidP="006B7439">
      <w:pPr>
        <w:pStyle w:val="tv2131"/>
        <w:spacing w:line="240" w:lineRule="auto"/>
        <w:ind w:firstLine="0"/>
        <w:jc w:val="both"/>
        <w:rPr>
          <w:color w:val="auto"/>
          <w:sz w:val="28"/>
          <w:szCs w:val="28"/>
        </w:rPr>
      </w:pPr>
    </w:p>
    <w:p w14:paraId="7F307B8A" w14:textId="5E7FC599" w:rsidR="00531540" w:rsidRDefault="00A76274" w:rsidP="00FC1E16">
      <w:pPr>
        <w:pStyle w:val="tv2131"/>
        <w:spacing w:line="240" w:lineRule="auto"/>
        <w:ind w:firstLine="567"/>
        <w:jc w:val="both"/>
        <w:rPr>
          <w:color w:val="auto"/>
          <w:sz w:val="28"/>
          <w:szCs w:val="28"/>
        </w:rPr>
      </w:pPr>
      <w:r w:rsidRPr="008648AC">
        <w:rPr>
          <w:color w:val="auto"/>
          <w:sz w:val="28"/>
          <w:szCs w:val="28"/>
        </w:rPr>
        <w:t xml:space="preserve">      </w:t>
      </w:r>
      <w:r w:rsidR="00B87DAD" w:rsidRPr="008648AC">
        <w:rPr>
          <w:color w:val="auto"/>
          <w:sz w:val="28"/>
          <w:szCs w:val="28"/>
        </w:rPr>
        <w:t>1.</w:t>
      </w:r>
      <w:r w:rsidR="006B7439" w:rsidRPr="008648AC">
        <w:rPr>
          <w:color w:val="auto"/>
          <w:sz w:val="28"/>
          <w:szCs w:val="28"/>
        </w:rPr>
        <w:t>10</w:t>
      </w:r>
      <w:r w:rsidR="00821084" w:rsidRPr="008648AC">
        <w:rPr>
          <w:color w:val="auto"/>
          <w:sz w:val="28"/>
          <w:szCs w:val="28"/>
        </w:rPr>
        <w:t>. </w:t>
      </w:r>
      <w:r w:rsidR="00AA5818" w:rsidRPr="008648AC">
        <w:rPr>
          <w:color w:val="auto"/>
          <w:sz w:val="28"/>
          <w:szCs w:val="28"/>
        </w:rPr>
        <w:t xml:space="preserve"> </w:t>
      </w:r>
      <w:r w:rsidRPr="008648AC">
        <w:rPr>
          <w:color w:val="auto"/>
          <w:sz w:val="28"/>
          <w:szCs w:val="28"/>
        </w:rPr>
        <w:t>p</w:t>
      </w:r>
      <w:r w:rsidR="001B3D13" w:rsidRPr="008648AC">
        <w:rPr>
          <w:color w:val="auto"/>
          <w:sz w:val="28"/>
          <w:szCs w:val="28"/>
        </w:rPr>
        <w:t>apildin</w:t>
      </w:r>
      <w:r w:rsidR="006067CF" w:rsidRPr="008648AC">
        <w:rPr>
          <w:color w:val="auto"/>
          <w:sz w:val="28"/>
          <w:szCs w:val="28"/>
        </w:rPr>
        <w:t>āt</w:t>
      </w:r>
      <w:r w:rsidR="003C0FA4">
        <w:rPr>
          <w:color w:val="auto"/>
          <w:sz w:val="28"/>
          <w:szCs w:val="28"/>
        </w:rPr>
        <w:t xml:space="preserve"> noslēguma jautājumus ar 39</w:t>
      </w:r>
      <w:r w:rsidR="00531540">
        <w:rPr>
          <w:color w:val="auto"/>
          <w:sz w:val="28"/>
          <w:szCs w:val="28"/>
        </w:rPr>
        <w:t>.</w:t>
      </w:r>
      <w:r w:rsidR="003C0FA4" w:rsidRPr="003C0FA4">
        <w:rPr>
          <w:color w:val="auto"/>
          <w:sz w:val="28"/>
          <w:szCs w:val="28"/>
          <w:vertAlign w:val="superscript"/>
        </w:rPr>
        <w:t>1</w:t>
      </w:r>
      <w:r w:rsidR="003C0FA4">
        <w:rPr>
          <w:color w:val="auto"/>
          <w:sz w:val="28"/>
          <w:szCs w:val="28"/>
          <w:vertAlign w:val="superscript"/>
        </w:rPr>
        <w:t xml:space="preserve"> </w:t>
      </w:r>
      <w:r w:rsidR="00531540">
        <w:rPr>
          <w:color w:val="auto"/>
          <w:sz w:val="28"/>
          <w:szCs w:val="28"/>
        </w:rPr>
        <w:t>punktu šādā redakcijā:</w:t>
      </w:r>
    </w:p>
    <w:p w14:paraId="22E91EF6" w14:textId="1F17FF75" w:rsidR="00FA0692" w:rsidRDefault="00531540" w:rsidP="00531540">
      <w:pPr>
        <w:pStyle w:val="tv2131"/>
        <w:spacing w:line="240" w:lineRule="auto"/>
        <w:ind w:firstLine="284"/>
        <w:jc w:val="both"/>
        <w:rPr>
          <w:color w:val="auto"/>
          <w:sz w:val="28"/>
          <w:szCs w:val="28"/>
        </w:rPr>
        <w:sectPr w:rsidR="00FA0692" w:rsidSect="00D037E4">
          <w:headerReference w:type="default" r:id="rId12"/>
          <w:footerReference w:type="default" r:id="rId13"/>
          <w:headerReference w:type="first" r:id="rId14"/>
          <w:footerReference w:type="first" r:id="rId15"/>
          <w:pgSz w:w="11906" w:h="16838" w:code="9"/>
          <w:pgMar w:top="0" w:right="991" w:bottom="851" w:left="1134" w:header="709" w:footer="0" w:gutter="0"/>
          <w:cols w:space="708"/>
          <w:titlePg/>
          <w:docGrid w:linePitch="360"/>
        </w:sectPr>
      </w:pPr>
      <w:r w:rsidRPr="00531540">
        <w:rPr>
          <w:color w:val="auto"/>
          <w:sz w:val="28"/>
          <w:szCs w:val="28"/>
        </w:rPr>
        <w:t>„</w:t>
      </w:r>
      <w:r w:rsidRPr="00531540">
        <w:rPr>
          <w:color w:val="auto"/>
          <w:sz w:val="28"/>
          <w:szCs w:val="28"/>
          <w:lang w:eastAsia="en-US"/>
        </w:rPr>
        <w:t>Finansējumu no 80.00.00 programmas līdzekļiem 2015. gadam</w:t>
      </w:r>
      <w:r w:rsidR="00E61821">
        <w:rPr>
          <w:color w:val="auto"/>
          <w:sz w:val="28"/>
          <w:szCs w:val="28"/>
          <w:lang w:eastAsia="en-US"/>
        </w:rPr>
        <w:t>,</w:t>
      </w:r>
      <w:r w:rsidRPr="00531540">
        <w:rPr>
          <w:color w:val="auto"/>
          <w:sz w:val="28"/>
          <w:szCs w:val="28"/>
          <w:lang w:eastAsia="en-US"/>
        </w:rPr>
        <w:t xml:space="preserve"> pirms normatīvā regulējuma par specifisko atbalsta mērķu atbalstāmo darbību īstenošanu un projektu apstiprināšanas</w:t>
      </w:r>
      <w:r w:rsidR="00E61821">
        <w:rPr>
          <w:color w:val="auto"/>
          <w:sz w:val="28"/>
          <w:szCs w:val="28"/>
          <w:lang w:eastAsia="en-US"/>
        </w:rPr>
        <w:t>,</w:t>
      </w:r>
      <w:r w:rsidRPr="00531540">
        <w:rPr>
          <w:color w:val="auto"/>
          <w:sz w:val="28"/>
          <w:szCs w:val="28"/>
          <w:lang w:eastAsia="en-US"/>
        </w:rPr>
        <w:t xml:space="preserve"> var pārdalīt uz</w:t>
      </w:r>
      <w:r w:rsidR="00F85A40">
        <w:rPr>
          <w:color w:val="auto"/>
          <w:sz w:val="28"/>
          <w:szCs w:val="28"/>
          <w:lang w:eastAsia="en-US"/>
        </w:rPr>
        <w:t xml:space="preserve"> atbildīgās ministrijas</w:t>
      </w:r>
      <w:r w:rsidRPr="00531540">
        <w:rPr>
          <w:color w:val="auto"/>
          <w:sz w:val="28"/>
          <w:szCs w:val="28"/>
          <w:lang w:eastAsia="en-US"/>
        </w:rPr>
        <w:t xml:space="preserve"> Eiropas Savienības politiku instrumentu un pārējās ārvalstu finanšu palīdzības līdzfinansēto projektu un pasākumu īstenošanas budžeta programmām (apakšprogrammām) Eiropas Savienības struktūrfondu un Kohēzijas fonda 2014.–2020. gada plānošanas periodā</w:t>
      </w:r>
      <w:r w:rsidR="00A07819">
        <w:rPr>
          <w:color w:val="auto"/>
          <w:sz w:val="28"/>
          <w:szCs w:val="28"/>
          <w:lang w:eastAsia="en-US"/>
        </w:rPr>
        <w:t xml:space="preserve"> </w:t>
      </w:r>
      <w:r w:rsidR="004558FA" w:rsidRPr="00A07819">
        <w:rPr>
          <w:color w:val="auto"/>
          <w:sz w:val="28"/>
          <w:szCs w:val="28"/>
          <w:lang w:eastAsia="en-US"/>
        </w:rPr>
        <w:t xml:space="preserve">7.1.1. </w:t>
      </w:r>
      <w:r w:rsidR="00A07819">
        <w:rPr>
          <w:color w:val="auto"/>
          <w:sz w:val="28"/>
          <w:szCs w:val="28"/>
          <w:lang w:eastAsia="en-US"/>
        </w:rPr>
        <w:t>specifiskā atbalsta mērķa</w:t>
      </w:r>
      <w:r w:rsidR="00A07819" w:rsidRPr="00A07819">
        <w:rPr>
          <w:color w:val="002060"/>
          <w:lang w:eastAsia="en-US"/>
        </w:rPr>
        <w:t xml:space="preserve"> </w:t>
      </w:r>
      <w:r w:rsidR="00533C51">
        <w:rPr>
          <w:color w:val="auto"/>
          <w:sz w:val="28"/>
          <w:szCs w:val="28"/>
        </w:rPr>
        <w:t xml:space="preserve"> </w:t>
      </w:r>
      <w:r w:rsidR="002D2A54" w:rsidRPr="008648AC">
        <w:rPr>
          <w:color w:val="auto"/>
          <w:sz w:val="28"/>
          <w:szCs w:val="28"/>
        </w:rPr>
        <w:t>„</w:t>
      </w:r>
      <w:r w:rsidR="00A07819" w:rsidRPr="00A07819">
        <w:rPr>
          <w:color w:val="auto"/>
          <w:sz w:val="28"/>
          <w:szCs w:val="28"/>
          <w:lang w:eastAsia="en-US"/>
        </w:rPr>
        <w:t>Paaugstināt bezdarbnieku kvalifikāciju un prasmes atbilst</w:t>
      </w:r>
      <w:r w:rsidR="00A07819">
        <w:rPr>
          <w:color w:val="auto"/>
          <w:sz w:val="28"/>
          <w:szCs w:val="28"/>
          <w:lang w:eastAsia="en-US"/>
        </w:rPr>
        <w:t>oši  darba tirgus pieprasījumam”</w:t>
      </w:r>
      <w:r w:rsidR="00F85A40">
        <w:rPr>
          <w:color w:val="auto"/>
          <w:sz w:val="28"/>
          <w:szCs w:val="28"/>
          <w:lang w:eastAsia="en-US"/>
        </w:rPr>
        <w:t>,</w:t>
      </w:r>
      <w:r w:rsidR="004558FA">
        <w:rPr>
          <w:color w:val="auto"/>
          <w:sz w:val="28"/>
          <w:szCs w:val="28"/>
          <w:lang w:eastAsia="en-US"/>
        </w:rPr>
        <w:t xml:space="preserve"> </w:t>
      </w:r>
      <w:r w:rsidR="004558FA" w:rsidRPr="00A07819">
        <w:rPr>
          <w:color w:val="auto"/>
          <w:sz w:val="28"/>
          <w:szCs w:val="28"/>
          <w:lang w:eastAsia="en-US"/>
        </w:rPr>
        <w:t xml:space="preserve">9.1.1. </w:t>
      </w:r>
      <w:r w:rsidR="004558FA">
        <w:rPr>
          <w:color w:val="auto"/>
          <w:sz w:val="28"/>
          <w:szCs w:val="28"/>
          <w:lang w:eastAsia="en-US"/>
        </w:rPr>
        <w:t>specifiskā atbalsta mērķa</w:t>
      </w:r>
      <w:r w:rsidR="00A07819" w:rsidRPr="00A07819">
        <w:rPr>
          <w:color w:val="auto"/>
          <w:sz w:val="28"/>
          <w:szCs w:val="28"/>
          <w:lang w:eastAsia="en-US"/>
        </w:rPr>
        <w:t xml:space="preserve"> </w:t>
      </w:r>
      <w:r w:rsidR="00A07819" w:rsidRPr="008648AC">
        <w:rPr>
          <w:color w:val="auto"/>
          <w:sz w:val="28"/>
          <w:szCs w:val="28"/>
        </w:rPr>
        <w:t>„</w:t>
      </w:r>
      <w:r w:rsidR="00A07819" w:rsidRPr="00A07819">
        <w:rPr>
          <w:color w:val="auto"/>
          <w:sz w:val="28"/>
          <w:szCs w:val="28"/>
          <w:lang w:eastAsia="en-US"/>
        </w:rPr>
        <w:t>Palielināt nelabvēlīgākā situācijā esošu bezdarbnieku  iekļ</w:t>
      </w:r>
      <w:r w:rsidR="00A07819">
        <w:rPr>
          <w:color w:val="auto"/>
          <w:sz w:val="28"/>
          <w:szCs w:val="28"/>
          <w:lang w:eastAsia="en-US"/>
        </w:rPr>
        <w:t xml:space="preserve">aušanos darba tirgū” pasākumam </w:t>
      </w:r>
      <w:r w:rsidR="00A07819" w:rsidRPr="008648AC">
        <w:rPr>
          <w:color w:val="auto"/>
          <w:sz w:val="28"/>
          <w:szCs w:val="28"/>
        </w:rPr>
        <w:t>„</w:t>
      </w:r>
      <w:r w:rsidR="00A07819" w:rsidRPr="00A07819">
        <w:rPr>
          <w:color w:val="auto"/>
          <w:sz w:val="28"/>
          <w:szCs w:val="28"/>
          <w:lang w:eastAsia="en-US"/>
        </w:rPr>
        <w:t>Subsidētās nodarbinātības pasākumi nelabvēlīgākā sit</w:t>
      </w:r>
      <w:r w:rsidR="00533C51">
        <w:rPr>
          <w:color w:val="auto"/>
          <w:sz w:val="28"/>
          <w:szCs w:val="28"/>
          <w:lang w:eastAsia="en-US"/>
        </w:rPr>
        <w:t>uācijā esošajiem bezdarbniekiem”</w:t>
      </w:r>
      <w:r w:rsidR="00F85A40">
        <w:rPr>
          <w:color w:val="auto"/>
          <w:sz w:val="28"/>
          <w:szCs w:val="28"/>
          <w:lang w:eastAsia="en-US"/>
        </w:rPr>
        <w:t xml:space="preserve"> un 9.</w:t>
      </w:r>
      <w:r w:rsidR="00533C51">
        <w:rPr>
          <w:color w:val="auto"/>
          <w:sz w:val="28"/>
          <w:szCs w:val="28"/>
          <w:lang w:eastAsia="en-US"/>
        </w:rPr>
        <w:t xml:space="preserve">2.3. specifiskā atbalsta mērķa </w:t>
      </w:r>
      <w:r w:rsidR="00533C51" w:rsidRPr="008648AC">
        <w:rPr>
          <w:color w:val="auto"/>
          <w:sz w:val="28"/>
          <w:szCs w:val="28"/>
        </w:rPr>
        <w:t>„</w:t>
      </w:r>
      <w:r w:rsidR="00F85A40">
        <w:rPr>
          <w:color w:val="auto"/>
          <w:sz w:val="28"/>
          <w:szCs w:val="28"/>
          <w:lang w:eastAsia="en-US"/>
        </w:rPr>
        <w:t xml:space="preserve">Atbalstīt prioritāro (sirds un asinsvadu, onkoloģijas, perinatālā un </w:t>
      </w:r>
      <w:proofErr w:type="spellStart"/>
      <w:r w:rsidR="00F85A40">
        <w:rPr>
          <w:color w:val="auto"/>
          <w:sz w:val="28"/>
          <w:szCs w:val="28"/>
          <w:lang w:eastAsia="en-US"/>
        </w:rPr>
        <w:t>neonatālā</w:t>
      </w:r>
      <w:proofErr w:type="spellEnd"/>
      <w:r w:rsidR="00F85A40">
        <w:rPr>
          <w:color w:val="auto"/>
          <w:sz w:val="28"/>
          <w:szCs w:val="28"/>
          <w:lang w:eastAsia="en-US"/>
        </w:rPr>
        <w:t xml:space="preserve"> perioda aprūpes un garīgās veselības) </w:t>
      </w:r>
      <w:r w:rsidR="00533C51">
        <w:rPr>
          <w:color w:val="auto"/>
          <w:sz w:val="28"/>
          <w:szCs w:val="28"/>
          <w:lang w:eastAsia="en-US"/>
        </w:rPr>
        <w:t>veselības jomu veselības tīklu attīstības vadlīniju un kvalitātes nodrošinā</w:t>
      </w:r>
      <w:r w:rsidR="00D037E4">
        <w:rPr>
          <w:color w:val="auto"/>
          <w:sz w:val="28"/>
          <w:szCs w:val="28"/>
          <w:lang w:eastAsia="en-US"/>
        </w:rPr>
        <w:t>šanas sis</w:t>
      </w:r>
      <w:r w:rsidR="00533C51">
        <w:rPr>
          <w:color w:val="auto"/>
          <w:sz w:val="28"/>
          <w:szCs w:val="28"/>
          <w:lang w:eastAsia="en-US"/>
        </w:rPr>
        <w:t>tēmas izstrādi un ieviešanu, jo īpaši sociālās atstumtības un nabadzības riskam pakļauto iedzīvotāju veselības uzlabošanai</w:t>
      </w:r>
      <w:r w:rsidR="00F85A40">
        <w:rPr>
          <w:color w:val="auto"/>
          <w:sz w:val="28"/>
          <w:szCs w:val="28"/>
          <w:lang w:eastAsia="en-US"/>
        </w:rPr>
        <w:t>”</w:t>
      </w:r>
      <w:r w:rsidR="00A07819" w:rsidRPr="00A07819">
        <w:rPr>
          <w:color w:val="auto"/>
          <w:sz w:val="28"/>
          <w:szCs w:val="28"/>
          <w:lang w:eastAsia="en-US"/>
        </w:rPr>
        <w:t xml:space="preserve"> </w:t>
      </w:r>
      <w:r w:rsidRPr="00A07819">
        <w:rPr>
          <w:color w:val="auto"/>
          <w:sz w:val="28"/>
          <w:szCs w:val="28"/>
          <w:lang w:eastAsia="en-US"/>
        </w:rPr>
        <w:t xml:space="preserve"> </w:t>
      </w:r>
      <w:r w:rsidRPr="00531540">
        <w:rPr>
          <w:color w:val="auto"/>
          <w:sz w:val="28"/>
          <w:szCs w:val="28"/>
          <w:lang w:eastAsia="en-US"/>
        </w:rPr>
        <w:t>atbalstāmo darbību īstenošanai, ja par to ir lēmis Ministru kabinets.”</w:t>
      </w:r>
      <w:r w:rsidR="00451D68" w:rsidRPr="00531540">
        <w:rPr>
          <w:color w:val="auto"/>
          <w:sz w:val="28"/>
          <w:szCs w:val="28"/>
        </w:rPr>
        <w:t>;</w:t>
      </w:r>
    </w:p>
    <w:p w14:paraId="3FFFEB2E" w14:textId="42485BAF" w:rsidR="006B73C3" w:rsidRPr="00EC63ED" w:rsidRDefault="00A76274" w:rsidP="00EC63ED">
      <w:pPr>
        <w:pStyle w:val="tv2131"/>
        <w:spacing w:line="240" w:lineRule="auto"/>
        <w:ind w:firstLine="567"/>
        <w:jc w:val="both"/>
        <w:rPr>
          <w:color w:val="auto"/>
          <w:sz w:val="28"/>
          <w:szCs w:val="28"/>
        </w:rPr>
      </w:pPr>
      <w:r w:rsidRPr="008648AC">
        <w:rPr>
          <w:color w:val="auto"/>
          <w:sz w:val="28"/>
          <w:szCs w:val="28"/>
        </w:rPr>
        <w:lastRenderedPageBreak/>
        <w:t xml:space="preserve">      </w:t>
      </w:r>
      <w:r w:rsidR="00B87DAD" w:rsidRPr="008648AC">
        <w:rPr>
          <w:color w:val="auto"/>
          <w:sz w:val="28"/>
          <w:szCs w:val="28"/>
        </w:rPr>
        <w:t>1.</w:t>
      </w:r>
      <w:r w:rsidR="006B7439" w:rsidRPr="008648AC">
        <w:rPr>
          <w:color w:val="auto"/>
          <w:sz w:val="28"/>
          <w:szCs w:val="28"/>
        </w:rPr>
        <w:t>11</w:t>
      </w:r>
      <w:r w:rsidRPr="008648AC">
        <w:rPr>
          <w:color w:val="auto"/>
          <w:sz w:val="28"/>
          <w:szCs w:val="28"/>
        </w:rPr>
        <w:t>. i</w:t>
      </w:r>
      <w:r w:rsidR="002454A4" w:rsidRPr="008648AC">
        <w:rPr>
          <w:color w:val="auto"/>
          <w:sz w:val="28"/>
          <w:szCs w:val="28"/>
        </w:rPr>
        <w:t>zt</w:t>
      </w:r>
      <w:r w:rsidR="00FA0692">
        <w:rPr>
          <w:color w:val="auto"/>
          <w:sz w:val="28"/>
          <w:szCs w:val="28"/>
        </w:rPr>
        <w:t xml:space="preserve">eikt 1.pielikumu šādā redakcijā: </w:t>
      </w:r>
    </w:p>
    <w:p w14:paraId="0E3E51C9" w14:textId="77777777" w:rsidR="005B409D" w:rsidRPr="005B409D" w:rsidRDefault="005B409D" w:rsidP="005B409D">
      <w:pPr>
        <w:tabs>
          <w:tab w:val="center" w:pos="0"/>
          <w:tab w:val="right" w:pos="8306"/>
        </w:tabs>
        <w:ind w:right="395"/>
        <w:jc w:val="right"/>
        <w:rPr>
          <w:rFonts w:eastAsia="Times New Roman" w:cs="Times New Roman"/>
          <w:szCs w:val="24"/>
        </w:rPr>
      </w:pPr>
      <w:r w:rsidRPr="005B409D">
        <w:rPr>
          <w:szCs w:val="24"/>
        </w:rPr>
        <w:t>„</w:t>
      </w:r>
      <w:r w:rsidRPr="005B409D">
        <w:rPr>
          <w:rFonts w:eastAsia="Times New Roman" w:cs="Times New Roman"/>
          <w:szCs w:val="24"/>
        </w:rPr>
        <w:t>1.pielikums</w:t>
      </w:r>
    </w:p>
    <w:p w14:paraId="07D43516" w14:textId="77777777" w:rsidR="006866A2" w:rsidRDefault="006866A2" w:rsidP="006866A2">
      <w:pPr>
        <w:tabs>
          <w:tab w:val="center" w:pos="0"/>
          <w:tab w:val="right" w:pos="8306"/>
        </w:tabs>
        <w:ind w:right="395"/>
        <w:jc w:val="center"/>
        <w:rPr>
          <w:rFonts w:eastAsia="Times New Roman" w:cs="Times New Roman"/>
          <w:b/>
          <w:sz w:val="28"/>
          <w:szCs w:val="28"/>
        </w:rPr>
      </w:pPr>
      <w:r w:rsidRPr="0028219F">
        <w:rPr>
          <w:rFonts w:eastAsia="Times New Roman" w:cs="Times New Roman"/>
          <w:b/>
          <w:sz w:val="28"/>
          <w:szCs w:val="28"/>
        </w:rPr>
        <w:t>Eiropas Savienības politiku instrumentu un pārējās ārvalstu finanšu palīdzības līdzfinansēto projektu</w:t>
      </w:r>
    </w:p>
    <w:p w14:paraId="73052EC8" w14:textId="77777777" w:rsidR="006866A2" w:rsidRPr="00515634" w:rsidRDefault="006866A2" w:rsidP="00515634">
      <w:pPr>
        <w:tabs>
          <w:tab w:val="center" w:pos="0"/>
          <w:tab w:val="right" w:pos="8306"/>
        </w:tabs>
        <w:ind w:right="395"/>
        <w:jc w:val="center"/>
        <w:rPr>
          <w:rFonts w:eastAsia="Times New Roman" w:cs="Times New Roman"/>
          <w:b/>
          <w:sz w:val="28"/>
          <w:szCs w:val="28"/>
        </w:rPr>
      </w:pPr>
      <w:r w:rsidRPr="0028219F">
        <w:rPr>
          <w:rFonts w:eastAsia="Times New Roman" w:cs="Times New Roman"/>
          <w:b/>
          <w:sz w:val="28"/>
          <w:szCs w:val="28"/>
        </w:rPr>
        <w:t>naudas plūsmas plāns</w:t>
      </w:r>
    </w:p>
    <w:p w14:paraId="28E0ABCA" w14:textId="77777777" w:rsidR="006866A2" w:rsidRDefault="006866A2" w:rsidP="006866A2">
      <w:pPr>
        <w:tabs>
          <w:tab w:val="center" w:pos="0"/>
          <w:tab w:val="right" w:pos="8306"/>
        </w:tabs>
        <w:jc w:val="both"/>
        <w:rPr>
          <w:rFonts w:eastAsia="Times New Roman" w:cs="Times New Roman"/>
          <w:szCs w:val="24"/>
        </w:rPr>
      </w:pPr>
    </w:p>
    <w:p w14:paraId="4E2B250C" w14:textId="77777777" w:rsidR="006866A2" w:rsidRDefault="006866A2" w:rsidP="006866A2">
      <w:pPr>
        <w:tabs>
          <w:tab w:val="center" w:pos="0"/>
          <w:tab w:val="right" w:pos="8306"/>
        </w:tabs>
        <w:jc w:val="both"/>
        <w:rPr>
          <w:rFonts w:eastAsia="Times New Roman" w:cs="Times New Roman"/>
          <w:szCs w:val="24"/>
        </w:rPr>
      </w:pPr>
      <w:r w:rsidRPr="0028219F">
        <w:rPr>
          <w:rFonts w:eastAsia="Times New Roman" w:cs="Times New Roman"/>
          <w:szCs w:val="24"/>
        </w:rPr>
        <w:t>Eiropas Savienības politiku instrumenta vai pārējās ārvalstu finanšu palīdzības veids (turpmāk – fonds*)</w:t>
      </w:r>
      <w:r>
        <w:rPr>
          <w:rFonts w:eastAsia="Times New Roman" w:cs="Times New Roman"/>
          <w:szCs w:val="24"/>
        </w:rPr>
        <w:t>:</w:t>
      </w:r>
    </w:p>
    <w:p w14:paraId="68390DD5" w14:textId="77777777" w:rsidR="006866A2" w:rsidRDefault="006866A2" w:rsidP="006866A2">
      <w:pPr>
        <w:tabs>
          <w:tab w:val="center" w:pos="0"/>
          <w:tab w:val="right" w:pos="8306"/>
        </w:tabs>
        <w:jc w:val="both"/>
        <w:rPr>
          <w:rFonts w:eastAsia="Times New Roman" w:cs="Times New Roman"/>
          <w:szCs w:val="24"/>
        </w:rPr>
      </w:pPr>
      <w:r>
        <w:rPr>
          <w:rFonts w:eastAsia="Times New Roman" w:cs="Times New Roman"/>
          <w:szCs w:val="24"/>
        </w:rPr>
        <w:t>____________________________________________________________________________________________</w:t>
      </w:r>
    </w:p>
    <w:p w14:paraId="6FD4815D" w14:textId="77777777" w:rsidR="006866A2" w:rsidRDefault="006866A2" w:rsidP="006866A2">
      <w:pPr>
        <w:tabs>
          <w:tab w:val="center" w:pos="0"/>
          <w:tab w:val="right" w:pos="8306"/>
        </w:tabs>
        <w:jc w:val="both"/>
        <w:rPr>
          <w:rFonts w:eastAsia="Times New Roman" w:cs="Times New Roman"/>
          <w:szCs w:val="24"/>
        </w:rPr>
      </w:pPr>
    </w:p>
    <w:p w14:paraId="4673B695" w14:textId="77777777" w:rsidR="006866A2" w:rsidRDefault="006866A2" w:rsidP="006866A2">
      <w:pPr>
        <w:tabs>
          <w:tab w:val="center" w:pos="0"/>
          <w:tab w:val="right" w:pos="8306"/>
        </w:tabs>
        <w:jc w:val="both"/>
        <w:rPr>
          <w:rFonts w:eastAsia="Times New Roman" w:cs="Times New Roman"/>
          <w:szCs w:val="24"/>
        </w:rPr>
      </w:pPr>
      <w:r>
        <w:rPr>
          <w:rFonts w:eastAsia="Times New Roman" w:cs="Times New Roman"/>
          <w:szCs w:val="24"/>
        </w:rPr>
        <w:t>Fonda projektu</w:t>
      </w:r>
    </w:p>
    <w:p w14:paraId="60305E40" w14:textId="77777777" w:rsidR="006866A2" w:rsidRDefault="006866A2" w:rsidP="006866A2">
      <w:pPr>
        <w:tabs>
          <w:tab w:val="center" w:pos="0"/>
          <w:tab w:val="right" w:pos="8306"/>
        </w:tabs>
        <w:jc w:val="both"/>
        <w:rPr>
          <w:rFonts w:eastAsia="Times New Roman" w:cs="Times New Roman"/>
          <w:szCs w:val="24"/>
        </w:rPr>
      </w:pPr>
      <w:r>
        <w:rPr>
          <w:rFonts w:eastAsia="Times New Roman" w:cs="Times New Roman"/>
          <w:szCs w:val="24"/>
        </w:rPr>
        <w:t>veids:                         ___________________________________________________________________________</w:t>
      </w:r>
    </w:p>
    <w:p w14:paraId="3A9C9B36" w14:textId="77777777" w:rsidR="006866A2" w:rsidRDefault="006866A2" w:rsidP="006866A2">
      <w:pPr>
        <w:tabs>
          <w:tab w:val="center" w:pos="0"/>
          <w:tab w:val="right" w:pos="8306"/>
        </w:tabs>
        <w:rPr>
          <w:rFonts w:eastAsia="Times New Roman" w:cs="Times New Roman"/>
          <w:i/>
          <w:szCs w:val="24"/>
        </w:rPr>
      </w:pPr>
      <w:r>
        <w:rPr>
          <w:rFonts w:eastAsia="Times New Roman" w:cs="Times New Roman"/>
          <w:szCs w:val="24"/>
        </w:rPr>
        <w:t xml:space="preserve">                                 (</w:t>
      </w:r>
      <w:r w:rsidRPr="006866A2">
        <w:rPr>
          <w:rFonts w:eastAsia="Times New Roman" w:cs="Times New Roman"/>
          <w:i/>
          <w:szCs w:val="24"/>
        </w:rPr>
        <w:t>atklāta projektu iesniegumu atlase/ ierobežota projektu iesniegumu atlase/</w:t>
      </w:r>
      <w:r>
        <w:rPr>
          <w:rFonts w:eastAsia="Times New Roman" w:cs="Times New Roman"/>
          <w:i/>
          <w:szCs w:val="24"/>
        </w:rPr>
        <w:t xml:space="preserve"> </w:t>
      </w:r>
      <w:r w:rsidRPr="006866A2">
        <w:rPr>
          <w:rFonts w:eastAsia="Times New Roman" w:cs="Times New Roman"/>
          <w:i/>
          <w:szCs w:val="24"/>
        </w:rPr>
        <w:t>programmas/</w:t>
      </w:r>
      <w:r>
        <w:rPr>
          <w:rFonts w:eastAsia="Times New Roman" w:cs="Times New Roman"/>
          <w:i/>
          <w:szCs w:val="24"/>
        </w:rPr>
        <w:t xml:space="preserve"> </w:t>
      </w:r>
    </w:p>
    <w:p w14:paraId="24FB37EB" w14:textId="77777777" w:rsidR="006866A2" w:rsidRDefault="006866A2" w:rsidP="006866A2">
      <w:pPr>
        <w:tabs>
          <w:tab w:val="center" w:pos="0"/>
          <w:tab w:val="right" w:pos="8306"/>
        </w:tabs>
        <w:ind w:firstLine="1985"/>
        <w:rPr>
          <w:rFonts w:eastAsia="Times New Roman" w:cs="Times New Roman"/>
          <w:szCs w:val="24"/>
        </w:rPr>
      </w:pPr>
      <w:proofErr w:type="spellStart"/>
      <w:r w:rsidRPr="006866A2">
        <w:rPr>
          <w:rFonts w:eastAsia="Times New Roman" w:cs="Times New Roman"/>
          <w:i/>
          <w:szCs w:val="24"/>
        </w:rPr>
        <w:t>grantu</w:t>
      </w:r>
      <w:proofErr w:type="spellEnd"/>
      <w:r w:rsidRPr="006866A2">
        <w:rPr>
          <w:rFonts w:eastAsia="Times New Roman" w:cs="Times New Roman"/>
          <w:i/>
          <w:szCs w:val="24"/>
        </w:rPr>
        <w:t xml:space="preserve"> shēmas/</w:t>
      </w:r>
      <w:r>
        <w:rPr>
          <w:rFonts w:eastAsia="Times New Roman" w:cs="Times New Roman"/>
          <w:i/>
          <w:szCs w:val="24"/>
        </w:rPr>
        <w:t xml:space="preserve"> </w:t>
      </w:r>
      <w:r w:rsidRPr="006866A2">
        <w:rPr>
          <w:rFonts w:eastAsia="Times New Roman" w:cs="Times New Roman"/>
          <w:i/>
          <w:szCs w:val="24"/>
        </w:rPr>
        <w:t>individuālie projekti vai apakšprojekti/</w:t>
      </w:r>
      <w:r>
        <w:rPr>
          <w:rFonts w:eastAsia="Times New Roman" w:cs="Times New Roman"/>
          <w:i/>
          <w:szCs w:val="24"/>
        </w:rPr>
        <w:t xml:space="preserve"> </w:t>
      </w:r>
      <w:r w:rsidRPr="006866A2">
        <w:rPr>
          <w:rFonts w:eastAsia="Times New Roman" w:cs="Times New Roman"/>
          <w:i/>
          <w:szCs w:val="24"/>
        </w:rPr>
        <w:t>pārējie projekti</w:t>
      </w:r>
      <w:r>
        <w:rPr>
          <w:rFonts w:eastAsia="Times New Roman" w:cs="Times New Roman"/>
          <w:szCs w:val="24"/>
        </w:rPr>
        <w:t>)</w:t>
      </w:r>
    </w:p>
    <w:p w14:paraId="549CE8EB" w14:textId="77777777" w:rsidR="006866A2" w:rsidRDefault="006866A2" w:rsidP="006866A2">
      <w:pPr>
        <w:tabs>
          <w:tab w:val="center" w:pos="0"/>
          <w:tab w:val="right" w:pos="8306"/>
        </w:tabs>
        <w:spacing w:before="120" w:after="120"/>
        <w:jc w:val="both"/>
        <w:rPr>
          <w:rFonts w:eastAsia="Times New Roman" w:cs="Times New Roman"/>
          <w:szCs w:val="24"/>
        </w:rPr>
      </w:pPr>
      <w:r>
        <w:rPr>
          <w:rFonts w:eastAsia="Times New Roman" w:cs="Times New Roman"/>
          <w:szCs w:val="24"/>
        </w:rPr>
        <w:t xml:space="preserve">Atbildīgā iestāde:       ___________________________________________________________________________ </w:t>
      </w:r>
    </w:p>
    <w:p w14:paraId="22A06234" w14:textId="77777777" w:rsidR="006866A2" w:rsidRPr="0028219F" w:rsidRDefault="006866A2" w:rsidP="006866A2">
      <w:pPr>
        <w:tabs>
          <w:tab w:val="center" w:pos="0"/>
          <w:tab w:val="right" w:pos="8306"/>
        </w:tabs>
        <w:spacing w:before="120" w:after="120"/>
        <w:jc w:val="both"/>
        <w:rPr>
          <w:rFonts w:eastAsia="Times New Roman" w:cs="Times New Roman"/>
          <w:szCs w:val="24"/>
        </w:rPr>
      </w:pPr>
      <w:r>
        <w:rPr>
          <w:rFonts w:eastAsia="Times New Roman" w:cs="Times New Roman"/>
          <w:szCs w:val="24"/>
        </w:rPr>
        <w:t>Sadarbības iestāde:     ___________________________________________________________________________</w:t>
      </w:r>
    </w:p>
    <w:p w14:paraId="7DE42EC4" w14:textId="77777777" w:rsidR="006866A2" w:rsidRPr="007E25B2" w:rsidRDefault="006866A2" w:rsidP="006866A2">
      <w:pPr>
        <w:tabs>
          <w:tab w:val="center" w:pos="0"/>
          <w:tab w:val="right" w:pos="8306"/>
        </w:tabs>
        <w:spacing w:before="120" w:after="120"/>
        <w:jc w:val="both"/>
        <w:rPr>
          <w:rFonts w:eastAsia="Times New Roman" w:cs="Times New Roman"/>
          <w:szCs w:val="24"/>
        </w:rPr>
      </w:pPr>
      <w:r w:rsidRPr="007E25B2">
        <w:rPr>
          <w:rFonts w:eastAsia="Times New Roman" w:cs="Times New Roman"/>
          <w:szCs w:val="24"/>
        </w:rPr>
        <w:t>Vadošā iestāde</w:t>
      </w:r>
      <w:r>
        <w:rPr>
          <w:rFonts w:eastAsia="Times New Roman" w:cs="Times New Roman"/>
          <w:szCs w:val="24"/>
        </w:rPr>
        <w:t>:          ___________________________________________________________________________</w:t>
      </w:r>
    </w:p>
    <w:p w14:paraId="0EDAFE30" w14:textId="025642AB" w:rsidR="00EC63ED" w:rsidRPr="007E25B2" w:rsidRDefault="006866A2" w:rsidP="006866A2">
      <w:pPr>
        <w:tabs>
          <w:tab w:val="center" w:pos="0"/>
          <w:tab w:val="right" w:pos="8306"/>
        </w:tabs>
        <w:spacing w:before="120" w:after="120"/>
        <w:jc w:val="both"/>
        <w:rPr>
          <w:rFonts w:eastAsia="Times New Roman" w:cs="Times New Roman"/>
          <w:szCs w:val="24"/>
        </w:rPr>
      </w:pPr>
      <w:r w:rsidRPr="007E25B2">
        <w:rPr>
          <w:rFonts w:eastAsia="Times New Roman" w:cs="Times New Roman"/>
          <w:szCs w:val="24"/>
        </w:rPr>
        <w:t>Maksājumu iestāde</w:t>
      </w:r>
      <w:r>
        <w:rPr>
          <w:rFonts w:eastAsia="Times New Roman" w:cs="Times New Roman"/>
          <w:szCs w:val="24"/>
        </w:rPr>
        <w:t>:   ___________________________________________________________________________</w:t>
      </w:r>
    </w:p>
    <w:bookmarkEnd w:id="0"/>
    <w:p w14:paraId="6448C20F" w14:textId="77777777" w:rsidR="004A48C7" w:rsidRPr="000E3022" w:rsidRDefault="004A48C7" w:rsidP="004A48C7">
      <w:pPr>
        <w:tabs>
          <w:tab w:val="center" w:pos="0"/>
          <w:tab w:val="right" w:pos="8306"/>
        </w:tabs>
        <w:jc w:val="both"/>
        <w:rPr>
          <w:rFonts w:eastAsia="Times New Roman" w:cs="Times New Roman"/>
          <w:i/>
          <w:sz w:val="20"/>
          <w:szCs w:val="20"/>
        </w:rPr>
      </w:pPr>
      <w:r>
        <w:rPr>
          <w:rFonts w:eastAsia="Times New Roman" w:cs="Times New Roman"/>
          <w:sz w:val="28"/>
          <w:szCs w:val="28"/>
        </w:rPr>
        <w:t xml:space="preserve">                                                                                                                                                                                                                  </w:t>
      </w:r>
      <w:proofErr w:type="spellStart"/>
      <w:r w:rsidRPr="000E3022">
        <w:rPr>
          <w:rFonts w:eastAsia="Times New Roman" w:cs="Times New Roman"/>
          <w:i/>
          <w:sz w:val="20"/>
          <w:szCs w:val="20"/>
        </w:rPr>
        <w:t>euro</w:t>
      </w:r>
      <w:proofErr w:type="spellEnd"/>
    </w:p>
    <w:tbl>
      <w:tblPr>
        <w:tblW w:w="15876" w:type="dxa"/>
        <w:tblInd w:w="-572" w:type="dxa"/>
        <w:tblLook w:val="04A0" w:firstRow="1" w:lastRow="0" w:firstColumn="1" w:lastColumn="0" w:noHBand="0" w:noVBand="1"/>
      </w:tblPr>
      <w:tblGrid>
        <w:gridCol w:w="1579"/>
        <w:gridCol w:w="1161"/>
        <w:gridCol w:w="1385"/>
        <w:gridCol w:w="584"/>
        <w:gridCol w:w="774"/>
        <w:gridCol w:w="774"/>
        <w:gridCol w:w="774"/>
        <w:gridCol w:w="777"/>
        <w:gridCol w:w="513"/>
        <w:gridCol w:w="406"/>
        <w:gridCol w:w="783"/>
        <w:gridCol w:w="783"/>
        <w:gridCol w:w="783"/>
        <w:gridCol w:w="590"/>
        <w:gridCol w:w="406"/>
        <w:gridCol w:w="406"/>
        <w:gridCol w:w="783"/>
        <w:gridCol w:w="783"/>
        <w:gridCol w:w="783"/>
        <w:gridCol w:w="590"/>
        <w:gridCol w:w="459"/>
      </w:tblGrid>
      <w:tr w:rsidR="004A48C7" w:rsidRPr="000E3022" w14:paraId="708DF388" w14:textId="77777777" w:rsidTr="006866A2">
        <w:trPr>
          <w:trHeight w:val="480"/>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9B1EF"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643BFAA9" w14:textId="77777777" w:rsidR="004A48C7" w:rsidRPr="0028219F" w:rsidRDefault="004A48C7" w:rsidP="006866A2">
            <w:pPr>
              <w:jc w:val="center"/>
              <w:rPr>
                <w:rFonts w:eastAsia="Times New Roman" w:cs="Times New Roman"/>
                <w:sz w:val="16"/>
                <w:szCs w:val="16"/>
                <w:lang w:eastAsia="lv-LV"/>
              </w:rPr>
            </w:pPr>
            <w:r w:rsidRPr="0028219F">
              <w:rPr>
                <w:rFonts w:eastAsia="Times New Roman" w:cs="Times New Roman"/>
                <w:sz w:val="16"/>
                <w:szCs w:val="16"/>
                <w:lang w:eastAsia="lv-LV"/>
              </w:rPr>
              <w:t xml:space="preserve">Prioritātes, pasākuma, </w:t>
            </w:r>
            <w:r w:rsidRPr="0028219F">
              <w:rPr>
                <w:rFonts w:eastAsia="Times New Roman" w:cs="Times New Roman"/>
                <w:sz w:val="16"/>
                <w:szCs w:val="16"/>
                <w:lang w:eastAsia="lv-LV"/>
              </w:rPr>
              <w:br/>
              <w:t>aktivitātes</w:t>
            </w:r>
            <w:r>
              <w:rPr>
                <w:rFonts w:eastAsia="Times New Roman" w:cs="Times New Roman"/>
                <w:sz w:val="16"/>
                <w:szCs w:val="16"/>
                <w:lang w:eastAsia="lv-LV"/>
              </w:rPr>
              <w:t xml:space="preserve"> vai specifiskā atbalsta mērķa</w:t>
            </w:r>
            <w:r w:rsidRPr="0028219F">
              <w:rPr>
                <w:rFonts w:eastAsia="Times New Roman" w:cs="Times New Roman"/>
                <w:sz w:val="16"/>
                <w:szCs w:val="16"/>
                <w:lang w:eastAsia="lv-LV"/>
              </w:rPr>
              <w:t xml:space="preserve"> Nr.</w:t>
            </w:r>
            <w:r w:rsidR="006866A2">
              <w:rPr>
                <w:rFonts w:eastAsia="Times New Roman" w:cs="Times New Roman"/>
                <w:sz w:val="16"/>
                <w:szCs w:val="16"/>
                <w:lang w:eastAsia="lv-LV"/>
              </w:rPr>
              <w:t xml:space="preserve"> </w:t>
            </w:r>
            <w:r w:rsidRPr="0028219F">
              <w:rPr>
                <w:rFonts w:eastAsia="Times New Roman" w:cs="Times New Roman"/>
                <w:sz w:val="16"/>
                <w:szCs w:val="16"/>
                <w:lang w:eastAsia="lv-LV"/>
              </w:rPr>
              <w:t>saskaņā ar</w:t>
            </w:r>
            <w:r w:rsidRPr="0028219F">
              <w:rPr>
                <w:rFonts w:eastAsia="Times New Roman" w:cs="Times New Roman"/>
                <w:sz w:val="16"/>
                <w:szCs w:val="16"/>
                <w:lang w:eastAsia="lv-LV"/>
              </w:rPr>
              <w:br/>
              <w:t xml:space="preserve"> darbības programmām vai</w:t>
            </w:r>
            <w:r w:rsidRPr="0028219F">
              <w:rPr>
                <w:rFonts w:eastAsia="Times New Roman" w:cs="Times New Roman"/>
                <w:sz w:val="16"/>
                <w:szCs w:val="16"/>
                <w:lang w:eastAsia="lv-LV"/>
              </w:rPr>
              <w:br/>
              <w:t xml:space="preserve"> citiem plānošanas dokumentiem</w:t>
            </w:r>
            <w:r w:rsidR="006866A2">
              <w:rPr>
                <w:rFonts w:eastAsia="Times New Roman" w:cs="Times New Roman"/>
                <w:sz w:val="16"/>
                <w:szCs w:val="16"/>
                <w:lang w:eastAsia="lv-LV"/>
              </w:rPr>
              <w:t>;</w:t>
            </w:r>
            <w:r w:rsidRPr="0028219F">
              <w:rPr>
                <w:rFonts w:eastAsia="Times New Roman" w:cs="Times New Roman"/>
                <w:sz w:val="16"/>
                <w:szCs w:val="16"/>
                <w:lang w:eastAsia="lv-LV"/>
              </w:rPr>
              <w:br/>
              <w:t xml:space="preserve"> projekta Nr.,</w:t>
            </w:r>
            <w:r w:rsidRPr="0028219F">
              <w:rPr>
                <w:rFonts w:eastAsia="Times New Roman" w:cs="Times New Roman"/>
                <w:sz w:val="16"/>
                <w:szCs w:val="16"/>
                <w:lang w:eastAsia="lv-LV"/>
              </w:rPr>
              <w:br/>
              <w:t xml:space="preserve"> budžeta programmas, </w:t>
            </w:r>
            <w:r w:rsidRPr="0028219F">
              <w:rPr>
                <w:rFonts w:eastAsia="Times New Roman" w:cs="Times New Roman"/>
                <w:sz w:val="16"/>
                <w:szCs w:val="16"/>
                <w:lang w:eastAsia="lv-LV"/>
              </w:rPr>
              <w:br/>
              <w:t>apakš - programmas kods</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0C0141"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 xml:space="preserve">alsts budžeta programma, </w:t>
            </w:r>
            <w:r w:rsidR="004A48C7" w:rsidRPr="0028219F">
              <w:rPr>
                <w:rFonts w:eastAsia="Times New Roman" w:cs="Times New Roman"/>
                <w:sz w:val="16"/>
                <w:szCs w:val="16"/>
                <w:lang w:eastAsia="lv-LV"/>
              </w:rPr>
              <w:br/>
              <w:t>apakšprogramma; valsts budžeta</w:t>
            </w:r>
            <w:r w:rsidR="004A48C7" w:rsidRPr="0028219F">
              <w:rPr>
                <w:rFonts w:eastAsia="Times New Roman" w:cs="Times New Roman"/>
                <w:sz w:val="16"/>
                <w:szCs w:val="16"/>
                <w:lang w:eastAsia="lv-LV"/>
              </w:rPr>
              <w:br/>
              <w:t xml:space="preserve"> programmā, apakšprogrammā ietvertā</w:t>
            </w:r>
            <w:r w:rsidR="004A48C7" w:rsidRPr="0028219F">
              <w:rPr>
                <w:rFonts w:eastAsia="Times New Roman" w:cs="Times New Roman"/>
                <w:sz w:val="16"/>
                <w:szCs w:val="16"/>
                <w:lang w:eastAsia="lv-LV"/>
              </w:rPr>
              <w:br/>
              <w:t xml:space="preserve"> - Darbības programma,</w:t>
            </w:r>
            <w:r w:rsidR="004A48C7" w:rsidRPr="0028219F">
              <w:rPr>
                <w:rFonts w:eastAsia="Times New Roman" w:cs="Times New Roman"/>
                <w:sz w:val="16"/>
                <w:szCs w:val="16"/>
                <w:lang w:eastAsia="lv-LV"/>
              </w:rPr>
              <w:br/>
              <w:t xml:space="preserve"> prioritāte, </w:t>
            </w:r>
            <w:r w:rsidR="004A48C7" w:rsidRPr="0028219F">
              <w:rPr>
                <w:rFonts w:eastAsia="Times New Roman" w:cs="Times New Roman"/>
                <w:sz w:val="16"/>
                <w:szCs w:val="16"/>
                <w:lang w:eastAsia="lv-LV"/>
              </w:rPr>
              <w:br/>
              <w:t xml:space="preserve"> pasākums, aktivitāte,</w:t>
            </w:r>
            <w:r w:rsidR="004A48C7" w:rsidRPr="0028219F">
              <w:rPr>
                <w:rFonts w:eastAsia="Times New Roman" w:cs="Times New Roman"/>
                <w:sz w:val="16"/>
                <w:szCs w:val="16"/>
                <w:lang w:eastAsia="lv-LV"/>
              </w:rPr>
              <w:br/>
              <w:t xml:space="preserve"> </w:t>
            </w:r>
            <w:proofErr w:type="spellStart"/>
            <w:r w:rsidR="004A48C7" w:rsidRPr="0028219F">
              <w:rPr>
                <w:rFonts w:eastAsia="Times New Roman" w:cs="Times New Roman"/>
                <w:sz w:val="16"/>
                <w:szCs w:val="16"/>
                <w:lang w:eastAsia="lv-LV"/>
              </w:rPr>
              <w:t>apakšaktivitāte</w:t>
            </w:r>
            <w:proofErr w:type="spellEnd"/>
            <w:r w:rsidR="004A48C7">
              <w:rPr>
                <w:rFonts w:eastAsia="Times New Roman" w:cs="Times New Roman"/>
                <w:sz w:val="16"/>
                <w:szCs w:val="16"/>
                <w:lang w:eastAsia="lv-LV"/>
              </w:rPr>
              <w:t xml:space="preserve"> vai specifiskais atbalsta mērķis</w:t>
            </w:r>
            <w:r w:rsidR="004A48C7" w:rsidRPr="0028219F">
              <w:rPr>
                <w:rFonts w:eastAsia="Times New Roman" w:cs="Times New Roman"/>
                <w:sz w:val="16"/>
                <w:szCs w:val="16"/>
                <w:lang w:eastAsia="lv-LV"/>
              </w:rPr>
              <w:t>; projekta (nosaukums),</w:t>
            </w:r>
            <w:r w:rsidR="004A48C7" w:rsidRPr="0028219F">
              <w:rPr>
                <w:rFonts w:eastAsia="Times New Roman" w:cs="Times New Roman"/>
                <w:sz w:val="16"/>
                <w:szCs w:val="16"/>
                <w:lang w:eastAsia="lv-LV"/>
              </w:rPr>
              <w:br/>
              <w:t xml:space="preserve"> kā arī finansējuma saņēmējs</w:t>
            </w:r>
            <w:r w:rsidR="004A48C7" w:rsidRPr="0028219F">
              <w:rPr>
                <w:rFonts w:eastAsia="Times New Roman" w:cs="Times New Roman"/>
                <w:sz w:val="16"/>
                <w:szCs w:val="16"/>
                <w:lang w:eastAsia="lv-LV"/>
              </w:rPr>
              <w:br/>
              <w:t xml:space="preserve"> </w:t>
            </w:r>
          </w:p>
        </w:tc>
        <w:tc>
          <w:tcPr>
            <w:tcW w:w="4196" w:type="dxa"/>
            <w:gridSpan w:val="6"/>
            <w:tcBorders>
              <w:top w:val="single" w:sz="4" w:space="0" w:color="auto"/>
              <w:left w:val="nil"/>
              <w:bottom w:val="single" w:sz="4" w:space="0" w:color="auto"/>
              <w:right w:val="double" w:sz="6" w:space="0" w:color="000000"/>
            </w:tcBorders>
            <w:shd w:val="clear" w:color="auto" w:fill="auto"/>
            <w:vAlign w:val="center"/>
            <w:hideMark/>
          </w:tcPr>
          <w:p w14:paraId="23990EFB"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 xml:space="preserve"> V</w:t>
            </w:r>
            <w:r w:rsidR="004A48C7" w:rsidRPr="0028219F">
              <w:rPr>
                <w:rFonts w:eastAsia="Times New Roman" w:cs="Times New Roman"/>
                <w:sz w:val="16"/>
                <w:szCs w:val="16"/>
                <w:lang w:eastAsia="lv-LV"/>
              </w:rPr>
              <w:t>alsts budžeta likumā</w:t>
            </w:r>
            <w:r>
              <w:rPr>
                <w:rFonts w:eastAsia="Times New Roman" w:cs="Times New Roman"/>
                <w:sz w:val="16"/>
                <w:szCs w:val="16"/>
                <w:lang w:eastAsia="lv-LV"/>
              </w:rPr>
              <w:t xml:space="preserve"> kārtējam gadam plānotās izmaksas </w:t>
            </w:r>
            <w:proofErr w:type="spellStart"/>
            <w:r>
              <w:rPr>
                <w:rFonts w:eastAsia="Times New Roman" w:cs="Times New Roman"/>
                <w:sz w:val="16"/>
                <w:szCs w:val="16"/>
                <w:lang w:eastAsia="lv-LV"/>
              </w:rPr>
              <w:t>kop;a</w:t>
            </w:r>
            <w:proofErr w:type="spellEnd"/>
            <w:r w:rsidR="004A48C7" w:rsidRPr="0028219F">
              <w:rPr>
                <w:rFonts w:eastAsia="Times New Roman" w:cs="Times New Roman"/>
                <w:sz w:val="16"/>
                <w:szCs w:val="16"/>
                <w:lang w:eastAsia="lv-LV"/>
              </w:rPr>
              <w:t xml:space="preserve"> plānotās izmaksas kopā (kārtējais gads n līdz projekta īstenošanai)</w:t>
            </w:r>
          </w:p>
        </w:tc>
        <w:tc>
          <w:tcPr>
            <w:tcW w:w="0" w:type="auto"/>
            <w:gridSpan w:val="6"/>
            <w:tcBorders>
              <w:top w:val="single" w:sz="4" w:space="0" w:color="auto"/>
              <w:left w:val="nil"/>
              <w:bottom w:val="single" w:sz="4" w:space="0" w:color="auto"/>
              <w:right w:val="double" w:sz="6" w:space="0" w:color="000000"/>
            </w:tcBorders>
            <w:shd w:val="clear" w:color="auto" w:fill="auto"/>
            <w:vAlign w:val="center"/>
            <w:hideMark/>
          </w:tcPr>
          <w:p w14:paraId="41E06A1B"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K</w:t>
            </w:r>
            <w:r w:rsidR="004A48C7" w:rsidRPr="0028219F">
              <w:rPr>
                <w:rFonts w:eastAsia="Times New Roman" w:cs="Times New Roman"/>
                <w:sz w:val="16"/>
                <w:szCs w:val="16"/>
                <w:lang w:eastAsia="lv-LV"/>
              </w:rPr>
              <w:t xml:space="preserve">ārtējais gads n </w:t>
            </w:r>
          </w:p>
        </w:tc>
        <w:tc>
          <w:tcPr>
            <w:tcW w:w="3861" w:type="dxa"/>
            <w:gridSpan w:val="6"/>
            <w:tcBorders>
              <w:top w:val="single" w:sz="4" w:space="0" w:color="auto"/>
              <w:left w:val="nil"/>
              <w:bottom w:val="single" w:sz="4" w:space="0" w:color="auto"/>
              <w:right w:val="double" w:sz="6" w:space="0" w:color="000000"/>
            </w:tcBorders>
            <w:shd w:val="clear" w:color="auto" w:fill="auto"/>
            <w:vAlign w:val="center"/>
            <w:hideMark/>
          </w:tcPr>
          <w:p w14:paraId="59536D1E"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G</w:t>
            </w:r>
            <w:r w:rsidR="004A48C7" w:rsidRPr="0028219F">
              <w:rPr>
                <w:rFonts w:eastAsia="Times New Roman" w:cs="Times New Roman"/>
                <w:sz w:val="16"/>
                <w:szCs w:val="16"/>
                <w:lang w:eastAsia="lv-LV"/>
              </w:rPr>
              <w:t>ads **** (______)</w:t>
            </w:r>
          </w:p>
        </w:tc>
      </w:tr>
      <w:tr w:rsidR="004A48C7" w:rsidRPr="000E3022" w14:paraId="76A3C749" w14:textId="77777777" w:rsidTr="006866A2">
        <w:trPr>
          <w:trHeight w:val="480"/>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10C4AE3B" w14:textId="77777777" w:rsidR="004A48C7" w:rsidRPr="0028219F" w:rsidRDefault="004A48C7" w:rsidP="00CF6F9C">
            <w:pPr>
              <w:rPr>
                <w:rFonts w:eastAsia="Times New Roman" w:cs="Times New Roman"/>
                <w:sz w:val="16"/>
                <w:szCs w:val="16"/>
                <w:lang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5CD0CB" w14:textId="77777777" w:rsidR="004A48C7" w:rsidRPr="0028219F" w:rsidRDefault="004A48C7" w:rsidP="00CF6F9C">
            <w:pPr>
              <w:rPr>
                <w:rFonts w:eastAsia="Times New Roman" w:cs="Times New Roman"/>
                <w:sz w:val="16"/>
                <w:szCs w:val="16"/>
                <w:lang w:eastAsia="lv-LV"/>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14:paraId="57C2E0E6" w14:textId="77777777" w:rsidR="004A48C7" w:rsidRPr="0028219F" w:rsidRDefault="004A48C7" w:rsidP="00CF6F9C">
            <w:pPr>
              <w:rPr>
                <w:rFonts w:eastAsia="Times New Roman" w:cs="Times New Roman"/>
                <w:sz w:val="16"/>
                <w:szCs w:val="16"/>
                <w:lang w:eastAsia="lv-LV"/>
              </w:rPr>
            </w:pPr>
          </w:p>
        </w:tc>
        <w:tc>
          <w:tcPr>
            <w:tcW w:w="5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A3AB9A2"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p</w:t>
            </w:r>
            <w:r w:rsidR="004A48C7" w:rsidRPr="0028219F">
              <w:rPr>
                <w:rFonts w:eastAsia="Times New Roman" w:cs="Times New Roman"/>
                <w:sz w:val="16"/>
                <w:szCs w:val="16"/>
                <w:lang w:eastAsia="lv-LV"/>
              </w:rPr>
              <w:t>lānotais finansējums kopā</w:t>
            </w:r>
          </w:p>
        </w:tc>
        <w:tc>
          <w:tcPr>
            <w:tcW w:w="3099" w:type="dxa"/>
            <w:gridSpan w:val="4"/>
            <w:tcBorders>
              <w:top w:val="single" w:sz="4" w:space="0" w:color="auto"/>
              <w:left w:val="nil"/>
              <w:bottom w:val="nil"/>
              <w:right w:val="single" w:sz="4" w:space="0" w:color="000000"/>
            </w:tcBorders>
            <w:shd w:val="clear" w:color="auto" w:fill="auto"/>
            <w:vAlign w:val="center"/>
            <w:hideMark/>
          </w:tcPr>
          <w:p w14:paraId="69F07323"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t.sk. attiecināmās izmaksas</w:t>
            </w:r>
          </w:p>
        </w:tc>
        <w:tc>
          <w:tcPr>
            <w:tcW w:w="513" w:type="dxa"/>
            <w:vMerge w:val="restart"/>
            <w:tcBorders>
              <w:top w:val="nil"/>
              <w:left w:val="single" w:sz="4" w:space="0" w:color="auto"/>
              <w:bottom w:val="single" w:sz="4" w:space="0" w:color="000000"/>
              <w:right w:val="double" w:sz="6" w:space="0" w:color="auto"/>
            </w:tcBorders>
            <w:shd w:val="clear" w:color="auto" w:fill="auto"/>
            <w:textDirection w:val="btLr"/>
            <w:vAlign w:val="center"/>
            <w:hideMark/>
          </w:tcPr>
          <w:p w14:paraId="487DE626"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t.sk. valsts budžetā plānotās neattiecināmās izmaksas</w:t>
            </w:r>
          </w:p>
        </w:tc>
        <w:tc>
          <w:tcPr>
            <w:tcW w:w="0" w:type="auto"/>
            <w:vMerge w:val="restart"/>
            <w:tcBorders>
              <w:top w:val="nil"/>
              <w:left w:val="nil"/>
              <w:bottom w:val="single" w:sz="4" w:space="0" w:color="000000"/>
              <w:right w:val="single" w:sz="4" w:space="0" w:color="auto"/>
            </w:tcBorders>
            <w:shd w:val="clear" w:color="auto" w:fill="auto"/>
            <w:textDirection w:val="btLr"/>
            <w:vAlign w:val="center"/>
            <w:hideMark/>
          </w:tcPr>
          <w:p w14:paraId="20F310E1"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p</w:t>
            </w:r>
            <w:r w:rsidR="004A48C7" w:rsidRPr="0028219F">
              <w:rPr>
                <w:rFonts w:eastAsia="Times New Roman" w:cs="Times New Roman"/>
                <w:sz w:val="16"/>
                <w:szCs w:val="16"/>
                <w:lang w:eastAsia="lv-LV"/>
              </w:rPr>
              <w:t>lānotais finansējums kopā</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27DB4FBF"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t.sk. attiecināmās izmaksas</w:t>
            </w:r>
          </w:p>
        </w:tc>
        <w:tc>
          <w:tcPr>
            <w:tcW w:w="0" w:type="auto"/>
            <w:vMerge w:val="restart"/>
            <w:tcBorders>
              <w:top w:val="nil"/>
              <w:left w:val="single" w:sz="4" w:space="0" w:color="auto"/>
              <w:bottom w:val="single" w:sz="4" w:space="0" w:color="000000"/>
              <w:right w:val="double" w:sz="6" w:space="0" w:color="auto"/>
            </w:tcBorders>
            <w:shd w:val="clear" w:color="auto" w:fill="auto"/>
            <w:textDirection w:val="btLr"/>
            <w:vAlign w:val="center"/>
            <w:hideMark/>
          </w:tcPr>
          <w:p w14:paraId="238F1B38"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t.sk. valsts budžetā plānotās neattiecināmās izmaksas</w:t>
            </w:r>
          </w:p>
        </w:tc>
        <w:tc>
          <w:tcPr>
            <w:tcW w:w="0" w:type="auto"/>
            <w:vMerge w:val="restart"/>
            <w:tcBorders>
              <w:top w:val="nil"/>
              <w:left w:val="nil"/>
              <w:bottom w:val="single" w:sz="4" w:space="0" w:color="000000"/>
              <w:right w:val="single" w:sz="4" w:space="0" w:color="auto"/>
            </w:tcBorders>
            <w:shd w:val="clear" w:color="auto" w:fill="auto"/>
            <w:textDirection w:val="btLr"/>
            <w:vAlign w:val="center"/>
            <w:hideMark/>
          </w:tcPr>
          <w:p w14:paraId="4413FC19"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p</w:t>
            </w:r>
            <w:r w:rsidR="004A48C7" w:rsidRPr="0028219F">
              <w:rPr>
                <w:rFonts w:eastAsia="Times New Roman" w:cs="Times New Roman"/>
                <w:sz w:val="16"/>
                <w:szCs w:val="16"/>
                <w:lang w:eastAsia="lv-LV"/>
              </w:rPr>
              <w:t>lānotais finansējums kopā</w:t>
            </w:r>
          </w:p>
        </w:tc>
        <w:tc>
          <w:tcPr>
            <w:tcW w:w="0" w:type="auto"/>
            <w:gridSpan w:val="4"/>
            <w:tcBorders>
              <w:top w:val="single" w:sz="4" w:space="0" w:color="auto"/>
              <w:left w:val="nil"/>
              <w:bottom w:val="nil"/>
              <w:right w:val="single" w:sz="4" w:space="0" w:color="000000"/>
            </w:tcBorders>
            <w:shd w:val="clear" w:color="auto" w:fill="auto"/>
            <w:vAlign w:val="center"/>
            <w:hideMark/>
          </w:tcPr>
          <w:p w14:paraId="4DBB333B"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t.sk. attiecināmās izmaksas</w:t>
            </w:r>
          </w:p>
        </w:tc>
        <w:tc>
          <w:tcPr>
            <w:tcW w:w="448" w:type="dxa"/>
            <w:vMerge w:val="restart"/>
            <w:tcBorders>
              <w:top w:val="nil"/>
              <w:left w:val="single" w:sz="4" w:space="0" w:color="auto"/>
              <w:bottom w:val="single" w:sz="4" w:space="0" w:color="000000"/>
              <w:right w:val="double" w:sz="6" w:space="0" w:color="auto"/>
            </w:tcBorders>
            <w:shd w:val="clear" w:color="auto" w:fill="auto"/>
            <w:textDirection w:val="btLr"/>
            <w:vAlign w:val="center"/>
            <w:hideMark/>
          </w:tcPr>
          <w:p w14:paraId="21A94AB5"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t.sk. valsts budžetā plānotās neattiecināmās izmaksas</w:t>
            </w:r>
          </w:p>
        </w:tc>
      </w:tr>
      <w:tr w:rsidR="004A48C7" w:rsidRPr="000E3022" w14:paraId="171D03FD" w14:textId="77777777" w:rsidTr="006866A2">
        <w:trPr>
          <w:trHeight w:val="645"/>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04212AF1" w14:textId="77777777" w:rsidR="004A48C7" w:rsidRPr="0028219F" w:rsidRDefault="004A48C7" w:rsidP="00CF6F9C">
            <w:pPr>
              <w:rPr>
                <w:rFonts w:eastAsia="Times New Roman" w:cs="Times New Roman"/>
                <w:sz w:val="16"/>
                <w:szCs w:val="16"/>
                <w:lang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7916ED" w14:textId="77777777" w:rsidR="004A48C7" w:rsidRPr="0028219F" w:rsidRDefault="004A48C7" w:rsidP="00CF6F9C">
            <w:pPr>
              <w:rPr>
                <w:rFonts w:eastAsia="Times New Roman" w:cs="Times New Roman"/>
                <w:sz w:val="16"/>
                <w:szCs w:val="16"/>
                <w:lang w:eastAsia="lv-LV"/>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14:paraId="4B713E7D" w14:textId="77777777" w:rsidR="004A48C7" w:rsidRPr="0028219F" w:rsidRDefault="004A48C7" w:rsidP="00CF6F9C">
            <w:pPr>
              <w:rPr>
                <w:rFonts w:eastAsia="Times New Roman" w:cs="Times New Roman"/>
                <w:sz w:val="16"/>
                <w:szCs w:val="16"/>
                <w:lang w:eastAsia="lv-LV"/>
              </w:rPr>
            </w:pPr>
          </w:p>
        </w:tc>
        <w:tc>
          <w:tcPr>
            <w:tcW w:w="584" w:type="dxa"/>
            <w:vMerge/>
            <w:tcBorders>
              <w:top w:val="nil"/>
              <w:left w:val="single" w:sz="4" w:space="0" w:color="auto"/>
              <w:bottom w:val="single" w:sz="4" w:space="0" w:color="000000"/>
              <w:right w:val="single" w:sz="4" w:space="0" w:color="auto"/>
            </w:tcBorders>
            <w:vAlign w:val="center"/>
            <w:hideMark/>
          </w:tcPr>
          <w:p w14:paraId="52772AAF" w14:textId="77777777" w:rsidR="004A48C7" w:rsidRPr="0028219F" w:rsidRDefault="004A48C7" w:rsidP="00CF6F9C">
            <w:pPr>
              <w:rPr>
                <w:rFonts w:eastAsia="Times New Roman" w:cs="Times New Roman"/>
                <w:sz w:val="16"/>
                <w:szCs w:val="16"/>
                <w:lang w:eastAsia="lv-LV"/>
              </w:rPr>
            </w:pPr>
          </w:p>
        </w:tc>
        <w:tc>
          <w:tcPr>
            <w:tcW w:w="0" w:type="auto"/>
            <w:gridSpan w:val="3"/>
            <w:tcBorders>
              <w:top w:val="single" w:sz="4" w:space="0" w:color="auto"/>
              <w:left w:val="nil"/>
              <w:bottom w:val="nil"/>
              <w:right w:val="single" w:sz="4" w:space="0" w:color="000000"/>
            </w:tcBorders>
            <w:shd w:val="clear" w:color="auto" w:fill="auto"/>
            <w:hideMark/>
          </w:tcPr>
          <w:p w14:paraId="40AD5D48"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 xml:space="preserve">ES politiku instrumentu un </w:t>
            </w:r>
            <w:r w:rsidRPr="0028219F">
              <w:rPr>
                <w:rFonts w:eastAsia="Times New Roman" w:cs="Times New Roman"/>
                <w:sz w:val="16"/>
                <w:szCs w:val="16"/>
                <w:lang w:eastAsia="lv-LV"/>
              </w:rPr>
              <w:br/>
              <w:t xml:space="preserve">pārējās ārvalstu finanšu </w:t>
            </w:r>
            <w:r w:rsidRPr="0028219F">
              <w:rPr>
                <w:rFonts w:eastAsia="Times New Roman" w:cs="Times New Roman"/>
                <w:sz w:val="16"/>
                <w:szCs w:val="16"/>
                <w:lang w:eastAsia="lv-LV"/>
              </w:rPr>
              <w:br/>
              <w:t xml:space="preserve">palīdzības līdzfinansējuma daļa </w:t>
            </w:r>
          </w:p>
        </w:tc>
        <w:tc>
          <w:tcPr>
            <w:tcW w:w="7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5E06799"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n</w:t>
            </w:r>
            <w:r w:rsidR="004A48C7" w:rsidRPr="0028219F">
              <w:rPr>
                <w:rFonts w:eastAsia="Times New Roman" w:cs="Times New Roman"/>
                <w:sz w:val="16"/>
                <w:szCs w:val="16"/>
                <w:lang w:eastAsia="lv-LV"/>
              </w:rPr>
              <w:t xml:space="preserve">acionālā līdzfinansējuma daļa, </w:t>
            </w:r>
            <w:r w:rsidR="004A48C7" w:rsidRPr="0028219F">
              <w:rPr>
                <w:rFonts w:eastAsia="Times New Roman" w:cs="Times New Roman"/>
                <w:sz w:val="16"/>
                <w:szCs w:val="16"/>
                <w:lang w:eastAsia="lv-LV"/>
              </w:rPr>
              <w:br/>
              <w:t>kas plānota valsts budžetā</w:t>
            </w:r>
          </w:p>
        </w:tc>
        <w:tc>
          <w:tcPr>
            <w:tcW w:w="513" w:type="dxa"/>
            <w:vMerge/>
            <w:tcBorders>
              <w:top w:val="nil"/>
              <w:left w:val="single" w:sz="4" w:space="0" w:color="auto"/>
              <w:bottom w:val="single" w:sz="4" w:space="0" w:color="000000"/>
              <w:right w:val="double" w:sz="6" w:space="0" w:color="auto"/>
            </w:tcBorders>
            <w:vAlign w:val="center"/>
            <w:hideMark/>
          </w:tcPr>
          <w:p w14:paraId="1CF34D9F" w14:textId="77777777" w:rsidR="004A48C7" w:rsidRPr="0028219F" w:rsidRDefault="004A48C7" w:rsidP="00CF6F9C">
            <w:pPr>
              <w:rPr>
                <w:rFonts w:eastAsia="Times New Roman" w:cs="Times New Roman"/>
                <w:sz w:val="16"/>
                <w:szCs w:val="16"/>
                <w:lang w:eastAsia="lv-LV"/>
              </w:rPr>
            </w:pPr>
          </w:p>
        </w:tc>
        <w:tc>
          <w:tcPr>
            <w:tcW w:w="0" w:type="auto"/>
            <w:vMerge/>
            <w:tcBorders>
              <w:top w:val="nil"/>
              <w:left w:val="nil"/>
              <w:bottom w:val="single" w:sz="4" w:space="0" w:color="000000"/>
              <w:right w:val="single" w:sz="4" w:space="0" w:color="auto"/>
            </w:tcBorders>
            <w:vAlign w:val="center"/>
            <w:hideMark/>
          </w:tcPr>
          <w:p w14:paraId="3CF59BF6" w14:textId="77777777" w:rsidR="004A48C7" w:rsidRPr="0028219F" w:rsidRDefault="004A48C7" w:rsidP="00CF6F9C">
            <w:pPr>
              <w:rPr>
                <w:rFonts w:eastAsia="Times New Roman" w:cs="Times New Roman"/>
                <w:sz w:val="16"/>
                <w:szCs w:val="16"/>
                <w:lang w:eastAsia="lv-LV"/>
              </w:rPr>
            </w:pPr>
          </w:p>
        </w:tc>
        <w:tc>
          <w:tcPr>
            <w:tcW w:w="0" w:type="auto"/>
            <w:gridSpan w:val="3"/>
            <w:tcBorders>
              <w:top w:val="single" w:sz="4" w:space="0" w:color="auto"/>
              <w:left w:val="nil"/>
              <w:bottom w:val="nil"/>
              <w:right w:val="single" w:sz="4" w:space="0" w:color="000000"/>
            </w:tcBorders>
            <w:shd w:val="clear" w:color="auto" w:fill="auto"/>
            <w:vAlign w:val="center"/>
            <w:hideMark/>
          </w:tcPr>
          <w:p w14:paraId="356D05FB"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 xml:space="preserve">ES politiku instrumentu un pārējās ārvalstu finanšu palīdzības līdzfinansējuma daļa </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28B5151"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n</w:t>
            </w:r>
            <w:r w:rsidR="004A48C7" w:rsidRPr="0028219F">
              <w:rPr>
                <w:rFonts w:eastAsia="Times New Roman" w:cs="Times New Roman"/>
                <w:sz w:val="16"/>
                <w:szCs w:val="16"/>
                <w:lang w:eastAsia="lv-LV"/>
              </w:rPr>
              <w:t xml:space="preserve">acionālā līdzfinansējuma daļa, </w:t>
            </w:r>
            <w:r w:rsidR="004A48C7" w:rsidRPr="0028219F">
              <w:rPr>
                <w:rFonts w:eastAsia="Times New Roman" w:cs="Times New Roman"/>
                <w:sz w:val="16"/>
                <w:szCs w:val="16"/>
                <w:lang w:eastAsia="lv-LV"/>
              </w:rPr>
              <w:br/>
              <w:t>kas plānota valsts budžetā</w:t>
            </w:r>
          </w:p>
        </w:tc>
        <w:tc>
          <w:tcPr>
            <w:tcW w:w="0" w:type="auto"/>
            <w:vMerge/>
            <w:tcBorders>
              <w:top w:val="nil"/>
              <w:left w:val="single" w:sz="4" w:space="0" w:color="auto"/>
              <w:bottom w:val="single" w:sz="4" w:space="0" w:color="000000"/>
              <w:right w:val="double" w:sz="6" w:space="0" w:color="auto"/>
            </w:tcBorders>
            <w:vAlign w:val="center"/>
            <w:hideMark/>
          </w:tcPr>
          <w:p w14:paraId="25BB4FD1" w14:textId="77777777" w:rsidR="004A48C7" w:rsidRPr="0028219F" w:rsidRDefault="004A48C7" w:rsidP="00CF6F9C">
            <w:pPr>
              <w:rPr>
                <w:rFonts w:eastAsia="Times New Roman" w:cs="Times New Roman"/>
                <w:sz w:val="16"/>
                <w:szCs w:val="16"/>
                <w:lang w:eastAsia="lv-LV"/>
              </w:rPr>
            </w:pPr>
          </w:p>
        </w:tc>
        <w:tc>
          <w:tcPr>
            <w:tcW w:w="0" w:type="auto"/>
            <w:vMerge/>
            <w:tcBorders>
              <w:top w:val="nil"/>
              <w:left w:val="nil"/>
              <w:bottom w:val="single" w:sz="4" w:space="0" w:color="000000"/>
              <w:right w:val="single" w:sz="4" w:space="0" w:color="auto"/>
            </w:tcBorders>
            <w:vAlign w:val="center"/>
            <w:hideMark/>
          </w:tcPr>
          <w:p w14:paraId="1DF1D208" w14:textId="77777777" w:rsidR="004A48C7" w:rsidRPr="0028219F" w:rsidRDefault="004A48C7" w:rsidP="00CF6F9C">
            <w:pPr>
              <w:rPr>
                <w:rFonts w:eastAsia="Times New Roman" w:cs="Times New Roman"/>
                <w:sz w:val="16"/>
                <w:szCs w:val="16"/>
                <w:lang w:eastAsia="lv-LV"/>
              </w:rPr>
            </w:pPr>
          </w:p>
        </w:tc>
        <w:tc>
          <w:tcPr>
            <w:tcW w:w="0" w:type="auto"/>
            <w:gridSpan w:val="3"/>
            <w:tcBorders>
              <w:top w:val="single" w:sz="4" w:space="0" w:color="auto"/>
              <w:left w:val="nil"/>
              <w:bottom w:val="nil"/>
              <w:right w:val="single" w:sz="4" w:space="0" w:color="000000"/>
            </w:tcBorders>
            <w:shd w:val="clear" w:color="auto" w:fill="auto"/>
            <w:vAlign w:val="center"/>
            <w:hideMark/>
          </w:tcPr>
          <w:p w14:paraId="61132CDC" w14:textId="77777777" w:rsidR="004A48C7" w:rsidRPr="0028219F" w:rsidRDefault="004A48C7" w:rsidP="00CF6F9C">
            <w:pPr>
              <w:jc w:val="center"/>
              <w:rPr>
                <w:rFonts w:eastAsia="Times New Roman" w:cs="Times New Roman"/>
                <w:sz w:val="16"/>
                <w:szCs w:val="16"/>
                <w:lang w:eastAsia="lv-LV"/>
              </w:rPr>
            </w:pPr>
            <w:r w:rsidRPr="0028219F">
              <w:rPr>
                <w:rFonts w:eastAsia="Times New Roman" w:cs="Times New Roman"/>
                <w:sz w:val="16"/>
                <w:szCs w:val="16"/>
                <w:lang w:eastAsia="lv-LV"/>
              </w:rPr>
              <w:t xml:space="preserve">ES politiku instrumentu un pārējās ārvalstu finanšu palīdzības līdzfinansējuma daļa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7ACD75A"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n</w:t>
            </w:r>
            <w:r w:rsidR="004A48C7" w:rsidRPr="0028219F">
              <w:rPr>
                <w:rFonts w:eastAsia="Times New Roman" w:cs="Times New Roman"/>
                <w:sz w:val="16"/>
                <w:szCs w:val="16"/>
                <w:lang w:eastAsia="lv-LV"/>
              </w:rPr>
              <w:t xml:space="preserve">acionālā līdzfinansējuma daļa, </w:t>
            </w:r>
            <w:r w:rsidR="004A48C7" w:rsidRPr="0028219F">
              <w:rPr>
                <w:rFonts w:eastAsia="Times New Roman" w:cs="Times New Roman"/>
                <w:sz w:val="16"/>
                <w:szCs w:val="16"/>
                <w:lang w:eastAsia="lv-LV"/>
              </w:rPr>
              <w:br/>
              <w:t>kas plānota valsts budžetā</w:t>
            </w:r>
          </w:p>
        </w:tc>
        <w:tc>
          <w:tcPr>
            <w:tcW w:w="448" w:type="dxa"/>
            <w:vMerge/>
            <w:tcBorders>
              <w:top w:val="nil"/>
              <w:left w:val="single" w:sz="4" w:space="0" w:color="auto"/>
              <w:bottom w:val="single" w:sz="4" w:space="0" w:color="000000"/>
              <w:right w:val="double" w:sz="6" w:space="0" w:color="auto"/>
            </w:tcBorders>
            <w:vAlign w:val="center"/>
            <w:hideMark/>
          </w:tcPr>
          <w:p w14:paraId="7CCE72F4" w14:textId="77777777" w:rsidR="004A48C7" w:rsidRPr="0028219F" w:rsidRDefault="004A48C7" w:rsidP="00CF6F9C">
            <w:pPr>
              <w:rPr>
                <w:rFonts w:eastAsia="Times New Roman" w:cs="Times New Roman"/>
                <w:sz w:val="16"/>
                <w:szCs w:val="16"/>
                <w:lang w:eastAsia="lv-LV"/>
              </w:rPr>
            </w:pPr>
          </w:p>
        </w:tc>
      </w:tr>
      <w:tr w:rsidR="004A48C7" w:rsidRPr="000E3022" w14:paraId="705213B1" w14:textId="77777777" w:rsidTr="00F15B29">
        <w:trPr>
          <w:trHeight w:val="2625"/>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4F2EB270" w14:textId="77777777" w:rsidR="004A48C7" w:rsidRPr="0028219F" w:rsidRDefault="004A48C7" w:rsidP="00CF6F9C">
            <w:pPr>
              <w:rPr>
                <w:rFonts w:eastAsia="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04F00" w14:textId="77777777" w:rsidR="004A48C7" w:rsidRPr="0028219F" w:rsidRDefault="004A48C7" w:rsidP="00CF6F9C">
            <w:pPr>
              <w:rPr>
                <w:rFonts w:eastAsia="Times New Roman" w:cs="Times New Roman"/>
                <w:sz w:val="16"/>
                <w:szCs w:val="16"/>
                <w:lang w:eastAsia="lv-LV"/>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4E638472" w14:textId="77777777" w:rsidR="004A48C7" w:rsidRPr="0028219F" w:rsidRDefault="004A48C7" w:rsidP="00CF6F9C">
            <w:pPr>
              <w:rPr>
                <w:rFonts w:eastAsia="Times New Roman" w:cs="Times New Roman"/>
                <w:sz w:val="16"/>
                <w:szCs w:val="16"/>
                <w:lang w:eastAsia="lv-LV"/>
              </w:rPr>
            </w:pPr>
          </w:p>
        </w:tc>
        <w:tc>
          <w:tcPr>
            <w:tcW w:w="584" w:type="dxa"/>
            <w:vMerge/>
            <w:tcBorders>
              <w:top w:val="nil"/>
              <w:left w:val="single" w:sz="4" w:space="0" w:color="auto"/>
              <w:bottom w:val="single" w:sz="4" w:space="0" w:color="auto"/>
              <w:right w:val="single" w:sz="4" w:space="0" w:color="auto"/>
            </w:tcBorders>
            <w:vAlign w:val="center"/>
            <w:hideMark/>
          </w:tcPr>
          <w:p w14:paraId="5ADCF443" w14:textId="77777777" w:rsidR="004A48C7" w:rsidRPr="0028219F" w:rsidRDefault="004A48C7" w:rsidP="00CF6F9C">
            <w:pPr>
              <w:rPr>
                <w:rFonts w:eastAsia="Times New Roman" w:cs="Times New Roman"/>
                <w:sz w:val="16"/>
                <w:szCs w:val="16"/>
                <w:lang w:eastAsia="lv-LV"/>
              </w:rPr>
            </w:pP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699388ED"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w:t>
            </w:r>
            <w:r w:rsidR="004A48C7" w:rsidRPr="0028219F">
              <w:rPr>
                <w:rFonts w:eastAsia="Times New Roman" w:cs="Times New Roman"/>
                <w:sz w:val="16"/>
                <w:szCs w:val="16"/>
                <w:lang w:eastAsia="lv-LV"/>
              </w:rPr>
              <w:br/>
              <w:t xml:space="preserve"> finansējums kā ārvalstu </w:t>
            </w:r>
            <w:r w:rsidR="004A48C7" w:rsidRPr="0028219F">
              <w:rPr>
                <w:rFonts w:eastAsia="Times New Roman" w:cs="Times New Roman"/>
                <w:sz w:val="16"/>
                <w:szCs w:val="16"/>
                <w:lang w:eastAsia="lv-LV"/>
              </w:rPr>
              <w:br/>
              <w:t>finanšu palīdzība</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5BF8DD17"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w:t>
            </w:r>
            <w:r w:rsidR="004A48C7" w:rsidRPr="0028219F">
              <w:rPr>
                <w:rFonts w:eastAsia="Times New Roman" w:cs="Times New Roman"/>
                <w:sz w:val="16"/>
                <w:szCs w:val="16"/>
                <w:lang w:eastAsia="lv-LV"/>
              </w:rPr>
              <w:br/>
              <w:t xml:space="preserve"> finansējums kā dotācija</w:t>
            </w:r>
            <w:r w:rsidR="004A48C7" w:rsidRPr="0028219F">
              <w:rPr>
                <w:rFonts w:eastAsia="Times New Roman" w:cs="Times New Roman"/>
                <w:sz w:val="16"/>
                <w:szCs w:val="16"/>
                <w:lang w:eastAsia="lv-LV"/>
              </w:rPr>
              <w:br/>
              <w:t xml:space="preserve"> no vispārējiem ieņēmumiem</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754691E5" w14:textId="77777777" w:rsidR="004A48C7" w:rsidRPr="0028219F" w:rsidRDefault="00CF6F9C" w:rsidP="006866A2">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 finansējums</w:t>
            </w:r>
            <w:r w:rsidR="004A48C7" w:rsidRPr="0028219F">
              <w:rPr>
                <w:rFonts w:eastAsia="Times New Roman" w:cs="Times New Roman"/>
                <w:sz w:val="16"/>
                <w:szCs w:val="16"/>
                <w:lang w:eastAsia="lv-LV"/>
              </w:rPr>
              <w:br/>
              <w:t xml:space="preserve"> kā maksas pakalpojumi </w:t>
            </w:r>
            <w:r w:rsidR="004A48C7" w:rsidRPr="0028219F">
              <w:rPr>
                <w:rFonts w:eastAsia="Times New Roman" w:cs="Times New Roman"/>
                <w:sz w:val="16"/>
                <w:szCs w:val="16"/>
                <w:lang w:eastAsia="lv-LV"/>
              </w:rPr>
              <w:br/>
              <w:t>un citi pašu ieņēmumi</w:t>
            </w:r>
          </w:p>
        </w:tc>
        <w:tc>
          <w:tcPr>
            <w:tcW w:w="777" w:type="dxa"/>
            <w:vMerge/>
            <w:tcBorders>
              <w:top w:val="single" w:sz="4" w:space="0" w:color="auto"/>
              <w:left w:val="single" w:sz="4" w:space="0" w:color="auto"/>
              <w:bottom w:val="single" w:sz="4" w:space="0" w:color="auto"/>
              <w:right w:val="single" w:sz="4" w:space="0" w:color="auto"/>
            </w:tcBorders>
            <w:vAlign w:val="center"/>
            <w:hideMark/>
          </w:tcPr>
          <w:p w14:paraId="2F57F687" w14:textId="77777777" w:rsidR="004A48C7" w:rsidRPr="0028219F" w:rsidRDefault="004A48C7" w:rsidP="00CF6F9C">
            <w:pPr>
              <w:rPr>
                <w:rFonts w:eastAsia="Times New Roman" w:cs="Times New Roman"/>
                <w:sz w:val="16"/>
                <w:szCs w:val="16"/>
                <w:lang w:eastAsia="lv-LV"/>
              </w:rPr>
            </w:pPr>
          </w:p>
        </w:tc>
        <w:tc>
          <w:tcPr>
            <w:tcW w:w="513" w:type="dxa"/>
            <w:vMerge/>
            <w:tcBorders>
              <w:top w:val="nil"/>
              <w:left w:val="single" w:sz="4" w:space="0" w:color="auto"/>
              <w:bottom w:val="single" w:sz="4" w:space="0" w:color="auto"/>
              <w:right w:val="double" w:sz="6" w:space="0" w:color="auto"/>
            </w:tcBorders>
            <w:vAlign w:val="center"/>
            <w:hideMark/>
          </w:tcPr>
          <w:p w14:paraId="5C996817" w14:textId="77777777" w:rsidR="004A48C7" w:rsidRPr="0028219F" w:rsidRDefault="004A48C7" w:rsidP="00CF6F9C">
            <w:pPr>
              <w:rPr>
                <w:rFonts w:eastAsia="Times New Roman" w:cs="Times New Roman"/>
                <w:sz w:val="16"/>
                <w:szCs w:val="16"/>
                <w:lang w:eastAsia="lv-LV"/>
              </w:rPr>
            </w:pPr>
          </w:p>
        </w:tc>
        <w:tc>
          <w:tcPr>
            <w:tcW w:w="0" w:type="auto"/>
            <w:vMerge/>
            <w:tcBorders>
              <w:top w:val="nil"/>
              <w:left w:val="nil"/>
              <w:bottom w:val="single" w:sz="4" w:space="0" w:color="auto"/>
              <w:right w:val="single" w:sz="4" w:space="0" w:color="auto"/>
            </w:tcBorders>
            <w:vAlign w:val="center"/>
            <w:hideMark/>
          </w:tcPr>
          <w:p w14:paraId="043B2C66" w14:textId="77777777" w:rsidR="004A48C7" w:rsidRPr="0028219F" w:rsidRDefault="004A48C7" w:rsidP="00CF6F9C">
            <w:pPr>
              <w:rPr>
                <w:rFonts w:eastAsia="Times New Roman" w:cs="Times New Roman"/>
                <w:sz w:val="16"/>
                <w:szCs w:val="16"/>
                <w:lang w:eastAsia="lv-LV"/>
              </w:rPr>
            </w:pP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6D230A10"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w:t>
            </w:r>
            <w:r w:rsidR="004A48C7" w:rsidRPr="0028219F">
              <w:rPr>
                <w:rFonts w:eastAsia="Times New Roman" w:cs="Times New Roman"/>
                <w:sz w:val="16"/>
                <w:szCs w:val="16"/>
                <w:lang w:eastAsia="lv-LV"/>
              </w:rPr>
              <w:br/>
              <w:t xml:space="preserve"> finansējums kā ārvalstu </w:t>
            </w:r>
            <w:r w:rsidR="004A48C7" w:rsidRPr="0028219F">
              <w:rPr>
                <w:rFonts w:eastAsia="Times New Roman" w:cs="Times New Roman"/>
                <w:sz w:val="16"/>
                <w:szCs w:val="16"/>
                <w:lang w:eastAsia="lv-LV"/>
              </w:rPr>
              <w:br/>
              <w:t>finanšu palīdzība</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7445ECD0"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w:t>
            </w:r>
            <w:r w:rsidR="004A48C7" w:rsidRPr="0028219F">
              <w:rPr>
                <w:rFonts w:eastAsia="Times New Roman" w:cs="Times New Roman"/>
                <w:sz w:val="16"/>
                <w:szCs w:val="16"/>
                <w:lang w:eastAsia="lv-LV"/>
              </w:rPr>
              <w:br/>
              <w:t xml:space="preserve"> finansējums kā dotācija</w:t>
            </w:r>
            <w:r w:rsidR="004A48C7" w:rsidRPr="0028219F">
              <w:rPr>
                <w:rFonts w:eastAsia="Times New Roman" w:cs="Times New Roman"/>
                <w:sz w:val="16"/>
                <w:szCs w:val="16"/>
                <w:lang w:eastAsia="lv-LV"/>
              </w:rPr>
              <w:br/>
              <w:t xml:space="preserve"> no vispārējiem ieņēmumiem</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399AE212" w14:textId="77777777" w:rsidR="004A48C7" w:rsidRPr="0028219F" w:rsidRDefault="00CF6F9C" w:rsidP="006866A2">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 finansējums</w:t>
            </w:r>
            <w:r w:rsidR="004A48C7" w:rsidRPr="0028219F">
              <w:rPr>
                <w:rFonts w:eastAsia="Times New Roman" w:cs="Times New Roman"/>
                <w:sz w:val="16"/>
                <w:szCs w:val="16"/>
                <w:lang w:eastAsia="lv-LV"/>
              </w:rPr>
              <w:br/>
              <w:t xml:space="preserve"> kā maksas pakalpojumi </w:t>
            </w:r>
            <w:r w:rsidR="004A48C7" w:rsidRPr="0028219F">
              <w:rPr>
                <w:rFonts w:eastAsia="Times New Roman" w:cs="Times New Roman"/>
                <w:sz w:val="16"/>
                <w:szCs w:val="16"/>
                <w:lang w:eastAsia="lv-LV"/>
              </w:rPr>
              <w:br/>
              <w:t>un citi pašu ieņēmumi</w:t>
            </w:r>
          </w:p>
        </w:tc>
        <w:tc>
          <w:tcPr>
            <w:tcW w:w="0" w:type="auto"/>
            <w:vMerge/>
            <w:tcBorders>
              <w:top w:val="nil"/>
              <w:left w:val="single" w:sz="4" w:space="0" w:color="auto"/>
              <w:bottom w:val="single" w:sz="4" w:space="0" w:color="auto"/>
              <w:right w:val="single" w:sz="4" w:space="0" w:color="auto"/>
            </w:tcBorders>
            <w:vAlign w:val="center"/>
            <w:hideMark/>
          </w:tcPr>
          <w:p w14:paraId="05DFA5C8" w14:textId="77777777" w:rsidR="004A48C7" w:rsidRPr="0028219F" w:rsidRDefault="004A48C7" w:rsidP="00CF6F9C">
            <w:pPr>
              <w:rPr>
                <w:rFonts w:eastAsia="Times New Roman" w:cs="Times New Roman"/>
                <w:sz w:val="16"/>
                <w:szCs w:val="16"/>
                <w:lang w:eastAsia="lv-LV"/>
              </w:rPr>
            </w:pPr>
          </w:p>
        </w:tc>
        <w:tc>
          <w:tcPr>
            <w:tcW w:w="0" w:type="auto"/>
            <w:vMerge/>
            <w:tcBorders>
              <w:top w:val="nil"/>
              <w:left w:val="single" w:sz="4" w:space="0" w:color="auto"/>
              <w:bottom w:val="single" w:sz="4" w:space="0" w:color="auto"/>
              <w:right w:val="double" w:sz="6" w:space="0" w:color="auto"/>
            </w:tcBorders>
            <w:vAlign w:val="center"/>
            <w:hideMark/>
          </w:tcPr>
          <w:p w14:paraId="6FE7A9F1" w14:textId="77777777" w:rsidR="004A48C7" w:rsidRPr="0028219F" w:rsidRDefault="004A48C7" w:rsidP="00CF6F9C">
            <w:pPr>
              <w:rPr>
                <w:rFonts w:eastAsia="Times New Roman" w:cs="Times New Roman"/>
                <w:sz w:val="16"/>
                <w:szCs w:val="16"/>
                <w:lang w:eastAsia="lv-LV"/>
              </w:rPr>
            </w:pPr>
          </w:p>
        </w:tc>
        <w:tc>
          <w:tcPr>
            <w:tcW w:w="0" w:type="auto"/>
            <w:vMerge/>
            <w:tcBorders>
              <w:top w:val="nil"/>
              <w:left w:val="nil"/>
              <w:bottom w:val="single" w:sz="4" w:space="0" w:color="auto"/>
              <w:right w:val="single" w:sz="4" w:space="0" w:color="auto"/>
            </w:tcBorders>
            <w:vAlign w:val="center"/>
            <w:hideMark/>
          </w:tcPr>
          <w:p w14:paraId="256F7CE9" w14:textId="77777777" w:rsidR="004A48C7" w:rsidRPr="0028219F" w:rsidRDefault="004A48C7" w:rsidP="00CF6F9C">
            <w:pPr>
              <w:rPr>
                <w:rFonts w:eastAsia="Times New Roman" w:cs="Times New Roman"/>
                <w:sz w:val="16"/>
                <w:szCs w:val="16"/>
                <w:lang w:eastAsia="lv-LV"/>
              </w:rPr>
            </w:pP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4117C1F3"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w:t>
            </w:r>
            <w:r w:rsidR="004A48C7" w:rsidRPr="0028219F">
              <w:rPr>
                <w:rFonts w:eastAsia="Times New Roman" w:cs="Times New Roman"/>
                <w:sz w:val="16"/>
                <w:szCs w:val="16"/>
                <w:lang w:eastAsia="lv-LV"/>
              </w:rPr>
              <w:br/>
              <w:t xml:space="preserve"> finansējums kā ārvalstu </w:t>
            </w:r>
            <w:r w:rsidR="004A48C7" w:rsidRPr="0028219F">
              <w:rPr>
                <w:rFonts w:eastAsia="Times New Roman" w:cs="Times New Roman"/>
                <w:sz w:val="16"/>
                <w:szCs w:val="16"/>
                <w:lang w:eastAsia="lv-LV"/>
              </w:rPr>
              <w:br/>
              <w:t>finanšu palīdzība</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47784FCF" w14:textId="77777777" w:rsidR="004A48C7" w:rsidRPr="0028219F" w:rsidRDefault="00CF6F9C" w:rsidP="00CF6F9C">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w:t>
            </w:r>
            <w:r w:rsidR="004A48C7" w:rsidRPr="0028219F">
              <w:rPr>
                <w:rFonts w:eastAsia="Times New Roman" w:cs="Times New Roman"/>
                <w:sz w:val="16"/>
                <w:szCs w:val="16"/>
                <w:lang w:eastAsia="lv-LV"/>
              </w:rPr>
              <w:br/>
              <w:t xml:space="preserve"> finansējums kā dotācija</w:t>
            </w:r>
            <w:r w:rsidR="004A48C7" w:rsidRPr="0028219F">
              <w:rPr>
                <w:rFonts w:eastAsia="Times New Roman" w:cs="Times New Roman"/>
                <w:sz w:val="16"/>
                <w:szCs w:val="16"/>
                <w:lang w:eastAsia="lv-LV"/>
              </w:rPr>
              <w:br/>
              <w:t xml:space="preserve"> no vispārējiem ieņēmumiem</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6D9A8B71" w14:textId="77777777" w:rsidR="004A48C7" w:rsidRPr="0028219F" w:rsidRDefault="00CF6F9C" w:rsidP="006866A2">
            <w:pPr>
              <w:jc w:val="center"/>
              <w:rPr>
                <w:rFonts w:eastAsia="Times New Roman" w:cs="Times New Roman"/>
                <w:sz w:val="16"/>
                <w:szCs w:val="16"/>
                <w:lang w:eastAsia="lv-LV"/>
              </w:rPr>
            </w:pPr>
            <w:r>
              <w:rPr>
                <w:rFonts w:eastAsia="Times New Roman" w:cs="Times New Roman"/>
                <w:sz w:val="16"/>
                <w:szCs w:val="16"/>
                <w:lang w:eastAsia="lv-LV"/>
              </w:rPr>
              <w:t>v</w:t>
            </w:r>
            <w:r w:rsidR="004A48C7" w:rsidRPr="0028219F">
              <w:rPr>
                <w:rFonts w:eastAsia="Times New Roman" w:cs="Times New Roman"/>
                <w:sz w:val="16"/>
                <w:szCs w:val="16"/>
                <w:lang w:eastAsia="lv-LV"/>
              </w:rPr>
              <w:t>alsts budžetā plānotais finansējums</w:t>
            </w:r>
            <w:r w:rsidR="004A48C7" w:rsidRPr="0028219F">
              <w:rPr>
                <w:rFonts w:eastAsia="Times New Roman" w:cs="Times New Roman"/>
                <w:sz w:val="16"/>
                <w:szCs w:val="16"/>
                <w:lang w:eastAsia="lv-LV"/>
              </w:rPr>
              <w:br/>
              <w:t xml:space="preserve"> kā maksas pakalpojumi </w:t>
            </w:r>
            <w:r w:rsidR="004A48C7" w:rsidRPr="0028219F">
              <w:rPr>
                <w:rFonts w:eastAsia="Times New Roman" w:cs="Times New Roman"/>
                <w:sz w:val="16"/>
                <w:szCs w:val="16"/>
                <w:lang w:eastAsia="lv-LV"/>
              </w:rPr>
              <w:br/>
              <w:t>un citi pašu ieņēmumi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466AF" w14:textId="77777777" w:rsidR="004A48C7" w:rsidRPr="0028219F" w:rsidRDefault="004A48C7" w:rsidP="00CF6F9C">
            <w:pPr>
              <w:rPr>
                <w:rFonts w:eastAsia="Times New Roman" w:cs="Times New Roman"/>
                <w:sz w:val="16"/>
                <w:szCs w:val="16"/>
                <w:lang w:eastAsia="lv-LV"/>
              </w:rPr>
            </w:pPr>
          </w:p>
        </w:tc>
        <w:tc>
          <w:tcPr>
            <w:tcW w:w="448" w:type="dxa"/>
            <w:vMerge/>
            <w:tcBorders>
              <w:top w:val="nil"/>
              <w:left w:val="single" w:sz="4" w:space="0" w:color="auto"/>
              <w:bottom w:val="single" w:sz="4" w:space="0" w:color="auto"/>
              <w:right w:val="double" w:sz="6" w:space="0" w:color="auto"/>
            </w:tcBorders>
            <w:vAlign w:val="center"/>
            <w:hideMark/>
          </w:tcPr>
          <w:p w14:paraId="4144327F" w14:textId="77777777" w:rsidR="004A48C7" w:rsidRPr="0028219F" w:rsidRDefault="004A48C7" w:rsidP="00CF6F9C">
            <w:pPr>
              <w:rPr>
                <w:rFonts w:eastAsia="Times New Roman" w:cs="Times New Roman"/>
                <w:sz w:val="16"/>
                <w:szCs w:val="16"/>
                <w:lang w:eastAsia="lv-LV"/>
              </w:rPr>
            </w:pPr>
          </w:p>
        </w:tc>
      </w:tr>
      <w:tr w:rsidR="004A48C7" w:rsidRPr="000E3022" w14:paraId="66FC4164" w14:textId="77777777" w:rsidTr="00F15B29">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5A2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lastRenderedPageBreak/>
              <w:t>Kopā -Fonds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F220F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EC3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EBCB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79DF0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6D7AF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224E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E71F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8FA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1E37C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4FC0A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9E0F2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B7F62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6C003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18FC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05B5E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2085B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B6575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4124E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31A7A1"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8B31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3F6AE22C" w14:textId="77777777" w:rsidTr="00515634">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57BB5"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t.sk.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E47BB8D"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2E02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CA8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FD89D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9EF32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E2C90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7E62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CF6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0326D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F6FB2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EAFB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78969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35E9C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56901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E1EA6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E9CEB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AC8BA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76C75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CADCA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FD06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34C5A954" w14:textId="77777777" w:rsidTr="00F15B29">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39B43"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saskaņā ar gadskārtējo valsts budžeta likumu**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81814AF"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E520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6F7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AB214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282E8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8CEDE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2F2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DE2C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A0DC0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26EC0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3A052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E3F0E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D71A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1E2C8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ED92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CE01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2CC99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3F52E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5CD4E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1033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6FC83B9D" w14:textId="77777777" w:rsidTr="00CF6F9C">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1DFDCC84"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papildus nepieciešamais finansējums</w:t>
            </w:r>
          </w:p>
        </w:tc>
        <w:tc>
          <w:tcPr>
            <w:tcW w:w="0" w:type="auto"/>
            <w:tcBorders>
              <w:top w:val="nil"/>
              <w:left w:val="nil"/>
              <w:bottom w:val="single" w:sz="4" w:space="0" w:color="auto"/>
              <w:right w:val="single" w:sz="4" w:space="0" w:color="auto"/>
            </w:tcBorders>
            <w:shd w:val="clear" w:color="auto" w:fill="auto"/>
            <w:vAlign w:val="bottom"/>
            <w:hideMark/>
          </w:tcPr>
          <w:p w14:paraId="2C9BA4FE"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center"/>
            <w:hideMark/>
          </w:tcPr>
          <w:p w14:paraId="6A15713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center"/>
            <w:hideMark/>
          </w:tcPr>
          <w:p w14:paraId="53A5867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023D57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9C0774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7AD3BE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4BE00DF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6D83CEA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49C09C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212EFB5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226E1F4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75B3211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7408521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7E41BF6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B59A3A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8E8C6B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51B398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07B105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1C2DBB3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2173BA8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291CCA02" w14:textId="77777777" w:rsidTr="00CF6F9C">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6FA3DD0F"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pārdalāmais finansējums uz 80.00.00 programmu</w:t>
            </w:r>
          </w:p>
        </w:tc>
        <w:tc>
          <w:tcPr>
            <w:tcW w:w="0" w:type="auto"/>
            <w:tcBorders>
              <w:top w:val="nil"/>
              <w:left w:val="nil"/>
              <w:bottom w:val="single" w:sz="4" w:space="0" w:color="auto"/>
              <w:right w:val="single" w:sz="4" w:space="0" w:color="auto"/>
            </w:tcBorders>
            <w:shd w:val="clear" w:color="auto" w:fill="auto"/>
            <w:vAlign w:val="bottom"/>
            <w:hideMark/>
          </w:tcPr>
          <w:p w14:paraId="7C647F5B"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center"/>
            <w:hideMark/>
          </w:tcPr>
          <w:p w14:paraId="3676D07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center"/>
            <w:hideMark/>
          </w:tcPr>
          <w:p w14:paraId="0727B881"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9DDCF7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D6D786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BAFDAC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446917A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0EBE2CB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0C5BB9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2CBABDF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131771D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05774AA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4C76D03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051DA92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DEE8C8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392686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2BBB18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59547E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3AF5336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6BC2BEC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3A813EE8" w14:textId="77777777" w:rsidTr="00CF6F9C">
        <w:trPr>
          <w:trHeight w:val="66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07E64C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Kopā - Budžeta programma/</w:t>
            </w:r>
            <w:r w:rsidRPr="0028219F">
              <w:rPr>
                <w:rFonts w:eastAsia="Times New Roman" w:cs="Times New Roman"/>
                <w:b/>
                <w:bCs/>
                <w:sz w:val="16"/>
                <w:szCs w:val="16"/>
                <w:lang w:eastAsia="lv-LV"/>
              </w:rPr>
              <w:br/>
              <w:t>apakšprogramma</w:t>
            </w:r>
          </w:p>
        </w:tc>
        <w:tc>
          <w:tcPr>
            <w:tcW w:w="0" w:type="auto"/>
            <w:tcBorders>
              <w:top w:val="nil"/>
              <w:left w:val="nil"/>
              <w:bottom w:val="single" w:sz="4" w:space="0" w:color="auto"/>
              <w:right w:val="single" w:sz="4" w:space="0" w:color="auto"/>
            </w:tcBorders>
            <w:shd w:val="clear" w:color="auto" w:fill="auto"/>
            <w:vAlign w:val="bottom"/>
            <w:hideMark/>
          </w:tcPr>
          <w:p w14:paraId="1BEBF22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1385" w:type="dxa"/>
            <w:tcBorders>
              <w:top w:val="nil"/>
              <w:left w:val="nil"/>
              <w:bottom w:val="single" w:sz="4" w:space="0" w:color="auto"/>
              <w:right w:val="single" w:sz="4" w:space="0" w:color="auto"/>
            </w:tcBorders>
            <w:shd w:val="clear" w:color="auto" w:fill="auto"/>
            <w:vAlign w:val="center"/>
            <w:hideMark/>
          </w:tcPr>
          <w:p w14:paraId="45B61BF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center"/>
            <w:hideMark/>
          </w:tcPr>
          <w:p w14:paraId="765C6D8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2E201B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367F20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5BD447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48F7A8F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60193C7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331279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4FC9034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6D8FADC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3C0BB11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2794D57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13CEB6A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C4154B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15BF7F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0440EB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DF4D8B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352BEAA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70D51B3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0D23810F" w14:textId="77777777" w:rsidTr="00CF6F9C">
        <w:trPr>
          <w:trHeight w:val="315"/>
        </w:trPr>
        <w:tc>
          <w:tcPr>
            <w:tcW w:w="1580" w:type="dxa"/>
            <w:tcBorders>
              <w:top w:val="nil"/>
              <w:left w:val="single" w:sz="4" w:space="0" w:color="auto"/>
              <w:bottom w:val="nil"/>
              <w:right w:val="single" w:sz="4" w:space="0" w:color="auto"/>
            </w:tcBorders>
            <w:shd w:val="clear" w:color="auto" w:fill="auto"/>
            <w:vAlign w:val="bottom"/>
            <w:hideMark/>
          </w:tcPr>
          <w:p w14:paraId="0B5719EF"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t.sk.</w:t>
            </w:r>
          </w:p>
        </w:tc>
        <w:tc>
          <w:tcPr>
            <w:tcW w:w="0" w:type="auto"/>
            <w:tcBorders>
              <w:top w:val="nil"/>
              <w:left w:val="nil"/>
              <w:bottom w:val="single" w:sz="4" w:space="0" w:color="auto"/>
              <w:right w:val="single" w:sz="4" w:space="0" w:color="auto"/>
            </w:tcBorders>
            <w:shd w:val="clear" w:color="auto" w:fill="auto"/>
            <w:vAlign w:val="bottom"/>
            <w:hideMark/>
          </w:tcPr>
          <w:p w14:paraId="278A9C86"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 </w:t>
            </w:r>
          </w:p>
        </w:tc>
        <w:tc>
          <w:tcPr>
            <w:tcW w:w="1385" w:type="dxa"/>
            <w:tcBorders>
              <w:top w:val="nil"/>
              <w:left w:val="nil"/>
              <w:bottom w:val="single" w:sz="4" w:space="0" w:color="auto"/>
              <w:right w:val="single" w:sz="4" w:space="0" w:color="auto"/>
            </w:tcBorders>
            <w:shd w:val="clear" w:color="auto" w:fill="auto"/>
            <w:vAlign w:val="center"/>
            <w:hideMark/>
          </w:tcPr>
          <w:p w14:paraId="0BA38B1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center"/>
            <w:hideMark/>
          </w:tcPr>
          <w:p w14:paraId="1C1B8CA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7EEDAD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14D9E6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9C3AA4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5267D76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74BF8F6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3EDBF2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02CB3FD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4A5DF58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119FFEC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41FDE98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44F442E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9B7322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40B7EF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811EB0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272083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0BB2FBC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6C72DA0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67C6F8FE" w14:textId="77777777" w:rsidTr="00CF6F9C">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AE49B" w14:textId="77777777" w:rsidR="004A48C7" w:rsidRPr="0028219F" w:rsidRDefault="00CF6F9C" w:rsidP="00CF6F9C">
            <w:pPr>
              <w:rPr>
                <w:rFonts w:eastAsia="Times New Roman" w:cs="Times New Roman"/>
                <w:sz w:val="16"/>
                <w:szCs w:val="16"/>
                <w:lang w:eastAsia="lv-LV"/>
              </w:rPr>
            </w:pPr>
            <w:r>
              <w:rPr>
                <w:rFonts w:eastAsia="Times New Roman" w:cs="Times New Roman"/>
                <w:sz w:val="16"/>
                <w:szCs w:val="16"/>
                <w:lang w:eastAsia="lv-LV"/>
              </w:rPr>
              <w:t>saskaņā ar</w:t>
            </w:r>
            <w:r w:rsidR="004A48C7" w:rsidRPr="0028219F">
              <w:rPr>
                <w:rFonts w:eastAsia="Times New Roman" w:cs="Times New Roman"/>
                <w:sz w:val="16"/>
                <w:szCs w:val="16"/>
                <w:lang w:eastAsia="lv-LV"/>
              </w:rPr>
              <w:t xml:space="preserve"> valsts budžeta likumu</w:t>
            </w:r>
            <w:r>
              <w:rPr>
                <w:rFonts w:eastAsia="Times New Roman" w:cs="Times New Roman"/>
                <w:sz w:val="16"/>
                <w:szCs w:val="16"/>
                <w:lang w:eastAsia="lv-LV"/>
              </w:rPr>
              <w:t xml:space="preserve"> kārtējam gadam</w:t>
            </w:r>
            <w:r w:rsidR="004A48C7" w:rsidRPr="0028219F">
              <w:rPr>
                <w:rFonts w:eastAsia="Times New Roman" w:cs="Times New Roman"/>
                <w:sz w:val="16"/>
                <w:szCs w:val="16"/>
                <w:lang w:eastAsia="lv-LV"/>
              </w:rPr>
              <w:t>**</w:t>
            </w:r>
          </w:p>
        </w:tc>
        <w:tc>
          <w:tcPr>
            <w:tcW w:w="0" w:type="auto"/>
            <w:tcBorders>
              <w:top w:val="nil"/>
              <w:left w:val="nil"/>
              <w:bottom w:val="single" w:sz="4" w:space="0" w:color="auto"/>
              <w:right w:val="single" w:sz="4" w:space="0" w:color="auto"/>
            </w:tcBorders>
            <w:shd w:val="clear" w:color="auto" w:fill="auto"/>
            <w:vAlign w:val="bottom"/>
            <w:hideMark/>
          </w:tcPr>
          <w:p w14:paraId="70C0E513"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center"/>
            <w:hideMark/>
          </w:tcPr>
          <w:p w14:paraId="3320F0C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center"/>
            <w:hideMark/>
          </w:tcPr>
          <w:p w14:paraId="11C1EB4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76B7BE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17D0B7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52E613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1F54A4F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0D4A839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EA6C6C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5F242CA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09D2391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60E6190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765BE9C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3F2554C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63176E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2AB99B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C34EFD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5E2470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34CBB74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0643880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337369D8" w14:textId="77777777" w:rsidTr="0046064D">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74B10CC"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papildus nepieciešamais finansējums</w:t>
            </w:r>
          </w:p>
        </w:tc>
        <w:tc>
          <w:tcPr>
            <w:tcW w:w="0" w:type="auto"/>
            <w:tcBorders>
              <w:top w:val="nil"/>
              <w:left w:val="nil"/>
              <w:bottom w:val="single" w:sz="4" w:space="0" w:color="auto"/>
              <w:right w:val="single" w:sz="4" w:space="0" w:color="auto"/>
            </w:tcBorders>
            <w:shd w:val="clear" w:color="auto" w:fill="auto"/>
            <w:vAlign w:val="bottom"/>
            <w:hideMark/>
          </w:tcPr>
          <w:p w14:paraId="75D04ADB"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center"/>
            <w:hideMark/>
          </w:tcPr>
          <w:p w14:paraId="52D4B13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center"/>
            <w:hideMark/>
          </w:tcPr>
          <w:p w14:paraId="449F55F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FB2779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CA1D96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81E3B8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5ADF893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4CA083A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4E8B5F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2E99224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43C44F4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5D219EE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6DD9A40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5177D0B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C8F6461"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40AE44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0E39E1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7353B6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60342D0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4CB0BDE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29847A2D" w14:textId="77777777" w:rsidTr="0046064D">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04C26"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pārdalāmais finansējums uz 80.00.00 programmu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662EFD"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56A0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E79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A1079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ACD1D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B28D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A334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E9BC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5A67A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48179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BEAB9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CA8E4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C06D3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2ABEE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EAA1A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482F3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47A5D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B1518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9101D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009C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1FE5AF64" w14:textId="77777777" w:rsidTr="00CF6F9C">
        <w:trPr>
          <w:trHeight w:val="1575"/>
        </w:trPr>
        <w:tc>
          <w:tcPr>
            <w:tcW w:w="1580" w:type="dxa"/>
            <w:tcBorders>
              <w:top w:val="nil"/>
              <w:left w:val="single" w:sz="4" w:space="0" w:color="auto"/>
              <w:bottom w:val="single" w:sz="4" w:space="0" w:color="auto"/>
              <w:right w:val="single" w:sz="4" w:space="0" w:color="auto"/>
            </w:tcBorders>
            <w:shd w:val="clear" w:color="auto" w:fill="auto"/>
            <w:hideMark/>
          </w:tcPr>
          <w:p w14:paraId="5A4FEA7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Budžeta programmā/</w:t>
            </w:r>
            <w:r w:rsidRPr="0028219F">
              <w:rPr>
                <w:rFonts w:eastAsia="Times New Roman" w:cs="Times New Roman"/>
                <w:b/>
                <w:bCs/>
                <w:sz w:val="16"/>
                <w:szCs w:val="16"/>
                <w:lang w:eastAsia="lv-LV"/>
              </w:rPr>
              <w:br/>
              <w:t>apakšprogrammā</w:t>
            </w:r>
            <w:r w:rsidRPr="0028219F">
              <w:rPr>
                <w:rFonts w:eastAsia="Times New Roman" w:cs="Times New Roman"/>
                <w:b/>
                <w:bCs/>
                <w:sz w:val="16"/>
                <w:szCs w:val="16"/>
                <w:lang w:eastAsia="lv-LV"/>
              </w:rPr>
              <w:br/>
              <w:t>ietvertā prioritāte,</w:t>
            </w:r>
            <w:r w:rsidRPr="0028219F">
              <w:rPr>
                <w:rFonts w:eastAsia="Times New Roman" w:cs="Times New Roman"/>
                <w:b/>
                <w:bCs/>
                <w:sz w:val="16"/>
                <w:szCs w:val="16"/>
                <w:lang w:eastAsia="lv-LV"/>
              </w:rPr>
              <w:br/>
            </w:r>
            <w:r>
              <w:rPr>
                <w:rFonts w:eastAsia="Times New Roman" w:cs="Times New Roman"/>
                <w:sz w:val="16"/>
                <w:szCs w:val="16"/>
                <w:lang w:eastAsia="lv-LV"/>
              </w:rPr>
              <w:t>(</w:t>
            </w:r>
            <w:r w:rsidRPr="0028219F">
              <w:rPr>
                <w:rFonts w:eastAsia="Times New Roman" w:cs="Times New Roman"/>
                <w:sz w:val="16"/>
                <w:szCs w:val="16"/>
                <w:lang w:eastAsia="lv-LV"/>
              </w:rPr>
              <w:t xml:space="preserve"> papildus norāda arī darbības p</w:t>
            </w:r>
            <w:r w:rsidR="006B1AA2">
              <w:rPr>
                <w:rFonts w:eastAsia="Times New Roman" w:cs="Times New Roman"/>
                <w:sz w:val="16"/>
                <w:szCs w:val="16"/>
                <w:lang w:eastAsia="lv-LV"/>
              </w:rPr>
              <w:t>rogrammu, kurā ir minēta prioritāte</w:t>
            </w:r>
            <w:r w:rsidRPr="0028219F">
              <w:rPr>
                <w:rFonts w:eastAsia="Times New Roman" w:cs="Times New Roman"/>
                <w:sz w:val="16"/>
                <w:szCs w:val="16"/>
                <w:lang w:eastAsia="lv-LV"/>
              </w:rPr>
              <w:t>)</w:t>
            </w:r>
          </w:p>
        </w:tc>
        <w:tc>
          <w:tcPr>
            <w:tcW w:w="0" w:type="auto"/>
            <w:tcBorders>
              <w:top w:val="nil"/>
              <w:left w:val="nil"/>
              <w:bottom w:val="single" w:sz="4" w:space="0" w:color="auto"/>
              <w:right w:val="single" w:sz="4" w:space="0" w:color="auto"/>
            </w:tcBorders>
            <w:shd w:val="clear" w:color="auto" w:fill="auto"/>
            <w:vAlign w:val="bottom"/>
            <w:hideMark/>
          </w:tcPr>
          <w:p w14:paraId="46E3849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2162842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5B738F5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B4F2D5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78C0F1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32AE7B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6007A6C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2095F79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448006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4944FB4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7669075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364C97E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336C9BB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689F702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79FA2B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2318EE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243567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C59997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1461D3A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0800C08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35BC2F1E" w14:textId="77777777" w:rsidTr="00CF6F9C">
        <w:trPr>
          <w:trHeight w:val="315"/>
        </w:trPr>
        <w:tc>
          <w:tcPr>
            <w:tcW w:w="1580" w:type="dxa"/>
            <w:tcBorders>
              <w:top w:val="nil"/>
              <w:left w:val="single" w:sz="4" w:space="0" w:color="auto"/>
              <w:bottom w:val="nil"/>
              <w:right w:val="single" w:sz="4" w:space="0" w:color="auto"/>
            </w:tcBorders>
            <w:shd w:val="clear" w:color="auto" w:fill="auto"/>
            <w:vAlign w:val="bottom"/>
            <w:hideMark/>
          </w:tcPr>
          <w:p w14:paraId="49864E58"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t.sk.</w:t>
            </w:r>
          </w:p>
        </w:tc>
        <w:tc>
          <w:tcPr>
            <w:tcW w:w="0" w:type="auto"/>
            <w:tcBorders>
              <w:top w:val="nil"/>
              <w:left w:val="nil"/>
              <w:bottom w:val="nil"/>
              <w:right w:val="single" w:sz="4" w:space="0" w:color="auto"/>
            </w:tcBorders>
            <w:shd w:val="clear" w:color="auto" w:fill="auto"/>
            <w:vAlign w:val="bottom"/>
            <w:hideMark/>
          </w:tcPr>
          <w:p w14:paraId="40785698"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639EC9C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5DAFB8D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95349B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B3F554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7B8862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5CFF407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4758D4D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5EA447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7751C64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17304FF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3379476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4EB4C72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08491EB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82C8D3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031D03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20EB7F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9B41F4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4E1FADC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305B32E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21679254" w14:textId="77777777" w:rsidTr="00CF6F9C">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86705" w14:textId="77777777" w:rsidR="004A48C7" w:rsidRPr="0028219F" w:rsidRDefault="00CF6F9C" w:rsidP="00CF6F9C">
            <w:pPr>
              <w:rPr>
                <w:rFonts w:eastAsia="Times New Roman" w:cs="Times New Roman"/>
                <w:sz w:val="16"/>
                <w:szCs w:val="16"/>
                <w:lang w:eastAsia="lv-LV"/>
              </w:rPr>
            </w:pPr>
            <w:r>
              <w:rPr>
                <w:rFonts w:eastAsia="Times New Roman" w:cs="Times New Roman"/>
                <w:sz w:val="16"/>
                <w:szCs w:val="16"/>
                <w:lang w:eastAsia="lv-LV"/>
              </w:rPr>
              <w:t xml:space="preserve">saskaņā ar </w:t>
            </w:r>
            <w:r w:rsidR="004A48C7" w:rsidRPr="0028219F">
              <w:rPr>
                <w:rFonts w:eastAsia="Times New Roman" w:cs="Times New Roman"/>
                <w:sz w:val="16"/>
                <w:szCs w:val="16"/>
                <w:lang w:eastAsia="lv-LV"/>
              </w:rPr>
              <w:t>valsts budžeta likumu</w:t>
            </w:r>
            <w:r>
              <w:rPr>
                <w:rFonts w:eastAsia="Times New Roman" w:cs="Times New Roman"/>
                <w:sz w:val="16"/>
                <w:szCs w:val="16"/>
                <w:lang w:eastAsia="lv-LV"/>
              </w:rPr>
              <w:t xml:space="preserve"> kārtējam gadam</w:t>
            </w:r>
            <w:r w:rsidR="004A48C7" w:rsidRPr="0028219F">
              <w:rPr>
                <w:rFonts w:eastAsia="Times New Roman" w:cs="Times New Roman"/>
                <w:sz w:val="16"/>
                <w:szCs w:val="16"/>
                <w:lang w:eastAsia="lv-LV"/>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344EB7B"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760A9E2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1062418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4784ED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674E7B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DEB3DD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04B118F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1917486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D4118E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3565BB2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1AC8869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19E0A2D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59D3738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2004246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9F5C196"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410717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45DE5B4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E611D6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6EB17AA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29BBB6F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0954C38A" w14:textId="77777777" w:rsidTr="00CF6F9C">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1D655D82"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papildus nepieciešamais finansējums</w:t>
            </w:r>
          </w:p>
        </w:tc>
        <w:tc>
          <w:tcPr>
            <w:tcW w:w="0" w:type="auto"/>
            <w:tcBorders>
              <w:top w:val="nil"/>
              <w:left w:val="nil"/>
              <w:bottom w:val="single" w:sz="4" w:space="0" w:color="auto"/>
              <w:right w:val="single" w:sz="4" w:space="0" w:color="auto"/>
            </w:tcBorders>
            <w:shd w:val="clear" w:color="auto" w:fill="auto"/>
            <w:vAlign w:val="bottom"/>
            <w:hideMark/>
          </w:tcPr>
          <w:p w14:paraId="54C11885"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0ED68D6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57FC195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D63EAE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D38704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937EFB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71F51C6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6350315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681321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756C712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5C3CDCB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25EC880A"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7E2BB18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6D45CC2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9B6AF3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06DAFB8"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AFB09A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BADFD0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1CD183D0"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2CBA7CD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41681DB0" w14:textId="77777777" w:rsidTr="00CF6F9C">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13DE40C7"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pārdalāmais finansējums uz 80.00.00 programmu</w:t>
            </w:r>
          </w:p>
        </w:tc>
        <w:tc>
          <w:tcPr>
            <w:tcW w:w="0" w:type="auto"/>
            <w:tcBorders>
              <w:top w:val="nil"/>
              <w:left w:val="nil"/>
              <w:bottom w:val="single" w:sz="4" w:space="0" w:color="auto"/>
              <w:right w:val="single" w:sz="4" w:space="0" w:color="auto"/>
            </w:tcBorders>
            <w:shd w:val="clear" w:color="auto" w:fill="auto"/>
            <w:vAlign w:val="bottom"/>
            <w:hideMark/>
          </w:tcPr>
          <w:p w14:paraId="5067DC3F"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3B79417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35D05CC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582FD4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D3B6A3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B67205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center"/>
            <w:hideMark/>
          </w:tcPr>
          <w:p w14:paraId="4E4F96D2"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center"/>
            <w:hideMark/>
          </w:tcPr>
          <w:p w14:paraId="5E59D67F"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786A8A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44017C7E"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0811B57C"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2A6C0301"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center"/>
            <w:hideMark/>
          </w:tcPr>
          <w:p w14:paraId="0CBC169B"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14:paraId="26BBF899"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43CD994"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D73CDFD"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EB27133"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EAD88F7"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center"/>
            <w:hideMark/>
          </w:tcPr>
          <w:p w14:paraId="626C6AF5" w14:textId="77777777" w:rsidR="004A48C7" w:rsidRPr="0028219F" w:rsidRDefault="004A48C7" w:rsidP="00CF6F9C">
            <w:pPr>
              <w:jc w:val="cente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7450235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524FB8EB" w14:textId="77777777" w:rsidTr="00F15B29">
        <w:trPr>
          <w:trHeight w:val="112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247D09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Budžeta programmas/</w:t>
            </w:r>
            <w:r w:rsidRPr="0028219F">
              <w:rPr>
                <w:rFonts w:eastAsia="Times New Roman" w:cs="Times New Roman"/>
                <w:b/>
                <w:bCs/>
                <w:sz w:val="16"/>
                <w:szCs w:val="16"/>
                <w:lang w:eastAsia="lv-LV"/>
              </w:rPr>
              <w:br/>
              <w:t>apakšprogrammas prioritātē</w:t>
            </w:r>
            <w:r w:rsidRPr="0028219F">
              <w:rPr>
                <w:rFonts w:eastAsia="Times New Roman" w:cs="Times New Roman"/>
                <w:b/>
                <w:bCs/>
                <w:sz w:val="16"/>
                <w:szCs w:val="16"/>
                <w:lang w:eastAsia="lv-LV"/>
              </w:rPr>
              <w:br/>
              <w:t xml:space="preserve">ietvertais pasākums </w:t>
            </w:r>
          </w:p>
        </w:tc>
        <w:tc>
          <w:tcPr>
            <w:tcW w:w="0" w:type="auto"/>
            <w:tcBorders>
              <w:top w:val="nil"/>
              <w:left w:val="nil"/>
              <w:bottom w:val="single" w:sz="4" w:space="0" w:color="auto"/>
              <w:right w:val="single" w:sz="4" w:space="0" w:color="auto"/>
            </w:tcBorders>
            <w:shd w:val="clear" w:color="auto" w:fill="auto"/>
            <w:vAlign w:val="bottom"/>
            <w:hideMark/>
          </w:tcPr>
          <w:p w14:paraId="2819062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630E820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3E9E26C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443300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097820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F63DA1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74B2DA9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0C78566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F968F6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4E07EC7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21072B8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2B1DD0E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1E324B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7204B70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9ED8D7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959AC1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02B79E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EF01EF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2CE1666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5E21D0A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1176C6DF" w14:textId="77777777" w:rsidTr="00F15B29">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5E610"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lastRenderedPageBreak/>
              <w:t>t.sk.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107D3B8"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226D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9D12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C9184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B589E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79280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19A1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04BE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EBB81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C0199B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47352E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405C1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B1873E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423579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E2DF5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C9EF70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976B88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A91103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A2808A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03C5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12B53A8B" w14:textId="77777777" w:rsidTr="00B56867">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80B84" w14:textId="77777777" w:rsidR="004A48C7" w:rsidRPr="0028219F" w:rsidRDefault="00CF6F9C" w:rsidP="00CF6F9C">
            <w:pPr>
              <w:rPr>
                <w:rFonts w:eastAsia="Times New Roman" w:cs="Times New Roman"/>
                <w:sz w:val="16"/>
                <w:szCs w:val="16"/>
                <w:lang w:eastAsia="lv-LV"/>
              </w:rPr>
            </w:pPr>
            <w:r>
              <w:rPr>
                <w:rFonts w:eastAsia="Times New Roman" w:cs="Times New Roman"/>
                <w:sz w:val="16"/>
                <w:szCs w:val="16"/>
                <w:lang w:eastAsia="lv-LV"/>
              </w:rPr>
              <w:t>saskaņā ar</w:t>
            </w:r>
            <w:r w:rsidR="004A48C7" w:rsidRPr="0028219F">
              <w:rPr>
                <w:rFonts w:eastAsia="Times New Roman" w:cs="Times New Roman"/>
                <w:sz w:val="16"/>
                <w:szCs w:val="16"/>
                <w:lang w:eastAsia="lv-LV"/>
              </w:rPr>
              <w:t xml:space="preserve"> valsts budžeta likumu</w:t>
            </w:r>
            <w:r>
              <w:rPr>
                <w:rFonts w:eastAsia="Times New Roman" w:cs="Times New Roman"/>
                <w:sz w:val="16"/>
                <w:szCs w:val="16"/>
                <w:lang w:eastAsia="lv-LV"/>
              </w:rPr>
              <w:t xml:space="preserve"> kārtējam gadam</w:t>
            </w:r>
            <w:r w:rsidR="004A48C7" w:rsidRPr="0028219F">
              <w:rPr>
                <w:rFonts w:eastAsia="Times New Roman" w:cs="Times New Roman"/>
                <w:sz w:val="16"/>
                <w:szCs w:val="16"/>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9E8AC3"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E437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E0F6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91DBF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1AFEAF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D50E7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7FEA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116BA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D5C438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978C1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E6973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844D82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426081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211611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FC6065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AEF36A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0FFA0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F7F79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CE36C3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AA76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0301F12C" w14:textId="77777777" w:rsidTr="00F15B29">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3A057"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papildus nepieciešamais finansējums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7B0C23"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D6F1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B66B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CFB45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E46939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4982EB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4107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7BEA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099F35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D1864C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DF3E4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E63EA5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A20E51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01028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CB2C8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78A41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83CE1A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2A9737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9BFBE9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FE50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21E3C205" w14:textId="77777777" w:rsidTr="00F15B29">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DDE3A"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xml:space="preserve">maksājumu uzsākšanas </w:t>
            </w:r>
            <w:r w:rsidRPr="0028219F">
              <w:rPr>
                <w:rFonts w:eastAsia="Times New Roman" w:cs="Times New Roman"/>
                <w:sz w:val="16"/>
                <w:szCs w:val="16"/>
                <w:lang w:eastAsia="lv-LV"/>
              </w:rPr>
              <w:br/>
              <w:t>mēnesis no valsts budžeta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9934E95"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A901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73DD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8CB44E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91E504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AFB1E1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E582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9D84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FA96B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6741D6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F97EFA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2D286B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187875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75F81C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603589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96B28E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F0DADD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AD1FAB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48C764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2715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1CFE1689" w14:textId="77777777" w:rsidTr="00CF6F9C">
        <w:trPr>
          <w:trHeight w:val="31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39970D5D"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finansējuma saņēmējs</w:t>
            </w:r>
          </w:p>
        </w:tc>
        <w:tc>
          <w:tcPr>
            <w:tcW w:w="0" w:type="auto"/>
            <w:tcBorders>
              <w:top w:val="nil"/>
              <w:left w:val="nil"/>
              <w:bottom w:val="single" w:sz="4" w:space="0" w:color="auto"/>
              <w:right w:val="single" w:sz="4" w:space="0" w:color="auto"/>
            </w:tcBorders>
            <w:shd w:val="clear" w:color="auto" w:fill="auto"/>
            <w:vAlign w:val="bottom"/>
            <w:hideMark/>
          </w:tcPr>
          <w:p w14:paraId="72E87090"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5A3344F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7BE98CE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9D027B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190FD4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251B6E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53E1BC0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15F6BCF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5BC55E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15394B2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5204D9C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1F23937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2DE075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0ACC61C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DD012F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27386D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509818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8BC2A6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35B3C18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4C13570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314A11D9" w14:textId="77777777" w:rsidTr="00F20D73">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AB356B1"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pārdalāmais finansējums uz 80.00.00 programmu</w:t>
            </w:r>
          </w:p>
        </w:tc>
        <w:tc>
          <w:tcPr>
            <w:tcW w:w="0" w:type="auto"/>
            <w:tcBorders>
              <w:top w:val="nil"/>
              <w:left w:val="nil"/>
              <w:bottom w:val="single" w:sz="4" w:space="0" w:color="auto"/>
              <w:right w:val="single" w:sz="4" w:space="0" w:color="auto"/>
            </w:tcBorders>
            <w:shd w:val="clear" w:color="auto" w:fill="auto"/>
            <w:vAlign w:val="bottom"/>
            <w:hideMark/>
          </w:tcPr>
          <w:p w14:paraId="2D11A4BC"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18E9915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537AB18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4F9042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020EE9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A6CCC1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0ADEC75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1F92C1F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C28227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0ABED3E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55D2E50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16A947A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72E08F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3C1BA46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B7F032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2A97D3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B354C5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6BFA47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2116304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6B4781C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28411991" w14:textId="77777777" w:rsidTr="00F20D73">
        <w:trPr>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B7CF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Budžeta programmas/</w:t>
            </w:r>
            <w:r w:rsidRPr="0028219F">
              <w:rPr>
                <w:rFonts w:eastAsia="Times New Roman" w:cs="Times New Roman"/>
                <w:b/>
                <w:bCs/>
                <w:sz w:val="16"/>
                <w:szCs w:val="16"/>
                <w:lang w:eastAsia="lv-LV"/>
              </w:rPr>
              <w:br/>
              <w:t>apakšprogrammas prioritātē</w:t>
            </w:r>
            <w:r w:rsidRPr="0028219F">
              <w:rPr>
                <w:rFonts w:eastAsia="Times New Roman" w:cs="Times New Roman"/>
                <w:b/>
                <w:bCs/>
                <w:sz w:val="16"/>
                <w:szCs w:val="16"/>
                <w:lang w:eastAsia="lv-LV"/>
              </w:rPr>
              <w:br/>
              <w:t>ietvertā aktivitāte/</w:t>
            </w:r>
            <w:r w:rsidRPr="0028219F">
              <w:rPr>
                <w:rFonts w:eastAsia="Times New Roman" w:cs="Times New Roman"/>
                <w:b/>
                <w:bCs/>
                <w:sz w:val="16"/>
                <w:szCs w:val="16"/>
                <w:lang w:eastAsia="lv-LV"/>
              </w:rPr>
              <w:br/>
            </w:r>
            <w:proofErr w:type="spellStart"/>
            <w:r w:rsidRPr="0028219F">
              <w:rPr>
                <w:rFonts w:eastAsia="Times New Roman" w:cs="Times New Roman"/>
                <w:b/>
                <w:bCs/>
                <w:sz w:val="16"/>
                <w:szCs w:val="16"/>
                <w:lang w:eastAsia="lv-LV"/>
              </w:rPr>
              <w:t>apakšaktivitāte</w:t>
            </w:r>
            <w:proofErr w:type="spellEnd"/>
            <w:r w:rsidRPr="0028219F">
              <w:rPr>
                <w:rFonts w:eastAsia="Times New Roman" w:cs="Times New Roman"/>
                <w:b/>
                <w:bCs/>
                <w:sz w:val="16"/>
                <w:szCs w:val="16"/>
                <w:lang w:eastAsia="lv-LV"/>
              </w:rPr>
              <w:t xml:space="preserve"> </w:t>
            </w:r>
            <w:r>
              <w:rPr>
                <w:rFonts w:eastAsia="Times New Roman" w:cs="Times New Roman"/>
                <w:b/>
                <w:bCs/>
                <w:sz w:val="16"/>
                <w:szCs w:val="16"/>
                <w:lang w:eastAsia="lv-LV"/>
              </w:rPr>
              <w:t>vai specifiskais atbalsta mērķis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516B08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E205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BF9A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96720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9A0A2D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943CC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ED090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0C7E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A81F21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6320C6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9131C3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2F594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C80E21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76D87E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002BD8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2E729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EFA0D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7FA2D9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3B42A1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F703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16744491" w14:textId="77777777" w:rsidTr="00F20D73">
        <w:trPr>
          <w:trHeight w:val="315"/>
        </w:trPr>
        <w:tc>
          <w:tcPr>
            <w:tcW w:w="1580" w:type="dxa"/>
            <w:tcBorders>
              <w:top w:val="single" w:sz="4" w:space="0" w:color="auto"/>
              <w:left w:val="single" w:sz="4" w:space="0" w:color="auto"/>
              <w:bottom w:val="nil"/>
              <w:right w:val="single" w:sz="4" w:space="0" w:color="auto"/>
            </w:tcBorders>
            <w:shd w:val="clear" w:color="auto" w:fill="auto"/>
            <w:vAlign w:val="bottom"/>
            <w:hideMark/>
          </w:tcPr>
          <w:p w14:paraId="647EA7DE"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t.sk.</w:t>
            </w:r>
          </w:p>
        </w:tc>
        <w:tc>
          <w:tcPr>
            <w:tcW w:w="0" w:type="auto"/>
            <w:tcBorders>
              <w:top w:val="single" w:sz="4" w:space="0" w:color="auto"/>
              <w:left w:val="nil"/>
              <w:bottom w:val="nil"/>
              <w:right w:val="single" w:sz="4" w:space="0" w:color="auto"/>
            </w:tcBorders>
            <w:shd w:val="clear" w:color="auto" w:fill="auto"/>
            <w:vAlign w:val="bottom"/>
            <w:hideMark/>
          </w:tcPr>
          <w:p w14:paraId="69FAD879"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 </w:t>
            </w:r>
          </w:p>
        </w:tc>
        <w:tc>
          <w:tcPr>
            <w:tcW w:w="1385" w:type="dxa"/>
            <w:tcBorders>
              <w:top w:val="single" w:sz="4" w:space="0" w:color="auto"/>
              <w:left w:val="nil"/>
              <w:bottom w:val="single" w:sz="4" w:space="0" w:color="auto"/>
              <w:right w:val="single" w:sz="4" w:space="0" w:color="auto"/>
            </w:tcBorders>
            <w:shd w:val="clear" w:color="auto" w:fill="auto"/>
            <w:vAlign w:val="bottom"/>
            <w:hideMark/>
          </w:tcPr>
          <w:p w14:paraId="574F783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nil"/>
              <w:bottom w:val="single" w:sz="4" w:space="0" w:color="auto"/>
              <w:right w:val="single" w:sz="4" w:space="0" w:color="auto"/>
            </w:tcBorders>
            <w:shd w:val="clear" w:color="auto" w:fill="auto"/>
            <w:vAlign w:val="bottom"/>
            <w:hideMark/>
          </w:tcPr>
          <w:p w14:paraId="1EC3C32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7227B9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0EC5A8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65A8F0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nil"/>
              <w:bottom w:val="single" w:sz="4" w:space="0" w:color="auto"/>
              <w:right w:val="nil"/>
            </w:tcBorders>
            <w:shd w:val="clear" w:color="auto" w:fill="auto"/>
            <w:vAlign w:val="bottom"/>
            <w:hideMark/>
          </w:tcPr>
          <w:p w14:paraId="3B2D645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576F604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6CD7B9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nil"/>
            </w:tcBorders>
            <w:shd w:val="clear" w:color="auto" w:fill="auto"/>
            <w:vAlign w:val="bottom"/>
            <w:hideMark/>
          </w:tcPr>
          <w:p w14:paraId="740BADC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7F171F5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3519F0F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3F3D518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double" w:sz="6" w:space="0" w:color="auto"/>
            </w:tcBorders>
            <w:shd w:val="clear" w:color="auto" w:fill="auto"/>
            <w:vAlign w:val="bottom"/>
            <w:hideMark/>
          </w:tcPr>
          <w:p w14:paraId="2E6C705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11DC4F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19328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B380B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C5DBE0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nil"/>
              <w:bottom w:val="single" w:sz="4" w:space="0" w:color="auto"/>
              <w:right w:val="nil"/>
            </w:tcBorders>
            <w:shd w:val="clear" w:color="auto" w:fill="auto"/>
            <w:vAlign w:val="bottom"/>
            <w:hideMark/>
          </w:tcPr>
          <w:p w14:paraId="634EF7D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785E37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6A85CD09" w14:textId="77777777" w:rsidTr="00CF6F9C">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73D94" w14:textId="77777777" w:rsidR="004A48C7" w:rsidRPr="0028219F" w:rsidRDefault="00CF6F9C" w:rsidP="00CF6F9C">
            <w:pPr>
              <w:rPr>
                <w:rFonts w:eastAsia="Times New Roman" w:cs="Times New Roman"/>
                <w:sz w:val="16"/>
                <w:szCs w:val="16"/>
                <w:lang w:eastAsia="lv-LV"/>
              </w:rPr>
            </w:pPr>
            <w:r>
              <w:rPr>
                <w:rFonts w:eastAsia="Times New Roman" w:cs="Times New Roman"/>
                <w:sz w:val="16"/>
                <w:szCs w:val="16"/>
                <w:lang w:eastAsia="lv-LV"/>
              </w:rPr>
              <w:t xml:space="preserve">saskaņā ar </w:t>
            </w:r>
            <w:r w:rsidR="004A48C7" w:rsidRPr="0028219F">
              <w:rPr>
                <w:rFonts w:eastAsia="Times New Roman" w:cs="Times New Roman"/>
                <w:sz w:val="16"/>
                <w:szCs w:val="16"/>
                <w:lang w:eastAsia="lv-LV"/>
              </w:rPr>
              <w:t>valsts budžeta likumu</w:t>
            </w:r>
            <w:r>
              <w:rPr>
                <w:rFonts w:eastAsia="Times New Roman" w:cs="Times New Roman"/>
                <w:sz w:val="16"/>
                <w:szCs w:val="16"/>
                <w:lang w:eastAsia="lv-LV"/>
              </w:rPr>
              <w:t xml:space="preserve"> kārtējam gadam</w:t>
            </w:r>
            <w:r w:rsidR="004A48C7" w:rsidRPr="0028219F">
              <w:rPr>
                <w:rFonts w:eastAsia="Times New Roman" w:cs="Times New Roman"/>
                <w:sz w:val="16"/>
                <w:szCs w:val="16"/>
                <w:lang w:eastAsia="lv-LV"/>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821482"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7B598C7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356F089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FA8CAB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9769E9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6AF9A8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39C79D9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39F6337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521A5F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66E7C12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63E8D9C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6F718A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007ABB4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7F706EF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75E969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2C4B49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F51D1F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0F1A06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40A3E3B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6A62C75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6D8F2AB3" w14:textId="77777777" w:rsidTr="00CF6F9C">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A17C536"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papildus nepieciešamais finansējums</w:t>
            </w:r>
          </w:p>
        </w:tc>
        <w:tc>
          <w:tcPr>
            <w:tcW w:w="0" w:type="auto"/>
            <w:tcBorders>
              <w:top w:val="nil"/>
              <w:left w:val="nil"/>
              <w:bottom w:val="single" w:sz="4" w:space="0" w:color="auto"/>
              <w:right w:val="single" w:sz="4" w:space="0" w:color="auto"/>
            </w:tcBorders>
            <w:shd w:val="clear" w:color="auto" w:fill="auto"/>
            <w:vAlign w:val="bottom"/>
            <w:hideMark/>
          </w:tcPr>
          <w:p w14:paraId="6CF57484"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1F83EC3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230A6C1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1E0EA2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C84689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EAD0AB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5F8138F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7B72584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CB2919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1988EF7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55710A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6825C20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0B90B88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4A0482F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A2108B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058E75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DAEF22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B8CB94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20ADB7F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4377FF6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5A1EE4DF" w14:textId="77777777" w:rsidTr="00CF6F9C">
        <w:trPr>
          <w:trHeight w:val="55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8660C04"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maksājumu uzsākšanas</w:t>
            </w:r>
            <w:r w:rsidRPr="0028219F">
              <w:rPr>
                <w:rFonts w:eastAsia="Times New Roman" w:cs="Times New Roman"/>
                <w:sz w:val="16"/>
                <w:szCs w:val="16"/>
                <w:lang w:eastAsia="lv-LV"/>
              </w:rPr>
              <w:br/>
              <w:t xml:space="preserve"> mēnesis no valsts budžeta</w:t>
            </w:r>
          </w:p>
        </w:tc>
        <w:tc>
          <w:tcPr>
            <w:tcW w:w="0" w:type="auto"/>
            <w:tcBorders>
              <w:top w:val="nil"/>
              <w:left w:val="nil"/>
              <w:bottom w:val="single" w:sz="4" w:space="0" w:color="auto"/>
              <w:right w:val="single" w:sz="4" w:space="0" w:color="auto"/>
            </w:tcBorders>
            <w:shd w:val="clear" w:color="auto" w:fill="auto"/>
            <w:vAlign w:val="bottom"/>
            <w:hideMark/>
          </w:tcPr>
          <w:p w14:paraId="6DE7BA03"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6DD7E6A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0EB834F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BD4A64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7FC7EC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C98C24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3B6309A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6175DA9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14F3F3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5839574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2AD63C6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7D6FE4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0DE6982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626700D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497B2D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AB586B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0FD66A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457140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3BA7BC0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2CE4A1C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54B921B9" w14:textId="77777777" w:rsidTr="00CF6F9C">
        <w:trPr>
          <w:trHeight w:val="37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6E3F24D6"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Finansējuma saņēmējs</w:t>
            </w:r>
          </w:p>
        </w:tc>
        <w:tc>
          <w:tcPr>
            <w:tcW w:w="0" w:type="auto"/>
            <w:tcBorders>
              <w:top w:val="nil"/>
              <w:left w:val="nil"/>
              <w:bottom w:val="single" w:sz="4" w:space="0" w:color="auto"/>
              <w:right w:val="single" w:sz="4" w:space="0" w:color="auto"/>
            </w:tcBorders>
            <w:shd w:val="clear" w:color="auto" w:fill="auto"/>
            <w:vAlign w:val="bottom"/>
            <w:hideMark/>
          </w:tcPr>
          <w:p w14:paraId="0775202E"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336030B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0C38E80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E2ABD7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8B4804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FA95CF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2F6116C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3AB4757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80C0D0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415CD6D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21AA649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20E121E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7DEBE8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374168C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35CE19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D468AF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64EC36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6AC43B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79AF1E9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4E34A56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20FA935E" w14:textId="77777777" w:rsidTr="00CF6F9C">
        <w:trPr>
          <w:trHeight w:val="57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D4FABD8"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pārdalāmais finansējums uz 80.00.00 programmu</w:t>
            </w:r>
          </w:p>
        </w:tc>
        <w:tc>
          <w:tcPr>
            <w:tcW w:w="0" w:type="auto"/>
            <w:tcBorders>
              <w:top w:val="nil"/>
              <w:left w:val="nil"/>
              <w:bottom w:val="single" w:sz="4" w:space="0" w:color="auto"/>
              <w:right w:val="single" w:sz="4" w:space="0" w:color="auto"/>
            </w:tcBorders>
            <w:shd w:val="clear" w:color="auto" w:fill="auto"/>
            <w:vAlign w:val="bottom"/>
            <w:hideMark/>
          </w:tcPr>
          <w:p w14:paraId="54805E0D"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5BA4F7B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62C0A70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3D5DA6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E28166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2F052B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48A24CD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156B82F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88C1EE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128AC10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01C61C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0BE0755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D01BD3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06C45BB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600586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64CFD4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29C6E2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63B535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7CFA1EA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2275EC6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46DF392D" w14:textId="77777777" w:rsidTr="00CF6F9C">
        <w:trPr>
          <w:trHeight w:val="97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47F44B3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Budžeta programmā/</w:t>
            </w:r>
            <w:r w:rsidRPr="0028219F">
              <w:rPr>
                <w:rFonts w:eastAsia="Times New Roman" w:cs="Times New Roman"/>
                <w:b/>
                <w:bCs/>
                <w:sz w:val="16"/>
                <w:szCs w:val="16"/>
                <w:lang w:eastAsia="lv-LV"/>
              </w:rPr>
              <w:br/>
              <w:t>apakšprogrammā</w:t>
            </w:r>
            <w:r w:rsidRPr="0028219F">
              <w:rPr>
                <w:rFonts w:eastAsia="Times New Roman" w:cs="Times New Roman"/>
                <w:b/>
                <w:bCs/>
                <w:sz w:val="16"/>
                <w:szCs w:val="16"/>
                <w:lang w:eastAsia="lv-LV"/>
              </w:rPr>
              <w:br/>
              <w:t>ietvertais projekts</w:t>
            </w:r>
          </w:p>
        </w:tc>
        <w:tc>
          <w:tcPr>
            <w:tcW w:w="0" w:type="auto"/>
            <w:tcBorders>
              <w:top w:val="nil"/>
              <w:left w:val="nil"/>
              <w:bottom w:val="single" w:sz="4" w:space="0" w:color="auto"/>
              <w:right w:val="single" w:sz="4" w:space="0" w:color="auto"/>
            </w:tcBorders>
            <w:shd w:val="clear" w:color="auto" w:fill="auto"/>
            <w:vAlign w:val="bottom"/>
            <w:hideMark/>
          </w:tcPr>
          <w:p w14:paraId="01F6ADE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6F79B1A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2AA266B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34B205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423B93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9853B2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173A847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3AF9499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887DBD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5F09F90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1CA49D8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23B044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5D20DEC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510F6C3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7B7070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395158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9676CD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FC6CED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08FAE9E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1CECE37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5BABCED2" w14:textId="77777777" w:rsidTr="00CF6F9C">
        <w:trPr>
          <w:trHeight w:val="315"/>
        </w:trPr>
        <w:tc>
          <w:tcPr>
            <w:tcW w:w="1580" w:type="dxa"/>
            <w:tcBorders>
              <w:top w:val="nil"/>
              <w:left w:val="single" w:sz="4" w:space="0" w:color="auto"/>
              <w:bottom w:val="nil"/>
              <w:right w:val="single" w:sz="4" w:space="0" w:color="auto"/>
            </w:tcBorders>
            <w:shd w:val="clear" w:color="auto" w:fill="auto"/>
            <w:vAlign w:val="bottom"/>
            <w:hideMark/>
          </w:tcPr>
          <w:p w14:paraId="7CA1513B"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t.sk.</w:t>
            </w:r>
          </w:p>
        </w:tc>
        <w:tc>
          <w:tcPr>
            <w:tcW w:w="0" w:type="auto"/>
            <w:tcBorders>
              <w:top w:val="nil"/>
              <w:left w:val="nil"/>
              <w:bottom w:val="nil"/>
              <w:right w:val="single" w:sz="4" w:space="0" w:color="auto"/>
            </w:tcBorders>
            <w:shd w:val="clear" w:color="auto" w:fill="auto"/>
            <w:vAlign w:val="bottom"/>
            <w:hideMark/>
          </w:tcPr>
          <w:p w14:paraId="53B63520" w14:textId="77777777" w:rsidR="004A48C7" w:rsidRPr="0028219F" w:rsidRDefault="004A48C7" w:rsidP="00CF6F9C">
            <w:pPr>
              <w:rPr>
                <w:rFonts w:eastAsia="Times New Roman" w:cs="Times New Roman"/>
                <w:i/>
                <w:iCs/>
                <w:sz w:val="16"/>
                <w:szCs w:val="16"/>
                <w:lang w:eastAsia="lv-LV"/>
              </w:rPr>
            </w:pPr>
            <w:r w:rsidRPr="0028219F">
              <w:rPr>
                <w:rFonts w:eastAsia="Times New Roman" w:cs="Times New Roman"/>
                <w:i/>
                <w:iCs/>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1020EDA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5A4A287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A0010C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F91C76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69B1A4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774BCC3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31E548B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422A6D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006829B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7159C5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531A777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964EBC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6FB57D2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08EBE1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F1F8DD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89132E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55A411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428047F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4E56313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49AB29F4" w14:textId="77777777" w:rsidTr="00B56867">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A2A13" w14:textId="77777777" w:rsidR="004A48C7" w:rsidRPr="0028219F" w:rsidRDefault="00CF6F9C" w:rsidP="00CF6F9C">
            <w:pPr>
              <w:rPr>
                <w:rFonts w:eastAsia="Times New Roman" w:cs="Times New Roman"/>
                <w:sz w:val="16"/>
                <w:szCs w:val="16"/>
                <w:lang w:eastAsia="lv-LV"/>
              </w:rPr>
            </w:pPr>
            <w:r>
              <w:rPr>
                <w:rFonts w:eastAsia="Times New Roman" w:cs="Times New Roman"/>
                <w:sz w:val="16"/>
                <w:szCs w:val="16"/>
                <w:lang w:eastAsia="lv-LV"/>
              </w:rPr>
              <w:t>saskaņā ar</w:t>
            </w:r>
            <w:r w:rsidR="004A48C7" w:rsidRPr="0028219F">
              <w:rPr>
                <w:rFonts w:eastAsia="Times New Roman" w:cs="Times New Roman"/>
                <w:sz w:val="16"/>
                <w:szCs w:val="16"/>
                <w:lang w:eastAsia="lv-LV"/>
              </w:rPr>
              <w:t xml:space="preserve"> valsts budžeta likumu</w:t>
            </w:r>
            <w:r>
              <w:rPr>
                <w:rFonts w:eastAsia="Times New Roman" w:cs="Times New Roman"/>
                <w:sz w:val="16"/>
                <w:szCs w:val="16"/>
                <w:lang w:eastAsia="lv-LV"/>
              </w:rPr>
              <w:t xml:space="preserve"> kārtējam gadam</w:t>
            </w:r>
            <w:r w:rsidR="004A48C7" w:rsidRPr="0028219F">
              <w:rPr>
                <w:rFonts w:eastAsia="Times New Roman" w:cs="Times New Roman"/>
                <w:sz w:val="16"/>
                <w:szCs w:val="16"/>
                <w:lang w:eastAsia="lv-LV"/>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19D084D"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50542CF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484CF18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ADA383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0AC232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6CC477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75DF371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0F522FE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F05493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68D6FD6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1AC42F4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355E4D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4138311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23BF3ED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ADB1DB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30EE9B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E29DAC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6BB5D2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2CF0D4D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2E212C3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2C9A68FB" w14:textId="77777777" w:rsidTr="00B56867">
        <w:trPr>
          <w:trHeight w:val="46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550E7"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lastRenderedPageBreak/>
              <w:t>papildus nepieciešamais finansējums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DAD90E7"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C9F5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AD4D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BE4AB2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E85D51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F4CFE3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07D0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996F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F7058C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40A406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8558A2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A1F91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DE026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40E3C5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12D040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6FFA1F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F6118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0BE8E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1F28C8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051F9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0088F969" w14:textId="77777777" w:rsidTr="00CF6F9C">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3ABA3FB3"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maksājumu uzsākšanas</w:t>
            </w:r>
            <w:r w:rsidRPr="0028219F">
              <w:rPr>
                <w:rFonts w:eastAsia="Times New Roman" w:cs="Times New Roman"/>
                <w:sz w:val="16"/>
                <w:szCs w:val="16"/>
                <w:lang w:eastAsia="lv-LV"/>
              </w:rPr>
              <w:br/>
              <w:t>mēnesis no valsts budžeta</w:t>
            </w:r>
          </w:p>
        </w:tc>
        <w:tc>
          <w:tcPr>
            <w:tcW w:w="0" w:type="auto"/>
            <w:tcBorders>
              <w:top w:val="nil"/>
              <w:left w:val="nil"/>
              <w:bottom w:val="single" w:sz="4" w:space="0" w:color="auto"/>
              <w:right w:val="single" w:sz="4" w:space="0" w:color="auto"/>
            </w:tcBorders>
            <w:shd w:val="clear" w:color="auto" w:fill="auto"/>
            <w:vAlign w:val="bottom"/>
            <w:hideMark/>
          </w:tcPr>
          <w:p w14:paraId="162A79B1"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768B2F9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54ADF88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124BEF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9BFEF9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3573B1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4483976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075462C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B5D1DC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4E4CB78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7028C9F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67DA185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4E3F62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2867136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55F489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370358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2C234C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F6F09E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11DD01A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6695166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7D1EE38B" w14:textId="77777777" w:rsidTr="00CF6F9C">
        <w:trPr>
          <w:trHeight w:val="31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1D4E705"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Finansējuma saņēmējs</w:t>
            </w:r>
          </w:p>
        </w:tc>
        <w:tc>
          <w:tcPr>
            <w:tcW w:w="0" w:type="auto"/>
            <w:tcBorders>
              <w:top w:val="nil"/>
              <w:left w:val="nil"/>
              <w:bottom w:val="single" w:sz="4" w:space="0" w:color="auto"/>
              <w:right w:val="single" w:sz="4" w:space="0" w:color="auto"/>
            </w:tcBorders>
            <w:shd w:val="clear" w:color="auto" w:fill="auto"/>
            <w:vAlign w:val="bottom"/>
            <w:hideMark/>
          </w:tcPr>
          <w:p w14:paraId="7FAF754B"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0933B8B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20422D7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25D6A75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36DE732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EF52C2A"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6EABFE2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57430A0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41E43D7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6C166A9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3304592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48DD2AD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67C0AB9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65833F2E"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71BAF8F"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7C2AF7B5"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76DD73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BE6013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71C9899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5BAFAA2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r w:rsidR="004A48C7" w:rsidRPr="000E3022" w14:paraId="3A604D62" w14:textId="77777777" w:rsidTr="00CF6F9C">
        <w:trPr>
          <w:trHeight w:val="465"/>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50C3BBE"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pārdalāmais finansējums uz 80.00.00 programmu</w:t>
            </w:r>
          </w:p>
        </w:tc>
        <w:tc>
          <w:tcPr>
            <w:tcW w:w="0" w:type="auto"/>
            <w:tcBorders>
              <w:top w:val="nil"/>
              <w:left w:val="nil"/>
              <w:bottom w:val="single" w:sz="4" w:space="0" w:color="auto"/>
              <w:right w:val="single" w:sz="4" w:space="0" w:color="auto"/>
            </w:tcBorders>
            <w:shd w:val="clear" w:color="auto" w:fill="auto"/>
            <w:vAlign w:val="bottom"/>
            <w:hideMark/>
          </w:tcPr>
          <w:p w14:paraId="615C9F65" w14:textId="77777777" w:rsidR="004A48C7" w:rsidRPr="0028219F" w:rsidRDefault="004A48C7" w:rsidP="00CF6F9C">
            <w:pPr>
              <w:rPr>
                <w:rFonts w:eastAsia="Times New Roman" w:cs="Times New Roman"/>
                <w:sz w:val="16"/>
                <w:szCs w:val="16"/>
                <w:lang w:eastAsia="lv-LV"/>
              </w:rPr>
            </w:pPr>
            <w:r w:rsidRPr="0028219F">
              <w:rPr>
                <w:rFonts w:eastAsia="Times New Roman" w:cs="Times New Roman"/>
                <w:sz w:val="16"/>
                <w:szCs w:val="16"/>
                <w:lang w:eastAsia="lv-LV"/>
              </w:rPr>
              <w:t> </w:t>
            </w:r>
          </w:p>
        </w:tc>
        <w:tc>
          <w:tcPr>
            <w:tcW w:w="1385" w:type="dxa"/>
            <w:tcBorders>
              <w:top w:val="nil"/>
              <w:left w:val="nil"/>
              <w:bottom w:val="single" w:sz="4" w:space="0" w:color="auto"/>
              <w:right w:val="single" w:sz="4" w:space="0" w:color="auto"/>
            </w:tcBorders>
            <w:shd w:val="clear" w:color="auto" w:fill="auto"/>
            <w:vAlign w:val="bottom"/>
            <w:hideMark/>
          </w:tcPr>
          <w:p w14:paraId="395BC873"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84" w:type="dxa"/>
            <w:tcBorders>
              <w:top w:val="nil"/>
              <w:left w:val="nil"/>
              <w:bottom w:val="single" w:sz="4" w:space="0" w:color="auto"/>
              <w:right w:val="single" w:sz="4" w:space="0" w:color="auto"/>
            </w:tcBorders>
            <w:shd w:val="clear" w:color="auto" w:fill="auto"/>
            <w:vAlign w:val="bottom"/>
            <w:hideMark/>
          </w:tcPr>
          <w:p w14:paraId="1125A6B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C788FA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82B8162"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680F81B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777" w:type="dxa"/>
            <w:tcBorders>
              <w:top w:val="nil"/>
              <w:left w:val="nil"/>
              <w:bottom w:val="single" w:sz="4" w:space="0" w:color="auto"/>
              <w:right w:val="nil"/>
            </w:tcBorders>
            <w:shd w:val="clear" w:color="auto" w:fill="auto"/>
            <w:vAlign w:val="bottom"/>
            <w:hideMark/>
          </w:tcPr>
          <w:p w14:paraId="35F01FA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513" w:type="dxa"/>
            <w:tcBorders>
              <w:top w:val="nil"/>
              <w:left w:val="single" w:sz="4" w:space="0" w:color="auto"/>
              <w:bottom w:val="single" w:sz="4" w:space="0" w:color="auto"/>
              <w:right w:val="double" w:sz="6" w:space="0" w:color="auto"/>
            </w:tcBorders>
            <w:shd w:val="clear" w:color="auto" w:fill="auto"/>
            <w:vAlign w:val="bottom"/>
            <w:hideMark/>
          </w:tcPr>
          <w:p w14:paraId="57FAF8C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52278D9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5270A244"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460DE99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1EC61181"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nil"/>
            </w:tcBorders>
            <w:shd w:val="clear" w:color="auto" w:fill="auto"/>
            <w:vAlign w:val="bottom"/>
            <w:hideMark/>
          </w:tcPr>
          <w:p w14:paraId="2F9A53B0"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single" w:sz="4" w:space="0" w:color="auto"/>
              <w:bottom w:val="single" w:sz="4" w:space="0" w:color="auto"/>
              <w:right w:val="double" w:sz="6" w:space="0" w:color="auto"/>
            </w:tcBorders>
            <w:shd w:val="clear" w:color="auto" w:fill="auto"/>
            <w:vAlign w:val="bottom"/>
            <w:hideMark/>
          </w:tcPr>
          <w:p w14:paraId="4E8947E6"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3982EE8"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04C206D"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0384942C"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single" w:sz="4" w:space="0" w:color="auto"/>
            </w:tcBorders>
            <w:shd w:val="clear" w:color="auto" w:fill="auto"/>
            <w:vAlign w:val="bottom"/>
            <w:hideMark/>
          </w:tcPr>
          <w:p w14:paraId="103513A9"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0" w:type="auto"/>
            <w:tcBorders>
              <w:top w:val="nil"/>
              <w:left w:val="nil"/>
              <w:bottom w:val="single" w:sz="4" w:space="0" w:color="auto"/>
              <w:right w:val="nil"/>
            </w:tcBorders>
            <w:shd w:val="clear" w:color="auto" w:fill="auto"/>
            <w:vAlign w:val="bottom"/>
            <w:hideMark/>
          </w:tcPr>
          <w:p w14:paraId="5F3FFAAB"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c>
          <w:tcPr>
            <w:tcW w:w="448" w:type="dxa"/>
            <w:tcBorders>
              <w:top w:val="nil"/>
              <w:left w:val="single" w:sz="4" w:space="0" w:color="auto"/>
              <w:bottom w:val="single" w:sz="4" w:space="0" w:color="auto"/>
              <w:right w:val="double" w:sz="6" w:space="0" w:color="auto"/>
            </w:tcBorders>
            <w:shd w:val="clear" w:color="auto" w:fill="auto"/>
            <w:vAlign w:val="bottom"/>
            <w:hideMark/>
          </w:tcPr>
          <w:p w14:paraId="34805597" w14:textId="77777777" w:rsidR="004A48C7" w:rsidRPr="0028219F" w:rsidRDefault="004A48C7" w:rsidP="00CF6F9C">
            <w:pPr>
              <w:rPr>
                <w:rFonts w:eastAsia="Times New Roman" w:cs="Times New Roman"/>
                <w:b/>
                <w:bCs/>
                <w:sz w:val="16"/>
                <w:szCs w:val="16"/>
                <w:lang w:eastAsia="lv-LV"/>
              </w:rPr>
            </w:pPr>
            <w:r w:rsidRPr="0028219F">
              <w:rPr>
                <w:rFonts w:eastAsia="Times New Roman" w:cs="Times New Roman"/>
                <w:b/>
                <w:bCs/>
                <w:sz w:val="16"/>
                <w:szCs w:val="16"/>
                <w:lang w:eastAsia="lv-LV"/>
              </w:rPr>
              <w:t> </w:t>
            </w:r>
          </w:p>
        </w:tc>
      </w:tr>
    </w:tbl>
    <w:p w14:paraId="1B85860A" w14:textId="77777777" w:rsidR="004A48C7" w:rsidRDefault="004A48C7" w:rsidP="004A48C7">
      <w:pPr>
        <w:tabs>
          <w:tab w:val="center" w:pos="0"/>
          <w:tab w:val="right" w:pos="8306"/>
        </w:tabs>
        <w:jc w:val="both"/>
        <w:rPr>
          <w:rFonts w:eastAsia="Times New Roman" w:cs="Times New Roman"/>
          <w:sz w:val="28"/>
          <w:szCs w:val="28"/>
        </w:rPr>
      </w:pPr>
      <w:r w:rsidRPr="009614CD">
        <w:rPr>
          <w:rFonts w:eastAsia="Times New Roman" w:cs="Times New Roman"/>
          <w:sz w:val="28"/>
          <w:szCs w:val="28"/>
        </w:rPr>
        <w:tab/>
      </w:r>
    </w:p>
    <w:p w14:paraId="6C73F483" w14:textId="77777777" w:rsidR="004A48C7" w:rsidRPr="00CB464D" w:rsidRDefault="004A48C7" w:rsidP="009614CD">
      <w:pPr>
        <w:tabs>
          <w:tab w:val="center" w:pos="0"/>
          <w:tab w:val="right" w:pos="8306"/>
        </w:tabs>
        <w:jc w:val="both"/>
        <w:rPr>
          <w:rFonts w:eastAsia="Times New Roman" w:cs="Times New Roman"/>
          <w:sz w:val="22"/>
        </w:rPr>
      </w:pPr>
      <w:r w:rsidRPr="00CB464D">
        <w:rPr>
          <w:rFonts w:eastAsia="Times New Roman" w:cs="Times New Roman"/>
          <w:sz w:val="22"/>
        </w:rPr>
        <w:t>Piezīmes.</w:t>
      </w:r>
    </w:p>
    <w:p w14:paraId="37783F59" w14:textId="77777777" w:rsidR="004A48C7" w:rsidRPr="00CB464D" w:rsidRDefault="004A48C7" w:rsidP="009614CD">
      <w:pPr>
        <w:tabs>
          <w:tab w:val="center" w:pos="0"/>
          <w:tab w:val="right" w:pos="8306"/>
        </w:tabs>
        <w:jc w:val="both"/>
        <w:rPr>
          <w:rFonts w:eastAsia="Times New Roman" w:cs="Times New Roman"/>
          <w:sz w:val="22"/>
        </w:rPr>
      </w:pPr>
    </w:p>
    <w:p w14:paraId="1B23199E" w14:textId="77777777" w:rsidR="004A48C7" w:rsidRPr="00CB464D" w:rsidRDefault="004A48C7" w:rsidP="009614CD">
      <w:pPr>
        <w:tabs>
          <w:tab w:val="center" w:pos="0"/>
          <w:tab w:val="right" w:pos="8306"/>
        </w:tabs>
        <w:jc w:val="both"/>
        <w:rPr>
          <w:rFonts w:eastAsia="Times New Roman" w:cs="Times New Roman"/>
          <w:sz w:val="22"/>
        </w:rPr>
      </w:pPr>
      <w:r w:rsidRPr="00CB464D">
        <w:rPr>
          <w:rFonts w:eastAsia="Times New Roman" w:cs="Times New Roman"/>
          <w:sz w:val="22"/>
        </w:rPr>
        <w:t>1.</w:t>
      </w:r>
      <w:r w:rsidR="00CB464D" w:rsidRPr="00CB464D">
        <w:rPr>
          <w:rFonts w:eastAsia="Times New Roman" w:cs="Times New Roman"/>
          <w:sz w:val="22"/>
        </w:rPr>
        <w:t xml:space="preserve"> </w:t>
      </w:r>
      <w:r w:rsidRPr="00CB464D">
        <w:rPr>
          <w:rFonts w:eastAsia="Times New Roman" w:cs="Times New Roman"/>
          <w:sz w:val="22"/>
        </w:rPr>
        <w:t>*Informāciju par 2007. – 2013.gada un 2014. – 2020.gada gada plānošanas periodiem gatavo atbilstoši 2.pielikumā norādītajam dalījumam.</w:t>
      </w:r>
    </w:p>
    <w:p w14:paraId="2C9A8589" w14:textId="77777777" w:rsidR="004A48C7" w:rsidRPr="00CB464D" w:rsidRDefault="004A48C7" w:rsidP="009614CD">
      <w:pPr>
        <w:tabs>
          <w:tab w:val="center" w:pos="0"/>
          <w:tab w:val="right" w:pos="8306"/>
        </w:tabs>
        <w:jc w:val="both"/>
        <w:rPr>
          <w:rFonts w:eastAsia="Times New Roman" w:cs="Times New Roman"/>
          <w:sz w:val="22"/>
        </w:rPr>
      </w:pPr>
      <w:r w:rsidRPr="00CB464D">
        <w:rPr>
          <w:rFonts w:eastAsia="Times New Roman" w:cs="Times New Roman"/>
          <w:sz w:val="22"/>
        </w:rPr>
        <w:t>2.</w:t>
      </w:r>
      <w:r w:rsidR="00CB464D" w:rsidRPr="00CB464D">
        <w:rPr>
          <w:rFonts w:eastAsia="Times New Roman" w:cs="Times New Roman"/>
          <w:sz w:val="22"/>
        </w:rPr>
        <w:t xml:space="preserve"> </w:t>
      </w:r>
      <w:r w:rsidRPr="00CB464D">
        <w:rPr>
          <w:rFonts w:eastAsia="Times New Roman" w:cs="Times New Roman"/>
          <w:sz w:val="22"/>
        </w:rPr>
        <w:t>**</w:t>
      </w:r>
      <w:r w:rsidR="00CB464D" w:rsidRPr="00CB464D">
        <w:rPr>
          <w:rFonts w:eastAsia="Times New Roman" w:cs="Times New Roman"/>
          <w:sz w:val="22"/>
        </w:rPr>
        <w:t>Precizēts atbilstoši Ministru kabineta un Finanšu ministrijas rīkojumos apstiprinātajām izmaiņām.</w:t>
      </w:r>
    </w:p>
    <w:p w14:paraId="3F01A905" w14:textId="77777777" w:rsidR="00CB464D"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3. ***Tabulu papildina ar ailēm pa labi, sniedzot informāciju atsevišķi pa katru gadu līdz projekta īstenošanai.</w:t>
      </w:r>
    </w:p>
    <w:p w14:paraId="3DBDECE6" w14:textId="77777777" w:rsidR="00CB464D" w:rsidRPr="00CB464D" w:rsidRDefault="00CB464D" w:rsidP="009614CD">
      <w:pPr>
        <w:tabs>
          <w:tab w:val="center" w:pos="0"/>
          <w:tab w:val="right" w:pos="8306"/>
        </w:tabs>
        <w:jc w:val="both"/>
        <w:rPr>
          <w:rFonts w:eastAsia="Times New Roman" w:cs="Times New Roman"/>
          <w:sz w:val="22"/>
        </w:rPr>
      </w:pPr>
    </w:p>
    <w:p w14:paraId="3A36035B" w14:textId="77777777" w:rsidR="00CB464D"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Ministrijas (citas centrālās valsts iestādes)</w:t>
      </w:r>
    </w:p>
    <w:p w14:paraId="452B7EB1" w14:textId="77777777" w:rsidR="00CB464D"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vadītājs                                                      _____________________            ____________________________     _________________</w:t>
      </w:r>
    </w:p>
    <w:p w14:paraId="30A834D4" w14:textId="77777777" w:rsidR="004A48C7"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 xml:space="preserve">                                                                     </w:t>
      </w:r>
      <w:r w:rsidR="00F530A5">
        <w:rPr>
          <w:rFonts w:eastAsia="Times New Roman" w:cs="Times New Roman"/>
          <w:sz w:val="22"/>
        </w:rPr>
        <w:t xml:space="preserve">        </w:t>
      </w:r>
      <w:r w:rsidRPr="00CB464D">
        <w:rPr>
          <w:rFonts w:eastAsia="Times New Roman" w:cs="Times New Roman"/>
          <w:sz w:val="22"/>
        </w:rPr>
        <w:t xml:space="preserve">(amats)                                         </w:t>
      </w:r>
      <w:r w:rsidR="00F530A5">
        <w:rPr>
          <w:rFonts w:eastAsia="Times New Roman" w:cs="Times New Roman"/>
          <w:sz w:val="22"/>
        </w:rPr>
        <w:t xml:space="preserve">       </w:t>
      </w:r>
      <w:r w:rsidRPr="00CB464D">
        <w:rPr>
          <w:rFonts w:eastAsia="Times New Roman" w:cs="Times New Roman"/>
          <w:sz w:val="22"/>
        </w:rPr>
        <w:t xml:space="preserve">(vārds, uzvārds)                </w:t>
      </w:r>
      <w:r w:rsidR="00F530A5">
        <w:rPr>
          <w:rFonts w:eastAsia="Times New Roman" w:cs="Times New Roman"/>
          <w:sz w:val="22"/>
        </w:rPr>
        <w:t xml:space="preserve">               </w:t>
      </w:r>
      <w:r w:rsidRPr="00CB464D">
        <w:rPr>
          <w:rFonts w:eastAsia="Times New Roman" w:cs="Times New Roman"/>
          <w:sz w:val="22"/>
        </w:rPr>
        <w:t>(paraksts)</w:t>
      </w:r>
    </w:p>
    <w:p w14:paraId="3FFF6B67" w14:textId="77777777" w:rsidR="00CB464D"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Sagatavoja  _______________________              ____________________</w:t>
      </w:r>
    </w:p>
    <w:p w14:paraId="44C825B6" w14:textId="77777777" w:rsidR="004A48C7"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 xml:space="preserve">                            (vārds, uzvārds)                                       (tālrunis)</w:t>
      </w:r>
    </w:p>
    <w:p w14:paraId="4D5B820C" w14:textId="77777777" w:rsidR="00CB464D" w:rsidRPr="00CB464D" w:rsidRDefault="00CB464D" w:rsidP="009614CD">
      <w:pPr>
        <w:tabs>
          <w:tab w:val="center" w:pos="0"/>
          <w:tab w:val="right" w:pos="8306"/>
        </w:tabs>
        <w:jc w:val="both"/>
        <w:rPr>
          <w:rFonts w:eastAsia="Times New Roman" w:cs="Times New Roman"/>
          <w:sz w:val="22"/>
        </w:rPr>
      </w:pPr>
    </w:p>
    <w:p w14:paraId="4A98D269" w14:textId="77777777" w:rsidR="00CB464D" w:rsidRPr="00CB464D" w:rsidRDefault="00CB464D" w:rsidP="009614CD">
      <w:pPr>
        <w:tabs>
          <w:tab w:val="center" w:pos="0"/>
          <w:tab w:val="right" w:pos="8306"/>
        </w:tabs>
        <w:jc w:val="both"/>
        <w:rPr>
          <w:rFonts w:eastAsia="Times New Roman" w:cs="Times New Roman"/>
          <w:sz w:val="22"/>
        </w:rPr>
      </w:pPr>
    </w:p>
    <w:p w14:paraId="63CCEDFE" w14:textId="77777777" w:rsidR="00CB464D"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20__.gada __________________</w:t>
      </w:r>
    </w:p>
    <w:p w14:paraId="47D32009" w14:textId="77777777" w:rsidR="00CB464D" w:rsidRPr="00CB464D" w:rsidRDefault="00CB464D" w:rsidP="009614CD">
      <w:pPr>
        <w:tabs>
          <w:tab w:val="center" w:pos="0"/>
          <w:tab w:val="right" w:pos="8306"/>
        </w:tabs>
        <w:jc w:val="both"/>
        <w:rPr>
          <w:rFonts w:eastAsia="Times New Roman" w:cs="Times New Roman"/>
          <w:sz w:val="22"/>
        </w:rPr>
      </w:pPr>
    </w:p>
    <w:p w14:paraId="0980CF4A" w14:textId="77777777" w:rsidR="00CB464D" w:rsidRPr="00CB464D" w:rsidRDefault="00CB464D" w:rsidP="009614CD">
      <w:pPr>
        <w:tabs>
          <w:tab w:val="center" w:pos="0"/>
          <w:tab w:val="right" w:pos="8306"/>
        </w:tabs>
        <w:jc w:val="both"/>
        <w:rPr>
          <w:rFonts w:eastAsia="Times New Roman" w:cs="Times New Roman"/>
          <w:sz w:val="22"/>
        </w:rPr>
      </w:pPr>
      <w:r w:rsidRPr="00CB464D">
        <w:rPr>
          <w:rFonts w:eastAsia="Times New Roman" w:cs="Times New Roman"/>
          <w:sz w:val="22"/>
        </w:rPr>
        <w:t>Dokumenta rekvizītus “paraksts” un “datums” neaizpilda, ja elektroniskais dokuments ir sagatavots atbilstoši normatīvajiem aktiem par elektronisko dokumentu noformēšanu.</w:t>
      </w:r>
      <w:r w:rsidR="00EB13F8">
        <w:rPr>
          <w:rFonts w:eastAsia="Times New Roman" w:cs="Times New Roman"/>
          <w:sz w:val="22"/>
        </w:rPr>
        <w:t>”;</w:t>
      </w:r>
    </w:p>
    <w:p w14:paraId="2D9D1171" w14:textId="77777777" w:rsidR="004A48C7" w:rsidRDefault="004A48C7" w:rsidP="009614CD">
      <w:pPr>
        <w:tabs>
          <w:tab w:val="center" w:pos="0"/>
          <w:tab w:val="right" w:pos="8306"/>
        </w:tabs>
        <w:jc w:val="both"/>
        <w:rPr>
          <w:rFonts w:eastAsia="Times New Roman" w:cs="Times New Roman"/>
          <w:sz w:val="28"/>
          <w:szCs w:val="28"/>
        </w:rPr>
      </w:pPr>
    </w:p>
    <w:p w14:paraId="7DB2E16E" w14:textId="51A0DA15" w:rsidR="001144C4" w:rsidRDefault="00B87DAD" w:rsidP="009614CD">
      <w:pPr>
        <w:tabs>
          <w:tab w:val="center" w:pos="0"/>
          <w:tab w:val="right" w:pos="8306"/>
        </w:tabs>
        <w:jc w:val="both"/>
        <w:rPr>
          <w:rFonts w:eastAsia="Times New Roman" w:cs="Times New Roman"/>
          <w:sz w:val="28"/>
          <w:szCs w:val="28"/>
        </w:rPr>
      </w:pPr>
      <w:r>
        <w:rPr>
          <w:rFonts w:eastAsia="Times New Roman" w:cs="Times New Roman"/>
          <w:sz w:val="28"/>
          <w:szCs w:val="28"/>
        </w:rPr>
        <w:t xml:space="preserve">            1.</w:t>
      </w:r>
      <w:r w:rsidR="00A537D4">
        <w:rPr>
          <w:rFonts w:eastAsia="Times New Roman" w:cs="Times New Roman"/>
          <w:sz w:val="28"/>
          <w:szCs w:val="28"/>
        </w:rPr>
        <w:t>12</w:t>
      </w:r>
      <w:r w:rsidR="00C50D10">
        <w:rPr>
          <w:rFonts w:eastAsia="Times New Roman" w:cs="Times New Roman"/>
          <w:sz w:val="28"/>
          <w:szCs w:val="28"/>
        </w:rPr>
        <w:t>. i</w:t>
      </w:r>
      <w:r w:rsidR="006E22B8">
        <w:rPr>
          <w:rFonts w:eastAsia="Times New Roman" w:cs="Times New Roman"/>
          <w:sz w:val="28"/>
          <w:szCs w:val="28"/>
        </w:rPr>
        <w:t xml:space="preserve">zteikt </w:t>
      </w:r>
      <w:r w:rsidR="001E6E04">
        <w:rPr>
          <w:rFonts w:eastAsia="Times New Roman" w:cs="Times New Roman"/>
          <w:sz w:val="28"/>
          <w:szCs w:val="28"/>
        </w:rPr>
        <w:t xml:space="preserve"> 2.pielikumu šādā redakcijā:</w:t>
      </w:r>
    </w:p>
    <w:p w14:paraId="527F40CE" w14:textId="77777777" w:rsidR="00C713A8" w:rsidRPr="006E241E" w:rsidRDefault="001E6E04" w:rsidP="006E241E">
      <w:pPr>
        <w:tabs>
          <w:tab w:val="center" w:pos="0"/>
          <w:tab w:val="right" w:pos="8306"/>
        </w:tabs>
        <w:jc w:val="right"/>
        <w:rPr>
          <w:rFonts w:eastAsia="Times New Roman" w:cs="Times New Roman"/>
          <w:szCs w:val="24"/>
        </w:rPr>
      </w:pPr>
      <w:r w:rsidRPr="001E6E04">
        <w:rPr>
          <w:rFonts w:eastAsia="Times New Roman" w:cs="Times New Roman"/>
          <w:szCs w:val="24"/>
        </w:rPr>
        <w:t>„</w:t>
      </w:r>
      <w:r w:rsidR="006E241E" w:rsidRPr="006E241E">
        <w:rPr>
          <w:rFonts w:eastAsia="Times New Roman" w:cs="Times New Roman"/>
          <w:szCs w:val="24"/>
        </w:rPr>
        <w:t>2.pielikums</w:t>
      </w:r>
    </w:p>
    <w:p w14:paraId="76E604CF" w14:textId="77777777" w:rsidR="00C713A8" w:rsidRPr="006E241E" w:rsidRDefault="006E241E" w:rsidP="006E241E">
      <w:pPr>
        <w:tabs>
          <w:tab w:val="center" w:pos="0"/>
          <w:tab w:val="right" w:pos="8306"/>
        </w:tabs>
        <w:jc w:val="center"/>
        <w:rPr>
          <w:rFonts w:eastAsia="Times New Roman" w:cs="Times New Roman"/>
          <w:b/>
          <w:szCs w:val="24"/>
        </w:rPr>
      </w:pPr>
      <w:r w:rsidRPr="006E241E">
        <w:rPr>
          <w:rFonts w:eastAsia="Times New Roman" w:cs="Times New Roman"/>
          <w:b/>
          <w:szCs w:val="24"/>
        </w:rPr>
        <w:t>Informācija par nepieciešamo papildu finansējumu kārtējā gadā</w:t>
      </w:r>
    </w:p>
    <w:tbl>
      <w:tblPr>
        <w:tblW w:w="15168" w:type="dxa"/>
        <w:tblInd w:w="-426" w:type="dxa"/>
        <w:tblLook w:val="04A0" w:firstRow="1" w:lastRow="0" w:firstColumn="1" w:lastColumn="0" w:noHBand="0" w:noVBand="1"/>
      </w:tblPr>
      <w:tblGrid>
        <w:gridCol w:w="1526"/>
        <w:gridCol w:w="2838"/>
        <w:gridCol w:w="1942"/>
        <w:gridCol w:w="2549"/>
        <w:gridCol w:w="1659"/>
        <w:gridCol w:w="3211"/>
        <w:gridCol w:w="1443"/>
      </w:tblGrid>
      <w:tr w:rsidR="00180176" w:rsidRPr="00180176" w14:paraId="0474FA0D" w14:textId="77777777" w:rsidTr="000A3521">
        <w:trPr>
          <w:trHeight w:val="285"/>
        </w:trPr>
        <w:tc>
          <w:tcPr>
            <w:tcW w:w="8855" w:type="dxa"/>
            <w:gridSpan w:val="4"/>
            <w:tcBorders>
              <w:top w:val="nil"/>
              <w:left w:val="nil"/>
              <w:bottom w:val="single" w:sz="4" w:space="0" w:color="auto"/>
              <w:right w:val="nil"/>
            </w:tcBorders>
            <w:shd w:val="clear" w:color="auto" w:fill="auto"/>
            <w:vAlign w:val="bottom"/>
            <w:hideMark/>
          </w:tcPr>
          <w:p w14:paraId="71538191" w14:textId="77777777" w:rsidR="006E241E" w:rsidRPr="00180176" w:rsidRDefault="006E241E" w:rsidP="006E241E">
            <w:pPr>
              <w:rPr>
                <w:rFonts w:eastAsia="Times New Roman" w:cs="Times New Roman"/>
                <w:b/>
                <w:bCs/>
                <w:szCs w:val="24"/>
                <w:lang w:eastAsia="lv-LV"/>
              </w:rPr>
            </w:pPr>
          </w:p>
        </w:tc>
        <w:tc>
          <w:tcPr>
            <w:tcW w:w="1659" w:type="dxa"/>
            <w:tcBorders>
              <w:top w:val="nil"/>
              <w:left w:val="nil"/>
              <w:bottom w:val="single" w:sz="4" w:space="0" w:color="auto"/>
              <w:right w:val="nil"/>
            </w:tcBorders>
            <w:shd w:val="clear" w:color="auto" w:fill="auto"/>
            <w:vAlign w:val="bottom"/>
            <w:hideMark/>
          </w:tcPr>
          <w:p w14:paraId="2B9E87FF" w14:textId="77777777" w:rsidR="00180176" w:rsidRPr="00180176" w:rsidRDefault="006E241E" w:rsidP="00180176">
            <w:pPr>
              <w:jc w:val="center"/>
              <w:rPr>
                <w:rFonts w:eastAsia="Times New Roman" w:cs="Times New Roman"/>
                <w:b/>
                <w:bCs/>
                <w:szCs w:val="24"/>
                <w:lang w:eastAsia="lv-LV"/>
              </w:rPr>
            </w:pPr>
            <w:r>
              <w:rPr>
                <w:rFonts w:eastAsia="Times New Roman" w:cs="Times New Roman"/>
                <w:b/>
                <w:bCs/>
                <w:szCs w:val="24"/>
                <w:lang w:eastAsia="lv-LV"/>
              </w:rPr>
              <w:t xml:space="preserve"> </w:t>
            </w:r>
            <w:r w:rsidR="00180176" w:rsidRPr="00180176">
              <w:rPr>
                <w:rFonts w:eastAsia="Times New Roman" w:cs="Times New Roman"/>
                <w:b/>
                <w:bCs/>
                <w:szCs w:val="24"/>
                <w:lang w:eastAsia="lv-LV"/>
              </w:rPr>
              <w:t> </w:t>
            </w:r>
          </w:p>
        </w:tc>
        <w:tc>
          <w:tcPr>
            <w:tcW w:w="3211" w:type="dxa"/>
            <w:tcBorders>
              <w:top w:val="nil"/>
              <w:left w:val="nil"/>
              <w:bottom w:val="single" w:sz="4" w:space="0" w:color="auto"/>
              <w:right w:val="nil"/>
            </w:tcBorders>
            <w:shd w:val="clear" w:color="auto" w:fill="auto"/>
            <w:vAlign w:val="bottom"/>
            <w:hideMark/>
          </w:tcPr>
          <w:p w14:paraId="7BD3FFE6" w14:textId="77777777" w:rsidR="00180176" w:rsidRPr="00180176" w:rsidRDefault="00180176" w:rsidP="00180176">
            <w:pPr>
              <w:jc w:val="center"/>
              <w:rPr>
                <w:rFonts w:eastAsia="Times New Roman" w:cs="Times New Roman"/>
                <w:b/>
                <w:bCs/>
                <w:szCs w:val="24"/>
                <w:lang w:eastAsia="lv-LV"/>
              </w:rPr>
            </w:pPr>
            <w:r w:rsidRPr="00180176">
              <w:rPr>
                <w:rFonts w:eastAsia="Times New Roman" w:cs="Times New Roman"/>
                <w:b/>
                <w:bCs/>
                <w:szCs w:val="24"/>
                <w:lang w:eastAsia="lv-LV"/>
              </w:rPr>
              <w:t> </w:t>
            </w:r>
          </w:p>
        </w:tc>
        <w:tc>
          <w:tcPr>
            <w:tcW w:w="1443" w:type="dxa"/>
            <w:tcBorders>
              <w:top w:val="nil"/>
              <w:left w:val="nil"/>
              <w:bottom w:val="single" w:sz="4" w:space="0" w:color="auto"/>
              <w:right w:val="nil"/>
            </w:tcBorders>
            <w:shd w:val="clear" w:color="auto" w:fill="auto"/>
            <w:vAlign w:val="bottom"/>
            <w:hideMark/>
          </w:tcPr>
          <w:p w14:paraId="0F0D1896" w14:textId="77777777" w:rsidR="00180176" w:rsidRPr="00692D9C" w:rsidRDefault="006E241E" w:rsidP="00180176">
            <w:pPr>
              <w:jc w:val="center"/>
              <w:rPr>
                <w:rFonts w:eastAsia="Times New Roman" w:cs="Times New Roman"/>
                <w:i/>
                <w:szCs w:val="24"/>
                <w:lang w:eastAsia="lv-LV"/>
              </w:rPr>
            </w:pPr>
            <w:r>
              <w:rPr>
                <w:rFonts w:eastAsia="Times New Roman" w:cs="Times New Roman"/>
                <w:szCs w:val="24"/>
                <w:lang w:eastAsia="lv-LV"/>
              </w:rPr>
              <w:t xml:space="preserve">             </w:t>
            </w:r>
            <w:proofErr w:type="spellStart"/>
            <w:r w:rsidR="00B200A7" w:rsidRPr="00692D9C">
              <w:rPr>
                <w:rFonts w:eastAsia="Times New Roman" w:cs="Times New Roman"/>
                <w:i/>
                <w:szCs w:val="24"/>
                <w:lang w:eastAsia="lv-LV"/>
              </w:rPr>
              <w:t>euro</w:t>
            </w:r>
            <w:proofErr w:type="spellEnd"/>
          </w:p>
        </w:tc>
      </w:tr>
      <w:tr w:rsidR="00180176" w:rsidRPr="00180176" w14:paraId="7AFCE369" w14:textId="77777777" w:rsidTr="000A3521">
        <w:trPr>
          <w:trHeight w:val="36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98A1C" w14:textId="77777777" w:rsidR="00180176" w:rsidRPr="00180176" w:rsidRDefault="00180176" w:rsidP="00FA1A46">
            <w:pPr>
              <w:jc w:val="center"/>
              <w:rPr>
                <w:rFonts w:eastAsia="Times New Roman" w:cs="Times New Roman"/>
                <w:sz w:val="18"/>
                <w:szCs w:val="18"/>
                <w:lang w:eastAsia="lv-LV"/>
              </w:rPr>
            </w:pPr>
            <w:r w:rsidRPr="00180176">
              <w:rPr>
                <w:rFonts w:eastAsia="Times New Roman" w:cs="Times New Roman"/>
                <w:sz w:val="18"/>
                <w:szCs w:val="18"/>
                <w:lang w:eastAsia="lv-LV"/>
              </w:rPr>
              <w:t>Programma</w:t>
            </w:r>
            <w:r w:rsidR="00692D9C">
              <w:rPr>
                <w:rFonts w:eastAsia="Times New Roman" w:cs="Times New Roman"/>
                <w:sz w:val="18"/>
                <w:szCs w:val="18"/>
                <w:lang w:eastAsia="lv-LV"/>
              </w:rPr>
              <w:t>s</w:t>
            </w:r>
            <w:r w:rsidRPr="00180176">
              <w:rPr>
                <w:rFonts w:eastAsia="Times New Roman" w:cs="Times New Roman"/>
                <w:sz w:val="18"/>
                <w:szCs w:val="18"/>
                <w:lang w:eastAsia="lv-LV"/>
              </w:rPr>
              <w:t>/ apakšpr</w:t>
            </w:r>
            <w:r w:rsidR="00692D9C">
              <w:rPr>
                <w:rFonts w:eastAsia="Times New Roman" w:cs="Times New Roman"/>
                <w:sz w:val="18"/>
                <w:szCs w:val="18"/>
                <w:lang w:eastAsia="lv-LV"/>
              </w:rPr>
              <w:t>ogrammas</w:t>
            </w:r>
            <w:r w:rsidR="006866A2">
              <w:rPr>
                <w:rFonts w:eastAsia="Times New Roman" w:cs="Times New Roman"/>
                <w:sz w:val="18"/>
                <w:szCs w:val="18"/>
                <w:lang w:eastAsia="lv-LV"/>
              </w:rPr>
              <w:t xml:space="preserve"> </w:t>
            </w:r>
            <w:r w:rsidRPr="00180176">
              <w:rPr>
                <w:rFonts w:eastAsia="Times New Roman" w:cs="Times New Roman"/>
                <w:sz w:val="18"/>
                <w:szCs w:val="18"/>
                <w:lang w:eastAsia="lv-LV"/>
              </w:rPr>
              <w:t>Nr.</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40F4B" w14:textId="77777777" w:rsidR="00180176" w:rsidRPr="00180176" w:rsidRDefault="00180176" w:rsidP="00FA1A46">
            <w:pPr>
              <w:jc w:val="center"/>
              <w:rPr>
                <w:rFonts w:eastAsia="Times New Roman" w:cs="Times New Roman"/>
                <w:sz w:val="18"/>
                <w:szCs w:val="18"/>
                <w:lang w:eastAsia="lv-LV"/>
              </w:rPr>
            </w:pPr>
            <w:r w:rsidRPr="00180176">
              <w:rPr>
                <w:rFonts w:eastAsia="Times New Roman" w:cs="Times New Roman"/>
                <w:sz w:val="18"/>
                <w:szCs w:val="18"/>
                <w:lang w:eastAsia="lv-LV"/>
              </w:rPr>
              <w:t>Ministrija/ fonds/ budžeta programma/ apakšprogramma</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B6FC9" w14:textId="77777777" w:rsidR="00180176" w:rsidRPr="00180176" w:rsidRDefault="00180176" w:rsidP="00FA1A46">
            <w:pPr>
              <w:jc w:val="center"/>
              <w:rPr>
                <w:rFonts w:eastAsia="Times New Roman" w:cs="Times New Roman"/>
                <w:sz w:val="18"/>
                <w:szCs w:val="18"/>
                <w:lang w:eastAsia="lv-LV"/>
              </w:rPr>
            </w:pPr>
            <w:r w:rsidRPr="00180176">
              <w:rPr>
                <w:rFonts w:eastAsia="Times New Roman" w:cs="Times New Roman"/>
                <w:sz w:val="18"/>
                <w:szCs w:val="18"/>
                <w:lang w:eastAsia="lv-LV"/>
              </w:rPr>
              <w:t xml:space="preserve">Darbības programma, prioritāte,  pasākums, aktivitāte, </w:t>
            </w:r>
            <w:proofErr w:type="spellStart"/>
            <w:r w:rsidRPr="00180176">
              <w:rPr>
                <w:rFonts w:eastAsia="Times New Roman" w:cs="Times New Roman"/>
                <w:sz w:val="18"/>
                <w:szCs w:val="18"/>
                <w:lang w:eastAsia="lv-LV"/>
              </w:rPr>
              <w:t>apakšaktivitāte</w:t>
            </w:r>
            <w:proofErr w:type="spellEnd"/>
            <w:r w:rsidR="00B05D5E">
              <w:rPr>
                <w:rFonts w:eastAsia="Times New Roman" w:cs="Times New Roman"/>
                <w:sz w:val="18"/>
                <w:szCs w:val="18"/>
                <w:lang w:eastAsia="lv-LV"/>
              </w:rPr>
              <w:t xml:space="preserve"> vai specifiskais atbalsta mērķis</w:t>
            </w:r>
            <w:r w:rsidRPr="00180176">
              <w:rPr>
                <w:rFonts w:eastAsia="Times New Roman" w:cs="Times New Roman"/>
                <w:sz w:val="18"/>
                <w:szCs w:val="18"/>
                <w:lang w:eastAsia="lv-LV"/>
              </w:rPr>
              <w:t>, projekta Nr.</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AC4D0F" w14:textId="77777777" w:rsidR="00180176" w:rsidRPr="00180176" w:rsidRDefault="00180176" w:rsidP="00FA1A46">
            <w:pPr>
              <w:jc w:val="center"/>
              <w:rPr>
                <w:rFonts w:eastAsia="Times New Roman" w:cs="Times New Roman"/>
                <w:sz w:val="18"/>
                <w:szCs w:val="18"/>
                <w:lang w:eastAsia="lv-LV"/>
              </w:rPr>
            </w:pPr>
            <w:r w:rsidRPr="00180176">
              <w:rPr>
                <w:rFonts w:eastAsia="Times New Roman" w:cs="Times New Roman"/>
                <w:sz w:val="18"/>
                <w:szCs w:val="18"/>
                <w:lang w:eastAsia="lv-LV"/>
              </w:rPr>
              <w:t xml:space="preserve">Darbības programma, prioritāte, pasākums, aktivitāte, </w:t>
            </w:r>
            <w:proofErr w:type="spellStart"/>
            <w:r w:rsidRPr="00180176">
              <w:rPr>
                <w:rFonts w:eastAsia="Times New Roman" w:cs="Times New Roman"/>
                <w:sz w:val="18"/>
                <w:szCs w:val="18"/>
                <w:lang w:eastAsia="lv-LV"/>
              </w:rPr>
              <w:t>apakšaktivitāte</w:t>
            </w:r>
            <w:proofErr w:type="spellEnd"/>
            <w:r w:rsidR="007C5817">
              <w:rPr>
                <w:rFonts w:eastAsia="Times New Roman" w:cs="Times New Roman"/>
                <w:sz w:val="18"/>
                <w:szCs w:val="18"/>
                <w:lang w:eastAsia="lv-LV"/>
              </w:rPr>
              <w:t xml:space="preserve"> vai specifiskais atbalsta mērķis</w:t>
            </w:r>
            <w:r w:rsidRPr="00180176">
              <w:rPr>
                <w:rFonts w:eastAsia="Times New Roman" w:cs="Times New Roman"/>
                <w:sz w:val="18"/>
                <w:szCs w:val="18"/>
                <w:lang w:eastAsia="lv-LV"/>
              </w:rPr>
              <w:t xml:space="preserve">; atklāta un ierobežota projektu iesniegumu atlase/programma/ </w:t>
            </w:r>
            <w:proofErr w:type="spellStart"/>
            <w:r w:rsidRPr="00180176">
              <w:rPr>
                <w:rFonts w:eastAsia="Times New Roman" w:cs="Times New Roman"/>
                <w:sz w:val="18"/>
                <w:szCs w:val="18"/>
                <w:lang w:eastAsia="lv-LV"/>
              </w:rPr>
              <w:t>grantu</w:t>
            </w:r>
            <w:proofErr w:type="spellEnd"/>
            <w:r w:rsidRPr="00180176">
              <w:rPr>
                <w:rFonts w:eastAsia="Times New Roman" w:cs="Times New Roman"/>
                <w:sz w:val="18"/>
                <w:szCs w:val="18"/>
                <w:lang w:eastAsia="lv-LV"/>
              </w:rPr>
              <w:t xml:space="preserve"> </w:t>
            </w:r>
            <w:r w:rsidRPr="00180176">
              <w:rPr>
                <w:rFonts w:eastAsia="Times New Roman" w:cs="Times New Roman"/>
                <w:sz w:val="18"/>
                <w:szCs w:val="18"/>
                <w:lang w:eastAsia="lv-LV"/>
              </w:rPr>
              <w:lastRenderedPageBreak/>
              <w:t>shēma/ individ</w:t>
            </w:r>
            <w:r w:rsidR="00692D9C">
              <w:rPr>
                <w:rFonts w:eastAsia="Times New Roman" w:cs="Times New Roman"/>
                <w:sz w:val="18"/>
                <w:szCs w:val="18"/>
                <w:lang w:eastAsia="lv-LV"/>
              </w:rPr>
              <w:t xml:space="preserve">uāls projekts vai apakšprojekts,  </w:t>
            </w:r>
            <w:r w:rsidRPr="00180176">
              <w:rPr>
                <w:rFonts w:eastAsia="Times New Roman" w:cs="Times New Roman"/>
                <w:sz w:val="18"/>
                <w:szCs w:val="18"/>
                <w:lang w:eastAsia="lv-LV"/>
              </w:rPr>
              <w:t xml:space="preserve"> projek</w:t>
            </w:r>
            <w:r w:rsidR="00692D9C">
              <w:rPr>
                <w:rFonts w:eastAsia="Times New Roman" w:cs="Times New Roman"/>
                <w:sz w:val="18"/>
                <w:szCs w:val="18"/>
                <w:lang w:eastAsia="lv-LV"/>
              </w:rPr>
              <w:t>ta nosaukums,</w:t>
            </w:r>
            <w:r w:rsidRPr="00180176">
              <w:rPr>
                <w:rFonts w:eastAsia="Times New Roman" w:cs="Times New Roman"/>
                <w:sz w:val="18"/>
                <w:szCs w:val="18"/>
                <w:lang w:eastAsia="lv-LV"/>
              </w:rPr>
              <w:t xml:space="preserve"> dotāciju kodu nosaukumi</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511FD" w14:textId="77777777" w:rsidR="00180176" w:rsidRPr="00180176" w:rsidRDefault="00692D9C" w:rsidP="00FA1A46">
            <w:pPr>
              <w:jc w:val="center"/>
              <w:rPr>
                <w:rFonts w:eastAsia="Times New Roman" w:cs="Times New Roman"/>
                <w:sz w:val="18"/>
                <w:szCs w:val="18"/>
                <w:lang w:eastAsia="lv-LV"/>
              </w:rPr>
            </w:pPr>
            <w:r>
              <w:rPr>
                <w:rFonts w:eastAsia="Times New Roman" w:cs="Times New Roman"/>
                <w:sz w:val="18"/>
                <w:szCs w:val="18"/>
                <w:lang w:eastAsia="lv-LV"/>
              </w:rPr>
              <w:lastRenderedPageBreak/>
              <w:t>P</w:t>
            </w:r>
            <w:r w:rsidR="00180176" w:rsidRPr="00180176">
              <w:rPr>
                <w:rFonts w:eastAsia="Times New Roman" w:cs="Times New Roman"/>
                <w:sz w:val="18"/>
                <w:szCs w:val="18"/>
                <w:lang w:eastAsia="lv-LV"/>
              </w:rPr>
              <w:t>apildus nepieciešamais finansējums - kopā</w:t>
            </w:r>
          </w:p>
        </w:tc>
        <w:tc>
          <w:tcPr>
            <w:tcW w:w="4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FF313" w14:textId="77777777" w:rsidR="00180176" w:rsidRPr="00180176" w:rsidRDefault="00692D9C" w:rsidP="00FA1A46">
            <w:pPr>
              <w:jc w:val="center"/>
              <w:rPr>
                <w:rFonts w:eastAsia="Times New Roman" w:cs="Times New Roman"/>
                <w:sz w:val="18"/>
                <w:szCs w:val="18"/>
                <w:lang w:eastAsia="lv-LV"/>
              </w:rPr>
            </w:pPr>
            <w:r>
              <w:rPr>
                <w:rFonts w:eastAsia="Times New Roman" w:cs="Times New Roman"/>
                <w:sz w:val="18"/>
                <w:szCs w:val="18"/>
                <w:lang w:eastAsia="lv-LV"/>
              </w:rPr>
              <w:t>T</w:t>
            </w:r>
            <w:r w:rsidR="00180176" w:rsidRPr="00180176">
              <w:rPr>
                <w:rFonts w:eastAsia="Times New Roman" w:cs="Times New Roman"/>
                <w:sz w:val="18"/>
                <w:szCs w:val="18"/>
                <w:lang w:eastAsia="lv-LV"/>
              </w:rPr>
              <w:t>ajā skaitā</w:t>
            </w:r>
          </w:p>
        </w:tc>
      </w:tr>
      <w:tr w:rsidR="00180176" w:rsidRPr="00180176" w14:paraId="347E7161" w14:textId="77777777" w:rsidTr="000A3521">
        <w:trPr>
          <w:trHeight w:val="855"/>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2AD263C" w14:textId="77777777" w:rsidR="00180176" w:rsidRPr="00180176" w:rsidRDefault="00180176" w:rsidP="00FA1A46">
            <w:pPr>
              <w:jc w:val="center"/>
              <w:rPr>
                <w:rFonts w:eastAsia="Times New Roman" w:cs="Times New Roman"/>
                <w:sz w:val="18"/>
                <w:szCs w:val="18"/>
                <w:lang w:eastAsia="lv-LV"/>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57A0A5A3" w14:textId="77777777" w:rsidR="00180176" w:rsidRPr="00180176" w:rsidRDefault="00180176" w:rsidP="00FA1A46">
            <w:pPr>
              <w:jc w:val="center"/>
              <w:rPr>
                <w:rFonts w:eastAsia="Times New Roman" w:cs="Times New Roman"/>
                <w:sz w:val="18"/>
                <w:szCs w:val="18"/>
                <w:lang w:eastAsia="lv-LV"/>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8FF2FE3" w14:textId="77777777" w:rsidR="00180176" w:rsidRPr="00180176" w:rsidRDefault="00180176" w:rsidP="00FA1A46">
            <w:pPr>
              <w:jc w:val="center"/>
              <w:rPr>
                <w:rFonts w:eastAsia="Times New Roman" w:cs="Times New Roman"/>
                <w:sz w:val="18"/>
                <w:szCs w:val="18"/>
                <w:lang w:eastAsia="lv-LV"/>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00DCF0DC" w14:textId="77777777" w:rsidR="00180176" w:rsidRPr="00180176" w:rsidRDefault="00180176" w:rsidP="00FA1A46">
            <w:pPr>
              <w:jc w:val="center"/>
              <w:rPr>
                <w:rFonts w:eastAsia="Times New Roman" w:cs="Times New Roman"/>
                <w:sz w:val="18"/>
                <w:szCs w:val="18"/>
                <w:lang w:eastAsia="lv-LV"/>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3710CFC9" w14:textId="77777777" w:rsidR="00180176" w:rsidRPr="00180176" w:rsidRDefault="00180176" w:rsidP="00FA1A46">
            <w:pPr>
              <w:jc w:val="center"/>
              <w:rPr>
                <w:rFonts w:eastAsia="Times New Roman" w:cs="Times New Roman"/>
                <w:sz w:val="18"/>
                <w:szCs w:val="18"/>
                <w:lang w:eastAsia="lv-LV"/>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01DC7" w14:textId="77777777" w:rsidR="00180176" w:rsidRPr="00180176" w:rsidRDefault="00180176" w:rsidP="00FA1A46">
            <w:pPr>
              <w:jc w:val="center"/>
              <w:rPr>
                <w:rFonts w:eastAsia="Times New Roman" w:cs="Times New Roman"/>
                <w:sz w:val="18"/>
                <w:szCs w:val="18"/>
                <w:lang w:eastAsia="lv-LV"/>
              </w:rPr>
            </w:pPr>
            <w:r w:rsidRPr="00180176">
              <w:rPr>
                <w:rFonts w:eastAsia="Times New Roman" w:cs="Times New Roman"/>
                <w:sz w:val="18"/>
                <w:szCs w:val="18"/>
                <w:lang w:eastAsia="lv-LV"/>
              </w:rPr>
              <w:t>Eiropas Savienības un pārējās ārvalstu finanšu palīdzības finansējums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0C5E" w14:textId="77777777" w:rsidR="00180176" w:rsidRPr="00180176" w:rsidRDefault="00692D9C" w:rsidP="00FA1A46">
            <w:pPr>
              <w:jc w:val="center"/>
              <w:rPr>
                <w:rFonts w:eastAsia="Times New Roman" w:cs="Times New Roman"/>
                <w:sz w:val="18"/>
                <w:szCs w:val="18"/>
                <w:lang w:eastAsia="lv-LV"/>
              </w:rPr>
            </w:pPr>
            <w:r>
              <w:rPr>
                <w:rFonts w:eastAsia="Times New Roman" w:cs="Times New Roman"/>
                <w:sz w:val="18"/>
                <w:szCs w:val="18"/>
                <w:lang w:eastAsia="lv-LV"/>
              </w:rPr>
              <w:t>v</w:t>
            </w:r>
            <w:r w:rsidR="00180176" w:rsidRPr="00180176">
              <w:rPr>
                <w:rFonts w:eastAsia="Times New Roman" w:cs="Times New Roman"/>
                <w:sz w:val="18"/>
                <w:szCs w:val="18"/>
                <w:lang w:eastAsia="lv-LV"/>
              </w:rPr>
              <w:t>alsts budžeta finansējums</w:t>
            </w:r>
          </w:p>
        </w:tc>
      </w:tr>
      <w:tr w:rsidR="00180176" w:rsidRPr="00180176" w14:paraId="21D13D35" w14:textId="77777777" w:rsidTr="000A3521">
        <w:trPr>
          <w:trHeight w:val="30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05A32" w14:textId="77777777" w:rsidR="00180176" w:rsidRPr="00180176" w:rsidRDefault="00180176" w:rsidP="00180176">
            <w:pPr>
              <w:jc w:val="center"/>
              <w:rPr>
                <w:rFonts w:eastAsia="Times New Roman" w:cs="Times New Roman"/>
                <w:sz w:val="16"/>
                <w:szCs w:val="16"/>
                <w:lang w:eastAsia="lv-LV"/>
              </w:rPr>
            </w:pPr>
            <w:r w:rsidRPr="00180176">
              <w:rPr>
                <w:rFonts w:eastAsia="Times New Roman" w:cs="Times New Roman"/>
                <w:sz w:val="16"/>
                <w:szCs w:val="16"/>
                <w:lang w:eastAsia="lv-LV"/>
              </w:rPr>
              <w:lastRenderedPageBreak/>
              <w:t>1</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612126B3" w14:textId="77777777" w:rsidR="00180176" w:rsidRPr="00180176" w:rsidRDefault="00180176" w:rsidP="00180176">
            <w:pPr>
              <w:jc w:val="center"/>
              <w:rPr>
                <w:rFonts w:eastAsia="Times New Roman" w:cs="Times New Roman"/>
                <w:sz w:val="16"/>
                <w:szCs w:val="16"/>
                <w:lang w:eastAsia="lv-LV"/>
              </w:rPr>
            </w:pPr>
            <w:r w:rsidRPr="00180176">
              <w:rPr>
                <w:rFonts w:eastAsia="Times New Roman" w:cs="Times New Roman"/>
                <w:sz w:val="16"/>
                <w:szCs w:val="16"/>
                <w:lang w:eastAsia="lv-LV"/>
              </w:rPr>
              <w:t>2</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4FD688A7" w14:textId="77777777" w:rsidR="00180176" w:rsidRPr="00180176" w:rsidRDefault="00180176" w:rsidP="00180176">
            <w:pPr>
              <w:jc w:val="center"/>
              <w:rPr>
                <w:rFonts w:eastAsia="Times New Roman" w:cs="Times New Roman"/>
                <w:sz w:val="16"/>
                <w:szCs w:val="16"/>
                <w:lang w:eastAsia="lv-LV"/>
              </w:rPr>
            </w:pPr>
            <w:r w:rsidRPr="00180176">
              <w:rPr>
                <w:rFonts w:eastAsia="Times New Roman" w:cs="Times New Roman"/>
                <w:sz w:val="16"/>
                <w:szCs w:val="16"/>
                <w:lang w:eastAsia="lv-LV"/>
              </w:rPr>
              <w:t>3</w:t>
            </w:r>
          </w:p>
        </w:tc>
        <w:tc>
          <w:tcPr>
            <w:tcW w:w="2549" w:type="dxa"/>
            <w:tcBorders>
              <w:top w:val="single" w:sz="4" w:space="0" w:color="auto"/>
              <w:left w:val="nil"/>
              <w:bottom w:val="single" w:sz="4" w:space="0" w:color="auto"/>
              <w:right w:val="single" w:sz="4" w:space="0" w:color="auto"/>
            </w:tcBorders>
            <w:shd w:val="clear" w:color="auto" w:fill="auto"/>
            <w:vAlign w:val="bottom"/>
            <w:hideMark/>
          </w:tcPr>
          <w:p w14:paraId="74455085" w14:textId="77777777" w:rsidR="00180176" w:rsidRPr="00180176" w:rsidRDefault="00180176" w:rsidP="00180176">
            <w:pPr>
              <w:jc w:val="center"/>
              <w:rPr>
                <w:rFonts w:eastAsia="Times New Roman" w:cs="Times New Roman"/>
                <w:sz w:val="16"/>
                <w:szCs w:val="16"/>
                <w:lang w:eastAsia="lv-LV"/>
              </w:rPr>
            </w:pPr>
            <w:r w:rsidRPr="00180176">
              <w:rPr>
                <w:rFonts w:eastAsia="Times New Roman" w:cs="Times New Roman"/>
                <w:sz w:val="16"/>
                <w:szCs w:val="16"/>
                <w:lang w:eastAsia="lv-LV"/>
              </w:rPr>
              <w:t>4</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222F0710" w14:textId="77777777" w:rsidR="00180176" w:rsidRPr="00180176" w:rsidRDefault="00180176" w:rsidP="00180176">
            <w:pPr>
              <w:jc w:val="center"/>
              <w:rPr>
                <w:rFonts w:eastAsia="Times New Roman" w:cs="Times New Roman"/>
                <w:sz w:val="16"/>
                <w:szCs w:val="16"/>
                <w:lang w:eastAsia="lv-LV"/>
              </w:rPr>
            </w:pPr>
            <w:r w:rsidRPr="00180176">
              <w:rPr>
                <w:rFonts w:eastAsia="Times New Roman" w:cs="Times New Roman"/>
                <w:sz w:val="16"/>
                <w:szCs w:val="16"/>
                <w:lang w:eastAsia="lv-LV"/>
              </w:rPr>
              <w:t>5</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012EB753" w14:textId="77777777" w:rsidR="00180176" w:rsidRPr="00180176" w:rsidRDefault="00180176" w:rsidP="00180176">
            <w:pPr>
              <w:jc w:val="center"/>
              <w:rPr>
                <w:rFonts w:eastAsia="Times New Roman" w:cs="Times New Roman"/>
                <w:sz w:val="16"/>
                <w:szCs w:val="16"/>
                <w:lang w:eastAsia="lv-LV"/>
              </w:rPr>
            </w:pPr>
            <w:r w:rsidRPr="00180176">
              <w:rPr>
                <w:rFonts w:eastAsia="Times New Roman" w:cs="Times New Roman"/>
                <w:sz w:val="16"/>
                <w:szCs w:val="16"/>
                <w:lang w:eastAsia="lv-LV"/>
              </w:rPr>
              <w:t>6</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783B9BB4" w14:textId="77777777" w:rsidR="00180176" w:rsidRPr="00180176" w:rsidRDefault="00180176" w:rsidP="00180176">
            <w:pPr>
              <w:jc w:val="center"/>
              <w:rPr>
                <w:rFonts w:eastAsia="Times New Roman" w:cs="Times New Roman"/>
                <w:sz w:val="16"/>
                <w:szCs w:val="16"/>
                <w:lang w:eastAsia="lv-LV"/>
              </w:rPr>
            </w:pPr>
            <w:r w:rsidRPr="00180176">
              <w:rPr>
                <w:rFonts w:eastAsia="Times New Roman" w:cs="Times New Roman"/>
                <w:sz w:val="16"/>
                <w:szCs w:val="16"/>
                <w:lang w:eastAsia="lv-LV"/>
              </w:rPr>
              <w:t>7</w:t>
            </w:r>
          </w:p>
        </w:tc>
      </w:tr>
      <w:tr w:rsidR="00180176" w:rsidRPr="00180176" w14:paraId="6816EDD4" w14:textId="77777777" w:rsidTr="000A3521">
        <w:trPr>
          <w:trHeight w:val="39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5E029"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0F1570CB" w14:textId="77777777" w:rsidR="00180176" w:rsidRPr="00180176" w:rsidRDefault="00180176" w:rsidP="00180176">
            <w:pPr>
              <w:rPr>
                <w:rFonts w:eastAsia="Times New Roman" w:cs="Times New Roman"/>
                <w:b/>
                <w:bCs/>
                <w:szCs w:val="24"/>
                <w:lang w:eastAsia="lv-LV"/>
              </w:rPr>
            </w:pPr>
            <w:r w:rsidRPr="00180176">
              <w:rPr>
                <w:rFonts w:eastAsia="Times New Roman" w:cs="Times New Roman"/>
                <w:b/>
                <w:bCs/>
                <w:szCs w:val="24"/>
                <w:lang w:eastAsia="lv-LV"/>
              </w:rPr>
              <w:t>XX. …………... ministrija - kopā</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4494E4CD"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2549" w:type="dxa"/>
            <w:tcBorders>
              <w:top w:val="single" w:sz="4" w:space="0" w:color="auto"/>
              <w:left w:val="nil"/>
              <w:bottom w:val="single" w:sz="4" w:space="0" w:color="auto"/>
              <w:right w:val="single" w:sz="4" w:space="0" w:color="auto"/>
            </w:tcBorders>
            <w:shd w:val="clear" w:color="auto" w:fill="auto"/>
            <w:vAlign w:val="bottom"/>
            <w:hideMark/>
          </w:tcPr>
          <w:p w14:paraId="1F1A6A23"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53667623"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1CCF0A1D"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4DC3B581"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r>
      <w:tr w:rsidR="00180176" w:rsidRPr="00180176" w14:paraId="05D1942B" w14:textId="77777777" w:rsidTr="000A3521">
        <w:trPr>
          <w:trHeight w:val="31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2AEC14B"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153A4DF0" w14:textId="77777777" w:rsidR="00180176" w:rsidRPr="00180176" w:rsidRDefault="00180176" w:rsidP="00180176">
            <w:pPr>
              <w:jc w:val="cente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tajā skaitā (nevajadzīgos svītrot)*</w:t>
            </w:r>
          </w:p>
        </w:tc>
        <w:tc>
          <w:tcPr>
            <w:tcW w:w="1942" w:type="dxa"/>
            <w:tcBorders>
              <w:top w:val="nil"/>
              <w:left w:val="nil"/>
              <w:bottom w:val="single" w:sz="4" w:space="0" w:color="auto"/>
              <w:right w:val="single" w:sz="4" w:space="0" w:color="auto"/>
            </w:tcBorders>
            <w:shd w:val="clear" w:color="auto" w:fill="auto"/>
            <w:vAlign w:val="bottom"/>
            <w:hideMark/>
          </w:tcPr>
          <w:p w14:paraId="78CCB50B"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604A646D"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1659" w:type="dxa"/>
            <w:tcBorders>
              <w:top w:val="nil"/>
              <w:left w:val="nil"/>
              <w:bottom w:val="single" w:sz="4" w:space="0" w:color="auto"/>
              <w:right w:val="single" w:sz="4" w:space="0" w:color="auto"/>
            </w:tcBorders>
            <w:shd w:val="clear" w:color="auto" w:fill="auto"/>
            <w:vAlign w:val="bottom"/>
            <w:hideMark/>
          </w:tcPr>
          <w:p w14:paraId="20FB8623"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6C55ACB4"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2DCF53E0" w14:textId="77777777" w:rsidR="00180176" w:rsidRPr="00180176" w:rsidRDefault="00180176" w:rsidP="00180176">
            <w:pPr>
              <w:rPr>
                <w:rFonts w:ascii="Calibri" w:eastAsia="Times New Roman" w:hAnsi="Calibri" w:cs="Arial"/>
                <w:sz w:val="20"/>
                <w:szCs w:val="20"/>
                <w:lang w:eastAsia="lv-LV"/>
              </w:rPr>
            </w:pPr>
            <w:r w:rsidRPr="00180176">
              <w:rPr>
                <w:rFonts w:ascii="Calibri" w:eastAsia="Times New Roman" w:hAnsi="Calibri" w:cs="Arial"/>
                <w:sz w:val="20"/>
                <w:szCs w:val="20"/>
                <w:lang w:eastAsia="lv-LV"/>
              </w:rPr>
              <w:t> </w:t>
            </w:r>
          </w:p>
        </w:tc>
      </w:tr>
      <w:tr w:rsidR="00180176" w:rsidRPr="00180176" w14:paraId="6F06267E" w14:textId="77777777" w:rsidTr="000A3521">
        <w:trPr>
          <w:trHeight w:val="55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DD64A"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2B636"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Eiropas Reģionālās attīstības fonds (ERAF) – kopā (2007.-2013.gada plānošanas periods)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533F3"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6AE57"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B413B"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52576A"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0555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424AEF" w:rsidRPr="00180176" w14:paraId="69E6A28D" w14:textId="77777777" w:rsidTr="000A3521">
        <w:trPr>
          <w:trHeight w:val="55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tcPr>
          <w:p w14:paraId="59FFABB4" w14:textId="77777777" w:rsidR="00424AEF" w:rsidRPr="00180176" w:rsidRDefault="00424AEF" w:rsidP="00180176">
            <w:pPr>
              <w:jc w:val="center"/>
              <w:rPr>
                <w:rFonts w:eastAsia="Times New Roman" w:cs="Times New Roman"/>
                <w:i/>
                <w:iCs/>
                <w:color w:val="000000"/>
                <w:sz w:val="20"/>
                <w:szCs w:val="20"/>
                <w:lang w:eastAsia="lv-LV"/>
              </w:rPr>
            </w:pPr>
          </w:p>
        </w:tc>
        <w:tc>
          <w:tcPr>
            <w:tcW w:w="2838" w:type="dxa"/>
            <w:tcBorders>
              <w:top w:val="single" w:sz="4" w:space="0" w:color="auto"/>
              <w:left w:val="nil"/>
              <w:bottom w:val="single" w:sz="4" w:space="0" w:color="auto"/>
              <w:right w:val="single" w:sz="4" w:space="0" w:color="auto"/>
            </w:tcBorders>
            <w:shd w:val="clear" w:color="auto" w:fill="auto"/>
            <w:vAlign w:val="bottom"/>
          </w:tcPr>
          <w:p w14:paraId="406B0304" w14:textId="77777777" w:rsidR="00424AEF" w:rsidRPr="00180176" w:rsidRDefault="00424AEF"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Eiropas Reģionālās attī</w:t>
            </w:r>
            <w:r>
              <w:rPr>
                <w:rFonts w:eastAsia="Times New Roman" w:cs="Times New Roman"/>
                <w:i/>
                <w:iCs/>
                <w:color w:val="000000"/>
                <w:sz w:val="18"/>
                <w:szCs w:val="18"/>
                <w:lang w:eastAsia="lv-LV"/>
              </w:rPr>
              <w:t>stības fonds (ERAF) – kopā (2014.-2020</w:t>
            </w:r>
            <w:r w:rsidRPr="00180176">
              <w:rPr>
                <w:rFonts w:eastAsia="Times New Roman" w:cs="Times New Roman"/>
                <w:i/>
                <w:iCs/>
                <w:color w:val="000000"/>
                <w:sz w:val="18"/>
                <w:szCs w:val="18"/>
                <w:lang w:eastAsia="lv-LV"/>
              </w:rPr>
              <w:t>.gada plānošanas periods)</w:t>
            </w:r>
          </w:p>
        </w:tc>
        <w:tc>
          <w:tcPr>
            <w:tcW w:w="1942" w:type="dxa"/>
            <w:tcBorders>
              <w:top w:val="single" w:sz="4" w:space="0" w:color="auto"/>
              <w:left w:val="nil"/>
              <w:bottom w:val="single" w:sz="4" w:space="0" w:color="auto"/>
              <w:right w:val="single" w:sz="4" w:space="0" w:color="auto"/>
            </w:tcBorders>
            <w:shd w:val="clear" w:color="auto" w:fill="auto"/>
            <w:vAlign w:val="bottom"/>
          </w:tcPr>
          <w:p w14:paraId="645F7622" w14:textId="77777777" w:rsidR="00424AEF" w:rsidRPr="00180176" w:rsidRDefault="00424AEF" w:rsidP="00180176">
            <w:pPr>
              <w:jc w:val="center"/>
              <w:rPr>
                <w:rFonts w:eastAsia="Times New Roman" w:cs="Times New Roman"/>
                <w:i/>
                <w:iCs/>
                <w:color w:val="000000"/>
                <w:sz w:val="20"/>
                <w:szCs w:val="20"/>
                <w:lang w:eastAsia="lv-LV"/>
              </w:rPr>
            </w:pPr>
          </w:p>
        </w:tc>
        <w:tc>
          <w:tcPr>
            <w:tcW w:w="2549" w:type="dxa"/>
            <w:tcBorders>
              <w:top w:val="single" w:sz="4" w:space="0" w:color="auto"/>
              <w:left w:val="nil"/>
              <w:bottom w:val="single" w:sz="4" w:space="0" w:color="auto"/>
              <w:right w:val="single" w:sz="4" w:space="0" w:color="auto"/>
            </w:tcBorders>
            <w:shd w:val="clear" w:color="auto" w:fill="auto"/>
            <w:vAlign w:val="bottom"/>
          </w:tcPr>
          <w:p w14:paraId="3D43F3B5" w14:textId="77777777" w:rsidR="00424AEF" w:rsidRPr="00180176" w:rsidRDefault="00424AEF" w:rsidP="00180176">
            <w:pPr>
              <w:jc w:val="center"/>
              <w:rPr>
                <w:rFonts w:eastAsia="Times New Roman" w:cs="Times New Roman"/>
                <w:i/>
                <w:iCs/>
                <w:color w:val="000000"/>
                <w:sz w:val="20"/>
                <w:szCs w:val="20"/>
                <w:lang w:eastAsia="lv-LV"/>
              </w:rPr>
            </w:pPr>
          </w:p>
        </w:tc>
        <w:tc>
          <w:tcPr>
            <w:tcW w:w="1659" w:type="dxa"/>
            <w:tcBorders>
              <w:top w:val="single" w:sz="4" w:space="0" w:color="auto"/>
              <w:left w:val="nil"/>
              <w:bottom w:val="single" w:sz="4" w:space="0" w:color="auto"/>
              <w:right w:val="single" w:sz="4" w:space="0" w:color="auto"/>
            </w:tcBorders>
            <w:shd w:val="clear" w:color="auto" w:fill="auto"/>
            <w:vAlign w:val="bottom"/>
          </w:tcPr>
          <w:p w14:paraId="72E93C2B" w14:textId="77777777" w:rsidR="00424AEF" w:rsidRPr="00180176" w:rsidRDefault="00424AEF" w:rsidP="00180176">
            <w:pPr>
              <w:jc w:val="right"/>
              <w:rPr>
                <w:rFonts w:eastAsia="Times New Roman" w:cs="Times New Roman"/>
                <w:i/>
                <w:iCs/>
                <w:color w:val="000000"/>
                <w:sz w:val="20"/>
                <w:szCs w:val="20"/>
                <w:lang w:eastAsia="lv-LV"/>
              </w:rPr>
            </w:pPr>
          </w:p>
        </w:tc>
        <w:tc>
          <w:tcPr>
            <w:tcW w:w="3211" w:type="dxa"/>
            <w:tcBorders>
              <w:top w:val="single" w:sz="4" w:space="0" w:color="auto"/>
              <w:left w:val="nil"/>
              <w:bottom w:val="single" w:sz="4" w:space="0" w:color="auto"/>
              <w:right w:val="single" w:sz="4" w:space="0" w:color="auto"/>
            </w:tcBorders>
            <w:shd w:val="clear" w:color="auto" w:fill="auto"/>
            <w:vAlign w:val="bottom"/>
          </w:tcPr>
          <w:p w14:paraId="78B64085" w14:textId="77777777" w:rsidR="00424AEF" w:rsidRPr="00180176" w:rsidRDefault="00424AEF" w:rsidP="00180176">
            <w:pPr>
              <w:jc w:val="right"/>
              <w:rPr>
                <w:rFonts w:eastAsia="Times New Roman" w:cs="Times New Roman"/>
                <w:i/>
                <w:iCs/>
                <w:color w:val="000000"/>
                <w:sz w:val="20"/>
                <w:szCs w:val="20"/>
                <w:lang w:eastAsia="lv-LV"/>
              </w:rPr>
            </w:pPr>
          </w:p>
        </w:tc>
        <w:tc>
          <w:tcPr>
            <w:tcW w:w="1443" w:type="dxa"/>
            <w:tcBorders>
              <w:top w:val="single" w:sz="4" w:space="0" w:color="auto"/>
              <w:left w:val="nil"/>
              <w:bottom w:val="single" w:sz="4" w:space="0" w:color="auto"/>
              <w:right w:val="single" w:sz="4" w:space="0" w:color="auto"/>
            </w:tcBorders>
            <w:shd w:val="clear" w:color="auto" w:fill="auto"/>
            <w:vAlign w:val="bottom"/>
          </w:tcPr>
          <w:p w14:paraId="02D614BF" w14:textId="77777777" w:rsidR="00424AEF" w:rsidRPr="00180176" w:rsidRDefault="00424AEF" w:rsidP="00180176">
            <w:pPr>
              <w:jc w:val="right"/>
              <w:rPr>
                <w:rFonts w:eastAsia="Times New Roman" w:cs="Times New Roman"/>
                <w:i/>
                <w:iCs/>
                <w:color w:val="000000"/>
                <w:sz w:val="20"/>
                <w:szCs w:val="20"/>
                <w:lang w:eastAsia="lv-LV"/>
              </w:rPr>
            </w:pPr>
          </w:p>
        </w:tc>
      </w:tr>
      <w:tr w:rsidR="00180176" w:rsidRPr="00180176" w14:paraId="3FAD954B" w14:textId="77777777" w:rsidTr="000A3521">
        <w:trPr>
          <w:trHeight w:val="54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FF6D9C9"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4C0DC757"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Eiropas Sociālais fonds (ESF) – kopā (2007.-2013.gada plānošanas periods)</w:t>
            </w:r>
          </w:p>
        </w:tc>
        <w:tc>
          <w:tcPr>
            <w:tcW w:w="1942" w:type="dxa"/>
            <w:tcBorders>
              <w:top w:val="nil"/>
              <w:left w:val="nil"/>
              <w:bottom w:val="single" w:sz="4" w:space="0" w:color="auto"/>
              <w:right w:val="single" w:sz="4" w:space="0" w:color="auto"/>
            </w:tcBorders>
            <w:shd w:val="clear" w:color="auto" w:fill="auto"/>
            <w:vAlign w:val="bottom"/>
            <w:hideMark/>
          </w:tcPr>
          <w:p w14:paraId="47A52DD8"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26DC9E1F"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659" w:type="dxa"/>
            <w:tcBorders>
              <w:top w:val="nil"/>
              <w:left w:val="nil"/>
              <w:bottom w:val="single" w:sz="4" w:space="0" w:color="auto"/>
              <w:right w:val="single" w:sz="4" w:space="0" w:color="auto"/>
            </w:tcBorders>
            <w:shd w:val="clear" w:color="auto" w:fill="auto"/>
            <w:vAlign w:val="bottom"/>
            <w:hideMark/>
          </w:tcPr>
          <w:p w14:paraId="78AADF4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4E43B23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16185CD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424AEF" w:rsidRPr="00180176" w14:paraId="438FAED2" w14:textId="77777777" w:rsidTr="000A3521">
        <w:trPr>
          <w:trHeight w:val="540"/>
        </w:trPr>
        <w:tc>
          <w:tcPr>
            <w:tcW w:w="1526" w:type="dxa"/>
            <w:tcBorders>
              <w:top w:val="nil"/>
              <w:left w:val="single" w:sz="4" w:space="0" w:color="auto"/>
              <w:bottom w:val="single" w:sz="4" w:space="0" w:color="auto"/>
              <w:right w:val="single" w:sz="4" w:space="0" w:color="auto"/>
            </w:tcBorders>
            <w:shd w:val="clear" w:color="auto" w:fill="auto"/>
            <w:vAlign w:val="bottom"/>
          </w:tcPr>
          <w:p w14:paraId="01453026" w14:textId="77777777" w:rsidR="00424AEF" w:rsidRPr="00180176" w:rsidRDefault="00424AEF" w:rsidP="00180176">
            <w:pPr>
              <w:jc w:val="center"/>
              <w:rPr>
                <w:rFonts w:eastAsia="Times New Roman" w:cs="Times New Roman"/>
                <w:i/>
                <w:iCs/>
                <w:color w:val="000000"/>
                <w:sz w:val="20"/>
                <w:szCs w:val="20"/>
                <w:lang w:eastAsia="lv-LV"/>
              </w:rPr>
            </w:pPr>
          </w:p>
        </w:tc>
        <w:tc>
          <w:tcPr>
            <w:tcW w:w="2838" w:type="dxa"/>
            <w:tcBorders>
              <w:top w:val="nil"/>
              <w:left w:val="nil"/>
              <w:bottom w:val="single" w:sz="4" w:space="0" w:color="auto"/>
              <w:right w:val="single" w:sz="4" w:space="0" w:color="auto"/>
            </w:tcBorders>
            <w:shd w:val="clear" w:color="auto" w:fill="auto"/>
            <w:vAlign w:val="bottom"/>
          </w:tcPr>
          <w:p w14:paraId="5654C35F" w14:textId="77777777" w:rsidR="00424AEF" w:rsidRPr="00180176" w:rsidRDefault="00424AEF"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Eiropas Sociālais fon</w:t>
            </w:r>
            <w:r>
              <w:rPr>
                <w:rFonts w:eastAsia="Times New Roman" w:cs="Times New Roman"/>
                <w:i/>
                <w:iCs/>
                <w:color w:val="000000"/>
                <w:sz w:val="18"/>
                <w:szCs w:val="18"/>
                <w:lang w:eastAsia="lv-LV"/>
              </w:rPr>
              <w:t>ds (ESF) – kopā (2014.-2020</w:t>
            </w:r>
            <w:r w:rsidRPr="00180176">
              <w:rPr>
                <w:rFonts w:eastAsia="Times New Roman" w:cs="Times New Roman"/>
                <w:i/>
                <w:iCs/>
                <w:color w:val="000000"/>
                <w:sz w:val="18"/>
                <w:szCs w:val="18"/>
                <w:lang w:eastAsia="lv-LV"/>
              </w:rPr>
              <w:t>.gada plānošanas periods)</w:t>
            </w:r>
          </w:p>
        </w:tc>
        <w:tc>
          <w:tcPr>
            <w:tcW w:w="1942" w:type="dxa"/>
            <w:tcBorders>
              <w:top w:val="nil"/>
              <w:left w:val="nil"/>
              <w:bottom w:val="single" w:sz="4" w:space="0" w:color="auto"/>
              <w:right w:val="single" w:sz="4" w:space="0" w:color="auto"/>
            </w:tcBorders>
            <w:shd w:val="clear" w:color="auto" w:fill="auto"/>
            <w:vAlign w:val="bottom"/>
          </w:tcPr>
          <w:p w14:paraId="0CD7FBBE" w14:textId="77777777" w:rsidR="00424AEF" w:rsidRPr="00180176" w:rsidRDefault="00424AEF" w:rsidP="00180176">
            <w:pPr>
              <w:jc w:val="center"/>
              <w:rPr>
                <w:rFonts w:eastAsia="Times New Roman" w:cs="Times New Roman"/>
                <w:i/>
                <w:iCs/>
                <w:color w:val="000000"/>
                <w:sz w:val="20"/>
                <w:szCs w:val="20"/>
                <w:lang w:eastAsia="lv-LV"/>
              </w:rPr>
            </w:pPr>
          </w:p>
        </w:tc>
        <w:tc>
          <w:tcPr>
            <w:tcW w:w="2549" w:type="dxa"/>
            <w:tcBorders>
              <w:top w:val="nil"/>
              <w:left w:val="nil"/>
              <w:bottom w:val="single" w:sz="4" w:space="0" w:color="auto"/>
              <w:right w:val="single" w:sz="4" w:space="0" w:color="auto"/>
            </w:tcBorders>
            <w:shd w:val="clear" w:color="auto" w:fill="auto"/>
            <w:vAlign w:val="bottom"/>
          </w:tcPr>
          <w:p w14:paraId="54E15A00" w14:textId="77777777" w:rsidR="00424AEF" w:rsidRPr="00180176" w:rsidRDefault="00424AEF" w:rsidP="00180176">
            <w:pPr>
              <w:jc w:val="center"/>
              <w:rPr>
                <w:rFonts w:eastAsia="Times New Roman" w:cs="Times New Roman"/>
                <w:i/>
                <w:iCs/>
                <w:color w:val="000000"/>
                <w:sz w:val="20"/>
                <w:szCs w:val="20"/>
                <w:lang w:eastAsia="lv-LV"/>
              </w:rPr>
            </w:pPr>
          </w:p>
        </w:tc>
        <w:tc>
          <w:tcPr>
            <w:tcW w:w="1659" w:type="dxa"/>
            <w:tcBorders>
              <w:top w:val="nil"/>
              <w:left w:val="nil"/>
              <w:bottom w:val="single" w:sz="4" w:space="0" w:color="auto"/>
              <w:right w:val="single" w:sz="4" w:space="0" w:color="auto"/>
            </w:tcBorders>
            <w:shd w:val="clear" w:color="auto" w:fill="auto"/>
            <w:vAlign w:val="bottom"/>
          </w:tcPr>
          <w:p w14:paraId="644691C2" w14:textId="77777777" w:rsidR="00424AEF" w:rsidRPr="00180176" w:rsidRDefault="00424AEF" w:rsidP="00180176">
            <w:pPr>
              <w:jc w:val="right"/>
              <w:rPr>
                <w:rFonts w:eastAsia="Times New Roman" w:cs="Times New Roman"/>
                <w:i/>
                <w:iCs/>
                <w:color w:val="000000"/>
                <w:sz w:val="20"/>
                <w:szCs w:val="20"/>
                <w:lang w:eastAsia="lv-LV"/>
              </w:rPr>
            </w:pPr>
          </w:p>
        </w:tc>
        <w:tc>
          <w:tcPr>
            <w:tcW w:w="3211" w:type="dxa"/>
            <w:tcBorders>
              <w:top w:val="nil"/>
              <w:left w:val="nil"/>
              <w:bottom w:val="single" w:sz="4" w:space="0" w:color="auto"/>
              <w:right w:val="single" w:sz="4" w:space="0" w:color="auto"/>
            </w:tcBorders>
            <w:shd w:val="clear" w:color="auto" w:fill="auto"/>
            <w:vAlign w:val="bottom"/>
          </w:tcPr>
          <w:p w14:paraId="02529E91" w14:textId="77777777" w:rsidR="00424AEF" w:rsidRPr="00180176" w:rsidRDefault="00424AEF" w:rsidP="00180176">
            <w:pPr>
              <w:jc w:val="right"/>
              <w:rPr>
                <w:rFonts w:eastAsia="Times New Roman" w:cs="Times New Roman"/>
                <w:i/>
                <w:iCs/>
                <w:color w:val="000000"/>
                <w:sz w:val="20"/>
                <w:szCs w:val="20"/>
                <w:lang w:eastAsia="lv-LV"/>
              </w:rPr>
            </w:pPr>
          </w:p>
        </w:tc>
        <w:tc>
          <w:tcPr>
            <w:tcW w:w="1443" w:type="dxa"/>
            <w:tcBorders>
              <w:top w:val="nil"/>
              <w:left w:val="nil"/>
              <w:bottom w:val="single" w:sz="4" w:space="0" w:color="auto"/>
              <w:right w:val="single" w:sz="4" w:space="0" w:color="auto"/>
            </w:tcBorders>
            <w:shd w:val="clear" w:color="auto" w:fill="auto"/>
            <w:vAlign w:val="bottom"/>
          </w:tcPr>
          <w:p w14:paraId="3699C10C" w14:textId="77777777" w:rsidR="00424AEF" w:rsidRPr="00180176" w:rsidRDefault="00424AEF" w:rsidP="00180176">
            <w:pPr>
              <w:jc w:val="right"/>
              <w:rPr>
                <w:rFonts w:eastAsia="Times New Roman" w:cs="Times New Roman"/>
                <w:i/>
                <w:iCs/>
                <w:color w:val="000000"/>
                <w:sz w:val="20"/>
                <w:szCs w:val="20"/>
                <w:lang w:eastAsia="lv-LV"/>
              </w:rPr>
            </w:pPr>
          </w:p>
        </w:tc>
      </w:tr>
      <w:tr w:rsidR="00180176" w:rsidRPr="00180176" w14:paraId="6CE7ED74" w14:textId="77777777" w:rsidTr="000A3521">
        <w:trPr>
          <w:trHeight w:val="48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A328760"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7F806CF3"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Kohēzijas fonds –kopā (2007.-2013.gada plānošanas periods)</w:t>
            </w:r>
          </w:p>
        </w:tc>
        <w:tc>
          <w:tcPr>
            <w:tcW w:w="1942" w:type="dxa"/>
            <w:tcBorders>
              <w:top w:val="nil"/>
              <w:left w:val="nil"/>
              <w:bottom w:val="single" w:sz="4" w:space="0" w:color="auto"/>
              <w:right w:val="single" w:sz="4" w:space="0" w:color="auto"/>
            </w:tcBorders>
            <w:shd w:val="clear" w:color="auto" w:fill="auto"/>
            <w:vAlign w:val="bottom"/>
            <w:hideMark/>
          </w:tcPr>
          <w:p w14:paraId="7CE0A8E0"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51BB8A4B"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659" w:type="dxa"/>
            <w:tcBorders>
              <w:top w:val="nil"/>
              <w:left w:val="nil"/>
              <w:bottom w:val="single" w:sz="4" w:space="0" w:color="auto"/>
              <w:right w:val="single" w:sz="4" w:space="0" w:color="auto"/>
            </w:tcBorders>
            <w:shd w:val="clear" w:color="auto" w:fill="auto"/>
            <w:vAlign w:val="bottom"/>
            <w:hideMark/>
          </w:tcPr>
          <w:p w14:paraId="22B52EE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1BD4E44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51455C0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E10264" w:rsidRPr="00180176" w14:paraId="328710C9" w14:textId="77777777" w:rsidTr="000A3521">
        <w:trPr>
          <w:trHeight w:val="480"/>
        </w:trPr>
        <w:tc>
          <w:tcPr>
            <w:tcW w:w="1526" w:type="dxa"/>
            <w:tcBorders>
              <w:top w:val="nil"/>
              <w:left w:val="single" w:sz="4" w:space="0" w:color="auto"/>
              <w:bottom w:val="single" w:sz="4" w:space="0" w:color="auto"/>
              <w:right w:val="single" w:sz="4" w:space="0" w:color="auto"/>
            </w:tcBorders>
            <w:shd w:val="clear" w:color="auto" w:fill="auto"/>
            <w:vAlign w:val="bottom"/>
          </w:tcPr>
          <w:p w14:paraId="188D597A" w14:textId="77777777" w:rsidR="00E10264" w:rsidRPr="00180176" w:rsidRDefault="00E10264" w:rsidP="00180176">
            <w:pPr>
              <w:jc w:val="center"/>
              <w:rPr>
                <w:rFonts w:eastAsia="Times New Roman" w:cs="Times New Roman"/>
                <w:i/>
                <w:iCs/>
                <w:color w:val="000000"/>
                <w:sz w:val="20"/>
                <w:szCs w:val="20"/>
                <w:lang w:eastAsia="lv-LV"/>
              </w:rPr>
            </w:pPr>
          </w:p>
        </w:tc>
        <w:tc>
          <w:tcPr>
            <w:tcW w:w="2838" w:type="dxa"/>
            <w:tcBorders>
              <w:top w:val="nil"/>
              <w:left w:val="nil"/>
              <w:bottom w:val="single" w:sz="4" w:space="0" w:color="auto"/>
              <w:right w:val="single" w:sz="4" w:space="0" w:color="auto"/>
            </w:tcBorders>
            <w:shd w:val="clear" w:color="auto" w:fill="auto"/>
            <w:vAlign w:val="bottom"/>
          </w:tcPr>
          <w:p w14:paraId="01AE6B2D" w14:textId="77777777" w:rsidR="00E10264" w:rsidRPr="00180176" w:rsidRDefault="00E10264" w:rsidP="00180176">
            <w:pPr>
              <w:rPr>
                <w:rFonts w:eastAsia="Times New Roman" w:cs="Times New Roman"/>
                <w:i/>
                <w:iCs/>
                <w:color w:val="000000"/>
                <w:sz w:val="18"/>
                <w:szCs w:val="18"/>
                <w:lang w:eastAsia="lv-LV"/>
              </w:rPr>
            </w:pPr>
            <w:r>
              <w:rPr>
                <w:rFonts w:eastAsia="Times New Roman" w:cs="Times New Roman"/>
                <w:i/>
                <w:iCs/>
                <w:color w:val="000000"/>
                <w:sz w:val="18"/>
                <w:szCs w:val="18"/>
                <w:lang w:eastAsia="lv-LV"/>
              </w:rPr>
              <w:t>Kohēzijas fonds –kopā (2014.-2020</w:t>
            </w:r>
            <w:r w:rsidRPr="00180176">
              <w:rPr>
                <w:rFonts w:eastAsia="Times New Roman" w:cs="Times New Roman"/>
                <w:i/>
                <w:iCs/>
                <w:color w:val="000000"/>
                <w:sz w:val="18"/>
                <w:szCs w:val="18"/>
                <w:lang w:eastAsia="lv-LV"/>
              </w:rPr>
              <w:t>.gada plānošanas periods)</w:t>
            </w:r>
          </w:p>
        </w:tc>
        <w:tc>
          <w:tcPr>
            <w:tcW w:w="1942" w:type="dxa"/>
            <w:tcBorders>
              <w:top w:val="nil"/>
              <w:left w:val="nil"/>
              <w:bottom w:val="single" w:sz="4" w:space="0" w:color="auto"/>
              <w:right w:val="single" w:sz="4" w:space="0" w:color="auto"/>
            </w:tcBorders>
            <w:shd w:val="clear" w:color="auto" w:fill="auto"/>
            <w:vAlign w:val="bottom"/>
          </w:tcPr>
          <w:p w14:paraId="1B524643" w14:textId="77777777" w:rsidR="00E10264" w:rsidRPr="00180176" w:rsidRDefault="00E10264" w:rsidP="00180176">
            <w:pPr>
              <w:jc w:val="center"/>
              <w:rPr>
                <w:rFonts w:eastAsia="Times New Roman" w:cs="Times New Roman"/>
                <w:i/>
                <w:iCs/>
                <w:color w:val="000000"/>
                <w:sz w:val="20"/>
                <w:szCs w:val="20"/>
                <w:lang w:eastAsia="lv-LV"/>
              </w:rPr>
            </w:pPr>
          </w:p>
        </w:tc>
        <w:tc>
          <w:tcPr>
            <w:tcW w:w="2549" w:type="dxa"/>
            <w:tcBorders>
              <w:top w:val="nil"/>
              <w:left w:val="nil"/>
              <w:bottom w:val="single" w:sz="4" w:space="0" w:color="auto"/>
              <w:right w:val="single" w:sz="4" w:space="0" w:color="auto"/>
            </w:tcBorders>
            <w:shd w:val="clear" w:color="auto" w:fill="auto"/>
            <w:vAlign w:val="bottom"/>
          </w:tcPr>
          <w:p w14:paraId="3E5E3290" w14:textId="77777777" w:rsidR="00E10264" w:rsidRPr="00180176" w:rsidRDefault="00E10264" w:rsidP="00180176">
            <w:pPr>
              <w:jc w:val="center"/>
              <w:rPr>
                <w:rFonts w:eastAsia="Times New Roman" w:cs="Times New Roman"/>
                <w:i/>
                <w:iCs/>
                <w:color w:val="000000"/>
                <w:sz w:val="20"/>
                <w:szCs w:val="20"/>
                <w:lang w:eastAsia="lv-LV"/>
              </w:rPr>
            </w:pPr>
          </w:p>
        </w:tc>
        <w:tc>
          <w:tcPr>
            <w:tcW w:w="1659" w:type="dxa"/>
            <w:tcBorders>
              <w:top w:val="nil"/>
              <w:left w:val="nil"/>
              <w:bottom w:val="single" w:sz="4" w:space="0" w:color="auto"/>
              <w:right w:val="single" w:sz="4" w:space="0" w:color="auto"/>
            </w:tcBorders>
            <w:shd w:val="clear" w:color="auto" w:fill="auto"/>
            <w:vAlign w:val="bottom"/>
          </w:tcPr>
          <w:p w14:paraId="3EC68DF6" w14:textId="77777777" w:rsidR="00E10264" w:rsidRPr="00180176" w:rsidRDefault="00E10264" w:rsidP="00180176">
            <w:pPr>
              <w:jc w:val="right"/>
              <w:rPr>
                <w:rFonts w:eastAsia="Times New Roman" w:cs="Times New Roman"/>
                <w:i/>
                <w:iCs/>
                <w:color w:val="000000"/>
                <w:sz w:val="20"/>
                <w:szCs w:val="20"/>
                <w:lang w:eastAsia="lv-LV"/>
              </w:rPr>
            </w:pPr>
          </w:p>
        </w:tc>
        <w:tc>
          <w:tcPr>
            <w:tcW w:w="3211" w:type="dxa"/>
            <w:tcBorders>
              <w:top w:val="nil"/>
              <w:left w:val="nil"/>
              <w:bottom w:val="single" w:sz="4" w:space="0" w:color="auto"/>
              <w:right w:val="single" w:sz="4" w:space="0" w:color="auto"/>
            </w:tcBorders>
            <w:shd w:val="clear" w:color="auto" w:fill="auto"/>
            <w:vAlign w:val="bottom"/>
          </w:tcPr>
          <w:p w14:paraId="6240F36D" w14:textId="77777777" w:rsidR="00E10264" w:rsidRPr="00180176" w:rsidRDefault="00E10264" w:rsidP="00180176">
            <w:pPr>
              <w:jc w:val="right"/>
              <w:rPr>
                <w:rFonts w:eastAsia="Times New Roman" w:cs="Times New Roman"/>
                <w:i/>
                <w:iCs/>
                <w:color w:val="000000"/>
                <w:sz w:val="20"/>
                <w:szCs w:val="20"/>
                <w:lang w:eastAsia="lv-LV"/>
              </w:rPr>
            </w:pPr>
          </w:p>
        </w:tc>
        <w:tc>
          <w:tcPr>
            <w:tcW w:w="1443" w:type="dxa"/>
            <w:tcBorders>
              <w:top w:val="nil"/>
              <w:left w:val="nil"/>
              <w:bottom w:val="single" w:sz="4" w:space="0" w:color="auto"/>
              <w:right w:val="single" w:sz="4" w:space="0" w:color="auto"/>
            </w:tcBorders>
            <w:shd w:val="clear" w:color="auto" w:fill="auto"/>
            <w:vAlign w:val="bottom"/>
          </w:tcPr>
          <w:p w14:paraId="70C78D5D" w14:textId="77777777" w:rsidR="00E10264" w:rsidRPr="00180176" w:rsidRDefault="00E10264" w:rsidP="00180176">
            <w:pPr>
              <w:jc w:val="right"/>
              <w:rPr>
                <w:rFonts w:eastAsia="Times New Roman" w:cs="Times New Roman"/>
                <w:i/>
                <w:iCs/>
                <w:color w:val="000000"/>
                <w:sz w:val="20"/>
                <w:szCs w:val="20"/>
                <w:lang w:eastAsia="lv-LV"/>
              </w:rPr>
            </w:pPr>
          </w:p>
        </w:tc>
      </w:tr>
      <w:tr w:rsidR="00982840" w:rsidRPr="00180176" w14:paraId="32EEDD34" w14:textId="77777777" w:rsidTr="000A3521">
        <w:trPr>
          <w:trHeight w:val="480"/>
        </w:trPr>
        <w:tc>
          <w:tcPr>
            <w:tcW w:w="1526" w:type="dxa"/>
            <w:tcBorders>
              <w:top w:val="nil"/>
              <w:left w:val="single" w:sz="4" w:space="0" w:color="auto"/>
              <w:bottom w:val="single" w:sz="4" w:space="0" w:color="auto"/>
              <w:right w:val="single" w:sz="4" w:space="0" w:color="auto"/>
            </w:tcBorders>
            <w:shd w:val="clear" w:color="auto" w:fill="auto"/>
            <w:vAlign w:val="bottom"/>
          </w:tcPr>
          <w:p w14:paraId="448CF047" w14:textId="77777777" w:rsidR="00982840" w:rsidRPr="00180176" w:rsidRDefault="00982840" w:rsidP="00180176">
            <w:pPr>
              <w:jc w:val="center"/>
              <w:rPr>
                <w:rFonts w:eastAsia="Times New Roman" w:cs="Times New Roman"/>
                <w:i/>
                <w:iCs/>
                <w:color w:val="000000"/>
                <w:sz w:val="20"/>
                <w:szCs w:val="20"/>
                <w:lang w:eastAsia="lv-LV"/>
              </w:rPr>
            </w:pPr>
          </w:p>
        </w:tc>
        <w:tc>
          <w:tcPr>
            <w:tcW w:w="2838" w:type="dxa"/>
            <w:tcBorders>
              <w:top w:val="nil"/>
              <w:left w:val="nil"/>
              <w:bottom w:val="single" w:sz="4" w:space="0" w:color="auto"/>
              <w:right w:val="single" w:sz="4" w:space="0" w:color="auto"/>
            </w:tcBorders>
            <w:shd w:val="clear" w:color="auto" w:fill="auto"/>
            <w:vAlign w:val="bottom"/>
          </w:tcPr>
          <w:p w14:paraId="6DEAB63F" w14:textId="3D8050E4" w:rsidR="00982840" w:rsidRDefault="00982840" w:rsidP="00180176">
            <w:pPr>
              <w:rPr>
                <w:rFonts w:eastAsia="Times New Roman" w:cs="Times New Roman"/>
                <w:i/>
                <w:iCs/>
                <w:color w:val="000000"/>
                <w:sz w:val="18"/>
                <w:szCs w:val="18"/>
                <w:lang w:eastAsia="lv-LV"/>
              </w:rPr>
            </w:pPr>
            <w:r>
              <w:rPr>
                <w:rFonts w:eastAsia="Times New Roman" w:cs="Times New Roman"/>
                <w:i/>
                <w:iCs/>
                <w:color w:val="000000"/>
                <w:sz w:val="18"/>
                <w:szCs w:val="18"/>
                <w:lang w:eastAsia="lv-LV"/>
              </w:rPr>
              <w:t>Eiropas L</w:t>
            </w:r>
            <w:r w:rsidR="00CC4B4A">
              <w:rPr>
                <w:rFonts w:eastAsia="Times New Roman" w:cs="Times New Roman"/>
                <w:i/>
                <w:iCs/>
                <w:color w:val="000000"/>
                <w:sz w:val="18"/>
                <w:szCs w:val="18"/>
                <w:lang w:eastAsia="lv-LV"/>
              </w:rPr>
              <w:t>auksaimniecības fonds</w:t>
            </w:r>
            <w:r>
              <w:rPr>
                <w:rFonts w:eastAsia="Times New Roman" w:cs="Times New Roman"/>
                <w:i/>
                <w:iCs/>
                <w:color w:val="000000"/>
                <w:sz w:val="18"/>
                <w:szCs w:val="18"/>
                <w:lang w:eastAsia="lv-LV"/>
              </w:rPr>
              <w:t xml:space="preserve"> lauku attīstībai (ELFLA) – kopā (2007.-2013.gada plānošanas periods)</w:t>
            </w:r>
          </w:p>
        </w:tc>
        <w:tc>
          <w:tcPr>
            <w:tcW w:w="1942" w:type="dxa"/>
            <w:tcBorders>
              <w:top w:val="nil"/>
              <w:left w:val="nil"/>
              <w:bottom w:val="single" w:sz="4" w:space="0" w:color="auto"/>
              <w:right w:val="single" w:sz="4" w:space="0" w:color="auto"/>
            </w:tcBorders>
            <w:shd w:val="clear" w:color="auto" w:fill="auto"/>
            <w:vAlign w:val="bottom"/>
          </w:tcPr>
          <w:p w14:paraId="605E82A6" w14:textId="77777777" w:rsidR="00982840" w:rsidRPr="00180176" w:rsidRDefault="00982840" w:rsidP="00180176">
            <w:pPr>
              <w:jc w:val="center"/>
              <w:rPr>
                <w:rFonts w:eastAsia="Times New Roman" w:cs="Times New Roman"/>
                <w:i/>
                <w:iCs/>
                <w:color w:val="000000"/>
                <w:sz w:val="20"/>
                <w:szCs w:val="20"/>
                <w:lang w:eastAsia="lv-LV"/>
              </w:rPr>
            </w:pPr>
          </w:p>
        </w:tc>
        <w:tc>
          <w:tcPr>
            <w:tcW w:w="2549" w:type="dxa"/>
            <w:tcBorders>
              <w:top w:val="nil"/>
              <w:left w:val="nil"/>
              <w:bottom w:val="single" w:sz="4" w:space="0" w:color="auto"/>
              <w:right w:val="single" w:sz="4" w:space="0" w:color="auto"/>
            </w:tcBorders>
            <w:shd w:val="clear" w:color="auto" w:fill="auto"/>
            <w:vAlign w:val="bottom"/>
          </w:tcPr>
          <w:p w14:paraId="24C70C93" w14:textId="77777777" w:rsidR="00982840" w:rsidRPr="00180176" w:rsidRDefault="00982840" w:rsidP="00180176">
            <w:pPr>
              <w:jc w:val="center"/>
              <w:rPr>
                <w:rFonts w:eastAsia="Times New Roman" w:cs="Times New Roman"/>
                <w:i/>
                <w:iCs/>
                <w:color w:val="000000"/>
                <w:sz w:val="20"/>
                <w:szCs w:val="20"/>
                <w:lang w:eastAsia="lv-LV"/>
              </w:rPr>
            </w:pPr>
          </w:p>
        </w:tc>
        <w:tc>
          <w:tcPr>
            <w:tcW w:w="1659" w:type="dxa"/>
            <w:tcBorders>
              <w:top w:val="nil"/>
              <w:left w:val="nil"/>
              <w:bottom w:val="single" w:sz="4" w:space="0" w:color="auto"/>
              <w:right w:val="single" w:sz="4" w:space="0" w:color="auto"/>
            </w:tcBorders>
            <w:shd w:val="clear" w:color="auto" w:fill="auto"/>
            <w:vAlign w:val="bottom"/>
          </w:tcPr>
          <w:p w14:paraId="033A16F5" w14:textId="77777777" w:rsidR="00982840" w:rsidRPr="00180176" w:rsidRDefault="00982840" w:rsidP="00180176">
            <w:pPr>
              <w:jc w:val="right"/>
              <w:rPr>
                <w:rFonts w:eastAsia="Times New Roman" w:cs="Times New Roman"/>
                <w:i/>
                <w:iCs/>
                <w:color w:val="000000"/>
                <w:sz w:val="20"/>
                <w:szCs w:val="20"/>
                <w:lang w:eastAsia="lv-LV"/>
              </w:rPr>
            </w:pPr>
          </w:p>
        </w:tc>
        <w:tc>
          <w:tcPr>
            <w:tcW w:w="3211" w:type="dxa"/>
            <w:tcBorders>
              <w:top w:val="nil"/>
              <w:left w:val="nil"/>
              <w:bottom w:val="single" w:sz="4" w:space="0" w:color="auto"/>
              <w:right w:val="single" w:sz="4" w:space="0" w:color="auto"/>
            </w:tcBorders>
            <w:shd w:val="clear" w:color="auto" w:fill="auto"/>
            <w:vAlign w:val="bottom"/>
          </w:tcPr>
          <w:p w14:paraId="668F6747" w14:textId="77777777" w:rsidR="00982840" w:rsidRPr="00180176" w:rsidRDefault="00982840" w:rsidP="00180176">
            <w:pPr>
              <w:jc w:val="right"/>
              <w:rPr>
                <w:rFonts w:eastAsia="Times New Roman" w:cs="Times New Roman"/>
                <w:i/>
                <w:iCs/>
                <w:color w:val="000000"/>
                <w:sz w:val="20"/>
                <w:szCs w:val="20"/>
                <w:lang w:eastAsia="lv-LV"/>
              </w:rPr>
            </w:pPr>
          </w:p>
        </w:tc>
        <w:tc>
          <w:tcPr>
            <w:tcW w:w="1443" w:type="dxa"/>
            <w:tcBorders>
              <w:top w:val="nil"/>
              <w:left w:val="nil"/>
              <w:bottom w:val="single" w:sz="4" w:space="0" w:color="auto"/>
              <w:right w:val="single" w:sz="4" w:space="0" w:color="auto"/>
            </w:tcBorders>
            <w:shd w:val="clear" w:color="auto" w:fill="auto"/>
            <w:vAlign w:val="bottom"/>
          </w:tcPr>
          <w:p w14:paraId="267A0A6E" w14:textId="77777777" w:rsidR="00982840" w:rsidRPr="00180176" w:rsidRDefault="00982840" w:rsidP="00180176">
            <w:pPr>
              <w:jc w:val="right"/>
              <w:rPr>
                <w:rFonts w:eastAsia="Times New Roman" w:cs="Times New Roman"/>
                <w:i/>
                <w:iCs/>
                <w:color w:val="000000"/>
                <w:sz w:val="20"/>
                <w:szCs w:val="20"/>
                <w:lang w:eastAsia="lv-LV"/>
              </w:rPr>
            </w:pPr>
          </w:p>
        </w:tc>
      </w:tr>
      <w:tr w:rsidR="00982840" w:rsidRPr="00180176" w14:paraId="26DF2C2F" w14:textId="77777777" w:rsidTr="000A3521">
        <w:trPr>
          <w:trHeight w:val="480"/>
        </w:trPr>
        <w:tc>
          <w:tcPr>
            <w:tcW w:w="1526" w:type="dxa"/>
            <w:tcBorders>
              <w:top w:val="nil"/>
              <w:left w:val="single" w:sz="4" w:space="0" w:color="auto"/>
              <w:bottom w:val="single" w:sz="4" w:space="0" w:color="auto"/>
              <w:right w:val="single" w:sz="4" w:space="0" w:color="auto"/>
            </w:tcBorders>
            <w:shd w:val="clear" w:color="auto" w:fill="auto"/>
            <w:vAlign w:val="bottom"/>
          </w:tcPr>
          <w:p w14:paraId="1F9E1178" w14:textId="77777777" w:rsidR="00982840" w:rsidRPr="00180176" w:rsidRDefault="00982840" w:rsidP="00180176">
            <w:pPr>
              <w:jc w:val="center"/>
              <w:rPr>
                <w:rFonts w:eastAsia="Times New Roman" w:cs="Times New Roman"/>
                <w:i/>
                <w:iCs/>
                <w:color w:val="000000"/>
                <w:sz w:val="20"/>
                <w:szCs w:val="20"/>
                <w:lang w:eastAsia="lv-LV"/>
              </w:rPr>
            </w:pPr>
          </w:p>
        </w:tc>
        <w:tc>
          <w:tcPr>
            <w:tcW w:w="2838" w:type="dxa"/>
            <w:tcBorders>
              <w:top w:val="nil"/>
              <w:left w:val="nil"/>
              <w:bottom w:val="single" w:sz="4" w:space="0" w:color="auto"/>
              <w:right w:val="single" w:sz="4" w:space="0" w:color="auto"/>
            </w:tcBorders>
            <w:shd w:val="clear" w:color="auto" w:fill="auto"/>
            <w:vAlign w:val="bottom"/>
          </w:tcPr>
          <w:p w14:paraId="0E10DF12" w14:textId="294BA52F" w:rsidR="00982840" w:rsidRDefault="00CC4B4A" w:rsidP="00180176">
            <w:pPr>
              <w:rPr>
                <w:rFonts w:eastAsia="Times New Roman" w:cs="Times New Roman"/>
                <w:i/>
                <w:iCs/>
                <w:color w:val="000000"/>
                <w:sz w:val="18"/>
                <w:szCs w:val="18"/>
                <w:lang w:eastAsia="lv-LV"/>
              </w:rPr>
            </w:pPr>
            <w:r>
              <w:rPr>
                <w:rFonts w:eastAsia="Times New Roman" w:cs="Times New Roman"/>
                <w:i/>
                <w:iCs/>
                <w:color w:val="000000"/>
                <w:sz w:val="18"/>
                <w:szCs w:val="18"/>
                <w:lang w:eastAsia="lv-LV"/>
              </w:rPr>
              <w:t>Eiropas Lauksaimniecības fonds</w:t>
            </w:r>
            <w:r w:rsidR="00FF5113">
              <w:rPr>
                <w:rFonts w:eastAsia="Times New Roman" w:cs="Times New Roman"/>
                <w:i/>
                <w:iCs/>
                <w:color w:val="000000"/>
                <w:sz w:val="18"/>
                <w:szCs w:val="18"/>
                <w:lang w:eastAsia="lv-LV"/>
              </w:rPr>
              <w:t xml:space="preserve"> lauku attīstībai (ELFLA) – kopā</w:t>
            </w:r>
            <w:r w:rsidR="00982840">
              <w:rPr>
                <w:rFonts w:eastAsia="Times New Roman" w:cs="Times New Roman"/>
                <w:i/>
                <w:iCs/>
                <w:color w:val="000000"/>
                <w:sz w:val="18"/>
                <w:szCs w:val="18"/>
                <w:lang w:eastAsia="lv-LV"/>
              </w:rPr>
              <w:t xml:space="preserve"> (2014.-2020.gada plānošanas periods)</w:t>
            </w:r>
          </w:p>
        </w:tc>
        <w:tc>
          <w:tcPr>
            <w:tcW w:w="1942" w:type="dxa"/>
            <w:tcBorders>
              <w:top w:val="nil"/>
              <w:left w:val="nil"/>
              <w:bottom w:val="single" w:sz="4" w:space="0" w:color="auto"/>
              <w:right w:val="single" w:sz="4" w:space="0" w:color="auto"/>
            </w:tcBorders>
            <w:shd w:val="clear" w:color="auto" w:fill="auto"/>
            <w:vAlign w:val="bottom"/>
          </w:tcPr>
          <w:p w14:paraId="384A6B0A" w14:textId="77777777" w:rsidR="00982840" w:rsidRPr="00180176" w:rsidRDefault="00982840" w:rsidP="00180176">
            <w:pPr>
              <w:jc w:val="center"/>
              <w:rPr>
                <w:rFonts w:eastAsia="Times New Roman" w:cs="Times New Roman"/>
                <w:i/>
                <w:iCs/>
                <w:color w:val="000000"/>
                <w:sz w:val="20"/>
                <w:szCs w:val="20"/>
                <w:lang w:eastAsia="lv-LV"/>
              </w:rPr>
            </w:pPr>
          </w:p>
        </w:tc>
        <w:tc>
          <w:tcPr>
            <w:tcW w:w="2549" w:type="dxa"/>
            <w:tcBorders>
              <w:top w:val="nil"/>
              <w:left w:val="nil"/>
              <w:bottom w:val="single" w:sz="4" w:space="0" w:color="auto"/>
              <w:right w:val="single" w:sz="4" w:space="0" w:color="auto"/>
            </w:tcBorders>
            <w:shd w:val="clear" w:color="auto" w:fill="auto"/>
            <w:vAlign w:val="bottom"/>
          </w:tcPr>
          <w:p w14:paraId="19F92CA3" w14:textId="77777777" w:rsidR="00982840" w:rsidRPr="00180176" w:rsidRDefault="00982840" w:rsidP="00180176">
            <w:pPr>
              <w:jc w:val="center"/>
              <w:rPr>
                <w:rFonts w:eastAsia="Times New Roman" w:cs="Times New Roman"/>
                <w:i/>
                <w:iCs/>
                <w:color w:val="000000"/>
                <w:sz w:val="20"/>
                <w:szCs w:val="20"/>
                <w:lang w:eastAsia="lv-LV"/>
              </w:rPr>
            </w:pPr>
          </w:p>
        </w:tc>
        <w:tc>
          <w:tcPr>
            <w:tcW w:w="1659" w:type="dxa"/>
            <w:tcBorders>
              <w:top w:val="nil"/>
              <w:left w:val="nil"/>
              <w:bottom w:val="single" w:sz="4" w:space="0" w:color="auto"/>
              <w:right w:val="single" w:sz="4" w:space="0" w:color="auto"/>
            </w:tcBorders>
            <w:shd w:val="clear" w:color="auto" w:fill="auto"/>
            <w:vAlign w:val="bottom"/>
          </w:tcPr>
          <w:p w14:paraId="07322011" w14:textId="77777777" w:rsidR="00982840" w:rsidRPr="00180176" w:rsidRDefault="00982840" w:rsidP="00180176">
            <w:pPr>
              <w:jc w:val="right"/>
              <w:rPr>
                <w:rFonts w:eastAsia="Times New Roman" w:cs="Times New Roman"/>
                <w:i/>
                <w:iCs/>
                <w:color w:val="000000"/>
                <w:sz w:val="20"/>
                <w:szCs w:val="20"/>
                <w:lang w:eastAsia="lv-LV"/>
              </w:rPr>
            </w:pPr>
          </w:p>
        </w:tc>
        <w:tc>
          <w:tcPr>
            <w:tcW w:w="3211" w:type="dxa"/>
            <w:tcBorders>
              <w:top w:val="nil"/>
              <w:left w:val="nil"/>
              <w:bottom w:val="single" w:sz="4" w:space="0" w:color="auto"/>
              <w:right w:val="single" w:sz="4" w:space="0" w:color="auto"/>
            </w:tcBorders>
            <w:shd w:val="clear" w:color="auto" w:fill="auto"/>
            <w:vAlign w:val="bottom"/>
          </w:tcPr>
          <w:p w14:paraId="2904DE28" w14:textId="77777777" w:rsidR="00982840" w:rsidRPr="00180176" w:rsidRDefault="00982840" w:rsidP="00180176">
            <w:pPr>
              <w:jc w:val="right"/>
              <w:rPr>
                <w:rFonts w:eastAsia="Times New Roman" w:cs="Times New Roman"/>
                <w:i/>
                <w:iCs/>
                <w:color w:val="000000"/>
                <w:sz w:val="20"/>
                <w:szCs w:val="20"/>
                <w:lang w:eastAsia="lv-LV"/>
              </w:rPr>
            </w:pPr>
          </w:p>
        </w:tc>
        <w:tc>
          <w:tcPr>
            <w:tcW w:w="1443" w:type="dxa"/>
            <w:tcBorders>
              <w:top w:val="nil"/>
              <w:left w:val="nil"/>
              <w:bottom w:val="single" w:sz="4" w:space="0" w:color="auto"/>
              <w:right w:val="single" w:sz="4" w:space="0" w:color="auto"/>
            </w:tcBorders>
            <w:shd w:val="clear" w:color="auto" w:fill="auto"/>
            <w:vAlign w:val="bottom"/>
          </w:tcPr>
          <w:p w14:paraId="3ACB5DED" w14:textId="77777777" w:rsidR="00982840" w:rsidRPr="00180176" w:rsidRDefault="00982840" w:rsidP="00180176">
            <w:pPr>
              <w:jc w:val="right"/>
              <w:rPr>
                <w:rFonts w:eastAsia="Times New Roman" w:cs="Times New Roman"/>
                <w:i/>
                <w:iCs/>
                <w:color w:val="000000"/>
                <w:sz w:val="20"/>
                <w:szCs w:val="20"/>
                <w:lang w:eastAsia="lv-LV"/>
              </w:rPr>
            </w:pPr>
          </w:p>
        </w:tc>
      </w:tr>
      <w:tr w:rsidR="00180176" w:rsidRPr="00180176" w14:paraId="5842591F" w14:textId="77777777" w:rsidTr="000A3521">
        <w:trPr>
          <w:trHeight w:val="55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BCD5C"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1E9D6" w14:textId="77777777" w:rsidR="00180176" w:rsidRPr="00180176" w:rsidRDefault="00C448CF" w:rsidP="00180176">
            <w:pPr>
              <w:rPr>
                <w:rFonts w:eastAsia="Times New Roman" w:cs="Times New Roman"/>
                <w:i/>
                <w:iCs/>
                <w:color w:val="000000"/>
                <w:sz w:val="18"/>
                <w:szCs w:val="18"/>
                <w:lang w:eastAsia="lv-LV"/>
              </w:rPr>
            </w:pPr>
            <w:r>
              <w:rPr>
                <w:rFonts w:eastAsia="Times New Roman" w:cs="Times New Roman"/>
                <w:i/>
                <w:iCs/>
                <w:color w:val="000000"/>
                <w:sz w:val="18"/>
                <w:szCs w:val="18"/>
                <w:lang w:eastAsia="lv-LV"/>
              </w:rPr>
              <w:t>Eiropas L</w:t>
            </w:r>
            <w:r w:rsidR="00180176" w:rsidRPr="00180176">
              <w:rPr>
                <w:rFonts w:eastAsia="Times New Roman" w:cs="Times New Roman"/>
                <w:i/>
                <w:iCs/>
                <w:color w:val="000000"/>
                <w:sz w:val="18"/>
                <w:szCs w:val="18"/>
                <w:lang w:eastAsia="lv-LV"/>
              </w:rPr>
              <w:t>auksaimniecības</w:t>
            </w:r>
            <w:r w:rsidR="008B65A8">
              <w:rPr>
                <w:rFonts w:eastAsia="Times New Roman" w:cs="Times New Roman"/>
                <w:i/>
                <w:iCs/>
                <w:color w:val="000000"/>
                <w:sz w:val="18"/>
                <w:szCs w:val="18"/>
                <w:lang w:eastAsia="lv-LV"/>
              </w:rPr>
              <w:t xml:space="preserve"> garantiju  fonds </w:t>
            </w:r>
            <w:r w:rsidR="00180176" w:rsidRPr="00180176">
              <w:rPr>
                <w:rFonts w:eastAsia="Times New Roman" w:cs="Times New Roman"/>
                <w:i/>
                <w:iCs/>
                <w:color w:val="000000"/>
                <w:sz w:val="18"/>
                <w:szCs w:val="18"/>
                <w:lang w:eastAsia="lv-LV"/>
              </w:rPr>
              <w:t>- kopā (2007.-2013.gada plānošanas periods)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47F0C"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AEB11"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8C0B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7237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99D3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8B65A8" w:rsidRPr="00180176" w14:paraId="30B32311" w14:textId="77777777" w:rsidTr="000A3521">
        <w:trPr>
          <w:trHeight w:val="72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tcPr>
          <w:p w14:paraId="0461CF02" w14:textId="77777777" w:rsidR="008B65A8" w:rsidRPr="00180176" w:rsidRDefault="008B65A8" w:rsidP="00180176">
            <w:pPr>
              <w:jc w:val="center"/>
              <w:rPr>
                <w:rFonts w:eastAsia="Times New Roman" w:cs="Times New Roman"/>
                <w:i/>
                <w:iCs/>
                <w:color w:val="000000"/>
                <w:sz w:val="20"/>
                <w:szCs w:val="20"/>
                <w:lang w:eastAsia="lv-LV"/>
              </w:rPr>
            </w:pPr>
          </w:p>
        </w:tc>
        <w:tc>
          <w:tcPr>
            <w:tcW w:w="2838" w:type="dxa"/>
            <w:tcBorders>
              <w:top w:val="single" w:sz="4" w:space="0" w:color="auto"/>
              <w:left w:val="nil"/>
              <w:bottom w:val="single" w:sz="4" w:space="0" w:color="auto"/>
              <w:right w:val="single" w:sz="4" w:space="0" w:color="auto"/>
            </w:tcBorders>
            <w:shd w:val="clear" w:color="auto" w:fill="auto"/>
            <w:vAlign w:val="bottom"/>
          </w:tcPr>
          <w:p w14:paraId="374F43EA" w14:textId="77777777" w:rsidR="008B65A8" w:rsidRDefault="008B65A8" w:rsidP="00180176">
            <w:pPr>
              <w:rPr>
                <w:rFonts w:eastAsia="Times New Roman" w:cs="Times New Roman"/>
                <w:i/>
                <w:iCs/>
                <w:color w:val="000000"/>
                <w:sz w:val="18"/>
                <w:szCs w:val="18"/>
                <w:lang w:eastAsia="lv-LV"/>
              </w:rPr>
            </w:pPr>
            <w:r>
              <w:rPr>
                <w:rFonts w:eastAsia="Times New Roman" w:cs="Times New Roman"/>
                <w:i/>
                <w:iCs/>
                <w:color w:val="000000"/>
                <w:sz w:val="18"/>
                <w:szCs w:val="18"/>
                <w:lang w:eastAsia="lv-LV"/>
              </w:rPr>
              <w:t>Eiropas L</w:t>
            </w:r>
            <w:r w:rsidRPr="00180176">
              <w:rPr>
                <w:rFonts w:eastAsia="Times New Roman" w:cs="Times New Roman"/>
                <w:i/>
                <w:iCs/>
                <w:color w:val="000000"/>
                <w:sz w:val="18"/>
                <w:szCs w:val="18"/>
                <w:lang w:eastAsia="lv-LV"/>
              </w:rPr>
              <w:t>auksaimniecības</w:t>
            </w:r>
            <w:r>
              <w:rPr>
                <w:rFonts w:eastAsia="Times New Roman" w:cs="Times New Roman"/>
                <w:i/>
                <w:iCs/>
                <w:color w:val="000000"/>
                <w:sz w:val="18"/>
                <w:szCs w:val="18"/>
                <w:lang w:eastAsia="lv-LV"/>
              </w:rPr>
              <w:t xml:space="preserve"> garantiju fonds</w:t>
            </w:r>
            <w:r w:rsidR="00D35C29">
              <w:rPr>
                <w:rFonts w:eastAsia="Times New Roman" w:cs="Times New Roman"/>
                <w:i/>
                <w:iCs/>
                <w:color w:val="000000"/>
                <w:sz w:val="18"/>
                <w:szCs w:val="18"/>
                <w:lang w:eastAsia="lv-LV"/>
              </w:rPr>
              <w:t xml:space="preserve"> (ELGF)</w:t>
            </w:r>
            <w:r>
              <w:rPr>
                <w:rFonts w:eastAsia="Times New Roman" w:cs="Times New Roman"/>
                <w:i/>
                <w:iCs/>
                <w:color w:val="000000"/>
                <w:sz w:val="18"/>
                <w:szCs w:val="18"/>
                <w:lang w:eastAsia="lv-LV"/>
              </w:rPr>
              <w:t xml:space="preserve"> - kopā (2014.-2020</w:t>
            </w:r>
            <w:r w:rsidRPr="00180176">
              <w:rPr>
                <w:rFonts w:eastAsia="Times New Roman" w:cs="Times New Roman"/>
                <w:i/>
                <w:iCs/>
                <w:color w:val="000000"/>
                <w:sz w:val="18"/>
                <w:szCs w:val="18"/>
                <w:lang w:eastAsia="lv-LV"/>
              </w:rPr>
              <w:t>.gada plānošanas periods)</w:t>
            </w:r>
          </w:p>
        </w:tc>
        <w:tc>
          <w:tcPr>
            <w:tcW w:w="1942" w:type="dxa"/>
            <w:tcBorders>
              <w:top w:val="single" w:sz="4" w:space="0" w:color="auto"/>
              <w:left w:val="nil"/>
              <w:bottom w:val="single" w:sz="4" w:space="0" w:color="auto"/>
              <w:right w:val="single" w:sz="4" w:space="0" w:color="auto"/>
            </w:tcBorders>
            <w:shd w:val="clear" w:color="auto" w:fill="auto"/>
            <w:vAlign w:val="bottom"/>
          </w:tcPr>
          <w:p w14:paraId="76ED26B8" w14:textId="77777777" w:rsidR="008B65A8" w:rsidRPr="00180176" w:rsidRDefault="008B65A8" w:rsidP="00180176">
            <w:pPr>
              <w:jc w:val="center"/>
              <w:rPr>
                <w:rFonts w:eastAsia="Times New Roman" w:cs="Times New Roman"/>
                <w:i/>
                <w:iCs/>
                <w:color w:val="000000"/>
                <w:sz w:val="20"/>
                <w:szCs w:val="20"/>
                <w:lang w:eastAsia="lv-LV"/>
              </w:rPr>
            </w:pPr>
          </w:p>
        </w:tc>
        <w:tc>
          <w:tcPr>
            <w:tcW w:w="2549" w:type="dxa"/>
            <w:tcBorders>
              <w:top w:val="single" w:sz="4" w:space="0" w:color="auto"/>
              <w:left w:val="nil"/>
              <w:bottom w:val="single" w:sz="4" w:space="0" w:color="auto"/>
              <w:right w:val="single" w:sz="4" w:space="0" w:color="auto"/>
            </w:tcBorders>
            <w:shd w:val="clear" w:color="auto" w:fill="auto"/>
            <w:vAlign w:val="bottom"/>
          </w:tcPr>
          <w:p w14:paraId="02F36253" w14:textId="77777777" w:rsidR="008B65A8" w:rsidRPr="00180176" w:rsidRDefault="008B65A8" w:rsidP="00180176">
            <w:pPr>
              <w:jc w:val="center"/>
              <w:rPr>
                <w:rFonts w:eastAsia="Times New Roman" w:cs="Times New Roman"/>
                <w:i/>
                <w:iCs/>
                <w:color w:val="000000"/>
                <w:sz w:val="20"/>
                <w:szCs w:val="20"/>
                <w:lang w:eastAsia="lv-LV"/>
              </w:rPr>
            </w:pPr>
          </w:p>
        </w:tc>
        <w:tc>
          <w:tcPr>
            <w:tcW w:w="1659" w:type="dxa"/>
            <w:tcBorders>
              <w:top w:val="single" w:sz="4" w:space="0" w:color="auto"/>
              <w:left w:val="nil"/>
              <w:bottom w:val="single" w:sz="4" w:space="0" w:color="auto"/>
              <w:right w:val="single" w:sz="4" w:space="0" w:color="auto"/>
            </w:tcBorders>
            <w:shd w:val="clear" w:color="auto" w:fill="auto"/>
            <w:vAlign w:val="bottom"/>
          </w:tcPr>
          <w:p w14:paraId="4E0FB8D5" w14:textId="77777777" w:rsidR="008B65A8" w:rsidRPr="00180176" w:rsidRDefault="008B65A8" w:rsidP="00180176">
            <w:pPr>
              <w:jc w:val="right"/>
              <w:rPr>
                <w:rFonts w:eastAsia="Times New Roman" w:cs="Times New Roman"/>
                <w:i/>
                <w:iCs/>
                <w:color w:val="000000"/>
                <w:sz w:val="20"/>
                <w:szCs w:val="20"/>
                <w:lang w:eastAsia="lv-LV"/>
              </w:rPr>
            </w:pPr>
          </w:p>
        </w:tc>
        <w:tc>
          <w:tcPr>
            <w:tcW w:w="3211" w:type="dxa"/>
            <w:tcBorders>
              <w:top w:val="single" w:sz="4" w:space="0" w:color="auto"/>
              <w:left w:val="nil"/>
              <w:bottom w:val="single" w:sz="4" w:space="0" w:color="auto"/>
              <w:right w:val="single" w:sz="4" w:space="0" w:color="auto"/>
            </w:tcBorders>
            <w:shd w:val="clear" w:color="auto" w:fill="auto"/>
            <w:vAlign w:val="bottom"/>
          </w:tcPr>
          <w:p w14:paraId="4C32A370" w14:textId="77777777" w:rsidR="008B65A8" w:rsidRPr="00180176" w:rsidRDefault="008B65A8" w:rsidP="00180176">
            <w:pPr>
              <w:jc w:val="right"/>
              <w:rPr>
                <w:rFonts w:eastAsia="Times New Roman" w:cs="Times New Roman"/>
                <w:i/>
                <w:iCs/>
                <w:color w:val="000000"/>
                <w:sz w:val="20"/>
                <w:szCs w:val="20"/>
                <w:lang w:eastAsia="lv-LV"/>
              </w:rPr>
            </w:pPr>
          </w:p>
        </w:tc>
        <w:tc>
          <w:tcPr>
            <w:tcW w:w="1443" w:type="dxa"/>
            <w:tcBorders>
              <w:top w:val="single" w:sz="4" w:space="0" w:color="auto"/>
              <w:left w:val="nil"/>
              <w:bottom w:val="single" w:sz="4" w:space="0" w:color="auto"/>
              <w:right w:val="single" w:sz="4" w:space="0" w:color="auto"/>
            </w:tcBorders>
            <w:shd w:val="clear" w:color="auto" w:fill="auto"/>
            <w:vAlign w:val="bottom"/>
          </w:tcPr>
          <w:p w14:paraId="4DB4EB49" w14:textId="77777777" w:rsidR="008B65A8" w:rsidRPr="00180176" w:rsidRDefault="008B65A8" w:rsidP="00180176">
            <w:pPr>
              <w:jc w:val="right"/>
              <w:rPr>
                <w:rFonts w:eastAsia="Times New Roman" w:cs="Times New Roman"/>
                <w:i/>
                <w:iCs/>
                <w:color w:val="000000"/>
                <w:sz w:val="20"/>
                <w:szCs w:val="20"/>
                <w:lang w:eastAsia="lv-LV"/>
              </w:rPr>
            </w:pPr>
          </w:p>
        </w:tc>
      </w:tr>
      <w:tr w:rsidR="00982840" w:rsidRPr="00180176" w14:paraId="23D253B3"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tcPr>
          <w:p w14:paraId="0B916221" w14:textId="77777777" w:rsidR="00982840" w:rsidRPr="00180176" w:rsidRDefault="00982840" w:rsidP="00180176">
            <w:pPr>
              <w:jc w:val="center"/>
              <w:rPr>
                <w:rFonts w:eastAsia="Times New Roman" w:cs="Times New Roman"/>
                <w:color w:val="000000"/>
                <w:sz w:val="28"/>
                <w:szCs w:val="28"/>
                <w:lang w:eastAsia="lv-LV"/>
              </w:rPr>
            </w:pPr>
          </w:p>
        </w:tc>
        <w:tc>
          <w:tcPr>
            <w:tcW w:w="2838" w:type="dxa"/>
            <w:tcBorders>
              <w:top w:val="single" w:sz="4" w:space="0" w:color="auto"/>
              <w:left w:val="nil"/>
              <w:bottom w:val="single" w:sz="4" w:space="0" w:color="auto"/>
              <w:right w:val="single" w:sz="4" w:space="0" w:color="auto"/>
            </w:tcBorders>
            <w:shd w:val="clear" w:color="auto" w:fill="auto"/>
            <w:vAlign w:val="bottom"/>
          </w:tcPr>
          <w:p w14:paraId="636E3439" w14:textId="51B7E8F5" w:rsidR="00982840" w:rsidRDefault="00982840" w:rsidP="00180176">
            <w:pPr>
              <w:rPr>
                <w:rFonts w:eastAsia="Times New Roman" w:cs="Times New Roman"/>
                <w:i/>
                <w:iCs/>
                <w:color w:val="000000"/>
                <w:sz w:val="18"/>
                <w:szCs w:val="18"/>
                <w:lang w:eastAsia="lv-LV"/>
              </w:rPr>
            </w:pPr>
            <w:r>
              <w:rPr>
                <w:rFonts w:eastAsia="Times New Roman" w:cs="Times New Roman"/>
                <w:i/>
                <w:iCs/>
                <w:color w:val="000000"/>
                <w:sz w:val="18"/>
                <w:szCs w:val="18"/>
                <w:lang w:eastAsia="lv-LV"/>
              </w:rPr>
              <w:t xml:space="preserve">Eiropas Zivsaimniecības fonds </w:t>
            </w:r>
            <w:r w:rsidR="00BE757A">
              <w:rPr>
                <w:rFonts w:eastAsia="Times New Roman" w:cs="Times New Roman"/>
                <w:i/>
                <w:iCs/>
                <w:color w:val="000000"/>
                <w:sz w:val="18"/>
                <w:szCs w:val="18"/>
                <w:lang w:eastAsia="lv-LV"/>
              </w:rPr>
              <w:t>–</w:t>
            </w:r>
            <w:r>
              <w:rPr>
                <w:rFonts w:eastAsia="Times New Roman" w:cs="Times New Roman"/>
                <w:i/>
                <w:iCs/>
                <w:color w:val="000000"/>
                <w:sz w:val="18"/>
                <w:szCs w:val="18"/>
                <w:lang w:eastAsia="lv-LV"/>
              </w:rPr>
              <w:t xml:space="preserve"> kopā</w:t>
            </w:r>
            <w:r w:rsidR="00BE757A">
              <w:rPr>
                <w:rFonts w:eastAsia="Times New Roman" w:cs="Times New Roman"/>
                <w:i/>
                <w:iCs/>
                <w:color w:val="000000"/>
                <w:sz w:val="18"/>
                <w:szCs w:val="18"/>
                <w:lang w:eastAsia="lv-LV"/>
              </w:rPr>
              <w:t xml:space="preserve"> (</w:t>
            </w:r>
            <w:r w:rsidR="00BE757A" w:rsidRPr="00180176">
              <w:rPr>
                <w:rFonts w:eastAsia="Times New Roman" w:cs="Times New Roman"/>
                <w:i/>
                <w:iCs/>
                <w:color w:val="000000"/>
                <w:sz w:val="18"/>
                <w:szCs w:val="18"/>
                <w:lang w:eastAsia="lv-LV"/>
              </w:rPr>
              <w:t>2007.-2013.gada plānošanas periods)</w:t>
            </w:r>
          </w:p>
        </w:tc>
        <w:tc>
          <w:tcPr>
            <w:tcW w:w="1942" w:type="dxa"/>
            <w:tcBorders>
              <w:top w:val="single" w:sz="4" w:space="0" w:color="auto"/>
              <w:left w:val="nil"/>
              <w:bottom w:val="single" w:sz="4" w:space="0" w:color="auto"/>
              <w:right w:val="single" w:sz="4" w:space="0" w:color="auto"/>
            </w:tcBorders>
            <w:shd w:val="clear" w:color="auto" w:fill="auto"/>
            <w:vAlign w:val="bottom"/>
          </w:tcPr>
          <w:p w14:paraId="15D65D4E" w14:textId="77777777" w:rsidR="00982840" w:rsidRPr="00180176" w:rsidRDefault="00982840" w:rsidP="00180176">
            <w:pPr>
              <w:jc w:val="center"/>
              <w:rPr>
                <w:rFonts w:eastAsia="Times New Roman" w:cs="Times New Roman"/>
                <w:color w:val="000000"/>
                <w:sz w:val="28"/>
                <w:szCs w:val="28"/>
                <w:lang w:eastAsia="lv-LV"/>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5BC630B5" w14:textId="77777777" w:rsidR="00982840" w:rsidRPr="00180176" w:rsidRDefault="00982840" w:rsidP="00180176">
            <w:pPr>
              <w:jc w:val="center"/>
              <w:rPr>
                <w:rFonts w:eastAsia="Times New Roman" w:cs="Times New Roman"/>
                <w:color w:val="000000"/>
                <w:sz w:val="28"/>
                <w:szCs w:val="28"/>
                <w:lang w:eastAsia="lv-LV"/>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14:paraId="5D477282" w14:textId="77777777" w:rsidR="00982840" w:rsidRPr="00180176" w:rsidRDefault="00982840" w:rsidP="00180176">
            <w:pPr>
              <w:jc w:val="right"/>
              <w:rPr>
                <w:rFonts w:eastAsia="Times New Roman" w:cs="Times New Roman"/>
                <w:i/>
                <w:iCs/>
                <w:color w:val="000000"/>
                <w:sz w:val="20"/>
                <w:szCs w:val="20"/>
                <w:lang w:eastAsia="lv-LV"/>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tcPr>
          <w:p w14:paraId="1900CE81" w14:textId="77777777" w:rsidR="00982840" w:rsidRPr="00180176" w:rsidRDefault="00982840" w:rsidP="00180176">
            <w:pPr>
              <w:jc w:val="right"/>
              <w:rPr>
                <w:rFonts w:eastAsia="Times New Roman" w:cs="Times New Roman"/>
                <w:i/>
                <w:iCs/>
                <w:color w:val="000000"/>
                <w:sz w:val="20"/>
                <w:szCs w:val="20"/>
                <w:lang w:eastAsia="lv-LV"/>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4EFEE635" w14:textId="77777777" w:rsidR="00982840" w:rsidRPr="00180176" w:rsidRDefault="00982840" w:rsidP="00180176">
            <w:pPr>
              <w:jc w:val="right"/>
              <w:rPr>
                <w:rFonts w:eastAsia="Times New Roman" w:cs="Times New Roman"/>
                <w:i/>
                <w:iCs/>
                <w:color w:val="000000"/>
                <w:sz w:val="20"/>
                <w:szCs w:val="20"/>
                <w:lang w:eastAsia="lv-LV"/>
              </w:rPr>
            </w:pPr>
          </w:p>
        </w:tc>
      </w:tr>
      <w:tr w:rsidR="00180176" w:rsidRPr="00180176" w14:paraId="401E0044"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50AF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lastRenderedPageBreak/>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5092334B" w14:textId="42F920AC" w:rsidR="00180176" w:rsidRPr="00180176" w:rsidRDefault="00C448CF" w:rsidP="00180176">
            <w:pPr>
              <w:rPr>
                <w:rFonts w:eastAsia="Times New Roman" w:cs="Times New Roman"/>
                <w:i/>
                <w:iCs/>
                <w:color w:val="000000"/>
                <w:sz w:val="18"/>
                <w:szCs w:val="18"/>
                <w:lang w:eastAsia="lv-LV"/>
              </w:rPr>
            </w:pPr>
            <w:r>
              <w:rPr>
                <w:rFonts w:eastAsia="Times New Roman" w:cs="Times New Roman"/>
                <w:i/>
                <w:iCs/>
                <w:color w:val="000000"/>
                <w:sz w:val="18"/>
                <w:szCs w:val="18"/>
                <w:lang w:eastAsia="lv-LV"/>
              </w:rPr>
              <w:t xml:space="preserve">Eiropas Jūrlietu un </w:t>
            </w:r>
            <w:r w:rsidR="00D3762C">
              <w:rPr>
                <w:rFonts w:eastAsia="Times New Roman" w:cs="Times New Roman"/>
                <w:i/>
                <w:iCs/>
                <w:color w:val="000000"/>
                <w:sz w:val="18"/>
                <w:szCs w:val="18"/>
                <w:lang w:eastAsia="lv-LV"/>
              </w:rPr>
              <w:t>Z</w:t>
            </w:r>
            <w:r>
              <w:rPr>
                <w:rFonts w:eastAsia="Times New Roman" w:cs="Times New Roman"/>
                <w:i/>
                <w:iCs/>
                <w:color w:val="000000"/>
                <w:sz w:val="18"/>
                <w:szCs w:val="18"/>
                <w:lang w:eastAsia="lv-LV"/>
              </w:rPr>
              <w:t>ivsaimniecības fonds (EJZF)</w:t>
            </w:r>
            <w:r w:rsidR="00180176" w:rsidRPr="00180176">
              <w:rPr>
                <w:rFonts w:eastAsia="Times New Roman" w:cs="Times New Roman"/>
                <w:i/>
                <w:iCs/>
                <w:color w:val="000000"/>
                <w:sz w:val="18"/>
                <w:szCs w:val="18"/>
                <w:lang w:eastAsia="lv-LV"/>
              </w:rPr>
              <w:t xml:space="preserve"> </w:t>
            </w:r>
            <w:r w:rsidR="00FF5113">
              <w:rPr>
                <w:rFonts w:eastAsia="Times New Roman" w:cs="Times New Roman"/>
                <w:i/>
                <w:iCs/>
                <w:color w:val="000000"/>
                <w:sz w:val="18"/>
                <w:szCs w:val="18"/>
                <w:lang w:eastAsia="lv-LV"/>
              </w:rPr>
              <w:t>–</w:t>
            </w:r>
            <w:r w:rsidR="00180176" w:rsidRPr="00180176">
              <w:rPr>
                <w:rFonts w:eastAsia="Times New Roman" w:cs="Times New Roman"/>
                <w:i/>
                <w:iCs/>
                <w:color w:val="000000"/>
                <w:sz w:val="18"/>
                <w:szCs w:val="18"/>
                <w:lang w:eastAsia="lv-LV"/>
              </w:rPr>
              <w:t xml:space="preserve"> kopā</w:t>
            </w:r>
            <w:r w:rsidR="00FF5113">
              <w:rPr>
                <w:rFonts w:eastAsia="Times New Roman" w:cs="Times New Roman"/>
                <w:i/>
                <w:iCs/>
                <w:color w:val="000000"/>
                <w:sz w:val="18"/>
                <w:szCs w:val="18"/>
                <w:lang w:eastAsia="lv-LV"/>
              </w:rPr>
              <w:t xml:space="preserve"> (2014.-2020.gada plānošanas periods)</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13C6995E"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66BD0"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2DB0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9C54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1386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04549FCF" w14:textId="77777777" w:rsidTr="000A3521">
        <w:trPr>
          <w:trHeight w:val="64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D0EBD"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B40ED"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Eiropas Kopienas iniciatīvas – kopā (2007.-2013.gada plānošanas periods)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69CE4"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D93AC"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7936F3D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4C35857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3C4D80D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D920F6" w:rsidRPr="00180176" w14:paraId="6DBA61C2" w14:textId="77777777" w:rsidTr="000A3521">
        <w:trPr>
          <w:trHeight w:val="64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tcPr>
          <w:p w14:paraId="3D838AA9" w14:textId="77777777" w:rsidR="00D920F6" w:rsidRPr="00180176" w:rsidRDefault="00D920F6" w:rsidP="00180176">
            <w:pPr>
              <w:jc w:val="center"/>
              <w:rPr>
                <w:rFonts w:eastAsia="Times New Roman" w:cs="Times New Roman"/>
                <w:color w:val="000000"/>
                <w:sz w:val="28"/>
                <w:szCs w:val="28"/>
                <w:lang w:eastAsia="lv-LV"/>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tcPr>
          <w:p w14:paraId="7A6B53A7" w14:textId="77777777" w:rsidR="00D920F6" w:rsidRPr="00180176" w:rsidRDefault="00D920F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Eiropas K</w:t>
            </w:r>
            <w:r>
              <w:rPr>
                <w:rFonts w:eastAsia="Times New Roman" w:cs="Times New Roman"/>
                <w:i/>
                <w:iCs/>
                <w:color w:val="000000"/>
                <w:sz w:val="18"/>
                <w:szCs w:val="18"/>
                <w:lang w:eastAsia="lv-LV"/>
              </w:rPr>
              <w:t>opienas iniciatīvas – kopā (2014.-2020</w:t>
            </w:r>
            <w:r w:rsidRPr="00180176">
              <w:rPr>
                <w:rFonts w:eastAsia="Times New Roman" w:cs="Times New Roman"/>
                <w:i/>
                <w:iCs/>
                <w:color w:val="000000"/>
                <w:sz w:val="18"/>
                <w:szCs w:val="18"/>
                <w:lang w:eastAsia="lv-LV"/>
              </w:rPr>
              <w:t>.gada plānošanas periods)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02751AD8" w14:textId="77777777" w:rsidR="00D920F6" w:rsidRPr="00180176" w:rsidRDefault="00D920F6" w:rsidP="00180176">
            <w:pPr>
              <w:jc w:val="center"/>
              <w:rPr>
                <w:rFonts w:eastAsia="Times New Roman" w:cs="Times New Roman"/>
                <w:color w:val="000000"/>
                <w:sz w:val="28"/>
                <w:szCs w:val="28"/>
                <w:lang w:eastAsia="lv-LV"/>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6193769B" w14:textId="77777777" w:rsidR="00D920F6" w:rsidRPr="00180176" w:rsidRDefault="00D920F6" w:rsidP="00180176">
            <w:pPr>
              <w:jc w:val="center"/>
              <w:rPr>
                <w:rFonts w:eastAsia="Times New Roman" w:cs="Times New Roman"/>
                <w:color w:val="000000"/>
                <w:sz w:val="28"/>
                <w:szCs w:val="28"/>
                <w:lang w:eastAsia="lv-LV"/>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14:paraId="713A039B" w14:textId="77777777" w:rsidR="00D920F6" w:rsidRPr="00180176" w:rsidRDefault="00D920F6" w:rsidP="00180176">
            <w:pPr>
              <w:jc w:val="right"/>
              <w:rPr>
                <w:rFonts w:eastAsia="Times New Roman" w:cs="Times New Roman"/>
                <w:i/>
                <w:iCs/>
                <w:color w:val="000000"/>
                <w:sz w:val="20"/>
                <w:szCs w:val="20"/>
                <w:lang w:eastAsia="lv-LV"/>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tcPr>
          <w:p w14:paraId="59A94658" w14:textId="77777777" w:rsidR="00D920F6" w:rsidRPr="00180176" w:rsidRDefault="00D920F6" w:rsidP="00180176">
            <w:pPr>
              <w:jc w:val="right"/>
              <w:rPr>
                <w:rFonts w:eastAsia="Times New Roman" w:cs="Times New Roman"/>
                <w:i/>
                <w:iCs/>
                <w:color w:val="000000"/>
                <w:sz w:val="20"/>
                <w:szCs w:val="20"/>
                <w:lang w:eastAsia="lv-LV"/>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4DFC93AE" w14:textId="77777777" w:rsidR="00D920F6" w:rsidRPr="00180176" w:rsidRDefault="00D920F6" w:rsidP="00180176">
            <w:pPr>
              <w:jc w:val="right"/>
              <w:rPr>
                <w:rFonts w:eastAsia="Times New Roman" w:cs="Times New Roman"/>
                <w:i/>
                <w:iCs/>
                <w:color w:val="000000"/>
                <w:sz w:val="20"/>
                <w:szCs w:val="20"/>
                <w:lang w:eastAsia="lv-LV"/>
              </w:rPr>
            </w:pPr>
          </w:p>
        </w:tc>
      </w:tr>
      <w:tr w:rsidR="00180176" w:rsidRPr="00180176" w14:paraId="58297DA0" w14:textId="77777777" w:rsidTr="000A3521">
        <w:trPr>
          <w:trHeight w:val="99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550B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6D625"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Eiropas Ekonomikas zonas finanšu  un Norvēģijas valdības divpusējais finanšu   instruments – kopā (plānošanas periodi netiek nodalīti)</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23CD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486B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1751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7012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3F56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7AAB063A" w14:textId="77777777" w:rsidTr="000A3521">
        <w:trPr>
          <w:trHeight w:val="75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558D6"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DF14C"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Citi Eiropas Savienības politiku instrumenti un pārējā ārvalstu finanšu palīdzība kopā (ministrija pati norāda kāda)</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EA523"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1EFDC"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B6A9D"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602D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8FCE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D90811E" w14:textId="77777777" w:rsidTr="000A3521">
        <w:trPr>
          <w:trHeight w:val="1575"/>
        </w:trPr>
        <w:tc>
          <w:tcPr>
            <w:tcW w:w="152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1AD6E2"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6B260A9"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43314F3"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6B79B25" w14:textId="77777777" w:rsidR="00180176" w:rsidRPr="00180176" w:rsidRDefault="00692D9C" w:rsidP="00180176">
            <w:pPr>
              <w:jc w:val="both"/>
              <w:rPr>
                <w:rFonts w:eastAsia="Times New Roman" w:cs="Times New Roman"/>
                <w:i/>
                <w:iCs/>
                <w:color w:val="000000"/>
                <w:sz w:val="20"/>
                <w:szCs w:val="20"/>
                <w:lang w:eastAsia="lv-LV"/>
              </w:rPr>
            </w:pPr>
            <w:r>
              <w:rPr>
                <w:rFonts w:eastAsia="Times New Roman" w:cs="Times New Roman"/>
                <w:i/>
                <w:iCs/>
                <w:color w:val="000000"/>
                <w:sz w:val="20"/>
                <w:szCs w:val="20"/>
                <w:lang w:eastAsia="lv-LV"/>
              </w:rPr>
              <w:t>T</w:t>
            </w:r>
            <w:r w:rsidR="00180176" w:rsidRPr="00180176">
              <w:rPr>
                <w:rFonts w:eastAsia="Times New Roman" w:cs="Times New Roman"/>
                <w:i/>
                <w:iCs/>
                <w:color w:val="000000"/>
                <w:sz w:val="20"/>
                <w:szCs w:val="20"/>
                <w:lang w:eastAsia="lv-LV"/>
              </w:rPr>
              <w:t>ajā skaitā atšifrēt konkrētam fondam  kopā pa budžeta programmām nepieciešamo papildu finansējumu</w:t>
            </w:r>
            <w:r>
              <w:rPr>
                <w:rFonts w:eastAsia="Times New Roman" w:cs="Times New Roman"/>
                <w:i/>
                <w:iCs/>
                <w:color w:val="000000"/>
                <w:sz w:val="20"/>
                <w:szCs w:val="20"/>
                <w:lang w:eastAsia="lv-LV"/>
              </w:rPr>
              <w:t xml:space="preserve"> pa budžeta programmām</w:t>
            </w:r>
            <w:r w:rsidR="00180176" w:rsidRPr="00180176">
              <w:rPr>
                <w:rFonts w:eastAsia="Times New Roman" w:cs="Times New Roman"/>
                <w:i/>
                <w:iCs/>
                <w:color w:val="000000"/>
                <w:sz w:val="20"/>
                <w:szCs w:val="20"/>
                <w:lang w:eastAsia="lv-LV"/>
              </w:rPr>
              <w:t xml:space="preserve"> (dotāciju kodu 21710 un 21720 sadalījumā), kā arī norādīt fondam kopējos papildu i</w:t>
            </w:r>
            <w:r>
              <w:rPr>
                <w:rFonts w:eastAsia="Times New Roman" w:cs="Times New Roman"/>
                <w:i/>
                <w:iCs/>
                <w:color w:val="000000"/>
                <w:sz w:val="20"/>
                <w:szCs w:val="20"/>
                <w:lang w:eastAsia="lv-LV"/>
              </w:rPr>
              <w:t>zdevumus sadalījumā attiecināmajām un neattiecināmajām</w:t>
            </w:r>
            <w:r w:rsidR="00180176" w:rsidRPr="00180176">
              <w:rPr>
                <w:rFonts w:eastAsia="Times New Roman" w:cs="Times New Roman"/>
                <w:i/>
                <w:iCs/>
                <w:color w:val="000000"/>
                <w:sz w:val="20"/>
                <w:szCs w:val="20"/>
                <w:lang w:eastAsia="lv-LV"/>
              </w:rPr>
              <w:t xml:space="preserve"> iz</w:t>
            </w:r>
            <w:r>
              <w:rPr>
                <w:rFonts w:eastAsia="Times New Roman" w:cs="Times New Roman"/>
                <w:i/>
                <w:iCs/>
                <w:color w:val="000000"/>
                <w:sz w:val="20"/>
                <w:szCs w:val="20"/>
                <w:lang w:eastAsia="lv-LV"/>
              </w:rPr>
              <w:t>maksām</w:t>
            </w:r>
          </w:p>
        </w:tc>
        <w:tc>
          <w:tcPr>
            <w:tcW w:w="165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CC7D7C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AE828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6D2519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BC3CA25"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63A62"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58EA9D50"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3BA1EC7D"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4DFA5CDD"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18C961E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00BCB52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627F614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969FDB1" w14:textId="77777777" w:rsidTr="000A3521">
        <w:trPr>
          <w:trHeight w:val="66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12EBB38"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68D11BA6"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391E9402"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nil"/>
              <w:left w:val="nil"/>
              <w:bottom w:val="single" w:sz="4" w:space="0" w:color="auto"/>
              <w:right w:val="single" w:sz="4" w:space="0" w:color="auto"/>
            </w:tcBorders>
            <w:shd w:val="clear" w:color="auto" w:fill="auto"/>
            <w:hideMark/>
          </w:tcPr>
          <w:p w14:paraId="6520EF5C"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Vispārējā kārtībā sadalāmā dotācija no vispārējiem ieņēmumiem</w:t>
            </w:r>
          </w:p>
        </w:tc>
        <w:tc>
          <w:tcPr>
            <w:tcW w:w="1659" w:type="dxa"/>
            <w:tcBorders>
              <w:top w:val="nil"/>
              <w:left w:val="nil"/>
              <w:bottom w:val="single" w:sz="4" w:space="0" w:color="auto"/>
              <w:right w:val="single" w:sz="4" w:space="0" w:color="auto"/>
            </w:tcBorders>
            <w:shd w:val="clear" w:color="auto" w:fill="auto"/>
            <w:vAlign w:val="bottom"/>
            <w:hideMark/>
          </w:tcPr>
          <w:p w14:paraId="3B8B861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72A33EB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7BAA256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22D3886E" w14:textId="77777777" w:rsidTr="000A3521">
        <w:trPr>
          <w:trHeight w:val="51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2365356"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7927AA29"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01B7CF47"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nil"/>
              <w:left w:val="nil"/>
              <w:bottom w:val="single" w:sz="4" w:space="0" w:color="auto"/>
              <w:right w:val="single" w:sz="4" w:space="0" w:color="auto"/>
            </w:tcBorders>
            <w:shd w:val="clear" w:color="auto" w:fill="auto"/>
            <w:hideMark/>
          </w:tcPr>
          <w:p w14:paraId="03977BE3"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Dotācija no</w:t>
            </w:r>
            <w:r w:rsidR="00692D9C">
              <w:rPr>
                <w:rFonts w:eastAsia="Times New Roman" w:cs="Times New Roman"/>
                <w:color w:val="000000"/>
                <w:sz w:val="20"/>
                <w:szCs w:val="20"/>
                <w:lang w:eastAsia="lv-LV"/>
              </w:rPr>
              <w:t xml:space="preserve"> vispārējiem ieņēmumiem atmaksai valsts pamatbudžetā</w:t>
            </w:r>
          </w:p>
        </w:tc>
        <w:tc>
          <w:tcPr>
            <w:tcW w:w="1659" w:type="dxa"/>
            <w:tcBorders>
              <w:top w:val="nil"/>
              <w:left w:val="nil"/>
              <w:bottom w:val="single" w:sz="4" w:space="0" w:color="auto"/>
              <w:right w:val="single" w:sz="4" w:space="0" w:color="auto"/>
            </w:tcBorders>
            <w:shd w:val="clear" w:color="auto" w:fill="auto"/>
            <w:vAlign w:val="bottom"/>
            <w:hideMark/>
          </w:tcPr>
          <w:p w14:paraId="6578639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5690BA0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093DCC4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59F0E0FC"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2825B15D"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4912089D"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53E141F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03AD16F3" w14:textId="77777777" w:rsidR="00180176" w:rsidRPr="00180176" w:rsidRDefault="00692D9C" w:rsidP="00180176">
            <w:pPr>
              <w:rPr>
                <w:rFonts w:eastAsia="Times New Roman" w:cs="Times New Roman"/>
                <w:b/>
                <w:bCs/>
                <w:color w:val="000000"/>
                <w:sz w:val="20"/>
                <w:szCs w:val="20"/>
                <w:lang w:eastAsia="lv-LV"/>
              </w:rPr>
            </w:pPr>
            <w:r>
              <w:rPr>
                <w:rFonts w:eastAsia="Times New Roman" w:cs="Times New Roman"/>
                <w:b/>
                <w:bCs/>
                <w:color w:val="000000"/>
                <w:sz w:val="20"/>
                <w:szCs w:val="20"/>
                <w:lang w:eastAsia="lv-LV"/>
              </w:rPr>
              <w:t>Konkrētā fonda papildu</w:t>
            </w:r>
            <w:r w:rsidR="00180176" w:rsidRPr="00180176">
              <w:rPr>
                <w:rFonts w:eastAsia="Times New Roman" w:cs="Times New Roman"/>
                <w:b/>
                <w:bCs/>
                <w:color w:val="000000"/>
                <w:sz w:val="20"/>
                <w:szCs w:val="20"/>
                <w:lang w:eastAsia="lv-LV"/>
              </w:rPr>
              <w:t xml:space="preserve"> izdevumi - kopā</w:t>
            </w:r>
          </w:p>
        </w:tc>
        <w:tc>
          <w:tcPr>
            <w:tcW w:w="1659" w:type="dxa"/>
            <w:tcBorders>
              <w:top w:val="nil"/>
              <w:left w:val="nil"/>
              <w:bottom w:val="single" w:sz="4" w:space="0" w:color="auto"/>
              <w:right w:val="single" w:sz="4" w:space="0" w:color="auto"/>
            </w:tcBorders>
            <w:shd w:val="clear" w:color="auto" w:fill="auto"/>
            <w:vAlign w:val="bottom"/>
            <w:hideMark/>
          </w:tcPr>
          <w:p w14:paraId="225616C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5BB5D55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69C5879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FEB42B6"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8F417EA"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174622DC"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78B403E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2D066E51"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Tajā skaitā attiecināmās izmaksas</w:t>
            </w:r>
          </w:p>
        </w:tc>
        <w:tc>
          <w:tcPr>
            <w:tcW w:w="1659" w:type="dxa"/>
            <w:tcBorders>
              <w:top w:val="nil"/>
              <w:left w:val="nil"/>
              <w:bottom w:val="single" w:sz="4" w:space="0" w:color="auto"/>
              <w:right w:val="single" w:sz="4" w:space="0" w:color="auto"/>
            </w:tcBorders>
            <w:shd w:val="clear" w:color="auto" w:fill="auto"/>
            <w:vAlign w:val="bottom"/>
            <w:hideMark/>
          </w:tcPr>
          <w:p w14:paraId="6AC2D24B"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4F0A824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6134C15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56FDC465"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B1AD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lastRenderedPageBreak/>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21C21"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DC5EE"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EE7D1"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Tajā skaitā neattiecināmās izmaksas</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02B2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40BB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1A32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626D7CF9"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448B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7194F" w14:textId="77777777" w:rsidR="00180176" w:rsidRPr="00180176" w:rsidRDefault="00180176" w:rsidP="00180176">
            <w:pPr>
              <w:rPr>
                <w:rFonts w:eastAsia="Times New Roman" w:cs="Times New Roman"/>
                <w:i/>
                <w:iCs/>
                <w:color w:val="000000"/>
                <w:sz w:val="18"/>
                <w:szCs w:val="18"/>
                <w:lang w:eastAsia="lv-LV"/>
              </w:rPr>
            </w:pPr>
            <w:r w:rsidRPr="00180176">
              <w:rPr>
                <w:rFonts w:eastAsia="Times New Roman" w:cs="Times New Roman"/>
                <w:i/>
                <w:iCs/>
                <w:color w:val="000000"/>
                <w:sz w:val="18"/>
                <w:szCs w:val="18"/>
                <w:lang w:eastAsia="lv-LV"/>
              </w:rPr>
              <w:t>Tajā skaitā konkrētais fonds sadalījumā pa budžeta programmām/apakšprogrammām</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2AA56"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076D9FC2"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678E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9A5F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1B3DA"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684800B8" w14:textId="77777777" w:rsidTr="000A3521">
        <w:trPr>
          <w:trHeight w:val="60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040F0" w14:textId="77777777" w:rsidR="00180176" w:rsidRPr="00180176" w:rsidRDefault="00180176" w:rsidP="00180176">
            <w:pPr>
              <w:jc w:val="center"/>
              <w:rPr>
                <w:rFonts w:eastAsia="Times New Roman" w:cs="Times New Roman"/>
                <w:b/>
                <w:bCs/>
                <w:color w:val="000000"/>
                <w:sz w:val="20"/>
                <w:szCs w:val="20"/>
                <w:lang w:eastAsia="lv-LV"/>
              </w:rPr>
            </w:pPr>
            <w:proofErr w:type="spellStart"/>
            <w:r w:rsidRPr="00180176">
              <w:rPr>
                <w:rFonts w:eastAsia="Times New Roman" w:cs="Times New Roman"/>
                <w:b/>
                <w:bCs/>
                <w:color w:val="000000"/>
                <w:sz w:val="20"/>
                <w:szCs w:val="20"/>
                <w:lang w:eastAsia="lv-LV"/>
              </w:rPr>
              <w:t>xx.xx.xx</w:t>
            </w:r>
            <w:proofErr w:type="spellEnd"/>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10A800EC"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(programmas/ apakšprogrammas nosaukums)</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18380706"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387227E1"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0E70AD2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13AF261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4154AB9A"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2DF6247" w14:textId="77777777" w:rsidTr="000A3521">
        <w:trPr>
          <w:trHeight w:val="60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08184" w14:textId="77777777" w:rsidR="00180176" w:rsidRPr="00180176" w:rsidRDefault="00180176" w:rsidP="00180176">
            <w:pPr>
              <w:jc w:val="cente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5634C"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F12E2"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6AC42B63"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1532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FBF1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2602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71617A8A"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A1AC8"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22E17"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F147A"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0FA16A49"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Vispārējā kārtībā sadalāmā dotācija no vispārējiem ieņēmumiem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71D7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1C80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547D8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290ACE2"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6E4B0"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004C8"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46C7C"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0B22A665"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Dotācija no</w:t>
            </w:r>
            <w:r w:rsidR="00876B03">
              <w:rPr>
                <w:rFonts w:eastAsia="Times New Roman" w:cs="Times New Roman"/>
                <w:color w:val="000000"/>
                <w:sz w:val="20"/>
                <w:szCs w:val="20"/>
                <w:lang w:eastAsia="lv-LV"/>
              </w:rPr>
              <w:t xml:space="preserve"> vispārējiem ieņēmumiem atmaksai valsts pamatbudžetā</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61FE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27EAA"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21DD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8517663"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52EC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40201F25"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2B57B7B8"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5F2FC92F"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programmas (apakšprogrammas) papildus izdevumi - kopā</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47460AE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651C4EC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0A06F77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33E49FD"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8379718"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07AC597A"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79F14434"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37D28982"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Tajā skaitā attiecināmās izmaksas</w:t>
            </w:r>
          </w:p>
        </w:tc>
        <w:tc>
          <w:tcPr>
            <w:tcW w:w="1659" w:type="dxa"/>
            <w:tcBorders>
              <w:top w:val="nil"/>
              <w:left w:val="nil"/>
              <w:bottom w:val="single" w:sz="4" w:space="0" w:color="auto"/>
              <w:right w:val="single" w:sz="4" w:space="0" w:color="auto"/>
            </w:tcBorders>
            <w:shd w:val="clear" w:color="auto" w:fill="auto"/>
            <w:vAlign w:val="bottom"/>
            <w:hideMark/>
          </w:tcPr>
          <w:p w14:paraId="22F21B9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3D184D43"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6858D70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214D4B60"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7A940F4"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332DCCDF"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7F196724"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0C96D202"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Tajā skaitā neattiecināmās izmaksas</w:t>
            </w:r>
          </w:p>
        </w:tc>
        <w:tc>
          <w:tcPr>
            <w:tcW w:w="1659" w:type="dxa"/>
            <w:tcBorders>
              <w:top w:val="nil"/>
              <w:left w:val="nil"/>
              <w:bottom w:val="single" w:sz="4" w:space="0" w:color="auto"/>
              <w:right w:val="single" w:sz="4" w:space="0" w:color="auto"/>
            </w:tcBorders>
            <w:shd w:val="clear" w:color="auto" w:fill="auto"/>
            <w:vAlign w:val="bottom"/>
            <w:hideMark/>
          </w:tcPr>
          <w:p w14:paraId="1103490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461480A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1B97957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0349FAF7" w14:textId="77777777" w:rsidTr="000A3521">
        <w:trPr>
          <w:trHeight w:val="253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15940" w14:textId="77777777" w:rsidR="00180176" w:rsidRPr="00180176" w:rsidRDefault="00180176" w:rsidP="00180176">
            <w:pPr>
              <w:jc w:val="cente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9A8A5"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784DA" w14:textId="77777777" w:rsidR="00180176" w:rsidRPr="00180176" w:rsidRDefault="00180176" w:rsidP="00180176">
            <w:pPr>
              <w:jc w:val="cente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02080E8" w14:textId="77777777" w:rsidR="00180176" w:rsidRPr="00180176" w:rsidRDefault="00876B03" w:rsidP="00180176">
            <w:pPr>
              <w:jc w:val="both"/>
              <w:rPr>
                <w:rFonts w:eastAsia="Times New Roman" w:cs="Times New Roman"/>
                <w:i/>
                <w:iCs/>
                <w:color w:val="000000"/>
                <w:sz w:val="20"/>
                <w:szCs w:val="20"/>
                <w:lang w:eastAsia="lv-LV"/>
              </w:rPr>
            </w:pPr>
            <w:r>
              <w:rPr>
                <w:rFonts w:eastAsia="Times New Roman" w:cs="Times New Roman"/>
                <w:i/>
                <w:iCs/>
                <w:color w:val="000000"/>
                <w:sz w:val="20"/>
                <w:szCs w:val="20"/>
                <w:lang w:eastAsia="lv-LV"/>
              </w:rPr>
              <w:t xml:space="preserve">Tajā skaitā </w:t>
            </w:r>
            <w:r w:rsidR="00180176" w:rsidRPr="00180176">
              <w:rPr>
                <w:rFonts w:eastAsia="Times New Roman" w:cs="Times New Roman"/>
                <w:i/>
                <w:iCs/>
                <w:color w:val="000000"/>
                <w:sz w:val="20"/>
                <w:szCs w:val="20"/>
                <w:lang w:eastAsia="lv-LV"/>
              </w:rPr>
              <w:t>atšifrēt valsts budžeta programmā ietvertās d</w:t>
            </w:r>
            <w:r>
              <w:rPr>
                <w:rFonts w:eastAsia="Times New Roman" w:cs="Times New Roman"/>
                <w:i/>
                <w:iCs/>
                <w:color w:val="000000"/>
                <w:sz w:val="20"/>
                <w:szCs w:val="20"/>
                <w:lang w:eastAsia="lv-LV"/>
              </w:rPr>
              <w:t>arbības programmas, prioritātes, pasākuma,</w:t>
            </w:r>
            <w:r w:rsidR="00180176" w:rsidRPr="00180176">
              <w:rPr>
                <w:rFonts w:eastAsia="Times New Roman" w:cs="Times New Roman"/>
                <w:i/>
                <w:iCs/>
                <w:color w:val="000000"/>
                <w:sz w:val="20"/>
                <w:szCs w:val="20"/>
                <w:lang w:eastAsia="lv-LV"/>
              </w:rPr>
              <w:t xml:space="preserve"> aktivitātes, </w:t>
            </w:r>
            <w:proofErr w:type="spellStart"/>
            <w:r w:rsidR="00180176" w:rsidRPr="00180176">
              <w:rPr>
                <w:rFonts w:eastAsia="Times New Roman" w:cs="Times New Roman"/>
                <w:i/>
                <w:iCs/>
                <w:color w:val="000000"/>
                <w:sz w:val="20"/>
                <w:szCs w:val="20"/>
                <w:lang w:eastAsia="lv-LV"/>
              </w:rPr>
              <w:t>apakšaktivitātes</w:t>
            </w:r>
            <w:proofErr w:type="spellEnd"/>
            <w:r w:rsidR="00F716DB">
              <w:rPr>
                <w:rFonts w:eastAsia="Times New Roman" w:cs="Times New Roman"/>
                <w:i/>
                <w:iCs/>
                <w:color w:val="000000"/>
                <w:sz w:val="20"/>
                <w:szCs w:val="20"/>
                <w:lang w:eastAsia="lv-LV"/>
              </w:rPr>
              <w:t xml:space="preserve"> vai specifiskā atbalsta mērķa</w:t>
            </w:r>
            <w:r>
              <w:rPr>
                <w:rFonts w:eastAsia="Times New Roman" w:cs="Times New Roman"/>
                <w:i/>
                <w:iCs/>
                <w:color w:val="000000"/>
                <w:sz w:val="20"/>
                <w:szCs w:val="20"/>
                <w:lang w:eastAsia="lv-LV"/>
              </w:rPr>
              <w:t>,</w:t>
            </w:r>
            <w:r w:rsidR="00180176" w:rsidRPr="00180176">
              <w:rPr>
                <w:rFonts w:eastAsia="Times New Roman" w:cs="Times New Roman"/>
                <w:i/>
                <w:iCs/>
                <w:color w:val="000000"/>
                <w:sz w:val="20"/>
                <w:szCs w:val="20"/>
                <w:lang w:eastAsia="lv-LV"/>
              </w:rPr>
              <w:t xml:space="preserve"> atklāta un ierobežota projektu iesniegumu atlases/ programmas/</w:t>
            </w:r>
            <w:proofErr w:type="spellStart"/>
            <w:r w:rsidR="00180176" w:rsidRPr="00180176">
              <w:rPr>
                <w:rFonts w:eastAsia="Times New Roman" w:cs="Times New Roman"/>
                <w:i/>
                <w:iCs/>
                <w:color w:val="000000"/>
                <w:sz w:val="20"/>
                <w:szCs w:val="20"/>
                <w:lang w:eastAsia="lv-LV"/>
              </w:rPr>
              <w:t>grantu</w:t>
            </w:r>
            <w:proofErr w:type="spellEnd"/>
            <w:r w:rsidR="00180176" w:rsidRPr="00180176">
              <w:rPr>
                <w:rFonts w:eastAsia="Times New Roman" w:cs="Times New Roman"/>
                <w:i/>
                <w:iCs/>
                <w:color w:val="000000"/>
                <w:sz w:val="20"/>
                <w:szCs w:val="20"/>
                <w:lang w:eastAsia="lv-LV"/>
              </w:rPr>
              <w:t xml:space="preserve"> shēmas/individuāla projekta vai </w:t>
            </w:r>
            <w:r>
              <w:rPr>
                <w:rFonts w:eastAsia="Times New Roman" w:cs="Times New Roman"/>
                <w:i/>
                <w:iCs/>
                <w:color w:val="000000"/>
                <w:sz w:val="20"/>
                <w:szCs w:val="20"/>
                <w:lang w:eastAsia="lv-LV"/>
              </w:rPr>
              <w:t>apakšprojekta/    cita projekta</w:t>
            </w:r>
            <w:r w:rsidR="00180176" w:rsidRPr="00180176">
              <w:rPr>
                <w:rFonts w:eastAsia="Times New Roman" w:cs="Times New Roman"/>
                <w:i/>
                <w:iCs/>
                <w:color w:val="000000"/>
                <w:sz w:val="20"/>
                <w:szCs w:val="20"/>
                <w:lang w:eastAsia="lv-LV"/>
              </w:rPr>
              <w:t xml:space="preserve"> kopējo papildus nepieciešamo finansējumu (dotāciju kodu 21710 un 21720 sadalījumā) un projektu līmenī norādīt </w:t>
            </w:r>
            <w:r w:rsidR="00180176" w:rsidRPr="00180176">
              <w:rPr>
                <w:rFonts w:eastAsia="Times New Roman" w:cs="Times New Roman"/>
                <w:i/>
                <w:iCs/>
                <w:color w:val="000000"/>
                <w:sz w:val="20"/>
                <w:szCs w:val="20"/>
                <w:lang w:eastAsia="lv-LV"/>
              </w:rPr>
              <w:lastRenderedPageBreak/>
              <w:t>attiecināmās un neattiecināmās izmaksas</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FDF25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lastRenderedPageBreak/>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7A87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6947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525A11A"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D7A8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lastRenderedPageBreak/>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22147"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836CEC"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x.</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66230"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xml:space="preserve">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1BE1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5DBA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8A66D"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50301CA0"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245E0"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1F5F7DA4"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2D63B932"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65C48AFA"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4014948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7092D49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4BF34F2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1EDADA22"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70C53"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0C310"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820C5"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5ECDE4E1" w14:textId="77777777" w:rsidR="00180176" w:rsidRPr="00180176" w:rsidRDefault="00AD2E64" w:rsidP="00180176">
            <w:pPr>
              <w:rPr>
                <w:rFonts w:eastAsia="Times New Roman" w:cs="Times New Roman"/>
                <w:color w:val="000000"/>
                <w:sz w:val="20"/>
                <w:szCs w:val="20"/>
                <w:lang w:eastAsia="lv-LV"/>
              </w:rPr>
            </w:pPr>
            <w:r w:rsidRPr="00AD2E64">
              <w:rPr>
                <w:rFonts w:eastAsia="Times New Roman" w:cs="Times New Roman"/>
                <w:b/>
                <w:color w:val="000000"/>
                <w:sz w:val="20"/>
                <w:szCs w:val="20"/>
                <w:lang w:eastAsia="lv-LV"/>
              </w:rPr>
              <w:t>21710</w:t>
            </w:r>
            <w:r w:rsidR="00281F7D">
              <w:rPr>
                <w:rFonts w:eastAsia="Times New Roman" w:cs="Times New Roman"/>
                <w:color w:val="000000"/>
                <w:sz w:val="20"/>
                <w:szCs w:val="20"/>
                <w:lang w:eastAsia="lv-LV"/>
              </w:rPr>
              <w:t xml:space="preserve"> </w:t>
            </w:r>
            <w:r w:rsidR="00180176" w:rsidRPr="00180176">
              <w:rPr>
                <w:rFonts w:eastAsia="Times New Roman" w:cs="Times New Roman"/>
                <w:color w:val="000000"/>
                <w:sz w:val="20"/>
                <w:szCs w:val="20"/>
                <w:lang w:eastAsia="lv-LV"/>
              </w:rPr>
              <w:t>Vispārējā kārtībā sadalāmā dotācija no vispārējiem ieņēmumiem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2783D"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B703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D90D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644DCE00"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F0339"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B7661"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92475"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20585F58" w14:textId="77777777" w:rsidR="00180176" w:rsidRPr="00180176" w:rsidRDefault="00AD2E64" w:rsidP="00180176">
            <w:pPr>
              <w:rPr>
                <w:rFonts w:eastAsia="Times New Roman" w:cs="Times New Roman"/>
                <w:color w:val="000000"/>
                <w:sz w:val="20"/>
                <w:szCs w:val="20"/>
                <w:lang w:eastAsia="lv-LV"/>
              </w:rPr>
            </w:pPr>
            <w:r w:rsidRPr="00AD2E64">
              <w:rPr>
                <w:rFonts w:eastAsia="Times New Roman" w:cs="Times New Roman"/>
                <w:b/>
                <w:color w:val="000000"/>
                <w:sz w:val="20"/>
                <w:szCs w:val="20"/>
                <w:lang w:eastAsia="lv-LV"/>
              </w:rPr>
              <w:t>21720</w:t>
            </w:r>
            <w:r>
              <w:rPr>
                <w:rFonts w:eastAsia="Times New Roman" w:cs="Times New Roman"/>
                <w:color w:val="000000"/>
                <w:sz w:val="20"/>
                <w:szCs w:val="20"/>
                <w:lang w:eastAsia="lv-LV"/>
              </w:rPr>
              <w:t xml:space="preserve"> </w:t>
            </w:r>
            <w:r w:rsidR="00180176" w:rsidRPr="00180176">
              <w:rPr>
                <w:rFonts w:eastAsia="Times New Roman" w:cs="Times New Roman"/>
                <w:color w:val="000000"/>
                <w:sz w:val="20"/>
                <w:szCs w:val="20"/>
                <w:lang w:eastAsia="lv-LV"/>
              </w:rPr>
              <w:t>Dotācija no vispārējiem</w:t>
            </w:r>
            <w:r>
              <w:rPr>
                <w:rFonts w:eastAsia="Times New Roman" w:cs="Times New Roman"/>
                <w:color w:val="000000"/>
                <w:sz w:val="20"/>
                <w:szCs w:val="20"/>
                <w:lang w:eastAsia="lv-LV"/>
              </w:rPr>
              <w:t xml:space="preserve"> ieņēmumiem atmaksai valsts pamatbudžetā</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E675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F738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01D3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C616096"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4BBF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3D0C47D4"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1B2C59F9" w14:textId="77777777" w:rsidR="00180176" w:rsidRPr="00180176" w:rsidRDefault="00180176" w:rsidP="00180176">
            <w:pPr>
              <w:rPr>
                <w:rFonts w:eastAsia="Times New Roman" w:cs="Times New Roman"/>
                <w:color w:val="000000"/>
                <w:sz w:val="20"/>
                <w:szCs w:val="20"/>
                <w:lang w:eastAsia="lv-LV"/>
              </w:rPr>
            </w:pPr>
            <w:proofErr w:type="spellStart"/>
            <w:r w:rsidRPr="00180176">
              <w:rPr>
                <w:rFonts w:eastAsia="Times New Roman" w:cs="Times New Roman"/>
                <w:color w:val="000000"/>
                <w:sz w:val="20"/>
                <w:szCs w:val="20"/>
                <w:lang w:eastAsia="lv-LV"/>
              </w:rPr>
              <w:t>x.x</w:t>
            </w:r>
            <w:proofErr w:type="spellEnd"/>
            <w:r w:rsidRPr="00180176">
              <w:rPr>
                <w:rFonts w:eastAsia="Times New Roman" w:cs="Times New Roman"/>
                <w:color w:val="000000"/>
                <w:sz w:val="20"/>
                <w:szCs w:val="20"/>
                <w:lang w:eastAsia="lv-LV"/>
              </w:rPr>
              <w:t>.</w:t>
            </w:r>
          </w:p>
        </w:tc>
        <w:tc>
          <w:tcPr>
            <w:tcW w:w="2549" w:type="dxa"/>
            <w:tcBorders>
              <w:top w:val="single" w:sz="4" w:space="0" w:color="auto"/>
              <w:left w:val="nil"/>
              <w:bottom w:val="single" w:sz="4" w:space="0" w:color="auto"/>
              <w:right w:val="single" w:sz="4" w:space="0" w:color="auto"/>
            </w:tcBorders>
            <w:shd w:val="clear" w:color="auto" w:fill="auto"/>
            <w:vAlign w:val="bottom"/>
            <w:hideMark/>
          </w:tcPr>
          <w:p w14:paraId="0F8463A7"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64EFA800"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590CF9E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61DB7D43"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0D559BFF"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32DE2"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43DAD"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ED204"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534BB7D2"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7E15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D59BD"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8A74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20B41FC9"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E334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5B11A94B"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4F988A2C"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29F9915A"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21710</w:t>
            </w:r>
            <w:r w:rsidR="00171497">
              <w:rPr>
                <w:rFonts w:eastAsia="Times New Roman" w:cs="Times New Roman"/>
                <w:color w:val="000000"/>
                <w:sz w:val="20"/>
                <w:szCs w:val="20"/>
                <w:lang w:eastAsia="lv-LV"/>
              </w:rPr>
              <w:t xml:space="preserve"> </w:t>
            </w:r>
            <w:r w:rsidRPr="00180176">
              <w:rPr>
                <w:rFonts w:eastAsia="Times New Roman" w:cs="Times New Roman"/>
                <w:color w:val="000000"/>
                <w:sz w:val="20"/>
                <w:szCs w:val="20"/>
                <w:lang w:eastAsia="lv-LV"/>
              </w:rPr>
              <w:t>Vispārējā kārtībā sadalāmā dotācija no vispārējiem ieņēmumiem</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6649FB9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3F45BE2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719CA00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53E0DF1C" w14:textId="77777777" w:rsidTr="000A3521">
        <w:trPr>
          <w:trHeight w:val="51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3934239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2045E27F"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340EF409"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hideMark/>
          </w:tcPr>
          <w:p w14:paraId="3CB4C534"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21720</w:t>
            </w:r>
            <w:r w:rsidRPr="00180176">
              <w:rPr>
                <w:rFonts w:eastAsia="Times New Roman" w:cs="Times New Roman"/>
                <w:color w:val="000000"/>
                <w:sz w:val="20"/>
                <w:szCs w:val="20"/>
                <w:lang w:eastAsia="lv-LV"/>
              </w:rPr>
              <w:t xml:space="preserve"> Dotācija no vispārējiem ieņēmumiem </w:t>
            </w:r>
            <w:r w:rsidR="00AD2E64">
              <w:rPr>
                <w:rFonts w:eastAsia="Times New Roman" w:cs="Times New Roman"/>
                <w:color w:val="000000"/>
                <w:sz w:val="20"/>
                <w:szCs w:val="20"/>
                <w:lang w:eastAsia="lv-LV"/>
              </w:rPr>
              <w:t>atmaksai valsts pamatbudžetā</w:t>
            </w:r>
          </w:p>
        </w:tc>
        <w:tc>
          <w:tcPr>
            <w:tcW w:w="1659" w:type="dxa"/>
            <w:tcBorders>
              <w:top w:val="nil"/>
              <w:left w:val="nil"/>
              <w:bottom w:val="single" w:sz="4" w:space="0" w:color="auto"/>
              <w:right w:val="single" w:sz="4" w:space="0" w:color="auto"/>
            </w:tcBorders>
            <w:shd w:val="clear" w:color="auto" w:fill="auto"/>
            <w:vAlign w:val="bottom"/>
            <w:hideMark/>
          </w:tcPr>
          <w:p w14:paraId="7DFE1DC0"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18C841F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55986ED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0A1BBCE"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4DC0711"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38080579"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26C6B4D2" w14:textId="77777777" w:rsidR="00180176" w:rsidRPr="00180176" w:rsidRDefault="00180176" w:rsidP="00180176">
            <w:pPr>
              <w:rPr>
                <w:rFonts w:eastAsia="Times New Roman" w:cs="Times New Roman"/>
                <w:color w:val="000000"/>
                <w:sz w:val="20"/>
                <w:szCs w:val="20"/>
                <w:lang w:eastAsia="lv-LV"/>
              </w:rPr>
            </w:pPr>
            <w:proofErr w:type="spellStart"/>
            <w:r w:rsidRPr="00180176">
              <w:rPr>
                <w:rFonts w:eastAsia="Times New Roman" w:cs="Times New Roman"/>
                <w:color w:val="000000"/>
                <w:sz w:val="20"/>
                <w:szCs w:val="20"/>
                <w:lang w:eastAsia="lv-LV"/>
              </w:rPr>
              <w:t>x.x.x</w:t>
            </w:r>
            <w:proofErr w:type="spellEnd"/>
            <w:r w:rsidRPr="00180176">
              <w:rPr>
                <w:rFonts w:eastAsia="Times New Roman" w:cs="Times New Roman"/>
                <w:color w:val="000000"/>
                <w:sz w:val="20"/>
                <w:szCs w:val="20"/>
                <w:lang w:eastAsia="lv-LV"/>
              </w:rPr>
              <w:t>.</w:t>
            </w:r>
          </w:p>
        </w:tc>
        <w:tc>
          <w:tcPr>
            <w:tcW w:w="2549" w:type="dxa"/>
            <w:tcBorders>
              <w:top w:val="nil"/>
              <w:left w:val="nil"/>
              <w:bottom w:val="single" w:sz="4" w:space="0" w:color="auto"/>
              <w:right w:val="single" w:sz="4" w:space="0" w:color="auto"/>
            </w:tcBorders>
            <w:shd w:val="clear" w:color="auto" w:fill="auto"/>
            <w:vAlign w:val="bottom"/>
            <w:hideMark/>
          </w:tcPr>
          <w:p w14:paraId="3013A92B"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w:t>
            </w:r>
          </w:p>
        </w:tc>
        <w:tc>
          <w:tcPr>
            <w:tcW w:w="1659" w:type="dxa"/>
            <w:tcBorders>
              <w:top w:val="nil"/>
              <w:left w:val="nil"/>
              <w:bottom w:val="single" w:sz="4" w:space="0" w:color="auto"/>
              <w:right w:val="single" w:sz="4" w:space="0" w:color="auto"/>
            </w:tcBorders>
            <w:shd w:val="clear" w:color="auto" w:fill="auto"/>
            <w:vAlign w:val="bottom"/>
            <w:hideMark/>
          </w:tcPr>
          <w:p w14:paraId="7D4D980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24CE5AB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1B7A5F2B"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17E2B743"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17AE96BE"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1FD9C6C0"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00AA716C"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hideMark/>
          </w:tcPr>
          <w:p w14:paraId="25CDDC28"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nil"/>
              <w:left w:val="nil"/>
              <w:bottom w:val="single" w:sz="4" w:space="0" w:color="auto"/>
              <w:right w:val="single" w:sz="4" w:space="0" w:color="auto"/>
            </w:tcBorders>
            <w:shd w:val="clear" w:color="auto" w:fill="auto"/>
            <w:vAlign w:val="bottom"/>
            <w:hideMark/>
          </w:tcPr>
          <w:p w14:paraId="6583AC8B"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077F36D0"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3666915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E09E1AC" w14:textId="77777777" w:rsidTr="000A3521">
        <w:trPr>
          <w:trHeight w:val="51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6F9D3418"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7CE463BE"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60D366EF"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hideMark/>
          </w:tcPr>
          <w:p w14:paraId="2920C2DB"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21710</w:t>
            </w:r>
            <w:r w:rsidR="00171497">
              <w:rPr>
                <w:rFonts w:eastAsia="Times New Roman" w:cs="Times New Roman"/>
                <w:color w:val="000000"/>
                <w:sz w:val="20"/>
                <w:szCs w:val="20"/>
                <w:lang w:eastAsia="lv-LV"/>
              </w:rPr>
              <w:t xml:space="preserve"> </w:t>
            </w:r>
            <w:r w:rsidRPr="00180176">
              <w:rPr>
                <w:rFonts w:eastAsia="Times New Roman" w:cs="Times New Roman"/>
                <w:color w:val="000000"/>
                <w:sz w:val="20"/>
                <w:szCs w:val="20"/>
                <w:lang w:eastAsia="lv-LV"/>
              </w:rPr>
              <w:t>Vispārējā kārtībā sadalāmā dotācija no vispārējiem ieņēmumiem</w:t>
            </w:r>
          </w:p>
        </w:tc>
        <w:tc>
          <w:tcPr>
            <w:tcW w:w="1659" w:type="dxa"/>
            <w:tcBorders>
              <w:top w:val="nil"/>
              <w:left w:val="nil"/>
              <w:bottom w:val="single" w:sz="4" w:space="0" w:color="auto"/>
              <w:right w:val="single" w:sz="4" w:space="0" w:color="auto"/>
            </w:tcBorders>
            <w:shd w:val="clear" w:color="auto" w:fill="auto"/>
            <w:vAlign w:val="bottom"/>
            <w:hideMark/>
          </w:tcPr>
          <w:p w14:paraId="68E011D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77194D7A"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20BE4280"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F574549"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34DAA"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745DB"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FA6E5"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21E26BD8"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21720</w:t>
            </w:r>
            <w:r w:rsidRPr="00180176">
              <w:rPr>
                <w:rFonts w:eastAsia="Times New Roman" w:cs="Times New Roman"/>
                <w:color w:val="000000"/>
                <w:sz w:val="20"/>
                <w:szCs w:val="20"/>
                <w:lang w:eastAsia="lv-LV"/>
              </w:rPr>
              <w:t xml:space="preserve"> Dotācija no</w:t>
            </w:r>
            <w:r w:rsidR="00AD2E64">
              <w:rPr>
                <w:rFonts w:eastAsia="Times New Roman" w:cs="Times New Roman"/>
                <w:color w:val="000000"/>
                <w:sz w:val="20"/>
                <w:szCs w:val="20"/>
                <w:lang w:eastAsia="lv-LV"/>
              </w:rPr>
              <w:t xml:space="preserve"> vispārējiem ieņēmumiem </w:t>
            </w:r>
            <w:r w:rsidR="00AD2E64">
              <w:rPr>
                <w:rFonts w:eastAsia="Times New Roman" w:cs="Times New Roman"/>
                <w:color w:val="000000"/>
                <w:sz w:val="20"/>
                <w:szCs w:val="20"/>
                <w:lang w:eastAsia="lv-LV"/>
              </w:rPr>
              <w:lastRenderedPageBreak/>
              <w:t>atmaksai</w:t>
            </w:r>
            <w:r w:rsidRPr="00180176">
              <w:rPr>
                <w:rFonts w:eastAsia="Times New Roman" w:cs="Times New Roman"/>
                <w:color w:val="000000"/>
                <w:sz w:val="20"/>
                <w:szCs w:val="20"/>
                <w:lang w:eastAsia="lv-LV"/>
              </w:rPr>
              <w:t xml:space="preserve"> valst</w:t>
            </w:r>
            <w:r w:rsidR="00AD2E64">
              <w:rPr>
                <w:rFonts w:eastAsia="Times New Roman" w:cs="Times New Roman"/>
                <w:color w:val="000000"/>
                <w:sz w:val="20"/>
                <w:szCs w:val="20"/>
                <w:lang w:eastAsia="lv-LV"/>
              </w:rPr>
              <w:t>s pamatbudžetā</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0105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lastRenderedPageBreak/>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FAF6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8B51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BC45443"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9E1E1"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lastRenderedPageBreak/>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202B3ED8"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3616B099" w14:textId="77777777" w:rsidR="00180176" w:rsidRPr="00180176" w:rsidRDefault="00180176" w:rsidP="00180176">
            <w:pPr>
              <w:rPr>
                <w:rFonts w:eastAsia="Times New Roman" w:cs="Times New Roman"/>
                <w:color w:val="000000"/>
                <w:sz w:val="20"/>
                <w:szCs w:val="20"/>
                <w:lang w:eastAsia="lv-LV"/>
              </w:rPr>
            </w:pPr>
            <w:proofErr w:type="spellStart"/>
            <w:r w:rsidRPr="00180176">
              <w:rPr>
                <w:rFonts w:eastAsia="Times New Roman" w:cs="Times New Roman"/>
                <w:color w:val="000000"/>
                <w:sz w:val="20"/>
                <w:szCs w:val="20"/>
                <w:lang w:eastAsia="lv-LV"/>
              </w:rPr>
              <w:t>x.x.x.x</w:t>
            </w:r>
            <w:proofErr w:type="spellEnd"/>
            <w:r w:rsidRPr="00180176">
              <w:rPr>
                <w:rFonts w:eastAsia="Times New Roman" w:cs="Times New Roman"/>
                <w:color w:val="000000"/>
                <w:sz w:val="20"/>
                <w:szCs w:val="20"/>
                <w:lang w:eastAsia="lv-LV"/>
              </w:rPr>
              <w:t>.</w:t>
            </w:r>
          </w:p>
        </w:tc>
        <w:tc>
          <w:tcPr>
            <w:tcW w:w="2549" w:type="dxa"/>
            <w:tcBorders>
              <w:top w:val="single" w:sz="4" w:space="0" w:color="auto"/>
              <w:left w:val="nil"/>
              <w:bottom w:val="single" w:sz="4" w:space="0" w:color="auto"/>
              <w:right w:val="single" w:sz="4" w:space="0" w:color="auto"/>
            </w:tcBorders>
            <w:shd w:val="clear" w:color="auto" w:fill="auto"/>
            <w:vAlign w:val="bottom"/>
            <w:hideMark/>
          </w:tcPr>
          <w:p w14:paraId="1F81A60A"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xml:space="preserve">…………………………….  </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4BCB99E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5CDC560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0BDD81A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7ED6EA8"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5E171B2"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74D38DF5"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72F9D71A"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hideMark/>
          </w:tcPr>
          <w:p w14:paraId="75BDFE3F"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nil"/>
              <w:left w:val="nil"/>
              <w:bottom w:val="single" w:sz="4" w:space="0" w:color="auto"/>
              <w:right w:val="single" w:sz="4" w:space="0" w:color="auto"/>
            </w:tcBorders>
            <w:shd w:val="clear" w:color="auto" w:fill="auto"/>
            <w:vAlign w:val="bottom"/>
            <w:hideMark/>
          </w:tcPr>
          <w:p w14:paraId="14CFB63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7F8D40A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68F6321D"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8814DF3" w14:textId="77777777" w:rsidTr="000A3521">
        <w:trPr>
          <w:trHeight w:val="510"/>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7ABB00FD"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7321E191"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75D77B06"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hideMark/>
          </w:tcPr>
          <w:p w14:paraId="66977F0D"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21710</w:t>
            </w:r>
            <w:r w:rsidR="00171497">
              <w:rPr>
                <w:rFonts w:eastAsia="Times New Roman" w:cs="Times New Roman"/>
                <w:color w:val="000000"/>
                <w:sz w:val="20"/>
                <w:szCs w:val="20"/>
                <w:lang w:eastAsia="lv-LV"/>
              </w:rPr>
              <w:t xml:space="preserve"> </w:t>
            </w:r>
            <w:r w:rsidRPr="00180176">
              <w:rPr>
                <w:rFonts w:eastAsia="Times New Roman" w:cs="Times New Roman"/>
                <w:color w:val="000000"/>
                <w:sz w:val="20"/>
                <w:szCs w:val="20"/>
                <w:lang w:eastAsia="lv-LV"/>
              </w:rPr>
              <w:t>Vispārējā kārtībā sadalāmā dotācija no vispārējiem ieņēmumiem</w:t>
            </w:r>
          </w:p>
        </w:tc>
        <w:tc>
          <w:tcPr>
            <w:tcW w:w="1659" w:type="dxa"/>
            <w:tcBorders>
              <w:top w:val="nil"/>
              <w:left w:val="nil"/>
              <w:bottom w:val="single" w:sz="4" w:space="0" w:color="auto"/>
              <w:right w:val="single" w:sz="4" w:space="0" w:color="auto"/>
            </w:tcBorders>
            <w:shd w:val="clear" w:color="auto" w:fill="auto"/>
            <w:vAlign w:val="bottom"/>
            <w:hideMark/>
          </w:tcPr>
          <w:p w14:paraId="5CF208E3"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4C4BCD4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130EC3F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52EB0066"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82DF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8D3B3"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E2185"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1568943B"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21720</w:t>
            </w:r>
            <w:r w:rsidRPr="00180176">
              <w:rPr>
                <w:rFonts w:eastAsia="Times New Roman" w:cs="Times New Roman"/>
                <w:color w:val="000000"/>
                <w:sz w:val="20"/>
                <w:szCs w:val="20"/>
                <w:lang w:eastAsia="lv-LV"/>
              </w:rPr>
              <w:t xml:space="preserve"> Dotācija no vispārējiem ieņēmumiem </w:t>
            </w:r>
            <w:r w:rsidR="00C8693C">
              <w:rPr>
                <w:rFonts w:eastAsia="Times New Roman" w:cs="Times New Roman"/>
                <w:color w:val="000000"/>
                <w:sz w:val="20"/>
                <w:szCs w:val="20"/>
                <w:lang w:eastAsia="lv-LV"/>
              </w:rPr>
              <w:t>atmaksai</w:t>
            </w:r>
            <w:r w:rsidRPr="00180176">
              <w:rPr>
                <w:rFonts w:eastAsia="Times New Roman" w:cs="Times New Roman"/>
                <w:color w:val="000000"/>
                <w:sz w:val="20"/>
                <w:szCs w:val="20"/>
                <w:lang w:eastAsia="lv-LV"/>
              </w:rPr>
              <w:t xml:space="preserve"> valsts pama</w:t>
            </w:r>
            <w:r w:rsidR="00C8693C">
              <w:rPr>
                <w:rFonts w:eastAsia="Times New Roman" w:cs="Times New Roman"/>
                <w:color w:val="000000"/>
                <w:sz w:val="20"/>
                <w:szCs w:val="20"/>
                <w:lang w:eastAsia="lv-LV"/>
              </w:rPr>
              <w:t>tbudžetā</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B55A7"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1C6A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FC0FA"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0B89ACFD" w14:textId="77777777" w:rsidTr="000A3521">
        <w:trPr>
          <w:trHeight w:val="54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B3122"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3D18A44B"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75639AE6"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Projekta numurs…..</w:t>
            </w:r>
          </w:p>
        </w:tc>
        <w:tc>
          <w:tcPr>
            <w:tcW w:w="2549" w:type="dxa"/>
            <w:tcBorders>
              <w:top w:val="single" w:sz="4" w:space="0" w:color="auto"/>
              <w:left w:val="nil"/>
              <w:bottom w:val="single" w:sz="4" w:space="0" w:color="auto"/>
              <w:right w:val="single" w:sz="4" w:space="0" w:color="auto"/>
            </w:tcBorders>
            <w:shd w:val="clear" w:color="auto" w:fill="auto"/>
            <w:hideMark/>
          </w:tcPr>
          <w:p w14:paraId="093A589A" w14:textId="77777777" w:rsidR="00180176" w:rsidRPr="00180176" w:rsidRDefault="00180176" w:rsidP="00180176">
            <w:pPr>
              <w:rPr>
                <w:rFonts w:eastAsia="Times New Roman" w:cs="Times New Roman"/>
                <w:color w:val="000000"/>
                <w:sz w:val="20"/>
                <w:szCs w:val="20"/>
                <w:lang w:eastAsia="lv-LV"/>
              </w:rPr>
            </w:pP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1E65C6EB"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418CD6F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531FF1B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7D1285AF" w14:textId="77777777" w:rsidTr="000A3521">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E2AC5"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B9EA3"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1893C"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127AC194"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10B2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4CBF3"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116C0"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7D88AF08"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F84C8"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64B5D062"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2E0836BD"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0C28C329"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21710</w:t>
            </w:r>
            <w:r w:rsidR="002D3B21">
              <w:rPr>
                <w:rFonts w:eastAsia="Times New Roman" w:cs="Times New Roman"/>
                <w:color w:val="000000"/>
                <w:sz w:val="20"/>
                <w:szCs w:val="20"/>
                <w:lang w:eastAsia="lv-LV"/>
              </w:rPr>
              <w:t xml:space="preserve"> </w:t>
            </w:r>
            <w:r w:rsidRPr="00180176">
              <w:rPr>
                <w:rFonts w:eastAsia="Times New Roman" w:cs="Times New Roman"/>
                <w:color w:val="000000"/>
                <w:sz w:val="20"/>
                <w:szCs w:val="20"/>
                <w:lang w:eastAsia="lv-LV"/>
              </w:rPr>
              <w:t>Vispārējā kārtībā sadalāmā dotācija no vispārējiem ieņēmumiem</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12D3AED9"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5DE78216"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15767C3B"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421F332C"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FD0A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53F9D"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61784"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1181069C"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21720</w:t>
            </w:r>
            <w:r w:rsidRPr="00180176">
              <w:rPr>
                <w:rFonts w:eastAsia="Times New Roman" w:cs="Times New Roman"/>
                <w:color w:val="000000"/>
                <w:sz w:val="20"/>
                <w:szCs w:val="20"/>
                <w:lang w:eastAsia="lv-LV"/>
              </w:rPr>
              <w:t xml:space="preserve"> Dotācija no</w:t>
            </w:r>
            <w:r w:rsidR="00C8693C">
              <w:rPr>
                <w:rFonts w:eastAsia="Times New Roman" w:cs="Times New Roman"/>
                <w:color w:val="000000"/>
                <w:sz w:val="20"/>
                <w:szCs w:val="20"/>
                <w:lang w:eastAsia="lv-LV"/>
              </w:rPr>
              <w:t xml:space="preserve"> vispārējiem ieņēmumiem atmaksai</w:t>
            </w:r>
            <w:r w:rsidRPr="00180176">
              <w:rPr>
                <w:rFonts w:eastAsia="Times New Roman" w:cs="Times New Roman"/>
                <w:color w:val="000000"/>
                <w:sz w:val="20"/>
                <w:szCs w:val="20"/>
                <w:lang w:eastAsia="lv-LV"/>
              </w:rPr>
              <w:t xml:space="preserve"> valsts pam</w:t>
            </w:r>
            <w:r w:rsidR="00C8693C">
              <w:rPr>
                <w:rFonts w:eastAsia="Times New Roman" w:cs="Times New Roman"/>
                <w:color w:val="000000"/>
                <w:sz w:val="20"/>
                <w:szCs w:val="20"/>
                <w:lang w:eastAsia="lv-LV"/>
              </w:rPr>
              <w:t>atbudžetā</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758A1"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FD6A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BA1E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7DC03703" w14:textId="77777777" w:rsidTr="000A3521">
        <w:trPr>
          <w:trHeight w:val="36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AFC6C"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54B2821E"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5F368C4B"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4AB0F974"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Konkrētam projektam papildus izdevumi - kopā</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025EB9AD"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0705CFDC"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0503CC4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76FC80D0"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520B7BBB"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1D96A1CF"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36CA32C1"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0609E491"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Tajā skaitā attiecināmās izmaksas</w:t>
            </w:r>
          </w:p>
        </w:tc>
        <w:tc>
          <w:tcPr>
            <w:tcW w:w="1659" w:type="dxa"/>
            <w:tcBorders>
              <w:top w:val="nil"/>
              <w:left w:val="nil"/>
              <w:bottom w:val="single" w:sz="4" w:space="0" w:color="auto"/>
              <w:right w:val="single" w:sz="4" w:space="0" w:color="auto"/>
            </w:tcBorders>
            <w:shd w:val="clear" w:color="auto" w:fill="auto"/>
            <w:vAlign w:val="bottom"/>
            <w:hideMark/>
          </w:tcPr>
          <w:p w14:paraId="449248F8"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3B06381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78A1EC8B"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7169ECEF" w14:textId="77777777" w:rsidTr="000A3521">
        <w:trPr>
          <w:trHeight w:val="37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4FE69031" w14:textId="77777777" w:rsidR="00180176" w:rsidRPr="00180176" w:rsidRDefault="00180176" w:rsidP="00180176">
            <w:pPr>
              <w:jc w:val="center"/>
              <w:rPr>
                <w:rFonts w:eastAsia="Times New Roman" w:cs="Times New Roman"/>
                <w:color w:val="000000"/>
                <w:sz w:val="28"/>
                <w:szCs w:val="28"/>
                <w:lang w:eastAsia="lv-LV"/>
              </w:rPr>
            </w:pPr>
            <w:r w:rsidRPr="00180176">
              <w:rPr>
                <w:rFonts w:eastAsia="Times New Roman" w:cs="Times New Roman"/>
                <w:color w:val="000000"/>
                <w:sz w:val="28"/>
                <w:szCs w:val="28"/>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5B367F8A"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54C7C5DF"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0EFED5B4" w14:textId="77777777" w:rsidR="00180176" w:rsidRPr="00180176" w:rsidRDefault="00180176" w:rsidP="00180176">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Tajā skaitā neattiecināmās izmaksas</w:t>
            </w:r>
          </w:p>
        </w:tc>
        <w:tc>
          <w:tcPr>
            <w:tcW w:w="1659" w:type="dxa"/>
            <w:tcBorders>
              <w:top w:val="nil"/>
              <w:left w:val="nil"/>
              <w:bottom w:val="single" w:sz="4" w:space="0" w:color="auto"/>
              <w:right w:val="single" w:sz="4" w:space="0" w:color="auto"/>
            </w:tcBorders>
            <w:shd w:val="clear" w:color="auto" w:fill="auto"/>
            <w:vAlign w:val="bottom"/>
            <w:hideMark/>
          </w:tcPr>
          <w:p w14:paraId="61591E20"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32E59342"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2C4F1874"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5E425660" w14:textId="77777777" w:rsidTr="000A3521">
        <w:trPr>
          <w:trHeight w:val="525"/>
        </w:trPr>
        <w:tc>
          <w:tcPr>
            <w:tcW w:w="1526" w:type="dxa"/>
            <w:tcBorders>
              <w:top w:val="nil"/>
              <w:left w:val="single" w:sz="4" w:space="0" w:color="auto"/>
              <w:bottom w:val="single" w:sz="4" w:space="0" w:color="auto"/>
              <w:right w:val="single" w:sz="4" w:space="0" w:color="auto"/>
            </w:tcBorders>
            <w:shd w:val="clear" w:color="000000" w:fill="FFFF99"/>
            <w:vAlign w:val="bottom"/>
            <w:hideMark/>
          </w:tcPr>
          <w:p w14:paraId="07B38204" w14:textId="77777777" w:rsidR="00180176" w:rsidRPr="00180176" w:rsidRDefault="00180176" w:rsidP="00180176">
            <w:pPr>
              <w:rPr>
                <w:rFonts w:eastAsia="Times New Roman" w:cs="Times New Roman"/>
                <w:color w:val="000000"/>
                <w:szCs w:val="24"/>
                <w:lang w:eastAsia="lv-LV"/>
              </w:rPr>
            </w:pPr>
            <w:r w:rsidRPr="00180176">
              <w:rPr>
                <w:rFonts w:eastAsia="Times New Roman" w:cs="Times New Roman"/>
                <w:color w:val="000000"/>
                <w:szCs w:val="24"/>
                <w:lang w:eastAsia="lv-LV"/>
              </w:rPr>
              <w:t> </w:t>
            </w:r>
          </w:p>
        </w:tc>
        <w:tc>
          <w:tcPr>
            <w:tcW w:w="2838" w:type="dxa"/>
            <w:tcBorders>
              <w:top w:val="nil"/>
              <w:left w:val="nil"/>
              <w:bottom w:val="single" w:sz="4" w:space="0" w:color="auto"/>
              <w:right w:val="single" w:sz="4" w:space="0" w:color="auto"/>
            </w:tcBorders>
            <w:shd w:val="clear" w:color="000000" w:fill="FFFF99"/>
            <w:vAlign w:val="bottom"/>
            <w:hideMark/>
          </w:tcPr>
          <w:p w14:paraId="0C8F8A3B" w14:textId="77777777" w:rsidR="00180176" w:rsidRPr="00180176" w:rsidRDefault="00C8693C" w:rsidP="00180176">
            <w:pPr>
              <w:rPr>
                <w:rFonts w:eastAsia="Times New Roman" w:cs="Times New Roman"/>
                <w:b/>
                <w:bCs/>
                <w:color w:val="000000"/>
                <w:sz w:val="20"/>
                <w:szCs w:val="20"/>
                <w:lang w:eastAsia="lv-LV"/>
              </w:rPr>
            </w:pPr>
            <w:r>
              <w:rPr>
                <w:rFonts w:eastAsia="Times New Roman" w:cs="Times New Roman"/>
                <w:b/>
                <w:bCs/>
                <w:color w:val="000000"/>
                <w:sz w:val="20"/>
                <w:szCs w:val="20"/>
                <w:lang w:eastAsia="lv-LV"/>
              </w:rPr>
              <w:t>Institūcija, kura veic atmaksu</w:t>
            </w:r>
            <w:r w:rsidR="00180176" w:rsidRPr="00180176">
              <w:rPr>
                <w:rFonts w:eastAsia="Times New Roman" w:cs="Times New Roman"/>
                <w:b/>
                <w:bCs/>
                <w:color w:val="000000"/>
                <w:sz w:val="20"/>
                <w:szCs w:val="20"/>
                <w:lang w:eastAsia="lv-LV"/>
              </w:rPr>
              <w:t xml:space="preserve"> valsts pamatbudžetā</w:t>
            </w:r>
          </w:p>
        </w:tc>
        <w:tc>
          <w:tcPr>
            <w:tcW w:w="1942" w:type="dxa"/>
            <w:tcBorders>
              <w:top w:val="nil"/>
              <w:left w:val="nil"/>
              <w:bottom w:val="single" w:sz="4" w:space="0" w:color="auto"/>
              <w:right w:val="single" w:sz="4" w:space="0" w:color="auto"/>
            </w:tcBorders>
            <w:shd w:val="clear" w:color="000000" w:fill="FFFF99"/>
            <w:vAlign w:val="bottom"/>
            <w:hideMark/>
          </w:tcPr>
          <w:p w14:paraId="79B6A470" w14:textId="77777777" w:rsidR="00180176" w:rsidRPr="00180176" w:rsidRDefault="00180176" w:rsidP="00180176">
            <w:pPr>
              <w:rPr>
                <w:rFonts w:eastAsia="Times New Roman" w:cs="Times New Roman"/>
                <w:color w:val="000000"/>
                <w:szCs w:val="24"/>
                <w:lang w:eastAsia="lv-LV"/>
              </w:rPr>
            </w:pPr>
            <w:r w:rsidRPr="00180176">
              <w:rPr>
                <w:rFonts w:eastAsia="Times New Roman" w:cs="Times New Roman"/>
                <w:color w:val="000000"/>
                <w:szCs w:val="24"/>
                <w:lang w:eastAsia="lv-LV"/>
              </w:rPr>
              <w:t> </w:t>
            </w:r>
          </w:p>
        </w:tc>
        <w:tc>
          <w:tcPr>
            <w:tcW w:w="2549" w:type="dxa"/>
            <w:tcBorders>
              <w:top w:val="nil"/>
              <w:left w:val="nil"/>
              <w:bottom w:val="single" w:sz="4" w:space="0" w:color="auto"/>
              <w:right w:val="single" w:sz="4" w:space="0" w:color="auto"/>
            </w:tcBorders>
            <w:shd w:val="clear" w:color="000000" w:fill="FFFF99"/>
            <w:vAlign w:val="bottom"/>
            <w:hideMark/>
          </w:tcPr>
          <w:p w14:paraId="6ECF66ED" w14:textId="77777777" w:rsidR="00180176" w:rsidRPr="00180176" w:rsidRDefault="00180176" w:rsidP="00180176">
            <w:pPr>
              <w:rPr>
                <w:rFonts w:eastAsia="Times New Roman" w:cs="Times New Roman"/>
                <w:color w:val="000000"/>
                <w:szCs w:val="24"/>
                <w:lang w:eastAsia="lv-LV"/>
              </w:rPr>
            </w:pPr>
            <w:r w:rsidRPr="00180176">
              <w:rPr>
                <w:rFonts w:eastAsia="Times New Roman" w:cs="Times New Roman"/>
                <w:color w:val="000000"/>
                <w:szCs w:val="24"/>
                <w:lang w:eastAsia="lv-LV"/>
              </w:rPr>
              <w:t> </w:t>
            </w:r>
          </w:p>
        </w:tc>
        <w:tc>
          <w:tcPr>
            <w:tcW w:w="1659" w:type="dxa"/>
            <w:tcBorders>
              <w:top w:val="nil"/>
              <w:left w:val="nil"/>
              <w:bottom w:val="single" w:sz="4" w:space="0" w:color="auto"/>
              <w:right w:val="single" w:sz="4" w:space="0" w:color="auto"/>
            </w:tcBorders>
            <w:shd w:val="clear" w:color="000000" w:fill="FFFF99"/>
            <w:vAlign w:val="bottom"/>
            <w:hideMark/>
          </w:tcPr>
          <w:p w14:paraId="25AC973F" w14:textId="77777777" w:rsidR="00180176" w:rsidRPr="00180176" w:rsidRDefault="00180176" w:rsidP="00180176">
            <w:pPr>
              <w:rPr>
                <w:rFonts w:eastAsia="Times New Roman" w:cs="Times New Roman"/>
                <w:b/>
                <w:bCs/>
                <w:color w:val="000000"/>
                <w:szCs w:val="24"/>
                <w:lang w:eastAsia="lv-LV"/>
              </w:rPr>
            </w:pPr>
            <w:r w:rsidRPr="00180176">
              <w:rPr>
                <w:rFonts w:eastAsia="Times New Roman" w:cs="Times New Roman"/>
                <w:b/>
                <w:bCs/>
                <w:color w:val="000000"/>
                <w:szCs w:val="24"/>
                <w:lang w:eastAsia="lv-LV"/>
              </w:rPr>
              <w:t> </w:t>
            </w:r>
          </w:p>
        </w:tc>
        <w:tc>
          <w:tcPr>
            <w:tcW w:w="3211" w:type="dxa"/>
            <w:tcBorders>
              <w:top w:val="nil"/>
              <w:left w:val="nil"/>
              <w:bottom w:val="single" w:sz="4" w:space="0" w:color="auto"/>
              <w:right w:val="single" w:sz="4" w:space="0" w:color="auto"/>
            </w:tcBorders>
            <w:shd w:val="clear" w:color="000000" w:fill="FFFF99"/>
            <w:vAlign w:val="bottom"/>
            <w:hideMark/>
          </w:tcPr>
          <w:p w14:paraId="69331D2F" w14:textId="77777777" w:rsidR="00180176" w:rsidRPr="00180176" w:rsidRDefault="00180176" w:rsidP="00180176">
            <w:pPr>
              <w:rPr>
                <w:rFonts w:eastAsia="Times New Roman" w:cs="Times New Roman"/>
                <w:b/>
                <w:bCs/>
                <w:color w:val="000000"/>
                <w:szCs w:val="24"/>
                <w:lang w:eastAsia="lv-LV"/>
              </w:rPr>
            </w:pPr>
            <w:r w:rsidRPr="00180176">
              <w:rPr>
                <w:rFonts w:eastAsia="Times New Roman" w:cs="Times New Roman"/>
                <w:b/>
                <w:bCs/>
                <w:color w:val="000000"/>
                <w:szCs w:val="24"/>
                <w:lang w:eastAsia="lv-LV"/>
              </w:rPr>
              <w:t> </w:t>
            </w:r>
          </w:p>
        </w:tc>
        <w:tc>
          <w:tcPr>
            <w:tcW w:w="1443" w:type="dxa"/>
            <w:tcBorders>
              <w:top w:val="nil"/>
              <w:left w:val="nil"/>
              <w:bottom w:val="single" w:sz="4" w:space="0" w:color="auto"/>
              <w:right w:val="single" w:sz="4" w:space="0" w:color="auto"/>
            </w:tcBorders>
            <w:shd w:val="clear" w:color="000000" w:fill="FFFF99"/>
            <w:vAlign w:val="bottom"/>
            <w:hideMark/>
          </w:tcPr>
          <w:p w14:paraId="68F370FC" w14:textId="77777777" w:rsidR="00180176" w:rsidRPr="00180176" w:rsidRDefault="00180176" w:rsidP="00180176">
            <w:pPr>
              <w:rPr>
                <w:rFonts w:eastAsia="Times New Roman" w:cs="Times New Roman"/>
                <w:b/>
                <w:bCs/>
                <w:color w:val="000000"/>
                <w:szCs w:val="24"/>
                <w:lang w:eastAsia="lv-LV"/>
              </w:rPr>
            </w:pPr>
            <w:r w:rsidRPr="00180176">
              <w:rPr>
                <w:rFonts w:eastAsia="Times New Roman" w:cs="Times New Roman"/>
                <w:b/>
                <w:bCs/>
                <w:color w:val="000000"/>
                <w:szCs w:val="24"/>
                <w:lang w:eastAsia="lv-LV"/>
              </w:rPr>
              <w:t> </w:t>
            </w:r>
          </w:p>
        </w:tc>
      </w:tr>
      <w:tr w:rsidR="00180176" w:rsidRPr="00180176" w14:paraId="7DC157CB" w14:textId="77777777" w:rsidTr="000A3521">
        <w:trPr>
          <w:trHeight w:val="1035"/>
        </w:trPr>
        <w:tc>
          <w:tcPr>
            <w:tcW w:w="1526" w:type="dxa"/>
            <w:tcBorders>
              <w:top w:val="nil"/>
              <w:left w:val="single" w:sz="4" w:space="0" w:color="auto"/>
              <w:bottom w:val="single" w:sz="4" w:space="0" w:color="auto"/>
              <w:right w:val="single" w:sz="4" w:space="0" w:color="auto"/>
            </w:tcBorders>
            <w:shd w:val="clear" w:color="000000" w:fill="FFFFFF"/>
            <w:vAlign w:val="bottom"/>
            <w:hideMark/>
          </w:tcPr>
          <w:p w14:paraId="31F8911E" w14:textId="77777777" w:rsidR="00180176" w:rsidRPr="00180176" w:rsidRDefault="00180176" w:rsidP="00180176">
            <w:pPr>
              <w:rPr>
                <w:rFonts w:eastAsia="Times New Roman" w:cs="Times New Roman"/>
                <w:color w:val="000000"/>
                <w:szCs w:val="24"/>
                <w:lang w:eastAsia="lv-LV"/>
              </w:rPr>
            </w:pPr>
            <w:r w:rsidRPr="00180176">
              <w:rPr>
                <w:rFonts w:eastAsia="Times New Roman" w:cs="Times New Roman"/>
                <w:color w:val="000000"/>
                <w:szCs w:val="24"/>
                <w:lang w:eastAsia="lv-LV"/>
              </w:rPr>
              <w:t> </w:t>
            </w:r>
          </w:p>
        </w:tc>
        <w:tc>
          <w:tcPr>
            <w:tcW w:w="2838" w:type="dxa"/>
            <w:tcBorders>
              <w:top w:val="nil"/>
              <w:left w:val="nil"/>
              <w:bottom w:val="single" w:sz="4" w:space="0" w:color="auto"/>
              <w:right w:val="single" w:sz="4" w:space="0" w:color="auto"/>
            </w:tcBorders>
            <w:shd w:val="clear" w:color="000000" w:fill="D9D9D9"/>
            <w:vAlign w:val="bottom"/>
            <w:hideMark/>
          </w:tcPr>
          <w:p w14:paraId="27E4097C" w14:textId="77777777" w:rsidR="00180176" w:rsidRPr="00180176" w:rsidRDefault="00180176" w:rsidP="00C8693C">
            <w:pP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xml:space="preserve">pieprasījuma sagatavotājs norāda </w:t>
            </w:r>
            <w:r w:rsidR="00C8693C">
              <w:rPr>
                <w:rFonts w:eastAsia="Times New Roman" w:cs="Times New Roman"/>
                <w:i/>
                <w:iCs/>
                <w:color w:val="000000"/>
                <w:sz w:val="20"/>
                <w:szCs w:val="20"/>
                <w:lang w:eastAsia="lv-LV"/>
              </w:rPr>
              <w:t>fondu, kuram</w:t>
            </w:r>
            <w:r w:rsidRPr="00180176">
              <w:rPr>
                <w:rFonts w:eastAsia="Times New Roman" w:cs="Times New Roman"/>
                <w:i/>
                <w:iCs/>
                <w:color w:val="000000"/>
                <w:sz w:val="20"/>
                <w:szCs w:val="20"/>
                <w:lang w:eastAsia="lv-LV"/>
              </w:rPr>
              <w:t xml:space="preserve"> tiek piemērots</w:t>
            </w:r>
            <w:r w:rsidR="00C8693C">
              <w:rPr>
                <w:rFonts w:eastAsia="Times New Roman" w:cs="Times New Roman"/>
                <w:i/>
                <w:iCs/>
                <w:color w:val="000000"/>
                <w:sz w:val="20"/>
                <w:szCs w:val="20"/>
                <w:lang w:eastAsia="lv-LV"/>
              </w:rPr>
              <w:t xml:space="preserve"> princips -  atmaksa</w:t>
            </w:r>
            <w:r w:rsidRPr="00180176">
              <w:rPr>
                <w:rFonts w:eastAsia="Times New Roman" w:cs="Times New Roman"/>
                <w:i/>
                <w:iCs/>
                <w:color w:val="000000"/>
                <w:sz w:val="20"/>
                <w:szCs w:val="20"/>
                <w:lang w:eastAsia="lv-LV"/>
              </w:rPr>
              <w:t xml:space="preserve"> valsts</w:t>
            </w:r>
            <w:r w:rsidR="00C8693C">
              <w:rPr>
                <w:rFonts w:eastAsia="Times New Roman" w:cs="Times New Roman"/>
                <w:i/>
                <w:iCs/>
                <w:color w:val="000000"/>
                <w:sz w:val="20"/>
                <w:szCs w:val="20"/>
                <w:lang w:eastAsia="lv-LV"/>
              </w:rPr>
              <w:t xml:space="preserve"> pamatbudžetā </w:t>
            </w:r>
          </w:p>
        </w:tc>
        <w:tc>
          <w:tcPr>
            <w:tcW w:w="1942" w:type="dxa"/>
            <w:tcBorders>
              <w:top w:val="nil"/>
              <w:left w:val="nil"/>
              <w:bottom w:val="single" w:sz="4" w:space="0" w:color="auto"/>
              <w:right w:val="single" w:sz="4" w:space="0" w:color="auto"/>
            </w:tcBorders>
            <w:shd w:val="clear" w:color="000000" w:fill="FFFFFF"/>
            <w:vAlign w:val="bottom"/>
            <w:hideMark/>
          </w:tcPr>
          <w:p w14:paraId="724CAEDD" w14:textId="77777777" w:rsidR="00180176" w:rsidRPr="00180176" w:rsidRDefault="00180176" w:rsidP="00180176">
            <w:pPr>
              <w:rPr>
                <w:rFonts w:eastAsia="Times New Roman" w:cs="Times New Roman"/>
                <w:color w:val="000000"/>
                <w:szCs w:val="24"/>
                <w:lang w:eastAsia="lv-LV"/>
              </w:rPr>
            </w:pPr>
            <w:r w:rsidRPr="00180176">
              <w:rPr>
                <w:rFonts w:eastAsia="Times New Roman" w:cs="Times New Roman"/>
                <w:color w:val="000000"/>
                <w:szCs w:val="24"/>
                <w:lang w:eastAsia="lv-LV"/>
              </w:rPr>
              <w:t> </w:t>
            </w:r>
          </w:p>
        </w:tc>
        <w:tc>
          <w:tcPr>
            <w:tcW w:w="2549" w:type="dxa"/>
            <w:tcBorders>
              <w:top w:val="nil"/>
              <w:left w:val="nil"/>
              <w:bottom w:val="single" w:sz="4" w:space="0" w:color="auto"/>
              <w:right w:val="single" w:sz="4" w:space="0" w:color="auto"/>
            </w:tcBorders>
            <w:shd w:val="clear" w:color="000000" w:fill="FFFFFF"/>
            <w:vAlign w:val="bottom"/>
            <w:hideMark/>
          </w:tcPr>
          <w:p w14:paraId="02DD45CE" w14:textId="77777777" w:rsidR="00180176" w:rsidRPr="00180176" w:rsidRDefault="00180176" w:rsidP="00180176">
            <w:pPr>
              <w:rPr>
                <w:rFonts w:eastAsia="Times New Roman" w:cs="Times New Roman"/>
                <w:color w:val="000000"/>
                <w:szCs w:val="24"/>
                <w:lang w:eastAsia="lv-LV"/>
              </w:rPr>
            </w:pPr>
            <w:r w:rsidRPr="00180176">
              <w:rPr>
                <w:rFonts w:eastAsia="Times New Roman" w:cs="Times New Roman"/>
                <w:color w:val="000000"/>
                <w:szCs w:val="24"/>
                <w:lang w:eastAsia="lv-LV"/>
              </w:rPr>
              <w:t> </w:t>
            </w:r>
          </w:p>
        </w:tc>
        <w:tc>
          <w:tcPr>
            <w:tcW w:w="1659" w:type="dxa"/>
            <w:tcBorders>
              <w:top w:val="nil"/>
              <w:left w:val="nil"/>
              <w:bottom w:val="single" w:sz="4" w:space="0" w:color="auto"/>
              <w:right w:val="single" w:sz="4" w:space="0" w:color="auto"/>
            </w:tcBorders>
            <w:shd w:val="clear" w:color="000000" w:fill="FFFFFF"/>
            <w:vAlign w:val="bottom"/>
            <w:hideMark/>
          </w:tcPr>
          <w:p w14:paraId="7DCBAA80" w14:textId="77777777" w:rsidR="00180176" w:rsidRPr="00180176" w:rsidRDefault="00180176" w:rsidP="00180176">
            <w:pPr>
              <w:rPr>
                <w:rFonts w:eastAsia="Times New Roman" w:cs="Times New Roman"/>
                <w:b/>
                <w:bCs/>
                <w:color w:val="000000"/>
                <w:szCs w:val="24"/>
                <w:lang w:eastAsia="lv-LV"/>
              </w:rPr>
            </w:pPr>
            <w:r w:rsidRPr="00180176">
              <w:rPr>
                <w:rFonts w:eastAsia="Times New Roman" w:cs="Times New Roman"/>
                <w:b/>
                <w:bCs/>
                <w:color w:val="000000"/>
                <w:szCs w:val="24"/>
                <w:lang w:eastAsia="lv-LV"/>
              </w:rPr>
              <w:t> </w:t>
            </w:r>
          </w:p>
        </w:tc>
        <w:tc>
          <w:tcPr>
            <w:tcW w:w="3211" w:type="dxa"/>
            <w:tcBorders>
              <w:top w:val="nil"/>
              <w:left w:val="nil"/>
              <w:bottom w:val="single" w:sz="4" w:space="0" w:color="auto"/>
              <w:right w:val="single" w:sz="4" w:space="0" w:color="auto"/>
            </w:tcBorders>
            <w:shd w:val="clear" w:color="000000" w:fill="FFFFFF"/>
            <w:vAlign w:val="bottom"/>
            <w:hideMark/>
          </w:tcPr>
          <w:p w14:paraId="0958F953" w14:textId="77777777" w:rsidR="00180176" w:rsidRPr="00180176" w:rsidRDefault="00180176" w:rsidP="00180176">
            <w:pPr>
              <w:rPr>
                <w:rFonts w:eastAsia="Times New Roman" w:cs="Times New Roman"/>
                <w:b/>
                <w:bCs/>
                <w:color w:val="000000"/>
                <w:szCs w:val="24"/>
                <w:lang w:eastAsia="lv-LV"/>
              </w:rPr>
            </w:pPr>
            <w:r w:rsidRPr="00180176">
              <w:rPr>
                <w:rFonts w:eastAsia="Times New Roman" w:cs="Times New Roman"/>
                <w:b/>
                <w:bCs/>
                <w:color w:val="000000"/>
                <w:szCs w:val="24"/>
                <w:lang w:eastAsia="lv-LV"/>
              </w:rPr>
              <w:t> </w:t>
            </w:r>
          </w:p>
        </w:tc>
        <w:tc>
          <w:tcPr>
            <w:tcW w:w="1443" w:type="dxa"/>
            <w:tcBorders>
              <w:top w:val="nil"/>
              <w:left w:val="nil"/>
              <w:bottom w:val="single" w:sz="4" w:space="0" w:color="auto"/>
              <w:right w:val="single" w:sz="4" w:space="0" w:color="auto"/>
            </w:tcBorders>
            <w:shd w:val="clear" w:color="000000" w:fill="FFFFFF"/>
            <w:vAlign w:val="bottom"/>
            <w:hideMark/>
          </w:tcPr>
          <w:p w14:paraId="3561A345" w14:textId="77777777" w:rsidR="00180176" w:rsidRPr="00180176" w:rsidRDefault="00180176" w:rsidP="00180176">
            <w:pPr>
              <w:rPr>
                <w:rFonts w:eastAsia="Times New Roman" w:cs="Times New Roman"/>
                <w:b/>
                <w:bCs/>
                <w:color w:val="000000"/>
                <w:szCs w:val="24"/>
                <w:lang w:eastAsia="lv-LV"/>
              </w:rPr>
            </w:pPr>
            <w:r w:rsidRPr="00180176">
              <w:rPr>
                <w:rFonts w:eastAsia="Times New Roman" w:cs="Times New Roman"/>
                <w:b/>
                <w:bCs/>
                <w:color w:val="000000"/>
                <w:szCs w:val="24"/>
                <w:lang w:eastAsia="lv-LV"/>
              </w:rPr>
              <w:t> </w:t>
            </w:r>
          </w:p>
        </w:tc>
      </w:tr>
      <w:tr w:rsidR="00180176" w:rsidRPr="00180176" w14:paraId="3976E1DC" w14:textId="77777777" w:rsidTr="000A3521">
        <w:trPr>
          <w:trHeight w:val="765"/>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1FCC1"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83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D5A7B9D"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pieprasījuma sagatavotājs norāda</w:t>
            </w:r>
            <w:r w:rsidR="00C8693C">
              <w:rPr>
                <w:rFonts w:eastAsia="Times New Roman" w:cs="Times New Roman"/>
                <w:color w:val="000000"/>
                <w:sz w:val="20"/>
                <w:szCs w:val="20"/>
                <w:lang w:eastAsia="lv-LV"/>
              </w:rPr>
              <w:t xml:space="preserve"> institūciju, kura veic atmaksu valsts pamatbudžetā</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5077C"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CE488" w14:textId="77777777" w:rsidR="00180176" w:rsidRPr="00180176" w:rsidRDefault="00180176" w:rsidP="00180176">
            <w:pPr>
              <w:jc w:val="center"/>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80FFE"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A7445"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B2B3F" w14:textId="77777777" w:rsidR="00180176" w:rsidRPr="00180176" w:rsidRDefault="00180176" w:rsidP="00180176">
            <w:pPr>
              <w:jc w:val="right"/>
              <w:rPr>
                <w:rFonts w:eastAsia="Times New Roman" w:cs="Times New Roman"/>
                <w:i/>
                <w:iCs/>
                <w:color w:val="000000"/>
                <w:sz w:val="20"/>
                <w:szCs w:val="20"/>
                <w:lang w:eastAsia="lv-LV"/>
              </w:rPr>
            </w:pPr>
            <w:r w:rsidRPr="00180176">
              <w:rPr>
                <w:rFonts w:eastAsia="Times New Roman" w:cs="Times New Roman"/>
                <w:i/>
                <w:iCs/>
                <w:color w:val="000000"/>
                <w:sz w:val="20"/>
                <w:szCs w:val="20"/>
                <w:lang w:eastAsia="lv-LV"/>
              </w:rPr>
              <w:t> </w:t>
            </w:r>
          </w:p>
        </w:tc>
      </w:tr>
      <w:tr w:rsidR="00180176" w:rsidRPr="00180176" w14:paraId="309871A1"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383D3" w14:textId="77777777" w:rsidR="00180176" w:rsidRPr="00180176" w:rsidRDefault="00180176" w:rsidP="00180176">
            <w:pPr>
              <w:jc w:val="center"/>
              <w:rPr>
                <w:rFonts w:eastAsia="Times New Roman" w:cs="Times New Roman"/>
                <w:b/>
                <w:bCs/>
                <w:color w:val="000000"/>
                <w:sz w:val="20"/>
                <w:szCs w:val="20"/>
                <w:lang w:eastAsia="lv-LV"/>
              </w:rPr>
            </w:pPr>
            <w:proofErr w:type="spellStart"/>
            <w:r w:rsidRPr="00180176">
              <w:rPr>
                <w:rFonts w:eastAsia="Times New Roman" w:cs="Times New Roman"/>
                <w:b/>
                <w:bCs/>
                <w:color w:val="000000"/>
                <w:sz w:val="20"/>
                <w:szCs w:val="20"/>
                <w:lang w:eastAsia="lv-LV"/>
              </w:rPr>
              <w:lastRenderedPageBreak/>
              <w:t>xx.xx.xx</w:t>
            </w:r>
            <w:proofErr w:type="spellEnd"/>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4F366"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…………………(programmas/ apakšprogrammas nosaukums)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A36F1" w14:textId="77777777" w:rsidR="00180176" w:rsidRPr="00180176" w:rsidRDefault="00180176" w:rsidP="00180176">
            <w:pPr>
              <w:jc w:val="cente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14:paraId="2EBA9FCE"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Dotācija no vispārējiem ieņēmumiem</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17D06"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62B32"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3D2BD"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 </w:t>
            </w:r>
          </w:p>
        </w:tc>
      </w:tr>
      <w:tr w:rsidR="00180176" w:rsidRPr="00180176" w14:paraId="2B76A94F" w14:textId="77777777" w:rsidTr="000A3521">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C0694"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14:paraId="76A5347A"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14:paraId="3ADB2EEC"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single" w:sz="4" w:space="0" w:color="auto"/>
              <w:left w:val="nil"/>
              <w:bottom w:val="single" w:sz="4" w:space="0" w:color="auto"/>
              <w:right w:val="single" w:sz="4" w:space="0" w:color="auto"/>
            </w:tcBorders>
            <w:shd w:val="clear" w:color="auto" w:fill="auto"/>
            <w:hideMark/>
          </w:tcPr>
          <w:p w14:paraId="05A3DE4B"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Dotācija no</w:t>
            </w:r>
            <w:r w:rsidR="00C8693C">
              <w:rPr>
                <w:rFonts w:eastAsia="Times New Roman" w:cs="Times New Roman"/>
                <w:color w:val="000000"/>
                <w:sz w:val="20"/>
                <w:szCs w:val="20"/>
                <w:lang w:eastAsia="lv-LV"/>
              </w:rPr>
              <w:t xml:space="preserve"> vispārējiem ieņēmumiem atmaksai valsts pamatbudžetā</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7A938C74"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3211" w:type="dxa"/>
            <w:tcBorders>
              <w:top w:val="single" w:sz="4" w:space="0" w:color="auto"/>
              <w:left w:val="nil"/>
              <w:bottom w:val="single" w:sz="4" w:space="0" w:color="auto"/>
              <w:right w:val="single" w:sz="4" w:space="0" w:color="auto"/>
            </w:tcBorders>
            <w:shd w:val="clear" w:color="auto" w:fill="auto"/>
            <w:vAlign w:val="bottom"/>
            <w:hideMark/>
          </w:tcPr>
          <w:p w14:paraId="09803A9A"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1754CE2F"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r>
      <w:tr w:rsidR="00180176" w:rsidRPr="00180176" w14:paraId="5BAD6595" w14:textId="77777777" w:rsidTr="000A3521">
        <w:trPr>
          <w:trHeight w:val="255"/>
        </w:trPr>
        <w:tc>
          <w:tcPr>
            <w:tcW w:w="1526" w:type="dxa"/>
            <w:tcBorders>
              <w:top w:val="nil"/>
              <w:left w:val="single" w:sz="4" w:space="0" w:color="auto"/>
              <w:bottom w:val="single" w:sz="4" w:space="0" w:color="auto"/>
              <w:right w:val="single" w:sz="4" w:space="0" w:color="auto"/>
            </w:tcBorders>
            <w:shd w:val="clear" w:color="auto" w:fill="auto"/>
            <w:vAlign w:val="bottom"/>
            <w:hideMark/>
          </w:tcPr>
          <w:p w14:paraId="0249F313"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838" w:type="dxa"/>
            <w:tcBorders>
              <w:top w:val="nil"/>
              <w:left w:val="nil"/>
              <w:bottom w:val="single" w:sz="4" w:space="0" w:color="auto"/>
              <w:right w:val="single" w:sz="4" w:space="0" w:color="auto"/>
            </w:tcBorders>
            <w:shd w:val="clear" w:color="auto" w:fill="auto"/>
            <w:vAlign w:val="bottom"/>
            <w:hideMark/>
          </w:tcPr>
          <w:p w14:paraId="69FEDC4B"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1942" w:type="dxa"/>
            <w:tcBorders>
              <w:top w:val="nil"/>
              <w:left w:val="nil"/>
              <w:bottom w:val="single" w:sz="4" w:space="0" w:color="auto"/>
              <w:right w:val="single" w:sz="4" w:space="0" w:color="auto"/>
            </w:tcBorders>
            <w:shd w:val="clear" w:color="auto" w:fill="auto"/>
            <w:vAlign w:val="bottom"/>
            <w:hideMark/>
          </w:tcPr>
          <w:p w14:paraId="71561285"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2549" w:type="dxa"/>
            <w:tcBorders>
              <w:top w:val="nil"/>
              <w:left w:val="nil"/>
              <w:bottom w:val="single" w:sz="4" w:space="0" w:color="auto"/>
              <w:right w:val="single" w:sz="4" w:space="0" w:color="auto"/>
            </w:tcBorders>
            <w:shd w:val="clear" w:color="auto" w:fill="auto"/>
            <w:vAlign w:val="bottom"/>
            <w:hideMark/>
          </w:tcPr>
          <w:p w14:paraId="0E117107" w14:textId="77777777" w:rsidR="00180176" w:rsidRPr="00180176" w:rsidRDefault="00180176" w:rsidP="00180176">
            <w:pPr>
              <w:rPr>
                <w:rFonts w:eastAsia="Times New Roman" w:cs="Times New Roman"/>
                <w:b/>
                <w:bCs/>
                <w:color w:val="000000"/>
                <w:sz w:val="20"/>
                <w:szCs w:val="20"/>
                <w:lang w:eastAsia="lv-LV"/>
              </w:rPr>
            </w:pPr>
            <w:r w:rsidRPr="00180176">
              <w:rPr>
                <w:rFonts w:eastAsia="Times New Roman" w:cs="Times New Roman"/>
                <w:b/>
                <w:bCs/>
                <w:color w:val="000000"/>
                <w:sz w:val="20"/>
                <w:szCs w:val="20"/>
                <w:lang w:eastAsia="lv-LV"/>
              </w:rPr>
              <w:t>Izdevumi - kopā</w:t>
            </w:r>
          </w:p>
        </w:tc>
        <w:tc>
          <w:tcPr>
            <w:tcW w:w="1659" w:type="dxa"/>
            <w:tcBorders>
              <w:top w:val="nil"/>
              <w:left w:val="nil"/>
              <w:bottom w:val="single" w:sz="4" w:space="0" w:color="auto"/>
              <w:right w:val="single" w:sz="4" w:space="0" w:color="auto"/>
            </w:tcBorders>
            <w:shd w:val="clear" w:color="auto" w:fill="auto"/>
            <w:vAlign w:val="bottom"/>
            <w:hideMark/>
          </w:tcPr>
          <w:p w14:paraId="4E29E4FF"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3211" w:type="dxa"/>
            <w:tcBorders>
              <w:top w:val="nil"/>
              <w:left w:val="nil"/>
              <w:bottom w:val="single" w:sz="4" w:space="0" w:color="auto"/>
              <w:right w:val="single" w:sz="4" w:space="0" w:color="auto"/>
            </w:tcBorders>
            <w:shd w:val="clear" w:color="auto" w:fill="auto"/>
            <w:vAlign w:val="bottom"/>
            <w:hideMark/>
          </w:tcPr>
          <w:p w14:paraId="3842E11B"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c>
          <w:tcPr>
            <w:tcW w:w="1443" w:type="dxa"/>
            <w:tcBorders>
              <w:top w:val="nil"/>
              <w:left w:val="nil"/>
              <w:bottom w:val="single" w:sz="4" w:space="0" w:color="auto"/>
              <w:right w:val="single" w:sz="4" w:space="0" w:color="auto"/>
            </w:tcBorders>
            <w:shd w:val="clear" w:color="auto" w:fill="auto"/>
            <w:vAlign w:val="bottom"/>
            <w:hideMark/>
          </w:tcPr>
          <w:p w14:paraId="78C293CF" w14:textId="77777777" w:rsidR="00180176" w:rsidRPr="00180176" w:rsidRDefault="00180176" w:rsidP="00180176">
            <w:pPr>
              <w:rPr>
                <w:rFonts w:eastAsia="Times New Roman" w:cs="Times New Roman"/>
                <w:color w:val="000000"/>
                <w:sz w:val="20"/>
                <w:szCs w:val="20"/>
                <w:lang w:eastAsia="lv-LV"/>
              </w:rPr>
            </w:pPr>
            <w:r w:rsidRPr="00180176">
              <w:rPr>
                <w:rFonts w:eastAsia="Times New Roman" w:cs="Times New Roman"/>
                <w:color w:val="000000"/>
                <w:sz w:val="20"/>
                <w:szCs w:val="20"/>
                <w:lang w:eastAsia="lv-LV"/>
              </w:rPr>
              <w:t> </w:t>
            </w:r>
          </w:p>
        </w:tc>
      </w:tr>
      <w:tr w:rsidR="00180176" w:rsidRPr="00180176" w14:paraId="678B62DA" w14:textId="77777777" w:rsidTr="000A3521">
        <w:trPr>
          <w:trHeight w:val="255"/>
        </w:trPr>
        <w:tc>
          <w:tcPr>
            <w:tcW w:w="8855" w:type="dxa"/>
            <w:gridSpan w:val="4"/>
            <w:tcBorders>
              <w:top w:val="nil"/>
              <w:left w:val="nil"/>
              <w:bottom w:val="nil"/>
              <w:right w:val="nil"/>
            </w:tcBorders>
            <w:shd w:val="clear" w:color="auto" w:fill="auto"/>
            <w:noWrap/>
            <w:vAlign w:val="bottom"/>
            <w:hideMark/>
          </w:tcPr>
          <w:p w14:paraId="261EE8DC" w14:textId="77777777" w:rsidR="00473B29" w:rsidRDefault="00473B29" w:rsidP="00180176">
            <w:pPr>
              <w:rPr>
                <w:rFonts w:eastAsia="Times New Roman" w:cs="Times New Roman"/>
                <w:sz w:val="20"/>
                <w:szCs w:val="20"/>
                <w:lang w:eastAsia="lv-LV"/>
              </w:rPr>
            </w:pPr>
          </w:p>
          <w:p w14:paraId="0AD810B3" w14:textId="77777777" w:rsidR="002E717C" w:rsidRPr="004553AE" w:rsidRDefault="002E717C" w:rsidP="00180176">
            <w:pPr>
              <w:rPr>
                <w:rFonts w:eastAsia="Times New Roman" w:cs="Times New Roman"/>
                <w:szCs w:val="24"/>
                <w:lang w:eastAsia="lv-LV"/>
              </w:rPr>
            </w:pPr>
            <w:r w:rsidRPr="004553AE">
              <w:rPr>
                <w:rFonts w:eastAsia="Times New Roman" w:cs="Times New Roman"/>
                <w:szCs w:val="24"/>
                <w:lang w:eastAsia="lv-LV"/>
              </w:rPr>
              <w:t>Piez</w:t>
            </w:r>
            <w:r w:rsidR="00473B29" w:rsidRPr="004553AE">
              <w:rPr>
                <w:rFonts w:eastAsia="Times New Roman" w:cs="Times New Roman"/>
                <w:szCs w:val="24"/>
                <w:lang w:eastAsia="lv-LV"/>
              </w:rPr>
              <w:t>īme.</w:t>
            </w:r>
          </w:p>
          <w:p w14:paraId="1E054F2A" w14:textId="77777777" w:rsidR="00180176" w:rsidRPr="00180176" w:rsidRDefault="00180176" w:rsidP="00180176">
            <w:pPr>
              <w:rPr>
                <w:rFonts w:eastAsia="Times New Roman" w:cs="Times New Roman"/>
                <w:sz w:val="20"/>
                <w:szCs w:val="20"/>
                <w:lang w:eastAsia="lv-LV"/>
              </w:rPr>
            </w:pPr>
            <w:r w:rsidRPr="004553AE">
              <w:rPr>
                <w:rFonts w:eastAsia="Times New Roman" w:cs="Times New Roman"/>
                <w:szCs w:val="24"/>
                <w:lang w:eastAsia="lv-LV"/>
              </w:rPr>
              <w:t xml:space="preserve">*pieprasījumu </w:t>
            </w:r>
            <w:r w:rsidR="001E6E04" w:rsidRPr="004553AE">
              <w:rPr>
                <w:rFonts w:eastAsia="Times New Roman" w:cs="Times New Roman"/>
                <w:szCs w:val="24"/>
                <w:lang w:eastAsia="lv-LV"/>
              </w:rPr>
              <w:t>fondam gatavo atsevišķi 2007.-2013.gada un 2014.- 2020</w:t>
            </w:r>
            <w:r w:rsidR="00BB29DD" w:rsidRPr="004553AE">
              <w:rPr>
                <w:rFonts w:eastAsia="Times New Roman" w:cs="Times New Roman"/>
                <w:szCs w:val="24"/>
                <w:lang w:eastAsia="lv-LV"/>
              </w:rPr>
              <w:t>.gada plānošanas periodiem.</w:t>
            </w:r>
          </w:p>
        </w:tc>
        <w:tc>
          <w:tcPr>
            <w:tcW w:w="1659" w:type="dxa"/>
            <w:tcBorders>
              <w:top w:val="nil"/>
              <w:left w:val="nil"/>
              <w:bottom w:val="nil"/>
              <w:right w:val="nil"/>
            </w:tcBorders>
            <w:shd w:val="clear" w:color="auto" w:fill="auto"/>
            <w:vAlign w:val="bottom"/>
            <w:hideMark/>
          </w:tcPr>
          <w:p w14:paraId="4CBAB135" w14:textId="77777777" w:rsidR="00180176" w:rsidRPr="00180176" w:rsidRDefault="00180176" w:rsidP="00180176">
            <w:pPr>
              <w:rPr>
                <w:rFonts w:eastAsia="Times New Roman" w:cs="Times New Roman"/>
                <w:sz w:val="20"/>
                <w:szCs w:val="20"/>
                <w:lang w:eastAsia="lv-LV"/>
              </w:rPr>
            </w:pPr>
          </w:p>
        </w:tc>
        <w:tc>
          <w:tcPr>
            <w:tcW w:w="3211" w:type="dxa"/>
            <w:tcBorders>
              <w:top w:val="nil"/>
              <w:left w:val="nil"/>
              <w:bottom w:val="nil"/>
              <w:right w:val="nil"/>
            </w:tcBorders>
            <w:shd w:val="clear" w:color="auto" w:fill="auto"/>
            <w:vAlign w:val="bottom"/>
            <w:hideMark/>
          </w:tcPr>
          <w:p w14:paraId="312D2BE0" w14:textId="77777777" w:rsidR="00180176" w:rsidRPr="00180176" w:rsidRDefault="00180176" w:rsidP="00180176">
            <w:pPr>
              <w:rPr>
                <w:rFonts w:eastAsia="Times New Roman" w:cs="Times New Roman"/>
                <w:sz w:val="20"/>
                <w:szCs w:val="20"/>
                <w:lang w:eastAsia="lv-LV"/>
              </w:rPr>
            </w:pPr>
          </w:p>
        </w:tc>
        <w:tc>
          <w:tcPr>
            <w:tcW w:w="1443" w:type="dxa"/>
            <w:tcBorders>
              <w:top w:val="nil"/>
              <w:left w:val="nil"/>
              <w:bottom w:val="nil"/>
              <w:right w:val="nil"/>
            </w:tcBorders>
            <w:shd w:val="clear" w:color="auto" w:fill="auto"/>
            <w:vAlign w:val="bottom"/>
            <w:hideMark/>
          </w:tcPr>
          <w:p w14:paraId="2CF90040" w14:textId="77777777" w:rsidR="00180176" w:rsidRPr="00180176" w:rsidRDefault="00180176" w:rsidP="00180176">
            <w:pPr>
              <w:rPr>
                <w:rFonts w:eastAsia="Times New Roman" w:cs="Times New Roman"/>
                <w:sz w:val="20"/>
                <w:szCs w:val="20"/>
                <w:lang w:eastAsia="lv-LV"/>
              </w:rPr>
            </w:pPr>
          </w:p>
        </w:tc>
      </w:tr>
    </w:tbl>
    <w:p w14:paraId="695C2999" w14:textId="77777777" w:rsidR="00821084" w:rsidRDefault="00821084" w:rsidP="009614CD">
      <w:pPr>
        <w:tabs>
          <w:tab w:val="center" w:pos="0"/>
          <w:tab w:val="right" w:pos="8306"/>
        </w:tabs>
        <w:jc w:val="both"/>
        <w:rPr>
          <w:rFonts w:eastAsia="Times New Roman" w:cs="Times New Roman"/>
          <w:sz w:val="28"/>
          <w:szCs w:val="28"/>
        </w:rPr>
      </w:pPr>
    </w:p>
    <w:p w14:paraId="0FB4BBB6" w14:textId="77777777" w:rsidR="001B3D13" w:rsidRPr="00CB464D" w:rsidRDefault="001B3D13" w:rsidP="001B3D13">
      <w:pPr>
        <w:tabs>
          <w:tab w:val="center" w:pos="0"/>
          <w:tab w:val="right" w:pos="8306"/>
        </w:tabs>
        <w:jc w:val="both"/>
        <w:rPr>
          <w:rFonts w:eastAsia="Times New Roman" w:cs="Times New Roman"/>
          <w:sz w:val="22"/>
        </w:rPr>
      </w:pPr>
      <w:r w:rsidRPr="00CB464D">
        <w:rPr>
          <w:rFonts w:eastAsia="Times New Roman" w:cs="Times New Roman"/>
          <w:sz w:val="22"/>
        </w:rPr>
        <w:t>Ministrijas (citas centrālās valsts iestādes)</w:t>
      </w:r>
    </w:p>
    <w:p w14:paraId="2391E287" w14:textId="77777777" w:rsidR="001B3D13" w:rsidRPr="00CB464D" w:rsidRDefault="001B3D13" w:rsidP="001B3D13">
      <w:pPr>
        <w:tabs>
          <w:tab w:val="center" w:pos="0"/>
          <w:tab w:val="right" w:pos="8306"/>
        </w:tabs>
        <w:jc w:val="both"/>
        <w:rPr>
          <w:rFonts w:eastAsia="Times New Roman" w:cs="Times New Roman"/>
          <w:sz w:val="22"/>
        </w:rPr>
      </w:pPr>
      <w:r w:rsidRPr="00CB464D">
        <w:rPr>
          <w:rFonts w:eastAsia="Times New Roman" w:cs="Times New Roman"/>
          <w:sz w:val="22"/>
        </w:rPr>
        <w:t>vadītājs                                                      _____________________            ____________________________     _________________</w:t>
      </w:r>
    </w:p>
    <w:p w14:paraId="2EAC0B5E" w14:textId="77777777" w:rsidR="001B3D13" w:rsidRPr="00CB464D" w:rsidRDefault="001B3D13" w:rsidP="001B3D13">
      <w:pPr>
        <w:tabs>
          <w:tab w:val="center" w:pos="0"/>
          <w:tab w:val="right" w:pos="8306"/>
        </w:tabs>
        <w:jc w:val="both"/>
        <w:rPr>
          <w:rFonts w:eastAsia="Times New Roman" w:cs="Times New Roman"/>
          <w:sz w:val="22"/>
        </w:rPr>
      </w:pPr>
      <w:r w:rsidRPr="00CB464D">
        <w:rPr>
          <w:rFonts w:eastAsia="Times New Roman" w:cs="Times New Roman"/>
          <w:sz w:val="22"/>
        </w:rPr>
        <w:t xml:space="preserve">                                                                     </w:t>
      </w:r>
      <w:r w:rsidR="00F4395F">
        <w:rPr>
          <w:rFonts w:eastAsia="Times New Roman" w:cs="Times New Roman"/>
          <w:sz w:val="22"/>
        </w:rPr>
        <w:t xml:space="preserve">         </w:t>
      </w:r>
      <w:r w:rsidRPr="00CB464D">
        <w:rPr>
          <w:rFonts w:eastAsia="Times New Roman" w:cs="Times New Roman"/>
          <w:sz w:val="22"/>
        </w:rPr>
        <w:t xml:space="preserve">(amats)                                         (vārds, uzvārds)                 </w:t>
      </w:r>
      <w:r w:rsidR="00F4395F">
        <w:rPr>
          <w:rFonts w:eastAsia="Times New Roman" w:cs="Times New Roman"/>
          <w:sz w:val="22"/>
        </w:rPr>
        <w:t xml:space="preserve">                     </w:t>
      </w:r>
      <w:r w:rsidRPr="00CB464D">
        <w:rPr>
          <w:rFonts w:eastAsia="Times New Roman" w:cs="Times New Roman"/>
          <w:sz w:val="22"/>
        </w:rPr>
        <w:t>(paraksts)</w:t>
      </w:r>
    </w:p>
    <w:p w14:paraId="193CE314" w14:textId="77777777" w:rsidR="001B3D13" w:rsidRPr="00CB464D" w:rsidRDefault="001B3D13" w:rsidP="001B3D13">
      <w:pPr>
        <w:tabs>
          <w:tab w:val="center" w:pos="0"/>
          <w:tab w:val="right" w:pos="8306"/>
        </w:tabs>
        <w:jc w:val="both"/>
        <w:rPr>
          <w:rFonts w:eastAsia="Times New Roman" w:cs="Times New Roman"/>
          <w:sz w:val="22"/>
        </w:rPr>
      </w:pPr>
      <w:r w:rsidRPr="00CB464D">
        <w:rPr>
          <w:rFonts w:eastAsia="Times New Roman" w:cs="Times New Roman"/>
          <w:sz w:val="22"/>
        </w:rPr>
        <w:t>Sagatavoja  _______________________              ____________________</w:t>
      </w:r>
    </w:p>
    <w:p w14:paraId="4FE02625" w14:textId="77777777" w:rsidR="001B3D13" w:rsidRPr="00CB464D" w:rsidRDefault="001B3D13" w:rsidP="001B3D13">
      <w:pPr>
        <w:tabs>
          <w:tab w:val="center" w:pos="0"/>
          <w:tab w:val="right" w:pos="8306"/>
        </w:tabs>
        <w:jc w:val="both"/>
        <w:rPr>
          <w:rFonts w:eastAsia="Times New Roman" w:cs="Times New Roman"/>
          <w:sz w:val="22"/>
        </w:rPr>
      </w:pPr>
      <w:r w:rsidRPr="00CB464D">
        <w:rPr>
          <w:rFonts w:eastAsia="Times New Roman" w:cs="Times New Roman"/>
          <w:sz w:val="22"/>
        </w:rPr>
        <w:t xml:space="preserve">                            (vārds, uzvārds)                                       (tālrunis)</w:t>
      </w:r>
    </w:p>
    <w:p w14:paraId="652435E7" w14:textId="77777777" w:rsidR="001B3D13" w:rsidRPr="00CB464D" w:rsidRDefault="001B3D13" w:rsidP="001B3D13">
      <w:pPr>
        <w:tabs>
          <w:tab w:val="center" w:pos="0"/>
          <w:tab w:val="right" w:pos="8306"/>
        </w:tabs>
        <w:jc w:val="both"/>
        <w:rPr>
          <w:rFonts w:eastAsia="Times New Roman" w:cs="Times New Roman"/>
          <w:sz w:val="22"/>
        </w:rPr>
      </w:pPr>
    </w:p>
    <w:p w14:paraId="3934BE4D" w14:textId="77777777" w:rsidR="001B3D13" w:rsidRPr="00CB464D" w:rsidRDefault="001B3D13" w:rsidP="001B3D13">
      <w:pPr>
        <w:tabs>
          <w:tab w:val="center" w:pos="0"/>
          <w:tab w:val="right" w:pos="8306"/>
        </w:tabs>
        <w:jc w:val="both"/>
        <w:rPr>
          <w:rFonts w:eastAsia="Times New Roman" w:cs="Times New Roman"/>
          <w:sz w:val="22"/>
        </w:rPr>
      </w:pPr>
    </w:p>
    <w:p w14:paraId="37757294" w14:textId="77777777" w:rsidR="001B3D13" w:rsidRPr="00CB464D" w:rsidRDefault="001B3D13" w:rsidP="001B3D13">
      <w:pPr>
        <w:tabs>
          <w:tab w:val="center" w:pos="0"/>
          <w:tab w:val="right" w:pos="8306"/>
        </w:tabs>
        <w:jc w:val="both"/>
        <w:rPr>
          <w:rFonts w:eastAsia="Times New Roman" w:cs="Times New Roman"/>
          <w:sz w:val="22"/>
        </w:rPr>
      </w:pPr>
      <w:r w:rsidRPr="00CB464D">
        <w:rPr>
          <w:rFonts w:eastAsia="Times New Roman" w:cs="Times New Roman"/>
          <w:sz w:val="22"/>
        </w:rPr>
        <w:t>20__.gada __________________</w:t>
      </w:r>
    </w:p>
    <w:p w14:paraId="2FB9731B" w14:textId="77777777" w:rsidR="001B3D13" w:rsidRPr="00CB464D" w:rsidRDefault="001B3D13" w:rsidP="001B3D13">
      <w:pPr>
        <w:tabs>
          <w:tab w:val="center" w:pos="0"/>
          <w:tab w:val="right" w:pos="8306"/>
        </w:tabs>
        <w:jc w:val="both"/>
        <w:rPr>
          <w:rFonts w:eastAsia="Times New Roman" w:cs="Times New Roman"/>
          <w:sz w:val="22"/>
        </w:rPr>
      </w:pPr>
    </w:p>
    <w:p w14:paraId="78819664" w14:textId="77777777" w:rsidR="001B3D13" w:rsidRDefault="001B3D13" w:rsidP="001B3D13">
      <w:pPr>
        <w:tabs>
          <w:tab w:val="center" w:pos="0"/>
          <w:tab w:val="right" w:pos="8306"/>
        </w:tabs>
        <w:jc w:val="both"/>
        <w:rPr>
          <w:rFonts w:eastAsia="Times New Roman" w:cs="Times New Roman"/>
          <w:sz w:val="22"/>
        </w:rPr>
      </w:pPr>
      <w:r w:rsidRPr="00CB464D">
        <w:rPr>
          <w:rFonts w:eastAsia="Times New Roman" w:cs="Times New Roman"/>
          <w:sz w:val="22"/>
        </w:rPr>
        <w:t>Dokumenta rekvizītus “paraksts” un “datums” neaizpilda, ja elektroniskais dokuments ir sagatavots atbilstoši normatīvajiem aktiem par elektronisko dokumentu noformēšanu.</w:t>
      </w:r>
      <w:r w:rsidR="00EB13F8">
        <w:rPr>
          <w:rFonts w:eastAsia="Times New Roman" w:cs="Times New Roman"/>
          <w:sz w:val="22"/>
        </w:rPr>
        <w:t>”;</w:t>
      </w:r>
    </w:p>
    <w:p w14:paraId="2B7AB339" w14:textId="77777777" w:rsidR="00636FFB" w:rsidRDefault="00636FFB" w:rsidP="001B3D13">
      <w:pPr>
        <w:tabs>
          <w:tab w:val="center" w:pos="0"/>
          <w:tab w:val="right" w:pos="8306"/>
        </w:tabs>
        <w:jc w:val="both"/>
        <w:rPr>
          <w:rFonts w:eastAsia="Times New Roman" w:cs="Times New Roman"/>
          <w:sz w:val="22"/>
        </w:rPr>
      </w:pPr>
    </w:p>
    <w:p w14:paraId="1D3A63E8" w14:textId="77777777" w:rsidR="00636FFB" w:rsidRDefault="00636FFB" w:rsidP="001B3D13">
      <w:pPr>
        <w:tabs>
          <w:tab w:val="center" w:pos="0"/>
          <w:tab w:val="right" w:pos="8306"/>
        </w:tabs>
        <w:jc w:val="both"/>
        <w:rPr>
          <w:rFonts w:eastAsia="Times New Roman" w:cs="Times New Roman"/>
          <w:sz w:val="22"/>
        </w:rPr>
      </w:pPr>
    </w:p>
    <w:p w14:paraId="33901192" w14:textId="77777777" w:rsidR="00636FFB" w:rsidRDefault="00636FFB" w:rsidP="00636FFB">
      <w:pPr>
        <w:tabs>
          <w:tab w:val="center" w:pos="0"/>
          <w:tab w:val="right" w:pos="8306"/>
        </w:tabs>
        <w:ind w:firstLine="567"/>
        <w:jc w:val="both"/>
        <w:rPr>
          <w:rFonts w:eastAsia="Times New Roman" w:cs="Times New Roman"/>
          <w:sz w:val="28"/>
          <w:szCs w:val="28"/>
        </w:rPr>
      </w:pPr>
      <w:r>
        <w:rPr>
          <w:rFonts w:eastAsia="Times New Roman" w:cs="Times New Roman"/>
          <w:sz w:val="28"/>
          <w:szCs w:val="28"/>
        </w:rPr>
        <w:t>1.13. aizstāt 3. un 4.pielikumā skaitļus „18000 – 21700; 22100 - 22300” ar skaitļiem „17000 - 21700”;</w:t>
      </w:r>
    </w:p>
    <w:p w14:paraId="641778B8" w14:textId="77777777" w:rsidR="00636FFB" w:rsidRDefault="00636FFB" w:rsidP="00636FFB">
      <w:pPr>
        <w:tabs>
          <w:tab w:val="center" w:pos="0"/>
          <w:tab w:val="right" w:pos="8306"/>
        </w:tabs>
        <w:ind w:firstLine="567"/>
        <w:jc w:val="both"/>
        <w:rPr>
          <w:rFonts w:eastAsia="Times New Roman" w:cs="Times New Roman"/>
          <w:sz w:val="22"/>
        </w:rPr>
      </w:pPr>
    </w:p>
    <w:p w14:paraId="4E44CFC2" w14:textId="77777777" w:rsidR="001B3D13" w:rsidRDefault="001B3D13" w:rsidP="009614CD">
      <w:pPr>
        <w:tabs>
          <w:tab w:val="center" w:pos="0"/>
          <w:tab w:val="right" w:pos="8306"/>
        </w:tabs>
        <w:jc w:val="both"/>
        <w:rPr>
          <w:rFonts w:eastAsia="Times New Roman" w:cs="Times New Roman"/>
          <w:sz w:val="28"/>
          <w:szCs w:val="28"/>
        </w:rPr>
      </w:pPr>
    </w:p>
    <w:p w14:paraId="40E31E7E" w14:textId="22833D69" w:rsidR="00763D4E" w:rsidRDefault="00B87DAD" w:rsidP="006C6BB3">
      <w:pPr>
        <w:tabs>
          <w:tab w:val="center" w:pos="0"/>
          <w:tab w:val="right" w:pos="8306"/>
        </w:tabs>
        <w:ind w:firstLine="567"/>
        <w:jc w:val="both"/>
        <w:rPr>
          <w:rFonts w:eastAsia="Times New Roman" w:cs="Times New Roman"/>
          <w:sz w:val="28"/>
          <w:szCs w:val="28"/>
        </w:rPr>
      </w:pPr>
      <w:r>
        <w:rPr>
          <w:rFonts w:eastAsia="Times New Roman" w:cs="Times New Roman"/>
          <w:sz w:val="28"/>
          <w:szCs w:val="28"/>
        </w:rPr>
        <w:t>1.1</w:t>
      </w:r>
      <w:r w:rsidR="00636FFB">
        <w:rPr>
          <w:rFonts w:eastAsia="Times New Roman" w:cs="Times New Roman"/>
          <w:sz w:val="28"/>
          <w:szCs w:val="28"/>
        </w:rPr>
        <w:t>4</w:t>
      </w:r>
      <w:r w:rsidR="00C50D10">
        <w:rPr>
          <w:rFonts w:eastAsia="Times New Roman" w:cs="Times New Roman"/>
          <w:sz w:val="28"/>
          <w:szCs w:val="28"/>
        </w:rPr>
        <w:t>. i</w:t>
      </w:r>
      <w:r w:rsidR="006E22B8">
        <w:rPr>
          <w:rFonts w:eastAsia="Times New Roman" w:cs="Times New Roman"/>
          <w:sz w:val="28"/>
          <w:szCs w:val="28"/>
        </w:rPr>
        <w:t>zteikt</w:t>
      </w:r>
      <w:r w:rsidR="00763D4E">
        <w:rPr>
          <w:rFonts w:eastAsia="Times New Roman" w:cs="Times New Roman"/>
          <w:sz w:val="28"/>
          <w:szCs w:val="28"/>
        </w:rPr>
        <w:t xml:space="preserve"> 5.pielikumu šādā redakcijā:</w:t>
      </w:r>
    </w:p>
    <w:p w14:paraId="64159985" w14:textId="77777777" w:rsidR="00A515CD" w:rsidRDefault="00763D4E" w:rsidP="00A515CD">
      <w:pPr>
        <w:pStyle w:val="naislab"/>
        <w:jc w:val="right"/>
      </w:pPr>
      <w:bookmarkStart w:id="4" w:name="bkm1"/>
      <w:r w:rsidRPr="00F15B29">
        <w:rPr>
          <w:iCs/>
          <w:color w:val="000000"/>
        </w:rPr>
        <w:t>„</w:t>
      </w:r>
      <w:r w:rsidR="00A515CD">
        <w:t>5.pielikums</w:t>
      </w:r>
    </w:p>
    <w:p w14:paraId="2BAF63AD" w14:textId="77777777" w:rsidR="00A515CD" w:rsidRPr="001C3A81" w:rsidRDefault="00A515CD" w:rsidP="00A515CD">
      <w:pPr>
        <w:spacing w:before="100" w:beforeAutospacing="1" w:after="100" w:afterAutospacing="1"/>
        <w:jc w:val="center"/>
        <w:outlineLvl w:val="3"/>
        <w:rPr>
          <w:rFonts w:eastAsia="Times New Roman" w:cs="Times New Roman"/>
          <w:b/>
          <w:bCs/>
          <w:szCs w:val="24"/>
          <w:lang w:eastAsia="lv-LV"/>
        </w:rPr>
      </w:pPr>
      <w:bookmarkStart w:id="5" w:name="bkm0"/>
      <w:r w:rsidRPr="001C3A81">
        <w:rPr>
          <w:rFonts w:eastAsia="Times New Roman" w:cs="Times New Roman"/>
          <w:b/>
          <w:bCs/>
          <w:szCs w:val="24"/>
          <w:lang w:eastAsia="lv-LV"/>
        </w:rPr>
        <w:t>Informācija par Eiropas Savienības fonda projektiem piešķirto līdzekļu pārdali no ministriju budžetiem uz 80.00.00 programmu</w:t>
      </w:r>
    </w:p>
    <w:bookmarkEnd w:id="5"/>
    <w:p w14:paraId="028FADF5" w14:textId="77777777" w:rsidR="00A515CD" w:rsidRPr="001C3A81" w:rsidRDefault="00A515CD" w:rsidP="006C6BB3">
      <w:pPr>
        <w:pStyle w:val="naislab"/>
      </w:pPr>
      <w:r>
        <w:t>Eiropas Savienības politiku instrumenta veids (turpmāk – fonds*)</w:t>
      </w:r>
      <w:bookmarkEnd w:id="4"/>
    </w:p>
    <w:p w14:paraId="5D1135C4" w14:textId="77777777" w:rsidR="00A515CD" w:rsidRPr="00A515CD" w:rsidRDefault="00A515CD" w:rsidP="00A515CD">
      <w:pPr>
        <w:ind w:right="-195"/>
        <w:jc w:val="center"/>
        <w:rPr>
          <w:i/>
          <w:szCs w:val="24"/>
        </w:rPr>
      </w:pPr>
      <w:r w:rsidRPr="00A515CD">
        <w:rPr>
          <w:i/>
          <w:szCs w:val="24"/>
        </w:rPr>
        <w:t xml:space="preserve">                                                                                                                                                                                                                               </w:t>
      </w:r>
      <w:proofErr w:type="spellStart"/>
      <w:r w:rsidRPr="00A515CD">
        <w:rPr>
          <w:i/>
          <w:szCs w:val="24"/>
        </w:rPr>
        <w:t>euro</w:t>
      </w:r>
      <w:proofErr w:type="spellEnd"/>
    </w:p>
    <w:tbl>
      <w:tblPr>
        <w:tblStyle w:val="TableGrid"/>
        <w:tblW w:w="14603" w:type="dxa"/>
        <w:tblLook w:val="04A0" w:firstRow="1" w:lastRow="0" w:firstColumn="1" w:lastColumn="0" w:noHBand="0" w:noVBand="1"/>
      </w:tblPr>
      <w:tblGrid>
        <w:gridCol w:w="2689"/>
        <w:gridCol w:w="3543"/>
        <w:gridCol w:w="2694"/>
        <w:gridCol w:w="2976"/>
        <w:gridCol w:w="2701"/>
      </w:tblGrid>
      <w:tr w:rsidR="00A515CD" w14:paraId="7E751836" w14:textId="77777777" w:rsidTr="00A515CD">
        <w:tc>
          <w:tcPr>
            <w:tcW w:w="2689" w:type="dxa"/>
            <w:vAlign w:val="center"/>
          </w:tcPr>
          <w:p w14:paraId="78488F05" w14:textId="77777777" w:rsidR="00A515CD" w:rsidRPr="00A515CD" w:rsidRDefault="00763D4E" w:rsidP="00CF6F9C">
            <w:pPr>
              <w:pStyle w:val="naisc"/>
              <w:jc w:val="center"/>
              <w:rPr>
                <w:sz w:val="24"/>
              </w:rPr>
            </w:pPr>
            <w:r>
              <w:rPr>
                <w:sz w:val="24"/>
              </w:rPr>
              <w:lastRenderedPageBreak/>
              <w:t>Aktivitātes,</w:t>
            </w:r>
            <w:r w:rsidR="00A515CD" w:rsidRPr="00A515CD">
              <w:rPr>
                <w:sz w:val="24"/>
              </w:rPr>
              <w:t xml:space="preserve"> </w:t>
            </w:r>
            <w:proofErr w:type="spellStart"/>
            <w:r w:rsidR="00A515CD" w:rsidRPr="00A515CD">
              <w:rPr>
                <w:sz w:val="24"/>
              </w:rPr>
              <w:t>apakšaktivitātes</w:t>
            </w:r>
            <w:proofErr w:type="spellEnd"/>
            <w:r>
              <w:rPr>
                <w:sz w:val="24"/>
              </w:rPr>
              <w:t xml:space="preserve"> vai specifiskā atbalsta mērķis</w:t>
            </w:r>
            <w:r w:rsidR="00A515CD" w:rsidRPr="00A515CD">
              <w:rPr>
                <w:sz w:val="24"/>
              </w:rPr>
              <w:t>/projekta numurs</w:t>
            </w:r>
          </w:p>
        </w:tc>
        <w:tc>
          <w:tcPr>
            <w:tcW w:w="3543" w:type="dxa"/>
            <w:vAlign w:val="center"/>
          </w:tcPr>
          <w:p w14:paraId="12A3BC76" w14:textId="77777777" w:rsidR="00A515CD" w:rsidRPr="00A515CD" w:rsidRDefault="00763D4E" w:rsidP="00CF6F9C">
            <w:pPr>
              <w:pStyle w:val="naisc"/>
              <w:jc w:val="center"/>
              <w:rPr>
                <w:sz w:val="24"/>
              </w:rPr>
            </w:pPr>
            <w:r>
              <w:rPr>
                <w:sz w:val="24"/>
              </w:rPr>
              <w:t>Fonda/aktivitātes,</w:t>
            </w:r>
            <w:r w:rsidR="00A515CD" w:rsidRPr="00A515CD">
              <w:rPr>
                <w:sz w:val="24"/>
              </w:rPr>
              <w:t xml:space="preserve"> </w:t>
            </w:r>
            <w:proofErr w:type="spellStart"/>
            <w:r w:rsidR="00A515CD" w:rsidRPr="00A515CD">
              <w:rPr>
                <w:sz w:val="24"/>
              </w:rPr>
              <w:t>apakšaktivitātes</w:t>
            </w:r>
            <w:proofErr w:type="spellEnd"/>
            <w:r>
              <w:rPr>
                <w:sz w:val="24"/>
              </w:rPr>
              <w:t xml:space="preserve"> vai specifiskā atbalsta mērķa</w:t>
            </w:r>
            <w:r w:rsidR="00A515CD" w:rsidRPr="00A515CD">
              <w:rPr>
                <w:sz w:val="24"/>
              </w:rPr>
              <w:t xml:space="preserve"> nosaukums</w:t>
            </w:r>
          </w:p>
        </w:tc>
        <w:tc>
          <w:tcPr>
            <w:tcW w:w="2694" w:type="dxa"/>
            <w:vAlign w:val="center"/>
          </w:tcPr>
          <w:p w14:paraId="2E81C845" w14:textId="77777777" w:rsidR="00A515CD" w:rsidRPr="00A515CD" w:rsidRDefault="00A515CD" w:rsidP="00CF6F9C">
            <w:pPr>
              <w:pStyle w:val="naisc"/>
              <w:jc w:val="center"/>
              <w:rPr>
                <w:sz w:val="24"/>
              </w:rPr>
            </w:pPr>
            <w:r w:rsidRPr="00A515CD">
              <w:rPr>
                <w:sz w:val="24"/>
              </w:rPr>
              <w:t>Kārtējā gada izdevumu plāns (precizētais)</w:t>
            </w:r>
          </w:p>
        </w:tc>
        <w:tc>
          <w:tcPr>
            <w:tcW w:w="2976" w:type="dxa"/>
            <w:vAlign w:val="center"/>
          </w:tcPr>
          <w:p w14:paraId="43ECCAE5" w14:textId="77777777" w:rsidR="00A515CD" w:rsidRPr="00A515CD" w:rsidRDefault="00A515CD" w:rsidP="00CF6F9C">
            <w:pPr>
              <w:pStyle w:val="naisc"/>
              <w:spacing w:before="0" w:beforeAutospacing="0" w:after="0" w:afterAutospacing="0"/>
              <w:jc w:val="center"/>
              <w:rPr>
                <w:sz w:val="24"/>
              </w:rPr>
            </w:pPr>
            <w:r w:rsidRPr="00A515CD">
              <w:rPr>
                <w:sz w:val="24"/>
              </w:rPr>
              <w:t xml:space="preserve">Izmaiņu pieprasījums </w:t>
            </w:r>
          </w:p>
          <w:p w14:paraId="6E308622" w14:textId="77777777" w:rsidR="00A515CD" w:rsidRPr="00A515CD" w:rsidRDefault="00A515CD" w:rsidP="00CF6F9C">
            <w:pPr>
              <w:pStyle w:val="naisc"/>
              <w:spacing w:before="0" w:beforeAutospacing="0" w:after="0" w:afterAutospacing="0"/>
              <w:jc w:val="center"/>
              <w:rPr>
                <w:sz w:val="24"/>
              </w:rPr>
            </w:pPr>
            <w:r w:rsidRPr="00A515CD">
              <w:rPr>
                <w:sz w:val="24"/>
              </w:rPr>
              <w:t>+/–</w:t>
            </w:r>
          </w:p>
        </w:tc>
        <w:tc>
          <w:tcPr>
            <w:tcW w:w="2701" w:type="dxa"/>
            <w:vAlign w:val="center"/>
          </w:tcPr>
          <w:p w14:paraId="5696C97A" w14:textId="77777777" w:rsidR="00A515CD" w:rsidRPr="00A515CD" w:rsidRDefault="00A515CD" w:rsidP="00CF6F9C">
            <w:pPr>
              <w:pStyle w:val="naisc"/>
              <w:spacing w:before="0" w:beforeAutospacing="0" w:after="0" w:afterAutospacing="0"/>
              <w:jc w:val="center"/>
              <w:rPr>
                <w:sz w:val="24"/>
              </w:rPr>
            </w:pPr>
            <w:r w:rsidRPr="00A515CD">
              <w:rPr>
                <w:sz w:val="24"/>
              </w:rPr>
              <w:t>Kārtējā gada izdevumu</w:t>
            </w:r>
          </w:p>
          <w:p w14:paraId="71BC225C" w14:textId="77777777" w:rsidR="00A515CD" w:rsidRPr="00A515CD" w:rsidRDefault="00A515CD" w:rsidP="00CF6F9C">
            <w:pPr>
              <w:pStyle w:val="naisc"/>
              <w:spacing w:before="0" w:beforeAutospacing="0" w:after="0" w:afterAutospacing="0"/>
              <w:jc w:val="center"/>
              <w:rPr>
                <w:sz w:val="24"/>
              </w:rPr>
            </w:pPr>
            <w:r w:rsidRPr="00A515CD">
              <w:rPr>
                <w:sz w:val="24"/>
              </w:rPr>
              <w:t xml:space="preserve"> plāns kopā ar </w:t>
            </w:r>
          </w:p>
          <w:p w14:paraId="597F29D8" w14:textId="77777777" w:rsidR="00A515CD" w:rsidRPr="00A515CD" w:rsidRDefault="00A515CD" w:rsidP="00CF6F9C">
            <w:pPr>
              <w:pStyle w:val="naisc"/>
              <w:spacing w:before="0" w:beforeAutospacing="0" w:after="0" w:afterAutospacing="0"/>
              <w:jc w:val="center"/>
              <w:rPr>
                <w:sz w:val="24"/>
              </w:rPr>
            </w:pPr>
            <w:r w:rsidRPr="00A515CD">
              <w:rPr>
                <w:sz w:val="24"/>
              </w:rPr>
              <w:t>izmaiņām</w:t>
            </w:r>
          </w:p>
        </w:tc>
      </w:tr>
      <w:tr w:rsidR="00A515CD" w14:paraId="3A290966" w14:textId="77777777" w:rsidTr="00A515CD">
        <w:tc>
          <w:tcPr>
            <w:tcW w:w="2689" w:type="dxa"/>
            <w:vAlign w:val="center"/>
          </w:tcPr>
          <w:p w14:paraId="6D2EBA2A" w14:textId="77777777" w:rsidR="00A515CD" w:rsidRPr="00A515CD" w:rsidRDefault="00A515CD" w:rsidP="00CF6F9C">
            <w:pPr>
              <w:jc w:val="center"/>
              <w:rPr>
                <w:sz w:val="24"/>
                <w:szCs w:val="24"/>
              </w:rPr>
            </w:pPr>
          </w:p>
        </w:tc>
        <w:tc>
          <w:tcPr>
            <w:tcW w:w="3543" w:type="dxa"/>
            <w:vAlign w:val="center"/>
          </w:tcPr>
          <w:p w14:paraId="34A8C27D" w14:textId="77777777" w:rsidR="00A515CD" w:rsidRPr="00A515CD" w:rsidRDefault="00A515CD" w:rsidP="00CF6F9C">
            <w:pPr>
              <w:pStyle w:val="naislab"/>
              <w:jc w:val="right"/>
              <w:rPr>
                <w:sz w:val="24"/>
              </w:rPr>
            </w:pPr>
            <w:r w:rsidRPr="00A515CD">
              <w:rPr>
                <w:i/>
                <w:iCs/>
                <w:sz w:val="24"/>
              </w:rPr>
              <w:t>Fonds</w:t>
            </w:r>
            <w:r w:rsidRPr="00A515CD">
              <w:rPr>
                <w:sz w:val="24"/>
              </w:rPr>
              <w:t>, t.sk.</w:t>
            </w:r>
          </w:p>
        </w:tc>
        <w:tc>
          <w:tcPr>
            <w:tcW w:w="2694" w:type="dxa"/>
            <w:vAlign w:val="center"/>
          </w:tcPr>
          <w:p w14:paraId="4939F82C" w14:textId="77777777" w:rsidR="00A515CD" w:rsidRPr="00A515CD" w:rsidRDefault="00A515CD" w:rsidP="00CF6F9C">
            <w:pPr>
              <w:jc w:val="center"/>
              <w:rPr>
                <w:sz w:val="24"/>
                <w:szCs w:val="24"/>
              </w:rPr>
            </w:pPr>
          </w:p>
        </w:tc>
        <w:tc>
          <w:tcPr>
            <w:tcW w:w="2976" w:type="dxa"/>
            <w:vAlign w:val="center"/>
          </w:tcPr>
          <w:p w14:paraId="4FF283C1" w14:textId="77777777" w:rsidR="00A515CD" w:rsidRPr="00A515CD" w:rsidRDefault="00A515CD" w:rsidP="00CF6F9C">
            <w:pPr>
              <w:jc w:val="center"/>
              <w:rPr>
                <w:sz w:val="24"/>
                <w:szCs w:val="24"/>
              </w:rPr>
            </w:pPr>
          </w:p>
        </w:tc>
        <w:tc>
          <w:tcPr>
            <w:tcW w:w="2701" w:type="dxa"/>
            <w:vAlign w:val="center"/>
          </w:tcPr>
          <w:p w14:paraId="25B55FCD" w14:textId="77777777" w:rsidR="00A515CD" w:rsidRPr="00A515CD" w:rsidRDefault="00A515CD" w:rsidP="00CF6F9C">
            <w:pPr>
              <w:jc w:val="center"/>
              <w:rPr>
                <w:sz w:val="24"/>
                <w:szCs w:val="24"/>
              </w:rPr>
            </w:pPr>
          </w:p>
        </w:tc>
      </w:tr>
      <w:tr w:rsidR="00A515CD" w14:paraId="1BD3C480" w14:textId="77777777" w:rsidTr="00A515CD">
        <w:tc>
          <w:tcPr>
            <w:tcW w:w="2689" w:type="dxa"/>
            <w:vAlign w:val="center"/>
          </w:tcPr>
          <w:p w14:paraId="535A644C" w14:textId="77777777" w:rsidR="00A515CD" w:rsidRPr="00A515CD" w:rsidRDefault="00A515CD" w:rsidP="00CF6F9C">
            <w:pPr>
              <w:jc w:val="center"/>
              <w:rPr>
                <w:sz w:val="24"/>
                <w:szCs w:val="24"/>
              </w:rPr>
            </w:pPr>
          </w:p>
        </w:tc>
        <w:tc>
          <w:tcPr>
            <w:tcW w:w="3543" w:type="dxa"/>
            <w:vAlign w:val="center"/>
          </w:tcPr>
          <w:p w14:paraId="4DC69412" w14:textId="77777777" w:rsidR="00A515CD" w:rsidRPr="00A515CD" w:rsidRDefault="00763D4E" w:rsidP="00CF6F9C">
            <w:pPr>
              <w:pStyle w:val="naislab"/>
              <w:jc w:val="right"/>
              <w:rPr>
                <w:sz w:val="24"/>
              </w:rPr>
            </w:pPr>
            <w:r>
              <w:rPr>
                <w:i/>
                <w:iCs/>
                <w:sz w:val="24"/>
              </w:rPr>
              <w:t xml:space="preserve">Aktivitāte, </w:t>
            </w:r>
            <w:proofErr w:type="spellStart"/>
            <w:r w:rsidR="00A515CD" w:rsidRPr="00A515CD">
              <w:rPr>
                <w:i/>
                <w:iCs/>
                <w:sz w:val="24"/>
              </w:rPr>
              <w:t>apakšaktivitāte</w:t>
            </w:r>
            <w:proofErr w:type="spellEnd"/>
            <w:r>
              <w:rPr>
                <w:i/>
                <w:iCs/>
                <w:sz w:val="24"/>
              </w:rPr>
              <w:t xml:space="preserve"> vai specifiskā atbalsta mērķis</w:t>
            </w:r>
            <w:r w:rsidR="00A515CD" w:rsidRPr="00A515CD">
              <w:rPr>
                <w:sz w:val="24"/>
              </w:rPr>
              <w:t>, t.sk.</w:t>
            </w:r>
          </w:p>
        </w:tc>
        <w:tc>
          <w:tcPr>
            <w:tcW w:w="2694" w:type="dxa"/>
            <w:vAlign w:val="center"/>
          </w:tcPr>
          <w:p w14:paraId="562B55EC" w14:textId="77777777" w:rsidR="00A515CD" w:rsidRPr="00A515CD" w:rsidRDefault="00A515CD" w:rsidP="00CF6F9C">
            <w:pPr>
              <w:jc w:val="center"/>
              <w:rPr>
                <w:sz w:val="24"/>
                <w:szCs w:val="24"/>
              </w:rPr>
            </w:pPr>
          </w:p>
        </w:tc>
        <w:tc>
          <w:tcPr>
            <w:tcW w:w="2976" w:type="dxa"/>
            <w:vAlign w:val="center"/>
          </w:tcPr>
          <w:p w14:paraId="578C2157" w14:textId="77777777" w:rsidR="00A515CD" w:rsidRPr="00A515CD" w:rsidRDefault="00A515CD" w:rsidP="00CF6F9C">
            <w:pPr>
              <w:jc w:val="center"/>
              <w:rPr>
                <w:sz w:val="24"/>
                <w:szCs w:val="24"/>
              </w:rPr>
            </w:pPr>
          </w:p>
        </w:tc>
        <w:tc>
          <w:tcPr>
            <w:tcW w:w="2701" w:type="dxa"/>
            <w:vAlign w:val="center"/>
          </w:tcPr>
          <w:p w14:paraId="35E7E1F2" w14:textId="77777777" w:rsidR="00A515CD" w:rsidRPr="00A515CD" w:rsidRDefault="00A515CD" w:rsidP="00CF6F9C">
            <w:pPr>
              <w:jc w:val="center"/>
              <w:rPr>
                <w:sz w:val="24"/>
                <w:szCs w:val="24"/>
              </w:rPr>
            </w:pPr>
          </w:p>
        </w:tc>
      </w:tr>
      <w:tr w:rsidR="00A515CD" w14:paraId="2C724739" w14:textId="77777777" w:rsidTr="00A515CD">
        <w:tc>
          <w:tcPr>
            <w:tcW w:w="2689" w:type="dxa"/>
            <w:vAlign w:val="center"/>
          </w:tcPr>
          <w:p w14:paraId="26263632" w14:textId="77777777" w:rsidR="00A515CD" w:rsidRPr="00A515CD" w:rsidRDefault="00A515CD" w:rsidP="00CF6F9C">
            <w:pPr>
              <w:jc w:val="center"/>
              <w:rPr>
                <w:sz w:val="24"/>
                <w:szCs w:val="24"/>
              </w:rPr>
            </w:pPr>
          </w:p>
        </w:tc>
        <w:tc>
          <w:tcPr>
            <w:tcW w:w="3543" w:type="dxa"/>
            <w:vAlign w:val="center"/>
          </w:tcPr>
          <w:p w14:paraId="22F9F1E2" w14:textId="77777777" w:rsidR="00A515CD" w:rsidRPr="00A515CD" w:rsidRDefault="00A515CD" w:rsidP="00CF6F9C">
            <w:pPr>
              <w:pStyle w:val="naislab"/>
              <w:jc w:val="right"/>
              <w:rPr>
                <w:sz w:val="24"/>
              </w:rPr>
            </w:pPr>
            <w:r w:rsidRPr="00A515CD">
              <w:rPr>
                <w:i/>
                <w:iCs/>
                <w:sz w:val="24"/>
              </w:rPr>
              <w:t>Projekts</w:t>
            </w:r>
            <w:r w:rsidRPr="00A515CD">
              <w:rPr>
                <w:sz w:val="24"/>
              </w:rPr>
              <w:t>**</w:t>
            </w:r>
          </w:p>
        </w:tc>
        <w:tc>
          <w:tcPr>
            <w:tcW w:w="2694" w:type="dxa"/>
            <w:vAlign w:val="center"/>
          </w:tcPr>
          <w:p w14:paraId="69C13D25" w14:textId="77777777" w:rsidR="00A515CD" w:rsidRPr="00A515CD" w:rsidRDefault="00A515CD" w:rsidP="00CF6F9C">
            <w:pPr>
              <w:jc w:val="center"/>
              <w:rPr>
                <w:sz w:val="24"/>
                <w:szCs w:val="24"/>
              </w:rPr>
            </w:pPr>
          </w:p>
        </w:tc>
        <w:tc>
          <w:tcPr>
            <w:tcW w:w="2976" w:type="dxa"/>
            <w:vAlign w:val="center"/>
          </w:tcPr>
          <w:p w14:paraId="3553B0AC" w14:textId="77777777" w:rsidR="00A515CD" w:rsidRPr="00A515CD" w:rsidRDefault="00A515CD" w:rsidP="00CF6F9C">
            <w:pPr>
              <w:jc w:val="center"/>
              <w:rPr>
                <w:sz w:val="24"/>
                <w:szCs w:val="24"/>
              </w:rPr>
            </w:pPr>
          </w:p>
        </w:tc>
        <w:tc>
          <w:tcPr>
            <w:tcW w:w="2701" w:type="dxa"/>
            <w:vAlign w:val="center"/>
          </w:tcPr>
          <w:p w14:paraId="66AD9677" w14:textId="77777777" w:rsidR="00A515CD" w:rsidRPr="00A515CD" w:rsidRDefault="00A515CD" w:rsidP="00CF6F9C">
            <w:pPr>
              <w:jc w:val="center"/>
              <w:rPr>
                <w:sz w:val="24"/>
                <w:szCs w:val="24"/>
              </w:rPr>
            </w:pPr>
          </w:p>
        </w:tc>
      </w:tr>
    </w:tbl>
    <w:p w14:paraId="37231014" w14:textId="77777777" w:rsidR="00A515CD" w:rsidRDefault="00A515CD" w:rsidP="00A515CD"/>
    <w:p w14:paraId="572C95D9" w14:textId="77777777" w:rsidR="00A515CD" w:rsidRDefault="00A515CD" w:rsidP="00A515CD">
      <w:pPr>
        <w:pStyle w:val="naisf"/>
        <w:spacing w:before="75" w:beforeAutospacing="0"/>
      </w:pPr>
      <w:bookmarkStart w:id="6" w:name="bkm18"/>
      <w:r>
        <w:t>Piezīmes.</w:t>
      </w:r>
    </w:p>
    <w:p w14:paraId="647D83B7" w14:textId="77777777" w:rsidR="00A515CD" w:rsidRDefault="00A515CD" w:rsidP="00940237">
      <w:pPr>
        <w:pStyle w:val="naisf"/>
        <w:spacing w:before="0" w:beforeAutospacing="0" w:after="0" w:afterAutospacing="0"/>
      </w:pPr>
      <w:r>
        <w:t>1. * Aizpilda tikai par Eiropas Savienības fondiem.</w:t>
      </w:r>
    </w:p>
    <w:p w14:paraId="43CE1D04" w14:textId="240A4123" w:rsidR="00763D4E" w:rsidRDefault="00A515CD" w:rsidP="00940237">
      <w:pPr>
        <w:pStyle w:val="naisf"/>
        <w:spacing w:before="0" w:beforeAutospacing="0" w:after="0" w:afterAutospacing="0"/>
      </w:pPr>
      <w:r>
        <w:t xml:space="preserve">2. ** Pārdalot Eiropas Savienības fondu projektiem piešķirto finansējumu uz 80.00.00 programmu, iestādes norāda pārdalāmo finansējumu sadalījumā pa fondiem, aktivitātēm vai </w:t>
      </w:r>
      <w:proofErr w:type="spellStart"/>
      <w:r>
        <w:t>apakšaktivitātēm</w:t>
      </w:r>
      <w:proofErr w:type="spellEnd"/>
      <w:r>
        <w:t>. Sadalījumu pa projektiem norāda tikai tad, ja tos īsteno valsts budžeta iestāde.</w:t>
      </w:r>
      <w:r w:rsidR="00763D4E">
        <w:t>”.</w:t>
      </w:r>
      <w:bookmarkEnd w:id="6"/>
    </w:p>
    <w:p w14:paraId="3871ABE4" w14:textId="77777777" w:rsidR="00DC7A40" w:rsidRDefault="00DC7A40" w:rsidP="00763D4E">
      <w:pPr>
        <w:pStyle w:val="naisf"/>
        <w:spacing w:before="75" w:beforeAutospacing="0"/>
      </w:pPr>
    </w:p>
    <w:p w14:paraId="438A044D" w14:textId="3BD1C037" w:rsidR="00633F06" w:rsidRPr="00DC7A40" w:rsidRDefault="00633F06" w:rsidP="00DC7A40">
      <w:pPr>
        <w:pStyle w:val="naisf"/>
        <w:spacing w:before="75" w:beforeAutospacing="0"/>
        <w:ind w:firstLine="567"/>
        <w:rPr>
          <w:sz w:val="28"/>
          <w:szCs w:val="28"/>
        </w:rPr>
      </w:pPr>
      <w:r w:rsidRPr="003C0FA4">
        <w:rPr>
          <w:sz w:val="28"/>
          <w:szCs w:val="28"/>
        </w:rPr>
        <w:t>2.</w:t>
      </w:r>
      <w:r w:rsidR="00DC7A40" w:rsidRPr="003C0FA4">
        <w:rPr>
          <w:sz w:val="28"/>
          <w:szCs w:val="28"/>
        </w:rPr>
        <w:t xml:space="preserve"> </w:t>
      </w:r>
      <w:r w:rsidR="007F68BE">
        <w:rPr>
          <w:sz w:val="28"/>
          <w:szCs w:val="28"/>
        </w:rPr>
        <w:t>Šo n</w:t>
      </w:r>
      <w:r w:rsidR="001E1CA9" w:rsidRPr="003C0FA4">
        <w:rPr>
          <w:sz w:val="28"/>
          <w:szCs w:val="28"/>
        </w:rPr>
        <w:t>ote</w:t>
      </w:r>
      <w:r w:rsidR="00E87846">
        <w:rPr>
          <w:sz w:val="28"/>
          <w:szCs w:val="28"/>
        </w:rPr>
        <w:t>ikumu  1.10.</w:t>
      </w:r>
      <w:r w:rsidR="003C0FA4">
        <w:rPr>
          <w:sz w:val="28"/>
          <w:szCs w:val="28"/>
          <w:vertAlign w:val="superscript"/>
        </w:rPr>
        <w:t xml:space="preserve"> </w:t>
      </w:r>
      <w:r w:rsidR="00E87846" w:rsidRPr="00E87846">
        <w:rPr>
          <w:sz w:val="28"/>
          <w:szCs w:val="28"/>
        </w:rPr>
        <w:t>apak</w:t>
      </w:r>
      <w:r w:rsidR="00E87846">
        <w:rPr>
          <w:sz w:val="28"/>
          <w:szCs w:val="28"/>
        </w:rPr>
        <w:t>špunkts</w:t>
      </w:r>
      <w:r w:rsidR="001E1CA9" w:rsidRPr="003C0FA4">
        <w:rPr>
          <w:sz w:val="28"/>
          <w:szCs w:val="28"/>
        </w:rPr>
        <w:t xml:space="preserve"> stājas spēkā 2015.gada 1.janvārī.</w:t>
      </w:r>
    </w:p>
    <w:p w14:paraId="7A952C0B" w14:textId="77777777" w:rsidR="009D4895" w:rsidRPr="009D4895" w:rsidRDefault="009D4895" w:rsidP="009D4895">
      <w:pPr>
        <w:tabs>
          <w:tab w:val="center" w:pos="0"/>
          <w:tab w:val="right" w:pos="8306"/>
        </w:tabs>
        <w:jc w:val="both"/>
        <w:rPr>
          <w:rFonts w:eastAsia="Times New Roman" w:cs="Times New Roman"/>
          <w:sz w:val="28"/>
          <w:szCs w:val="28"/>
        </w:rPr>
      </w:pPr>
    </w:p>
    <w:p w14:paraId="47C79430" w14:textId="77777777" w:rsidR="001B3D13" w:rsidRDefault="001B3D13" w:rsidP="009614CD">
      <w:pPr>
        <w:tabs>
          <w:tab w:val="center" w:pos="0"/>
          <w:tab w:val="right" w:pos="8306"/>
        </w:tabs>
        <w:jc w:val="both"/>
        <w:rPr>
          <w:rFonts w:eastAsia="Times New Roman" w:cs="Times New Roman"/>
          <w:sz w:val="28"/>
          <w:szCs w:val="28"/>
        </w:rPr>
      </w:pPr>
    </w:p>
    <w:p w14:paraId="4E8CC862" w14:textId="77777777" w:rsidR="001B3D13" w:rsidRDefault="001B3D13" w:rsidP="009614CD">
      <w:pPr>
        <w:tabs>
          <w:tab w:val="center" w:pos="0"/>
          <w:tab w:val="right" w:pos="8306"/>
        </w:tabs>
        <w:jc w:val="both"/>
        <w:rPr>
          <w:rFonts w:eastAsia="Times New Roman" w:cs="Times New Roman"/>
          <w:sz w:val="28"/>
          <w:szCs w:val="28"/>
        </w:rPr>
      </w:pPr>
    </w:p>
    <w:p w14:paraId="09F0345E" w14:textId="77777777" w:rsidR="00821084" w:rsidRDefault="00821084" w:rsidP="009614CD">
      <w:pPr>
        <w:tabs>
          <w:tab w:val="center" w:pos="0"/>
          <w:tab w:val="right" w:pos="8306"/>
        </w:tabs>
        <w:jc w:val="both"/>
        <w:rPr>
          <w:rFonts w:eastAsia="Times New Roman" w:cs="Times New Roman"/>
          <w:sz w:val="28"/>
          <w:szCs w:val="28"/>
        </w:rPr>
      </w:pPr>
    </w:p>
    <w:p w14:paraId="5F15A8AD" w14:textId="77777777" w:rsidR="009614CD" w:rsidRPr="009614CD" w:rsidRDefault="009614CD" w:rsidP="009614CD">
      <w:pPr>
        <w:tabs>
          <w:tab w:val="center" w:pos="0"/>
          <w:tab w:val="right" w:pos="8306"/>
        </w:tabs>
        <w:jc w:val="both"/>
        <w:rPr>
          <w:rFonts w:eastAsia="Times New Roman" w:cs="Times New Roman"/>
          <w:sz w:val="28"/>
          <w:szCs w:val="28"/>
        </w:rPr>
      </w:pPr>
      <w:r w:rsidRPr="009614CD">
        <w:rPr>
          <w:rFonts w:eastAsia="Times New Roman" w:cs="Times New Roman"/>
          <w:sz w:val="28"/>
          <w:szCs w:val="28"/>
        </w:rPr>
        <w:t>Ministru prezidente</w:t>
      </w:r>
      <w:r w:rsidRPr="009614CD">
        <w:rPr>
          <w:rFonts w:eastAsia="Times New Roman" w:cs="Times New Roman"/>
          <w:sz w:val="28"/>
          <w:szCs w:val="28"/>
        </w:rPr>
        <w:tab/>
      </w:r>
      <w:proofErr w:type="spellStart"/>
      <w:r w:rsidRPr="009614CD">
        <w:rPr>
          <w:rFonts w:eastAsia="Times New Roman" w:cs="Times New Roman"/>
          <w:sz w:val="28"/>
          <w:szCs w:val="28"/>
        </w:rPr>
        <w:t>L.Straujuma</w:t>
      </w:r>
      <w:proofErr w:type="spellEnd"/>
    </w:p>
    <w:p w14:paraId="5CF4ED55" w14:textId="77777777" w:rsidR="009614CD" w:rsidRDefault="009614CD" w:rsidP="009614CD">
      <w:pPr>
        <w:tabs>
          <w:tab w:val="center" w:pos="0"/>
          <w:tab w:val="right" w:pos="8306"/>
        </w:tabs>
        <w:jc w:val="both"/>
        <w:rPr>
          <w:rFonts w:eastAsia="Times New Roman" w:cs="Times New Roman"/>
          <w:sz w:val="28"/>
          <w:szCs w:val="28"/>
        </w:rPr>
      </w:pPr>
    </w:p>
    <w:p w14:paraId="3B41B2B7" w14:textId="77777777" w:rsidR="00473B29" w:rsidRPr="009614CD" w:rsidRDefault="00473B29" w:rsidP="009614CD">
      <w:pPr>
        <w:tabs>
          <w:tab w:val="center" w:pos="0"/>
          <w:tab w:val="right" w:pos="8306"/>
        </w:tabs>
        <w:jc w:val="both"/>
        <w:rPr>
          <w:rFonts w:eastAsia="Times New Roman" w:cs="Times New Roman"/>
          <w:sz w:val="28"/>
          <w:szCs w:val="28"/>
        </w:rPr>
      </w:pPr>
    </w:p>
    <w:p w14:paraId="6271F257" w14:textId="32672324" w:rsidR="0028219F" w:rsidRDefault="00517C6E" w:rsidP="009614CD">
      <w:pPr>
        <w:tabs>
          <w:tab w:val="center" w:pos="0"/>
          <w:tab w:val="right" w:pos="8306"/>
        </w:tabs>
        <w:jc w:val="both"/>
        <w:rPr>
          <w:rFonts w:eastAsia="Times New Roman" w:cs="Times New Roman"/>
          <w:sz w:val="28"/>
          <w:szCs w:val="28"/>
        </w:rPr>
      </w:pPr>
      <w:r>
        <w:rPr>
          <w:rFonts w:eastAsia="Times New Roman" w:cs="Times New Roman"/>
          <w:sz w:val="28"/>
          <w:szCs w:val="28"/>
        </w:rPr>
        <w:t>Finanšu ministrs</w:t>
      </w:r>
      <w:r>
        <w:rPr>
          <w:rFonts w:eastAsia="Times New Roman" w:cs="Times New Roman"/>
          <w:sz w:val="28"/>
          <w:szCs w:val="28"/>
        </w:rPr>
        <w:tab/>
      </w:r>
      <w:proofErr w:type="spellStart"/>
      <w:r>
        <w:rPr>
          <w:rFonts w:eastAsia="Times New Roman" w:cs="Times New Roman"/>
          <w:sz w:val="28"/>
          <w:szCs w:val="28"/>
        </w:rPr>
        <w:t>J.Reirs</w:t>
      </w:r>
      <w:proofErr w:type="spellEnd"/>
    </w:p>
    <w:p w14:paraId="486AE7F8" w14:textId="77777777" w:rsidR="00473B29" w:rsidRDefault="00473B29" w:rsidP="009614CD">
      <w:pPr>
        <w:tabs>
          <w:tab w:val="center" w:pos="0"/>
          <w:tab w:val="right" w:pos="8306"/>
        </w:tabs>
        <w:jc w:val="both"/>
        <w:rPr>
          <w:rFonts w:eastAsia="Times New Roman" w:cs="Times New Roman"/>
          <w:sz w:val="28"/>
          <w:szCs w:val="28"/>
        </w:rPr>
      </w:pPr>
    </w:p>
    <w:p w14:paraId="4851F24E" w14:textId="77777777" w:rsidR="009614CD" w:rsidRPr="009614CD" w:rsidRDefault="009614CD" w:rsidP="009614CD">
      <w:pPr>
        <w:tabs>
          <w:tab w:val="center" w:pos="0"/>
          <w:tab w:val="right" w:pos="8306"/>
        </w:tabs>
        <w:jc w:val="both"/>
        <w:rPr>
          <w:rFonts w:eastAsia="Times New Roman" w:cs="Times New Roman"/>
          <w:sz w:val="28"/>
          <w:szCs w:val="28"/>
        </w:rPr>
      </w:pPr>
      <w:r w:rsidRPr="009614CD">
        <w:rPr>
          <w:rFonts w:eastAsia="Times New Roman" w:cs="Times New Roman"/>
          <w:sz w:val="28"/>
          <w:szCs w:val="28"/>
        </w:rPr>
        <w:tab/>
      </w:r>
      <w:r w:rsidRPr="009614CD">
        <w:rPr>
          <w:rFonts w:eastAsia="Times New Roman" w:cs="Times New Roman"/>
          <w:sz w:val="28"/>
          <w:szCs w:val="28"/>
        </w:rPr>
        <w:tab/>
      </w:r>
    </w:p>
    <w:p w14:paraId="0AC972AE" w14:textId="0D2DBF05" w:rsidR="009614CD" w:rsidRPr="009614CD" w:rsidRDefault="00E73692" w:rsidP="009614CD">
      <w:pPr>
        <w:jc w:val="both"/>
        <w:rPr>
          <w:rFonts w:eastAsia="Times New Roman" w:cs="Times New Roman"/>
          <w:sz w:val="18"/>
          <w:szCs w:val="18"/>
        </w:rPr>
      </w:pPr>
      <w:r>
        <w:rPr>
          <w:rFonts w:eastAsia="Times New Roman" w:cs="Times New Roman"/>
          <w:sz w:val="18"/>
          <w:szCs w:val="18"/>
        </w:rPr>
        <w:t>18</w:t>
      </w:r>
      <w:r w:rsidR="005D3FF8">
        <w:rPr>
          <w:rFonts w:eastAsia="Times New Roman" w:cs="Times New Roman"/>
          <w:sz w:val="18"/>
          <w:szCs w:val="18"/>
        </w:rPr>
        <w:t>.12</w:t>
      </w:r>
      <w:r w:rsidR="009614CD" w:rsidRPr="009614CD">
        <w:rPr>
          <w:rFonts w:eastAsia="Times New Roman" w:cs="Times New Roman"/>
          <w:sz w:val="18"/>
          <w:szCs w:val="18"/>
        </w:rPr>
        <w:t xml:space="preserve">.2014. </w:t>
      </w:r>
      <w:bookmarkStart w:id="7" w:name="_GoBack"/>
      <w:bookmarkEnd w:id="7"/>
    </w:p>
    <w:p w14:paraId="6D41369B" w14:textId="67C0F647" w:rsidR="009614CD" w:rsidRPr="009614CD" w:rsidRDefault="009614CD" w:rsidP="009614CD">
      <w:pPr>
        <w:jc w:val="both"/>
        <w:rPr>
          <w:rFonts w:eastAsia="Times New Roman" w:cs="Times New Roman"/>
          <w:sz w:val="18"/>
          <w:szCs w:val="18"/>
        </w:rPr>
      </w:pPr>
      <w:r w:rsidRPr="009614CD">
        <w:rPr>
          <w:rFonts w:eastAsia="Times New Roman" w:cs="Times New Roman"/>
          <w:sz w:val="18"/>
          <w:szCs w:val="18"/>
        </w:rPr>
        <w:fldChar w:fldCharType="begin"/>
      </w:r>
      <w:r w:rsidRPr="009614CD">
        <w:rPr>
          <w:rFonts w:eastAsia="Times New Roman" w:cs="Times New Roman"/>
          <w:sz w:val="18"/>
          <w:szCs w:val="18"/>
        </w:rPr>
        <w:instrText xml:space="preserve"> NUMWORDS   \* MERGEFORMAT </w:instrText>
      </w:r>
      <w:r w:rsidRPr="009614CD">
        <w:rPr>
          <w:rFonts w:eastAsia="Times New Roman" w:cs="Times New Roman"/>
          <w:sz w:val="18"/>
          <w:szCs w:val="18"/>
        </w:rPr>
        <w:fldChar w:fldCharType="separate"/>
      </w:r>
      <w:r w:rsidR="00706290">
        <w:rPr>
          <w:rFonts w:eastAsia="Times New Roman" w:cs="Times New Roman"/>
          <w:noProof/>
          <w:sz w:val="18"/>
          <w:szCs w:val="18"/>
        </w:rPr>
        <w:t>1902</w:t>
      </w:r>
      <w:r w:rsidRPr="009614CD">
        <w:rPr>
          <w:rFonts w:eastAsia="Times New Roman" w:cs="Times New Roman"/>
          <w:sz w:val="18"/>
          <w:szCs w:val="18"/>
        </w:rPr>
        <w:fldChar w:fldCharType="end"/>
      </w:r>
    </w:p>
    <w:p w14:paraId="79D8B764" w14:textId="77777777" w:rsidR="009614CD" w:rsidRPr="009614CD" w:rsidRDefault="009614CD" w:rsidP="009614CD">
      <w:pPr>
        <w:jc w:val="both"/>
        <w:rPr>
          <w:rFonts w:eastAsia="Times New Roman" w:cs="Times New Roman"/>
          <w:sz w:val="18"/>
          <w:szCs w:val="18"/>
        </w:rPr>
      </w:pPr>
      <w:proofErr w:type="spellStart"/>
      <w:r w:rsidRPr="009614CD">
        <w:rPr>
          <w:rFonts w:eastAsia="Times New Roman" w:cs="Times New Roman"/>
          <w:sz w:val="18"/>
          <w:szCs w:val="18"/>
        </w:rPr>
        <w:t>I.Čable</w:t>
      </w:r>
      <w:proofErr w:type="spellEnd"/>
    </w:p>
    <w:p w14:paraId="0A006481" w14:textId="77777777" w:rsidR="009614CD" w:rsidRDefault="009614CD" w:rsidP="004A29D7">
      <w:pPr>
        <w:jc w:val="both"/>
      </w:pPr>
      <w:r w:rsidRPr="009614CD">
        <w:rPr>
          <w:rFonts w:eastAsia="Times New Roman" w:cs="Times New Roman"/>
          <w:sz w:val="18"/>
          <w:szCs w:val="18"/>
        </w:rPr>
        <w:t xml:space="preserve">67095455, </w:t>
      </w:r>
      <w:hyperlink r:id="rId16" w:history="1">
        <w:r w:rsidRPr="009614CD">
          <w:rPr>
            <w:rFonts w:eastAsia="Times New Roman" w:cs="Times New Roman"/>
            <w:color w:val="0000FF"/>
            <w:sz w:val="18"/>
            <w:szCs w:val="18"/>
            <w:u w:val="single"/>
          </w:rPr>
          <w:t>ivita.cable@fm.gov.lv</w:t>
        </w:r>
      </w:hyperlink>
    </w:p>
    <w:sectPr w:rsidR="009614CD" w:rsidSect="00515634">
      <w:pgSz w:w="16838" w:h="11906" w:orient="landscape" w:code="9"/>
      <w:pgMar w:top="285" w:right="567" w:bottom="426" w:left="1134" w:header="709"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3061" w14:textId="77777777" w:rsidR="00B35180" w:rsidRDefault="00B35180" w:rsidP="006A6688">
      <w:r>
        <w:separator/>
      </w:r>
    </w:p>
  </w:endnote>
  <w:endnote w:type="continuationSeparator" w:id="0">
    <w:p w14:paraId="149792C9" w14:textId="77777777" w:rsidR="00B35180" w:rsidRDefault="00B35180" w:rsidP="006A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0883" w14:textId="37418D4D" w:rsidR="00F85A40" w:rsidRPr="009614CD" w:rsidRDefault="00F85A40" w:rsidP="009614CD">
    <w:pPr>
      <w:tabs>
        <w:tab w:val="center" w:pos="4153"/>
        <w:tab w:val="right" w:pos="8460"/>
      </w:tabs>
      <w:spacing w:before="20" w:after="20"/>
      <w:ind w:right="-154"/>
      <w:jc w:val="both"/>
      <w:rPr>
        <w:rFonts w:eastAsia="Times New Roman" w:cs="Times New Roman"/>
        <w:sz w:val="18"/>
        <w:szCs w:val="18"/>
        <w:lang w:val="x-none"/>
      </w:rPr>
    </w:pPr>
    <w:r w:rsidRPr="009614CD">
      <w:rPr>
        <w:rFonts w:eastAsia="Times New Roman" w:cs="Times New Roman"/>
        <w:sz w:val="18"/>
        <w:szCs w:val="18"/>
        <w:lang w:val="x-none"/>
      </w:rPr>
      <w:fldChar w:fldCharType="begin"/>
    </w:r>
    <w:r w:rsidRPr="009614CD">
      <w:rPr>
        <w:rFonts w:eastAsia="Times New Roman" w:cs="Times New Roman"/>
        <w:sz w:val="18"/>
        <w:szCs w:val="18"/>
        <w:lang w:val="x-none"/>
      </w:rPr>
      <w:instrText xml:space="preserve"> FILENAME   \* MERGEFORMAT </w:instrText>
    </w:r>
    <w:r w:rsidRPr="009614CD">
      <w:rPr>
        <w:rFonts w:eastAsia="Times New Roman" w:cs="Times New Roman"/>
        <w:sz w:val="18"/>
        <w:szCs w:val="18"/>
        <w:lang w:val="x-none"/>
      </w:rPr>
      <w:fldChar w:fldCharType="separate"/>
    </w:r>
    <w:r w:rsidR="00706290">
      <w:rPr>
        <w:rFonts w:eastAsia="Times New Roman" w:cs="Times New Roman"/>
        <w:noProof/>
        <w:sz w:val="18"/>
        <w:szCs w:val="18"/>
        <w:lang w:val="x-none"/>
      </w:rPr>
      <w:t>FMnot_</w:t>
    </w:r>
    <w:r w:rsidR="00706290" w:rsidRPr="00706290">
      <w:rPr>
        <w:rFonts w:eastAsia="Times New Roman" w:cs="Times New Roman"/>
        <w:noProof/>
        <w:sz w:val="18"/>
        <w:szCs w:val="18"/>
      </w:rPr>
      <w:t>181214</w:t>
    </w:r>
    <w:r w:rsidR="00706290">
      <w:rPr>
        <w:rFonts w:eastAsia="Times New Roman" w:cs="Times New Roman"/>
        <w:noProof/>
        <w:sz w:val="18"/>
        <w:szCs w:val="18"/>
        <w:lang w:val="x-none"/>
      </w:rPr>
      <w:t>_464</w:t>
    </w:r>
    <w:r w:rsidRPr="009614CD">
      <w:rPr>
        <w:rFonts w:eastAsia="Times New Roman" w:cs="Times New Roman"/>
        <w:sz w:val="18"/>
        <w:szCs w:val="18"/>
        <w:lang w:val="x-none"/>
      </w:rPr>
      <w:fldChar w:fldCharType="end"/>
    </w:r>
    <w:r w:rsidRPr="009614CD">
      <w:rPr>
        <w:rFonts w:eastAsia="Times New Roman" w:cs="Times New Roman"/>
        <w:sz w:val="18"/>
        <w:szCs w:val="18"/>
        <w:lang w:val="x-none"/>
      </w:rPr>
      <w:t>; Grozījum</w:t>
    </w:r>
    <w:r w:rsidRPr="009614CD">
      <w:rPr>
        <w:rFonts w:eastAsia="Times New Roman" w:cs="Times New Roman"/>
        <w:sz w:val="18"/>
        <w:szCs w:val="18"/>
      </w:rPr>
      <w:t>i</w:t>
    </w:r>
    <w:r w:rsidRPr="009614CD">
      <w:rPr>
        <w:rFonts w:eastAsia="Times New Roman" w:cs="Times New Roman"/>
        <w:sz w:val="18"/>
        <w:szCs w:val="18"/>
        <w:lang w:val="x-none"/>
      </w:rPr>
      <w:t xml:space="preserve"> Ministru kabineta 20</w:t>
    </w:r>
    <w:r w:rsidRPr="009614CD">
      <w:rPr>
        <w:rFonts w:eastAsia="Times New Roman" w:cs="Times New Roman"/>
        <w:sz w:val="18"/>
        <w:szCs w:val="18"/>
      </w:rPr>
      <w:t>10</w:t>
    </w:r>
    <w:r w:rsidRPr="009614CD">
      <w:rPr>
        <w:rFonts w:eastAsia="Times New Roman" w:cs="Times New Roman"/>
        <w:sz w:val="18"/>
        <w:szCs w:val="18"/>
        <w:lang w:val="x-none"/>
      </w:rPr>
      <w:t xml:space="preserve">.gada </w:t>
    </w:r>
    <w:r w:rsidRPr="009614CD">
      <w:rPr>
        <w:rFonts w:eastAsia="Times New Roman" w:cs="Times New Roman"/>
        <w:sz w:val="18"/>
        <w:szCs w:val="18"/>
      </w:rPr>
      <w:t>18.maija</w:t>
    </w:r>
    <w:r w:rsidRPr="009614CD">
      <w:rPr>
        <w:rFonts w:eastAsia="Times New Roman" w:cs="Times New Roman"/>
        <w:sz w:val="18"/>
        <w:szCs w:val="18"/>
        <w:lang w:val="x-none"/>
      </w:rPr>
      <w:t xml:space="preserve"> noteikumos Nr.</w:t>
    </w:r>
    <w:r w:rsidRPr="009614CD">
      <w:rPr>
        <w:rFonts w:eastAsia="Times New Roman" w:cs="Times New Roman"/>
        <w:sz w:val="18"/>
        <w:szCs w:val="18"/>
      </w:rPr>
      <w:t>464</w:t>
    </w:r>
    <w:r w:rsidRPr="009614CD">
      <w:rPr>
        <w:rFonts w:eastAsia="Times New Roman" w:cs="Times New Roman"/>
        <w:sz w:val="18"/>
        <w:szCs w:val="18"/>
        <w:lang w:val="x-none"/>
      </w:rPr>
      <w:t xml:space="preserve">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14:paraId="110D739E" w14:textId="77777777" w:rsidR="00F85A40" w:rsidRDefault="00F85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3DA2" w14:textId="76D10CA8" w:rsidR="00F85A40" w:rsidRPr="009614CD" w:rsidRDefault="00F85A40" w:rsidP="00C12B5C">
    <w:pPr>
      <w:tabs>
        <w:tab w:val="center" w:pos="4153"/>
        <w:tab w:val="right" w:pos="8460"/>
      </w:tabs>
      <w:spacing w:before="20" w:after="20"/>
      <w:ind w:right="-154"/>
      <w:jc w:val="both"/>
      <w:rPr>
        <w:rFonts w:eastAsia="Times New Roman" w:cs="Times New Roman"/>
        <w:sz w:val="18"/>
        <w:szCs w:val="18"/>
        <w:lang w:val="x-none"/>
      </w:rPr>
    </w:pPr>
    <w:r w:rsidRPr="009614CD">
      <w:rPr>
        <w:rFonts w:eastAsia="Times New Roman" w:cs="Times New Roman"/>
        <w:sz w:val="18"/>
        <w:szCs w:val="18"/>
        <w:lang w:val="x-none"/>
      </w:rPr>
      <w:fldChar w:fldCharType="begin"/>
    </w:r>
    <w:r w:rsidRPr="009614CD">
      <w:rPr>
        <w:rFonts w:eastAsia="Times New Roman" w:cs="Times New Roman"/>
        <w:sz w:val="18"/>
        <w:szCs w:val="18"/>
        <w:lang w:val="x-none"/>
      </w:rPr>
      <w:instrText xml:space="preserve"> FILENAME   \* MERGEFORMAT </w:instrText>
    </w:r>
    <w:r w:rsidRPr="009614CD">
      <w:rPr>
        <w:rFonts w:eastAsia="Times New Roman" w:cs="Times New Roman"/>
        <w:sz w:val="18"/>
        <w:szCs w:val="18"/>
        <w:lang w:val="x-none"/>
      </w:rPr>
      <w:fldChar w:fldCharType="separate"/>
    </w:r>
    <w:r w:rsidR="00706290">
      <w:rPr>
        <w:rFonts w:eastAsia="Times New Roman" w:cs="Times New Roman"/>
        <w:noProof/>
        <w:sz w:val="18"/>
        <w:szCs w:val="18"/>
        <w:lang w:val="x-none"/>
      </w:rPr>
      <w:t>FMnot_</w:t>
    </w:r>
    <w:r w:rsidR="00706290" w:rsidRPr="00706290">
      <w:rPr>
        <w:rFonts w:eastAsia="Times New Roman" w:cs="Times New Roman"/>
        <w:noProof/>
        <w:sz w:val="18"/>
        <w:szCs w:val="18"/>
      </w:rPr>
      <w:t>181214</w:t>
    </w:r>
    <w:r w:rsidR="00706290">
      <w:rPr>
        <w:rFonts w:eastAsia="Times New Roman" w:cs="Times New Roman"/>
        <w:noProof/>
        <w:sz w:val="18"/>
        <w:szCs w:val="18"/>
        <w:lang w:val="x-none"/>
      </w:rPr>
      <w:t>_464</w:t>
    </w:r>
    <w:r w:rsidRPr="009614CD">
      <w:rPr>
        <w:rFonts w:eastAsia="Times New Roman" w:cs="Times New Roman"/>
        <w:sz w:val="18"/>
        <w:szCs w:val="18"/>
        <w:lang w:val="x-none"/>
      </w:rPr>
      <w:fldChar w:fldCharType="end"/>
    </w:r>
    <w:r w:rsidRPr="009614CD">
      <w:rPr>
        <w:rFonts w:eastAsia="Times New Roman" w:cs="Times New Roman"/>
        <w:sz w:val="18"/>
        <w:szCs w:val="18"/>
        <w:lang w:val="x-none"/>
      </w:rPr>
      <w:t>; Grozījum</w:t>
    </w:r>
    <w:r w:rsidRPr="009614CD">
      <w:rPr>
        <w:rFonts w:eastAsia="Times New Roman" w:cs="Times New Roman"/>
        <w:sz w:val="18"/>
        <w:szCs w:val="18"/>
      </w:rPr>
      <w:t>i</w:t>
    </w:r>
    <w:r w:rsidRPr="009614CD">
      <w:rPr>
        <w:rFonts w:eastAsia="Times New Roman" w:cs="Times New Roman"/>
        <w:sz w:val="18"/>
        <w:szCs w:val="18"/>
        <w:lang w:val="x-none"/>
      </w:rPr>
      <w:t xml:space="preserve"> Ministru kabineta 20</w:t>
    </w:r>
    <w:r w:rsidRPr="009614CD">
      <w:rPr>
        <w:rFonts w:eastAsia="Times New Roman" w:cs="Times New Roman"/>
        <w:sz w:val="18"/>
        <w:szCs w:val="18"/>
      </w:rPr>
      <w:t>10</w:t>
    </w:r>
    <w:r w:rsidRPr="009614CD">
      <w:rPr>
        <w:rFonts w:eastAsia="Times New Roman" w:cs="Times New Roman"/>
        <w:sz w:val="18"/>
        <w:szCs w:val="18"/>
        <w:lang w:val="x-none"/>
      </w:rPr>
      <w:t xml:space="preserve">.gada </w:t>
    </w:r>
    <w:r w:rsidRPr="009614CD">
      <w:rPr>
        <w:rFonts w:eastAsia="Times New Roman" w:cs="Times New Roman"/>
        <w:sz w:val="18"/>
        <w:szCs w:val="18"/>
      </w:rPr>
      <w:t>18.maija</w:t>
    </w:r>
    <w:r w:rsidRPr="009614CD">
      <w:rPr>
        <w:rFonts w:eastAsia="Times New Roman" w:cs="Times New Roman"/>
        <w:sz w:val="18"/>
        <w:szCs w:val="18"/>
        <w:lang w:val="x-none"/>
      </w:rPr>
      <w:t xml:space="preserve"> noteikumos Nr.</w:t>
    </w:r>
    <w:r w:rsidRPr="009614CD">
      <w:rPr>
        <w:rFonts w:eastAsia="Times New Roman" w:cs="Times New Roman"/>
        <w:sz w:val="18"/>
        <w:szCs w:val="18"/>
      </w:rPr>
      <w:t>464</w:t>
    </w:r>
    <w:r w:rsidRPr="009614CD">
      <w:rPr>
        <w:rFonts w:eastAsia="Times New Roman" w:cs="Times New Roman"/>
        <w:sz w:val="18"/>
        <w:szCs w:val="18"/>
        <w:lang w:val="x-none"/>
      </w:rPr>
      <w:t xml:space="preserve">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14:paraId="60933F80" w14:textId="77777777" w:rsidR="00F85A40" w:rsidRDefault="00F85A40" w:rsidP="00C12B5C">
    <w:pPr>
      <w:pStyle w:val="Footer"/>
    </w:pPr>
  </w:p>
  <w:p w14:paraId="0BF7EE90" w14:textId="77777777" w:rsidR="00F85A40" w:rsidRDefault="00F85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807D" w14:textId="77777777" w:rsidR="00B35180" w:rsidRDefault="00B35180" w:rsidP="006A6688">
      <w:r>
        <w:separator/>
      </w:r>
    </w:p>
  </w:footnote>
  <w:footnote w:type="continuationSeparator" w:id="0">
    <w:p w14:paraId="14E46D6B" w14:textId="77777777" w:rsidR="00B35180" w:rsidRDefault="00B35180" w:rsidP="006A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892688"/>
      <w:docPartObj>
        <w:docPartGallery w:val="Page Numbers (Top of Page)"/>
        <w:docPartUnique/>
      </w:docPartObj>
    </w:sdtPr>
    <w:sdtEndPr>
      <w:rPr>
        <w:noProof/>
      </w:rPr>
    </w:sdtEndPr>
    <w:sdtContent>
      <w:p w14:paraId="15513EFD" w14:textId="77777777" w:rsidR="00F85A40" w:rsidRDefault="00F85A40">
        <w:pPr>
          <w:pStyle w:val="Header"/>
          <w:jc w:val="center"/>
        </w:pPr>
        <w:r>
          <w:fldChar w:fldCharType="begin"/>
        </w:r>
        <w:r>
          <w:instrText xml:space="preserve"> PAGE   \* MERGEFORMAT </w:instrText>
        </w:r>
        <w:r>
          <w:fldChar w:fldCharType="separate"/>
        </w:r>
        <w:r w:rsidR="00706290">
          <w:rPr>
            <w:noProof/>
          </w:rPr>
          <w:t>12</w:t>
        </w:r>
        <w:r>
          <w:rPr>
            <w:noProof/>
          </w:rPr>
          <w:fldChar w:fldCharType="end"/>
        </w:r>
      </w:p>
    </w:sdtContent>
  </w:sdt>
  <w:p w14:paraId="68EA28EE" w14:textId="77777777" w:rsidR="00F85A40" w:rsidRDefault="00F85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2C9F" w14:textId="77777777" w:rsidR="00F85A40" w:rsidRDefault="00F85A40">
    <w:pPr>
      <w:pStyle w:val="Header"/>
      <w:jc w:val="center"/>
    </w:pPr>
  </w:p>
  <w:p w14:paraId="052BC88D" w14:textId="77777777" w:rsidR="00F85A40" w:rsidRDefault="00F85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170D1"/>
    <w:multiLevelType w:val="hybridMultilevel"/>
    <w:tmpl w:val="3F482984"/>
    <w:lvl w:ilvl="0" w:tplc="CFBA8E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D142C5A"/>
    <w:multiLevelType w:val="multilevel"/>
    <w:tmpl w:val="4532151A"/>
    <w:lvl w:ilvl="0">
      <w:start w:val="1"/>
      <w:numFmt w:val="decimal"/>
      <w:lvlText w:val="%1."/>
      <w:lvlJc w:val="left"/>
      <w:pPr>
        <w:ind w:left="450" w:hanging="45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nsid w:val="64A72DC4"/>
    <w:multiLevelType w:val="multilevel"/>
    <w:tmpl w:val="0A70ACFC"/>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69DC64B8"/>
    <w:multiLevelType w:val="multilevel"/>
    <w:tmpl w:val="453EE912"/>
    <w:lvl w:ilvl="0">
      <w:start w:val="1"/>
      <w:numFmt w:val="decimal"/>
      <w:lvlText w:val="%1."/>
      <w:lvlJc w:val="left"/>
      <w:pPr>
        <w:ind w:left="927" w:hanging="360"/>
      </w:pPr>
      <w:rPr>
        <w:rFonts w:hint="default"/>
      </w:rPr>
    </w:lvl>
    <w:lvl w:ilvl="1">
      <w:start w:val="2"/>
      <w:numFmt w:val="decimal"/>
      <w:isLgl/>
      <w:lvlText w:val="%1.%2."/>
      <w:lvlJc w:val="left"/>
      <w:pPr>
        <w:ind w:left="1696" w:hanging="720"/>
      </w:pPr>
      <w:rPr>
        <w:rFonts w:hint="default"/>
      </w:rPr>
    </w:lvl>
    <w:lvl w:ilvl="2">
      <w:start w:val="1"/>
      <w:numFmt w:val="decimal"/>
      <w:isLgl/>
      <w:lvlText w:val="%1.%2.%3."/>
      <w:lvlJc w:val="left"/>
      <w:pPr>
        <w:ind w:left="2105"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4052" w:hanging="1440"/>
      </w:pPr>
      <w:rPr>
        <w:rFonts w:hint="default"/>
      </w:rPr>
    </w:lvl>
    <w:lvl w:ilvl="6">
      <w:start w:val="1"/>
      <w:numFmt w:val="decimal"/>
      <w:isLgl/>
      <w:lvlText w:val="%1.%2.%3.%4.%5.%6.%7."/>
      <w:lvlJc w:val="left"/>
      <w:pPr>
        <w:ind w:left="4821" w:hanging="1800"/>
      </w:pPr>
      <w:rPr>
        <w:rFonts w:hint="default"/>
      </w:rPr>
    </w:lvl>
    <w:lvl w:ilvl="7">
      <w:start w:val="1"/>
      <w:numFmt w:val="decimal"/>
      <w:isLgl/>
      <w:lvlText w:val="%1.%2.%3.%4.%5.%6.%7.%8."/>
      <w:lvlJc w:val="left"/>
      <w:pPr>
        <w:ind w:left="5230" w:hanging="1800"/>
      </w:pPr>
      <w:rPr>
        <w:rFonts w:hint="default"/>
      </w:rPr>
    </w:lvl>
    <w:lvl w:ilvl="8">
      <w:start w:val="1"/>
      <w:numFmt w:val="decimal"/>
      <w:isLgl/>
      <w:lvlText w:val="%1.%2.%3.%4.%5.%6.%7.%8.%9."/>
      <w:lvlJc w:val="left"/>
      <w:pPr>
        <w:ind w:left="599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88"/>
    <w:rsid w:val="00037A39"/>
    <w:rsid w:val="0004291C"/>
    <w:rsid w:val="000500F4"/>
    <w:rsid w:val="00055FAE"/>
    <w:rsid w:val="000711C0"/>
    <w:rsid w:val="000803E6"/>
    <w:rsid w:val="000A3521"/>
    <w:rsid w:val="000A58F1"/>
    <w:rsid w:val="000B632E"/>
    <w:rsid w:val="000C1FAB"/>
    <w:rsid w:val="000E3022"/>
    <w:rsid w:val="001144C4"/>
    <w:rsid w:val="001247B3"/>
    <w:rsid w:val="00131181"/>
    <w:rsid w:val="00142670"/>
    <w:rsid w:val="00155D02"/>
    <w:rsid w:val="00165EC1"/>
    <w:rsid w:val="00171497"/>
    <w:rsid w:val="00180176"/>
    <w:rsid w:val="0018176F"/>
    <w:rsid w:val="00191DAD"/>
    <w:rsid w:val="001A3039"/>
    <w:rsid w:val="001B0053"/>
    <w:rsid w:val="001B0566"/>
    <w:rsid w:val="001B3D13"/>
    <w:rsid w:val="001B5872"/>
    <w:rsid w:val="001E1CA9"/>
    <w:rsid w:val="001E6E04"/>
    <w:rsid w:val="00216ED5"/>
    <w:rsid w:val="002454A4"/>
    <w:rsid w:val="002469EC"/>
    <w:rsid w:val="00281E99"/>
    <w:rsid w:val="00281F7D"/>
    <w:rsid w:val="0028219F"/>
    <w:rsid w:val="00286C7D"/>
    <w:rsid w:val="0029119E"/>
    <w:rsid w:val="00294776"/>
    <w:rsid w:val="002A2947"/>
    <w:rsid w:val="002B4CFB"/>
    <w:rsid w:val="002C0A4F"/>
    <w:rsid w:val="002D2A54"/>
    <w:rsid w:val="002D3B21"/>
    <w:rsid w:val="002D698A"/>
    <w:rsid w:val="002E5B6C"/>
    <w:rsid w:val="002E717C"/>
    <w:rsid w:val="002F0CE9"/>
    <w:rsid w:val="002F397E"/>
    <w:rsid w:val="00327884"/>
    <w:rsid w:val="00334855"/>
    <w:rsid w:val="003B293B"/>
    <w:rsid w:val="003C0661"/>
    <w:rsid w:val="003C0FA4"/>
    <w:rsid w:val="003D64AE"/>
    <w:rsid w:val="003E750A"/>
    <w:rsid w:val="00424AEF"/>
    <w:rsid w:val="00451D68"/>
    <w:rsid w:val="004553AE"/>
    <w:rsid w:val="004558FA"/>
    <w:rsid w:val="00457897"/>
    <w:rsid w:val="0046064D"/>
    <w:rsid w:val="00473B29"/>
    <w:rsid w:val="00490F64"/>
    <w:rsid w:val="004A29D7"/>
    <w:rsid w:val="004A48C7"/>
    <w:rsid w:val="004A5B20"/>
    <w:rsid w:val="004A6079"/>
    <w:rsid w:val="004C01EF"/>
    <w:rsid w:val="004C4900"/>
    <w:rsid w:val="004D38EC"/>
    <w:rsid w:val="00500EE5"/>
    <w:rsid w:val="0051377E"/>
    <w:rsid w:val="00515634"/>
    <w:rsid w:val="00517C6E"/>
    <w:rsid w:val="00527A20"/>
    <w:rsid w:val="00531540"/>
    <w:rsid w:val="00533C51"/>
    <w:rsid w:val="00540538"/>
    <w:rsid w:val="00575A47"/>
    <w:rsid w:val="005A077D"/>
    <w:rsid w:val="005B409D"/>
    <w:rsid w:val="005C46BD"/>
    <w:rsid w:val="005C71A6"/>
    <w:rsid w:val="005D3FF8"/>
    <w:rsid w:val="005E1ECD"/>
    <w:rsid w:val="005E3F55"/>
    <w:rsid w:val="005E59C5"/>
    <w:rsid w:val="005E6716"/>
    <w:rsid w:val="005F2669"/>
    <w:rsid w:val="005F756B"/>
    <w:rsid w:val="005F7CE2"/>
    <w:rsid w:val="006026AB"/>
    <w:rsid w:val="00606384"/>
    <w:rsid w:val="006067CF"/>
    <w:rsid w:val="0062299E"/>
    <w:rsid w:val="0062719F"/>
    <w:rsid w:val="00633F06"/>
    <w:rsid w:val="00636429"/>
    <w:rsid w:val="00636FFB"/>
    <w:rsid w:val="006422B7"/>
    <w:rsid w:val="00645B43"/>
    <w:rsid w:val="00650D0E"/>
    <w:rsid w:val="00666203"/>
    <w:rsid w:val="006866A2"/>
    <w:rsid w:val="00692D9C"/>
    <w:rsid w:val="00697F01"/>
    <w:rsid w:val="006A6688"/>
    <w:rsid w:val="006B1AA2"/>
    <w:rsid w:val="006B73C3"/>
    <w:rsid w:val="006B7439"/>
    <w:rsid w:val="006C018B"/>
    <w:rsid w:val="006C6BB3"/>
    <w:rsid w:val="006E22B8"/>
    <w:rsid w:val="006E241E"/>
    <w:rsid w:val="006E6345"/>
    <w:rsid w:val="006E6E96"/>
    <w:rsid w:val="006F715D"/>
    <w:rsid w:val="00704308"/>
    <w:rsid w:val="00706290"/>
    <w:rsid w:val="007338BB"/>
    <w:rsid w:val="00763D4E"/>
    <w:rsid w:val="00777113"/>
    <w:rsid w:val="00786EBF"/>
    <w:rsid w:val="007C5817"/>
    <w:rsid w:val="007C5922"/>
    <w:rsid w:val="007C6665"/>
    <w:rsid w:val="007E0A84"/>
    <w:rsid w:val="007E25B2"/>
    <w:rsid w:val="007E2880"/>
    <w:rsid w:val="007F68BE"/>
    <w:rsid w:val="0080377D"/>
    <w:rsid w:val="00816F37"/>
    <w:rsid w:val="00821084"/>
    <w:rsid w:val="008506D3"/>
    <w:rsid w:val="00860F1E"/>
    <w:rsid w:val="008648AC"/>
    <w:rsid w:val="00876B03"/>
    <w:rsid w:val="00882489"/>
    <w:rsid w:val="00882526"/>
    <w:rsid w:val="008B65A8"/>
    <w:rsid w:val="008C0842"/>
    <w:rsid w:val="008D3138"/>
    <w:rsid w:val="008E1A53"/>
    <w:rsid w:val="008F47BB"/>
    <w:rsid w:val="009205F1"/>
    <w:rsid w:val="00940237"/>
    <w:rsid w:val="00956200"/>
    <w:rsid w:val="009614CD"/>
    <w:rsid w:val="0096614E"/>
    <w:rsid w:val="00970B21"/>
    <w:rsid w:val="00982840"/>
    <w:rsid w:val="00982DCB"/>
    <w:rsid w:val="009852B2"/>
    <w:rsid w:val="00987A91"/>
    <w:rsid w:val="009911C6"/>
    <w:rsid w:val="009B35A1"/>
    <w:rsid w:val="009C3FCF"/>
    <w:rsid w:val="009D4895"/>
    <w:rsid w:val="009E11BA"/>
    <w:rsid w:val="009E6530"/>
    <w:rsid w:val="00A07819"/>
    <w:rsid w:val="00A423CC"/>
    <w:rsid w:val="00A515CD"/>
    <w:rsid w:val="00A52336"/>
    <w:rsid w:val="00A537D4"/>
    <w:rsid w:val="00A61F5B"/>
    <w:rsid w:val="00A65A91"/>
    <w:rsid w:val="00A70FC5"/>
    <w:rsid w:val="00A76274"/>
    <w:rsid w:val="00A924EE"/>
    <w:rsid w:val="00AA5818"/>
    <w:rsid w:val="00AD2E64"/>
    <w:rsid w:val="00AE534A"/>
    <w:rsid w:val="00B05108"/>
    <w:rsid w:val="00B05D5E"/>
    <w:rsid w:val="00B07200"/>
    <w:rsid w:val="00B200A7"/>
    <w:rsid w:val="00B25EC7"/>
    <w:rsid w:val="00B35180"/>
    <w:rsid w:val="00B55749"/>
    <w:rsid w:val="00B56867"/>
    <w:rsid w:val="00B6613C"/>
    <w:rsid w:val="00B67E17"/>
    <w:rsid w:val="00B830BC"/>
    <w:rsid w:val="00B8525B"/>
    <w:rsid w:val="00B86EC8"/>
    <w:rsid w:val="00B87DAD"/>
    <w:rsid w:val="00BB29DD"/>
    <w:rsid w:val="00BC10C5"/>
    <w:rsid w:val="00BC33AA"/>
    <w:rsid w:val="00BD407B"/>
    <w:rsid w:val="00BE757A"/>
    <w:rsid w:val="00C12B5C"/>
    <w:rsid w:val="00C3452E"/>
    <w:rsid w:val="00C448CF"/>
    <w:rsid w:val="00C4680F"/>
    <w:rsid w:val="00C50D10"/>
    <w:rsid w:val="00C525D9"/>
    <w:rsid w:val="00C7038C"/>
    <w:rsid w:val="00C713A8"/>
    <w:rsid w:val="00C8693C"/>
    <w:rsid w:val="00CB464D"/>
    <w:rsid w:val="00CC4B4A"/>
    <w:rsid w:val="00CD66CF"/>
    <w:rsid w:val="00CE3AED"/>
    <w:rsid w:val="00CF247A"/>
    <w:rsid w:val="00CF6F9C"/>
    <w:rsid w:val="00D037E4"/>
    <w:rsid w:val="00D25A8C"/>
    <w:rsid w:val="00D35C29"/>
    <w:rsid w:val="00D3762C"/>
    <w:rsid w:val="00D57C50"/>
    <w:rsid w:val="00D61731"/>
    <w:rsid w:val="00D66E9B"/>
    <w:rsid w:val="00D74CDB"/>
    <w:rsid w:val="00D920E5"/>
    <w:rsid w:val="00D920F6"/>
    <w:rsid w:val="00D93ACF"/>
    <w:rsid w:val="00D94F5D"/>
    <w:rsid w:val="00DB3034"/>
    <w:rsid w:val="00DC0136"/>
    <w:rsid w:val="00DC7A40"/>
    <w:rsid w:val="00DD584D"/>
    <w:rsid w:val="00DF13EC"/>
    <w:rsid w:val="00E10264"/>
    <w:rsid w:val="00E10D7D"/>
    <w:rsid w:val="00E4643A"/>
    <w:rsid w:val="00E50762"/>
    <w:rsid w:val="00E5149A"/>
    <w:rsid w:val="00E612FB"/>
    <w:rsid w:val="00E61821"/>
    <w:rsid w:val="00E73692"/>
    <w:rsid w:val="00E87846"/>
    <w:rsid w:val="00EB13F8"/>
    <w:rsid w:val="00EC5C4B"/>
    <w:rsid w:val="00EC63ED"/>
    <w:rsid w:val="00EE5250"/>
    <w:rsid w:val="00F109E7"/>
    <w:rsid w:val="00F15B29"/>
    <w:rsid w:val="00F20D73"/>
    <w:rsid w:val="00F31895"/>
    <w:rsid w:val="00F32145"/>
    <w:rsid w:val="00F4395F"/>
    <w:rsid w:val="00F530A5"/>
    <w:rsid w:val="00F666B1"/>
    <w:rsid w:val="00F716DB"/>
    <w:rsid w:val="00F85A40"/>
    <w:rsid w:val="00F90B9E"/>
    <w:rsid w:val="00FA0692"/>
    <w:rsid w:val="00FA1A46"/>
    <w:rsid w:val="00FB2015"/>
    <w:rsid w:val="00FB7E76"/>
    <w:rsid w:val="00FC1E16"/>
    <w:rsid w:val="00FC63C5"/>
    <w:rsid w:val="00FE16DF"/>
    <w:rsid w:val="00FE5123"/>
    <w:rsid w:val="00FF5113"/>
    <w:rsid w:val="00FF5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9E99"/>
  <w15:chartTrackingRefBased/>
  <w15:docId w15:val="{20B33D42-34A5-4CC8-A6D0-763D8C0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688"/>
    <w:pPr>
      <w:tabs>
        <w:tab w:val="center" w:pos="4153"/>
        <w:tab w:val="right" w:pos="8306"/>
      </w:tabs>
    </w:pPr>
  </w:style>
  <w:style w:type="character" w:customStyle="1" w:styleId="HeaderChar">
    <w:name w:val="Header Char"/>
    <w:basedOn w:val="DefaultParagraphFont"/>
    <w:link w:val="Header"/>
    <w:uiPriority w:val="99"/>
    <w:rsid w:val="006A6688"/>
  </w:style>
  <w:style w:type="paragraph" w:styleId="Footer">
    <w:name w:val="footer"/>
    <w:basedOn w:val="Normal"/>
    <w:link w:val="FooterChar"/>
    <w:uiPriority w:val="99"/>
    <w:unhideWhenUsed/>
    <w:rsid w:val="006A6688"/>
    <w:pPr>
      <w:tabs>
        <w:tab w:val="center" w:pos="4153"/>
        <w:tab w:val="right" w:pos="8306"/>
      </w:tabs>
    </w:pPr>
  </w:style>
  <w:style w:type="character" w:customStyle="1" w:styleId="FooterChar">
    <w:name w:val="Footer Char"/>
    <w:basedOn w:val="DefaultParagraphFont"/>
    <w:link w:val="Footer"/>
    <w:uiPriority w:val="99"/>
    <w:rsid w:val="006A6688"/>
  </w:style>
  <w:style w:type="paragraph" w:styleId="ListParagraph">
    <w:name w:val="List Paragraph"/>
    <w:basedOn w:val="Normal"/>
    <w:uiPriority w:val="34"/>
    <w:qFormat/>
    <w:rsid w:val="00DF13EC"/>
    <w:pPr>
      <w:ind w:left="720"/>
      <w:contextualSpacing/>
    </w:pPr>
  </w:style>
  <w:style w:type="paragraph" w:customStyle="1" w:styleId="tv2131">
    <w:name w:val="tv2131"/>
    <w:basedOn w:val="Normal"/>
    <w:rsid w:val="009205F1"/>
    <w:pPr>
      <w:spacing w:line="360" w:lineRule="auto"/>
      <w:ind w:firstLine="300"/>
    </w:pPr>
    <w:rPr>
      <w:rFonts w:eastAsia="Times New Roman" w:cs="Times New Roman"/>
      <w:color w:val="414142"/>
      <w:sz w:val="20"/>
      <w:szCs w:val="20"/>
      <w:lang w:eastAsia="lv-LV"/>
    </w:rPr>
  </w:style>
  <w:style w:type="paragraph" w:customStyle="1" w:styleId="naislab">
    <w:name w:val="naislab"/>
    <w:basedOn w:val="Normal"/>
    <w:rsid w:val="00A515CD"/>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A515CD"/>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A515CD"/>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A515CD"/>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281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99"/>
    <w:rPr>
      <w:rFonts w:ascii="Segoe UI" w:hAnsi="Segoe UI" w:cs="Segoe UI"/>
      <w:sz w:val="18"/>
      <w:szCs w:val="18"/>
    </w:rPr>
  </w:style>
  <w:style w:type="character" w:styleId="CommentReference">
    <w:name w:val="annotation reference"/>
    <w:basedOn w:val="DefaultParagraphFont"/>
    <w:uiPriority w:val="99"/>
    <w:semiHidden/>
    <w:unhideWhenUsed/>
    <w:rsid w:val="00216ED5"/>
    <w:rPr>
      <w:sz w:val="16"/>
      <w:szCs w:val="16"/>
    </w:rPr>
  </w:style>
  <w:style w:type="paragraph" w:styleId="CommentText">
    <w:name w:val="annotation text"/>
    <w:basedOn w:val="Normal"/>
    <w:link w:val="CommentTextChar"/>
    <w:uiPriority w:val="99"/>
    <w:semiHidden/>
    <w:unhideWhenUsed/>
    <w:rsid w:val="00216ED5"/>
    <w:rPr>
      <w:sz w:val="20"/>
      <w:szCs w:val="20"/>
    </w:rPr>
  </w:style>
  <w:style w:type="character" w:customStyle="1" w:styleId="CommentTextChar">
    <w:name w:val="Comment Text Char"/>
    <w:basedOn w:val="DefaultParagraphFont"/>
    <w:link w:val="CommentText"/>
    <w:uiPriority w:val="99"/>
    <w:semiHidden/>
    <w:rsid w:val="00216ED5"/>
    <w:rPr>
      <w:sz w:val="20"/>
      <w:szCs w:val="20"/>
    </w:rPr>
  </w:style>
  <w:style w:type="paragraph" w:styleId="CommentSubject">
    <w:name w:val="annotation subject"/>
    <w:basedOn w:val="CommentText"/>
    <w:next w:val="CommentText"/>
    <w:link w:val="CommentSubjectChar"/>
    <w:uiPriority w:val="99"/>
    <w:semiHidden/>
    <w:unhideWhenUsed/>
    <w:rsid w:val="00216ED5"/>
    <w:rPr>
      <w:b/>
      <w:bCs/>
    </w:rPr>
  </w:style>
  <w:style w:type="character" w:customStyle="1" w:styleId="CommentSubjectChar">
    <w:name w:val="Comment Subject Char"/>
    <w:basedOn w:val="CommentTextChar"/>
    <w:link w:val="CommentSubject"/>
    <w:uiPriority w:val="99"/>
    <w:semiHidden/>
    <w:rsid w:val="00216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19">
      <w:bodyDiv w:val="1"/>
      <w:marLeft w:val="0"/>
      <w:marRight w:val="0"/>
      <w:marTop w:val="0"/>
      <w:marBottom w:val="0"/>
      <w:divBdr>
        <w:top w:val="none" w:sz="0" w:space="0" w:color="auto"/>
        <w:left w:val="none" w:sz="0" w:space="0" w:color="auto"/>
        <w:bottom w:val="none" w:sz="0" w:space="0" w:color="auto"/>
        <w:right w:val="none" w:sz="0" w:space="0" w:color="auto"/>
      </w:divBdr>
      <w:divsChild>
        <w:div w:id="2107114202">
          <w:marLeft w:val="0"/>
          <w:marRight w:val="0"/>
          <w:marTop w:val="0"/>
          <w:marBottom w:val="0"/>
          <w:divBdr>
            <w:top w:val="none" w:sz="0" w:space="0" w:color="auto"/>
            <w:left w:val="none" w:sz="0" w:space="0" w:color="auto"/>
            <w:bottom w:val="none" w:sz="0" w:space="0" w:color="auto"/>
            <w:right w:val="none" w:sz="0" w:space="0" w:color="auto"/>
          </w:divBdr>
          <w:divsChild>
            <w:div w:id="1394163313">
              <w:marLeft w:val="0"/>
              <w:marRight w:val="0"/>
              <w:marTop w:val="0"/>
              <w:marBottom w:val="0"/>
              <w:divBdr>
                <w:top w:val="none" w:sz="0" w:space="0" w:color="auto"/>
                <w:left w:val="none" w:sz="0" w:space="0" w:color="auto"/>
                <w:bottom w:val="none" w:sz="0" w:space="0" w:color="auto"/>
                <w:right w:val="none" w:sz="0" w:space="0" w:color="auto"/>
              </w:divBdr>
              <w:divsChild>
                <w:div w:id="187989553">
                  <w:marLeft w:val="0"/>
                  <w:marRight w:val="0"/>
                  <w:marTop w:val="0"/>
                  <w:marBottom w:val="0"/>
                  <w:divBdr>
                    <w:top w:val="none" w:sz="0" w:space="0" w:color="auto"/>
                    <w:left w:val="none" w:sz="0" w:space="0" w:color="auto"/>
                    <w:bottom w:val="none" w:sz="0" w:space="0" w:color="auto"/>
                    <w:right w:val="none" w:sz="0" w:space="0" w:color="auto"/>
                  </w:divBdr>
                  <w:divsChild>
                    <w:div w:id="76027457">
                      <w:marLeft w:val="150"/>
                      <w:marRight w:val="150"/>
                      <w:marTop w:val="480"/>
                      <w:marBottom w:val="0"/>
                      <w:divBdr>
                        <w:top w:val="single" w:sz="6" w:space="28" w:color="D4D4D4"/>
                        <w:left w:val="none" w:sz="0" w:space="0" w:color="auto"/>
                        <w:bottom w:val="none" w:sz="0" w:space="0" w:color="auto"/>
                        <w:right w:val="none" w:sz="0" w:space="0" w:color="auto"/>
                      </w:divBdr>
                    </w:div>
                    <w:div w:id="1045642108">
                      <w:marLeft w:val="0"/>
                      <w:marRight w:val="0"/>
                      <w:marTop w:val="400"/>
                      <w:marBottom w:val="0"/>
                      <w:divBdr>
                        <w:top w:val="none" w:sz="0" w:space="0" w:color="auto"/>
                        <w:left w:val="none" w:sz="0" w:space="0" w:color="auto"/>
                        <w:bottom w:val="none" w:sz="0" w:space="0" w:color="auto"/>
                        <w:right w:val="none" w:sz="0" w:space="0" w:color="auto"/>
                      </w:divBdr>
                    </w:div>
                    <w:div w:id="1054231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99822974">
      <w:bodyDiv w:val="1"/>
      <w:marLeft w:val="0"/>
      <w:marRight w:val="0"/>
      <w:marTop w:val="0"/>
      <w:marBottom w:val="0"/>
      <w:divBdr>
        <w:top w:val="none" w:sz="0" w:space="0" w:color="auto"/>
        <w:left w:val="none" w:sz="0" w:space="0" w:color="auto"/>
        <w:bottom w:val="none" w:sz="0" w:space="0" w:color="auto"/>
        <w:right w:val="none" w:sz="0" w:space="0" w:color="auto"/>
      </w:divBdr>
      <w:divsChild>
        <w:div w:id="1083799148">
          <w:marLeft w:val="0"/>
          <w:marRight w:val="0"/>
          <w:marTop w:val="0"/>
          <w:marBottom w:val="0"/>
          <w:divBdr>
            <w:top w:val="none" w:sz="0" w:space="0" w:color="auto"/>
            <w:left w:val="none" w:sz="0" w:space="0" w:color="auto"/>
            <w:bottom w:val="none" w:sz="0" w:space="0" w:color="auto"/>
            <w:right w:val="none" w:sz="0" w:space="0" w:color="auto"/>
          </w:divBdr>
          <w:divsChild>
            <w:div w:id="1334800597">
              <w:marLeft w:val="0"/>
              <w:marRight w:val="0"/>
              <w:marTop w:val="0"/>
              <w:marBottom w:val="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063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3379">
      <w:bodyDiv w:val="1"/>
      <w:marLeft w:val="0"/>
      <w:marRight w:val="0"/>
      <w:marTop w:val="0"/>
      <w:marBottom w:val="0"/>
      <w:divBdr>
        <w:top w:val="none" w:sz="0" w:space="0" w:color="auto"/>
        <w:left w:val="none" w:sz="0" w:space="0" w:color="auto"/>
        <w:bottom w:val="none" w:sz="0" w:space="0" w:color="auto"/>
        <w:right w:val="none" w:sz="0" w:space="0" w:color="auto"/>
      </w:divBdr>
      <w:divsChild>
        <w:div w:id="2083139625">
          <w:marLeft w:val="0"/>
          <w:marRight w:val="0"/>
          <w:marTop w:val="0"/>
          <w:marBottom w:val="0"/>
          <w:divBdr>
            <w:top w:val="none" w:sz="0" w:space="0" w:color="auto"/>
            <w:left w:val="none" w:sz="0" w:space="0" w:color="auto"/>
            <w:bottom w:val="none" w:sz="0" w:space="0" w:color="auto"/>
            <w:right w:val="none" w:sz="0" w:space="0" w:color="auto"/>
          </w:divBdr>
          <w:divsChild>
            <w:div w:id="976644897">
              <w:marLeft w:val="0"/>
              <w:marRight w:val="0"/>
              <w:marTop w:val="0"/>
              <w:marBottom w:val="0"/>
              <w:divBdr>
                <w:top w:val="none" w:sz="0" w:space="0" w:color="auto"/>
                <w:left w:val="none" w:sz="0" w:space="0" w:color="auto"/>
                <w:bottom w:val="none" w:sz="0" w:space="0" w:color="auto"/>
                <w:right w:val="none" w:sz="0" w:space="0" w:color="auto"/>
              </w:divBdr>
              <w:divsChild>
                <w:div w:id="1457868737">
                  <w:marLeft w:val="0"/>
                  <w:marRight w:val="0"/>
                  <w:marTop w:val="0"/>
                  <w:marBottom w:val="0"/>
                  <w:divBdr>
                    <w:top w:val="none" w:sz="0" w:space="0" w:color="auto"/>
                    <w:left w:val="none" w:sz="0" w:space="0" w:color="auto"/>
                    <w:bottom w:val="none" w:sz="0" w:space="0" w:color="auto"/>
                    <w:right w:val="none" w:sz="0" w:space="0" w:color="auto"/>
                  </w:divBdr>
                  <w:divsChild>
                    <w:div w:id="1101603377">
                      <w:marLeft w:val="150"/>
                      <w:marRight w:val="150"/>
                      <w:marTop w:val="480"/>
                      <w:marBottom w:val="0"/>
                      <w:divBdr>
                        <w:top w:val="single" w:sz="6" w:space="28" w:color="D4D4D4"/>
                        <w:left w:val="none" w:sz="0" w:space="0" w:color="auto"/>
                        <w:bottom w:val="none" w:sz="0" w:space="0" w:color="auto"/>
                        <w:right w:val="none" w:sz="0" w:space="0" w:color="auto"/>
                      </w:divBdr>
                    </w:div>
                    <w:div w:id="1386611694">
                      <w:marLeft w:val="0"/>
                      <w:marRight w:val="0"/>
                      <w:marTop w:val="400"/>
                      <w:marBottom w:val="0"/>
                      <w:divBdr>
                        <w:top w:val="none" w:sz="0" w:space="0" w:color="auto"/>
                        <w:left w:val="none" w:sz="0" w:space="0" w:color="auto"/>
                        <w:bottom w:val="none" w:sz="0" w:space="0" w:color="auto"/>
                        <w:right w:val="none" w:sz="0" w:space="0" w:color="auto"/>
                      </w:divBdr>
                    </w:div>
                    <w:div w:id="8320620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42303837">
      <w:bodyDiv w:val="1"/>
      <w:marLeft w:val="0"/>
      <w:marRight w:val="0"/>
      <w:marTop w:val="0"/>
      <w:marBottom w:val="0"/>
      <w:divBdr>
        <w:top w:val="none" w:sz="0" w:space="0" w:color="auto"/>
        <w:left w:val="none" w:sz="0" w:space="0" w:color="auto"/>
        <w:bottom w:val="none" w:sz="0" w:space="0" w:color="auto"/>
        <w:right w:val="none" w:sz="0" w:space="0" w:color="auto"/>
      </w:divBdr>
    </w:div>
    <w:div w:id="1173837639">
      <w:bodyDiv w:val="1"/>
      <w:marLeft w:val="0"/>
      <w:marRight w:val="0"/>
      <w:marTop w:val="0"/>
      <w:marBottom w:val="0"/>
      <w:divBdr>
        <w:top w:val="none" w:sz="0" w:space="0" w:color="auto"/>
        <w:left w:val="none" w:sz="0" w:space="0" w:color="auto"/>
        <w:bottom w:val="none" w:sz="0" w:space="0" w:color="auto"/>
        <w:right w:val="none" w:sz="0" w:space="0" w:color="auto"/>
      </w:divBdr>
    </w:div>
    <w:div w:id="1206478472">
      <w:bodyDiv w:val="1"/>
      <w:marLeft w:val="0"/>
      <w:marRight w:val="0"/>
      <w:marTop w:val="0"/>
      <w:marBottom w:val="0"/>
      <w:divBdr>
        <w:top w:val="none" w:sz="0" w:space="0" w:color="auto"/>
        <w:left w:val="none" w:sz="0" w:space="0" w:color="auto"/>
        <w:bottom w:val="none" w:sz="0" w:space="0" w:color="auto"/>
        <w:right w:val="none" w:sz="0" w:space="0" w:color="auto"/>
      </w:divBdr>
      <w:divsChild>
        <w:div w:id="241110472">
          <w:marLeft w:val="0"/>
          <w:marRight w:val="0"/>
          <w:marTop w:val="0"/>
          <w:marBottom w:val="0"/>
          <w:divBdr>
            <w:top w:val="none" w:sz="0" w:space="0" w:color="auto"/>
            <w:left w:val="none" w:sz="0" w:space="0" w:color="auto"/>
            <w:bottom w:val="none" w:sz="0" w:space="0" w:color="auto"/>
            <w:right w:val="none" w:sz="0" w:space="0" w:color="auto"/>
          </w:divBdr>
          <w:divsChild>
            <w:div w:id="959608103">
              <w:marLeft w:val="0"/>
              <w:marRight w:val="0"/>
              <w:marTop w:val="0"/>
              <w:marBottom w:val="0"/>
              <w:divBdr>
                <w:top w:val="none" w:sz="0" w:space="0" w:color="auto"/>
                <w:left w:val="none" w:sz="0" w:space="0" w:color="auto"/>
                <w:bottom w:val="none" w:sz="0" w:space="0" w:color="auto"/>
                <w:right w:val="none" w:sz="0" w:space="0" w:color="auto"/>
              </w:divBdr>
              <w:divsChild>
                <w:div w:id="2125928641">
                  <w:marLeft w:val="0"/>
                  <w:marRight w:val="0"/>
                  <w:marTop w:val="0"/>
                  <w:marBottom w:val="0"/>
                  <w:divBdr>
                    <w:top w:val="none" w:sz="0" w:space="0" w:color="auto"/>
                    <w:left w:val="none" w:sz="0" w:space="0" w:color="auto"/>
                    <w:bottom w:val="none" w:sz="0" w:space="0" w:color="auto"/>
                    <w:right w:val="none" w:sz="0" w:space="0" w:color="auto"/>
                  </w:divBdr>
                  <w:divsChild>
                    <w:div w:id="2050645005">
                      <w:marLeft w:val="0"/>
                      <w:marRight w:val="0"/>
                      <w:marTop w:val="0"/>
                      <w:marBottom w:val="0"/>
                      <w:divBdr>
                        <w:top w:val="none" w:sz="0" w:space="0" w:color="auto"/>
                        <w:left w:val="none" w:sz="0" w:space="0" w:color="auto"/>
                        <w:bottom w:val="none" w:sz="0" w:space="0" w:color="auto"/>
                        <w:right w:val="none" w:sz="0" w:space="0" w:color="auto"/>
                      </w:divBdr>
                      <w:divsChild>
                        <w:div w:id="1384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53632">
      <w:bodyDiv w:val="1"/>
      <w:marLeft w:val="0"/>
      <w:marRight w:val="0"/>
      <w:marTop w:val="0"/>
      <w:marBottom w:val="0"/>
      <w:divBdr>
        <w:top w:val="none" w:sz="0" w:space="0" w:color="auto"/>
        <w:left w:val="none" w:sz="0" w:space="0" w:color="auto"/>
        <w:bottom w:val="none" w:sz="0" w:space="0" w:color="auto"/>
        <w:right w:val="none" w:sz="0" w:space="0" w:color="auto"/>
      </w:divBdr>
    </w:div>
    <w:div w:id="2042775491">
      <w:bodyDiv w:val="1"/>
      <w:marLeft w:val="0"/>
      <w:marRight w:val="0"/>
      <w:marTop w:val="0"/>
      <w:marBottom w:val="0"/>
      <w:divBdr>
        <w:top w:val="none" w:sz="0" w:space="0" w:color="auto"/>
        <w:left w:val="none" w:sz="0" w:space="0" w:color="auto"/>
        <w:bottom w:val="none" w:sz="0" w:space="0" w:color="auto"/>
        <w:right w:val="none" w:sz="0" w:space="0" w:color="auto"/>
      </w:divBdr>
    </w:div>
    <w:div w:id="2104259689">
      <w:bodyDiv w:val="1"/>
      <w:marLeft w:val="0"/>
      <w:marRight w:val="0"/>
      <w:marTop w:val="0"/>
      <w:marBottom w:val="0"/>
      <w:divBdr>
        <w:top w:val="none" w:sz="0" w:space="0" w:color="auto"/>
        <w:left w:val="none" w:sz="0" w:space="0" w:color="auto"/>
        <w:bottom w:val="none" w:sz="0" w:space="0" w:color="auto"/>
        <w:right w:val="none" w:sz="0" w:space="0" w:color="auto"/>
      </w:divBdr>
      <w:divsChild>
        <w:div w:id="401878096">
          <w:marLeft w:val="0"/>
          <w:marRight w:val="0"/>
          <w:marTop w:val="0"/>
          <w:marBottom w:val="0"/>
          <w:divBdr>
            <w:top w:val="none" w:sz="0" w:space="0" w:color="auto"/>
            <w:left w:val="none" w:sz="0" w:space="0" w:color="auto"/>
            <w:bottom w:val="none" w:sz="0" w:space="0" w:color="auto"/>
            <w:right w:val="none" w:sz="0" w:space="0" w:color="auto"/>
          </w:divBdr>
          <w:divsChild>
            <w:div w:id="1143422430">
              <w:marLeft w:val="0"/>
              <w:marRight w:val="0"/>
              <w:marTop w:val="0"/>
              <w:marBottom w:val="0"/>
              <w:divBdr>
                <w:top w:val="none" w:sz="0" w:space="0" w:color="auto"/>
                <w:left w:val="none" w:sz="0" w:space="0" w:color="auto"/>
                <w:bottom w:val="none" w:sz="0" w:space="0" w:color="auto"/>
                <w:right w:val="none" w:sz="0" w:space="0" w:color="auto"/>
              </w:divBdr>
              <w:divsChild>
                <w:div w:id="1607688577">
                  <w:marLeft w:val="0"/>
                  <w:marRight w:val="0"/>
                  <w:marTop w:val="0"/>
                  <w:marBottom w:val="0"/>
                  <w:divBdr>
                    <w:top w:val="none" w:sz="0" w:space="0" w:color="auto"/>
                    <w:left w:val="none" w:sz="0" w:space="0" w:color="auto"/>
                    <w:bottom w:val="none" w:sz="0" w:space="0" w:color="auto"/>
                    <w:right w:val="none" w:sz="0" w:space="0" w:color="auto"/>
                  </w:divBdr>
                  <w:divsChild>
                    <w:div w:id="950549252">
                      <w:marLeft w:val="150"/>
                      <w:marRight w:val="150"/>
                      <w:marTop w:val="480"/>
                      <w:marBottom w:val="0"/>
                      <w:divBdr>
                        <w:top w:val="single" w:sz="6" w:space="28" w:color="D4D4D4"/>
                        <w:left w:val="none" w:sz="0" w:space="0" w:color="auto"/>
                        <w:bottom w:val="none" w:sz="0" w:space="0" w:color="auto"/>
                        <w:right w:val="none" w:sz="0" w:space="0" w:color="auto"/>
                      </w:divBdr>
                    </w:div>
                    <w:div w:id="249656426">
                      <w:marLeft w:val="0"/>
                      <w:marRight w:val="0"/>
                      <w:marTop w:val="400"/>
                      <w:marBottom w:val="0"/>
                      <w:divBdr>
                        <w:top w:val="none" w:sz="0" w:space="0" w:color="auto"/>
                        <w:left w:val="none" w:sz="0" w:space="0" w:color="auto"/>
                        <w:bottom w:val="none" w:sz="0" w:space="0" w:color="auto"/>
                        <w:right w:val="none" w:sz="0" w:space="0" w:color="auto"/>
                      </w:divBdr>
                    </w:div>
                    <w:div w:id="27997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113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vita.cable@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113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11138" TargetMode="External"/><Relationship Id="rId4" Type="http://schemas.openxmlformats.org/officeDocument/2006/relationships/settings" Target="settings.xml"/><Relationship Id="rId9" Type="http://schemas.openxmlformats.org/officeDocument/2006/relationships/hyperlink" Target="http://likumi.lv/doc.php?id=21113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847D-3959-4680-A718-525AA525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2352</Words>
  <Characters>18794</Characters>
  <Application>Microsoft Office Word</Application>
  <DocSecurity>0</DocSecurity>
  <Lines>2349</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Čable Ivita</dc:creator>
  <cp:keywords/>
  <dc:description/>
  <cp:lastModifiedBy>Čable Ivita</cp:lastModifiedBy>
  <cp:revision>6</cp:revision>
  <cp:lastPrinted>2014-12-18T08:50:00Z</cp:lastPrinted>
  <dcterms:created xsi:type="dcterms:W3CDTF">2014-12-17T13:29:00Z</dcterms:created>
  <dcterms:modified xsi:type="dcterms:W3CDTF">2014-12-18T08:54:00Z</dcterms:modified>
</cp:coreProperties>
</file>