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07E" w:rsidRPr="00D457BE" w:rsidRDefault="00F8207E" w:rsidP="00F8207E">
      <w:pPr>
        <w:shd w:val="clear" w:color="auto" w:fill="FFFFFF"/>
        <w:spacing w:after="0" w:line="240" w:lineRule="auto"/>
        <w:jc w:val="center"/>
        <w:rPr>
          <w:rFonts w:ascii="Times New Roman" w:eastAsia="Times New Roman" w:hAnsi="Times New Roman" w:cs="Times New Roman"/>
          <w:b/>
          <w:bCs/>
          <w:color w:val="414142"/>
          <w:sz w:val="26"/>
          <w:szCs w:val="26"/>
          <w:lang w:eastAsia="lv-LV"/>
        </w:rPr>
      </w:pPr>
      <w:bookmarkStart w:id="0" w:name="468683"/>
      <w:bookmarkEnd w:id="0"/>
      <w:r w:rsidRPr="00D457BE">
        <w:rPr>
          <w:rFonts w:ascii="Times New Roman" w:eastAsia="Times New Roman" w:hAnsi="Times New Roman" w:cs="Times New Roman"/>
          <w:b/>
          <w:bCs/>
          <w:color w:val="414142"/>
          <w:sz w:val="26"/>
          <w:szCs w:val="26"/>
          <w:lang w:eastAsia="lv-LV"/>
        </w:rPr>
        <w:t>Ministru kabineta rīkojuma projekta</w:t>
      </w:r>
    </w:p>
    <w:p w:rsidR="00F8207E" w:rsidRPr="00D457BE" w:rsidRDefault="009A3510" w:rsidP="00F8207E">
      <w:pPr>
        <w:shd w:val="clear" w:color="auto" w:fill="FFFFFF"/>
        <w:spacing w:after="0" w:line="240" w:lineRule="auto"/>
        <w:jc w:val="center"/>
        <w:rPr>
          <w:rFonts w:ascii="Times New Roman" w:eastAsia="Times New Roman" w:hAnsi="Times New Roman" w:cs="Times New Roman"/>
          <w:b/>
          <w:bCs/>
          <w:color w:val="414142"/>
          <w:sz w:val="26"/>
          <w:szCs w:val="26"/>
          <w:lang w:eastAsia="lv-LV"/>
        </w:rPr>
      </w:pPr>
      <w:r>
        <w:rPr>
          <w:rFonts w:ascii="Times New Roman" w:eastAsia="Times New Roman" w:hAnsi="Times New Roman" w:cs="Times New Roman"/>
          <w:b/>
          <w:bCs/>
          <w:color w:val="414142"/>
          <w:sz w:val="26"/>
          <w:szCs w:val="26"/>
          <w:lang w:eastAsia="lv-LV"/>
        </w:rPr>
        <w:t>„Par Limbažu</w:t>
      </w:r>
      <w:r w:rsidR="00F8207E" w:rsidRPr="00D457BE">
        <w:rPr>
          <w:rFonts w:ascii="Times New Roman" w:eastAsia="Times New Roman" w:hAnsi="Times New Roman" w:cs="Times New Roman"/>
          <w:b/>
          <w:bCs/>
          <w:color w:val="414142"/>
          <w:sz w:val="26"/>
          <w:szCs w:val="26"/>
          <w:lang w:eastAsia="lv-LV"/>
        </w:rPr>
        <w:t xml:space="preserve"> Profesionālā vidusskolas likvidāciju” </w:t>
      </w:r>
    </w:p>
    <w:p w:rsidR="00F8207E" w:rsidRPr="00D457BE" w:rsidRDefault="00F8207E" w:rsidP="00F8207E">
      <w:pPr>
        <w:shd w:val="clear" w:color="auto" w:fill="FFFFFF"/>
        <w:spacing w:after="0" w:line="240" w:lineRule="auto"/>
        <w:jc w:val="center"/>
        <w:rPr>
          <w:rFonts w:ascii="Times New Roman" w:eastAsia="Times New Roman" w:hAnsi="Times New Roman" w:cs="Times New Roman"/>
          <w:b/>
          <w:bCs/>
          <w:color w:val="414142"/>
          <w:sz w:val="26"/>
          <w:szCs w:val="26"/>
          <w:lang w:eastAsia="lv-LV"/>
        </w:rPr>
      </w:pPr>
      <w:r w:rsidRPr="00D457BE">
        <w:rPr>
          <w:rFonts w:ascii="Times New Roman" w:eastAsia="Times New Roman" w:hAnsi="Times New Roman" w:cs="Times New Roman"/>
          <w:b/>
          <w:bCs/>
          <w:color w:val="414142"/>
          <w:sz w:val="26"/>
          <w:szCs w:val="26"/>
          <w:lang w:eastAsia="lv-LV"/>
        </w:rPr>
        <w:t>sākotnējās ietekmes novērtējuma ziņojums (anotācija)</w:t>
      </w:r>
    </w:p>
    <w:p w:rsidR="00514935" w:rsidRPr="00F8207E" w:rsidRDefault="00514935" w:rsidP="00F8207E">
      <w:pPr>
        <w:shd w:val="clear" w:color="auto" w:fill="FFFFFF"/>
        <w:spacing w:after="0" w:line="240" w:lineRule="auto"/>
        <w:jc w:val="center"/>
        <w:rPr>
          <w:rFonts w:ascii="Times New Roman" w:eastAsia="Times New Roman" w:hAnsi="Times New Roman" w:cs="Times New Roman"/>
          <w:b/>
          <w:bCs/>
          <w:color w:val="414142"/>
          <w:sz w:val="27"/>
          <w:szCs w:val="27"/>
          <w:lang w:eastAsia="lv-LV"/>
        </w:rPr>
      </w:pPr>
    </w:p>
    <w:tbl>
      <w:tblPr>
        <w:tblW w:w="551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3"/>
        <w:gridCol w:w="2405"/>
        <w:gridCol w:w="165"/>
        <w:gridCol w:w="914"/>
        <w:gridCol w:w="1410"/>
        <w:gridCol w:w="995"/>
        <w:gridCol w:w="1079"/>
        <w:gridCol w:w="1763"/>
      </w:tblGrid>
      <w:tr w:rsidR="00514935" w:rsidRPr="00F8207E" w:rsidTr="007D6C2F">
        <w:trPr>
          <w:trHeight w:val="405"/>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514935" w:rsidRPr="00F8207E" w:rsidRDefault="00514935" w:rsidP="00514935">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F8207E">
              <w:rPr>
                <w:rFonts w:ascii="Times New Roman" w:eastAsia="Times New Roman" w:hAnsi="Times New Roman" w:cs="Times New Roman"/>
                <w:b/>
                <w:bCs/>
                <w:color w:val="414142"/>
                <w:sz w:val="20"/>
                <w:szCs w:val="20"/>
                <w:lang w:eastAsia="lv-LV"/>
              </w:rPr>
              <w:t>I. Tiesību akta projekta izstrādes nepieciešamība</w:t>
            </w:r>
          </w:p>
        </w:tc>
      </w:tr>
      <w:tr w:rsidR="00514935" w:rsidRPr="00F8207E" w:rsidTr="007D6C2F">
        <w:trPr>
          <w:trHeight w:val="405"/>
        </w:trPr>
        <w:tc>
          <w:tcPr>
            <w:tcW w:w="226" w:type="pct"/>
            <w:tcBorders>
              <w:top w:val="outset" w:sz="6" w:space="0" w:color="414142"/>
              <w:left w:val="outset" w:sz="6" w:space="0" w:color="414142"/>
              <w:bottom w:val="outset" w:sz="6" w:space="0" w:color="414142"/>
              <w:right w:val="outset" w:sz="6" w:space="0" w:color="414142"/>
            </w:tcBorders>
            <w:hideMark/>
          </w:tcPr>
          <w:p w:rsidR="00514935" w:rsidRPr="00F8207E"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F8207E">
              <w:rPr>
                <w:rFonts w:ascii="Times New Roman" w:eastAsia="Times New Roman" w:hAnsi="Times New Roman" w:cs="Times New Roman"/>
                <w:color w:val="414142"/>
                <w:sz w:val="20"/>
                <w:szCs w:val="20"/>
                <w:lang w:eastAsia="lv-LV"/>
              </w:rPr>
              <w:t>1.</w:t>
            </w:r>
          </w:p>
        </w:tc>
        <w:tc>
          <w:tcPr>
            <w:tcW w:w="1405" w:type="pct"/>
            <w:gridSpan w:val="2"/>
            <w:tcBorders>
              <w:top w:val="outset" w:sz="6" w:space="0" w:color="414142"/>
              <w:left w:val="outset" w:sz="6" w:space="0" w:color="414142"/>
              <w:bottom w:val="outset" w:sz="6" w:space="0" w:color="414142"/>
              <w:right w:val="outset" w:sz="6" w:space="0" w:color="414142"/>
            </w:tcBorders>
            <w:hideMark/>
          </w:tcPr>
          <w:p w:rsidR="00514935" w:rsidRPr="00F8207E" w:rsidRDefault="00514935" w:rsidP="00514935">
            <w:pPr>
              <w:spacing w:after="0" w:line="240" w:lineRule="auto"/>
              <w:rPr>
                <w:rFonts w:ascii="Times New Roman" w:eastAsia="Times New Roman" w:hAnsi="Times New Roman" w:cs="Times New Roman"/>
                <w:color w:val="414142"/>
                <w:sz w:val="20"/>
                <w:szCs w:val="20"/>
                <w:lang w:eastAsia="lv-LV"/>
              </w:rPr>
            </w:pPr>
            <w:r w:rsidRPr="00F8207E">
              <w:rPr>
                <w:rFonts w:ascii="Times New Roman" w:eastAsia="Times New Roman" w:hAnsi="Times New Roman" w:cs="Times New Roman"/>
                <w:color w:val="414142"/>
                <w:sz w:val="20"/>
                <w:szCs w:val="20"/>
                <w:lang w:eastAsia="lv-LV"/>
              </w:rPr>
              <w:t>Pamatojums</w:t>
            </w:r>
          </w:p>
        </w:tc>
        <w:tc>
          <w:tcPr>
            <w:tcW w:w="3369" w:type="pct"/>
            <w:gridSpan w:val="5"/>
            <w:tcBorders>
              <w:top w:val="outset" w:sz="6" w:space="0" w:color="414142"/>
              <w:left w:val="outset" w:sz="6" w:space="0" w:color="414142"/>
              <w:bottom w:val="outset" w:sz="6" w:space="0" w:color="414142"/>
              <w:right w:val="outset" w:sz="6" w:space="0" w:color="414142"/>
            </w:tcBorders>
            <w:hideMark/>
          </w:tcPr>
          <w:p w:rsidR="00AB093B" w:rsidRPr="00AB093B" w:rsidRDefault="00AB093B" w:rsidP="00AB093B">
            <w:pPr>
              <w:spacing w:after="0" w:line="240" w:lineRule="auto"/>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w:t>
            </w:r>
            <w:r w:rsidRPr="00AB093B">
              <w:rPr>
                <w:rFonts w:ascii="Times New Roman" w:eastAsia="Times New Roman" w:hAnsi="Times New Roman" w:cs="Times New Roman"/>
                <w:color w:val="414142"/>
                <w:sz w:val="20"/>
                <w:szCs w:val="20"/>
                <w:lang w:eastAsia="lv-LV"/>
              </w:rPr>
              <w:t xml:space="preserve">Profesionālās izglītības likuma 14.panta pirmajā daļā ir noteikts, ka </w:t>
            </w:r>
            <w:r w:rsidR="00E67400">
              <w:rPr>
                <w:rFonts w:ascii="Times New Roman" w:eastAsia="Times New Roman" w:hAnsi="Times New Roman" w:cs="Times New Roman"/>
                <w:color w:val="414142"/>
                <w:sz w:val="20"/>
                <w:szCs w:val="20"/>
                <w:lang w:eastAsia="lv-LV"/>
              </w:rPr>
              <w:t xml:space="preserve">Izglītības un zinātnes </w:t>
            </w:r>
            <w:r w:rsidRPr="00AB093B">
              <w:rPr>
                <w:rFonts w:ascii="Times New Roman" w:eastAsia="Times New Roman" w:hAnsi="Times New Roman" w:cs="Times New Roman"/>
                <w:color w:val="414142"/>
                <w:sz w:val="20"/>
                <w:szCs w:val="20"/>
                <w:lang w:eastAsia="lv-LV"/>
              </w:rPr>
              <w:t>ministrija</w:t>
            </w:r>
            <w:r w:rsidR="00E67400">
              <w:rPr>
                <w:rFonts w:ascii="Times New Roman" w:eastAsia="Times New Roman" w:hAnsi="Times New Roman" w:cs="Times New Roman"/>
                <w:color w:val="414142"/>
                <w:sz w:val="20"/>
                <w:szCs w:val="20"/>
                <w:lang w:eastAsia="lv-LV"/>
              </w:rPr>
              <w:t xml:space="preserve"> (turpmāk – ministrija)</w:t>
            </w:r>
            <w:r w:rsidRPr="00AB093B">
              <w:rPr>
                <w:rFonts w:ascii="Times New Roman" w:eastAsia="Times New Roman" w:hAnsi="Times New Roman" w:cs="Times New Roman"/>
                <w:color w:val="414142"/>
                <w:sz w:val="20"/>
                <w:szCs w:val="20"/>
                <w:lang w:eastAsia="lv-LV"/>
              </w:rPr>
              <w:t xml:space="preserve"> ierosina Ministru kabinetam dibināt, reorganizēt un likvidēt valsts profesionālās izglītības iestādes. </w:t>
            </w:r>
          </w:p>
          <w:p w:rsidR="00AB093B" w:rsidRPr="00AB093B" w:rsidRDefault="00AB093B" w:rsidP="00AB093B">
            <w:pPr>
              <w:spacing w:after="0" w:line="240" w:lineRule="auto"/>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w:t>
            </w:r>
            <w:r w:rsidRPr="00AB093B">
              <w:rPr>
                <w:rFonts w:ascii="Times New Roman" w:eastAsia="Times New Roman" w:hAnsi="Times New Roman" w:cs="Times New Roman"/>
                <w:color w:val="414142"/>
                <w:sz w:val="20"/>
                <w:szCs w:val="20"/>
                <w:lang w:eastAsia="lv-LV"/>
              </w:rPr>
              <w:t>Saskaņā ar Valsts pārvaldes iekārtas likuma 15.panta ceturtās daļas 1.punktā noteikto tiešās pārvaldes iestādi likvidē, to pievienojot citai iestādei, – rezultātā pievienojamā iestāde beidz pastāvēt.</w:t>
            </w:r>
          </w:p>
          <w:p w:rsidR="00AB093B" w:rsidRDefault="00AB093B" w:rsidP="00AB093B">
            <w:pPr>
              <w:spacing w:after="0" w:line="240" w:lineRule="auto"/>
              <w:jc w:val="both"/>
              <w:rPr>
                <w:rFonts w:ascii="Times New Roman" w:eastAsia="Times New Roman" w:hAnsi="Times New Roman" w:cs="Times New Roman"/>
                <w:color w:val="414142"/>
                <w:sz w:val="20"/>
                <w:szCs w:val="20"/>
                <w:lang w:eastAsia="lv-LV"/>
              </w:rPr>
            </w:pPr>
            <w:r w:rsidRPr="00AB093B">
              <w:rPr>
                <w:rFonts w:ascii="Times New Roman" w:eastAsia="Times New Roman" w:hAnsi="Times New Roman" w:cs="Times New Roman"/>
                <w:color w:val="414142"/>
                <w:sz w:val="20"/>
                <w:szCs w:val="20"/>
                <w:lang w:eastAsia="lv-LV"/>
              </w:rPr>
              <w:t xml:space="preserve">     Ministru kabineta  2010.gada 6.janvāra rīkojums Nr.5 „Par Profesionālās izglītības iestāžu tīkla optimizācijas pamatnostādnēm 2010. – 2015.gadam</w:t>
            </w:r>
            <w:r w:rsidR="00E67400">
              <w:rPr>
                <w:rFonts w:ascii="Times New Roman" w:eastAsia="Times New Roman" w:hAnsi="Times New Roman" w:cs="Times New Roman"/>
                <w:color w:val="414142"/>
                <w:sz w:val="20"/>
                <w:szCs w:val="20"/>
                <w:lang w:eastAsia="lv-LV"/>
              </w:rPr>
              <w:t>”</w:t>
            </w:r>
            <w:r w:rsidR="00376AEC">
              <w:rPr>
                <w:rFonts w:ascii="Times New Roman" w:eastAsia="Times New Roman" w:hAnsi="Times New Roman" w:cs="Times New Roman"/>
                <w:color w:val="414142"/>
                <w:sz w:val="20"/>
                <w:szCs w:val="20"/>
                <w:lang w:eastAsia="lv-LV"/>
              </w:rPr>
              <w:t xml:space="preserve"> </w:t>
            </w:r>
            <w:r w:rsidR="00E67400">
              <w:rPr>
                <w:rFonts w:ascii="Times New Roman" w:eastAsia="Times New Roman" w:hAnsi="Times New Roman" w:cs="Times New Roman"/>
                <w:color w:val="414142"/>
                <w:sz w:val="20"/>
                <w:szCs w:val="20"/>
                <w:lang w:eastAsia="lv-LV"/>
              </w:rPr>
              <w:t xml:space="preserve">nosaka </w:t>
            </w:r>
            <w:r w:rsidRPr="00AB093B">
              <w:rPr>
                <w:rFonts w:ascii="Times New Roman" w:eastAsia="Times New Roman" w:hAnsi="Times New Roman" w:cs="Times New Roman"/>
                <w:color w:val="414142"/>
                <w:sz w:val="20"/>
                <w:szCs w:val="20"/>
                <w:lang w:eastAsia="lv-LV"/>
              </w:rPr>
              <w:t>min</w:t>
            </w:r>
            <w:r w:rsidR="00E67400">
              <w:rPr>
                <w:rFonts w:ascii="Times New Roman" w:eastAsia="Times New Roman" w:hAnsi="Times New Roman" w:cs="Times New Roman"/>
                <w:color w:val="414142"/>
                <w:sz w:val="20"/>
                <w:szCs w:val="20"/>
                <w:lang w:eastAsia="lv-LV"/>
              </w:rPr>
              <w:t xml:space="preserve">istriju </w:t>
            </w:r>
            <w:r w:rsidRPr="00AB093B">
              <w:rPr>
                <w:rFonts w:ascii="Times New Roman" w:eastAsia="Times New Roman" w:hAnsi="Times New Roman" w:cs="Times New Roman"/>
                <w:color w:val="414142"/>
                <w:sz w:val="20"/>
                <w:szCs w:val="20"/>
                <w:lang w:eastAsia="lv-LV"/>
              </w:rPr>
              <w:t>par atbildīgo institūciju Profesionālās izglītības iestāžu tīkla optimizācijas</w:t>
            </w:r>
            <w:r w:rsidR="00E67400">
              <w:rPr>
                <w:rFonts w:ascii="Times New Roman" w:eastAsia="Times New Roman" w:hAnsi="Times New Roman" w:cs="Times New Roman"/>
                <w:color w:val="414142"/>
                <w:sz w:val="20"/>
                <w:szCs w:val="20"/>
                <w:lang w:eastAsia="lv-LV"/>
              </w:rPr>
              <w:t xml:space="preserve"> pamatnostādņu 2010.-2015.gadam </w:t>
            </w:r>
            <w:r w:rsidR="00376AEC" w:rsidRPr="00376AEC">
              <w:rPr>
                <w:rFonts w:ascii="Times New Roman" w:eastAsia="Times New Roman" w:hAnsi="Times New Roman" w:cs="Times New Roman"/>
                <w:color w:val="414142"/>
                <w:sz w:val="20"/>
                <w:szCs w:val="20"/>
                <w:lang w:eastAsia="lv-LV"/>
              </w:rPr>
              <w:t xml:space="preserve">(turpmāk – Pamatnostādnes) </w:t>
            </w:r>
            <w:r w:rsidRPr="00AB093B">
              <w:rPr>
                <w:rFonts w:ascii="Times New Roman" w:eastAsia="Times New Roman" w:hAnsi="Times New Roman" w:cs="Times New Roman"/>
                <w:color w:val="414142"/>
                <w:sz w:val="20"/>
                <w:szCs w:val="20"/>
                <w:lang w:eastAsia="lv-LV"/>
              </w:rPr>
              <w:t xml:space="preserve">īstenošanā, nodrošinot turpmāku profesionālās izglītības sistēmas strukturālo reformu īstenošanu, optimizējot profesionālās izglītības iestāžu skaitu un izvietojumu reģionos, kā arī, veicot to diferenciāciju, izveidot modernu, mūsdienu prasībām atbilstošu profesionālās izglītības materiāli tehnisko nodrošinājumu, sekmēt visu veidu resursu efektīvāku izmantošanu, paaugstinot profesionālās izglītības kvalitāti un pieejamību. </w:t>
            </w:r>
          </w:p>
          <w:p w:rsidR="00514935" w:rsidRPr="00E67400" w:rsidRDefault="001A4B07" w:rsidP="00B4053B">
            <w:pPr>
              <w:spacing w:after="0" w:line="240" w:lineRule="auto"/>
              <w:jc w:val="both"/>
              <w:rPr>
                <w:rFonts w:ascii="Times New Roman" w:eastAsia="Times New Roman" w:hAnsi="Times New Roman" w:cs="Times New Roman"/>
                <w:i/>
                <w:color w:val="414142"/>
                <w:sz w:val="20"/>
                <w:szCs w:val="20"/>
                <w:lang w:eastAsia="lv-LV"/>
              </w:rPr>
            </w:pPr>
            <w:r>
              <w:rPr>
                <w:rFonts w:ascii="Times New Roman" w:eastAsia="Times New Roman" w:hAnsi="Times New Roman" w:cs="Times New Roman"/>
                <w:color w:val="414142"/>
                <w:sz w:val="20"/>
                <w:szCs w:val="20"/>
                <w:lang w:eastAsia="lv-LV"/>
              </w:rPr>
              <w:t xml:space="preserve">     Informatīvajā ziņojumā „Par Izglītības un zinātnes ministrijas padotībā esošo profesionālās izglītības iestāžu pārņemšanu pašvaldības padotībā</w:t>
            </w:r>
            <w:r w:rsidR="00D21DE1">
              <w:rPr>
                <w:rFonts w:ascii="Times New Roman" w:eastAsia="Times New Roman" w:hAnsi="Times New Roman" w:cs="Times New Roman"/>
                <w:color w:val="414142"/>
                <w:sz w:val="20"/>
                <w:szCs w:val="20"/>
                <w:lang w:eastAsia="lv-LV"/>
              </w:rPr>
              <w:t>”</w:t>
            </w:r>
            <w:r w:rsidR="00376AEC">
              <w:rPr>
                <w:rFonts w:ascii="Times New Roman" w:eastAsia="Times New Roman" w:hAnsi="Times New Roman" w:cs="Times New Roman"/>
                <w:color w:val="414142"/>
                <w:sz w:val="20"/>
                <w:szCs w:val="20"/>
                <w:lang w:eastAsia="lv-LV"/>
              </w:rPr>
              <w:t xml:space="preserve"> (turpmāk – Informatīvais ziņojums)</w:t>
            </w:r>
            <w:r w:rsidR="00E67400">
              <w:rPr>
                <w:rFonts w:ascii="Times New Roman" w:eastAsia="Times New Roman" w:hAnsi="Times New Roman" w:cs="Times New Roman"/>
                <w:color w:val="414142"/>
                <w:sz w:val="20"/>
                <w:szCs w:val="20"/>
                <w:lang w:eastAsia="lv-LV"/>
              </w:rPr>
              <w:t xml:space="preserve">, kas pieņemts zināšanai Ministru kabineta 2013.gada 2.jūlija sēdē (prot. </w:t>
            </w:r>
            <w:r>
              <w:rPr>
                <w:rFonts w:ascii="Times New Roman" w:eastAsia="Times New Roman" w:hAnsi="Times New Roman" w:cs="Times New Roman"/>
                <w:color w:val="414142"/>
                <w:sz w:val="20"/>
                <w:szCs w:val="20"/>
                <w:lang w:eastAsia="lv-LV"/>
              </w:rPr>
              <w:t>Nr.37 43.§)</w:t>
            </w:r>
            <w:r w:rsidR="00E67400">
              <w:rPr>
                <w:rFonts w:ascii="Times New Roman" w:eastAsia="Times New Roman" w:hAnsi="Times New Roman" w:cs="Times New Roman"/>
                <w:color w:val="414142"/>
                <w:sz w:val="20"/>
                <w:szCs w:val="20"/>
                <w:lang w:eastAsia="lv-LV"/>
              </w:rPr>
              <w:t xml:space="preserve"> </w:t>
            </w:r>
            <w:r>
              <w:rPr>
                <w:rFonts w:ascii="Times New Roman" w:eastAsia="Times New Roman" w:hAnsi="Times New Roman" w:cs="Times New Roman"/>
                <w:color w:val="414142"/>
                <w:sz w:val="20"/>
                <w:szCs w:val="20"/>
                <w:lang w:eastAsia="lv-LV"/>
              </w:rPr>
              <w:t>noteikts, ka nelielās (300 un mazāk izglītojamie) profesionālās izglītības iestā</w:t>
            </w:r>
            <w:r w:rsidR="00751F32">
              <w:rPr>
                <w:rFonts w:ascii="Times New Roman" w:eastAsia="Times New Roman" w:hAnsi="Times New Roman" w:cs="Times New Roman"/>
                <w:color w:val="414142"/>
                <w:sz w:val="20"/>
                <w:szCs w:val="20"/>
                <w:lang w:eastAsia="lv-LV"/>
              </w:rPr>
              <w:t>des ir nododamas pašvaldībām, pamatojoties uz</w:t>
            </w:r>
            <w:r>
              <w:rPr>
                <w:rFonts w:ascii="Times New Roman" w:eastAsia="Times New Roman" w:hAnsi="Times New Roman" w:cs="Times New Roman"/>
                <w:color w:val="414142"/>
                <w:sz w:val="20"/>
                <w:szCs w:val="20"/>
                <w:lang w:eastAsia="lv-LV"/>
              </w:rPr>
              <w:t xml:space="preserve"> brīvprātības principa</w:t>
            </w:r>
            <w:r w:rsidR="00751F32">
              <w:rPr>
                <w:rFonts w:ascii="Times New Roman" w:eastAsia="Times New Roman" w:hAnsi="Times New Roman" w:cs="Times New Roman"/>
                <w:color w:val="414142"/>
                <w:sz w:val="20"/>
                <w:szCs w:val="20"/>
                <w:lang w:eastAsia="lv-LV"/>
              </w:rPr>
              <w:t>, vai profesionālās izglītības iestādes, kuras nekvalificējas profesionālās izglītības k</w:t>
            </w:r>
            <w:r w:rsidR="00E04394">
              <w:rPr>
                <w:rFonts w:ascii="Times New Roman" w:eastAsia="Times New Roman" w:hAnsi="Times New Roman" w:cs="Times New Roman"/>
                <w:color w:val="414142"/>
                <w:sz w:val="20"/>
                <w:szCs w:val="20"/>
                <w:lang w:eastAsia="lv-LV"/>
              </w:rPr>
              <w:t xml:space="preserve">ompetences centra </w:t>
            </w:r>
            <w:r w:rsidR="00751F32">
              <w:rPr>
                <w:rFonts w:ascii="Times New Roman" w:eastAsia="Times New Roman" w:hAnsi="Times New Roman" w:cs="Times New Roman"/>
                <w:color w:val="414142"/>
                <w:sz w:val="20"/>
                <w:szCs w:val="20"/>
                <w:lang w:eastAsia="lv-LV"/>
              </w:rPr>
              <w:t xml:space="preserve">(turpmāk – PIKC) </w:t>
            </w:r>
            <w:r w:rsidR="00E04394">
              <w:rPr>
                <w:rFonts w:ascii="Times New Roman" w:eastAsia="Times New Roman" w:hAnsi="Times New Roman" w:cs="Times New Roman"/>
                <w:color w:val="414142"/>
                <w:sz w:val="20"/>
                <w:szCs w:val="20"/>
                <w:lang w:eastAsia="lv-LV"/>
              </w:rPr>
              <w:t>statusam</w:t>
            </w:r>
            <w:r w:rsidR="00B8406A">
              <w:rPr>
                <w:rFonts w:ascii="Times New Roman" w:eastAsia="Times New Roman" w:hAnsi="Times New Roman" w:cs="Times New Roman"/>
                <w:color w:val="414142"/>
                <w:sz w:val="20"/>
                <w:szCs w:val="20"/>
                <w:lang w:eastAsia="lv-LV"/>
              </w:rPr>
              <w:t>,</w:t>
            </w:r>
            <w:r w:rsidR="00E04394">
              <w:rPr>
                <w:rFonts w:ascii="Times New Roman" w:eastAsia="Times New Roman" w:hAnsi="Times New Roman" w:cs="Times New Roman"/>
                <w:color w:val="414142"/>
                <w:sz w:val="20"/>
                <w:szCs w:val="20"/>
                <w:lang w:eastAsia="lv-LV"/>
              </w:rPr>
              <w:t xml:space="preserve"> </w:t>
            </w:r>
            <w:r w:rsidR="00751F32">
              <w:rPr>
                <w:rFonts w:ascii="Times New Roman" w:eastAsia="Times New Roman" w:hAnsi="Times New Roman" w:cs="Times New Roman"/>
                <w:color w:val="414142"/>
                <w:sz w:val="20"/>
                <w:szCs w:val="20"/>
                <w:lang w:eastAsia="lv-LV"/>
              </w:rPr>
              <w:t>var nodot profesionālās izglītības iestādēm ar PIKC statusu.</w:t>
            </w:r>
          </w:p>
        </w:tc>
      </w:tr>
      <w:tr w:rsidR="00514935" w:rsidRPr="00F8207E" w:rsidTr="007D6C2F">
        <w:trPr>
          <w:trHeight w:val="465"/>
        </w:trPr>
        <w:tc>
          <w:tcPr>
            <w:tcW w:w="226" w:type="pct"/>
            <w:tcBorders>
              <w:top w:val="outset" w:sz="6" w:space="0" w:color="414142"/>
              <w:left w:val="outset" w:sz="6" w:space="0" w:color="414142"/>
              <w:bottom w:val="outset" w:sz="6" w:space="0" w:color="414142"/>
              <w:right w:val="outset" w:sz="6" w:space="0" w:color="414142"/>
            </w:tcBorders>
            <w:hideMark/>
          </w:tcPr>
          <w:p w:rsidR="009E5811"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F8207E">
              <w:rPr>
                <w:rFonts w:ascii="Times New Roman" w:eastAsia="Times New Roman" w:hAnsi="Times New Roman" w:cs="Times New Roman"/>
                <w:color w:val="414142"/>
                <w:sz w:val="20"/>
                <w:szCs w:val="20"/>
                <w:lang w:eastAsia="lv-LV"/>
              </w:rPr>
              <w:t>2.</w:t>
            </w:r>
          </w:p>
          <w:p w:rsidR="009E5811" w:rsidRPr="009E5811" w:rsidRDefault="009E5811" w:rsidP="009E5811">
            <w:pPr>
              <w:rPr>
                <w:rFonts w:ascii="Times New Roman" w:eastAsia="Times New Roman" w:hAnsi="Times New Roman" w:cs="Times New Roman"/>
                <w:sz w:val="20"/>
                <w:szCs w:val="20"/>
                <w:lang w:eastAsia="lv-LV"/>
              </w:rPr>
            </w:pPr>
          </w:p>
          <w:p w:rsidR="009E5811" w:rsidRPr="009E5811" w:rsidRDefault="009E5811" w:rsidP="009E5811">
            <w:pPr>
              <w:rPr>
                <w:rFonts w:ascii="Times New Roman" w:eastAsia="Times New Roman" w:hAnsi="Times New Roman" w:cs="Times New Roman"/>
                <w:sz w:val="20"/>
                <w:szCs w:val="20"/>
                <w:lang w:eastAsia="lv-LV"/>
              </w:rPr>
            </w:pPr>
          </w:p>
          <w:p w:rsidR="009E5811" w:rsidRPr="009E5811" w:rsidRDefault="009E5811" w:rsidP="009E5811">
            <w:pPr>
              <w:rPr>
                <w:rFonts w:ascii="Times New Roman" w:eastAsia="Times New Roman" w:hAnsi="Times New Roman" w:cs="Times New Roman"/>
                <w:sz w:val="20"/>
                <w:szCs w:val="20"/>
                <w:lang w:eastAsia="lv-LV"/>
              </w:rPr>
            </w:pPr>
          </w:p>
          <w:p w:rsidR="009E5811" w:rsidRPr="009E5811" w:rsidRDefault="009E5811" w:rsidP="009E5811">
            <w:pPr>
              <w:rPr>
                <w:rFonts w:ascii="Times New Roman" w:eastAsia="Times New Roman" w:hAnsi="Times New Roman" w:cs="Times New Roman"/>
                <w:sz w:val="20"/>
                <w:szCs w:val="20"/>
                <w:lang w:eastAsia="lv-LV"/>
              </w:rPr>
            </w:pPr>
          </w:p>
          <w:p w:rsidR="009E5811" w:rsidRPr="009E5811" w:rsidRDefault="009E5811" w:rsidP="009E5811">
            <w:pPr>
              <w:rPr>
                <w:rFonts w:ascii="Times New Roman" w:eastAsia="Times New Roman" w:hAnsi="Times New Roman" w:cs="Times New Roman"/>
                <w:sz w:val="20"/>
                <w:szCs w:val="20"/>
                <w:lang w:eastAsia="lv-LV"/>
              </w:rPr>
            </w:pPr>
          </w:p>
          <w:p w:rsidR="009E5811" w:rsidRPr="009E5811" w:rsidRDefault="009E5811" w:rsidP="009E5811">
            <w:pPr>
              <w:rPr>
                <w:rFonts w:ascii="Times New Roman" w:eastAsia="Times New Roman" w:hAnsi="Times New Roman" w:cs="Times New Roman"/>
                <w:sz w:val="20"/>
                <w:szCs w:val="20"/>
                <w:lang w:eastAsia="lv-LV"/>
              </w:rPr>
            </w:pPr>
          </w:p>
          <w:p w:rsidR="009E5811" w:rsidRPr="009E5811" w:rsidRDefault="009E5811" w:rsidP="009E5811">
            <w:pPr>
              <w:rPr>
                <w:rFonts w:ascii="Times New Roman" w:eastAsia="Times New Roman" w:hAnsi="Times New Roman" w:cs="Times New Roman"/>
                <w:sz w:val="20"/>
                <w:szCs w:val="20"/>
                <w:lang w:eastAsia="lv-LV"/>
              </w:rPr>
            </w:pPr>
          </w:p>
          <w:p w:rsidR="009E5811" w:rsidRPr="009E5811" w:rsidRDefault="009E5811" w:rsidP="009E5811">
            <w:pPr>
              <w:rPr>
                <w:rFonts w:ascii="Times New Roman" w:eastAsia="Times New Roman" w:hAnsi="Times New Roman" w:cs="Times New Roman"/>
                <w:sz w:val="20"/>
                <w:szCs w:val="20"/>
                <w:lang w:eastAsia="lv-LV"/>
              </w:rPr>
            </w:pPr>
          </w:p>
          <w:p w:rsidR="009E5811" w:rsidRPr="009E5811" w:rsidRDefault="009E5811" w:rsidP="009E5811">
            <w:pPr>
              <w:rPr>
                <w:rFonts w:ascii="Times New Roman" w:eastAsia="Times New Roman" w:hAnsi="Times New Roman" w:cs="Times New Roman"/>
                <w:sz w:val="20"/>
                <w:szCs w:val="20"/>
                <w:lang w:eastAsia="lv-LV"/>
              </w:rPr>
            </w:pPr>
          </w:p>
          <w:p w:rsidR="009E5811" w:rsidRPr="009E5811" w:rsidRDefault="009E5811" w:rsidP="009E5811">
            <w:pPr>
              <w:rPr>
                <w:rFonts w:ascii="Times New Roman" w:eastAsia="Times New Roman" w:hAnsi="Times New Roman" w:cs="Times New Roman"/>
                <w:sz w:val="20"/>
                <w:szCs w:val="20"/>
                <w:lang w:eastAsia="lv-LV"/>
              </w:rPr>
            </w:pPr>
          </w:p>
          <w:p w:rsidR="009E5811" w:rsidRDefault="009E5811" w:rsidP="009E5811">
            <w:pPr>
              <w:rPr>
                <w:rFonts w:ascii="Times New Roman" w:eastAsia="Times New Roman" w:hAnsi="Times New Roman" w:cs="Times New Roman"/>
                <w:sz w:val="20"/>
                <w:szCs w:val="20"/>
                <w:lang w:eastAsia="lv-LV"/>
              </w:rPr>
            </w:pPr>
          </w:p>
          <w:p w:rsidR="00514935" w:rsidRPr="009E5811" w:rsidRDefault="00514935" w:rsidP="009E5811">
            <w:pPr>
              <w:rPr>
                <w:rFonts w:ascii="Times New Roman" w:eastAsia="Times New Roman" w:hAnsi="Times New Roman" w:cs="Times New Roman"/>
                <w:sz w:val="20"/>
                <w:szCs w:val="20"/>
                <w:lang w:eastAsia="lv-LV"/>
              </w:rPr>
            </w:pPr>
          </w:p>
        </w:tc>
        <w:tc>
          <w:tcPr>
            <w:tcW w:w="1405" w:type="pct"/>
            <w:gridSpan w:val="2"/>
            <w:tcBorders>
              <w:top w:val="outset" w:sz="6" w:space="0" w:color="414142"/>
              <w:left w:val="outset" w:sz="6" w:space="0" w:color="414142"/>
              <w:bottom w:val="outset" w:sz="6" w:space="0" w:color="414142"/>
              <w:right w:val="outset" w:sz="6" w:space="0" w:color="414142"/>
            </w:tcBorders>
            <w:hideMark/>
          </w:tcPr>
          <w:p w:rsidR="00AA013A" w:rsidRDefault="00514935" w:rsidP="00514935">
            <w:pPr>
              <w:spacing w:after="0" w:line="240" w:lineRule="auto"/>
              <w:rPr>
                <w:rFonts w:ascii="Times New Roman" w:eastAsia="Times New Roman" w:hAnsi="Times New Roman" w:cs="Times New Roman"/>
                <w:color w:val="414142"/>
                <w:sz w:val="20"/>
                <w:szCs w:val="20"/>
                <w:lang w:eastAsia="lv-LV"/>
              </w:rPr>
            </w:pPr>
            <w:r w:rsidRPr="00F8207E">
              <w:rPr>
                <w:rFonts w:ascii="Times New Roman" w:eastAsia="Times New Roman" w:hAnsi="Times New Roman" w:cs="Times New Roman"/>
                <w:color w:val="414142"/>
                <w:sz w:val="20"/>
                <w:szCs w:val="20"/>
                <w:lang w:eastAsia="lv-LV"/>
              </w:rPr>
              <w:t>Pašreizējā situācija un problēmas, kuru risināšanai tiesību akta projekts izstrādāts, tiesiskā regulējuma mērķis un būtība</w:t>
            </w:r>
          </w:p>
          <w:p w:rsidR="00AA013A" w:rsidRPr="00AA013A" w:rsidRDefault="00AA013A" w:rsidP="00AA013A">
            <w:pPr>
              <w:rPr>
                <w:rFonts w:ascii="Times New Roman" w:eastAsia="Times New Roman" w:hAnsi="Times New Roman" w:cs="Times New Roman"/>
                <w:sz w:val="20"/>
                <w:szCs w:val="20"/>
                <w:lang w:eastAsia="lv-LV"/>
              </w:rPr>
            </w:pPr>
          </w:p>
          <w:p w:rsidR="00AA013A" w:rsidRPr="00AA013A" w:rsidRDefault="00AA013A" w:rsidP="00AA013A">
            <w:pPr>
              <w:rPr>
                <w:rFonts w:ascii="Times New Roman" w:eastAsia="Times New Roman" w:hAnsi="Times New Roman" w:cs="Times New Roman"/>
                <w:sz w:val="20"/>
                <w:szCs w:val="20"/>
                <w:lang w:eastAsia="lv-LV"/>
              </w:rPr>
            </w:pPr>
          </w:p>
          <w:p w:rsidR="00AA013A" w:rsidRPr="00AA013A" w:rsidRDefault="00AA013A" w:rsidP="00AA013A">
            <w:pPr>
              <w:rPr>
                <w:rFonts w:ascii="Times New Roman" w:eastAsia="Times New Roman" w:hAnsi="Times New Roman" w:cs="Times New Roman"/>
                <w:sz w:val="20"/>
                <w:szCs w:val="20"/>
                <w:lang w:eastAsia="lv-LV"/>
              </w:rPr>
            </w:pPr>
          </w:p>
          <w:p w:rsidR="00AA013A" w:rsidRPr="00AA013A" w:rsidRDefault="00AA013A" w:rsidP="00AA013A">
            <w:pPr>
              <w:rPr>
                <w:rFonts w:ascii="Times New Roman" w:eastAsia="Times New Roman" w:hAnsi="Times New Roman" w:cs="Times New Roman"/>
                <w:sz w:val="20"/>
                <w:szCs w:val="20"/>
                <w:lang w:eastAsia="lv-LV"/>
              </w:rPr>
            </w:pPr>
          </w:p>
          <w:p w:rsidR="00AA013A" w:rsidRPr="00AA013A" w:rsidRDefault="00AA013A" w:rsidP="00AA013A">
            <w:pPr>
              <w:rPr>
                <w:rFonts w:ascii="Times New Roman" w:eastAsia="Times New Roman" w:hAnsi="Times New Roman" w:cs="Times New Roman"/>
                <w:sz w:val="20"/>
                <w:szCs w:val="20"/>
                <w:lang w:eastAsia="lv-LV"/>
              </w:rPr>
            </w:pPr>
          </w:p>
          <w:p w:rsidR="00AA013A" w:rsidRPr="00AA013A" w:rsidRDefault="00AA013A" w:rsidP="00AA013A">
            <w:pPr>
              <w:rPr>
                <w:rFonts w:ascii="Times New Roman" w:eastAsia="Times New Roman" w:hAnsi="Times New Roman" w:cs="Times New Roman"/>
                <w:sz w:val="20"/>
                <w:szCs w:val="20"/>
                <w:lang w:eastAsia="lv-LV"/>
              </w:rPr>
            </w:pPr>
          </w:p>
          <w:p w:rsidR="00AA013A" w:rsidRPr="00AA013A" w:rsidRDefault="00AA013A" w:rsidP="00AA013A">
            <w:pPr>
              <w:rPr>
                <w:rFonts w:ascii="Times New Roman" w:eastAsia="Times New Roman" w:hAnsi="Times New Roman" w:cs="Times New Roman"/>
                <w:sz w:val="20"/>
                <w:szCs w:val="20"/>
                <w:lang w:eastAsia="lv-LV"/>
              </w:rPr>
            </w:pPr>
          </w:p>
          <w:p w:rsidR="00AA013A" w:rsidRPr="00AA013A" w:rsidRDefault="00AA013A" w:rsidP="00AA013A">
            <w:pPr>
              <w:rPr>
                <w:rFonts w:ascii="Times New Roman" w:eastAsia="Times New Roman" w:hAnsi="Times New Roman" w:cs="Times New Roman"/>
                <w:sz w:val="20"/>
                <w:szCs w:val="20"/>
                <w:lang w:eastAsia="lv-LV"/>
              </w:rPr>
            </w:pPr>
          </w:p>
          <w:p w:rsidR="00AA013A" w:rsidRPr="00AA013A" w:rsidRDefault="00AA013A" w:rsidP="00AA013A">
            <w:pPr>
              <w:rPr>
                <w:rFonts w:ascii="Times New Roman" w:eastAsia="Times New Roman" w:hAnsi="Times New Roman" w:cs="Times New Roman"/>
                <w:sz w:val="20"/>
                <w:szCs w:val="20"/>
                <w:lang w:eastAsia="lv-LV"/>
              </w:rPr>
            </w:pPr>
          </w:p>
          <w:p w:rsidR="00514935" w:rsidRPr="00AA013A" w:rsidRDefault="00514935" w:rsidP="00AA013A">
            <w:pPr>
              <w:ind w:firstLine="720"/>
              <w:rPr>
                <w:rFonts w:ascii="Times New Roman" w:eastAsia="Times New Roman" w:hAnsi="Times New Roman" w:cs="Times New Roman"/>
                <w:sz w:val="20"/>
                <w:szCs w:val="20"/>
                <w:lang w:eastAsia="lv-LV"/>
              </w:rPr>
            </w:pPr>
          </w:p>
        </w:tc>
        <w:tc>
          <w:tcPr>
            <w:tcW w:w="3369" w:type="pct"/>
            <w:gridSpan w:val="5"/>
            <w:tcBorders>
              <w:top w:val="outset" w:sz="6" w:space="0" w:color="414142"/>
              <w:left w:val="outset" w:sz="6" w:space="0" w:color="414142"/>
              <w:bottom w:val="outset" w:sz="6" w:space="0" w:color="414142"/>
              <w:right w:val="outset" w:sz="6" w:space="0" w:color="414142"/>
            </w:tcBorders>
            <w:hideMark/>
          </w:tcPr>
          <w:p w:rsidR="002C5304" w:rsidRPr="002C5304" w:rsidRDefault="002C5304" w:rsidP="0065779C">
            <w:pPr>
              <w:spacing w:after="0" w:line="240" w:lineRule="auto"/>
              <w:jc w:val="both"/>
              <w:rPr>
                <w:rFonts w:ascii="Times New Roman" w:eastAsia="Times New Roman" w:hAnsi="Times New Roman" w:cs="Times New Roman"/>
                <w:color w:val="414142"/>
                <w:sz w:val="20"/>
                <w:szCs w:val="20"/>
                <w:lang w:eastAsia="lv-LV"/>
              </w:rPr>
            </w:pPr>
            <w:r w:rsidRPr="002C5304">
              <w:rPr>
                <w:rFonts w:ascii="Times New Roman" w:eastAsia="Times New Roman" w:hAnsi="Times New Roman" w:cs="Times New Roman"/>
                <w:color w:val="414142"/>
                <w:sz w:val="20"/>
                <w:szCs w:val="20"/>
                <w:lang w:eastAsia="lv-LV"/>
              </w:rPr>
              <w:t xml:space="preserve">     Saskaņā ar Ministru kabineta 2003.gada 16.septembra noteikumu Nr.528 „Izglītības un zinā</w:t>
            </w:r>
            <w:r w:rsidR="00E42BB9">
              <w:rPr>
                <w:rFonts w:ascii="Times New Roman" w:eastAsia="Times New Roman" w:hAnsi="Times New Roman" w:cs="Times New Roman"/>
                <w:color w:val="414142"/>
                <w:sz w:val="20"/>
                <w:szCs w:val="20"/>
                <w:lang w:eastAsia="lv-LV"/>
              </w:rPr>
              <w:t>tnes ministrijas nolikums” 24.61</w:t>
            </w:r>
            <w:r w:rsidRPr="002C5304">
              <w:rPr>
                <w:rFonts w:ascii="Times New Roman" w:eastAsia="Times New Roman" w:hAnsi="Times New Roman" w:cs="Times New Roman"/>
                <w:color w:val="414142"/>
                <w:sz w:val="20"/>
                <w:szCs w:val="20"/>
                <w:lang w:eastAsia="lv-LV"/>
              </w:rPr>
              <w:t xml:space="preserve">.apakšpunktu </w:t>
            </w:r>
            <w:r w:rsidR="00E67400">
              <w:rPr>
                <w:rFonts w:ascii="Times New Roman" w:eastAsia="Times New Roman" w:hAnsi="Times New Roman" w:cs="Times New Roman"/>
                <w:color w:val="414142"/>
                <w:sz w:val="20"/>
                <w:szCs w:val="20"/>
                <w:lang w:eastAsia="lv-LV"/>
              </w:rPr>
              <w:t xml:space="preserve">Limbažu Profesionālā </w:t>
            </w:r>
            <w:r w:rsidR="0065779C">
              <w:rPr>
                <w:rFonts w:ascii="Times New Roman" w:eastAsia="Times New Roman" w:hAnsi="Times New Roman" w:cs="Times New Roman"/>
                <w:color w:val="414142"/>
                <w:sz w:val="20"/>
                <w:szCs w:val="20"/>
                <w:lang w:eastAsia="lv-LV"/>
              </w:rPr>
              <w:t>vidusskola</w:t>
            </w:r>
            <w:r w:rsidRPr="002C5304">
              <w:rPr>
                <w:rFonts w:ascii="Times New Roman" w:eastAsia="Times New Roman" w:hAnsi="Times New Roman" w:cs="Times New Roman"/>
                <w:color w:val="414142"/>
                <w:sz w:val="20"/>
                <w:szCs w:val="20"/>
                <w:lang w:eastAsia="lv-LV"/>
              </w:rPr>
              <w:t xml:space="preserve"> </w:t>
            </w:r>
            <w:r w:rsidR="00E67400">
              <w:rPr>
                <w:rFonts w:ascii="Times New Roman" w:eastAsia="Times New Roman" w:hAnsi="Times New Roman" w:cs="Times New Roman"/>
                <w:color w:val="414142"/>
                <w:sz w:val="20"/>
                <w:szCs w:val="20"/>
                <w:lang w:eastAsia="lv-LV"/>
              </w:rPr>
              <w:t xml:space="preserve">(turpmāk – vidusskola) </w:t>
            </w:r>
            <w:r w:rsidRPr="002C5304">
              <w:rPr>
                <w:rFonts w:ascii="Times New Roman" w:eastAsia="Times New Roman" w:hAnsi="Times New Roman" w:cs="Times New Roman"/>
                <w:color w:val="414142"/>
                <w:sz w:val="20"/>
                <w:szCs w:val="20"/>
                <w:lang w:eastAsia="lv-LV"/>
              </w:rPr>
              <w:t xml:space="preserve">ir ministrijas padotības iestāde. </w:t>
            </w:r>
          </w:p>
          <w:p w:rsidR="00F94686" w:rsidRDefault="0065779C" w:rsidP="0065779C">
            <w:pPr>
              <w:spacing w:after="0" w:line="240" w:lineRule="auto"/>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w:t>
            </w:r>
            <w:r w:rsidR="002C5304" w:rsidRPr="002C5304">
              <w:rPr>
                <w:rFonts w:ascii="Times New Roman" w:eastAsia="Times New Roman" w:hAnsi="Times New Roman" w:cs="Times New Roman"/>
                <w:color w:val="414142"/>
                <w:sz w:val="20"/>
                <w:szCs w:val="20"/>
                <w:lang w:eastAsia="lv-LV"/>
              </w:rPr>
              <w:t xml:space="preserve">Vidusskolā uz </w:t>
            </w:r>
            <w:r w:rsidR="00A15744">
              <w:rPr>
                <w:rFonts w:ascii="Times New Roman" w:eastAsia="Times New Roman" w:hAnsi="Times New Roman" w:cs="Times New Roman"/>
                <w:color w:val="414142"/>
                <w:sz w:val="20"/>
                <w:szCs w:val="20"/>
                <w:lang w:eastAsia="lv-LV"/>
              </w:rPr>
              <w:t>2014.gada 1.janvāri mācās 199</w:t>
            </w:r>
            <w:r w:rsidR="002C5304" w:rsidRPr="002C5304">
              <w:rPr>
                <w:rFonts w:ascii="Times New Roman" w:eastAsia="Times New Roman" w:hAnsi="Times New Roman" w:cs="Times New Roman"/>
                <w:color w:val="414142"/>
                <w:sz w:val="20"/>
                <w:szCs w:val="20"/>
                <w:lang w:eastAsia="lv-LV"/>
              </w:rPr>
              <w:t xml:space="preserve"> izglītojamie, t.sk. Eiropas Soci</w:t>
            </w:r>
            <w:r w:rsidR="00A15744">
              <w:rPr>
                <w:rFonts w:ascii="Times New Roman" w:eastAsia="Times New Roman" w:hAnsi="Times New Roman" w:cs="Times New Roman"/>
                <w:color w:val="414142"/>
                <w:sz w:val="20"/>
                <w:szCs w:val="20"/>
                <w:lang w:eastAsia="lv-LV"/>
              </w:rPr>
              <w:t xml:space="preserve">ālā fonda </w:t>
            </w:r>
            <w:r w:rsidR="00E67400">
              <w:rPr>
                <w:rFonts w:ascii="Times New Roman" w:eastAsia="Times New Roman" w:hAnsi="Times New Roman" w:cs="Times New Roman"/>
                <w:color w:val="414142"/>
                <w:sz w:val="20"/>
                <w:szCs w:val="20"/>
                <w:lang w:eastAsia="lv-LV"/>
              </w:rPr>
              <w:t xml:space="preserve">(turpmāk – ESF) </w:t>
            </w:r>
            <w:r w:rsidR="00A15744">
              <w:rPr>
                <w:rFonts w:ascii="Times New Roman" w:eastAsia="Times New Roman" w:hAnsi="Times New Roman" w:cs="Times New Roman"/>
                <w:color w:val="414142"/>
                <w:sz w:val="20"/>
                <w:szCs w:val="20"/>
                <w:lang w:eastAsia="lv-LV"/>
              </w:rPr>
              <w:t>finansētās grupās – 14</w:t>
            </w:r>
            <w:r w:rsidR="002C5304" w:rsidRPr="002C5304">
              <w:rPr>
                <w:rFonts w:ascii="Times New Roman" w:eastAsia="Times New Roman" w:hAnsi="Times New Roman" w:cs="Times New Roman"/>
                <w:color w:val="414142"/>
                <w:sz w:val="20"/>
                <w:szCs w:val="20"/>
                <w:lang w:eastAsia="lv-LV"/>
              </w:rPr>
              <w:t xml:space="preserve"> izglītojamie (PROF-2 dati).</w:t>
            </w:r>
          </w:p>
          <w:p w:rsidR="002C5304" w:rsidRDefault="0065779C" w:rsidP="0065779C">
            <w:pPr>
              <w:spacing w:after="0" w:line="240" w:lineRule="auto"/>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w:t>
            </w:r>
            <w:r w:rsidR="002C5304" w:rsidRPr="002C5304">
              <w:rPr>
                <w:rFonts w:ascii="Times New Roman" w:eastAsia="Times New Roman" w:hAnsi="Times New Roman" w:cs="Times New Roman"/>
                <w:color w:val="414142"/>
                <w:sz w:val="20"/>
                <w:szCs w:val="20"/>
                <w:lang w:eastAsia="lv-LV"/>
              </w:rPr>
              <w:t>Vidusskola 2013./2014.m.g īsteno šādas izglītības pro</w:t>
            </w:r>
            <w:r w:rsidR="00A15744">
              <w:rPr>
                <w:rFonts w:ascii="Times New Roman" w:eastAsia="Times New Roman" w:hAnsi="Times New Roman" w:cs="Times New Roman"/>
                <w:color w:val="414142"/>
                <w:sz w:val="20"/>
                <w:szCs w:val="20"/>
                <w:lang w:eastAsia="lv-LV"/>
              </w:rPr>
              <w:t>grammas: „Kokizstrādājumu izgatavošana” (51 izglītojamais</w:t>
            </w:r>
            <w:r w:rsidR="00BC0FA4">
              <w:rPr>
                <w:rFonts w:ascii="Times New Roman" w:eastAsia="Times New Roman" w:hAnsi="Times New Roman" w:cs="Times New Roman"/>
                <w:color w:val="414142"/>
                <w:sz w:val="20"/>
                <w:szCs w:val="20"/>
                <w:lang w:eastAsia="lv-LV"/>
              </w:rPr>
              <w:t>) ar profesionālajām</w:t>
            </w:r>
            <w:r w:rsidR="002C5304" w:rsidRPr="002C5304">
              <w:rPr>
                <w:rFonts w:ascii="Times New Roman" w:eastAsia="Times New Roman" w:hAnsi="Times New Roman" w:cs="Times New Roman"/>
                <w:color w:val="414142"/>
                <w:sz w:val="20"/>
                <w:szCs w:val="20"/>
                <w:lang w:eastAsia="lv-LV"/>
              </w:rPr>
              <w:t xml:space="preserve"> kvalifi</w:t>
            </w:r>
            <w:r w:rsidR="00BC0FA4">
              <w:rPr>
                <w:rFonts w:ascii="Times New Roman" w:eastAsia="Times New Roman" w:hAnsi="Times New Roman" w:cs="Times New Roman"/>
                <w:color w:val="414142"/>
                <w:sz w:val="20"/>
                <w:szCs w:val="20"/>
                <w:lang w:eastAsia="lv-LV"/>
              </w:rPr>
              <w:t>kācijām</w:t>
            </w:r>
            <w:r w:rsidR="00A15744">
              <w:rPr>
                <w:rFonts w:ascii="Times New Roman" w:eastAsia="Times New Roman" w:hAnsi="Times New Roman" w:cs="Times New Roman"/>
                <w:color w:val="414142"/>
                <w:sz w:val="20"/>
                <w:szCs w:val="20"/>
                <w:lang w:eastAsia="lv-LV"/>
              </w:rPr>
              <w:t xml:space="preserve"> – galdnieka palīgs, galdnieks, būvizstrādājumu galdnieks, „Būvdarbi” (70 izglītojamie</w:t>
            </w:r>
            <w:r w:rsidR="002C5304" w:rsidRPr="002C5304">
              <w:rPr>
                <w:rFonts w:ascii="Times New Roman" w:eastAsia="Times New Roman" w:hAnsi="Times New Roman" w:cs="Times New Roman"/>
                <w:color w:val="414142"/>
                <w:sz w:val="20"/>
                <w:szCs w:val="20"/>
                <w:lang w:eastAsia="lv-LV"/>
              </w:rPr>
              <w:t xml:space="preserve">) ar </w:t>
            </w:r>
            <w:r w:rsidR="00BC0FA4">
              <w:rPr>
                <w:rFonts w:ascii="Times New Roman" w:eastAsia="Times New Roman" w:hAnsi="Times New Roman" w:cs="Times New Roman"/>
                <w:color w:val="414142"/>
                <w:sz w:val="20"/>
                <w:szCs w:val="20"/>
                <w:lang w:eastAsia="lv-LV"/>
              </w:rPr>
              <w:t>profesionālajām kvalifikācijām</w:t>
            </w:r>
            <w:r w:rsidR="00A15744">
              <w:rPr>
                <w:rFonts w:ascii="Times New Roman" w:eastAsia="Times New Roman" w:hAnsi="Times New Roman" w:cs="Times New Roman"/>
                <w:color w:val="414142"/>
                <w:sz w:val="20"/>
                <w:szCs w:val="20"/>
                <w:lang w:eastAsia="lv-LV"/>
              </w:rPr>
              <w:t xml:space="preserve"> – fl</w:t>
            </w:r>
            <w:r w:rsidR="00BC0FA4">
              <w:rPr>
                <w:rFonts w:ascii="Times New Roman" w:eastAsia="Times New Roman" w:hAnsi="Times New Roman" w:cs="Times New Roman"/>
                <w:color w:val="414142"/>
                <w:sz w:val="20"/>
                <w:szCs w:val="20"/>
                <w:lang w:eastAsia="lv-LV"/>
              </w:rPr>
              <w:t>īzētājs, apdares darbu tehniķis</w:t>
            </w:r>
            <w:r w:rsidR="00A15744">
              <w:rPr>
                <w:rFonts w:ascii="Times New Roman" w:eastAsia="Times New Roman" w:hAnsi="Times New Roman" w:cs="Times New Roman"/>
                <w:color w:val="414142"/>
                <w:sz w:val="20"/>
                <w:szCs w:val="20"/>
                <w:lang w:eastAsia="lv-LV"/>
              </w:rPr>
              <w:t xml:space="preserve">, </w:t>
            </w:r>
            <w:r w:rsidR="00BC0FA4">
              <w:rPr>
                <w:rFonts w:ascii="Times New Roman" w:eastAsia="Times New Roman" w:hAnsi="Times New Roman" w:cs="Times New Roman"/>
                <w:color w:val="414142"/>
                <w:sz w:val="20"/>
                <w:szCs w:val="20"/>
                <w:lang w:eastAsia="lv-LV"/>
              </w:rPr>
              <w:t xml:space="preserve">„Autotransports” (36 </w:t>
            </w:r>
            <w:r w:rsidR="002C5304" w:rsidRPr="002C5304">
              <w:rPr>
                <w:rFonts w:ascii="Times New Roman" w:eastAsia="Times New Roman" w:hAnsi="Times New Roman" w:cs="Times New Roman"/>
                <w:color w:val="414142"/>
                <w:sz w:val="20"/>
                <w:szCs w:val="20"/>
                <w:lang w:eastAsia="lv-LV"/>
              </w:rPr>
              <w:t>izglītojamie) ar pro</w:t>
            </w:r>
            <w:r w:rsidR="00BC0FA4">
              <w:rPr>
                <w:rFonts w:ascii="Times New Roman" w:eastAsia="Times New Roman" w:hAnsi="Times New Roman" w:cs="Times New Roman"/>
                <w:color w:val="414142"/>
                <w:sz w:val="20"/>
                <w:szCs w:val="20"/>
                <w:lang w:eastAsia="lv-LV"/>
              </w:rPr>
              <w:t>fesionālo kvalifikāciju – automehāniķis un „Komerczinības”</w:t>
            </w:r>
            <w:r w:rsidR="00ED2B93">
              <w:rPr>
                <w:rFonts w:ascii="Times New Roman" w:eastAsia="Times New Roman" w:hAnsi="Times New Roman" w:cs="Times New Roman"/>
                <w:color w:val="414142"/>
                <w:sz w:val="20"/>
                <w:szCs w:val="20"/>
                <w:lang w:eastAsia="lv-LV"/>
              </w:rPr>
              <w:t xml:space="preserve"> (28 izglītojamie)</w:t>
            </w:r>
            <w:r w:rsidR="00BC0FA4">
              <w:rPr>
                <w:rFonts w:ascii="Times New Roman" w:eastAsia="Times New Roman" w:hAnsi="Times New Roman" w:cs="Times New Roman"/>
                <w:color w:val="414142"/>
                <w:sz w:val="20"/>
                <w:szCs w:val="20"/>
                <w:lang w:eastAsia="lv-LV"/>
              </w:rPr>
              <w:t xml:space="preserve"> ar profesionālo kvalifikāciju – </w:t>
            </w:r>
            <w:r w:rsidR="00BC0FA4" w:rsidRPr="00BC0FA4">
              <w:rPr>
                <w:rFonts w:ascii="Times New Roman" w:eastAsia="Times New Roman" w:hAnsi="Times New Roman" w:cs="Times New Roman"/>
                <w:color w:val="414142"/>
                <w:sz w:val="20"/>
                <w:szCs w:val="20"/>
                <w:lang w:eastAsia="lv-LV"/>
              </w:rPr>
              <w:t>tūrisma pakalpojumu komercdarbinieks.</w:t>
            </w:r>
            <w:r w:rsidR="002C5304" w:rsidRPr="002C5304">
              <w:rPr>
                <w:rFonts w:ascii="Times New Roman" w:eastAsia="Times New Roman" w:hAnsi="Times New Roman" w:cs="Times New Roman"/>
                <w:color w:val="414142"/>
                <w:sz w:val="20"/>
                <w:szCs w:val="20"/>
                <w:lang w:eastAsia="lv-LV"/>
              </w:rPr>
              <w:t xml:space="preserve"> Vidu</w:t>
            </w:r>
            <w:r w:rsidR="00E67400">
              <w:rPr>
                <w:rFonts w:ascii="Times New Roman" w:eastAsia="Times New Roman" w:hAnsi="Times New Roman" w:cs="Times New Roman"/>
                <w:color w:val="414142"/>
                <w:sz w:val="20"/>
                <w:szCs w:val="20"/>
                <w:lang w:eastAsia="lv-LV"/>
              </w:rPr>
              <w:t xml:space="preserve">sskola kā sadarbības partneris ESF </w:t>
            </w:r>
            <w:r w:rsidR="002C5304" w:rsidRPr="002C5304">
              <w:rPr>
                <w:rFonts w:ascii="Times New Roman" w:eastAsia="Times New Roman" w:hAnsi="Times New Roman" w:cs="Times New Roman"/>
                <w:color w:val="414142"/>
                <w:sz w:val="20"/>
                <w:szCs w:val="20"/>
                <w:lang w:eastAsia="lv-LV"/>
              </w:rPr>
              <w:t>1.2.1.1.3.apakšaktivitātes projektā „Profesionālās izglītības programmu, pamatprasmju un kompetenču apguve izglītības un profesionālās karjeras turpināšana</w:t>
            </w:r>
            <w:r w:rsidR="00BC0FA4">
              <w:rPr>
                <w:rFonts w:ascii="Times New Roman" w:eastAsia="Times New Roman" w:hAnsi="Times New Roman" w:cs="Times New Roman"/>
                <w:color w:val="414142"/>
                <w:sz w:val="20"/>
                <w:szCs w:val="20"/>
                <w:lang w:eastAsia="lv-LV"/>
              </w:rPr>
              <w:t>i” īsteno programmu „Komerczinības” (14</w:t>
            </w:r>
            <w:r w:rsidR="002C5304" w:rsidRPr="002C5304">
              <w:rPr>
                <w:rFonts w:ascii="Times New Roman" w:eastAsia="Times New Roman" w:hAnsi="Times New Roman" w:cs="Times New Roman"/>
                <w:color w:val="414142"/>
                <w:sz w:val="20"/>
                <w:szCs w:val="20"/>
                <w:lang w:eastAsia="lv-LV"/>
              </w:rPr>
              <w:t xml:space="preserve"> izglītojamie) ar pro</w:t>
            </w:r>
            <w:r w:rsidR="00BC0FA4">
              <w:rPr>
                <w:rFonts w:ascii="Times New Roman" w:eastAsia="Times New Roman" w:hAnsi="Times New Roman" w:cs="Times New Roman"/>
                <w:color w:val="414142"/>
                <w:sz w:val="20"/>
                <w:szCs w:val="20"/>
                <w:lang w:eastAsia="lv-LV"/>
              </w:rPr>
              <w:t>fesionālo kvalifikāciju – tūrisma pakalpojumu</w:t>
            </w:r>
            <w:r w:rsidR="002C5304" w:rsidRPr="002C5304">
              <w:rPr>
                <w:rFonts w:ascii="Times New Roman" w:eastAsia="Times New Roman" w:hAnsi="Times New Roman" w:cs="Times New Roman"/>
                <w:color w:val="414142"/>
                <w:sz w:val="20"/>
                <w:szCs w:val="20"/>
                <w:lang w:eastAsia="lv-LV"/>
              </w:rPr>
              <w:t xml:space="preserve"> komercdarbinieks.</w:t>
            </w:r>
          </w:p>
          <w:p w:rsidR="00C11F74" w:rsidRDefault="00C11F74" w:rsidP="0065779C">
            <w:pPr>
              <w:spacing w:after="0" w:line="240" w:lineRule="auto"/>
              <w:jc w:val="both"/>
              <w:rPr>
                <w:rFonts w:ascii="Times New Roman" w:eastAsia="Times New Roman" w:hAnsi="Times New Roman" w:cs="Times New Roman"/>
                <w:color w:val="414142"/>
                <w:sz w:val="20"/>
                <w:szCs w:val="20"/>
                <w:lang w:eastAsia="lv-LV"/>
              </w:rPr>
            </w:pPr>
            <w:r w:rsidRPr="00C11F74">
              <w:rPr>
                <w:rFonts w:ascii="Times New Roman" w:eastAsia="Times New Roman" w:hAnsi="Times New Roman" w:cs="Times New Roman"/>
                <w:color w:val="414142"/>
                <w:sz w:val="20"/>
                <w:szCs w:val="20"/>
                <w:lang w:eastAsia="lv-LV"/>
              </w:rPr>
              <w:t xml:space="preserve">     Izglītojamo skaits viduss</w:t>
            </w:r>
            <w:r w:rsidR="001332D2">
              <w:rPr>
                <w:rFonts w:ascii="Times New Roman" w:eastAsia="Times New Roman" w:hAnsi="Times New Roman" w:cs="Times New Roman"/>
                <w:color w:val="414142"/>
                <w:sz w:val="20"/>
                <w:szCs w:val="20"/>
                <w:lang w:eastAsia="lv-LV"/>
              </w:rPr>
              <w:t xml:space="preserve">kolā pēdējos gados </w:t>
            </w:r>
            <w:r w:rsidRPr="00C11F74">
              <w:rPr>
                <w:rFonts w:ascii="Times New Roman" w:eastAsia="Times New Roman" w:hAnsi="Times New Roman" w:cs="Times New Roman"/>
                <w:color w:val="414142"/>
                <w:sz w:val="20"/>
                <w:szCs w:val="20"/>
                <w:lang w:eastAsia="lv-LV"/>
              </w:rPr>
              <w:t>samazinās (2010.gadā – 281, 2011.gadā – 276 , 2012.gadā - 273 ) un uz 2013.gada 1.oktobri tie bija 211 izglītojamie (PROF-2 dati).  Vidusskolai ir grūtības ar uzņemšanas plāna izpildi. Daudzas mācību grupas ir ar nelielu izglītojamo skaitu – 7-10 izglītojamie grupā.</w:t>
            </w:r>
          </w:p>
          <w:p w:rsidR="00C11F74" w:rsidRDefault="00C11F74" w:rsidP="0065779C">
            <w:pPr>
              <w:spacing w:after="0" w:line="240" w:lineRule="auto"/>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w:t>
            </w:r>
            <w:r w:rsidRPr="00C11F74">
              <w:rPr>
                <w:rFonts w:ascii="Times New Roman" w:eastAsia="Times New Roman" w:hAnsi="Times New Roman" w:cs="Times New Roman"/>
                <w:color w:val="414142"/>
                <w:sz w:val="20"/>
                <w:szCs w:val="20"/>
                <w:lang w:eastAsia="lv-LV"/>
              </w:rPr>
              <w:t>Vidusskola īsteno darba tirgum nepieciešamas izglītības programmas, taču materiāli tehniskā bāze ir novecojusi. Vidusskola nespēj piesaistīt pamatskolu beidzējus, ņemot vērā, ka Limbažos ir trīs vispārizglītojošās vidusskolas. Lai uzlabotu vidusskolas izglītības programmu īstenošanas materiāli tehni</w:t>
            </w:r>
            <w:r w:rsidR="00195022">
              <w:rPr>
                <w:rFonts w:ascii="Times New Roman" w:eastAsia="Times New Roman" w:hAnsi="Times New Roman" w:cs="Times New Roman"/>
                <w:color w:val="414142"/>
                <w:sz w:val="20"/>
                <w:szCs w:val="20"/>
                <w:lang w:eastAsia="lv-LV"/>
              </w:rPr>
              <w:t xml:space="preserve">sko bāzi, ir nepieciešams </w:t>
            </w:r>
            <w:r w:rsidRPr="00C11F74">
              <w:rPr>
                <w:rFonts w:ascii="Times New Roman" w:eastAsia="Times New Roman" w:hAnsi="Times New Roman" w:cs="Times New Roman"/>
                <w:color w:val="414142"/>
                <w:sz w:val="20"/>
                <w:szCs w:val="20"/>
                <w:lang w:eastAsia="lv-LV"/>
              </w:rPr>
              <w:t xml:space="preserve">valsts budžeta  un Eiropas Savienības </w:t>
            </w:r>
            <w:r>
              <w:rPr>
                <w:rFonts w:ascii="Times New Roman" w:eastAsia="Times New Roman" w:hAnsi="Times New Roman" w:cs="Times New Roman"/>
                <w:color w:val="414142"/>
                <w:sz w:val="20"/>
                <w:szCs w:val="20"/>
                <w:lang w:eastAsia="lv-LV"/>
              </w:rPr>
              <w:lastRenderedPageBreak/>
              <w:t xml:space="preserve">(turpmāk – ES) </w:t>
            </w:r>
            <w:r w:rsidRPr="00C11F74">
              <w:rPr>
                <w:rFonts w:ascii="Times New Roman" w:eastAsia="Times New Roman" w:hAnsi="Times New Roman" w:cs="Times New Roman"/>
                <w:color w:val="414142"/>
                <w:sz w:val="20"/>
                <w:szCs w:val="20"/>
                <w:lang w:eastAsia="lv-LV"/>
              </w:rPr>
              <w:t>fondu finansējums. Tā kā vidusskolai valsts budžeta finansējums tiek piešķirts saskaņā ar Ministru kabineta 2007.gada 2.oktobra noteikumiem Nr.655 „Noteikumi par profesionālās izglītības programmu īstenošanas izmaksu minimumu uz vienu izglītojamo” un ir atkarīgs no izglītojamo skaita vidusskolā, tas ir nepietiekams izglītības programmu materiāli tehniskās bāzes uzlabošana</w:t>
            </w:r>
            <w:r>
              <w:rPr>
                <w:rFonts w:ascii="Times New Roman" w:eastAsia="Times New Roman" w:hAnsi="Times New Roman" w:cs="Times New Roman"/>
                <w:color w:val="414142"/>
                <w:sz w:val="20"/>
                <w:szCs w:val="20"/>
                <w:lang w:eastAsia="lv-LV"/>
              </w:rPr>
              <w:t>i. Savukārt,  ES</w:t>
            </w:r>
            <w:r w:rsidRPr="00C11F74">
              <w:rPr>
                <w:rFonts w:ascii="Times New Roman" w:eastAsia="Times New Roman" w:hAnsi="Times New Roman" w:cs="Times New Roman"/>
                <w:color w:val="414142"/>
                <w:sz w:val="20"/>
                <w:szCs w:val="20"/>
                <w:lang w:eastAsia="lv-LV"/>
              </w:rPr>
              <w:t xml:space="preserve"> fondu finansējums nav pieejams mazai izglītības iestādei ar nelielu izglītojamo skaitu un bez attīstības perspektīvas.</w:t>
            </w:r>
          </w:p>
          <w:p w:rsidR="00C11F74" w:rsidRDefault="00C11F74" w:rsidP="0065779C">
            <w:pPr>
              <w:spacing w:after="0" w:line="240" w:lineRule="auto"/>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w:t>
            </w:r>
            <w:r w:rsidRPr="00C11F74">
              <w:rPr>
                <w:rFonts w:ascii="Times New Roman" w:eastAsia="Times New Roman" w:hAnsi="Times New Roman" w:cs="Times New Roman"/>
                <w:color w:val="414142"/>
                <w:sz w:val="20"/>
                <w:szCs w:val="20"/>
                <w:lang w:eastAsia="lv-LV"/>
              </w:rPr>
              <w:t>Ņemot vērā demogrāfisko situāciju turpmākajos gados, vidusskola maza izglī</w:t>
            </w:r>
            <w:r w:rsidR="00E64394">
              <w:rPr>
                <w:rFonts w:ascii="Times New Roman" w:eastAsia="Times New Roman" w:hAnsi="Times New Roman" w:cs="Times New Roman"/>
                <w:color w:val="414142"/>
                <w:sz w:val="20"/>
                <w:szCs w:val="20"/>
                <w:lang w:eastAsia="lv-LV"/>
              </w:rPr>
              <w:t>tojamo skaita dēļ kā patstāvīga</w:t>
            </w:r>
            <w:r w:rsidRPr="00C11F74">
              <w:rPr>
                <w:rFonts w:ascii="Times New Roman" w:eastAsia="Times New Roman" w:hAnsi="Times New Roman" w:cs="Times New Roman"/>
                <w:color w:val="414142"/>
                <w:sz w:val="20"/>
                <w:szCs w:val="20"/>
                <w:lang w:eastAsia="lv-LV"/>
              </w:rPr>
              <w:t xml:space="preserve"> izglītības iestāde nevarēs pastāvēt, jo atbilstoši izglītojamo skaitam piešķirtais valsts budžeta finansējums būs nepietiekams, lai segtu izglītojamo skaitam nesamērīgi lielo vidusskolas platību un infrastruktūras uzturēšanas izdevumus. Nepietiekamais finansējums var ietekmēt arī izglītības kvalitāti, jo nebūs iespējams uzlabot esošo izglītības programmu īstenošanas materiāli tehnisko bāzi, un jaunu darba tirgum nepieciešamu izglītības programmu ieviešanu.   </w:t>
            </w:r>
          </w:p>
          <w:p w:rsidR="00C11F74" w:rsidRDefault="002A2F07" w:rsidP="0065779C">
            <w:pPr>
              <w:spacing w:after="0" w:line="240" w:lineRule="auto"/>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w:t>
            </w:r>
            <w:r w:rsidRPr="002A2F07">
              <w:rPr>
                <w:rFonts w:ascii="Times New Roman" w:eastAsia="Times New Roman" w:hAnsi="Times New Roman" w:cs="Times New Roman"/>
                <w:color w:val="414142"/>
                <w:sz w:val="20"/>
                <w:szCs w:val="20"/>
                <w:lang w:eastAsia="lv-LV"/>
              </w:rPr>
              <w:t>Pamatojoties uz ministrijas lūgumu, Limbažu novada pašvaldība izvērtēja</w:t>
            </w:r>
            <w:r w:rsidR="00032F20">
              <w:rPr>
                <w:rFonts w:ascii="Times New Roman" w:eastAsia="Times New Roman" w:hAnsi="Times New Roman" w:cs="Times New Roman"/>
                <w:color w:val="414142"/>
                <w:sz w:val="20"/>
                <w:szCs w:val="20"/>
                <w:lang w:eastAsia="lv-LV"/>
              </w:rPr>
              <w:t xml:space="preserve"> iespēju pārņemt vidusskolu</w:t>
            </w:r>
            <w:r w:rsidRPr="002A2F07">
              <w:rPr>
                <w:rFonts w:ascii="Times New Roman" w:eastAsia="Times New Roman" w:hAnsi="Times New Roman" w:cs="Times New Roman"/>
                <w:color w:val="414142"/>
                <w:sz w:val="20"/>
                <w:szCs w:val="20"/>
                <w:lang w:eastAsia="lv-LV"/>
              </w:rPr>
              <w:t xml:space="preserve"> </w:t>
            </w:r>
            <w:r w:rsidR="00032F20">
              <w:rPr>
                <w:rFonts w:ascii="Times New Roman" w:eastAsia="Times New Roman" w:hAnsi="Times New Roman" w:cs="Times New Roman"/>
                <w:color w:val="414142"/>
                <w:sz w:val="20"/>
                <w:szCs w:val="20"/>
                <w:lang w:eastAsia="lv-LV"/>
              </w:rPr>
              <w:t xml:space="preserve">pašvaldības padotībā. </w:t>
            </w:r>
            <w:r w:rsidRPr="002A2F07">
              <w:rPr>
                <w:rFonts w:ascii="Times New Roman" w:eastAsia="Times New Roman" w:hAnsi="Times New Roman" w:cs="Times New Roman"/>
                <w:color w:val="414142"/>
                <w:sz w:val="20"/>
                <w:szCs w:val="20"/>
                <w:lang w:eastAsia="lv-LV"/>
              </w:rPr>
              <w:t>Limbažu novada pašvaldība 2013.gada 16.oktobrī informēja ministriju, ka vidusskolai būtu jāsaglabā valsts izglītības iestādes statuss. Limbažu novada Dome 2014.gada 30.janvāra ārkārtas sēdē, uzklausot vidusskolas viedokli par turpmākās attīstības iespēju, pieņēma lēmumu (prot. Nr.</w:t>
            </w:r>
            <w:r w:rsidR="007014A0">
              <w:rPr>
                <w:rFonts w:ascii="Times New Roman" w:eastAsia="Times New Roman" w:hAnsi="Times New Roman" w:cs="Times New Roman"/>
                <w:color w:val="414142"/>
                <w:sz w:val="20"/>
                <w:szCs w:val="20"/>
                <w:lang w:eastAsia="lv-LV"/>
              </w:rPr>
              <w:t>2  2.§) atbalstīt vidusskolas pie</w:t>
            </w:r>
            <w:r w:rsidR="00032F20">
              <w:rPr>
                <w:rFonts w:ascii="Times New Roman" w:eastAsia="Times New Roman" w:hAnsi="Times New Roman" w:cs="Times New Roman"/>
                <w:color w:val="414142"/>
                <w:sz w:val="20"/>
                <w:szCs w:val="20"/>
                <w:lang w:eastAsia="lv-LV"/>
              </w:rPr>
              <w:t xml:space="preserve">vienošanu </w:t>
            </w:r>
            <w:r w:rsidRPr="002A2F07">
              <w:rPr>
                <w:rFonts w:ascii="Times New Roman" w:eastAsia="Times New Roman" w:hAnsi="Times New Roman" w:cs="Times New Roman"/>
                <w:color w:val="414142"/>
                <w:sz w:val="20"/>
                <w:szCs w:val="20"/>
                <w:lang w:eastAsia="lv-LV"/>
              </w:rPr>
              <w:t>PIKC „Rīgas Valsts tehnikums” (turpmāk –tehnikums), veidojot vidusskolu par tehnikuma struktūrvienību Limbažos.</w:t>
            </w:r>
          </w:p>
          <w:p w:rsidR="00C11F74" w:rsidRDefault="000828DA" w:rsidP="0065779C">
            <w:pPr>
              <w:spacing w:after="0" w:line="240" w:lineRule="auto"/>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w:t>
            </w:r>
            <w:r w:rsidRPr="000828DA">
              <w:rPr>
                <w:rFonts w:ascii="Times New Roman" w:eastAsia="Times New Roman" w:hAnsi="Times New Roman" w:cs="Times New Roman"/>
                <w:color w:val="414142"/>
                <w:sz w:val="20"/>
                <w:szCs w:val="20"/>
                <w:lang w:eastAsia="lv-LV"/>
              </w:rPr>
              <w:t xml:space="preserve">Ministrija, izvērtējot Limbažu novada Domes lēmumu, nolēma, </w:t>
            </w:r>
            <w:r w:rsidR="00032F20">
              <w:rPr>
                <w:rFonts w:ascii="Times New Roman" w:eastAsia="Times New Roman" w:hAnsi="Times New Roman" w:cs="Times New Roman"/>
                <w:color w:val="414142"/>
                <w:sz w:val="20"/>
                <w:szCs w:val="20"/>
                <w:lang w:eastAsia="lv-LV"/>
              </w:rPr>
              <w:t xml:space="preserve">ka </w:t>
            </w:r>
            <w:r w:rsidRPr="000828DA">
              <w:rPr>
                <w:rFonts w:ascii="Times New Roman" w:eastAsia="Times New Roman" w:hAnsi="Times New Roman" w:cs="Times New Roman"/>
                <w:color w:val="414142"/>
                <w:sz w:val="20"/>
                <w:szCs w:val="20"/>
                <w:lang w:eastAsia="lv-LV"/>
              </w:rPr>
              <w:t>vidusskolas pievienošana ministrijas padotībā esošajam tehnikumam ir visoptimālākais risinājums. Vidusskolas pievienošana tehnikumam, kā rezultātā vidusskola kļūst par tehnikuma mācību vietu Limbažos, ir objektīvi nepieciešama. Pievienojot vidusskolu tehnikumam, ņemot vērā tehnikuma prestižu, finansiālās iespējas attīstīt mācību vietu Limbažos, kā arī spēju piesaistīt ES fondu finansējumu un nodrošināt augstu izglītības kvalitāti, tiks paplašināts piedāvāto izglītības programmu, t.sk. pieaugušo izglītības un tālmācības programmu, skaits un atbilstoši uzlabota materiāli tehniskā bāze tehnikuma mācību vietā Limbažos. Tādējādi tiek saglabāta pieejamība kvalitatīvai izglītībai reģionā un nodrošināta vidusskolas kā tehnikuma mācību vietas attīstība.</w:t>
            </w:r>
          </w:p>
          <w:p w:rsidR="00E660C6" w:rsidRPr="00E660C6" w:rsidRDefault="00B4053B" w:rsidP="00E660C6">
            <w:pPr>
              <w:spacing w:after="0" w:line="240" w:lineRule="auto"/>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Ņemot vērā minēto, ministrija ir izstrādājusi </w:t>
            </w:r>
            <w:r w:rsidR="00E660C6" w:rsidRPr="00E660C6">
              <w:rPr>
                <w:rFonts w:ascii="Times New Roman" w:eastAsia="Times New Roman" w:hAnsi="Times New Roman" w:cs="Times New Roman"/>
                <w:color w:val="414142"/>
                <w:sz w:val="20"/>
                <w:szCs w:val="20"/>
                <w:lang w:eastAsia="lv-LV"/>
              </w:rPr>
              <w:t>Ministru kabineta rīkojuma projektu „Par Limbažu Profesionālās vidusskolas likvidāciju</w:t>
            </w:r>
            <w:r w:rsidR="00E660C6">
              <w:rPr>
                <w:rFonts w:ascii="Times New Roman" w:eastAsia="Times New Roman" w:hAnsi="Times New Roman" w:cs="Times New Roman"/>
                <w:color w:val="414142"/>
                <w:sz w:val="20"/>
                <w:szCs w:val="20"/>
                <w:lang w:eastAsia="lv-LV"/>
              </w:rPr>
              <w:t xml:space="preserve">” (turpmāk – rīkojuma projekts). Rīkojuma projekts paredz ar 2014.gada 1.septembri likvidēt vidusskolu, to pievienojot tehnikumam. </w:t>
            </w:r>
            <w:r w:rsidR="00E660C6" w:rsidRPr="00E660C6">
              <w:rPr>
                <w:rFonts w:ascii="Times New Roman" w:eastAsia="Times New Roman" w:hAnsi="Times New Roman" w:cs="Times New Roman"/>
                <w:color w:val="414142"/>
                <w:sz w:val="20"/>
                <w:szCs w:val="20"/>
                <w:lang w:eastAsia="lv-LV"/>
              </w:rPr>
              <w:t xml:space="preserve"> </w:t>
            </w:r>
          </w:p>
          <w:p w:rsidR="006E1F95" w:rsidRPr="006E1F95" w:rsidRDefault="006E1F95" w:rsidP="006E1F95">
            <w:pPr>
              <w:spacing w:after="0" w:line="240" w:lineRule="auto"/>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w:t>
            </w:r>
            <w:r w:rsidRPr="006E1F95">
              <w:rPr>
                <w:rFonts w:ascii="Times New Roman" w:eastAsia="Times New Roman" w:hAnsi="Times New Roman" w:cs="Times New Roman"/>
                <w:color w:val="414142"/>
                <w:sz w:val="20"/>
                <w:szCs w:val="20"/>
                <w:lang w:eastAsia="lv-LV"/>
              </w:rPr>
              <w:t>Tehnikums tiek noteikts par vidusskolas funkciju, tiesību, saistību, prasību, finanšu līdzekļu, bilancē esošās mantas, lietvedības un arhīva pārņēmēju.</w:t>
            </w:r>
          </w:p>
          <w:p w:rsidR="006E1F95" w:rsidRPr="006E1F95" w:rsidRDefault="006E1F95" w:rsidP="006E1F95">
            <w:pPr>
              <w:spacing w:after="0" w:line="240" w:lineRule="auto"/>
              <w:jc w:val="both"/>
              <w:rPr>
                <w:rFonts w:ascii="Times New Roman" w:eastAsia="Times New Roman" w:hAnsi="Times New Roman" w:cs="Times New Roman"/>
                <w:color w:val="414142"/>
                <w:sz w:val="20"/>
                <w:szCs w:val="20"/>
                <w:lang w:eastAsia="lv-LV"/>
              </w:rPr>
            </w:pPr>
            <w:r w:rsidRPr="006E1F95">
              <w:rPr>
                <w:rFonts w:ascii="Times New Roman" w:eastAsia="Times New Roman" w:hAnsi="Times New Roman" w:cs="Times New Roman"/>
                <w:color w:val="414142"/>
                <w:sz w:val="20"/>
                <w:szCs w:val="20"/>
                <w:lang w:eastAsia="lv-LV"/>
              </w:rPr>
              <w:t xml:space="preserve">     Rīkojuma projekts paredz vidusskolas likvidācijas komisijas izveidi, nosakot tās uzdevumus – nodrošināt vidusskolas materiālo un finanšu līdzekļu inventarizāciju, mantas vērtības un saistību apjoma noteikšanu un bilancē esošās mantas, saistību, arhīva un lietvedības nodošanu tehnikumam, kā arī vidusskolas slēguma bilances sagatavošanu. </w:t>
            </w:r>
          </w:p>
          <w:p w:rsidR="00C11F74" w:rsidRDefault="006E1F95" w:rsidP="006E1F95">
            <w:pPr>
              <w:spacing w:after="0" w:line="240" w:lineRule="auto"/>
              <w:jc w:val="both"/>
              <w:rPr>
                <w:rFonts w:ascii="Times New Roman" w:eastAsia="Times New Roman" w:hAnsi="Times New Roman" w:cs="Times New Roman"/>
                <w:color w:val="414142"/>
                <w:sz w:val="20"/>
                <w:szCs w:val="20"/>
                <w:lang w:eastAsia="lv-LV"/>
              </w:rPr>
            </w:pPr>
            <w:r w:rsidRPr="006E1F95">
              <w:rPr>
                <w:rFonts w:ascii="Times New Roman" w:eastAsia="Times New Roman" w:hAnsi="Times New Roman" w:cs="Times New Roman"/>
                <w:color w:val="414142"/>
                <w:sz w:val="20"/>
                <w:szCs w:val="20"/>
                <w:lang w:eastAsia="lv-LV"/>
              </w:rPr>
              <w:t xml:space="preserve">     Ar vidusskolas likvidāciju saistītos izdevumus paredzēts segt no ministrijas budžeta programmas 02.00.00 „Profesionālās izglītības mācību iestādes” apakšprogrammai 02.01.00 „Profesionālās izglītības programmu īstenošana” 2014.gadam vidusskolai apstiprinātajiem valsts budžeta līdzekļiem.</w:t>
            </w:r>
          </w:p>
          <w:p w:rsidR="00135736" w:rsidRDefault="00135736" w:rsidP="0065779C">
            <w:pPr>
              <w:spacing w:after="0" w:line="240" w:lineRule="auto"/>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Tehnikums mācību vietā Limbažos turpinās īstenot visas vidusskolas profesionālās izglītības programmas. Šo programmu īstenošanu turpinās vidusskolas pedagogi, bet mācību vietas Limbažos saimniecisko darbību un nekustamo īpašumu uzturēšanu nodrošinās vidusskolas tehniskie darbinieki.</w:t>
            </w:r>
          </w:p>
          <w:p w:rsidR="00770141" w:rsidRDefault="00135736" w:rsidP="0065779C">
            <w:pPr>
              <w:spacing w:after="0" w:line="240" w:lineRule="auto"/>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Tā kā likvidēta tiek ministrijas padotībā esošā vidusskola, to pievienojot ministrijas padotībā esošajam tehnikumam, un abas </w:t>
            </w:r>
            <w:r w:rsidRPr="00135736">
              <w:rPr>
                <w:rFonts w:ascii="Times New Roman" w:eastAsia="Times New Roman" w:hAnsi="Times New Roman" w:cs="Times New Roman"/>
                <w:color w:val="414142"/>
                <w:sz w:val="20"/>
                <w:szCs w:val="20"/>
                <w:lang w:eastAsia="lv-LV"/>
              </w:rPr>
              <w:t xml:space="preserve">izglītības iestādes tiek finansētas no ministrijas budžeta programmas 02.00.00 „Profesionālās izglītības mācību iestādes” apakšprogrammas 02.01.00 „Profesionālās </w:t>
            </w:r>
            <w:r w:rsidRPr="00135736">
              <w:rPr>
                <w:rFonts w:ascii="Times New Roman" w:eastAsia="Times New Roman" w:hAnsi="Times New Roman" w:cs="Times New Roman"/>
                <w:color w:val="414142"/>
                <w:sz w:val="20"/>
                <w:szCs w:val="20"/>
                <w:lang w:eastAsia="lv-LV"/>
              </w:rPr>
              <w:lastRenderedPageBreak/>
              <w:t xml:space="preserve">izglītības programmu īstenošana”, </w:t>
            </w:r>
            <w:r w:rsidRPr="003F7E99">
              <w:rPr>
                <w:rFonts w:ascii="Times New Roman" w:eastAsia="Times New Roman" w:hAnsi="Times New Roman" w:cs="Times New Roman"/>
                <w:color w:val="414142"/>
                <w:sz w:val="20"/>
                <w:szCs w:val="20"/>
                <w:lang w:eastAsia="lv-LV"/>
              </w:rPr>
              <w:t>ietekmes uz apakšprogrammai apstiprināto budžetu nebūs.</w:t>
            </w:r>
            <w:r w:rsidRPr="00135736">
              <w:rPr>
                <w:rFonts w:ascii="Times New Roman" w:eastAsia="Times New Roman" w:hAnsi="Times New Roman" w:cs="Times New Roman"/>
                <w:b/>
                <w:color w:val="414142"/>
                <w:sz w:val="20"/>
                <w:szCs w:val="20"/>
                <w:lang w:eastAsia="lv-LV"/>
              </w:rPr>
              <w:t xml:space="preserve"> </w:t>
            </w:r>
            <w:r w:rsidRPr="00135736">
              <w:rPr>
                <w:rFonts w:ascii="Times New Roman" w:eastAsia="Times New Roman" w:hAnsi="Times New Roman" w:cs="Times New Roman"/>
                <w:color w:val="414142"/>
                <w:sz w:val="20"/>
                <w:szCs w:val="20"/>
                <w:lang w:eastAsia="lv-LV"/>
              </w:rPr>
              <w:t xml:space="preserve">Likvidējot vidusskolu, valsts finansēto izglītojamo skaits nesamazinās, jo vidusskolai plānoto izglītojamo uzņemšanu profesionālās izglītības programmās </w:t>
            </w:r>
            <w:r>
              <w:rPr>
                <w:rFonts w:ascii="Times New Roman" w:eastAsia="Times New Roman" w:hAnsi="Times New Roman" w:cs="Times New Roman"/>
                <w:color w:val="414142"/>
                <w:sz w:val="20"/>
                <w:szCs w:val="20"/>
                <w:lang w:eastAsia="lv-LV"/>
              </w:rPr>
              <w:t>un uzsākto programmu īstenošanu Limbažos turpinās</w:t>
            </w:r>
            <w:r w:rsidRPr="00135736">
              <w:rPr>
                <w:rFonts w:ascii="Times New Roman" w:eastAsia="Times New Roman" w:hAnsi="Times New Roman" w:cs="Times New Roman"/>
                <w:color w:val="414142"/>
                <w:sz w:val="20"/>
                <w:szCs w:val="20"/>
                <w:lang w:eastAsia="lv-LV"/>
              </w:rPr>
              <w:t xml:space="preserve"> tehnikums.</w:t>
            </w:r>
            <w:r w:rsidR="00770141" w:rsidRPr="00770141">
              <w:rPr>
                <w:rFonts w:ascii="Times New Roman" w:eastAsia="Times New Roman" w:hAnsi="Times New Roman" w:cs="Times New Roman"/>
                <w:color w:val="414142"/>
                <w:sz w:val="20"/>
                <w:szCs w:val="20"/>
                <w:lang w:eastAsia="lv-LV"/>
              </w:rPr>
              <w:t xml:space="preserve">     Ministrijas budžeta programmā 02.00.00 „Profesionālās izglītības mācību iestādes” apakšprogrammā 02.01.00 „Profesionālās izglītības programmu īstenošana” vidusskolai 2014.gadam apstiprinātā valsts budžeta dotācija n</w:t>
            </w:r>
            <w:r w:rsidR="00F966C5">
              <w:rPr>
                <w:rFonts w:ascii="Times New Roman" w:eastAsia="Times New Roman" w:hAnsi="Times New Roman" w:cs="Times New Roman"/>
                <w:color w:val="414142"/>
                <w:sz w:val="20"/>
                <w:szCs w:val="20"/>
                <w:lang w:eastAsia="lv-LV"/>
              </w:rPr>
              <w:t xml:space="preserve">o vispārējiem ieņēmumiem ir </w:t>
            </w:r>
            <w:r w:rsidR="00770141" w:rsidRPr="00770141">
              <w:rPr>
                <w:rFonts w:ascii="Times New Roman" w:eastAsia="Times New Roman" w:hAnsi="Times New Roman" w:cs="Times New Roman"/>
                <w:color w:val="414142"/>
                <w:sz w:val="20"/>
                <w:szCs w:val="20"/>
                <w:lang w:eastAsia="lv-LV"/>
              </w:rPr>
              <w:t>436509</w:t>
            </w:r>
            <w:r w:rsidR="00F966C5">
              <w:rPr>
                <w:rFonts w:ascii="Times New Roman" w:eastAsia="Times New Roman" w:hAnsi="Times New Roman" w:cs="Times New Roman"/>
                <w:color w:val="414142"/>
                <w:sz w:val="20"/>
                <w:szCs w:val="20"/>
                <w:lang w:eastAsia="lv-LV"/>
              </w:rPr>
              <w:t xml:space="preserve"> euro apmērā</w:t>
            </w:r>
            <w:r w:rsidR="00770141">
              <w:rPr>
                <w:rFonts w:ascii="Times New Roman" w:eastAsia="Times New Roman" w:hAnsi="Times New Roman" w:cs="Times New Roman"/>
                <w:color w:val="414142"/>
                <w:sz w:val="20"/>
                <w:szCs w:val="20"/>
                <w:lang w:eastAsia="lv-LV"/>
              </w:rPr>
              <w:t>.</w:t>
            </w:r>
          </w:p>
          <w:p w:rsidR="00976EC2" w:rsidRPr="00F11480" w:rsidRDefault="002C5304" w:rsidP="00976EC2">
            <w:pPr>
              <w:spacing w:after="0" w:line="240" w:lineRule="auto"/>
              <w:jc w:val="both"/>
              <w:rPr>
                <w:rFonts w:ascii="Times New Roman" w:eastAsia="Times New Roman" w:hAnsi="Times New Roman" w:cs="Times New Roman"/>
                <w:color w:val="414142"/>
                <w:sz w:val="20"/>
                <w:szCs w:val="20"/>
                <w:lang w:eastAsia="lv-LV"/>
              </w:rPr>
            </w:pPr>
            <w:r w:rsidRPr="002C5304">
              <w:rPr>
                <w:rFonts w:ascii="Times New Roman" w:eastAsia="Times New Roman" w:hAnsi="Times New Roman" w:cs="Times New Roman"/>
                <w:color w:val="414142"/>
                <w:sz w:val="20"/>
                <w:szCs w:val="20"/>
                <w:lang w:eastAsia="lv-LV"/>
              </w:rPr>
              <w:t xml:space="preserve">     </w:t>
            </w:r>
            <w:r w:rsidR="00976EC2" w:rsidRPr="00F11480">
              <w:rPr>
                <w:rFonts w:ascii="Times New Roman" w:eastAsia="Times New Roman" w:hAnsi="Times New Roman" w:cs="Times New Roman"/>
                <w:color w:val="414142"/>
                <w:sz w:val="20"/>
                <w:szCs w:val="20"/>
                <w:lang w:eastAsia="lv-LV"/>
              </w:rPr>
              <w:t>Tehnikums pārņems vidusskolas pārvaldīšanā un vidusskolas bilancē esošos šādus valsts un valstij piekrītošos nekustamo īpašumu objektus:</w:t>
            </w:r>
          </w:p>
          <w:p w:rsidR="00976EC2" w:rsidRPr="00F11480" w:rsidRDefault="00976EC2" w:rsidP="00976EC2">
            <w:pPr>
              <w:spacing w:after="0" w:line="240" w:lineRule="auto"/>
              <w:jc w:val="both"/>
              <w:rPr>
                <w:rFonts w:ascii="Times New Roman" w:eastAsia="Times New Roman" w:hAnsi="Times New Roman" w:cs="Times New Roman"/>
                <w:color w:val="414142"/>
                <w:sz w:val="20"/>
                <w:szCs w:val="20"/>
                <w:lang w:eastAsia="lv-LV"/>
              </w:rPr>
            </w:pPr>
            <w:r w:rsidRPr="00F11480">
              <w:rPr>
                <w:rFonts w:ascii="Times New Roman" w:eastAsia="Times New Roman" w:hAnsi="Times New Roman" w:cs="Times New Roman"/>
                <w:color w:val="414142"/>
                <w:sz w:val="20"/>
                <w:szCs w:val="20"/>
                <w:lang w:eastAsia="lv-LV"/>
              </w:rPr>
              <w:t>1) valstij ministrijas personā piekrītošo būvi (būves kadastra apzīmējums 6601 001 0195 001) Zeļļu ielā 5, Limbažos, Limbažu novadā;</w:t>
            </w:r>
          </w:p>
          <w:p w:rsidR="00976EC2" w:rsidRPr="00F11480" w:rsidRDefault="00976EC2" w:rsidP="00976EC2">
            <w:pPr>
              <w:spacing w:after="0" w:line="240" w:lineRule="auto"/>
              <w:jc w:val="both"/>
              <w:rPr>
                <w:rFonts w:ascii="Times New Roman" w:eastAsia="Times New Roman" w:hAnsi="Times New Roman" w:cs="Times New Roman"/>
                <w:color w:val="414142"/>
                <w:sz w:val="20"/>
                <w:szCs w:val="20"/>
                <w:lang w:eastAsia="lv-LV"/>
              </w:rPr>
            </w:pPr>
            <w:r w:rsidRPr="00F11480">
              <w:rPr>
                <w:rFonts w:ascii="Times New Roman" w:eastAsia="Times New Roman" w:hAnsi="Times New Roman" w:cs="Times New Roman"/>
                <w:color w:val="414142"/>
                <w:sz w:val="20"/>
                <w:szCs w:val="20"/>
                <w:lang w:eastAsia="lv-LV"/>
              </w:rPr>
              <w:t>2) valstij ministrijas personā piekrītošo nekustamo īpašumu (nekustamā īpašuma kadastra Nr.6601 001 0127) – divas zemes vienības (zemes vienību kadastra apzīmējums 6601 001 0127 un 6601 001 0274) un trīs būves (būvju kadastra apzīmējumi 6601 001 0127 003, 6601 001 0127 004 un 6601 001 0127 005 – Zeļļu ielā 9, Limbažos, Limbažu novadā;</w:t>
            </w:r>
          </w:p>
          <w:p w:rsidR="00976EC2" w:rsidRPr="00F11480" w:rsidRDefault="00976EC2" w:rsidP="00976EC2">
            <w:pPr>
              <w:spacing w:after="0" w:line="240" w:lineRule="auto"/>
              <w:jc w:val="both"/>
              <w:rPr>
                <w:rFonts w:ascii="Times New Roman" w:eastAsia="Times New Roman" w:hAnsi="Times New Roman" w:cs="Times New Roman"/>
                <w:color w:val="414142"/>
                <w:sz w:val="20"/>
                <w:szCs w:val="20"/>
                <w:lang w:eastAsia="lv-LV"/>
              </w:rPr>
            </w:pPr>
            <w:r w:rsidRPr="00F11480">
              <w:rPr>
                <w:rFonts w:ascii="Times New Roman" w:eastAsia="Times New Roman" w:hAnsi="Times New Roman" w:cs="Times New Roman"/>
                <w:color w:val="414142"/>
                <w:sz w:val="20"/>
                <w:szCs w:val="20"/>
                <w:lang w:eastAsia="lv-LV"/>
              </w:rPr>
              <w:t>3) 1/57 domājamo daļu no nekustamā īpašuma „Viekaži” (nekustamā īpašuma kadastra Nr.6601 001 0094) – zemes vienības (zemes vienības kadastra apzīmējums 6601 001 0094) daļu 1209 m2 platībā un būvi (būves kadastra apzīmējums 6601 001 0094 003) – Limbažos, Limbažu novadā. Īpašuma tiesības uz minētā nekustamā īpašuma daļu reģistrētas zemesgrāmatā uz valsts vārda ministrijas personā;</w:t>
            </w:r>
          </w:p>
          <w:p w:rsidR="00976EC2" w:rsidRPr="00F11480" w:rsidRDefault="00976EC2" w:rsidP="00976EC2">
            <w:pPr>
              <w:spacing w:after="0" w:line="240" w:lineRule="auto"/>
              <w:jc w:val="both"/>
              <w:rPr>
                <w:rFonts w:ascii="Times New Roman" w:eastAsia="Times New Roman" w:hAnsi="Times New Roman" w:cs="Times New Roman"/>
                <w:color w:val="414142"/>
                <w:sz w:val="20"/>
                <w:szCs w:val="20"/>
                <w:lang w:eastAsia="lv-LV"/>
              </w:rPr>
            </w:pPr>
            <w:r w:rsidRPr="00F11480">
              <w:rPr>
                <w:rFonts w:ascii="Times New Roman" w:eastAsia="Times New Roman" w:hAnsi="Times New Roman" w:cs="Times New Roman"/>
                <w:color w:val="414142"/>
                <w:sz w:val="20"/>
                <w:szCs w:val="20"/>
                <w:lang w:eastAsia="lv-LV"/>
              </w:rPr>
              <w:t>4) valstij ministrijas personā piekrītošo būvju nekustamo īpašumu (nekustamā īpašuma kadastra Nr.6601 501 0029) – būvi (būves kadastra apzīmējums 6601 001 0094 010) – Zeļļu ielā 8, Limbažos, Limbažu novadā;</w:t>
            </w:r>
          </w:p>
          <w:p w:rsidR="00976EC2" w:rsidRPr="00F11480" w:rsidRDefault="00976EC2" w:rsidP="00976EC2">
            <w:pPr>
              <w:spacing w:after="0" w:line="240" w:lineRule="auto"/>
              <w:jc w:val="both"/>
              <w:rPr>
                <w:rFonts w:ascii="Times New Roman" w:eastAsia="Times New Roman" w:hAnsi="Times New Roman" w:cs="Times New Roman"/>
                <w:color w:val="414142"/>
                <w:sz w:val="20"/>
                <w:szCs w:val="20"/>
                <w:lang w:eastAsia="lv-LV"/>
              </w:rPr>
            </w:pPr>
            <w:r w:rsidRPr="00F11480">
              <w:rPr>
                <w:rFonts w:ascii="Times New Roman" w:eastAsia="Times New Roman" w:hAnsi="Times New Roman" w:cs="Times New Roman"/>
                <w:color w:val="414142"/>
                <w:sz w:val="20"/>
                <w:szCs w:val="20"/>
                <w:lang w:eastAsia="lv-LV"/>
              </w:rPr>
              <w:t>5) valstij ministrijas personā piekrītošo nekustamo īpašumu (nekustamā īpašuma kadastra Nr.6601 001 0185) – zemes vienību (zemes vienības kadastra apzīmējums 6601 001 0185) un trīs būves (būvju kadastra apzīmējumi 6601 001 0185 001, 6601 001 0185 002 un 6601 001 0185 003) Zeļļu ielā 7, Limbažos, Limbažu novadā;</w:t>
            </w:r>
          </w:p>
          <w:p w:rsidR="00976EC2" w:rsidRPr="00F11480" w:rsidRDefault="00976EC2" w:rsidP="00976EC2">
            <w:pPr>
              <w:spacing w:after="0" w:line="240" w:lineRule="auto"/>
              <w:jc w:val="both"/>
              <w:rPr>
                <w:rFonts w:ascii="Times New Roman" w:eastAsia="Times New Roman" w:hAnsi="Times New Roman" w:cs="Times New Roman"/>
                <w:color w:val="414142"/>
                <w:sz w:val="20"/>
                <w:szCs w:val="20"/>
                <w:lang w:eastAsia="lv-LV"/>
              </w:rPr>
            </w:pPr>
            <w:r w:rsidRPr="00F11480">
              <w:rPr>
                <w:rFonts w:ascii="Times New Roman" w:eastAsia="Times New Roman" w:hAnsi="Times New Roman" w:cs="Times New Roman"/>
                <w:color w:val="414142"/>
                <w:sz w:val="20"/>
                <w:szCs w:val="20"/>
                <w:lang w:eastAsia="lv-LV"/>
              </w:rPr>
              <w:t>6) valstij ministrijas personā piekrītošo būvju nekustamo īpašumu (nekustamā īpašuma kadastra Nr.6601 501 0028) – trīs būves (būvju kadastra apzīmējumi 6601 001 0094 007, 6601 001 0194 008 un 6601 001 0094 012) – Zeļļu ielā 9, Limbažos, Limbažu novadā;</w:t>
            </w:r>
          </w:p>
          <w:p w:rsidR="00976EC2" w:rsidRPr="00F11480" w:rsidRDefault="00976EC2" w:rsidP="00976EC2">
            <w:pPr>
              <w:spacing w:after="0" w:line="240" w:lineRule="auto"/>
              <w:jc w:val="both"/>
              <w:rPr>
                <w:rFonts w:ascii="Times New Roman" w:eastAsia="Times New Roman" w:hAnsi="Times New Roman" w:cs="Times New Roman"/>
                <w:color w:val="414142"/>
                <w:sz w:val="20"/>
                <w:szCs w:val="20"/>
                <w:lang w:eastAsia="lv-LV"/>
              </w:rPr>
            </w:pPr>
            <w:r w:rsidRPr="00F11480">
              <w:rPr>
                <w:rFonts w:ascii="Times New Roman" w:eastAsia="Times New Roman" w:hAnsi="Times New Roman" w:cs="Times New Roman"/>
                <w:color w:val="414142"/>
                <w:sz w:val="20"/>
                <w:szCs w:val="20"/>
                <w:lang w:eastAsia="lv-LV"/>
              </w:rPr>
              <w:t>7) valstij ministrijas personā piekrītošo nekustamo īpašumu (nekustamā īpašuma kadastra Nr.6601 001 0086) – zemes vienību (zemes vienības kadastra apzīmējums 6601 001 0086) un būvi (būves kadastra apzīmējums 6601 001 0086 001) – Zeļļu ielā 1, Limbažos, Limbažu novadā;</w:t>
            </w:r>
          </w:p>
          <w:p w:rsidR="00976EC2" w:rsidRPr="00F11480" w:rsidRDefault="00976EC2" w:rsidP="00976EC2">
            <w:pPr>
              <w:spacing w:after="0" w:line="240" w:lineRule="auto"/>
              <w:jc w:val="both"/>
              <w:rPr>
                <w:rFonts w:ascii="Times New Roman" w:eastAsia="Times New Roman" w:hAnsi="Times New Roman" w:cs="Times New Roman"/>
                <w:color w:val="414142"/>
                <w:sz w:val="20"/>
                <w:szCs w:val="20"/>
                <w:lang w:eastAsia="lv-LV"/>
              </w:rPr>
            </w:pPr>
            <w:r w:rsidRPr="00F11480">
              <w:rPr>
                <w:rFonts w:ascii="Times New Roman" w:eastAsia="Times New Roman" w:hAnsi="Times New Roman" w:cs="Times New Roman"/>
                <w:color w:val="414142"/>
                <w:sz w:val="20"/>
                <w:szCs w:val="20"/>
                <w:lang w:eastAsia="lv-LV"/>
              </w:rPr>
              <w:t>9) valstij ministrijas personā piekrītošo būvi (būves kadastra apzīmējums 6601 001 0195 002) Zeļļu ielā 5, Limbažos, Limbažu novadā.</w:t>
            </w:r>
          </w:p>
          <w:p w:rsidR="006C78A8" w:rsidRPr="00F11480" w:rsidRDefault="00976EC2" w:rsidP="00976EC2">
            <w:pPr>
              <w:spacing w:after="0" w:line="240" w:lineRule="auto"/>
              <w:jc w:val="both"/>
              <w:rPr>
                <w:rFonts w:ascii="Times New Roman" w:eastAsia="Times New Roman" w:hAnsi="Times New Roman" w:cs="Times New Roman"/>
                <w:color w:val="414142"/>
                <w:sz w:val="20"/>
                <w:szCs w:val="20"/>
                <w:lang w:eastAsia="lv-LV"/>
              </w:rPr>
            </w:pPr>
            <w:r w:rsidRPr="00F11480">
              <w:rPr>
                <w:rFonts w:ascii="Times New Roman" w:eastAsia="Times New Roman" w:hAnsi="Times New Roman" w:cs="Times New Roman"/>
                <w:color w:val="414142"/>
                <w:sz w:val="20"/>
                <w:szCs w:val="20"/>
                <w:lang w:eastAsia="lv-LV"/>
              </w:rPr>
              <w:t xml:space="preserve">     Tehnikums pēc minēto valsts un valstij piekrītošo nekustamo īpašumu objektu pārņemšanas izvērtēs to nepieciešamību tehnikuma funkciju nodrošināšanai un atbilstoši pieņemtajam lēmumam tiks risināts jautājums par mācību procesam nevajadzīgo valsts un valstij piekrītošo nekustamo īpašumu objektu nodošanu atsavināšanai</w:t>
            </w:r>
            <w:r w:rsidR="00521C28" w:rsidRPr="00F11480">
              <w:rPr>
                <w:rFonts w:ascii="Times New Roman" w:eastAsia="Times New Roman" w:hAnsi="Times New Roman" w:cs="Times New Roman"/>
                <w:color w:val="414142"/>
                <w:sz w:val="20"/>
                <w:szCs w:val="20"/>
                <w:lang w:eastAsia="lv-LV"/>
              </w:rPr>
              <w:t>.</w:t>
            </w:r>
          </w:p>
          <w:p w:rsidR="00976EC2" w:rsidRDefault="00976EC2" w:rsidP="00220A42">
            <w:pPr>
              <w:spacing w:after="0" w:line="240" w:lineRule="auto"/>
              <w:jc w:val="both"/>
              <w:rPr>
                <w:rFonts w:ascii="Times New Roman" w:eastAsia="Times New Roman" w:hAnsi="Times New Roman" w:cs="Times New Roman"/>
                <w:color w:val="414142"/>
                <w:sz w:val="20"/>
                <w:szCs w:val="20"/>
                <w:lang w:eastAsia="lv-LV"/>
              </w:rPr>
            </w:pPr>
          </w:p>
          <w:p w:rsidR="00257B9F" w:rsidRPr="00257B9F" w:rsidRDefault="00220A42" w:rsidP="00257B9F">
            <w:pPr>
              <w:spacing w:after="0" w:line="240" w:lineRule="auto"/>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w:t>
            </w:r>
            <w:r w:rsidR="00257B9F" w:rsidRPr="00257B9F">
              <w:rPr>
                <w:rFonts w:ascii="Times New Roman" w:eastAsia="Times New Roman" w:hAnsi="Times New Roman" w:cs="Times New Roman"/>
                <w:color w:val="414142"/>
                <w:sz w:val="20"/>
                <w:szCs w:val="20"/>
                <w:lang w:eastAsia="lv-LV"/>
              </w:rPr>
              <w:t>Vidusskola nav īstenojusi projektus Eiropas Reģionālās attīstības fonda (turpmāk – ERAF) un Klimata pārmaiņu finanšu instrumenta ietvaros, tomēr tā ir bijusi labuma guvēja ministrijas īstenotajā ERAF 3.2.2.1.2.apakšaktivitātes „Izglītības iestāžu informatizācija” projektā „Izglītības un zinātnes ministrijas padotībā esošo izglītības iestāžu informatizācija” (turpmāk – ERAF projekts), vienošanās Nr.2010/0105/3DP/3.2.2.1.2/09/IPIA/VIAA/500.</w:t>
            </w:r>
          </w:p>
          <w:p w:rsidR="00257B9F" w:rsidRPr="00497B26" w:rsidRDefault="00257B9F" w:rsidP="00257B9F">
            <w:pPr>
              <w:spacing w:after="0" w:line="240" w:lineRule="auto"/>
              <w:jc w:val="both"/>
              <w:rPr>
                <w:rFonts w:ascii="Times New Roman" w:eastAsia="Times New Roman" w:hAnsi="Times New Roman" w:cs="Times New Roman"/>
                <w:color w:val="414142"/>
                <w:sz w:val="20"/>
                <w:szCs w:val="20"/>
                <w:lang w:eastAsia="lv-LV"/>
              </w:rPr>
            </w:pPr>
            <w:r w:rsidRPr="00257B9F">
              <w:rPr>
                <w:rFonts w:ascii="Times New Roman" w:eastAsia="Times New Roman" w:hAnsi="Times New Roman" w:cs="Times New Roman"/>
                <w:color w:val="414142"/>
                <w:sz w:val="20"/>
                <w:szCs w:val="20"/>
                <w:lang w:eastAsia="lv-LV"/>
              </w:rPr>
              <w:t xml:space="preserve">    Saskaņā ar Ministru kabineta 2008.gada 5.augusta noteikumu Nr.649 „Noteikumi par darbības programmas „Infrastruktūra un pakalpojumi” papildinājuma 3.2.2.1.2.apakšaktivitāti „Izglītības iestāžu informatizācija” (turpmāk – Noteikumi Nr.649) 55.punktā noteikto finansējuma saņēmējs ir tieši atbildīgs par projekta īstenošanu un rezultātu uzturēšanu vismaz piecus gadus pēc projekta īstenošanas. ERAF projekta ietvaros vidusskola tika </w:t>
            </w:r>
            <w:r w:rsidRPr="00257B9F">
              <w:rPr>
                <w:rFonts w:ascii="Times New Roman" w:eastAsia="Times New Roman" w:hAnsi="Times New Roman" w:cs="Times New Roman"/>
                <w:color w:val="414142"/>
                <w:sz w:val="20"/>
                <w:szCs w:val="20"/>
                <w:lang w:eastAsia="lv-LV"/>
              </w:rPr>
              <w:lastRenderedPageBreak/>
              <w:t xml:space="preserve">apgādāta </w:t>
            </w:r>
            <w:r w:rsidRPr="00497B26">
              <w:rPr>
                <w:rFonts w:ascii="Times New Roman" w:eastAsia="Times New Roman" w:hAnsi="Times New Roman" w:cs="Times New Roman"/>
                <w:color w:val="414142"/>
                <w:sz w:val="20"/>
                <w:szCs w:val="20"/>
                <w:lang w:eastAsia="lv-LV"/>
              </w:rPr>
              <w:t xml:space="preserve">ar 23 stacionārajiem datoriem </w:t>
            </w:r>
            <w:r w:rsidR="007D6C2F" w:rsidRPr="00497B26">
              <w:rPr>
                <w:rFonts w:ascii="Times New Roman" w:eastAsia="Times New Roman" w:hAnsi="Times New Roman" w:cs="Times New Roman"/>
                <w:color w:val="414142"/>
                <w:sz w:val="20"/>
                <w:szCs w:val="20"/>
                <w:lang w:eastAsia="lv-LV"/>
              </w:rPr>
              <w:t>22 797,62 euro (16 022,26  latu</w:t>
            </w:r>
            <w:r w:rsidR="000D71FD" w:rsidRPr="00497B26">
              <w:rPr>
                <w:rFonts w:ascii="Times New Roman" w:eastAsia="Times New Roman" w:hAnsi="Times New Roman" w:cs="Times New Roman"/>
                <w:color w:val="414142"/>
                <w:sz w:val="20"/>
                <w:szCs w:val="20"/>
                <w:lang w:eastAsia="lv-LV"/>
              </w:rPr>
              <w:t>)</w:t>
            </w:r>
            <w:r w:rsidRPr="00497B26">
              <w:rPr>
                <w:rFonts w:ascii="Times New Roman" w:eastAsia="Times New Roman" w:hAnsi="Times New Roman" w:cs="Times New Roman"/>
                <w:color w:val="414142"/>
                <w:sz w:val="20"/>
                <w:szCs w:val="20"/>
                <w:lang w:eastAsia="lv-LV"/>
              </w:rPr>
              <w:t xml:space="preserve"> apmērā, 2 portatīvajiem datoriem </w:t>
            </w:r>
            <w:r w:rsidR="007D6C2F" w:rsidRPr="00497B26">
              <w:rPr>
                <w:rFonts w:ascii="Times New Roman" w:eastAsia="Times New Roman" w:hAnsi="Times New Roman" w:cs="Times New Roman"/>
                <w:color w:val="414142"/>
                <w:sz w:val="20"/>
                <w:szCs w:val="20"/>
                <w:lang w:eastAsia="lv-LV"/>
              </w:rPr>
              <w:t>3 056,93 euro (2 148,42 latu</w:t>
            </w:r>
            <w:r w:rsidR="000D71FD" w:rsidRPr="00497B26">
              <w:rPr>
                <w:rFonts w:ascii="Times New Roman" w:eastAsia="Times New Roman" w:hAnsi="Times New Roman" w:cs="Times New Roman"/>
                <w:color w:val="414142"/>
                <w:sz w:val="20"/>
                <w:szCs w:val="20"/>
                <w:lang w:eastAsia="lv-LV"/>
              </w:rPr>
              <w:t>)</w:t>
            </w:r>
            <w:r w:rsidRPr="00497B26">
              <w:rPr>
                <w:rFonts w:ascii="Times New Roman" w:eastAsia="Times New Roman" w:hAnsi="Times New Roman" w:cs="Times New Roman"/>
                <w:color w:val="414142"/>
                <w:sz w:val="20"/>
                <w:szCs w:val="20"/>
                <w:lang w:eastAsia="lv-LV"/>
              </w:rPr>
              <w:t xml:space="preserve"> apmērā, un 1 multimediju komplektu </w:t>
            </w:r>
            <w:r w:rsidR="000D71FD" w:rsidRPr="00497B26">
              <w:rPr>
                <w:rFonts w:ascii="Times New Roman" w:eastAsia="Times New Roman" w:hAnsi="Times New Roman" w:cs="Times New Roman"/>
                <w:color w:val="414142"/>
                <w:sz w:val="20"/>
                <w:szCs w:val="20"/>
                <w:lang w:eastAsia="lv-LV"/>
              </w:rPr>
              <w:t>3 962,20</w:t>
            </w:r>
            <w:r w:rsidR="007D6C2F" w:rsidRPr="00497B26">
              <w:rPr>
                <w:rFonts w:ascii="Times New Roman" w:eastAsia="Times New Roman" w:hAnsi="Times New Roman" w:cs="Times New Roman"/>
                <w:color w:val="414142"/>
                <w:sz w:val="20"/>
                <w:szCs w:val="20"/>
                <w:lang w:eastAsia="lv-LV"/>
              </w:rPr>
              <w:t xml:space="preserve"> euro (2 784,65 latu</w:t>
            </w:r>
            <w:r w:rsidR="000D71FD" w:rsidRPr="00497B26">
              <w:rPr>
                <w:rFonts w:ascii="Times New Roman" w:eastAsia="Times New Roman" w:hAnsi="Times New Roman" w:cs="Times New Roman"/>
                <w:color w:val="414142"/>
                <w:sz w:val="20"/>
                <w:szCs w:val="20"/>
                <w:lang w:eastAsia="lv-LV"/>
              </w:rPr>
              <w:t>)</w:t>
            </w:r>
            <w:r w:rsidRPr="00497B26">
              <w:rPr>
                <w:rFonts w:ascii="Times New Roman" w:eastAsia="Times New Roman" w:hAnsi="Times New Roman" w:cs="Times New Roman"/>
                <w:color w:val="414142"/>
                <w:sz w:val="20"/>
                <w:szCs w:val="20"/>
                <w:lang w:eastAsia="lv-LV"/>
              </w:rPr>
              <w:t xml:space="preserve"> apmērā, kā arī vidusskolā tika uzstādīts datu un elektrotīkls 1 vienība.</w:t>
            </w:r>
          </w:p>
          <w:p w:rsidR="00257B9F" w:rsidRPr="00257B9F" w:rsidRDefault="00257B9F" w:rsidP="00257B9F">
            <w:pPr>
              <w:spacing w:after="0" w:line="240" w:lineRule="auto"/>
              <w:jc w:val="both"/>
              <w:rPr>
                <w:rFonts w:ascii="Times New Roman" w:eastAsia="Times New Roman" w:hAnsi="Times New Roman" w:cs="Times New Roman"/>
                <w:color w:val="414142"/>
                <w:sz w:val="20"/>
                <w:szCs w:val="20"/>
                <w:lang w:eastAsia="lv-LV"/>
              </w:rPr>
            </w:pPr>
            <w:r w:rsidRPr="00257B9F">
              <w:rPr>
                <w:rFonts w:ascii="Times New Roman" w:eastAsia="Times New Roman" w:hAnsi="Times New Roman" w:cs="Times New Roman"/>
                <w:color w:val="414142"/>
                <w:sz w:val="20"/>
                <w:szCs w:val="20"/>
                <w:lang w:eastAsia="lv-LV"/>
              </w:rPr>
              <w:t xml:space="preserve">    Ievērojot to, ka ERAF projekts atrodas piecu gadu pēcuzraudzības periodā, Padomes 2006.gada 11.jūlija Regulas (EK) Nr.1083/2006, ar ko paredz vispārīgus noteikumus par Eiropas Reģionālās attīstības fondu, Eiropas Sociālo fondu un Kohēzijas fondu un atceļ Regulu (EK) Nr.1260/1999 (turpmāk – Regula Nr.1083/2006), 57.panta 1.punkta izpratnē ERAF projekta labuma guvēju – izglītības iestāžu likvidācija nav uzskatāma par būtisku izmaiņu, ja finansējuma saņēmējs nodrošina 3.2.2.1.2.apakšaktivitātes mērķa – izglītības iestāžu nodrošināšana ar atbilstošu, izmaksu efektīvu, drošu un uzticamu informācijas un komunikāciju tehnoloģiju (turpmāk – IKT) infrastruktūru, lai izglītības iestādēs un izglītības procesā plašāk un efektīvāk izmantotu IKT, tādējādi uzlabojot izglītības kvalitāti un efektivitāti – saglabāšanu, finansējuma saņēmējam piecu gadu laikā pēc projekta īstenošanas, nodrošinot projekta atbilstību Noteikumu Nr.649 2.pielikuma „Projekta vērtēšanas kritēriji” 2.sadaļas „Projekta atbilstības kritēriji” 18., 19., 20., 21., 22. un 23.punktam.</w:t>
            </w:r>
          </w:p>
          <w:p w:rsidR="00257B9F" w:rsidRPr="00257B9F" w:rsidRDefault="00257B9F" w:rsidP="00257B9F">
            <w:pPr>
              <w:spacing w:after="0" w:line="240" w:lineRule="auto"/>
              <w:jc w:val="both"/>
              <w:rPr>
                <w:rFonts w:ascii="Times New Roman" w:eastAsia="Times New Roman" w:hAnsi="Times New Roman" w:cs="Times New Roman"/>
                <w:color w:val="414142"/>
                <w:sz w:val="20"/>
                <w:szCs w:val="20"/>
                <w:lang w:eastAsia="lv-LV"/>
              </w:rPr>
            </w:pPr>
            <w:r w:rsidRPr="00257B9F">
              <w:rPr>
                <w:rFonts w:ascii="Times New Roman" w:eastAsia="Times New Roman" w:hAnsi="Times New Roman" w:cs="Times New Roman"/>
                <w:color w:val="414142"/>
                <w:sz w:val="20"/>
                <w:szCs w:val="20"/>
                <w:lang w:eastAsia="lv-LV"/>
              </w:rPr>
              <w:t xml:space="preserve">    Lai saglabātu ERAF projekta rezultātus, ievērojot, ka IKT vienības ir uzskaitītas ministrijas bilancē un saskaņā ar patapinājumu līgumiem nodotas lietošanā labuma guvējiem, ERAF projekta atbildīgā iestāde ir izvērtējusi ar Ministru kabineta rīkojumu paredzētās pārmaiņas vidusskolā atbilstoši noteikumos Nr.649 noteiktajiem projekta atbilstības kritērijiem un, ievērojot to, ka vidusskolu likvidējot tās izglītības programmas, funkcijas, tiesības, saistības, prasības, finanšu līdzekļi, bilancē esošā kustamā manta, lietvedība un arhīvs tiek nodoti tehnikumam, kā rezultātā vidusskola kļūst par tehnikuma mācību vietu Limbažos, saglabājot visus vidusskolas izglītojamos un programmas, konstatē, ka:</w:t>
            </w:r>
          </w:p>
          <w:p w:rsidR="00540326" w:rsidRDefault="00257B9F" w:rsidP="00257B9F">
            <w:pPr>
              <w:spacing w:after="0" w:line="240" w:lineRule="auto"/>
              <w:jc w:val="both"/>
              <w:rPr>
                <w:rFonts w:ascii="Times New Roman" w:eastAsia="Times New Roman" w:hAnsi="Times New Roman" w:cs="Times New Roman"/>
                <w:color w:val="414142"/>
                <w:sz w:val="20"/>
                <w:szCs w:val="20"/>
                <w:lang w:eastAsia="lv-LV"/>
              </w:rPr>
            </w:pPr>
            <w:r w:rsidRPr="00257B9F">
              <w:rPr>
                <w:rFonts w:ascii="Times New Roman" w:eastAsia="Times New Roman" w:hAnsi="Times New Roman" w:cs="Times New Roman"/>
                <w:color w:val="414142"/>
                <w:sz w:val="20"/>
                <w:szCs w:val="20"/>
                <w:lang w:eastAsia="lv-LV"/>
              </w:rPr>
              <w:t>(1)</w:t>
            </w:r>
            <w:r w:rsidRPr="00257B9F">
              <w:rPr>
                <w:rFonts w:ascii="Times New Roman" w:eastAsia="Times New Roman" w:hAnsi="Times New Roman" w:cs="Times New Roman"/>
                <w:color w:val="414142"/>
                <w:sz w:val="20"/>
                <w:szCs w:val="20"/>
                <w:lang w:eastAsia="lv-LV"/>
              </w:rPr>
              <w:tab/>
            </w:r>
            <w:r w:rsidR="000D71FD">
              <w:rPr>
                <w:rFonts w:ascii="Times New Roman" w:eastAsia="Times New Roman" w:hAnsi="Times New Roman" w:cs="Times New Roman"/>
                <w:color w:val="414142"/>
                <w:sz w:val="20"/>
                <w:szCs w:val="20"/>
                <w:lang w:eastAsia="lv-LV"/>
              </w:rPr>
              <w:t>gadījumā, ja mi</w:t>
            </w:r>
            <w:r w:rsidR="007D6C2F">
              <w:rPr>
                <w:rFonts w:ascii="Times New Roman" w:eastAsia="Times New Roman" w:hAnsi="Times New Roman" w:cs="Times New Roman"/>
                <w:color w:val="414142"/>
                <w:sz w:val="20"/>
                <w:szCs w:val="20"/>
                <w:lang w:eastAsia="lv-LV"/>
              </w:rPr>
              <w:t>nistrija būtu izvēlējusies vidusskolas reorganizēt atbilstoši Valsts pārvaldes iekārtas likuma</w:t>
            </w:r>
            <w:r w:rsidR="000D71FD">
              <w:rPr>
                <w:rFonts w:ascii="Times New Roman" w:eastAsia="Times New Roman" w:hAnsi="Times New Roman" w:cs="Times New Roman"/>
                <w:color w:val="414142"/>
                <w:sz w:val="20"/>
                <w:szCs w:val="20"/>
                <w:lang w:eastAsia="lv-LV"/>
              </w:rPr>
              <w:t xml:space="preserve"> </w:t>
            </w:r>
            <w:r w:rsidR="00540326" w:rsidRPr="00540326">
              <w:rPr>
                <w:rFonts w:ascii="Times New Roman" w:eastAsia="Times New Roman" w:hAnsi="Times New Roman" w:cs="Times New Roman"/>
                <w:color w:val="414142"/>
                <w:sz w:val="20"/>
                <w:szCs w:val="20"/>
                <w:lang w:eastAsia="lv-LV"/>
              </w:rPr>
              <w:t xml:space="preserve">15.panta 3.daļas 2.punktam, t.i., apvienojot to ar citu iestādi vai vairākām citām iestādēm, — rezultātā uz reorganizējamo institūciju bāzes izveidojot jaunu iestādi, </w:t>
            </w:r>
            <w:r w:rsidR="007D6C2F">
              <w:rPr>
                <w:rFonts w:ascii="Times New Roman" w:eastAsia="Times New Roman" w:hAnsi="Times New Roman" w:cs="Times New Roman"/>
                <w:color w:val="414142"/>
                <w:sz w:val="20"/>
                <w:szCs w:val="20"/>
                <w:lang w:eastAsia="lv-LV"/>
              </w:rPr>
              <w:t>būtība nemainītos – vidusskola faktiski tiktu likvidēta, jo arī minētajā gadījumā r</w:t>
            </w:r>
            <w:r w:rsidR="00540326" w:rsidRPr="00540326">
              <w:rPr>
                <w:rFonts w:ascii="Times New Roman" w:eastAsia="Times New Roman" w:hAnsi="Times New Roman" w:cs="Times New Roman"/>
                <w:color w:val="414142"/>
                <w:sz w:val="20"/>
                <w:szCs w:val="20"/>
                <w:lang w:eastAsia="lv-LV"/>
              </w:rPr>
              <w:t xml:space="preserve">eorganizējamās institūcijas </w:t>
            </w:r>
            <w:r w:rsidR="007D6C2F">
              <w:rPr>
                <w:rFonts w:ascii="Times New Roman" w:eastAsia="Times New Roman" w:hAnsi="Times New Roman" w:cs="Times New Roman"/>
                <w:color w:val="414142"/>
                <w:sz w:val="20"/>
                <w:szCs w:val="20"/>
                <w:lang w:eastAsia="lv-LV"/>
              </w:rPr>
              <w:t xml:space="preserve">faktiski </w:t>
            </w:r>
            <w:r w:rsidR="00540326" w:rsidRPr="00540326">
              <w:rPr>
                <w:rFonts w:ascii="Times New Roman" w:eastAsia="Times New Roman" w:hAnsi="Times New Roman" w:cs="Times New Roman"/>
                <w:color w:val="414142"/>
                <w:sz w:val="20"/>
                <w:szCs w:val="20"/>
                <w:lang w:eastAsia="lv-LV"/>
              </w:rPr>
              <w:t>tiek likvidētas un jaunveidojamā iestāde ir reorganizējamo institūciju funkciju, tiesību, saistību, prasību, finanšu līdzekļu, bilancē esošās kustamās mantas, lietvedības</w:t>
            </w:r>
            <w:r w:rsidR="007D6C2F">
              <w:rPr>
                <w:rFonts w:ascii="Times New Roman" w:eastAsia="Times New Roman" w:hAnsi="Times New Roman" w:cs="Times New Roman"/>
                <w:color w:val="414142"/>
                <w:sz w:val="20"/>
                <w:szCs w:val="20"/>
                <w:lang w:eastAsia="lv-LV"/>
              </w:rPr>
              <w:t xml:space="preserve"> un arhīva pārņēmēja</w:t>
            </w:r>
            <w:r w:rsidR="00540326">
              <w:rPr>
                <w:rFonts w:ascii="Times New Roman" w:eastAsia="Times New Roman" w:hAnsi="Times New Roman" w:cs="Times New Roman"/>
                <w:color w:val="414142"/>
                <w:sz w:val="20"/>
                <w:szCs w:val="20"/>
                <w:lang w:eastAsia="lv-LV"/>
              </w:rPr>
              <w:t>;</w:t>
            </w:r>
          </w:p>
          <w:p w:rsidR="00257B9F" w:rsidRPr="008C2B02" w:rsidRDefault="00540326" w:rsidP="00257B9F">
            <w:pPr>
              <w:spacing w:after="0" w:line="240" w:lineRule="auto"/>
              <w:jc w:val="both"/>
              <w:rPr>
                <w:rFonts w:ascii="Times New Roman" w:eastAsia="Times New Roman" w:hAnsi="Times New Roman" w:cs="Times New Roman"/>
                <w:b/>
                <w:color w:val="414142"/>
                <w:sz w:val="20"/>
                <w:szCs w:val="20"/>
                <w:lang w:eastAsia="lv-LV"/>
              </w:rPr>
            </w:pPr>
            <w:r w:rsidRPr="00257B9F">
              <w:rPr>
                <w:rFonts w:ascii="Times New Roman" w:eastAsia="Times New Roman" w:hAnsi="Times New Roman" w:cs="Times New Roman"/>
                <w:color w:val="414142"/>
                <w:sz w:val="20"/>
                <w:szCs w:val="20"/>
                <w:lang w:eastAsia="lv-LV"/>
              </w:rPr>
              <w:t xml:space="preserve"> </w:t>
            </w:r>
            <w:r w:rsidR="00257B9F" w:rsidRPr="00257B9F">
              <w:rPr>
                <w:rFonts w:ascii="Times New Roman" w:eastAsia="Times New Roman" w:hAnsi="Times New Roman" w:cs="Times New Roman"/>
                <w:color w:val="414142"/>
                <w:sz w:val="20"/>
                <w:szCs w:val="20"/>
                <w:lang w:eastAsia="lv-LV"/>
              </w:rPr>
              <w:t>(2)</w:t>
            </w:r>
            <w:r w:rsidR="00257B9F" w:rsidRPr="00257B9F">
              <w:rPr>
                <w:rFonts w:ascii="Times New Roman" w:eastAsia="Times New Roman" w:hAnsi="Times New Roman" w:cs="Times New Roman"/>
                <w:color w:val="414142"/>
                <w:sz w:val="20"/>
                <w:szCs w:val="20"/>
                <w:lang w:eastAsia="lv-LV"/>
              </w:rPr>
              <w:tab/>
              <w:t>tehnikums ir finansējuma saņēmējs un labuma guvējs ERAF 3.1.1.1.aktivitātes „Mācību aprīkojuma modernizācija un infrastruktūras uzlabošana profesionālās izglītības programmu īstenošanai” otrās projektu iesniegumu atlases kārtas ietvaros, kā rezultātā, atbilstoši Noteikumu Nr.649 2.pielikuma „Projekta vērtēšanas kritēriji” 2.sadaļas „Pr</w:t>
            </w:r>
            <w:r w:rsidR="00CA0443">
              <w:rPr>
                <w:rFonts w:ascii="Times New Roman" w:eastAsia="Times New Roman" w:hAnsi="Times New Roman" w:cs="Times New Roman"/>
                <w:color w:val="414142"/>
                <w:sz w:val="20"/>
                <w:szCs w:val="20"/>
                <w:lang w:eastAsia="lv-LV"/>
              </w:rPr>
              <w:t xml:space="preserve">ojekta atbilstības kritēriji” </w:t>
            </w:r>
            <w:r w:rsidR="00CA0443" w:rsidRPr="00023EF1">
              <w:rPr>
                <w:rFonts w:ascii="Times New Roman" w:eastAsia="Times New Roman" w:hAnsi="Times New Roman" w:cs="Times New Roman"/>
                <w:color w:val="414142"/>
                <w:sz w:val="20"/>
                <w:szCs w:val="20"/>
                <w:lang w:eastAsia="lv-LV"/>
              </w:rPr>
              <w:t>18., 19. un 20</w:t>
            </w:r>
            <w:r w:rsidR="00257B9F" w:rsidRPr="00023EF1">
              <w:rPr>
                <w:rFonts w:ascii="Times New Roman" w:eastAsia="Times New Roman" w:hAnsi="Times New Roman" w:cs="Times New Roman"/>
                <w:color w:val="414142"/>
                <w:sz w:val="20"/>
                <w:szCs w:val="20"/>
                <w:lang w:eastAsia="lv-LV"/>
              </w:rPr>
              <w:t>.</w:t>
            </w:r>
            <w:r w:rsidR="00257B9F" w:rsidRPr="00257B9F">
              <w:rPr>
                <w:rFonts w:ascii="Times New Roman" w:eastAsia="Times New Roman" w:hAnsi="Times New Roman" w:cs="Times New Roman"/>
                <w:color w:val="414142"/>
                <w:sz w:val="20"/>
                <w:szCs w:val="20"/>
                <w:lang w:eastAsia="lv-LV"/>
              </w:rPr>
              <w:t xml:space="preserve">punktam, </w:t>
            </w:r>
            <w:r w:rsidR="00257B9F" w:rsidRPr="00A431BC">
              <w:rPr>
                <w:rFonts w:ascii="Times New Roman" w:eastAsia="Times New Roman" w:hAnsi="Times New Roman" w:cs="Times New Roman"/>
                <w:color w:val="414142"/>
                <w:sz w:val="20"/>
                <w:szCs w:val="20"/>
                <w:lang w:eastAsia="lv-LV"/>
              </w:rPr>
              <w:t>tehnikums kā vidusskolas izglītības programmu, funkciju, tiesību, saistību, prasību, finanšu līdzekļu, bilancē esošās kustamās mantas, lietvedības un arhīva pārņēmējs nevar saņemt ERAF projekta ietvaros vidusskolai piegādātos 2 portatīvos datorus un 1 multimediju tehnikas komplektu (</w:t>
            </w:r>
            <w:r w:rsidR="00257B9F" w:rsidRPr="00A431BC">
              <w:rPr>
                <w:rFonts w:ascii="Times New Roman" w:eastAsia="Times New Roman" w:hAnsi="Times New Roman" w:cs="Times New Roman"/>
                <w:color w:val="414142"/>
                <w:sz w:val="20"/>
                <w:szCs w:val="20"/>
                <w:u w:val="single"/>
                <w:lang w:eastAsia="lv-LV"/>
              </w:rPr>
              <w:t>vērtējot no ERAF projekta izmaksu attiecināmības viedokļa);</w:t>
            </w:r>
          </w:p>
          <w:p w:rsidR="00257B9F" w:rsidRPr="00257B9F" w:rsidRDefault="00257B9F" w:rsidP="00257B9F">
            <w:pPr>
              <w:spacing w:after="0" w:line="240" w:lineRule="auto"/>
              <w:jc w:val="both"/>
              <w:rPr>
                <w:rFonts w:ascii="Times New Roman" w:eastAsia="Times New Roman" w:hAnsi="Times New Roman" w:cs="Times New Roman"/>
                <w:color w:val="414142"/>
                <w:sz w:val="20"/>
                <w:szCs w:val="20"/>
                <w:lang w:eastAsia="lv-LV"/>
              </w:rPr>
            </w:pPr>
            <w:r w:rsidRPr="00257B9F">
              <w:rPr>
                <w:rFonts w:ascii="Times New Roman" w:eastAsia="Times New Roman" w:hAnsi="Times New Roman" w:cs="Times New Roman"/>
                <w:color w:val="414142"/>
                <w:sz w:val="20"/>
                <w:szCs w:val="20"/>
                <w:lang w:eastAsia="lv-LV"/>
              </w:rPr>
              <w:t>(3)</w:t>
            </w:r>
            <w:r w:rsidRPr="00257B9F">
              <w:rPr>
                <w:rFonts w:ascii="Times New Roman" w:eastAsia="Times New Roman" w:hAnsi="Times New Roman" w:cs="Times New Roman"/>
                <w:color w:val="414142"/>
                <w:sz w:val="20"/>
                <w:szCs w:val="20"/>
                <w:lang w:eastAsia="lv-LV"/>
              </w:rPr>
              <w:tab/>
              <w:t>tehnikums kā vidusskolas izglītības programmu, funkciju, tiesību, saistību, prasību, finanšu līdzekļu, bilancē esošās kustamās mantas, lietvedības un arhīva pārņēmējs var saņemt ERAF projekta ietvaros vidusskolai piegādātos 23 stacionāros datorus.</w:t>
            </w:r>
          </w:p>
          <w:p w:rsidR="00257B9F" w:rsidRPr="00023EF1" w:rsidRDefault="00257B9F" w:rsidP="00257B9F">
            <w:pPr>
              <w:spacing w:after="0" w:line="240" w:lineRule="auto"/>
              <w:jc w:val="both"/>
              <w:rPr>
                <w:rFonts w:ascii="Times New Roman" w:eastAsia="Times New Roman" w:hAnsi="Times New Roman" w:cs="Times New Roman"/>
                <w:color w:val="414142"/>
                <w:sz w:val="20"/>
                <w:szCs w:val="20"/>
                <w:lang w:eastAsia="lv-LV"/>
              </w:rPr>
            </w:pPr>
            <w:r w:rsidRPr="00257B9F">
              <w:rPr>
                <w:rFonts w:ascii="Times New Roman" w:eastAsia="Times New Roman" w:hAnsi="Times New Roman" w:cs="Times New Roman"/>
                <w:color w:val="414142"/>
                <w:sz w:val="20"/>
                <w:szCs w:val="20"/>
                <w:lang w:eastAsia="lv-LV"/>
              </w:rPr>
              <w:t xml:space="preserve">    Ievērojot minēto</w:t>
            </w:r>
            <w:r w:rsidRPr="00A431BC">
              <w:rPr>
                <w:rFonts w:ascii="Times New Roman" w:eastAsia="Times New Roman" w:hAnsi="Times New Roman" w:cs="Times New Roman"/>
                <w:color w:val="414142"/>
                <w:sz w:val="20"/>
                <w:szCs w:val="20"/>
                <w:lang w:eastAsia="lv-LV"/>
              </w:rPr>
              <w:t>, 2 portatīvie datori un multimediju komplekts faktiski var tikt nodoti tehnikumam, tomēr šo informācijas un komunikācijas tehnoloģiju vienību izmaksas būs neattiecināmas finansēšanai no ERAF, jo visi ERAF projekta labuma guvēji ir saņēmuši vienu multimediju komplektu un portatīvos datorus atbilstoši Noteikumos Nr.649</w:t>
            </w:r>
            <w:r w:rsidRPr="00257B9F">
              <w:rPr>
                <w:rFonts w:ascii="Times New Roman" w:eastAsia="Times New Roman" w:hAnsi="Times New Roman" w:cs="Times New Roman"/>
                <w:color w:val="414142"/>
                <w:sz w:val="20"/>
                <w:szCs w:val="20"/>
                <w:lang w:eastAsia="lv-LV"/>
              </w:rPr>
              <w:t xml:space="preserve"> noteiktajiem projekta atbilstības kritērijiem. 3.2.2.1.2.apakšaktivitātes projektu iesniegumu atlases kritērijus 2008.gadā bija izstrādājusi Īpašo uzdevumu ministrija elektroniskā pārvaldes lietās. </w:t>
            </w:r>
            <w:r w:rsidR="00CA0443" w:rsidRPr="00023EF1">
              <w:rPr>
                <w:rFonts w:ascii="Times New Roman" w:eastAsia="Times New Roman" w:hAnsi="Times New Roman" w:cs="Times New Roman"/>
                <w:color w:val="414142"/>
                <w:sz w:val="20"/>
                <w:szCs w:val="20"/>
                <w:lang w:eastAsia="lv-LV"/>
              </w:rPr>
              <w:t>Konstatētā iespējamā neatbilstība atbilstoši Noteikumu Nr.649</w:t>
            </w:r>
            <w:r w:rsidR="002F35EF" w:rsidRPr="00023EF1">
              <w:rPr>
                <w:rFonts w:ascii="Times New Roman" w:eastAsia="Times New Roman" w:hAnsi="Times New Roman" w:cs="Times New Roman"/>
                <w:color w:val="414142"/>
                <w:sz w:val="20"/>
                <w:szCs w:val="20"/>
                <w:lang w:eastAsia="lv-LV"/>
              </w:rPr>
              <w:t xml:space="preserve"> </w:t>
            </w:r>
            <w:r w:rsidR="00CA0443" w:rsidRPr="00023EF1">
              <w:rPr>
                <w:rFonts w:ascii="Times New Roman" w:eastAsia="Times New Roman" w:hAnsi="Times New Roman" w:cs="Times New Roman"/>
                <w:color w:val="414142"/>
                <w:sz w:val="20"/>
                <w:szCs w:val="20"/>
                <w:lang w:eastAsia="lv-LV"/>
              </w:rPr>
              <w:t xml:space="preserve"> 2.pielikuma „Projekta vērtēšanas kritēriji” 2.sadaļas „</w:t>
            </w:r>
            <w:r w:rsidR="002F35EF" w:rsidRPr="00023EF1">
              <w:rPr>
                <w:rFonts w:ascii="Times New Roman" w:eastAsia="Times New Roman" w:hAnsi="Times New Roman" w:cs="Times New Roman"/>
                <w:color w:val="414142"/>
                <w:sz w:val="20"/>
                <w:szCs w:val="20"/>
                <w:lang w:eastAsia="lv-LV"/>
              </w:rPr>
              <w:t>Projekta</w:t>
            </w:r>
            <w:r w:rsidR="00CA0443" w:rsidRPr="00023EF1">
              <w:rPr>
                <w:rFonts w:ascii="Times New Roman" w:eastAsia="Times New Roman" w:hAnsi="Times New Roman" w:cs="Times New Roman"/>
                <w:color w:val="414142"/>
                <w:sz w:val="20"/>
                <w:szCs w:val="20"/>
                <w:lang w:eastAsia="lv-LV"/>
              </w:rPr>
              <w:t xml:space="preserve"> </w:t>
            </w:r>
            <w:r w:rsidR="002F35EF" w:rsidRPr="00023EF1">
              <w:rPr>
                <w:rFonts w:ascii="Times New Roman" w:eastAsia="Times New Roman" w:hAnsi="Times New Roman" w:cs="Times New Roman"/>
                <w:color w:val="414142"/>
                <w:sz w:val="20"/>
                <w:szCs w:val="20"/>
                <w:lang w:eastAsia="lv-LV"/>
              </w:rPr>
              <w:lastRenderedPageBreak/>
              <w:t>at</w:t>
            </w:r>
            <w:r w:rsidR="00CA0443" w:rsidRPr="00023EF1">
              <w:rPr>
                <w:rFonts w:ascii="Times New Roman" w:eastAsia="Times New Roman" w:hAnsi="Times New Roman" w:cs="Times New Roman"/>
                <w:color w:val="414142"/>
                <w:sz w:val="20"/>
                <w:szCs w:val="20"/>
                <w:lang w:eastAsia="lv-LV"/>
              </w:rPr>
              <w:t>bilstības kritēriji” 18., 19. un 20.punktam, ir neatbilstība Ministru kabineta 2010.gada 10.augusta noteikumu Nr.740 „Kārtība, kādā ziņo par Eiropas Savienības struktūrfondu un Kohēzijas fonda ieviešanā konstatētajām neatbilstībām, pieņem lēmumu par piešķirtā finansējuma izlietojumu un atgūst neatbilstoš</w:t>
            </w:r>
            <w:r w:rsidR="00061974" w:rsidRPr="00023EF1">
              <w:rPr>
                <w:rFonts w:ascii="Times New Roman" w:eastAsia="Times New Roman" w:hAnsi="Times New Roman" w:cs="Times New Roman"/>
                <w:color w:val="414142"/>
                <w:sz w:val="20"/>
                <w:szCs w:val="20"/>
                <w:lang w:eastAsia="lv-LV"/>
              </w:rPr>
              <w:t>os</w:t>
            </w:r>
            <w:r w:rsidR="00CA0443" w:rsidRPr="00023EF1">
              <w:rPr>
                <w:rFonts w:ascii="Times New Roman" w:eastAsia="Times New Roman" w:hAnsi="Times New Roman" w:cs="Times New Roman"/>
                <w:color w:val="414142"/>
                <w:sz w:val="20"/>
                <w:szCs w:val="20"/>
                <w:lang w:eastAsia="lv-LV"/>
              </w:rPr>
              <w:t xml:space="preserve"> izdevumus”</w:t>
            </w:r>
            <w:r w:rsidR="00EA4A72" w:rsidRPr="00023EF1">
              <w:rPr>
                <w:rFonts w:ascii="Times New Roman" w:eastAsia="Times New Roman" w:hAnsi="Times New Roman" w:cs="Times New Roman"/>
                <w:color w:val="414142"/>
                <w:sz w:val="20"/>
                <w:szCs w:val="20"/>
                <w:lang w:eastAsia="lv-LV"/>
              </w:rPr>
              <w:t xml:space="preserve"> 2.1.apakšpunkta izpratnē, kas nosaka, ka neatbilstība ir jebkurš Latvijas Republikas vai Eiropas Savienības tiesību akta pārkāpums, kas atbilst Padomes 2006.gada 11.j</w:t>
            </w:r>
            <w:r w:rsidR="0044174E" w:rsidRPr="00023EF1">
              <w:rPr>
                <w:rFonts w:ascii="Times New Roman" w:eastAsia="Times New Roman" w:hAnsi="Times New Roman" w:cs="Times New Roman"/>
                <w:color w:val="414142"/>
                <w:sz w:val="20"/>
                <w:szCs w:val="20"/>
                <w:lang w:eastAsia="lv-LV"/>
              </w:rPr>
              <w:t>ūlija Regulas (EK) Nr.</w:t>
            </w:r>
            <w:r w:rsidR="00EA4A72" w:rsidRPr="00023EF1">
              <w:rPr>
                <w:rFonts w:ascii="Times New Roman" w:eastAsia="Times New Roman" w:hAnsi="Times New Roman" w:cs="Times New Roman"/>
                <w:color w:val="414142"/>
                <w:sz w:val="20"/>
                <w:szCs w:val="20"/>
                <w:lang w:eastAsia="lv-LV"/>
              </w:rPr>
              <w:t>1083/2006, ar ko paredz vispārīgus noteikumus par Eiropas Savienības Reģionālās attīstības fondu, Eiropas Sociālo fondu un Kohēzijas fondu un atceļ Regulu (EK) Nr.1260/1999 (turpmāk – Regula Nr.1083/2006)</w:t>
            </w:r>
            <w:r w:rsidR="0044174E" w:rsidRPr="00023EF1">
              <w:rPr>
                <w:rFonts w:ascii="Times New Roman" w:eastAsia="Times New Roman" w:hAnsi="Times New Roman" w:cs="Times New Roman"/>
                <w:color w:val="414142"/>
                <w:sz w:val="20"/>
                <w:szCs w:val="20"/>
                <w:lang w:eastAsia="lv-LV"/>
              </w:rPr>
              <w:t>,</w:t>
            </w:r>
            <w:r w:rsidR="00EA4A72" w:rsidRPr="00023EF1">
              <w:rPr>
                <w:rFonts w:ascii="Times New Roman" w:eastAsia="Times New Roman" w:hAnsi="Times New Roman" w:cs="Times New Roman"/>
                <w:color w:val="414142"/>
                <w:sz w:val="20"/>
                <w:szCs w:val="20"/>
                <w:lang w:eastAsia="lv-LV"/>
              </w:rPr>
              <w:t xml:space="preserve"> 2.panta 7.punktam. Regulas Nr.1083/2006 2.panta 7.punkts nosaka, ka „neatbilstība” ir jebkurš Kopienas tiesību aktu pārkāpums, kas noticis saimnieciskās darbības subjekta darbības vai bezdarbības dēļ un kas rada vai varētu radīt kaitējumu Eiropas Savienības vispārējam budžetam, prasot no vispārējā budžeta segt nepamatotu izdevumu daļu.</w:t>
            </w:r>
            <w:r w:rsidR="00EA4A72">
              <w:rPr>
                <w:rFonts w:ascii="Times New Roman" w:eastAsia="Times New Roman" w:hAnsi="Times New Roman" w:cs="Times New Roman"/>
                <w:color w:val="414142"/>
                <w:sz w:val="20"/>
                <w:szCs w:val="20"/>
                <w:lang w:eastAsia="lv-LV"/>
              </w:rPr>
              <w:t xml:space="preserve"> </w:t>
            </w:r>
            <w:r w:rsidRPr="00257B9F">
              <w:rPr>
                <w:rFonts w:ascii="Times New Roman" w:eastAsia="Times New Roman" w:hAnsi="Times New Roman" w:cs="Times New Roman"/>
                <w:color w:val="414142"/>
                <w:sz w:val="20"/>
                <w:szCs w:val="20"/>
                <w:lang w:eastAsia="lv-LV"/>
              </w:rPr>
              <w:t>Ievērojot minēto, ERAF projektā pēc vidusskolas likvidācijas radīsies neatbilstoši veiktās izmaksas</w:t>
            </w:r>
            <w:r w:rsidR="00540326">
              <w:rPr>
                <w:rFonts w:ascii="Times New Roman" w:eastAsia="Times New Roman" w:hAnsi="Times New Roman" w:cs="Times New Roman"/>
                <w:color w:val="414142"/>
                <w:sz w:val="20"/>
                <w:szCs w:val="20"/>
                <w:lang w:eastAsia="lv-LV"/>
              </w:rPr>
              <w:t xml:space="preserve"> indikatīvi kopumā </w:t>
            </w:r>
            <w:r w:rsidR="00F3528B" w:rsidRPr="00497B26">
              <w:rPr>
                <w:rFonts w:ascii="Times New Roman" w:eastAsia="Times New Roman" w:hAnsi="Times New Roman" w:cs="Times New Roman"/>
                <w:color w:val="414142"/>
                <w:sz w:val="20"/>
                <w:szCs w:val="20"/>
                <w:lang w:eastAsia="lv-LV"/>
              </w:rPr>
              <w:t>7 019,13 euro (4 933,07 latu)</w:t>
            </w:r>
            <w:r w:rsidRPr="00257B9F">
              <w:rPr>
                <w:rFonts w:ascii="Times New Roman" w:eastAsia="Times New Roman" w:hAnsi="Times New Roman" w:cs="Times New Roman"/>
                <w:color w:val="414142"/>
                <w:sz w:val="20"/>
                <w:szCs w:val="20"/>
                <w:lang w:eastAsia="lv-LV"/>
              </w:rPr>
              <w:t xml:space="preserve"> apmērā un tās ministrija paredz segt no saviem budžeta līdzekļiem, jo saskaņā ar Ministru kabineta 2010.gada 10.augusta noteikumos Nr.740 „Kārtība, kādā ziņo par Eiropas Savienības struktūrfondu un Kohēzijas fonda ieviešanā konstatētajām neatbilstībām, pieņem lēmumu par piešķirtā finansējuma izlietojumu un atgūst neatbilstošos izdevumus” noteikto neatbilstoši veiktās izmaksas ir atgūstamas no ministrijas kā ERAF projekta finansējuma saņēmēja. Ministrijas rīcība, sedzot ERAF projektā neatbilstoši veiktās izmaksas </w:t>
            </w:r>
            <w:r w:rsidR="00F3528B" w:rsidRPr="00497B26">
              <w:rPr>
                <w:rFonts w:ascii="Times New Roman" w:eastAsia="Times New Roman" w:hAnsi="Times New Roman" w:cs="Times New Roman"/>
                <w:color w:val="414142"/>
                <w:sz w:val="20"/>
                <w:szCs w:val="20"/>
                <w:lang w:eastAsia="lv-LV"/>
              </w:rPr>
              <w:t>7 019,13 euro</w:t>
            </w:r>
            <w:r w:rsidR="000D71FD" w:rsidRPr="00497B26">
              <w:rPr>
                <w:rFonts w:ascii="Times New Roman" w:eastAsia="Times New Roman" w:hAnsi="Times New Roman" w:cs="Times New Roman"/>
                <w:color w:val="414142"/>
                <w:sz w:val="20"/>
                <w:szCs w:val="20"/>
                <w:lang w:eastAsia="lv-LV"/>
              </w:rPr>
              <w:t xml:space="preserve"> (</w:t>
            </w:r>
            <w:r w:rsidR="00F3528B" w:rsidRPr="00497B26">
              <w:rPr>
                <w:rFonts w:ascii="Times New Roman" w:eastAsia="Times New Roman" w:hAnsi="Times New Roman" w:cs="Times New Roman"/>
                <w:color w:val="414142"/>
                <w:sz w:val="20"/>
                <w:szCs w:val="20"/>
                <w:lang w:eastAsia="lv-LV"/>
              </w:rPr>
              <w:t>4 933,07 latu</w:t>
            </w:r>
            <w:r w:rsidR="000D71FD" w:rsidRPr="00497B26">
              <w:rPr>
                <w:rFonts w:ascii="Times New Roman" w:eastAsia="Times New Roman" w:hAnsi="Times New Roman" w:cs="Times New Roman"/>
                <w:color w:val="414142"/>
                <w:sz w:val="20"/>
                <w:szCs w:val="20"/>
                <w:lang w:eastAsia="lv-LV"/>
              </w:rPr>
              <w:t>)</w:t>
            </w:r>
            <w:r w:rsidRPr="00257B9F">
              <w:rPr>
                <w:rFonts w:ascii="Times New Roman" w:eastAsia="Times New Roman" w:hAnsi="Times New Roman" w:cs="Times New Roman"/>
                <w:color w:val="414142"/>
                <w:sz w:val="20"/>
                <w:szCs w:val="20"/>
                <w:lang w:eastAsia="lv-LV"/>
              </w:rPr>
              <w:t xml:space="preserve"> apjomā no ministrijas budžeta,  ir atzīstama par samērojumu un valstij izdevīgāko risinājumu, jo vidusskola ar tik mazu izglītojamo skaitu un tam neadekvātām uzturēšanas izmaksām nespēj nodrošināt turpmāko darbību vidusskolai atbilstoši izglītojamo skaitam piešķirtā valsts budžeta ietvaros. Ministrija nevar pieļaut neracionālu un neefektīvu valsts budžeta līdzekļu tērēšanu, lai  nodrošinātu vidusskolas </w:t>
            </w:r>
            <w:r>
              <w:rPr>
                <w:rFonts w:ascii="Times New Roman" w:eastAsia="Times New Roman" w:hAnsi="Times New Roman" w:cs="Times New Roman"/>
                <w:color w:val="414142"/>
                <w:sz w:val="20"/>
                <w:szCs w:val="20"/>
                <w:lang w:eastAsia="lv-LV"/>
              </w:rPr>
              <w:t xml:space="preserve">kā atsevišķas izglītības iestādes </w:t>
            </w:r>
            <w:r w:rsidRPr="00257B9F">
              <w:rPr>
                <w:rFonts w:ascii="Times New Roman" w:eastAsia="Times New Roman" w:hAnsi="Times New Roman" w:cs="Times New Roman"/>
                <w:color w:val="414142"/>
                <w:sz w:val="20"/>
                <w:szCs w:val="20"/>
                <w:lang w:eastAsia="lv-LV"/>
              </w:rPr>
              <w:t>uzturēšanu vēl 2014.gadā un turpmākajos gados. Lēmumu par neatbilstoši veiktiem izdevumiem ERAF projektā pieņem līgumslēdzējs – Valsts</w:t>
            </w:r>
            <w:r w:rsidR="00167234">
              <w:rPr>
                <w:rFonts w:ascii="Times New Roman" w:eastAsia="Times New Roman" w:hAnsi="Times New Roman" w:cs="Times New Roman"/>
                <w:color w:val="414142"/>
                <w:sz w:val="20"/>
                <w:szCs w:val="20"/>
                <w:lang w:eastAsia="lv-LV"/>
              </w:rPr>
              <w:t xml:space="preserve"> izglītības attīstības aģentūra, </w:t>
            </w:r>
            <w:r w:rsidR="00167234" w:rsidRPr="00023EF1">
              <w:rPr>
                <w:rFonts w:ascii="Times New Roman" w:eastAsia="Times New Roman" w:hAnsi="Times New Roman" w:cs="Times New Roman"/>
                <w:color w:val="414142"/>
                <w:sz w:val="20"/>
                <w:szCs w:val="20"/>
                <w:lang w:eastAsia="lv-LV"/>
              </w:rPr>
              <w:t>kas rīkojas saskaņā ar Valsts izglītības attīstības aģentūras 2012.gada 15.marta iekšējiem noteikumiem Nr.1-41.2/3 „Kārtība, kādā Valsts izglītības attīstības aģentūra ziņo par Eiropas Savienības fondu projektu īstenošanā konstatētajām neatbilstībām, pieņem lēmumu par piešķirtā finansējuma izlietojumu un atgūst neatbilstoši veiktos izdevumus”.</w:t>
            </w:r>
          </w:p>
          <w:p w:rsidR="00257B9F" w:rsidRPr="00257B9F" w:rsidRDefault="00257B9F" w:rsidP="00257B9F">
            <w:pPr>
              <w:spacing w:after="0" w:line="240" w:lineRule="auto"/>
              <w:jc w:val="both"/>
              <w:rPr>
                <w:rFonts w:ascii="Times New Roman" w:eastAsia="Times New Roman" w:hAnsi="Times New Roman" w:cs="Times New Roman"/>
                <w:color w:val="414142"/>
                <w:sz w:val="20"/>
                <w:szCs w:val="20"/>
                <w:lang w:eastAsia="lv-LV"/>
              </w:rPr>
            </w:pPr>
            <w:r w:rsidRPr="00257B9F">
              <w:rPr>
                <w:rFonts w:ascii="Times New Roman" w:eastAsia="Times New Roman" w:hAnsi="Times New Roman" w:cs="Times New Roman"/>
                <w:color w:val="414142"/>
                <w:sz w:val="20"/>
                <w:szCs w:val="20"/>
                <w:lang w:eastAsia="lv-LV"/>
              </w:rPr>
              <w:t>Lai novērstu situācijas, kad ES fondu līdzekļi tiek novirzīti profesionālās izglītības iestādēm, kuras projekta pēcuzraudzības periodā tiek reorganizētas vai likvidētas, ministrija ES fondu ieguldījumus profesionālās izglītības iestādēs plāno atbilstoši Profesionālās izglītības iestāžu tīkla optimizācijas pamatnostādnēs 2010.-2015.gadam noteiktajam.</w:t>
            </w:r>
          </w:p>
          <w:p w:rsidR="00257B9F" w:rsidRPr="00257B9F" w:rsidRDefault="00257B9F" w:rsidP="00257B9F">
            <w:pPr>
              <w:spacing w:after="0" w:line="240" w:lineRule="auto"/>
              <w:jc w:val="both"/>
              <w:rPr>
                <w:rFonts w:ascii="Times New Roman" w:eastAsia="Times New Roman" w:hAnsi="Times New Roman" w:cs="Times New Roman"/>
                <w:color w:val="414142"/>
                <w:sz w:val="20"/>
                <w:szCs w:val="20"/>
                <w:lang w:eastAsia="lv-LV"/>
              </w:rPr>
            </w:pPr>
            <w:r w:rsidRPr="00257B9F">
              <w:rPr>
                <w:rFonts w:ascii="Times New Roman" w:eastAsia="Times New Roman" w:hAnsi="Times New Roman" w:cs="Times New Roman"/>
                <w:color w:val="414142"/>
                <w:sz w:val="20"/>
                <w:szCs w:val="20"/>
                <w:lang w:eastAsia="lv-LV"/>
              </w:rPr>
              <w:t>Kā sadarbības partneris vidusskola piedalās ESF finansētos projektos:</w:t>
            </w:r>
          </w:p>
          <w:p w:rsidR="00257B9F" w:rsidRPr="00257B9F" w:rsidRDefault="00257B9F" w:rsidP="00257B9F">
            <w:pPr>
              <w:spacing w:after="0" w:line="240" w:lineRule="auto"/>
              <w:jc w:val="both"/>
              <w:rPr>
                <w:rFonts w:ascii="Times New Roman" w:eastAsia="Times New Roman" w:hAnsi="Times New Roman" w:cs="Times New Roman"/>
                <w:color w:val="414142"/>
                <w:sz w:val="20"/>
                <w:szCs w:val="20"/>
                <w:lang w:eastAsia="lv-LV"/>
              </w:rPr>
            </w:pPr>
            <w:r w:rsidRPr="00257B9F">
              <w:rPr>
                <w:rFonts w:ascii="Times New Roman" w:eastAsia="Times New Roman" w:hAnsi="Times New Roman" w:cs="Times New Roman"/>
                <w:color w:val="414142"/>
                <w:sz w:val="20"/>
                <w:szCs w:val="20"/>
                <w:lang w:eastAsia="lv-LV"/>
              </w:rPr>
              <w:t>1) Valsts izglītības attīstības aģentūras īstenotajā projektā "Profesionālās izglītības programmu,  pamatprasmju un kompetenču apguve izglītības un profesionālās karjeras turpināšanai", vienošanās Nr.2010/0284/1DP/1.2.1.1.3/10/IPIA/ VIAA/001;</w:t>
            </w:r>
          </w:p>
          <w:p w:rsidR="00257B9F" w:rsidRPr="00257B9F" w:rsidRDefault="00257B9F" w:rsidP="00257B9F">
            <w:pPr>
              <w:spacing w:after="0" w:line="240" w:lineRule="auto"/>
              <w:jc w:val="both"/>
              <w:rPr>
                <w:rFonts w:ascii="Times New Roman" w:eastAsia="Times New Roman" w:hAnsi="Times New Roman" w:cs="Times New Roman"/>
                <w:color w:val="414142"/>
                <w:sz w:val="20"/>
                <w:szCs w:val="20"/>
                <w:lang w:eastAsia="lv-LV"/>
              </w:rPr>
            </w:pPr>
            <w:r w:rsidRPr="00257B9F">
              <w:rPr>
                <w:rFonts w:ascii="Times New Roman" w:eastAsia="Times New Roman" w:hAnsi="Times New Roman" w:cs="Times New Roman"/>
                <w:color w:val="414142"/>
                <w:sz w:val="20"/>
                <w:szCs w:val="20"/>
                <w:lang w:eastAsia="lv-LV"/>
              </w:rPr>
              <w:t>2) ministrijas īstenotajā projektā "Sākotnējās profesionālās izglītības pievilcības veicināšana", vienošanās Nr.2009/0001/1DP/1.2.1.1.4/08/IPIA/VIAA/001.</w:t>
            </w:r>
          </w:p>
          <w:p w:rsidR="00696F58" w:rsidRPr="00696F58" w:rsidRDefault="00257B9F" w:rsidP="00135736">
            <w:pPr>
              <w:spacing w:after="0" w:line="240" w:lineRule="auto"/>
              <w:jc w:val="both"/>
              <w:rPr>
                <w:rFonts w:ascii="Times New Roman" w:eastAsia="Times New Roman" w:hAnsi="Times New Roman" w:cs="Times New Roman"/>
                <w:color w:val="414142"/>
                <w:sz w:val="20"/>
                <w:szCs w:val="20"/>
                <w:lang w:eastAsia="lv-LV"/>
              </w:rPr>
            </w:pPr>
            <w:r w:rsidRPr="00257B9F">
              <w:rPr>
                <w:rFonts w:ascii="Times New Roman" w:eastAsia="Times New Roman" w:hAnsi="Times New Roman" w:cs="Times New Roman"/>
                <w:color w:val="414142"/>
                <w:sz w:val="20"/>
                <w:szCs w:val="20"/>
                <w:lang w:eastAsia="lv-LV"/>
              </w:rPr>
              <w:t xml:space="preserve">     Kā sadarbības partneris vidusskola piedalījās ESF finansētā un Valsts izglītības satura centra īstenotajā projektā "Profesionālo mācību priekšmetu pedagogu un prakses vadītāju teorētisko zināšanu un praktisko kompetenču paaugstināšana", vienošanās Nr.2010/0043/1DP/1.2.1.1.2/09/IPIA/VIAA/ 001 (projekta īstenošana noslēgusies 2013.gada 31.decembrī).  </w:t>
            </w:r>
            <w:r w:rsidR="006E1F95">
              <w:rPr>
                <w:rFonts w:ascii="Times New Roman" w:eastAsia="Times New Roman" w:hAnsi="Times New Roman" w:cs="Times New Roman"/>
                <w:color w:val="414142"/>
                <w:sz w:val="20"/>
                <w:szCs w:val="20"/>
                <w:lang w:eastAsia="lv-LV"/>
              </w:rPr>
              <w:t xml:space="preserve"> </w:t>
            </w:r>
          </w:p>
          <w:p w:rsidR="00514935" w:rsidRPr="00F8207E" w:rsidRDefault="00514935" w:rsidP="00770141">
            <w:pPr>
              <w:spacing w:after="0" w:line="240" w:lineRule="auto"/>
              <w:jc w:val="both"/>
              <w:rPr>
                <w:rFonts w:ascii="Times New Roman" w:eastAsia="Times New Roman" w:hAnsi="Times New Roman" w:cs="Times New Roman"/>
                <w:color w:val="414142"/>
                <w:sz w:val="20"/>
                <w:szCs w:val="20"/>
                <w:lang w:eastAsia="lv-LV"/>
              </w:rPr>
            </w:pPr>
          </w:p>
        </w:tc>
      </w:tr>
      <w:tr w:rsidR="00514935" w:rsidRPr="00514935" w:rsidTr="007D6C2F">
        <w:trPr>
          <w:trHeight w:val="465"/>
        </w:trPr>
        <w:tc>
          <w:tcPr>
            <w:tcW w:w="226" w:type="pct"/>
            <w:tcBorders>
              <w:top w:val="outset" w:sz="6" w:space="0" w:color="414142"/>
              <w:left w:val="outset" w:sz="6" w:space="0" w:color="414142"/>
              <w:bottom w:val="outset" w:sz="6" w:space="0" w:color="414142"/>
              <w:right w:val="outset" w:sz="6" w:space="0" w:color="414142"/>
            </w:tcBorders>
            <w:hideMark/>
          </w:tcPr>
          <w:p w:rsidR="00514935" w:rsidRPr="00514935"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lastRenderedPageBreak/>
              <w:t>3.</w:t>
            </w:r>
          </w:p>
        </w:tc>
        <w:tc>
          <w:tcPr>
            <w:tcW w:w="1405" w:type="pct"/>
            <w:gridSpan w:val="2"/>
            <w:tcBorders>
              <w:top w:val="outset" w:sz="6" w:space="0" w:color="414142"/>
              <w:left w:val="outset" w:sz="6" w:space="0" w:color="414142"/>
              <w:bottom w:val="outset" w:sz="6" w:space="0" w:color="414142"/>
              <w:right w:val="outset" w:sz="6" w:space="0" w:color="414142"/>
            </w:tcBorders>
            <w:hideMark/>
          </w:tcPr>
          <w:p w:rsidR="00514935" w:rsidRPr="00514935" w:rsidRDefault="00514935" w:rsidP="00514935">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Projekta izstrādē iesaistītās institūcijas</w:t>
            </w:r>
          </w:p>
        </w:tc>
        <w:tc>
          <w:tcPr>
            <w:tcW w:w="3369" w:type="pct"/>
            <w:gridSpan w:val="5"/>
            <w:tcBorders>
              <w:top w:val="outset" w:sz="6" w:space="0" w:color="414142"/>
              <w:left w:val="outset" w:sz="6" w:space="0" w:color="414142"/>
              <w:bottom w:val="outset" w:sz="6" w:space="0" w:color="414142"/>
              <w:right w:val="outset" w:sz="6" w:space="0" w:color="414142"/>
            </w:tcBorders>
            <w:hideMark/>
          </w:tcPr>
          <w:p w:rsidR="00E21989" w:rsidRDefault="006B5CE5" w:rsidP="0065779C">
            <w:pPr>
              <w:spacing w:after="0" w:line="240" w:lineRule="auto"/>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w:t>
            </w:r>
            <w:r w:rsidR="00E21989" w:rsidRPr="00E21989">
              <w:rPr>
                <w:rFonts w:ascii="Times New Roman" w:eastAsia="Times New Roman" w:hAnsi="Times New Roman" w:cs="Times New Roman"/>
                <w:color w:val="414142"/>
                <w:sz w:val="20"/>
                <w:szCs w:val="20"/>
                <w:lang w:eastAsia="lv-LV"/>
              </w:rPr>
              <w:t>Ministrija, tehnikums, vidusskola.</w:t>
            </w:r>
          </w:p>
          <w:p w:rsidR="00514935" w:rsidRPr="00514935" w:rsidRDefault="00514935" w:rsidP="0065779C">
            <w:pPr>
              <w:spacing w:after="0" w:line="240" w:lineRule="auto"/>
              <w:jc w:val="both"/>
              <w:rPr>
                <w:rFonts w:ascii="Times New Roman" w:eastAsia="Times New Roman" w:hAnsi="Times New Roman" w:cs="Times New Roman"/>
                <w:color w:val="414142"/>
                <w:sz w:val="20"/>
                <w:szCs w:val="20"/>
                <w:lang w:eastAsia="lv-LV"/>
              </w:rPr>
            </w:pPr>
          </w:p>
        </w:tc>
      </w:tr>
      <w:tr w:rsidR="00514935" w:rsidRPr="00514935" w:rsidTr="007D6C2F">
        <w:tc>
          <w:tcPr>
            <w:tcW w:w="226" w:type="pct"/>
            <w:tcBorders>
              <w:top w:val="outset" w:sz="6" w:space="0" w:color="414142"/>
              <w:left w:val="outset" w:sz="6" w:space="0" w:color="414142"/>
              <w:bottom w:val="outset" w:sz="6" w:space="0" w:color="414142"/>
              <w:right w:val="outset" w:sz="6" w:space="0" w:color="414142"/>
            </w:tcBorders>
            <w:hideMark/>
          </w:tcPr>
          <w:p w:rsidR="00514935" w:rsidRPr="00514935"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4.</w:t>
            </w:r>
          </w:p>
        </w:tc>
        <w:tc>
          <w:tcPr>
            <w:tcW w:w="1405" w:type="pct"/>
            <w:gridSpan w:val="2"/>
            <w:tcBorders>
              <w:top w:val="outset" w:sz="6" w:space="0" w:color="414142"/>
              <w:left w:val="outset" w:sz="6" w:space="0" w:color="414142"/>
              <w:bottom w:val="outset" w:sz="6" w:space="0" w:color="414142"/>
              <w:right w:val="outset" w:sz="6" w:space="0" w:color="414142"/>
            </w:tcBorders>
            <w:hideMark/>
          </w:tcPr>
          <w:p w:rsidR="00514935" w:rsidRPr="00514935" w:rsidRDefault="00514935" w:rsidP="00514935">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Cita informācija</w:t>
            </w:r>
          </w:p>
        </w:tc>
        <w:tc>
          <w:tcPr>
            <w:tcW w:w="3369" w:type="pct"/>
            <w:gridSpan w:val="5"/>
            <w:tcBorders>
              <w:top w:val="outset" w:sz="6" w:space="0" w:color="414142"/>
              <w:left w:val="outset" w:sz="6" w:space="0" w:color="414142"/>
              <w:bottom w:val="outset" w:sz="6" w:space="0" w:color="414142"/>
              <w:right w:val="outset" w:sz="6" w:space="0" w:color="414142"/>
            </w:tcBorders>
            <w:hideMark/>
          </w:tcPr>
          <w:p w:rsidR="00B41D14" w:rsidRDefault="006B5CE5" w:rsidP="00325B6A">
            <w:pPr>
              <w:spacing w:after="0" w:line="240" w:lineRule="auto"/>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w:t>
            </w:r>
            <w:r w:rsidR="001D7CA7">
              <w:rPr>
                <w:rFonts w:ascii="Times New Roman" w:eastAsia="Times New Roman" w:hAnsi="Times New Roman" w:cs="Times New Roman"/>
                <w:color w:val="414142"/>
                <w:sz w:val="20"/>
                <w:szCs w:val="20"/>
                <w:lang w:eastAsia="lv-LV"/>
              </w:rPr>
              <w:t xml:space="preserve">Ir ievērots Profesionālās izglītības likuma 14.panta 3.¹daļā noteiktais – vidusskolas likvidācijā iesaistītās </w:t>
            </w:r>
            <w:r w:rsidR="000111A8">
              <w:rPr>
                <w:rFonts w:ascii="Times New Roman" w:eastAsia="Times New Roman" w:hAnsi="Times New Roman" w:cs="Times New Roman"/>
                <w:color w:val="414142"/>
                <w:sz w:val="20"/>
                <w:szCs w:val="20"/>
                <w:lang w:eastAsia="lv-LV"/>
              </w:rPr>
              <w:t xml:space="preserve">institūcijas un </w:t>
            </w:r>
            <w:r w:rsidR="001D7CA7">
              <w:rPr>
                <w:rFonts w:ascii="Times New Roman" w:eastAsia="Times New Roman" w:hAnsi="Times New Roman" w:cs="Times New Roman"/>
                <w:color w:val="414142"/>
                <w:sz w:val="20"/>
                <w:szCs w:val="20"/>
                <w:lang w:eastAsia="lv-LV"/>
              </w:rPr>
              <w:t xml:space="preserve">personas ir informētas par </w:t>
            </w:r>
            <w:r w:rsidR="001D7CA7">
              <w:rPr>
                <w:rFonts w:ascii="Times New Roman" w:eastAsia="Times New Roman" w:hAnsi="Times New Roman" w:cs="Times New Roman"/>
                <w:color w:val="414142"/>
                <w:sz w:val="20"/>
                <w:szCs w:val="20"/>
                <w:lang w:eastAsia="lv-LV"/>
              </w:rPr>
              <w:lastRenderedPageBreak/>
              <w:t xml:space="preserve">projektā noteikto. Ņemot vērā, ka vidusskola ir iniciators idejai par vidusskolas pievienošanu tehnikumam, </w:t>
            </w:r>
            <w:r w:rsidR="00712297">
              <w:rPr>
                <w:rFonts w:ascii="Times New Roman" w:eastAsia="Times New Roman" w:hAnsi="Times New Roman" w:cs="Times New Roman"/>
                <w:color w:val="414142"/>
                <w:sz w:val="20"/>
                <w:szCs w:val="20"/>
                <w:lang w:eastAsia="lv-LV"/>
              </w:rPr>
              <w:t xml:space="preserve">minētais </w:t>
            </w:r>
            <w:r w:rsidR="001D7CA7">
              <w:rPr>
                <w:rFonts w:ascii="Times New Roman" w:eastAsia="Times New Roman" w:hAnsi="Times New Roman" w:cs="Times New Roman"/>
                <w:color w:val="414142"/>
                <w:sz w:val="20"/>
                <w:szCs w:val="20"/>
                <w:lang w:eastAsia="lv-LV"/>
              </w:rPr>
              <w:t xml:space="preserve">jautājums tika skatīts vidusskolas 2013.gada 26.augusta un 2014.gada 7.janvāra pedagoģiskās padomes sēdēs, kurās </w:t>
            </w:r>
            <w:r w:rsidR="00644FF1">
              <w:rPr>
                <w:rFonts w:ascii="Times New Roman" w:eastAsia="Times New Roman" w:hAnsi="Times New Roman" w:cs="Times New Roman"/>
                <w:color w:val="414142"/>
                <w:sz w:val="20"/>
                <w:szCs w:val="20"/>
                <w:lang w:eastAsia="lv-LV"/>
              </w:rPr>
              <w:t xml:space="preserve">vidusskolas kolektīvs </w:t>
            </w:r>
            <w:r w:rsidR="001D7CA7">
              <w:rPr>
                <w:rFonts w:ascii="Times New Roman" w:eastAsia="Times New Roman" w:hAnsi="Times New Roman" w:cs="Times New Roman"/>
                <w:color w:val="414142"/>
                <w:sz w:val="20"/>
                <w:szCs w:val="20"/>
                <w:lang w:eastAsia="lv-LV"/>
              </w:rPr>
              <w:t>vienbals</w:t>
            </w:r>
            <w:r w:rsidR="00644FF1">
              <w:rPr>
                <w:rFonts w:ascii="Times New Roman" w:eastAsia="Times New Roman" w:hAnsi="Times New Roman" w:cs="Times New Roman"/>
                <w:color w:val="414142"/>
                <w:sz w:val="20"/>
                <w:szCs w:val="20"/>
                <w:lang w:eastAsia="lv-LV"/>
              </w:rPr>
              <w:t xml:space="preserve">īgi </w:t>
            </w:r>
            <w:r w:rsidR="001D7CA7">
              <w:rPr>
                <w:rFonts w:ascii="Times New Roman" w:eastAsia="Times New Roman" w:hAnsi="Times New Roman" w:cs="Times New Roman"/>
                <w:color w:val="414142"/>
                <w:sz w:val="20"/>
                <w:szCs w:val="20"/>
                <w:lang w:eastAsia="lv-LV"/>
              </w:rPr>
              <w:t>atbalst</w:t>
            </w:r>
            <w:r w:rsidR="00644FF1">
              <w:rPr>
                <w:rFonts w:ascii="Times New Roman" w:eastAsia="Times New Roman" w:hAnsi="Times New Roman" w:cs="Times New Roman"/>
                <w:color w:val="414142"/>
                <w:sz w:val="20"/>
                <w:szCs w:val="20"/>
                <w:lang w:eastAsia="lv-LV"/>
              </w:rPr>
              <w:t>īja vidusskolas</w:t>
            </w:r>
            <w:r w:rsidR="001D7CA7">
              <w:rPr>
                <w:rFonts w:ascii="Times New Roman" w:eastAsia="Times New Roman" w:hAnsi="Times New Roman" w:cs="Times New Roman"/>
                <w:color w:val="414142"/>
                <w:sz w:val="20"/>
                <w:szCs w:val="20"/>
                <w:lang w:eastAsia="lv-LV"/>
              </w:rPr>
              <w:t xml:space="preserve"> </w:t>
            </w:r>
            <w:r w:rsidR="00712297">
              <w:rPr>
                <w:rFonts w:ascii="Times New Roman" w:eastAsia="Times New Roman" w:hAnsi="Times New Roman" w:cs="Times New Roman"/>
                <w:color w:val="414142"/>
                <w:sz w:val="20"/>
                <w:szCs w:val="20"/>
                <w:lang w:eastAsia="lv-LV"/>
              </w:rPr>
              <w:t xml:space="preserve">kā tehnikuma struktūrvienības </w:t>
            </w:r>
            <w:r w:rsidR="001D7CA7">
              <w:rPr>
                <w:rFonts w:ascii="Times New Roman" w:eastAsia="Times New Roman" w:hAnsi="Times New Roman" w:cs="Times New Roman"/>
                <w:color w:val="414142"/>
                <w:sz w:val="20"/>
                <w:szCs w:val="20"/>
                <w:lang w:eastAsia="lv-LV"/>
              </w:rPr>
              <w:t>turpmāk</w:t>
            </w:r>
            <w:r w:rsidR="00644FF1">
              <w:rPr>
                <w:rFonts w:ascii="Times New Roman" w:eastAsia="Times New Roman" w:hAnsi="Times New Roman" w:cs="Times New Roman"/>
                <w:color w:val="414142"/>
                <w:sz w:val="20"/>
                <w:szCs w:val="20"/>
                <w:lang w:eastAsia="lv-LV"/>
              </w:rPr>
              <w:t>o</w:t>
            </w:r>
            <w:r w:rsidR="001D7CA7">
              <w:rPr>
                <w:rFonts w:ascii="Times New Roman" w:eastAsia="Times New Roman" w:hAnsi="Times New Roman" w:cs="Times New Roman"/>
                <w:color w:val="414142"/>
                <w:sz w:val="20"/>
                <w:szCs w:val="20"/>
                <w:lang w:eastAsia="lv-LV"/>
              </w:rPr>
              <w:t xml:space="preserve"> attīst</w:t>
            </w:r>
            <w:r w:rsidR="00644FF1">
              <w:rPr>
                <w:rFonts w:ascii="Times New Roman" w:eastAsia="Times New Roman" w:hAnsi="Times New Roman" w:cs="Times New Roman"/>
                <w:color w:val="414142"/>
                <w:sz w:val="20"/>
                <w:szCs w:val="20"/>
                <w:lang w:eastAsia="lv-LV"/>
              </w:rPr>
              <w:t>ību</w:t>
            </w:r>
            <w:r w:rsidR="00712297">
              <w:rPr>
                <w:rFonts w:ascii="Times New Roman" w:eastAsia="Times New Roman" w:hAnsi="Times New Roman" w:cs="Times New Roman"/>
                <w:color w:val="414142"/>
                <w:sz w:val="20"/>
                <w:szCs w:val="20"/>
                <w:lang w:eastAsia="lv-LV"/>
              </w:rPr>
              <w:t>.</w:t>
            </w:r>
            <w:r w:rsidR="00644FF1">
              <w:rPr>
                <w:rFonts w:ascii="Times New Roman" w:eastAsia="Times New Roman" w:hAnsi="Times New Roman" w:cs="Times New Roman"/>
                <w:color w:val="414142"/>
                <w:sz w:val="20"/>
                <w:szCs w:val="20"/>
                <w:lang w:eastAsia="lv-LV"/>
              </w:rPr>
              <w:t xml:space="preserve"> </w:t>
            </w:r>
            <w:r w:rsidR="00F2218A">
              <w:rPr>
                <w:rFonts w:ascii="Times New Roman" w:eastAsia="Times New Roman" w:hAnsi="Times New Roman" w:cs="Times New Roman"/>
                <w:color w:val="414142"/>
                <w:sz w:val="20"/>
                <w:szCs w:val="20"/>
                <w:lang w:eastAsia="lv-LV"/>
              </w:rPr>
              <w:t xml:space="preserve">Tehnikums iesaistījās vidusskolas kā tehnikuma struktūrvienības attīstības plānošanā ar </w:t>
            </w:r>
            <w:r w:rsidR="00644FF1">
              <w:rPr>
                <w:rFonts w:ascii="Times New Roman" w:eastAsia="Times New Roman" w:hAnsi="Times New Roman" w:cs="Times New Roman"/>
                <w:color w:val="414142"/>
                <w:sz w:val="20"/>
                <w:szCs w:val="20"/>
                <w:lang w:eastAsia="lv-LV"/>
              </w:rPr>
              <w:t xml:space="preserve">2014.gada </w:t>
            </w:r>
            <w:r w:rsidR="00F2218A">
              <w:rPr>
                <w:rFonts w:ascii="Times New Roman" w:eastAsia="Times New Roman" w:hAnsi="Times New Roman" w:cs="Times New Roman"/>
                <w:color w:val="414142"/>
                <w:sz w:val="20"/>
                <w:szCs w:val="20"/>
                <w:lang w:eastAsia="lv-LV"/>
              </w:rPr>
              <w:t>5</w:t>
            </w:r>
            <w:r w:rsidR="00F2218A" w:rsidRPr="00B41D14">
              <w:rPr>
                <w:rFonts w:ascii="Times New Roman" w:eastAsia="Times New Roman" w:hAnsi="Times New Roman" w:cs="Times New Roman"/>
                <w:color w:val="414142"/>
                <w:sz w:val="20"/>
                <w:szCs w:val="20"/>
                <w:lang w:eastAsia="lv-LV"/>
              </w:rPr>
              <w:t>.janvāri.</w:t>
            </w:r>
            <w:r w:rsidR="00B41D14" w:rsidRPr="00B41D14">
              <w:rPr>
                <w:rFonts w:ascii="Times New Roman" w:hAnsi="Times New Roman" w:cs="Times New Roman"/>
                <w:sz w:val="20"/>
                <w:szCs w:val="20"/>
              </w:rPr>
              <w:t xml:space="preserve"> Vidusskolas pievienošana tehnikumam tika vienbalsīgi</w:t>
            </w:r>
            <w:r w:rsidR="00B41D14">
              <w:rPr>
                <w:rFonts w:ascii="Times New Roman" w:hAnsi="Times New Roman" w:cs="Times New Roman"/>
                <w:sz w:val="20"/>
                <w:szCs w:val="20"/>
              </w:rPr>
              <w:t xml:space="preserve"> </w:t>
            </w:r>
            <w:r w:rsidR="00B41D14">
              <w:rPr>
                <w:rFonts w:ascii="Times New Roman" w:eastAsia="Times New Roman" w:hAnsi="Times New Roman" w:cs="Times New Roman"/>
                <w:color w:val="414142"/>
                <w:sz w:val="20"/>
                <w:szCs w:val="20"/>
                <w:lang w:eastAsia="lv-LV"/>
              </w:rPr>
              <w:t>atbalstīta</w:t>
            </w:r>
            <w:r w:rsidR="00B41D14" w:rsidRPr="00B41D14">
              <w:rPr>
                <w:rFonts w:ascii="Times New Roman" w:eastAsia="Times New Roman" w:hAnsi="Times New Roman" w:cs="Times New Roman"/>
                <w:color w:val="414142"/>
                <w:sz w:val="20"/>
                <w:szCs w:val="20"/>
                <w:lang w:eastAsia="lv-LV"/>
              </w:rPr>
              <w:t xml:space="preserve"> </w:t>
            </w:r>
            <w:r w:rsidR="00B41D14">
              <w:rPr>
                <w:rFonts w:ascii="Times New Roman" w:eastAsia="Times New Roman" w:hAnsi="Times New Roman" w:cs="Times New Roman"/>
                <w:color w:val="414142"/>
                <w:sz w:val="20"/>
                <w:szCs w:val="20"/>
                <w:lang w:eastAsia="lv-LV"/>
              </w:rPr>
              <w:t xml:space="preserve">tehnikuma 2014.gada 3.februāra </w:t>
            </w:r>
            <w:r w:rsidR="00B41D14" w:rsidRPr="00B41D14">
              <w:rPr>
                <w:rFonts w:ascii="Times New Roman" w:eastAsia="Times New Roman" w:hAnsi="Times New Roman" w:cs="Times New Roman"/>
                <w:color w:val="414142"/>
                <w:sz w:val="20"/>
                <w:szCs w:val="20"/>
                <w:lang w:eastAsia="lv-LV"/>
              </w:rPr>
              <w:t>vadības sēdē</w:t>
            </w:r>
            <w:r w:rsidR="00B41D14">
              <w:rPr>
                <w:rFonts w:ascii="Times New Roman" w:eastAsia="Times New Roman" w:hAnsi="Times New Roman" w:cs="Times New Roman"/>
                <w:color w:val="414142"/>
                <w:sz w:val="20"/>
                <w:szCs w:val="20"/>
                <w:lang w:eastAsia="lv-LV"/>
              </w:rPr>
              <w:t>.</w:t>
            </w:r>
            <w:r w:rsidR="00B41D14" w:rsidRPr="00B41D14">
              <w:rPr>
                <w:rFonts w:ascii="Times New Roman" w:eastAsia="Times New Roman" w:hAnsi="Times New Roman" w:cs="Times New Roman"/>
                <w:color w:val="414142"/>
                <w:sz w:val="20"/>
                <w:szCs w:val="20"/>
                <w:lang w:eastAsia="lv-LV"/>
              </w:rPr>
              <w:t xml:space="preserve"> </w:t>
            </w:r>
          </w:p>
          <w:p w:rsidR="00B41D14" w:rsidRDefault="00B41D14" w:rsidP="00325B6A">
            <w:pPr>
              <w:spacing w:after="0" w:line="240" w:lineRule="auto"/>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Ministrija atbalstīja </w:t>
            </w:r>
            <w:r w:rsidR="00644FF1">
              <w:rPr>
                <w:rFonts w:ascii="Times New Roman" w:eastAsia="Times New Roman" w:hAnsi="Times New Roman" w:cs="Times New Roman"/>
                <w:color w:val="414142"/>
                <w:sz w:val="20"/>
                <w:szCs w:val="20"/>
                <w:lang w:eastAsia="lv-LV"/>
              </w:rPr>
              <w:t>vidusskola</w:t>
            </w:r>
            <w:r w:rsidR="00F2218A">
              <w:rPr>
                <w:rFonts w:ascii="Times New Roman" w:eastAsia="Times New Roman" w:hAnsi="Times New Roman" w:cs="Times New Roman"/>
                <w:color w:val="414142"/>
                <w:sz w:val="20"/>
                <w:szCs w:val="20"/>
                <w:lang w:eastAsia="lv-LV"/>
              </w:rPr>
              <w:t>s</w:t>
            </w:r>
            <w:r w:rsidR="00644FF1">
              <w:rPr>
                <w:rFonts w:ascii="Times New Roman" w:eastAsia="Times New Roman" w:hAnsi="Times New Roman" w:cs="Times New Roman"/>
                <w:color w:val="414142"/>
                <w:sz w:val="20"/>
                <w:szCs w:val="20"/>
                <w:lang w:eastAsia="lv-LV"/>
              </w:rPr>
              <w:t xml:space="preserve"> </w:t>
            </w:r>
            <w:r>
              <w:rPr>
                <w:rFonts w:ascii="Times New Roman" w:eastAsia="Times New Roman" w:hAnsi="Times New Roman" w:cs="Times New Roman"/>
                <w:color w:val="414142"/>
                <w:sz w:val="20"/>
                <w:szCs w:val="20"/>
                <w:lang w:eastAsia="lv-LV"/>
              </w:rPr>
              <w:t>un tehnikuma kopīgi izstrādāto vidusskolas turpmākās attīstības risinājumu, kurā plānots vidusskolu pievienot tehnikumam ar 2014.gada 1.septembri, un izstrādāja šo projektu. Ministrija nosūtīja šo projektu vidusskolai un tehnikumam saskaņošanai 2014.gada 11.februārī. Vidusskola un tehnikums projektu saskaņoja.</w:t>
            </w:r>
          </w:p>
          <w:p w:rsidR="00B41D14" w:rsidRDefault="00B41D14" w:rsidP="00325B6A">
            <w:pPr>
              <w:spacing w:after="0" w:line="240" w:lineRule="auto"/>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Vidusskolas darbinieki iepazīstināti ar projektu </w:t>
            </w:r>
            <w:r w:rsidR="00B470F1">
              <w:rPr>
                <w:rFonts w:ascii="Times New Roman" w:eastAsia="Times New Roman" w:hAnsi="Times New Roman" w:cs="Times New Roman"/>
                <w:color w:val="414142"/>
                <w:sz w:val="20"/>
                <w:szCs w:val="20"/>
                <w:lang w:eastAsia="lv-LV"/>
              </w:rPr>
              <w:t>2014.gada 14</w:t>
            </w:r>
            <w:r w:rsidRPr="00B41D14">
              <w:rPr>
                <w:rFonts w:ascii="Times New Roman" w:eastAsia="Times New Roman" w:hAnsi="Times New Roman" w:cs="Times New Roman"/>
                <w:color w:val="414142"/>
                <w:sz w:val="20"/>
                <w:szCs w:val="20"/>
                <w:lang w:eastAsia="lv-LV"/>
              </w:rPr>
              <w:t>.feb</w:t>
            </w:r>
            <w:r>
              <w:rPr>
                <w:rFonts w:ascii="Times New Roman" w:eastAsia="Times New Roman" w:hAnsi="Times New Roman" w:cs="Times New Roman"/>
                <w:color w:val="414142"/>
                <w:sz w:val="20"/>
                <w:szCs w:val="20"/>
                <w:lang w:eastAsia="lv-LV"/>
              </w:rPr>
              <w:t>ruāra pedagoģiskās padomes sēdē. Projekts tika atbalstīts.</w:t>
            </w:r>
            <w:r w:rsidR="00927D16">
              <w:rPr>
                <w:rFonts w:ascii="Times New Roman" w:eastAsia="Times New Roman" w:hAnsi="Times New Roman" w:cs="Times New Roman"/>
                <w:color w:val="414142"/>
                <w:sz w:val="20"/>
                <w:szCs w:val="20"/>
                <w:lang w:eastAsia="lv-LV"/>
              </w:rPr>
              <w:t xml:space="preserve"> Par vidusskolas pievienošanu tehnikumam informēti izglītojamie vidusskolas izglītojamo audzināšanas sanāksmē un viņu vecāki ar izglītojamo starpniecību.</w:t>
            </w:r>
          </w:p>
          <w:p w:rsidR="00E727B9" w:rsidRDefault="00E727B9" w:rsidP="00325B6A">
            <w:pPr>
              <w:spacing w:after="0" w:line="240" w:lineRule="auto"/>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Tehnikuma darbinieki tika iepazīstināti ar projektu tehnikuma 2014.gada 26.februāra </w:t>
            </w:r>
            <w:r w:rsidRPr="00E727B9">
              <w:rPr>
                <w:rFonts w:ascii="Times New Roman" w:eastAsia="Times New Roman" w:hAnsi="Times New Roman" w:cs="Times New Roman"/>
                <w:color w:val="414142"/>
                <w:sz w:val="20"/>
                <w:szCs w:val="20"/>
                <w:lang w:eastAsia="lv-LV"/>
              </w:rPr>
              <w:t>pedagoģiskās padomes sēdē</w:t>
            </w:r>
            <w:r>
              <w:rPr>
                <w:rFonts w:ascii="Times New Roman" w:eastAsia="Times New Roman" w:hAnsi="Times New Roman" w:cs="Times New Roman"/>
                <w:color w:val="414142"/>
                <w:sz w:val="20"/>
                <w:szCs w:val="20"/>
                <w:lang w:eastAsia="lv-LV"/>
              </w:rPr>
              <w:t>.</w:t>
            </w:r>
            <w:r>
              <w:t xml:space="preserve"> </w:t>
            </w:r>
          </w:p>
          <w:p w:rsidR="00E2694B" w:rsidRDefault="006B5CE5" w:rsidP="002D7B0A">
            <w:pPr>
              <w:spacing w:after="0" w:line="240" w:lineRule="auto"/>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w:t>
            </w:r>
            <w:r w:rsidR="00DD6239">
              <w:rPr>
                <w:rFonts w:ascii="Times New Roman" w:eastAsia="Times New Roman" w:hAnsi="Times New Roman" w:cs="Times New Roman"/>
                <w:color w:val="414142"/>
                <w:sz w:val="20"/>
                <w:szCs w:val="20"/>
                <w:lang w:eastAsia="lv-LV"/>
              </w:rPr>
              <w:t>Informācija par vidusskolas pievieno</w:t>
            </w:r>
            <w:r w:rsidR="00C033B9">
              <w:rPr>
                <w:rFonts w:ascii="Times New Roman" w:eastAsia="Times New Roman" w:hAnsi="Times New Roman" w:cs="Times New Roman"/>
                <w:color w:val="414142"/>
                <w:sz w:val="20"/>
                <w:szCs w:val="20"/>
                <w:lang w:eastAsia="lv-LV"/>
              </w:rPr>
              <w:t xml:space="preserve">šanu tehnikumam </w:t>
            </w:r>
            <w:r w:rsidR="00DD6239">
              <w:rPr>
                <w:rFonts w:ascii="Times New Roman" w:eastAsia="Times New Roman" w:hAnsi="Times New Roman" w:cs="Times New Roman"/>
                <w:color w:val="414142"/>
                <w:sz w:val="20"/>
                <w:szCs w:val="20"/>
                <w:lang w:eastAsia="lv-LV"/>
              </w:rPr>
              <w:t xml:space="preserve">ievietota vidusskolas mājaslapā: </w:t>
            </w:r>
            <w:r w:rsidR="00DD6239" w:rsidRPr="00DD6239">
              <w:rPr>
                <w:rFonts w:ascii="Times New Roman" w:eastAsia="Times New Roman" w:hAnsi="Times New Roman" w:cs="Times New Roman"/>
                <w:color w:val="414142"/>
                <w:sz w:val="20"/>
                <w:szCs w:val="20"/>
                <w:lang w:eastAsia="lv-LV"/>
              </w:rPr>
              <w:t>www.profskola.lv</w:t>
            </w:r>
            <w:r w:rsidR="00C033B9">
              <w:rPr>
                <w:rFonts w:ascii="Times New Roman" w:eastAsia="Times New Roman" w:hAnsi="Times New Roman" w:cs="Times New Roman"/>
                <w:color w:val="414142"/>
                <w:sz w:val="20"/>
                <w:szCs w:val="20"/>
                <w:lang w:eastAsia="lv-LV"/>
              </w:rPr>
              <w:t xml:space="preserve">, </w:t>
            </w:r>
            <w:r w:rsidR="00DD6239">
              <w:rPr>
                <w:rFonts w:ascii="Times New Roman" w:eastAsia="Times New Roman" w:hAnsi="Times New Roman" w:cs="Times New Roman"/>
                <w:color w:val="414142"/>
                <w:sz w:val="20"/>
                <w:szCs w:val="20"/>
                <w:lang w:eastAsia="lv-LV"/>
              </w:rPr>
              <w:t>2014.gada 25.februārī</w:t>
            </w:r>
            <w:r w:rsidR="00C033B9">
              <w:rPr>
                <w:rFonts w:ascii="Times New Roman" w:eastAsia="Times New Roman" w:hAnsi="Times New Roman" w:cs="Times New Roman"/>
                <w:color w:val="414142"/>
                <w:sz w:val="20"/>
                <w:szCs w:val="20"/>
                <w:lang w:eastAsia="lv-LV"/>
              </w:rPr>
              <w:t xml:space="preserve"> </w:t>
            </w:r>
            <w:r w:rsidR="00DD6239">
              <w:rPr>
                <w:rFonts w:ascii="Times New Roman" w:eastAsia="Times New Roman" w:hAnsi="Times New Roman" w:cs="Times New Roman"/>
                <w:color w:val="414142"/>
                <w:sz w:val="20"/>
                <w:szCs w:val="20"/>
                <w:lang w:eastAsia="lv-LV"/>
              </w:rPr>
              <w:t xml:space="preserve">publicēta </w:t>
            </w:r>
            <w:r w:rsidR="00902363">
              <w:rPr>
                <w:rFonts w:ascii="Times New Roman" w:eastAsia="Times New Roman" w:hAnsi="Times New Roman" w:cs="Times New Roman"/>
                <w:color w:val="414142"/>
                <w:sz w:val="20"/>
                <w:szCs w:val="20"/>
                <w:lang w:eastAsia="lv-LV"/>
              </w:rPr>
              <w:t xml:space="preserve">laikrakstā </w:t>
            </w:r>
            <w:r w:rsidR="00DD6239">
              <w:rPr>
                <w:rFonts w:ascii="Times New Roman" w:eastAsia="Times New Roman" w:hAnsi="Times New Roman" w:cs="Times New Roman"/>
                <w:color w:val="414142"/>
                <w:sz w:val="20"/>
                <w:szCs w:val="20"/>
                <w:lang w:eastAsia="lv-LV"/>
              </w:rPr>
              <w:t>Neatkar</w:t>
            </w:r>
            <w:r w:rsidR="00902363">
              <w:rPr>
                <w:rFonts w:ascii="Times New Roman" w:eastAsia="Times New Roman" w:hAnsi="Times New Roman" w:cs="Times New Roman"/>
                <w:color w:val="414142"/>
                <w:sz w:val="20"/>
                <w:szCs w:val="20"/>
                <w:lang w:eastAsia="lv-LV"/>
              </w:rPr>
              <w:t>īgā</w:t>
            </w:r>
            <w:r w:rsidR="00DD6239">
              <w:rPr>
                <w:rFonts w:ascii="Times New Roman" w:eastAsia="Times New Roman" w:hAnsi="Times New Roman" w:cs="Times New Roman"/>
                <w:color w:val="414142"/>
                <w:sz w:val="20"/>
                <w:szCs w:val="20"/>
                <w:lang w:eastAsia="lv-LV"/>
              </w:rPr>
              <w:t xml:space="preserve"> Rīta Avīz</w:t>
            </w:r>
            <w:r w:rsidR="00902363">
              <w:rPr>
                <w:rFonts w:ascii="Times New Roman" w:eastAsia="Times New Roman" w:hAnsi="Times New Roman" w:cs="Times New Roman"/>
                <w:color w:val="414142"/>
                <w:sz w:val="20"/>
                <w:szCs w:val="20"/>
                <w:lang w:eastAsia="lv-LV"/>
              </w:rPr>
              <w:t>e</w:t>
            </w:r>
            <w:r w:rsidR="00DD6239">
              <w:rPr>
                <w:rFonts w:ascii="Times New Roman" w:eastAsia="Times New Roman" w:hAnsi="Times New Roman" w:cs="Times New Roman"/>
                <w:color w:val="414142"/>
                <w:sz w:val="20"/>
                <w:szCs w:val="20"/>
                <w:lang w:eastAsia="lv-LV"/>
              </w:rPr>
              <w:t>, 2014.gada 27.februār</w:t>
            </w:r>
            <w:r w:rsidR="00C033B9">
              <w:rPr>
                <w:rFonts w:ascii="Times New Roman" w:eastAsia="Times New Roman" w:hAnsi="Times New Roman" w:cs="Times New Roman"/>
                <w:color w:val="414142"/>
                <w:sz w:val="20"/>
                <w:szCs w:val="20"/>
                <w:lang w:eastAsia="lv-LV"/>
              </w:rPr>
              <w:t xml:space="preserve">ī ievietota </w:t>
            </w:r>
            <w:r w:rsidR="009E6C45">
              <w:rPr>
                <w:rFonts w:ascii="Times New Roman" w:eastAsia="Times New Roman" w:hAnsi="Times New Roman" w:cs="Times New Roman"/>
                <w:color w:val="414142"/>
                <w:sz w:val="20"/>
                <w:szCs w:val="20"/>
                <w:lang w:eastAsia="lv-LV"/>
              </w:rPr>
              <w:t>mājaslapā: www.a</w:t>
            </w:r>
            <w:r w:rsidR="00C033B9">
              <w:rPr>
                <w:rFonts w:ascii="Times New Roman" w:eastAsia="Times New Roman" w:hAnsi="Times New Roman" w:cs="Times New Roman"/>
                <w:color w:val="414142"/>
                <w:sz w:val="20"/>
                <w:szCs w:val="20"/>
                <w:lang w:eastAsia="lv-LV"/>
              </w:rPr>
              <w:t>pollo</w:t>
            </w:r>
            <w:r w:rsidR="009E6C45">
              <w:rPr>
                <w:rFonts w:ascii="Times New Roman" w:eastAsia="Times New Roman" w:hAnsi="Times New Roman" w:cs="Times New Roman"/>
                <w:color w:val="414142"/>
                <w:sz w:val="20"/>
                <w:szCs w:val="20"/>
                <w:lang w:eastAsia="lv-LV"/>
              </w:rPr>
              <w:t xml:space="preserve">.lv </w:t>
            </w:r>
            <w:r w:rsidR="00DD6239">
              <w:rPr>
                <w:rFonts w:ascii="Times New Roman" w:eastAsia="Times New Roman" w:hAnsi="Times New Roman" w:cs="Times New Roman"/>
                <w:color w:val="414142"/>
                <w:sz w:val="20"/>
                <w:szCs w:val="20"/>
                <w:lang w:eastAsia="lv-LV"/>
              </w:rPr>
              <w:t xml:space="preserve">un 2014.gada 5.martā </w:t>
            </w:r>
            <w:r w:rsidR="00C033B9">
              <w:rPr>
                <w:rFonts w:ascii="Times New Roman" w:eastAsia="Times New Roman" w:hAnsi="Times New Roman" w:cs="Times New Roman"/>
                <w:color w:val="414142"/>
                <w:sz w:val="20"/>
                <w:szCs w:val="20"/>
                <w:lang w:eastAsia="lv-LV"/>
              </w:rPr>
              <w:t xml:space="preserve">publicēta </w:t>
            </w:r>
            <w:r w:rsidR="00DD6239">
              <w:rPr>
                <w:rFonts w:ascii="Times New Roman" w:eastAsia="Times New Roman" w:hAnsi="Times New Roman" w:cs="Times New Roman"/>
                <w:color w:val="414142"/>
                <w:sz w:val="20"/>
                <w:szCs w:val="20"/>
                <w:lang w:eastAsia="lv-LV"/>
              </w:rPr>
              <w:t>Limbažu novada laikrakstā „Auseklis”</w:t>
            </w:r>
            <w:r w:rsidR="00E2694B">
              <w:rPr>
                <w:rFonts w:ascii="Times New Roman" w:eastAsia="Times New Roman" w:hAnsi="Times New Roman" w:cs="Times New Roman"/>
                <w:color w:val="414142"/>
                <w:sz w:val="20"/>
                <w:szCs w:val="20"/>
                <w:lang w:eastAsia="lv-LV"/>
              </w:rPr>
              <w:t>.</w:t>
            </w:r>
          </w:p>
          <w:p w:rsidR="006E7378" w:rsidRPr="00514935" w:rsidRDefault="002E59D2" w:rsidP="002E59D2">
            <w:pPr>
              <w:spacing w:after="0" w:line="240" w:lineRule="auto"/>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Informācija par tehnikuma reģionālo struktūrvienību izveidi </w:t>
            </w:r>
            <w:r w:rsidR="006F605B">
              <w:rPr>
                <w:rFonts w:ascii="Times New Roman" w:eastAsia="Times New Roman" w:hAnsi="Times New Roman" w:cs="Times New Roman"/>
                <w:color w:val="414142"/>
                <w:sz w:val="20"/>
                <w:szCs w:val="20"/>
                <w:lang w:eastAsia="lv-LV"/>
              </w:rPr>
              <w:t xml:space="preserve">ievietota tehnikuma mājaslapā: </w:t>
            </w:r>
            <w:r w:rsidR="002D7B0A" w:rsidRPr="002D7B0A">
              <w:rPr>
                <w:rFonts w:ascii="Times New Roman" w:eastAsia="Times New Roman" w:hAnsi="Times New Roman" w:cs="Times New Roman"/>
                <w:color w:val="414142"/>
                <w:sz w:val="20"/>
                <w:szCs w:val="20"/>
                <w:lang w:eastAsia="lv-LV"/>
              </w:rPr>
              <w:t>www.rvt.lv</w:t>
            </w:r>
            <w:r>
              <w:rPr>
                <w:rFonts w:ascii="Times New Roman" w:eastAsia="Times New Roman" w:hAnsi="Times New Roman" w:cs="Times New Roman"/>
                <w:color w:val="414142"/>
                <w:sz w:val="20"/>
                <w:szCs w:val="20"/>
                <w:lang w:eastAsia="lv-LV"/>
              </w:rPr>
              <w:t>, norādot arī saiti</w:t>
            </w:r>
            <w:r w:rsidR="002D7B0A">
              <w:rPr>
                <w:rFonts w:ascii="Times New Roman" w:eastAsia="Times New Roman" w:hAnsi="Times New Roman" w:cs="Times New Roman"/>
                <w:color w:val="414142"/>
                <w:sz w:val="20"/>
                <w:szCs w:val="20"/>
                <w:lang w:eastAsia="lv-LV"/>
              </w:rPr>
              <w:t xml:space="preserve"> uz vidusskolas mājaslapu.</w:t>
            </w:r>
          </w:p>
        </w:tc>
      </w:tr>
      <w:tr w:rsidR="00514935" w:rsidRPr="00514935" w:rsidTr="007D6C2F">
        <w:trPr>
          <w:trHeight w:val="555"/>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514935" w:rsidRPr="00514935" w:rsidRDefault="00514935" w:rsidP="0065779C">
            <w:pPr>
              <w:spacing w:before="100" w:beforeAutospacing="1" w:after="100" w:afterAutospacing="1" w:line="293" w:lineRule="atLeast"/>
              <w:jc w:val="both"/>
              <w:rPr>
                <w:rFonts w:ascii="Times New Roman" w:eastAsia="Times New Roman" w:hAnsi="Times New Roman" w:cs="Times New Roman"/>
                <w:b/>
                <w:bCs/>
                <w:color w:val="414142"/>
                <w:sz w:val="20"/>
                <w:szCs w:val="20"/>
                <w:lang w:eastAsia="lv-LV"/>
              </w:rPr>
            </w:pPr>
            <w:r w:rsidRPr="00514935">
              <w:rPr>
                <w:rFonts w:ascii="Arial" w:eastAsia="Times New Roman" w:hAnsi="Arial" w:cs="Arial"/>
                <w:color w:val="414142"/>
                <w:sz w:val="20"/>
                <w:szCs w:val="20"/>
                <w:lang w:eastAsia="lv-LV"/>
              </w:rPr>
              <w:lastRenderedPageBreak/>
              <w:t> </w:t>
            </w:r>
            <w:r w:rsidRPr="00514935">
              <w:rPr>
                <w:rFonts w:ascii="Times New Roman" w:eastAsia="Times New Roman" w:hAnsi="Times New Roman" w:cs="Times New Roman"/>
                <w:b/>
                <w:bCs/>
                <w:color w:val="414142"/>
                <w:sz w:val="20"/>
                <w:szCs w:val="20"/>
                <w:lang w:eastAsia="lv-LV"/>
              </w:rPr>
              <w:t>II. Tiesību akta projekta ietekme uz sabiedrību, tautsaimniecības attīstību un administratīvo slogu</w:t>
            </w:r>
          </w:p>
        </w:tc>
      </w:tr>
      <w:tr w:rsidR="00514935" w:rsidRPr="00514935" w:rsidTr="007D6C2F">
        <w:trPr>
          <w:trHeight w:val="465"/>
        </w:trPr>
        <w:tc>
          <w:tcPr>
            <w:tcW w:w="226" w:type="pct"/>
            <w:tcBorders>
              <w:top w:val="outset" w:sz="6" w:space="0" w:color="414142"/>
              <w:left w:val="outset" w:sz="6" w:space="0" w:color="414142"/>
              <w:bottom w:val="outset" w:sz="6" w:space="0" w:color="414142"/>
              <w:right w:val="outset" w:sz="6" w:space="0" w:color="414142"/>
            </w:tcBorders>
            <w:hideMark/>
          </w:tcPr>
          <w:p w:rsidR="00514935" w:rsidRPr="00514935" w:rsidRDefault="00514935" w:rsidP="00514935">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1.</w:t>
            </w:r>
          </w:p>
        </w:tc>
        <w:tc>
          <w:tcPr>
            <w:tcW w:w="1405" w:type="pct"/>
            <w:gridSpan w:val="2"/>
            <w:tcBorders>
              <w:top w:val="outset" w:sz="6" w:space="0" w:color="414142"/>
              <w:left w:val="outset" w:sz="6" w:space="0" w:color="414142"/>
              <w:bottom w:val="outset" w:sz="6" w:space="0" w:color="414142"/>
              <w:right w:val="outset" w:sz="6" w:space="0" w:color="414142"/>
            </w:tcBorders>
            <w:hideMark/>
          </w:tcPr>
          <w:p w:rsidR="00514935" w:rsidRPr="00514935" w:rsidRDefault="00514935" w:rsidP="00514935">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Sabiedrības mērķgrupas, kuras tiesiskais regulējums ietekmē vai varētu ietekmēt</w:t>
            </w:r>
          </w:p>
        </w:tc>
        <w:tc>
          <w:tcPr>
            <w:tcW w:w="3369" w:type="pct"/>
            <w:gridSpan w:val="5"/>
            <w:tcBorders>
              <w:top w:val="outset" w:sz="6" w:space="0" w:color="414142"/>
              <w:left w:val="outset" w:sz="6" w:space="0" w:color="414142"/>
              <w:bottom w:val="outset" w:sz="6" w:space="0" w:color="414142"/>
              <w:right w:val="outset" w:sz="6" w:space="0" w:color="414142"/>
            </w:tcBorders>
            <w:hideMark/>
          </w:tcPr>
          <w:p w:rsidR="00E106E1" w:rsidRDefault="00BF604C" w:rsidP="0065779C">
            <w:pPr>
              <w:spacing w:after="0" w:line="240" w:lineRule="auto"/>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w:t>
            </w:r>
            <w:r w:rsidR="00D937E9">
              <w:rPr>
                <w:rFonts w:ascii="Times New Roman" w:eastAsia="Times New Roman" w:hAnsi="Times New Roman" w:cs="Times New Roman"/>
                <w:color w:val="414142"/>
                <w:sz w:val="20"/>
                <w:szCs w:val="20"/>
                <w:lang w:eastAsia="lv-LV"/>
              </w:rPr>
              <w:t xml:space="preserve">Vidusskolas 199 </w:t>
            </w:r>
            <w:r w:rsidR="00E106E1" w:rsidRPr="00E106E1">
              <w:rPr>
                <w:rFonts w:ascii="Times New Roman" w:eastAsia="Times New Roman" w:hAnsi="Times New Roman" w:cs="Times New Roman"/>
                <w:color w:val="414142"/>
                <w:sz w:val="20"/>
                <w:szCs w:val="20"/>
                <w:lang w:eastAsia="lv-LV"/>
              </w:rPr>
              <w:t>i</w:t>
            </w:r>
            <w:r w:rsidR="00E106E1">
              <w:rPr>
                <w:rFonts w:ascii="Times New Roman" w:eastAsia="Times New Roman" w:hAnsi="Times New Roman" w:cs="Times New Roman"/>
                <w:color w:val="414142"/>
                <w:sz w:val="20"/>
                <w:szCs w:val="20"/>
                <w:lang w:eastAsia="lv-LV"/>
              </w:rPr>
              <w:t>zglītojamie, kuri turpinās</w:t>
            </w:r>
            <w:r w:rsidR="00E106E1" w:rsidRPr="00E106E1">
              <w:rPr>
                <w:rFonts w:ascii="Times New Roman" w:eastAsia="Times New Roman" w:hAnsi="Times New Roman" w:cs="Times New Roman"/>
                <w:color w:val="414142"/>
                <w:sz w:val="20"/>
                <w:szCs w:val="20"/>
                <w:lang w:eastAsia="lv-LV"/>
              </w:rPr>
              <w:t xml:space="preserve"> iegūt </w:t>
            </w:r>
            <w:r w:rsidR="00722936">
              <w:rPr>
                <w:rFonts w:ascii="Times New Roman" w:eastAsia="Times New Roman" w:hAnsi="Times New Roman" w:cs="Times New Roman"/>
                <w:color w:val="414142"/>
                <w:sz w:val="20"/>
                <w:szCs w:val="20"/>
                <w:lang w:eastAsia="lv-LV"/>
              </w:rPr>
              <w:t>izglītību tajā paša vietā Limbažos</w:t>
            </w:r>
            <w:r w:rsidR="00E106E1" w:rsidRPr="00E106E1">
              <w:rPr>
                <w:rFonts w:ascii="Times New Roman" w:eastAsia="Times New Roman" w:hAnsi="Times New Roman" w:cs="Times New Roman"/>
                <w:color w:val="414142"/>
                <w:sz w:val="20"/>
                <w:szCs w:val="20"/>
                <w:lang w:eastAsia="lv-LV"/>
              </w:rPr>
              <w:t>, kurā atradīsies tehnikuma teritoriālā struktūrvienība – tehnikuma izglītības pro</w:t>
            </w:r>
            <w:r w:rsidR="00E106E1">
              <w:rPr>
                <w:rFonts w:ascii="Times New Roman" w:eastAsia="Times New Roman" w:hAnsi="Times New Roman" w:cs="Times New Roman"/>
                <w:color w:val="414142"/>
                <w:sz w:val="20"/>
                <w:szCs w:val="20"/>
                <w:lang w:eastAsia="lv-LV"/>
              </w:rPr>
              <w:t>grammu īstenošanas vieta.</w:t>
            </w:r>
            <w:r w:rsidR="00E106E1" w:rsidRPr="00E106E1">
              <w:rPr>
                <w:rFonts w:ascii="Times New Roman" w:eastAsia="Times New Roman" w:hAnsi="Times New Roman" w:cs="Times New Roman"/>
                <w:color w:val="414142"/>
                <w:sz w:val="20"/>
                <w:szCs w:val="20"/>
                <w:lang w:eastAsia="lv-LV"/>
              </w:rPr>
              <w:t xml:space="preserve">  </w:t>
            </w:r>
          </w:p>
          <w:p w:rsidR="00E106E1" w:rsidRDefault="00BF604C" w:rsidP="0065779C">
            <w:pPr>
              <w:spacing w:after="0" w:line="240" w:lineRule="auto"/>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w:t>
            </w:r>
            <w:r w:rsidR="00D937E9">
              <w:rPr>
                <w:rFonts w:ascii="Times New Roman" w:eastAsia="Times New Roman" w:hAnsi="Times New Roman" w:cs="Times New Roman"/>
                <w:color w:val="414142"/>
                <w:sz w:val="20"/>
                <w:szCs w:val="20"/>
                <w:lang w:eastAsia="lv-LV"/>
              </w:rPr>
              <w:t xml:space="preserve">Vidusskolas 24 </w:t>
            </w:r>
            <w:r w:rsidR="00933247">
              <w:rPr>
                <w:rFonts w:ascii="Times New Roman" w:eastAsia="Times New Roman" w:hAnsi="Times New Roman" w:cs="Times New Roman"/>
                <w:color w:val="414142"/>
                <w:sz w:val="20"/>
                <w:szCs w:val="20"/>
                <w:lang w:eastAsia="lv-LV"/>
              </w:rPr>
              <w:t xml:space="preserve">pedagogi </w:t>
            </w:r>
            <w:r w:rsidR="00D937E9">
              <w:rPr>
                <w:rFonts w:ascii="Times New Roman" w:eastAsia="Times New Roman" w:hAnsi="Times New Roman" w:cs="Times New Roman"/>
                <w:color w:val="414142"/>
                <w:sz w:val="20"/>
                <w:szCs w:val="20"/>
                <w:lang w:eastAsia="lv-LV"/>
              </w:rPr>
              <w:t xml:space="preserve">un 26 </w:t>
            </w:r>
            <w:r w:rsidR="00E106E1" w:rsidRPr="00E106E1">
              <w:rPr>
                <w:rFonts w:ascii="Times New Roman" w:eastAsia="Times New Roman" w:hAnsi="Times New Roman" w:cs="Times New Roman"/>
                <w:color w:val="414142"/>
                <w:sz w:val="20"/>
                <w:szCs w:val="20"/>
                <w:lang w:eastAsia="lv-LV"/>
              </w:rPr>
              <w:t>pārējie darbinieki</w:t>
            </w:r>
            <w:r w:rsidR="00D62736">
              <w:rPr>
                <w:rFonts w:ascii="Times New Roman" w:eastAsia="Times New Roman" w:hAnsi="Times New Roman" w:cs="Times New Roman"/>
                <w:color w:val="414142"/>
                <w:sz w:val="20"/>
                <w:szCs w:val="20"/>
                <w:lang w:eastAsia="lv-LV"/>
              </w:rPr>
              <w:t>, kuri turpinās</w:t>
            </w:r>
            <w:r w:rsidR="00E106E1" w:rsidRPr="00E106E1">
              <w:rPr>
                <w:rFonts w:ascii="Times New Roman" w:eastAsia="Times New Roman" w:hAnsi="Times New Roman" w:cs="Times New Roman"/>
                <w:color w:val="414142"/>
                <w:sz w:val="20"/>
                <w:szCs w:val="20"/>
                <w:lang w:eastAsia="lv-LV"/>
              </w:rPr>
              <w:t xml:space="preserve"> strādāt </w:t>
            </w:r>
            <w:r w:rsidR="00722936">
              <w:rPr>
                <w:rFonts w:ascii="Times New Roman" w:eastAsia="Times New Roman" w:hAnsi="Times New Roman" w:cs="Times New Roman"/>
                <w:color w:val="414142"/>
                <w:sz w:val="20"/>
                <w:szCs w:val="20"/>
                <w:lang w:eastAsia="lv-LV"/>
              </w:rPr>
              <w:t>Limbažos</w:t>
            </w:r>
            <w:r w:rsidR="00E106E1">
              <w:rPr>
                <w:rFonts w:ascii="Times New Roman" w:eastAsia="Times New Roman" w:hAnsi="Times New Roman" w:cs="Times New Roman"/>
                <w:color w:val="414142"/>
                <w:sz w:val="20"/>
                <w:szCs w:val="20"/>
                <w:lang w:eastAsia="lv-LV"/>
              </w:rPr>
              <w:t xml:space="preserve"> kā </w:t>
            </w:r>
            <w:r w:rsidR="00E106E1" w:rsidRPr="00E106E1">
              <w:rPr>
                <w:rFonts w:ascii="Times New Roman" w:eastAsia="Times New Roman" w:hAnsi="Times New Roman" w:cs="Times New Roman"/>
                <w:color w:val="414142"/>
                <w:sz w:val="20"/>
                <w:szCs w:val="20"/>
                <w:lang w:eastAsia="lv-LV"/>
              </w:rPr>
              <w:t>tehnikuma izglītī</w:t>
            </w:r>
            <w:r w:rsidR="00E106E1">
              <w:rPr>
                <w:rFonts w:ascii="Times New Roman" w:eastAsia="Times New Roman" w:hAnsi="Times New Roman" w:cs="Times New Roman"/>
                <w:color w:val="414142"/>
                <w:sz w:val="20"/>
                <w:szCs w:val="20"/>
                <w:lang w:eastAsia="lv-LV"/>
              </w:rPr>
              <w:t>bas programmu īstenošanas vietā.</w:t>
            </w:r>
          </w:p>
          <w:p w:rsidR="00E106E1" w:rsidRPr="00514935" w:rsidRDefault="00BF604C" w:rsidP="00BF604C">
            <w:pPr>
              <w:spacing w:after="0" w:line="240" w:lineRule="auto"/>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w:t>
            </w:r>
            <w:r w:rsidRPr="00BF604C">
              <w:rPr>
                <w:rFonts w:ascii="Times New Roman" w:eastAsia="Times New Roman" w:hAnsi="Times New Roman" w:cs="Times New Roman"/>
                <w:color w:val="414142"/>
                <w:sz w:val="20"/>
                <w:szCs w:val="20"/>
                <w:lang w:eastAsia="lv-LV"/>
              </w:rPr>
              <w:t>Izglītojamo vecāki, institūcijas un organizācijas, kuras sniedz atbalstu izglītības iestādēm izglītības procesa nodrošināšanā.</w:t>
            </w:r>
          </w:p>
        </w:tc>
      </w:tr>
      <w:tr w:rsidR="00514935" w:rsidRPr="00514935" w:rsidTr="007D6C2F">
        <w:trPr>
          <w:trHeight w:val="510"/>
        </w:trPr>
        <w:tc>
          <w:tcPr>
            <w:tcW w:w="226" w:type="pct"/>
            <w:tcBorders>
              <w:top w:val="outset" w:sz="6" w:space="0" w:color="414142"/>
              <w:left w:val="outset" w:sz="6" w:space="0" w:color="414142"/>
              <w:bottom w:val="outset" w:sz="6" w:space="0" w:color="414142"/>
              <w:right w:val="outset" w:sz="6" w:space="0" w:color="414142"/>
            </w:tcBorders>
            <w:hideMark/>
          </w:tcPr>
          <w:p w:rsidR="00514935" w:rsidRPr="00514935" w:rsidRDefault="00514935" w:rsidP="00514935">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2.</w:t>
            </w:r>
          </w:p>
        </w:tc>
        <w:tc>
          <w:tcPr>
            <w:tcW w:w="1405" w:type="pct"/>
            <w:gridSpan w:val="2"/>
            <w:tcBorders>
              <w:top w:val="outset" w:sz="6" w:space="0" w:color="414142"/>
              <w:left w:val="outset" w:sz="6" w:space="0" w:color="414142"/>
              <w:bottom w:val="outset" w:sz="6" w:space="0" w:color="414142"/>
              <w:right w:val="outset" w:sz="6" w:space="0" w:color="414142"/>
            </w:tcBorders>
            <w:hideMark/>
          </w:tcPr>
          <w:p w:rsidR="00514935" w:rsidRPr="00514935" w:rsidRDefault="00514935" w:rsidP="00514935">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Tiesiskā regulējuma ietekme uz tautsaimniecību un administratīvo slogu</w:t>
            </w:r>
          </w:p>
        </w:tc>
        <w:tc>
          <w:tcPr>
            <w:tcW w:w="3369" w:type="pct"/>
            <w:gridSpan w:val="5"/>
            <w:tcBorders>
              <w:top w:val="outset" w:sz="6" w:space="0" w:color="414142"/>
              <w:left w:val="outset" w:sz="6" w:space="0" w:color="414142"/>
              <w:bottom w:val="outset" w:sz="6" w:space="0" w:color="414142"/>
              <w:right w:val="outset" w:sz="6" w:space="0" w:color="414142"/>
            </w:tcBorders>
            <w:hideMark/>
          </w:tcPr>
          <w:p w:rsidR="00B636FF" w:rsidRDefault="00B636FF" w:rsidP="0065779C">
            <w:pPr>
              <w:spacing w:after="0" w:line="240" w:lineRule="auto"/>
              <w:jc w:val="both"/>
              <w:rPr>
                <w:rFonts w:ascii="Times New Roman" w:eastAsia="Times New Roman" w:hAnsi="Times New Roman" w:cs="Times New Roman"/>
                <w:color w:val="414142"/>
                <w:sz w:val="20"/>
                <w:szCs w:val="20"/>
                <w:lang w:eastAsia="lv-LV"/>
              </w:rPr>
            </w:pPr>
            <w:r w:rsidRPr="00B636FF">
              <w:rPr>
                <w:rFonts w:ascii="Times New Roman" w:eastAsia="Times New Roman" w:hAnsi="Times New Roman" w:cs="Times New Roman"/>
                <w:color w:val="414142"/>
                <w:sz w:val="20"/>
                <w:szCs w:val="20"/>
                <w:lang w:eastAsia="lv-LV"/>
              </w:rPr>
              <w:t>Projekts šo jomu neskar.</w:t>
            </w:r>
          </w:p>
          <w:p w:rsidR="00514935" w:rsidRPr="00514935" w:rsidRDefault="00514935" w:rsidP="0065779C">
            <w:pPr>
              <w:spacing w:after="0" w:line="240" w:lineRule="auto"/>
              <w:jc w:val="both"/>
              <w:rPr>
                <w:rFonts w:ascii="Times New Roman" w:eastAsia="Times New Roman" w:hAnsi="Times New Roman" w:cs="Times New Roman"/>
                <w:color w:val="414142"/>
                <w:sz w:val="20"/>
                <w:szCs w:val="20"/>
                <w:lang w:eastAsia="lv-LV"/>
              </w:rPr>
            </w:pPr>
          </w:p>
        </w:tc>
      </w:tr>
      <w:tr w:rsidR="00514935" w:rsidRPr="00514935" w:rsidTr="007D6C2F">
        <w:trPr>
          <w:trHeight w:val="510"/>
        </w:trPr>
        <w:tc>
          <w:tcPr>
            <w:tcW w:w="226" w:type="pct"/>
            <w:tcBorders>
              <w:top w:val="outset" w:sz="6" w:space="0" w:color="414142"/>
              <w:left w:val="outset" w:sz="6" w:space="0" w:color="414142"/>
              <w:bottom w:val="outset" w:sz="6" w:space="0" w:color="414142"/>
              <w:right w:val="outset" w:sz="6" w:space="0" w:color="414142"/>
            </w:tcBorders>
            <w:hideMark/>
          </w:tcPr>
          <w:p w:rsidR="00514935" w:rsidRPr="00514935" w:rsidRDefault="00514935" w:rsidP="00514935">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3.</w:t>
            </w:r>
          </w:p>
        </w:tc>
        <w:tc>
          <w:tcPr>
            <w:tcW w:w="1405" w:type="pct"/>
            <w:gridSpan w:val="2"/>
            <w:tcBorders>
              <w:top w:val="outset" w:sz="6" w:space="0" w:color="414142"/>
              <w:left w:val="outset" w:sz="6" w:space="0" w:color="414142"/>
              <w:bottom w:val="outset" w:sz="6" w:space="0" w:color="414142"/>
              <w:right w:val="outset" w:sz="6" w:space="0" w:color="414142"/>
            </w:tcBorders>
            <w:hideMark/>
          </w:tcPr>
          <w:p w:rsidR="00514935" w:rsidRPr="00514935" w:rsidRDefault="00514935" w:rsidP="00514935">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Administratīvo izmaksu monetārs novērtējums</w:t>
            </w:r>
          </w:p>
        </w:tc>
        <w:tc>
          <w:tcPr>
            <w:tcW w:w="3369" w:type="pct"/>
            <w:gridSpan w:val="5"/>
            <w:tcBorders>
              <w:top w:val="outset" w:sz="6" w:space="0" w:color="414142"/>
              <w:left w:val="outset" w:sz="6" w:space="0" w:color="414142"/>
              <w:bottom w:val="outset" w:sz="6" w:space="0" w:color="414142"/>
              <w:right w:val="outset" w:sz="6" w:space="0" w:color="414142"/>
            </w:tcBorders>
            <w:hideMark/>
          </w:tcPr>
          <w:p w:rsidR="00B636FF" w:rsidRDefault="00B636FF" w:rsidP="0065779C">
            <w:pPr>
              <w:spacing w:after="0" w:line="240" w:lineRule="auto"/>
              <w:jc w:val="both"/>
              <w:rPr>
                <w:rFonts w:ascii="Times New Roman" w:eastAsia="Times New Roman" w:hAnsi="Times New Roman" w:cs="Times New Roman"/>
                <w:color w:val="414142"/>
                <w:sz w:val="20"/>
                <w:szCs w:val="20"/>
                <w:lang w:eastAsia="lv-LV"/>
              </w:rPr>
            </w:pPr>
            <w:r w:rsidRPr="00B636FF">
              <w:rPr>
                <w:rFonts w:ascii="Times New Roman" w:eastAsia="Times New Roman" w:hAnsi="Times New Roman" w:cs="Times New Roman"/>
                <w:color w:val="414142"/>
                <w:sz w:val="20"/>
                <w:szCs w:val="20"/>
                <w:lang w:eastAsia="lv-LV"/>
              </w:rPr>
              <w:t>Projekts šo jomu neskar.</w:t>
            </w:r>
          </w:p>
          <w:p w:rsidR="00514935" w:rsidRPr="00514935" w:rsidRDefault="00514935" w:rsidP="0065779C">
            <w:pPr>
              <w:spacing w:after="0" w:line="240" w:lineRule="auto"/>
              <w:jc w:val="both"/>
              <w:rPr>
                <w:rFonts w:ascii="Times New Roman" w:eastAsia="Times New Roman" w:hAnsi="Times New Roman" w:cs="Times New Roman"/>
                <w:color w:val="414142"/>
                <w:sz w:val="20"/>
                <w:szCs w:val="20"/>
                <w:lang w:eastAsia="lv-LV"/>
              </w:rPr>
            </w:pPr>
          </w:p>
        </w:tc>
      </w:tr>
      <w:tr w:rsidR="00514935" w:rsidRPr="00514935" w:rsidTr="007D6C2F">
        <w:trPr>
          <w:trHeight w:val="345"/>
        </w:trPr>
        <w:tc>
          <w:tcPr>
            <w:tcW w:w="226" w:type="pct"/>
            <w:tcBorders>
              <w:top w:val="outset" w:sz="6" w:space="0" w:color="414142"/>
              <w:left w:val="outset" w:sz="6" w:space="0" w:color="414142"/>
              <w:bottom w:val="outset" w:sz="6" w:space="0" w:color="414142"/>
              <w:right w:val="outset" w:sz="6" w:space="0" w:color="414142"/>
            </w:tcBorders>
            <w:hideMark/>
          </w:tcPr>
          <w:p w:rsidR="00514935" w:rsidRPr="00514935" w:rsidRDefault="00514935" w:rsidP="00514935">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4.</w:t>
            </w:r>
          </w:p>
        </w:tc>
        <w:tc>
          <w:tcPr>
            <w:tcW w:w="1405" w:type="pct"/>
            <w:gridSpan w:val="2"/>
            <w:tcBorders>
              <w:top w:val="outset" w:sz="6" w:space="0" w:color="414142"/>
              <w:left w:val="outset" w:sz="6" w:space="0" w:color="414142"/>
              <w:bottom w:val="outset" w:sz="6" w:space="0" w:color="414142"/>
              <w:right w:val="outset" w:sz="6" w:space="0" w:color="414142"/>
            </w:tcBorders>
            <w:hideMark/>
          </w:tcPr>
          <w:p w:rsidR="00514935" w:rsidRPr="00514935" w:rsidRDefault="00514935" w:rsidP="00514935">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Cita informācija</w:t>
            </w:r>
          </w:p>
        </w:tc>
        <w:tc>
          <w:tcPr>
            <w:tcW w:w="3369" w:type="pct"/>
            <w:gridSpan w:val="5"/>
            <w:tcBorders>
              <w:top w:val="outset" w:sz="6" w:space="0" w:color="414142"/>
              <w:left w:val="outset" w:sz="6" w:space="0" w:color="414142"/>
              <w:bottom w:val="outset" w:sz="6" w:space="0" w:color="414142"/>
              <w:right w:val="outset" w:sz="6" w:space="0" w:color="414142"/>
            </w:tcBorders>
            <w:hideMark/>
          </w:tcPr>
          <w:p w:rsidR="00514935" w:rsidRPr="00514935" w:rsidRDefault="00933247" w:rsidP="00933247">
            <w:pPr>
              <w:spacing w:after="0" w:line="240" w:lineRule="auto"/>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w:t>
            </w:r>
            <w:r w:rsidR="00281B9E" w:rsidRPr="00281B9E">
              <w:rPr>
                <w:rFonts w:ascii="Times New Roman" w:eastAsia="Times New Roman" w:hAnsi="Times New Roman" w:cs="Times New Roman"/>
                <w:color w:val="414142"/>
                <w:sz w:val="20"/>
                <w:szCs w:val="20"/>
                <w:lang w:eastAsia="lv-LV"/>
              </w:rPr>
              <w:t>Pievienojot vidusskolu</w:t>
            </w:r>
            <w:r w:rsidR="00281B9E">
              <w:rPr>
                <w:rFonts w:ascii="Times New Roman" w:eastAsia="Times New Roman" w:hAnsi="Times New Roman" w:cs="Times New Roman"/>
                <w:color w:val="414142"/>
                <w:sz w:val="20"/>
                <w:szCs w:val="20"/>
                <w:lang w:eastAsia="lv-LV"/>
              </w:rPr>
              <w:t xml:space="preserve"> tehnikumam, </w:t>
            </w:r>
            <w:r w:rsidR="00281B9E" w:rsidRPr="00281B9E">
              <w:rPr>
                <w:rFonts w:ascii="Times New Roman" w:eastAsia="Times New Roman" w:hAnsi="Times New Roman" w:cs="Times New Roman"/>
                <w:color w:val="414142"/>
                <w:sz w:val="20"/>
                <w:szCs w:val="20"/>
                <w:lang w:eastAsia="lv-LV"/>
              </w:rPr>
              <w:t>pa</w:t>
            </w:r>
            <w:r>
              <w:rPr>
                <w:rFonts w:ascii="Times New Roman" w:eastAsia="Times New Roman" w:hAnsi="Times New Roman" w:cs="Times New Roman"/>
                <w:color w:val="414142"/>
                <w:sz w:val="20"/>
                <w:szCs w:val="20"/>
                <w:lang w:eastAsia="lv-LV"/>
              </w:rPr>
              <w:t>plašināsies piedāvāto programmu klāsts,</w:t>
            </w:r>
            <w:r w:rsidR="00281B9E" w:rsidRPr="00281B9E">
              <w:rPr>
                <w:rFonts w:ascii="Times New Roman" w:eastAsia="Times New Roman" w:hAnsi="Times New Roman" w:cs="Times New Roman"/>
                <w:color w:val="414142"/>
                <w:sz w:val="20"/>
                <w:szCs w:val="20"/>
                <w:lang w:eastAsia="lv-LV"/>
              </w:rPr>
              <w:t xml:space="preserve"> pilnveidosies izglītības programmu īstenošanas materiāli tehniskā bāze</w:t>
            </w:r>
            <w:r w:rsidR="00281B9E">
              <w:rPr>
                <w:rFonts w:ascii="Times New Roman" w:eastAsia="Times New Roman" w:hAnsi="Times New Roman" w:cs="Times New Roman"/>
                <w:color w:val="414142"/>
                <w:sz w:val="20"/>
                <w:szCs w:val="20"/>
                <w:lang w:eastAsia="lv-LV"/>
              </w:rPr>
              <w:t xml:space="preserve"> un</w:t>
            </w:r>
            <w:r w:rsidR="00281B9E">
              <w:t xml:space="preserve"> </w:t>
            </w:r>
            <w:r w:rsidR="00281B9E" w:rsidRPr="00281B9E">
              <w:rPr>
                <w:rFonts w:ascii="Times New Roman" w:eastAsia="Times New Roman" w:hAnsi="Times New Roman" w:cs="Times New Roman"/>
                <w:color w:val="414142"/>
                <w:sz w:val="20"/>
                <w:szCs w:val="20"/>
                <w:lang w:eastAsia="lv-LV"/>
              </w:rPr>
              <w:t>uzlabosies izglītības kvalitāte</w:t>
            </w:r>
            <w:r w:rsidR="00281B9E">
              <w:t xml:space="preserve"> </w:t>
            </w:r>
            <w:r w:rsidR="00166712" w:rsidRPr="00166712">
              <w:rPr>
                <w:rFonts w:ascii="Times New Roman" w:hAnsi="Times New Roman" w:cs="Times New Roman"/>
                <w:sz w:val="20"/>
                <w:szCs w:val="20"/>
              </w:rPr>
              <w:t xml:space="preserve">tehnikuma </w:t>
            </w:r>
            <w:r w:rsidR="00281B9E" w:rsidRPr="00166712">
              <w:rPr>
                <w:rFonts w:ascii="Times New Roman" w:eastAsia="Times New Roman" w:hAnsi="Times New Roman" w:cs="Times New Roman"/>
                <w:color w:val="414142"/>
                <w:sz w:val="20"/>
                <w:szCs w:val="20"/>
                <w:lang w:eastAsia="lv-LV"/>
              </w:rPr>
              <w:t>mācību vietā</w:t>
            </w:r>
            <w:r w:rsidR="00281B9E" w:rsidRPr="00281B9E">
              <w:rPr>
                <w:rFonts w:ascii="Times New Roman" w:eastAsia="Times New Roman" w:hAnsi="Times New Roman" w:cs="Times New Roman"/>
                <w:color w:val="414142"/>
                <w:sz w:val="20"/>
                <w:szCs w:val="20"/>
                <w:lang w:eastAsia="lv-LV"/>
              </w:rPr>
              <w:t xml:space="preserve"> Limbažos, piesaistot ES finansējumu, kā rezultātā tiks sagatavoti darba tirgus prasībām atbilstoši  </w:t>
            </w:r>
            <w:r w:rsidR="00281B9E">
              <w:rPr>
                <w:rFonts w:ascii="Times New Roman" w:eastAsia="Times New Roman" w:hAnsi="Times New Roman" w:cs="Times New Roman"/>
                <w:color w:val="414142"/>
                <w:sz w:val="20"/>
                <w:szCs w:val="20"/>
                <w:lang w:eastAsia="lv-LV"/>
              </w:rPr>
              <w:t>un tautsaimniecībai, t.sk. Limbažu</w:t>
            </w:r>
            <w:r w:rsidR="00281B9E" w:rsidRPr="00281B9E">
              <w:rPr>
                <w:rFonts w:ascii="Times New Roman" w:eastAsia="Times New Roman" w:hAnsi="Times New Roman" w:cs="Times New Roman"/>
                <w:color w:val="414142"/>
                <w:sz w:val="20"/>
                <w:szCs w:val="20"/>
                <w:lang w:eastAsia="lv-LV"/>
              </w:rPr>
              <w:t xml:space="preserve"> novada tautsaimniecības attīstībai, nepieciešamie speciālisti.</w:t>
            </w:r>
            <w:r w:rsidR="00FA500E">
              <w:rPr>
                <w:rFonts w:ascii="Times New Roman" w:eastAsia="Times New Roman" w:hAnsi="Times New Roman" w:cs="Times New Roman"/>
                <w:color w:val="414142"/>
                <w:sz w:val="20"/>
                <w:szCs w:val="20"/>
                <w:lang w:eastAsia="lv-LV"/>
              </w:rPr>
              <w:t xml:space="preserve">  </w:t>
            </w:r>
          </w:p>
        </w:tc>
      </w:tr>
      <w:tr w:rsidR="00514935" w:rsidRPr="00514935" w:rsidTr="007D6C2F">
        <w:tblPrEx>
          <w:jc w:val="center"/>
        </w:tblPrEx>
        <w:trPr>
          <w:trHeight w:val="360"/>
          <w:jc w:val="center"/>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514935" w:rsidRPr="00514935" w:rsidRDefault="00514935" w:rsidP="0065779C">
            <w:pPr>
              <w:spacing w:before="100" w:beforeAutospacing="1" w:after="100" w:afterAutospacing="1" w:line="293" w:lineRule="atLeast"/>
              <w:jc w:val="both"/>
              <w:rPr>
                <w:rFonts w:ascii="Times New Roman" w:eastAsia="Times New Roman" w:hAnsi="Times New Roman" w:cs="Times New Roman"/>
                <w:b/>
                <w:bCs/>
                <w:color w:val="414142"/>
                <w:sz w:val="20"/>
                <w:szCs w:val="20"/>
                <w:lang w:eastAsia="lv-LV"/>
              </w:rPr>
            </w:pPr>
            <w:r w:rsidRPr="00514935">
              <w:rPr>
                <w:rFonts w:ascii="Times New Roman" w:eastAsia="Times New Roman" w:hAnsi="Times New Roman" w:cs="Times New Roman"/>
                <w:b/>
                <w:bCs/>
                <w:color w:val="414142"/>
                <w:sz w:val="20"/>
                <w:szCs w:val="20"/>
                <w:lang w:eastAsia="lv-LV"/>
              </w:rPr>
              <w:t>III. Tiesību akta projekta ietekme uz valsts budžetu un pašvaldību budžetiem</w:t>
            </w:r>
          </w:p>
        </w:tc>
      </w:tr>
      <w:tr w:rsidR="00514935" w:rsidRPr="00514935" w:rsidTr="007D6C2F">
        <w:tblPrEx>
          <w:jc w:val="center"/>
        </w:tblPrEx>
        <w:trPr>
          <w:jc w:val="center"/>
        </w:trPr>
        <w:tc>
          <w:tcPr>
            <w:tcW w:w="154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514935" w:rsidRPr="00514935" w:rsidRDefault="00514935" w:rsidP="00514935">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514935">
              <w:rPr>
                <w:rFonts w:ascii="Times New Roman" w:eastAsia="Times New Roman" w:hAnsi="Times New Roman" w:cs="Times New Roman"/>
                <w:b/>
                <w:bCs/>
                <w:color w:val="414142"/>
                <w:sz w:val="20"/>
                <w:szCs w:val="20"/>
                <w:lang w:eastAsia="lv-LV"/>
              </w:rPr>
              <w:t>Rādītāji</w:t>
            </w:r>
          </w:p>
        </w:tc>
        <w:tc>
          <w:tcPr>
            <w:tcW w:w="1361"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rsidR="00514935" w:rsidRPr="00514935" w:rsidRDefault="003F3A4D" w:rsidP="00514935">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2014.</w:t>
            </w:r>
            <w:r w:rsidR="00514935" w:rsidRPr="00514935">
              <w:rPr>
                <w:rFonts w:ascii="Times New Roman" w:eastAsia="Times New Roman" w:hAnsi="Times New Roman" w:cs="Times New Roman"/>
                <w:b/>
                <w:bCs/>
                <w:color w:val="414142"/>
                <w:sz w:val="20"/>
                <w:szCs w:val="20"/>
                <w:lang w:eastAsia="lv-LV"/>
              </w:rPr>
              <w:t>gads</w:t>
            </w:r>
          </w:p>
        </w:tc>
        <w:tc>
          <w:tcPr>
            <w:tcW w:w="2099" w:type="pct"/>
            <w:gridSpan w:val="3"/>
            <w:tcBorders>
              <w:top w:val="outset" w:sz="6" w:space="0" w:color="414142"/>
              <w:left w:val="outset" w:sz="6" w:space="0" w:color="414142"/>
              <w:bottom w:val="outset" w:sz="6" w:space="0" w:color="414142"/>
              <w:right w:val="outset" w:sz="6" w:space="0" w:color="414142"/>
            </w:tcBorders>
            <w:vAlign w:val="center"/>
            <w:hideMark/>
          </w:tcPr>
          <w:p w:rsidR="00514935" w:rsidRPr="00514935" w:rsidRDefault="00514935" w:rsidP="0065779C">
            <w:pPr>
              <w:spacing w:before="100" w:beforeAutospacing="1" w:after="100" w:afterAutospacing="1" w:line="293" w:lineRule="atLeast"/>
              <w:jc w:val="both"/>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Turpmākie trīs gadi (</w:t>
            </w:r>
            <w:r w:rsidRPr="00514935">
              <w:rPr>
                <w:rFonts w:ascii="Times New Roman" w:eastAsia="Times New Roman" w:hAnsi="Times New Roman" w:cs="Times New Roman"/>
                <w:i/>
                <w:iCs/>
                <w:color w:val="414142"/>
                <w:sz w:val="20"/>
                <w:szCs w:val="20"/>
                <w:lang w:eastAsia="lv-LV"/>
              </w:rPr>
              <w:t>euro</w:t>
            </w:r>
            <w:r w:rsidRPr="00514935">
              <w:rPr>
                <w:rFonts w:ascii="Times New Roman" w:eastAsia="Times New Roman" w:hAnsi="Times New Roman" w:cs="Times New Roman"/>
                <w:color w:val="414142"/>
                <w:sz w:val="20"/>
                <w:szCs w:val="20"/>
                <w:lang w:eastAsia="lv-LV"/>
              </w:rPr>
              <w:t>)</w:t>
            </w:r>
          </w:p>
        </w:tc>
      </w:tr>
      <w:tr w:rsidR="00514935" w:rsidRPr="00514935" w:rsidTr="007D6C2F">
        <w:tblPrEx>
          <w:jc w:val="center"/>
        </w:tblPrEx>
        <w:trPr>
          <w:jc w:val="center"/>
        </w:trPr>
        <w:tc>
          <w:tcPr>
            <w:tcW w:w="1540" w:type="pct"/>
            <w:gridSpan w:val="2"/>
            <w:vMerge/>
            <w:tcBorders>
              <w:top w:val="outset" w:sz="6" w:space="0" w:color="414142"/>
              <w:left w:val="outset" w:sz="6" w:space="0" w:color="414142"/>
              <w:bottom w:val="outset" w:sz="6" w:space="0" w:color="414142"/>
              <w:right w:val="outset" w:sz="6" w:space="0" w:color="414142"/>
            </w:tcBorders>
            <w:vAlign w:val="center"/>
            <w:hideMark/>
          </w:tcPr>
          <w:p w:rsidR="00514935" w:rsidRPr="00514935" w:rsidRDefault="00514935" w:rsidP="00514935">
            <w:pPr>
              <w:spacing w:after="0" w:line="240" w:lineRule="auto"/>
              <w:rPr>
                <w:rFonts w:ascii="Times New Roman" w:eastAsia="Times New Roman" w:hAnsi="Times New Roman" w:cs="Times New Roman"/>
                <w:b/>
                <w:bCs/>
                <w:color w:val="414142"/>
                <w:sz w:val="20"/>
                <w:szCs w:val="20"/>
                <w:lang w:eastAsia="lv-LV"/>
              </w:rPr>
            </w:pPr>
          </w:p>
        </w:tc>
        <w:tc>
          <w:tcPr>
            <w:tcW w:w="1361" w:type="pct"/>
            <w:gridSpan w:val="3"/>
            <w:vMerge/>
            <w:tcBorders>
              <w:top w:val="outset" w:sz="6" w:space="0" w:color="414142"/>
              <w:left w:val="outset" w:sz="6" w:space="0" w:color="414142"/>
              <w:bottom w:val="outset" w:sz="6" w:space="0" w:color="414142"/>
              <w:right w:val="outset" w:sz="6" w:space="0" w:color="414142"/>
            </w:tcBorders>
            <w:vAlign w:val="center"/>
            <w:hideMark/>
          </w:tcPr>
          <w:p w:rsidR="00514935" w:rsidRPr="00514935" w:rsidRDefault="00514935" w:rsidP="00514935">
            <w:pPr>
              <w:spacing w:after="0" w:line="240" w:lineRule="auto"/>
              <w:rPr>
                <w:rFonts w:ascii="Times New Roman" w:eastAsia="Times New Roman" w:hAnsi="Times New Roman" w:cs="Times New Roman"/>
                <w:b/>
                <w:bCs/>
                <w:color w:val="414142"/>
                <w:sz w:val="20"/>
                <w:szCs w:val="20"/>
                <w:lang w:eastAsia="lv-LV"/>
              </w:rPr>
            </w:pPr>
          </w:p>
        </w:tc>
        <w:tc>
          <w:tcPr>
            <w:tcW w:w="544" w:type="pct"/>
            <w:tcBorders>
              <w:top w:val="outset" w:sz="6" w:space="0" w:color="414142"/>
              <w:left w:val="outset" w:sz="6" w:space="0" w:color="414142"/>
              <w:bottom w:val="outset" w:sz="6" w:space="0" w:color="414142"/>
              <w:right w:val="outset" w:sz="6" w:space="0" w:color="414142"/>
            </w:tcBorders>
            <w:vAlign w:val="center"/>
            <w:hideMark/>
          </w:tcPr>
          <w:p w:rsidR="00514935" w:rsidRPr="00514935" w:rsidRDefault="003F3A4D" w:rsidP="00AC5826">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2015.</w:t>
            </w:r>
            <w:r w:rsidR="00AC5826">
              <w:rPr>
                <w:rFonts w:ascii="Times New Roman" w:eastAsia="Times New Roman" w:hAnsi="Times New Roman" w:cs="Times New Roman"/>
                <w:b/>
                <w:bCs/>
                <w:color w:val="414142"/>
                <w:sz w:val="20"/>
                <w:szCs w:val="20"/>
                <w:lang w:eastAsia="lv-LV"/>
              </w:rPr>
              <w:t>g.</w:t>
            </w:r>
          </w:p>
        </w:tc>
        <w:tc>
          <w:tcPr>
            <w:tcW w:w="590" w:type="pct"/>
            <w:tcBorders>
              <w:top w:val="outset" w:sz="6" w:space="0" w:color="414142"/>
              <w:left w:val="outset" w:sz="6" w:space="0" w:color="414142"/>
              <w:bottom w:val="outset" w:sz="6" w:space="0" w:color="414142"/>
              <w:right w:val="outset" w:sz="6" w:space="0" w:color="414142"/>
            </w:tcBorders>
            <w:vAlign w:val="center"/>
            <w:hideMark/>
          </w:tcPr>
          <w:p w:rsidR="00514935" w:rsidRPr="00514935" w:rsidRDefault="003F3A4D" w:rsidP="00AC5826">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2016.</w:t>
            </w:r>
            <w:r w:rsidR="00AC5826">
              <w:rPr>
                <w:rFonts w:ascii="Times New Roman" w:eastAsia="Times New Roman" w:hAnsi="Times New Roman" w:cs="Times New Roman"/>
                <w:b/>
                <w:bCs/>
                <w:color w:val="414142"/>
                <w:sz w:val="20"/>
                <w:szCs w:val="20"/>
                <w:lang w:eastAsia="lv-LV"/>
              </w:rPr>
              <w:t>g.</w:t>
            </w:r>
          </w:p>
        </w:tc>
        <w:tc>
          <w:tcPr>
            <w:tcW w:w="965" w:type="pct"/>
            <w:tcBorders>
              <w:top w:val="outset" w:sz="6" w:space="0" w:color="414142"/>
              <w:left w:val="outset" w:sz="6" w:space="0" w:color="414142"/>
              <w:bottom w:val="outset" w:sz="6" w:space="0" w:color="414142"/>
              <w:right w:val="outset" w:sz="6" w:space="0" w:color="414142"/>
            </w:tcBorders>
            <w:vAlign w:val="center"/>
            <w:hideMark/>
          </w:tcPr>
          <w:p w:rsidR="00514935" w:rsidRPr="00514935" w:rsidRDefault="003F3A4D" w:rsidP="00AC5826">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Pr>
                <w:rFonts w:ascii="Times New Roman" w:eastAsia="Times New Roman" w:hAnsi="Times New Roman" w:cs="Times New Roman"/>
                <w:b/>
                <w:bCs/>
                <w:color w:val="414142"/>
                <w:sz w:val="20"/>
                <w:szCs w:val="20"/>
                <w:lang w:eastAsia="lv-LV"/>
              </w:rPr>
              <w:t>2017.</w:t>
            </w:r>
            <w:r w:rsidR="00AC5826">
              <w:rPr>
                <w:rFonts w:ascii="Times New Roman" w:eastAsia="Times New Roman" w:hAnsi="Times New Roman" w:cs="Times New Roman"/>
                <w:b/>
                <w:bCs/>
                <w:color w:val="414142"/>
                <w:sz w:val="20"/>
                <w:szCs w:val="20"/>
                <w:lang w:eastAsia="lv-LV"/>
              </w:rPr>
              <w:t>g.</w:t>
            </w:r>
          </w:p>
        </w:tc>
      </w:tr>
      <w:tr w:rsidR="00514935" w:rsidRPr="00514935" w:rsidTr="007D6C2F">
        <w:tblPrEx>
          <w:jc w:val="center"/>
        </w:tblPrEx>
        <w:trPr>
          <w:jc w:val="center"/>
        </w:trPr>
        <w:tc>
          <w:tcPr>
            <w:tcW w:w="1540" w:type="pct"/>
            <w:gridSpan w:val="2"/>
            <w:vMerge/>
            <w:tcBorders>
              <w:top w:val="outset" w:sz="6" w:space="0" w:color="414142"/>
              <w:left w:val="outset" w:sz="6" w:space="0" w:color="414142"/>
              <w:bottom w:val="outset" w:sz="6" w:space="0" w:color="414142"/>
              <w:right w:val="outset" w:sz="6" w:space="0" w:color="414142"/>
            </w:tcBorders>
            <w:vAlign w:val="center"/>
            <w:hideMark/>
          </w:tcPr>
          <w:p w:rsidR="00514935" w:rsidRPr="00514935" w:rsidRDefault="00514935" w:rsidP="00514935">
            <w:pPr>
              <w:spacing w:after="0" w:line="240" w:lineRule="auto"/>
              <w:rPr>
                <w:rFonts w:ascii="Times New Roman" w:eastAsia="Times New Roman" w:hAnsi="Times New Roman" w:cs="Times New Roman"/>
                <w:b/>
                <w:bCs/>
                <w:color w:val="414142"/>
                <w:sz w:val="20"/>
                <w:szCs w:val="20"/>
                <w:lang w:eastAsia="lv-LV"/>
              </w:rPr>
            </w:pPr>
          </w:p>
        </w:tc>
        <w:tc>
          <w:tcPr>
            <w:tcW w:w="590" w:type="pct"/>
            <w:gridSpan w:val="2"/>
            <w:tcBorders>
              <w:top w:val="outset" w:sz="6" w:space="0" w:color="414142"/>
              <w:left w:val="outset" w:sz="6" w:space="0" w:color="414142"/>
              <w:bottom w:val="outset" w:sz="6" w:space="0" w:color="414142"/>
              <w:right w:val="outset" w:sz="6" w:space="0" w:color="414142"/>
            </w:tcBorders>
            <w:vAlign w:val="center"/>
            <w:hideMark/>
          </w:tcPr>
          <w:p w:rsidR="00514935" w:rsidRPr="00514935" w:rsidRDefault="00514935" w:rsidP="008A594C">
            <w:pPr>
              <w:spacing w:after="0" w:line="240" w:lineRule="auto"/>
              <w:jc w:val="center"/>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saskaņā ar valsts budžetu kārtējam gadam</w:t>
            </w:r>
          </w:p>
        </w:tc>
        <w:tc>
          <w:tcPr>
            <w:tcW w:w="771" w:type="pct"/>
            <w:tcBorders>
              <w:top w:val="outset" w:sz="6" w:space="0" w:color="414142"/>
              <w:left w:val="outset" w:sz="6" w:space="0" w:color="414142"/>
              <w:bottom w:val="outset" w:sz="6" w:space="0" w:color="414142"/>
              <w:right w:val="outset" w:sz="6" w:space="0" w:color="414142"/>
            </w:tcBorders>
            <w:vAlign w:val="center"/>
            <w:hideMark/>
          </w:tcPr>
          <w:p w:rsidR="00514935" w:rsidRPr="00514935" w:rsidRDefault="00514935" w:rsidP="008A594C">
            <w:pPr>
              <w:spacing w:after="0" w:line="240" w:lineRule="auto"/>
              <w:jc w:val="center"/>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izmaiņas kārtējā gadā, salīdzinot ar valsts budžetu kārtējam gadam</w:t>
            </w:r>
          </w:p>
        </w:tc>
        <w:tc>
          <w:tcPr>
            <w:tcW w:w="544" w:type="pct"/>
            <w:tcBorders>
              <w:top w:val="outset" w:sz="6" w:space="0" w:color="414142"/>
              <w:left w:val="outset" w:sz="6" w:space="0" w:color="414142"/>
              <w:bottom w:val="outset" w:sz="6" w:space="0" w:color="414142"/>
              <w:right w:val="outset" w:sz="6" w:space="0" w:color="414142"/>
            </w:tcBorders>
            <w:vAlign w:val="center"/>
            <w:hideMark/>
          </w:tcPr>
          <w:p w:rsidR="00514935" w:rsidRPr="00514935" w:rsidRDefault="00514935" w:rsidP="008A594C">
            <w:pPr>
              <w:spacing w:after="0" w:line="240" w:lineRule="auto"/>
              <w:jc w:val="center"/>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izmaiņas, salīdzinot ar kārtējo (n) gadu</w:t>
            </w:r>
          </w:p>
        </w:tc>
        <w:tc>
          <w:tcPr>
            <w:tcW w:w="590" w:type="pct"/>
            <w:tcBorders>
              <w:top w:val="outset" w:sz="6" w:space="0" w:color="414142"/>
              <w:left w:val="outset" w:sz="6" w:space="0" w:color="414142"/>
              <w:bottom w:val="outset" w:sz="6" w:space="0" w:color="414142"/>
              <w:right w:val="outset" w:sz="6" w:space="0" w:color="414142"/>
            </w:tcBorders>
            <w:vAlign w:val="center"/>
            <w:hideMark/>
          </w:tcPr>
          <w:p w:rsidR="00514935" w:rsidRPr="00514935" w:rsidRDefault="00514935" w:rsidP="008A594C">
            <w:pPr>
              <w:spacing w:after="0" w:line="240" w:lineRule="auto"/>
              <w:jc w:val="center"/>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izmaiņas, salīdzinot ar kārtējo (n) gadu</w:t>
            </w:r>
          </w:p>
        </w:tc>
        <w:tc>
          <w:tcPr>
            <w:tcW w:w="965" w:type="pct"/>
            <w:tcBorders>
              <w:top w:val="outset" w:sz="6" w:space="0" w:color="414142"/>
              <w:left w:val="outset" w:sz="6" w:space="0" w:color="414142"/>
              <w:bottom w:val="outset" w:sz="6" w:space="0" w:color="414142"/>
              <w:right w:val="outset" w:sz="6" w:space="0" w:color="414142"/>
            </w:tcBorders>
            <w:vAlign w:val="center"/>
            <w:hideMark/>
          </w:tcPr>
          <w:p w:rsidR="00514935" w:rsidRPr="00514935" w:rsidRDefault="00514935" w:rsidP="008A594C">
            <w:pPr>
              <w:spacing w:after="0" w:line="240" w:lineRule="auto"/>
              <w:jc w:val="both"/>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izmaiņas, salīdzinot ar kārtējo (n) gadu</w:t>
            </w:r>
          </w:p>
        </w:tc>
      </w:tr>
      <w:tr w:rsidR="00514935" w:rsidRPr="00514935" w:rsidTr="007D6C2F">
        <w:tblPrEx>
          <w:jc w:val="center"/>
        </w:tblPrEx>
        <w:trPr>
          <w:jc w:val="center"/>
        </w:trPr>
        <w:tc>
          <w:tcPr>
            <w:tcW w:w="1540" w:type="pct"/>
            <w:gridSpan w:val="2"/>
            <w:tcBorders>
              <w:top w:val="outset" w:sz="6" w:space="0" w:color="414142"/>
              <w:left w:val="outset" w:sz="6" w:space="0" w:color="414142"/>
              <w:bottom w:val="outset" w:sz="6" w:space="0" w:color="414142"/>
              <w:right w:val="outset" w:sz="6" w:space="0" w:color="414142"/>
            </w:tcBorders>
            <w:vAlign w:val="center"/>
            <w:hideMark/>
          </w:tcPr>
          <w:p w:rsidR="00514935" w:rsidRPr="00514935"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1</w:t>
            </w:r>
          </w:p>
        </w:tc>
        <w:tc>
          <w:tcPr>
            <w:tcW w:w="590" w:type="pct"/>
            <w:gridSpan w:val="2"/>
            <w:tcBorders>
              <w:top w:val="outset" w:sz="6" w:space="0" w:color="414142"/>
              <w:left w:val="outset" w:sz="6" w:space="0" w:color="414142"/>
              <w:bottom w:val="outset" w:sz="6" w:space="0" w:color="414142"/>
              <w:right w:val="outset" w:sz="6" w:space="0" w:color="414142"/>
            </w:tcBorders>
            <w:vAlign w:val="center"/>
            <w:hideMark/>
          </w:tcPr>
          <w:p w:rsidR="00514935" w:rsidRPr="00514935"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2</w:t>
            </w:r>
          </w:p>
        </w:tc>
        <w:tc>
          <w:tcPr>
            <w:tcW w:w="771" w:type="pct"/>
            <w:tcBorders>
              <w:top w:val="outset" w:sz="6" w:space="0" w:color="414142"/>
              <w:left w:val="outset" w:sz="6" w:space="0" w:color="414142"/>
              <w:bottom w:val="outset" w:sz="6" w:space="0" w:color="414142"/>
              <w:right w:val="outset" w:sz="6" w:space="0" w:color="414142"/>
            </w:tcBorders>
            <w:vAlign w:val="center"/>
            <w:hideMark/>
          </w:tcPr>
          <w:p w:rsidR="00514935" w:rsidRPr="00514935"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3</w:t>
            </w:r>
          </w:p>
        </w:tc>
        <w:tc>
          <w:tcPr>
            <w:tcW w:w="544" w:type="pct"/>
            <w:tcBorders>
              <w:top w:val="outset" w:sz="6" w:space="0" w:color="414142"/>
              <w:left w:val="outset" w:sz="6" w:space="0" w:color="414142"/>
              <w:bottom w:val="outset" w:sz="6" w:space="0" w:color="414142"/>
              <w:right w:val="outset" w:sz="6" w:space="0" w:color="414142"/>
            </w:tcBorders>
            <w:vAlign w:val="center"/>
            <w:hideMark/>
          </w:tcPr>
          <w:p w:rsidR="00514935" w:rsidRPr="00514935"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4</w:t>
            </w:r>
          </w:p>
        </w:tc>
        <w:tc>
          <w:tcPr>
            <w:tcW w:w="590" w:type="pct"/>
            <w:tcBorders>
              <w:top w:val="outset" w:sz="6" w:space="0" w:color="414142"/>
              <w:left w:val="outset" w:sz="6" w:space="0" w:color="414142"/>
              <w:bottom w:val="outset" w:sz="6" w:space="0" w:color="414142"/>
              <w:right w:val="outset" w:sz="6" w:space="0" w:color="414142"/>
            </w:tcBorders>
            <w:vAlign w:val="center"/>
            <w:hideMark/>
          </w:tcPr>
          <w:p w:rsidR="00514935" w:rsidRPr="00514935"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5</w:t>
            </w:r>
          </w:p>
        </w:tc>
        <w:tc>
          <w:tcPr>
            <w:tcW w:w="965" w:type="pct"/>
            <w:tcBorders>
              <w:top w:val="outset" w:sz="6" w:space="0" w:color="414142"/>
              <w:left w:val="outset" w:sz="6" w:space="0" w:color="414142"/>
              <w:bottom w:val="outset" w:sz="6" w:space="0" w:color="414142"/>
              <w:right w:val="outset" w:sz="6" w:space="0" w:color="414142"/>
            </w:tcBorders>
            <w:vAlign w:val="center"/>
            <w:hideMark/>
          </w:tcPr>
          <w:p w:rsidR="00514935" w:rsidRPr="00514935"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6</w:t>
            </w:r>
          </w:p>
        </w:tc>
      </w:tr>
      <w:tr w:rsidR="0014230A" w:rsidRPr="00514935" w:rsidTr="007D6C2F">
        <w:tblPrEx>
          <w:jc w:val="center"/>
        </w:tblPrEx>
        <w:trPr>
          <w:jc w:val="center"/>
        </w:trPr>
        <w:tc>
          <w:tcPr>
            <w:tcW w:w="1540" w:type="pct"/>
            <w:gridSpan w:val="2"/>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lastRenderedPageBreak/>
              <w:t>1. Budžeta ieņēmumi:</w:t>
            </w:r>
          </w:p>
        </w:tc>
        <w:tc>
          <w:tcPr>
            <w:tcW w:w="590" w:type="pct"/>
            <w:gridSpan w:val="2"/>
            <w:tcBorders>
              <w:top w:val="outset" w:sz="6" w:space="0" w:color="414142"/>
              <w:left w:val="outset" w:sz="6" w:space="0" w:color="414142"/>
              <w:bottom w:val="outset" w:sz="6" w:space="0" w:color="414142"/>
              <w:right w:val="outset" w:sz="6" w:space="0" w:color="414142"/>
            </w:tcBorders>
            <w:hideMark/>
          </w:tcPr>
          <w:p w:rsidR="0014230A" w:rsidRPr="00514935" w:rsidRDefault="00FD7672" w:rsidP="0014230A">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464114</w:t>
            </w:r>
          </w:p>
        </w:tc>
        <w:tc>
          <w:tcPr>
            <w:tcW w:w="771" w:type="pct"/>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44" w:type="pct"/>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90" w:type="pct"/>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965" w:type="pct"/>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r>
      <w:tr w:rsidR="0014230A" w:rsidRPr="00514935" w:rsidTr="007D6C2F">
        <w:tblPrEx>
          <w:jc w:val="center"/>
        </w:tblPrEx>
        <w:trPr>
          <w:jc w:val="center"/>
        </w:trPr>
        <w:tc>
          <w:tcPr>
            <w:tcW w:w="1540" w:type="pct"/>
            <w:gridSpan w:val="2"/>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1.1. valsts pamatbudžets, tai skaitā ieņēmumi no maksas pakalpojumiem un citi pašu ieņēmumi</w:t>
            </w:r>
          </w:p>
        </w:tc>
        <w:tc>
          <w:tcPr>
            <w:tcW w:w="590" w:type="pct"/>
            <w:gridSpan w:val="2"/>
            <w:tcBorders>
              <w:top w:val="outset" w:sz="6" w:space="0" w:color="414142"/>
              <w:left w:val="outset" w:sz="6" w:space="0" w:color="414142"/>
              <w:bottom w:val="outset" w:sz="6" w:space="0" w:color="414142"/>
              <w:right w:val="outset" w:sz="6" w:space="0" w:color="414142"/>
            </w:tcBorders>
            <w:hideMark/>
          </w:tcPr>
          <w:p w:rsidR="0014230A" w:rsidRDefault="00FD7672" w:rsidP="0014230A">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464114</w:t>
            </w:r>
          </w:p>
          <w:p w:rsidR="0014230A" w:rsidRDefault="0014230A" w:rsidP="0014230A">
            <w:pPr>
              <w:spacing w:after="0" w:line="240" w:lineRule="auto"/>
              <w:rPr>
                <w:rFonts w:ascii="Times New Roman" w:eastAsia="Times New Roman" w:hAnsi="Times New Roman" w:cs="Times New Roman"/>
                <w:color w:val="414142"/>
                <w:sz w:val="20"/>
                <w:szCs w:val="20"/>
                <w:lang w:eastAsia="lv-LV"/>
              </w:rPr>
            </w:pPr>
          </w:p>
          <w:p w:rsidR="0014230A" w:rsidRDefault="0014230A" w:rsidP="0014230A">
            <w:pPr>
              <w:spacing w:after="0" w:line="240" w:lineRule="auto"/>
              <w:rPr>
                <w:rFonts w:ascii="Times New Roman" w:eastAsia="Times New Roman" w:hAnsi="Times New Roman" w:cs="Times New Roman"/>
                <w:color w:val="414142"/>
                <w:sz w:val="20"/>
                <w:szCs w:val="20"/>
                <w:lang w:eastAsia="lv-LV"/>
              </w:rPr>
            </w:pPr>
          </w:p>
          <w:p w:rsidR="0014230A" w:rsidRPr="00514935" w:rsidRDefault="00FD7672" w:rsidP="0014230A">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27605</w:t>
            </w:r>
          </w:p>
        </w:tc>
        <w:tc>
          <w:tcPr>
            <w:tcW w:w="771" w:type="pct"/>
            <w:tcBorders>
              <w:top w:val="outset" w:sz="6" w:space="0" w:color="414142"/>
              <w:left w:val="outset" w:sz="6" w:space="0" w:color="414142"/>
              <w:bottom w:val="outset" w:sz="6" w:space="0" w:color="414142"/>
              <w:right w:val="outset" w:sz="6" w:space="0" w:color="414142"/>
            </w:tcBorders>
            <w:hideMark/>
          </w:tcPr>
          <w:p w:rsidR="0014230A"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p w:rsidR="0014230A" w:rsidRDefault="0014230A" w:rsidP="0014230A">
            <w:pPr>
              <w:spacing w:after="0" w:line="240" w:lineRule="auto"/>
              <w:rPr>
                <w:rFonts w:ascii="Times New Roman" w:eastAsia="Times New Roman" w:hAnsi="Times New Roman" w:cs="Times New Roman"/>
                <w:color w:val="414142"/>
                <w:sz w:val="20"/>
                <w:szCs w:val="20"/>
                <w:lang w:eastAsia="lv-LV"/>
              </w:rPr>
            </w:pPr>
          </w:p>
          <w:p w:rsidR="0014230A" w:rsidRDefault="0014230A" w:rsidP="0014230A">
            <w:pPr>
              <w:spacing w:after="0" w:line="240" w:lineRule="auto"/>
              <w:rPr>
                <w:rFonts w:ascii="Times New Roman" w:eastAsia="Times New Roman" w:hAnsi="Times New Roman" w:cs="Times New Roman"/>
                <w:color w:val="414142"/>
                <w:sz w:val="20"/>
                <w:szCs w:val="20"/>
                <w:lang w:eastAsia="lv-LV"/>
              </w:rPr>
            </w:pPr>
          </w:p>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0</w:t>
            </w:r>
          </w:p>
        </w:tc>
        <w:tc>
          <w:tcPr>
            <w:tcW w:w="544" w:type="pct"/>
            <w:tcBorders>
              <w:top w:val="outset" w:sz="6" w:space="0" w:color="414142"/>
              <w:left w:val="outset" w:sz="6" w:space="0" w:color="414142"/>
              <w:bottom w:val="outset" w:sz="6" w:space="0" w:color="414142"/>
              <w:right w:val="outset" w:sz="6" w:space="0" w:color="414142"/>
            </w:tcBorders>
            <w:hideMark/>
          </w:tcPr>
          <w:p w:rsidR="0014230A" w:rsidRDefault="0014230A" w:rsidP="0014230A">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0</w:t>
            </w:r>
          </w:p>
          <w:p w:rsidR="0014230A" w:rsidRDefault="0014230A" w:rsidP="0014230A">
            <w:pPr>
              <w:spacing w:after="0" w:line="240" w:lineRule="auto"/>
              <w:rPr>
                <w:rFonts w:ascii="Times New Roman" w:eastAsia="Times New Roman" w:hAnsi="Times New Roman" w:cs="Times New Roman"/>
                <w:color w:val="414142"/>
                <w:sz w:val="20"/>
                <w:szCs w:val="20"/>
                <w:lang w:eastAsia="lv-LV"/>
              </w:rPr>
            </w:pPr>
          </w:p>
          <w:p w:rsidR="0014230A" w:rsidRDefault="0014230A" w:rsidP="0014230A">
            <w:pPr>
              <w:spacing w:after="0" w:line="240" w:lineRule="auto"/>
              <w:rPr>
                <w:rFonts w:ascii="Times New Roman" w:eastAsia="Times New Roman" w:hAnsi="Times New Roman" w:cs="Times New Roman"/>
                <w:color w:val="414142"/>
                <w:sz w:val="20"/>
                <w:szCs w:val="20"/>
                <w:lang w:eastAsia="lv-LV"/>
              </w:rPr>
            </w:pPr>
          </w:p>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0</w:t>
            </w:r>
            <w:r w:rsidRPr="00514935">
              <w:rPr>
                <w:rFonts w:ascii="Times New Roman" w:eastAsia="Times New Roman" w:hAnsi="Times New Roman" w:cs="Times New Roman"/>
                <w:color w:val="414142"/>
                <w:sz w:val="20"/>
                <w:szCs w:val="20"/>
                <w:lang w:eastAsia="lv-LV"/>
              </w:rPr>
              <w:t> </w:t>
            </w:r>
          </w:p>
        </w:tc>
        <w:tc>
          <w:tcPr>
            <w:tcW w:w="590" w:type="pct"/>
            <w:tcBorders>
              <w:top w:val="outset" w:sz="6" w:space="0" w:color="414142"/>
              <w:left w:val="outset" w:sz="6" w:space="0" w:color="414142"/>
              <w:bottom w:val="outset" w:sz="6" w:space="0" w:color="414142"/>
              <w:right w:val="outset" w:sz="6" w:space="0" w:color="414142"/>
            </w:tcBorders>
            <w:hideMark/>
          </w:tcPr>
          <w:p w:rsidR="0014230A" w:rsidRDefault="0014230A" w:rsidP="0014230A">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0</w:t>
            </w:r>
            <w:r w:rsidRPr="00514935">
              <w:rPr>
                <w:rFonts w:ascii="Times New Roman" w:eastAsia="Times New Roman" w:hAnsi="Times New Roman" w:cs="Times New Roman"/>
                <w:color w:val="414142"/>
                <w:sz w:val="20"/>
                <w:szCs w:val="20"/>
                <w:lang w:eastAsia="lv-LV"/>
              </w:rPr>
              <w:t> </w:t>
            </w:r>
          </w:p>
          <w:p w:rsidR="0014230A" w:rsidRDefault="0014230A" w:rsidP="0014230A">
            <w:pPr>
              <w:spacing w:after="0" w:line="240" w:lineRule="auto"/>
              <w:rPr>
                <w:rFonts w:ascii="Times New Roman" w:eastAsia="Times New Roman" w:hAnsi="Times New Roman" w:cs="Times New Roman"/>
                <w:color w:val="414142"/>
                <w:sz w:val="20"/>
                <w:szCs w:val="20"/>
                <w:lang w:eastAsia="lv-LV"/>
              </w:rPr>
            </w:pPr>
          </w:p>
          <w:p w:rsidR="0014230A" w:rsidRDefault="0014230A" w:rsidP="0014230A">
            <w:pPr>
              <w:spacing w:after="0" w:line="240" w:lineRule="auto"/>
              <w:rPr>
                <w:rFonts w:ascii="Times New Roman" w:eastAsia="Times New Roman" w:hAnsi="Times New Roman" w:cs="Times New Roman"/>
                <w:color w:val="414142"/>
                <w:sz w:val="20"/>
                <w:szCs w:val="20"/>
                <w:lang w:eastAsia="lv-LV"/>
              </w:rPr>
            </w:pPr>
          </w:p>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0</w:t>
            </w:r>
          </w:p>
        </w:tc>
        <w:tc>
          <w:tcPr>
            <w:tcW w:w="965" w:type="pct"/>
            <w:tcBorders>
              <w:top w:val="outset" w:sz="6" w:space="0" w:color="414142"/>
              <w:left w:val="outset" w:sz="6" w:space="0" w:color="414142"/>
              <w:bottom w:val="outset" w:sz="6" w:space="0" w:color="414142"/>
              <w:right w:val="outset" w:sz="6" w:space="0" w:color="414142"/>
            </w:tcBorders>
            <w:hideMark/>
          </w:tcPr>
          <w:p w:rsidR="0014230A" w:rsidRDefault="0014230A" w:rsidP="0014230A">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0</w:t>
            </w:r>
          </w:p>
          <w:p w:rsidR="0014230A" w:rsidRDefault="0014230A" w:rsidP="0014230A">
            <w:pPr>
              <w:spacing w:after="0" w:line="240" w:lineRule="auto"/>
              <w:rPr>
                <w:rFonts w:ascii="Times New Roman" w:eastAsia="Times New Roman" w:hAnsi="Times New Roman" w:cs="Times New Roman"/>
                <w:color w:val="414142"/>
                <w:sz w:val="20"/>
                <w:szCs w:val="20"/>
                <w:lang w:eastAsia="lv-LV"/>
              </w:rPr>
            </w:pPr>
          </w:p>
          <w:p w:rsidR="0014230A" w:rsidRDefault="0014230A" w:rsidP="0014230A">
            <w:pPr>
              <w:spacing w:after="0" w:line="240" w:lineRule="auto"/>
              <w:rPr>
                <w:rFonts w:ascii="Times New Roman" w:eastAsia="Times New Roman" w:hAnsi="Times New Roman" w:cs="Times New Roman"/>
                <w:color w:val="414142"/>
                <w:sz w:val="20"/>
                <w:szCs w:val="20"/>
                <w:lang w:eastAsia="lv-LV"/>
              </w:rPr>
            </w:pPr>
          </w:p>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 0</w:t>
            </w:r>
            <w:r w:rsidRPr="00514935">
              <w:rPr>
                <w:rFonts w:ascii="Times New Roman" w:eastAsia="Times New Roman" w:hAnsi="Times New Roman" w:cs="Times New Roman"/>
                <w:color w:val="414142"/>
                <w:sz w:val="20"/>
                <w:szCs w:val="20"/>
                <w:lang w:eastAsia="lv-LV"/>
              </w:rPr>
              <w:t> </w:t>
            </w:r>
          </w:p>
        </w:tc>
      </w:tr>
      <w:tr w:rsidR="0014230A" w:rsidRPr="00514935" w:rsidTr="007D6C2F">
        <w:tblPrEx>
          <w:jc w:val="center"/>
        </w:tblPrEx>
        <w:trPr>
          <w:jc w:val="center"/>
        </w:trPr>
        <w:tc>
          <w:tcPr>
            <w:tcW w:w="1540" w:type="pct"/>
            <w:gridSpan w:val="2"/>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1.2. valsts speciālais budžets</w:t>
            </w:r>
          </w:p>
        </w:tc>
        <w:tc>
          <w:tcPr>
            <w:tcW w:w="590" w:type="pct"/>
            <w:gridSpan w:val="2"/>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771" w:type="pct"/>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44" w:type="pct"/>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90" w:type="pct"/>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965" w:type="pct"/>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r>
      <w:tr w:rsidR="0014230A" w:rsidRPr="00514935" w:rsidTr="007D6C2F">
        <w:tblPrEx>
          <w:jc w:val="center"/>
        </w:tblPrEx>
        <w:trPr>
          <w:jc w:val="center"/>
        </w:trPr>
        <w:tc>
          <w:tcPr>
            <w:tcW w:w="1540" w:type="pct"/>
            <w:gridSpan w:val="2"/>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1.3. pašvaldību budžets</w:t>
            </w:r>
          </w:p>
        </w:tc>
        <w:tc>
          <w:tcPr>
            <w:tcW w:w="590" w:type="pct"/>
            <w:gridSpan w:val="2"/>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771" w:type="pct"/>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44" w:type="pct"/>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90" w:type="pct"/>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965" w:type="pct"/>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r>
      <w:tr w:rsidR="0014230A" w:rsidRPr="00514935" w:rsidTr="007D6C2F">
        <w:tblPrEx>
          <w:jc w:val="center"/>
        </w:tblPrEx>
        <w:trPr>
          <w:jc w:val="center"/>
        </w:trPr>
        <w:tc>
          <w:tcPr>
            <w:tcW w:w="1540" w:type="pct"/>
            <w:gridSpan w:val="2"/>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2. Budžeta izdevumi:</w:t>
            </w:r>
          </w:p>
        </w:tc>
        <w:tc>
          <w:tcPr>
            <w:tcW w:w="590" w:type="pct"/>
            <w:gridSpan w:val="2"/>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sidR="00FD7672">
              <w:rPr>
                <w:rFonts w:ascii="Times New Roman" w:eastAsia="Times New Roman" w:hAnsi="Times New Roman" w:cs="Times New Roman"/>
                <w:color w:val="414142"/>
                <w:sz w:val="20"/>
                <w:szCs w:val="20"/>
                <w:lang w:eastAsia="lv-LV"/>
              </w:rPr>
              <w:t>464114</w:t>
            </w:r>
          </w:p>
        </w:tc>
        <w:tc>
          <w:tcPr>
            <w:tcW w:w="771" w:type="pct"/>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44" w:type="pct"/>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90" w:type="pct"/>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965" w:type="pct"/>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r>
      <w:tr w:rsidR="0014230A" w:rsidRPr="00514935" w:rsidTr="007D6C2F">
        <w:tblPrEx>
          <w:jc w:val="center"/>
        </w:tblPrEx>
        <w:trPr>
          <w:jc w:val="center"/>
        </w:trPr>
        <w:tc>
          <w:tcPr>
            <w:tcW w:w="1540" w:type="pct"/>
            <w:gridSpan w:val="2"/>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2.1. valsts pamatbudžets</w:t>
            </w:r>
          </w:p>
        </w:tc>
        <w:tc>
          <w:tcPr>
            <w:tcW w:w="590" w:type="pct"/>
            <w:gridSpan w:val="2"/>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sidR="00FD7672">
              <w:rPr>
                <w:rFonts w:ascii="Times New Roman" w:eastAsia="Times New Roman" w:hAnsi="Times New Roman" w:cs="Times New Roman"/>
                <w:color w:val="414142"/>
                <w:sz w:val="20"/>
                <w:szCs w:val="20"/>
                <w:lang w:eastAsia="lv-LV"/>
              </w:rPr>
              <w:t>464114</w:t>
            </w:r>
          </w:p>
        </w:tc>
        <w:tc>
          <w:tcPr>
            <w:tcW w:w="771" w:type="pct"/>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44" w:type="pct"/>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90" w:type="pct"/>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965" w:type="pct"/>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r>
      <w:tr w:rsidR="0014230A" w:rsidRPr="00514935" w:rsidTr="007D6C2F">
        <w:tblPrEx>
          <w:jc w:val="center"/>
        </w:tblPrEx>
        <w:trPr>
          <w:jc w:val="center"/>
        </w:trPr>
        <w:tc>
          <w:tcPr>
            <w:tcW w:w="1540" w:type="pct"/>
            <w:gridSpan w:val="2"/>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2.2. valsts speciālais budžets</w:t>
            </w:r>
          </w:p>
        </w:tc>
        <w:tc>
          <w:tcPr>
            <w:tcW w:w="590" w:type="pct"/>
            <w:gridSpan w:val="2"/>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771" w:type="pct"/>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44" w:type="pct"/>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90" w:type="pct"/>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965" w:type="pct"/>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r>
      <w:tr w:rsidR="0014230A" w:rsidRPr="00514935" w:rsidTr="007D6C2F">
        <w:tblPrEx>
          <w:jc w:val="center"/>
        </w:tblPrEx>
        <w:trPr>
          <w:jc w:val="center"/>
        </w:trPr>
        <w:tc>
          <w:tcPr>
            <w:tcW w:w="1540" w:type="pct"/>
            <w:gridSpan w:val="2"/>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2.3. pašvaldību budžets</w:t>
            </w:r>
          </w:p>
        </w:tc>
        <w:tc>
          <w:tcPr>
            <w:tcW w:w="590" w:type="pct"/>
            <w:gridSpan w:val="2"/>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771" w:type="pct"/>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44" w:type="pct"/>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90" w:type="pct"/>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965" w:type="pct"/>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r>
      <w:tr w:rsidR="0014230A" w:rsidRPr="00514935" w:rsidTr="007D6C2F">
        <w:tblPrEx>
          <w:jc w:val="center"/>
        </w:tblPrEx>
        <w:trPr>
          <w:jc w:val="center"/>
        </w:trPr>
        <w:tc>
          <w:tcPr>
            <w:tcW w:w="1540" w:type="pct"/>
            <w:gridSpan w:val="2"/>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3. Finansiālā ietekme:</w:t>
            </w:r>
          </w:p>
        </w:tc>
        <w:tc>
          <w:tcPr>
            <w:tcW w:w="590" w:type="pct"/>
            <w:gridSpan w:val="2"/>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771" w:type="pct"/>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44" w:type="pct"/>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90" w:type="pct"/>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965" w:type="pct"/>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r>
      <w:tr w:rsidR="0014230A" w:rsidRPr="00514935" w:rsidTr="007D6C2F">
        <w:tblPrEx>
          <w:jc w:val="center"/>
        </w:tblPrEx>
        <w:trPr>
          <w:jc w:val="center"/>
        </w:trPr>
        <w:tc>
          <w:tcPr>
            <w:tcW w:w="1540" w:type="pct"/>
            <w:gridSpan w:val="2"/>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3.1. valsts pamatbudžets</w:t>
            </w:r>
          </w:p>
        </w:tc>
        <w:tc>
          <w:tcPr>
            <w:tcW w:w="590" w:type="pct"/>
            <w:gridSpan w:val="2"/>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771" w:type="pct"/>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44" w:type="pct"/>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90" w:type="pct"/>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965" w:type="pct"/>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r>
      <w:tr w:rsidR="0014230A" w:rsidRPr="00514935" w:rsidTr="007D6C2F">
        <w:tblPrEx>
          <w:jc w:val="center"/>
        </w:tblPrEx>
        <w:trPr>
          <w:jc w:val="center"/>
        </w:trPr>
        <w:tc>
          <w:tcPr>
            <w:tcW w:w="1540" w:type="pct"/>
            <w:gridSpan w:val="2"/>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3.2. speciālais budžets</w:t>
            </w:r>
          </w:p>
        </w:tc>
        <w:tc>
          <w:tcPr>
            <w:tcW w:w="590" w:type="pct"/>
            <w:gridSpan w:val="2"/>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771" w:type="pct"/>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44" w:type="pct"/>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90" w:type="pct"/>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965" w:type="pct"/>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r>
      <w:tr w:rsidR="0014230A" w:rsidRPr="00514935" w:rsidTr="007D6C2F">
        <w:tblPrEx>
          <w:jc w:val="center"/>
        </w:tblPrEx>
        <w:trPr>
          <w:jc w:val="center"/>
        </w:trPr>
        <w:tc>
          <w:tcPr>
            <w:tcW w:w="1540" w:type="pct"/>
            <w:gridSpan w:val="2"/>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3.3. pašvaldību budžets</w:t>
            </w:r>
          </w:p>
        </w:tc>
        <w:tc>
          <w:tcPr>
            <w:tcW w:w="590" w:type="pct"/>
            <w:gridSpan w:val="2"/>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771" w:type="pct"/>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44" w:type="pct"/>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90" w:type="pct"/>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965" w:type="pct"/>
            <w:tcBorders>
              <w:top w:val="outset" w:sz="6" w:space="0" w:color="414142"/>
              <w:left w:val="outset" w:sz="6" w:space="0" w:color="414142"/>
              <w:bottom w:val="outset" w:sz="6" w:space="0" w:color="414142"/>
              <w:right w:val="outset" w:sz="6" w:space="0" w:color="414142"/>
            </w:tcBorders>
            <w:hideMark/>
          </w:tcPr>
          <w:p w:rsidR="0014230A" w:rsidRPr="00514935" w:rsidRDefault="0014230A" w:rsidP="0014230A">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r>
      <w:tr w:rsidR="000612CE" w:rsidRPr="00514935" w:rsidTr="007D6C2F">
        <w:tblPrEx>
          <w:jc w:val="center"/>
        </w:tblPrEx>
        <w:trPr>
          <w:jc w:val="center"/>
        </w:trPr>
        <w:tc>
          <w:tcPr>
            <w:tcW w:w="1540" w:type="pct"/>
            <w:gridSpan w:val="2"/>
            <w:vMerge w:val="restart"/>
            <w:tcBorders>
              <w:top w:val="outset" w:sz="6" w:space="0" w:color="414142"/>
              <w:left w:val="outset" w:sz="6" w:space="0" w:color="414142"/>
              <w:bottom w:val="outset" w:sz="6" w:space="0" w:color="414142"/>
              <w:right w:val="outset" w:sz="6" w:space="0" w:color="414142"/>
            </w:tcBorders>
            <w:hideMark/>
          </w:tcPr>
          <w:p w:rsidR="000612CE" w:rsidRPr="00514935" w:rsidRDefault="000612CE" w:rsidP="000612C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4. Finanšu līdzekļi papildu izdevumu finansēšanai (kompensējošu izdevumu samazinājumu norāda ar "+" zīmi)</w:t>
            </w:r>
          </w:p>
        </w:tc>
        <w:tc>
          <w:tcPr>
            <w:tcW w:w="590" w:type="pct"/>
            <w:gridSpan w:val="2"/>
            <w:vMerge w:val="restart"/>
            <w:tcBorders>
              <w:top w:val="outset" w:sz="6" w:space="0" w:color="414142"/>
              <w:left w:val="outset" w:sz="6" w:space="0" w:color="414142"/>
              <w:bottom w:val="outset" w:sz="6" w:space="0" w:color="414142"/>
              <w:right w:val="outset" w:sz="6" w:space="0" w:color="414142"/>
            </w:tcBorders>
            <w:hideMark/>
          </w:tcPr>
          <w:p w:rsidR="000612CE" w:rsidRPr="00514935" w:rsidRDefault="000612CE" w:rsidP="000612C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X</w:t>
            </w:r>
          </w:p>
        </w:tc>
        <w:tc>
          <w:tcPr>
            <w:tcW w:w="771" w:type="pct"/>
            <w:tcBorders>
              <w:top w:val="outset" w:sz="6" w:space="0" w:color="414142"/>
              <w:left w:val="outset" w:sz="6" w:space="0" w:color="414142"/>
              <w:bottom w:val="outset" w:sz="6" w:space="0" w:color="414142"/>
              <w:right w:val="outset" w:sz="6" w:space="0" w:color="414142"/>
            </w:tcBorders>
            <w:hideMark/>
          </w:tcPr>
          <w:p w:rsidR="000612CE" w:rsidRPr="00514935" w:rsidRDefault="000612CE" w:rsidP="000612C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44" w:type="pct"/>
            <w:tcBorders>
              <w:top w:val="outset" w:sz="6" w:space="0" w:color="414142"/>
              <w:left w:val="outset" w:sz="6" w:space="0" w:color="414142"/>
              <w:bottom w:val="outset" w:sz="6" w:space="0" w:color="414142"/>
              <w:right w:val="outset" w:sz="6" w:space="0" w:color="414142"/>
            </w:tcBorders>
            <w:hideMark/>
          </w:tcPr>
          <w:p w:rsidR="000612CE" w:rsidRPr="00514935" w:rsidRDefault="000612CE" w:rsidP="000612C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90" w:type="pct"/>
            <w:tcBorders>
              <w:top w:val="outset" w:sz="6" w:space="0" w:color="414142"/>
              <w:left w:val="outset" w:sz="6" w:space="0" w:color="414142"/>
              <w:bottom w:val="outset" w:sz="6" w:space="0" w:color="414142"/>
              <w:right w:val="outset" w:sz="6" w:space="0" w:color="414142"/>
            </w:tcBorders>
            <w:hideMark/>
          </w:tcPr>
          <w:p w:rsidR="000612CE" w:rsidRPr="00514935" w:rsidRDefault="000612CE" w:rsidP="000612C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965" w:type="pct"/>
            <w:tcBorders>
              <w:top w:val="outset" w:sz="6" w:space="0" w:color="414142"/>
              <w:left w:val="outset" w:sz="6" w:space="0" w:color="414142"/>
              <w:bottom w:val="outset" w:sz="6" w:space="0" w:color="414142"/>
              <w:right w:val="outset" w:sz="6" w:space="0" w:color="414142"/>
            </w:tcBorders>
            <w:hideMark/>
          </w:tcPr>
          <w:p w:rsidR="000612CE" w:rsidRPr="00514935" w:rsidRDefault="000612CE" w:rsidP="000612C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r>
      <w:tr w:rsidR="000612CE" w:rsidRPr="00514935" w:rsidTr="007D6C2F">
        <w:tblPrEx>
          <w:jc w:val="center"/>
        </w:tblPrEx>
        <w:trPr>
          <w:jc w:val="center"/>
        </w:trPr>
        <w:tc>
          <w:tcPr>
            <w:tcW w:w="1540" w:type="pct"/>
            <w:gridSpan w:val="2"/>
            <w:vMerge/>
            <w:tcBorders>
              <w:top w:val="outset" w:sz="6" w:space="0" w:color="414142"/>
              <w:left w:val="outset" w:sz="6" w:space="0" w:color="414142"/>
              <w:bottom w:val="outset" w:sz="6" w:space="0" w:color="414142"/>
              <w:right w:val="outset" w:sz="6" w:space="0" w:color="414142"/>
            </w:tcBorders>
            <w:vAlign w:val="center"/>
            <w:hideMark/>
          </w:tcPr>
          <w:p w:rsidR="000612CE" w:rsidRPr="00514935" w:rsidRDefault="000612CE" w:rsidP="000612CE">
            <w:pPr>
              <w:spacing w:after="0" w:line="240" w:lineRule="auto"/>
              <w:rPr>
                <w:rFonts w:ascii="Times New Roman" w:eastAsia="Times New Roman" w:hAnsi="Times New Roman" w:cs="Times New Roman"/>
                <w:color w:val="414142"/>
                <w:sz w:val="20"/>
                <w:szCs w:val="20"/>
                <w:lang w:eastAsia="lv-LV"/>
              </w:rPr>
            </w:pPr>
          </w:p>
        </w:tc>
        <w:tc>
          <w:tcPr>
            <w:tcW w:w="590" w:type="pct"/>
            <w:gridSpan w:val="2"/>
            <w:vMerge/>
            <w:tcBorders>
              <w:top w:val="outset" w:sz="6" w:space="0" w:color="414142"/>
              <w:left w:val="outset" w:sz="6" w:space="0" w:color="414142"/>
              <w:bottom w:val="outset" w:sz="6" w:space="0" w:color="414142"/>
              <w:right w:val="outset" w:sz="6" w:space="0" w:color="414142"/>
            </w:tcBorders>
            <w:vAlign w:val="center"/>
            <w:hideMark/>
          </w:tcPr>
          <w:p w:rsidR="000612CE" w:rsidRPr="00514935" w:rsidRDefault="000612CE" w:rsidP="000612CE">
            <w:pPr>
              <w:spacing w:after="0" w:line="240" w:lineRule="auto"/>
              <w:rPr>
                <w:rFonts w:ascii="Times New Roman" w:eastAsia="Times New Roman" w:hAnsi="Times New Roman" w:cs="Times New Roman"/>
                <w:color w:val="414142"/>
                <w:sz w:val="20"/>
                <w:szCs w:val="20"/>
                <w:lang w:eastAsia="lv-LV"/>
              </w:rPr>
            </w:pPr>
          </w:p>
        </w:tc>
        <w:tc>
          <w:tcPr>
            <w:tcW w:w="771" w:type="pct"/>
            <w:tcBorders>
              <w:top w:val="outset" w:sz="6" w:space="0" w:color="414142"/>
              <w:left w:val="outset" w:sz="6" w:space="0" w:color="414142"/>
              <w:bottom w:val="outset" w:sz="6" w:space="0" w:color="414142"/>
              <w:right w:val="outset" w:sz="6" w:space="0" w:color="414142"/>
            </w:tcBorders>
            <w:hideMark/>
          </w:tcPr>
          <w:p w:rsidR="000612CE" w:rsidRPr="00514935" w:rsidRDefault="000612CE" w:rsidP="000612C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44" w:type="pct"/>
            <w:tcBorders>
              <w:top w:val="outset" w:sz="6" w:space="0" w:color="414142"/>
              <w:left w:val="outset" w:sz="6" w:space="0" w:color="414142"/>
              <w:bottom w:val="outset" w:sz="6" w:space="0" w:color="414142"/>
              <w:right w:val="outset" w:sz="6" w:space="0" w:color="414142"/>
            </w:tcBorders>
            <w:hideMark/>
          </w:tcPr>
          <w:p w:rsidR="000612CE" w:rsidRPr="00514935" w:rsidRDefault="000612CE" w:rsidP="000612C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90" w:type="pct"/>
            <w:tcBorders>
              <w:top w:val="outset" w:sz="6" w:space="0" w:color="414142"/>
              <w:left w:val="outset" w:sz="6" w:space="0" w:color="414142"/>
              <w:bottom w:val="outset" w:sz="6" w:space="0" w:color="414142"/>
              <w:right w:val="outset" w:sz="6" w:space="0" w:color="414142"/>
            </w:tcBorders>
            <w:hideMark/>
          </w:tcPr>
          <w:p w:rsidR="000612CE" w:rsidRPr="00514935" w:rsidRDefault="000612CE" w:rsidP="000612C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965" w:type="pct"/>
            <w:tcBorders>
              <w:top w:val="outset" w:sz="6" w:space="0" w:color="414142"/>
              <w:left w:val="outset" w:sz="6" w:space="0" w:color="414142"/>
              <w:bottom w:val="outset" w:sz="6" w:space="0" w:color="414142"/>
              <w:right w:val="outset" w:sz="6" w:space="0" w:color="414142"/>
            </w:tcBorders>
            <w:hideMark/>
          </w:tcPr>
          <w:p w:rsidR="000612CE" w:rsidRPr="00514935" w:rsidRDefault="000612CE" w:rsidP="000612C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r>
      <w:tr w:rsidR="000612CE" w:rsidRPr="00514935" w:rsidTr="007D6C2F">
        <w:tblPrEx>
          <w:jc w:val="center"/>
        </w:tblPrEx>
        <w:trPr>
          <w:jc w:val="center"/>
        </w:trPr>
        <w:tc>
          <w:tcPr>
            <w:tcW w:w="1540" w:type="pct"/>
            <w:gridSpan w:val="2"/>
            <w:vMerge/>
            <w:tcBorders>
              <w:top w:val="outset" w:sz="6" w:space="0" w:color="414142"/>
              <w:left w:val="outset" w:sz="6" w:space="0" w:color="414142"/>
              <w:bottom w:val="outset" w:sz="6" w:space="0" w:color="414142"/>
              <w:right w:val="outset" w:sz="6" w:space="0" w:color="414142"/>
            </w:tcBorders>
            <w:vAlign w:val="center"/>
            <w:hideMark/>
          </w:tcPr>
          <w:p w:rsidR="000612CE" w:rsidRPr="00514935" w:rsidRDefault="000612CE" w:rsidP="000612CE">
            <w:pPr>
              <w:spacing w:after="0" w:line="240" w:lineRule="auto"/>
              <w:rPr>
                <w:rFonts w:ascii="Times New Roman" w:eastAsia="Times New Roman" w:hAnsi="Times New Roman" w:cs="Times New Roman"/>
                <w:color w:val="414142"/>
                <w:sz w:val="20"/>
                <w:szCs w:val="20"/>
                <w:lang w:eastAsia="lv-LV"/>
              </w:rPr>
            </w:pPr>
          </w:p>
        </w:tc>
        <w:tc>
          <w:tcPr>
            <w:tcW w:w="590" w:type="pct"/>
            <w:gridSpan w:val="2"/>
            <w:vMerge/>
            <w:tcBorders>
              <w:top w:val="outset" w:sz="6" w:space="0" w:color="414142"/>
              <w:left w:val="outset" w:sz="6" w:space="0" w:color="414142"/>
              <w:bottom w:val="outset" w:sz="6" w:space="0" w:color="414142"/>
              <w:right w:val="outset" w:sz="6" w:space="0" w:color="414142"/>
            </w:tcBorders>
            <w:vAlign w:val="center"/>
            <w:hideMark/>
          </w:tcPr>
          <w:p w:rsidR="000612CE" w:rsidRPr="00514935" w:rsidRDefault="000612CE" w:rsidP="000612CE">
            <w:pPr>
              <w:spacing w:after="0" w:line="240" w:lineRule="auto"/>
              <w:rPr>
                <w:rFonts w:ascii="Times New Roman" w:eastAsia="Times New Roman" w:hAnsi="Times New Roman" w:cs="Times New Roman"/>
                <w:color w:val="414142"/>
                <w:sz w:val="20"/>
                <w:szCs w:val="20"/>
                <w:lang w:eastAsia="lv-LV"/>
              </w:rPr>
            </w:pPr>
          </w:p>
        </w:tc>
        <w:tc>
          <w:tcPr>
            <w:tcW w:w="771" w:type="pct"/>
            <w:tcBorders>
              <w:top w:val="outset" w:sz="6" w:space="0" w:color="414142"/>
              <w:left w:val="outset" w:sz="6" w:space="0" w:color="414142"/>
              <w:bottom w:val="outset" w:sz="6" w:space="0" w:color="414142"/>
              <w:right w:val="outset" w:sz="6" w:space="0" w:color="414142"/>
            </w:tcBorders>
            <w:hideMark/>
          </w:tcPr>
          <w:p w:rsidR="000612CE" w:rsidRPr="00514935" w:rsidRDefault="000612CE" w:rsidP="000612C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44" w:type="pct"/>
            <w:tcBorders>
              <w:top w:val="outset" w:sz="6" w:space="0" w:color="414142"/>
              <w:left w:val="outset" w:sz="6" w:space="0" w:color="414142"/>
              <w:bottom w:val="outset" w:sz="6" w:space="0" w:color="414142"/>
              <w:right w:val="outset" w:sz="6" w:space="0" w:color="414142"/>
            </w:tcBorders>
            <w:hideMark/>
          </w:tcPr>
          <w:p w:rsidR="000612CE" w:rsidRPr="00514935" w:rsidRDefault="000612CE" w:rsidP="000612C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90" w:type="pct"/>
            <w:tcBorders>
              <w:top w:val="outset" w:sz="6" w:space="0" w:color="414142"/>
              <w:left w:val="outset" w:sz="6" w:space="0" w:color="414142"/>
              <w:bottom w:val="outset" w:sz="6" w:space="0" w:color="414142"/>
              <w:right w:val="outset" w:sz="6" w:space="0" w:color="414142"/>
            </w:tcBorders>
            <w:hideMark/>
          </w:tcPr>
          <w:p w:rsidR="000612CE" w:rsidRPr="00514935" w:rsidRDefault="000612CE" w:rsidP="000612C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965" w:type="pct"/>
            <w:tcBorders>
              <w:top w:val="outset" w:sz="6" w:space="0" w:color="414142"/>
              <w:left w:val="outset" w:sz="6" w:space="0" w:color="414142"/>
              <w:bottom w:val="outset" w:sz="6" w:space="0" w:color="414142"/>
              <w:right w:val="outset" w:sz="6" w:space="0" w:color="414142"/>
            </w:tcBorders>
            <w:hideMark/>
          </w:tcPr>
          <w:p w:rsidR="000612CE" w:rsidRPr="00514935" w:rsidRDefault="000612CE" w:rsidP="000612C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r>
      <w:tr w:rsidR="000612CE" w:rsidRPr="00514935" w:rsidTr="007D6C2F">
        <w:tblPrEx>
          <w:jc w:val="center"/>
        </w:tblPrEx>
        <w:trPr>
          <w:jc w:val="center"/>
        </w:trPr>
        <w:tc>
          <w:tcPr>
            <w:tcW w:w="1540" w:type="pct"/>
            <w:gridSpan w:val="2"/>
            <w:tcBorders>
              <w:top w:val="outset" w:sz="6" w:space="0" w:color="414142"/>
              <w:left w:val="outset" w:sz="6" w:space="0" w:color="414142"/>
              <w:bottom w:val="outset" w:sz="6" w:space="0" w:color="414142"/>
              <w:right w:val="outset" w:sz="6" w:space="0" w:color="414142"/>
            </w:tcBorders>
            <w:hideMark/>
          </w:tcPr>
          <w:p w:rsidR="000612CE" w:rsidRPr="00514935" w:rsidRDefault="000612CE" w:rsidP="000612C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5. Precizēta finansiālā ietekme:</w:t>
            </w:r>
          </w:p>
        </w:tc>
        <w:tc>
          <w:tcPr>
            <w:tcW w:w="590" w:type="pct"/>
            <w:gridSpan w:val="2"/>
            <w:vMerge w:val="restart"/>
            <w:tcBorders>
              <w:top w:val="outset" w:sz="6" w:space="0" w:color="414142"/>
              <w:left w:val="outset" w:sz="6" w:space="0" w:color="414142"/>
              <w:bottom w:val="outset" w:sz="6" w:space="0" w:color="414142"/>
              <w:right w:val="outset" w:sz="6" w:space="0" w:color="414142"/>
            </w:tcBorders>
            <w:hideMark/>
          </w:tcPr>
          <w:p w:rsidR="000612CE" w:rsidRPr="00514935" w:rsidRDefault="000612CE" w:rsidP="000612C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X</w:t>
            </w:r>
          </w:p>
        </w:tc>
        <w:tc>
          <w:tcPr>
            <w:tcW w:w="771" w:type="pct"/>
            <w:tcBorders>
              <w:top w:val="outset" w:sz="6" w:space="0" w:color="414142"/>
              <w:left w:val="outset" w:sz="6" w:space="0" w:color="414142"/>
              <w:bottom w:val="outset" w:sz="6" w:space="0" w:color="414142"/>
              <w:right w:val="outset" w:sz="6" w:space="0" w:color="414142"/>
            </w:tcBorders>
            <w:hideMark/>
          </w:tcPr>
          <w:p w:rsidR="000612CE" w:rsidRPr="00514935" w:rsidRDefault="000612CE" w:rsidP="000612C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44" w:type="pct"/>
            <w:tcBorders>
              <w:top w:val="outset" w:sz="6" w:space="0" w:color="414142"/>
              <w:left w:val="outset" w:sz="6" w:space="0" w:color="414142"/>
              <w:bottom w:val="outset" w:sz="6" w:space="0" w:color="414142"/>
              <w:right w:val="outset" w:sz="6" w:space="0" w:color="414142"/>
            </w:tcBorders>
            <w:hideMark/>
          </w:tcPr>
          <w:p w:rsidR="000612CE" w:rsidRPr="00514935" w:rsidRDefault="000612CE" w:rsidP="000612C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90" w:type="pct"/>
            <w:tcBorders>
              <w:top w:val="outset" w:sz="6" w:space="0" w:color="414142"/>
              <w:left w:val="outset" w:sz="6" w:space="0" w:color="414142"/>
              <w:bottom w:val="outset" w:sz="6" w:space="0" w:color="414142"/>
              <w:right w:val="outset" w:sz="6" w:space="0" w:color="414142"/>
            </w:tcBorders>
            <w:hideMark/>
          </w:tcPr>
          <w:p w:rsidR="000612CE" w:rsidRPr="00514935" w:rsidRDefault="000612CE" w:rsidP="000612C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965" w:type="pct"/>
            <w:tcBorders>
              <w:top w:val="outset" w:sz="6" w:space="0" w:color="414142"/>
              <w:left w:val="outset" w:sz="6" w:space="0" w:color="414142"/>
              <w:bottom w:val="outset" w:sz="6" w:space="0" w:color="414142"/>
              <w:right w:val="outset" w:sz="6" w:space="0" w:color="414142"/>
            </w:tcBorders>
            <w:hideMark/>
          </w:tcPr>
          <w:p w:rsidR="000612CE" w:rsidRPr="00514935" w:rsidRDefault="000612CE" w:rsidP="000612C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r>
      <w:tr w:rsidR="000612CE" w:rsidRPr="00514935" w:rsidTr="007D6C2F">
        <w:tblPrEx>
          <w:jc w:val="center"/>
        </w:tblPrEx>
        <w:trPr>
          <w:jc w:val="center"/>
        </w:trPr>
        <w:tc>
          <w:tcPr>
            <w:tcW w:w="1540" w:type="pct"/>
            <w:gridSpan w:val="2"/>
            <w:tcBorders>
              <w:top w:val="outset" w:sz="6" w:space="0" w:color="414142"/>
              <w:left w:val="outset" w:sz="6" w:space="0" w:color="414142"/>
              <w:bottom w:val="outset" w:sz="6" w:space="0" w:color="414142"/>
              <w:right w:val="outset" w:sz="6" w:space="0" w:color="414142"/>
            </w:tcBorders>
            <w:hideMark/>
          </w:tcPr>
          <w:p w:rsidR="000612CE" w:rsidRPr="00514935" w:rsidRDefault="000612CE" w:rsidP="000612C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5.1. valsts pamatbudžets</w:t>
            </w:r>
          </w:p>
        </w:tc>
        <w:tc>
          <w:tcPr>
            <w:tcW w:w="590" w:type="pct"/>
            <w:gridSpan w:val="2"/>
            <w:vMerge/>
            <w:tcBorders>
              <w:top w:val="outset" w:sz="6" w:space="0" w:color="414142"/>
              <w:left w:val="outset" w:sz="6" w:space="0" w:color="414142"/>
              <w:bottom w:val="outset" w:sz="6" w:space="0" w:color="414142"/>
              <w:right w:val="outset" w:sz="6" w:space="0" w:color="414142"/>
            </w:tcBorders>
            <w:vAlign w:val="center"/>
            <w:hideMark/>
          </w:tcPr>
          <w:p w:rsidR="000612CE" w:rsidRPr="00514935" w:rsidRDefault="000612CE" w:rsidP="000612CE">
            <w:pPr>
              <w:spacing w:after="0" w:line="240" w:lineRule="auto"/>
              <w:rPr>
                <w:rFonts w:ascii="Times New Roman" w:eastAsia="Times New Roman" w:hAnsi="Times New Roman" w:cs="Times New Roman"/>
                <w:color w:val="414142"/>
                <w:sz w:val="20"/>
                <w:szCs w:val="20"/>
                <w:lang w:eastAsia="lv-LV"/>
              </w:rPr>
            </w:pPr>
          </w:p>
        </w:tc>
        <w:tc>
          <w:tcPr>
            <w:tcW w:w="771" w:type="pct"/>
            <w:tcBorders>
              <w:top w:val="outset" w:sz="6" w:space="0" w:color="414142"/>
              <w:left w:val="outset" w:sz="6" w:space="0" w:color="414142"/>
              <w:bottom w:val="outset" w:sz="6" w:space="0" w:color="414142"/>
              <w:right w:val="outset" w:sz="6" w:space="0" w:color="414142"/>
            </w:tcBorders>
            <w:hideMark/>
          </w:tcPr>
          <w:p w:rsidR="000612CE" w:rsidRPr="00514935" w:rsidRDefault="000612CE" w:rsidP="000612C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44" w:type="pct"/>
            <w:tcBorders>
              <w:top w:val="outset" w:sz="6" w:space="0" w:color="414142"/>
              <w:left w:val="outset" w:sz="6" w:space="0" w:color="414142"/>
              <w:bottom w:val="outset" w:sz="6" w:space="0" w:color="414142"/>
              <w:right w:val="outset" w:sz="6" w:space="0" w:color="414142"/>
            </w:tcBorders>
            <w:hideMark/>
          </w:tcPr>
          <w:p w:rsidR="000612CE" w:rsidRPr="00514935" w:rsidRDefault="000612CE" w:rsidP="000612C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90" w:type="pct"/>
            <w:tcBorders>
              <w:top w:val="outset" w:sz="6" w:space="0" w:color="414142"/>
              <w:left w:val="outset" w:sz="6" w:space="0" w:color="414142"/>
              <w:bottom w:val="outset" w:sz="6" w:space="0" w:color="414142"/>
              <w:right w:val="outset" w:sz="6" w:space="0" w:color="414142"/>
            </w:tcBorders>
            <w:hideMark/>
          </w:tcPr>
          <w:p w:rsidR="000612CE" w:rsidRPr="00514935" w:rsidRDefault="000612CE" w:rsidP="000612C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965" w:type="pct"/>
            <w:tcBorders>
              <w:top w:val="outset" w:sz="6" w:space="0" w:color="414142"/>
              <w:left w:val="outset" w:sz="6" w:space="0" w:color="414142"/>
              <w:bottom w:val="outset" w:sz="6" w:space="0" w:color="414142"/>
              <w:right w:val="outset" w:sz="6" w:space="0" w:color="414142"/>
            </w:tcBorders>
            <w:hideMark/>
          </w:tcPr>
          <w:p w:rsidR="000612CE" w:rsidRPr="00514935" w:rsidRDefault="000612CE" w:rsidP="000612C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r>
      <w:tr w:rsidR="000612CE" w:rsidRPr="00514935" w:rsidTr="007D6C2F">
        <w:tblPrEx>
          <w:jc w:val="center"/>
        </w:tblPrEx>
        <w:trPr>
          <w:jc w:val="center"/>
        </w:trPr>
        <w:tc>
          <w:tcPr>
            <w:tcW w:w="1540" w:type="pct"/>
            <w:gridSpan w:val="2"/>
            <w:tcBorders>
              <w:top w:val="outset" w:sz="6" w:space="0" w:color="414142"/>
              <w:left w:val="outset" w:sz="6" w:space="0" w:color="414142"/>
              <w:bottom w:val="outset" w:sz="6" w:space="0" w:color="414142"/>
              <w:right w:val="outset" w:sz="6" w:space="0" w:color="414142"/>
            </w:tcBorders>
            <w:hideMark/>
          </w:tcPr>
          <w:p w:rsidR="000612CE" w:rsidRPr="00514935" w:rsidRDefault="000612CE" w:rsidP="000612C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5.2. speciālais budžets</w:t>
            </w:r>
          </w:p>
        </w:tc>
        <w:tc>
          <w:tcPr>
            <w:tcW w:w="590" w:type="pct"/>
            <w:gridSpan w:val="2"/>
            <w:vMerge/>
            <w:tcBorders>
              <w:top w:val="outset" w:sz="6" w:space="0" w:color="414142"/>
              <w:left w:val="outset" w:sz="6" w:space="0" w:color="414142"/>
              <w:bottom w:val="outset" w:sz="6" w:space="0" w:color="414142"/>
              <w:right w:val="outset" w:sz="6" w:space="0" w:color="414142"/>
            </w:tcBorders>
            <w:vAlign w:val="center"/>
            <w:hideMark/>
          </w:tcPr>
          <w:p w:rsidR="000612CE" w:rsidRPr="00514935" w:rsidRDefault="000612CE" w:rsidP="000612CE">
            <w:pPr>
              <w:spacing w:after="0" w:line="240" w:lineRule="auto"/>
              <w:rPr>
                <w:rFonts w:ascii="Times New Roman" w:eastAsia="Times New Roman" w:hAnsi="Times New Roman" w:cs="Times New Roman"/>
                <w:color w:val="414142"/>
                <w:sz w:val="20"/>
                <w:szCs w:val="20"/>
                <w:lang w:eastAsia="lv-LV"/>
              </w:rPr>
            </w:pPr>
          </w:p>
        </w:tc>
        <w:tc>
          <w:tcPr>
            <w:tcW w:w="771" w:type="pct"/>
            <w:tcBorders>
              <w:top w:val="outset" w:sz="6" w:space="0" w:color="414142"/>
              <w:left w:val="outset" w:sz="6" w:space="0" w:color="414142"/>
              <w:bottom w:val="outset" w:sz="6" w:space="0" w:color="414142"/>
              <w:right w:val="outset" w:sz="6" w:space="0" w:color="414142"/>
            </w:tcBorders>
            <w:hideMark/>
          </w:tcPr>
          <w:p w:rsidR="000612CE" w:rsidRPr="00514935" w:rsidRDefault="000612CE" w:rsidP="000612C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44" w:type="pct"/>
            <w:tcBorders>
              <w:top w:val="outset" w:sz="6" w:space="0" w:color="414142"/>
              <w:left w:val="outset" w:sz="6" w:space="0" w:color="414142"/>
              <w:bottom w:val="outset" w:sz="6" w:space="0" w:color="414142"/>
              <w:right w:val="outset" w:sz="6" w:space="0" w:color="414142"/>
            </w:tcBorders>
            <w:hideMark/>
          </w:tcPr>
          <w:p w:rsidR="000612CE" w:rsidRPr="00514935" w:rsidRDefault="000612CE" w:rsidP="000612C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90" w:type="pct"/>
            <w:tcBorders>
              <w:top w:val="outset" w:sz="6" w:space="0" w:color="414142"/>
              <w:left w:val="outset" w:sz="6" w:space="0" w:color="414142"/>
              <w:bottom w:val="outset" w:sz="6" w:space="0" w:color="414142"/>
              <w:right w:val="outset" w:sz="6" w:space="0" w:color="414142"/>
            </w:tcBorders>
            <w:hideMark/>
          </w:tcPr>
          <w:p w:rsidR="000612CE" w:rsidRPr="00514935" w:rsidRDefault="000612CE" w:rsidP="000612C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965" w:type="pct"/>
            <w:tcBorders>
              <w:top w:val="outset" w:sz="6" w:space="0" w:color="414142"/>
              <w:left w:val="outset" w:sz="6" w:space="0" w:color="414142"/>
              <w:bottom w:val="outset" w:sz="6" w:space="0" w:color="414142"/>
              <w:right w:val="outset" w:sz="6" w:space="0" w:color="414142"/>
            </w:tcBorders>
            <w:hideMark/>
          </w:tcPr>
          <w:p w:rsidR="000612CE" w:rsidRPr="00514935" w:rsidRDefault="000612CE" w:rsidP="000612C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r>
      <w:tr w:rsidR="000612CE" w:rsidRPr="00514935" w:rsidTr="007D6C2F">
        <w:tblPrEx>
          <w:jc w:val="center"/>
        </w:tblPrEx>
        <w:trPr>
          <w:jc w:val="center"/>
        </w:trPr>
        <w:tc>
          <w:tcPr>
            <w:tcW w:w="1540" w:type="pct"/>
            <w:gridSpan w:val="2"/>
            <w:tcBorders>
              <w:top w:val="outset" w:sz="6" w:space="0" w:color="414142"/>
              <w:left w:val="outset" w:sz="6" w:space="0" w:color="414142"/>
              <w:bottom w:val="outset" w:sz="6" w:space="0" w:color="414142"/>
              <w:right w:val="outset" w:sz="6" w:space="0" w:color="414142"/>
            </w:tcBorders>
            <w:hideMark/>
          </w:tcPr>
          <w:p w:rsidR="000612CE" w:rsidRPr="00514935" w:rsidRDefault="000612CE" w:rsidP="000612C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5.3. pašvaldību budžets</w:t>
            </w:r>
          </w:p>
        </w:tc>
        <w:tc>
          <w:tcPr>
            <w:tcW w:w="590" w:type="pct"/>
            <w:gridSpan w:val="2"/>
            <w:vMerge/>
            <w:tcBorders>
              <w:top w:val="outset" w:sz="6" w:space="0" w:color="414142"/>
              <w:left w:val="outset" w:sz="6" w:space="0" w:color="414142"/>
              <w:bottom w:val="outset" w:sz="6" w:space="0" w:color="414142"/>
              <w:right w:val="outset" w:sz="6" w:space="0" w:color="414142"/>
            </w:tcBorders>
            <w:vAlign w:val="center"/>
            <w:hideMark/>
          </w:tcPr>
          <w:p w:rsidR="000612CE" w:rsidRPr="00514935" w:rsidRDefault="000612CE" w:rsidP="000612CE">
            <w:pPr>
              <w:spacing w:after="0" w:line="240" w:lineRule="auto"/>
              <w:rPr>
                <w:rFonts w:ascii="Times New Roman" w:eastAsia="Times New Roman" w:hAnsi="Times New Roman" w:cs="Times New Roman"/>
                <w:color w:val="414142"/>
                <w:sz w:val="20"/>
                <w:szCs w:val="20"/>
                <w:lang w:eastAsia="lv-LV"/>
              </w:rPr>
            </w:pPr>
          </w:p>
        </w:tc>
        <w:tc>
          <w:tcPr>
            <w:tcW w:w="771" w:type="pct"/>
            <w:tcBorders>
              <w:top w:val="outset" w:sz="6" w:space="0" w:color="414142"/>
              <w:left w:val="outset" w:sz="6" w:space="0" w:color="414142"/>
              <w:bottom w:val="outset" w:sz="6" w:space="0" w:color="414142"/>
              <w:right w:val="outset" w:sz="6" w:space="0" w:color="414142"/>
            </w:tcBorders>
            <w:hideMark/>
          </w:tcPr>
          <w:p w:rsidR="000612CE" w:rsidRPr="00514935" w:rsidRDefault="000612CE" w:rsidP="000612C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44" w:type="pct"/>
            <w:tcBorders>
              <w:top w:val="outset" w:sz="6" w:space="0" w:color="414142"/>
              <w:left w:val="outset" w:sz="6" w:space="0" w:color="414142"/>
              <w:bottom w:val="outset" w:sz="6" w:space="0" w:color="414142"/>
              <w:right w:val="outset" w:sz="6" w:space="0" w:color="414142"/>
            </w:tcBorders>
            <w:hideMark/>
          </w:tcPr>
          <w:p w:rsidR="000612CE" w:rsidRPr="00514935" w:rsidRDefault="000612CE" w:rsidP="000612C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590" w:type="pct"/>
            <w:tcBorders>
              <w:top w:val="outset" w:sz="6" w:space="0" w:color="414142"/>
              <w:left w:val="outset" w:sz="6" w:space="0" w:color="414142"/>
              <w:bottom w:val="outset" w:sz="6" w:space="0" w:color="414142"/>
              <w:right w:val="outset" w:sz="6" w:space="0" w:color="414142"/>
            </w:tcBorders>
            <w:hideMark/>
          </w:tcPr>
          <w:p w:rsidR="000612CE" w:rsidRPr="00514935" w:rsidRDefault="000612CE" w:rsidP="000612C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c>
          <w:tcPr>
            <w:tcW w:w="965" w:type="pct"/>
            <w:tcBorders>
              <w:top w:val="outset" w:sz="6" w:space="0" w:color="414142"/>
              <w:left w:val="outset" w:sz="6" w:space="0" w:color="414142"/>
              <w:bottom w:val="outset" w:sz="6" w:space="0" w:color="414142"/>
              <w:right w:val="outset" w:sz="6" w:space="0" w:color="414142"/>
            </w:tcBorders>
            <w:hideMark/>
          </w:tcPr>
          <w:p w:rsidR="000612CE" w:rsidRPr="00514935" w:rsidRDefault="000612CE" w:rsidP="000612C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0</w:t>
            </w:r>
          </w:p>
        </w:tc>
      </w:tr>
      <w:tr w:rsidR="000612CE" w:rsidRPr="00514935" w:rsidTr="007D6C2F">
        <w:tblPrEx>
          <w:jc w:val="center"/>
        </w:tblPrEx>
        <w:trPr>
          <w:jc w:val="center"/>
        </w:trPr>
        <w:tc>
          <w:tcPr>
            <w:tcW w:w="1540" w:type="pct"/>
            <w:gridSpan w:val="2"/>
            <w:tcBorders>
              <w:top w:val="outset" w:sz="6" w:space="0" w:color="414142"/>
              <w:left w:val="outset" w:sz="6" w:space="0" w:color="414142"/>
              <w:bottom w:val="outset" w:sz="6" w:space="0" w:color="414142"/>
              <w:right w:val="outset" w:sz="6" w:space="0" w:color="414142"/>
            </w:tcBorders>
            <w:hideMark/>
          </w:tcPr>
          <w:p w:rsidR="000612CE" w:rsidRPr="00514935" w:rsidRDefault="000612CE" w:rsidP="000612C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6. Detalizēts ieņēmumu un izdevumu aprēķins (ja nepieciešams, detalizētu ieņēmumu un izdevumu aprēķinu var pievienot anotācijas pielikumā):</w:t>
            </w:r>
          </w:p>
        </w:tc>
        <w:tc>
          <w:tcPr>
            <w:tcW w:w="3460" w:type="pct"/>
            <w:gridSpan w:val="6"/>
            <w:vMerge w:val="restart"/>
            <w:tcBorders>
              <w:top w:val="outset" w:sz="6" w:space="0" w:color="414142"/>
              <w:left w:val="outset" w:sz="6" w:space="0" w:color="414142"/>
              <w:bottom w:val="outset" w:sz="6" w:space="0" w:color="414142"/>
              <w:right w:val="outset" w:sz="6" w:space="0" w:color="414142"/>
            </w:tcBorders>
            <w:vAlign w:val="center"/>
            <w:hideMark/>
          </w:tcPr>
          <w:p w:rsidR="000612CE" w:rsidRDefault="000612CE" w:rsidP="000612CE">
            <w:pPr>
              <w:spacing w:after="0" w:line="240" w:lineRule="auto"/>
              <w:jc w:val="both"/>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 </w:t>
            </w:r>
            <w:r>
              <w:rPr>
                <w:rFonts w:ascii="Times New Roman" w:eastAsia="Times New Roman" w:hAnsi="Times New Roman" w:cs="Times New Roman"/>
                <w:color w:val="414142"/>
                <w:sz w:val="20"/>
                <w:szCs w:val="20"/>
                <w:lang w:eastAsia="lv-LV"/>
              </w:rPr>
              <w:t xml:space="preserve">    Finanšu ietekmes uz budžetu nav.</w:t>
            </w:r>
          </w:p>
          <w:p w:rsidR="000612CE" w:rsidRPr="00514935" w:rsidRDefault="000612CE" w:rsidP="000612CE">
            <w:pPr>
              <w:spacing w:after="0" w:line="240" w:lineRule="auto"/>
              <w:jc w:val="both"/>
              <w:rPr>
                <w:rFonts w:ascii="Times New Roman" w:eastAsia="Times New Roman" w:hAnsi="Times New Roman" w:cs="Times New Roman"/>
                <w:color w:val="414142"/>
                <w:sz w:val="20"/>
                <w:szCs w:val="20"/>
                <w:lang w:eastAsia="lv-LV"/>
              </w:rPr>
            </w:pPr>
          </w:p>
        </w:tc>
      </w:tr>
      <w:tr w:rsidR="000612CE" w:rsidRPr="00514935" w:rsidTr="007D6C2F">
        <w:tblPrEx>
          <w:jc w:val="center"/>
        </w:tblPrEx>
        <w:trPr>
          <w:jc w:val="center"/>
        </w:trPr>
        <w:tc>
          <w:tcPr>
            <w:tcW w:w="1540" w:type="pct"/>
            <w:gridSpan w:val="2"/>
            <w:tcBorders>
              <w:top w:val="outset" w:sz="6" w:space="0" w:color="414142"/>
              <w:left w:val="outset" w:sz="6" w:space="0" w:color="414142"/>
              <w:bottom w:val="outset" w:sz="6" w:space="0" w:color="414142"/>
              <w:right w:val="outset" w:sz="6" w:space="0" w:color="414142"/>
            </w:tcBorders>
            <w:hideMark/>
          </w:tcPr>
          <w:p w:rsidR="000612CE" w:rsidRPr="00514935" w:rsidRDefault="000612CE" w:rsidP="000612C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6.1. detalizēts ieņēmumu aprēķins</w:t>
            </w:r>
          </w:p>
        </w:tc>
        <w:tc>
          <w:tcPr>
            <w:tcW w:w="3460" w:type="pct"/>
            <w:gridSpan w:val="6"/>
            <w:vMerge/>
            <w:tcBorders>
              <w:top w:val="outset" w:sz="6" w:space="0" w:color="414142"/>
              <w:left w:val="outset" w:sz="6" w:space="0" w:color="414142"/>
              <w:bottom w:val="outset" w:sz="6" w:space="0" w:color="414142"/>
              <w:right w:val="outset" w:sz="6" w:space="0" w:color="414142"/>
            </w:tcBorders>
            <w:vAlign w:val="center"/>
            <w:hideMark/>
          </w:tcPr>
          <w:p w:rsidR="000612CE" w:rsidRPr="00514935" w:rsidRDefault="000612CE" w:rsidP="000612CE">
            <w:pPr>
              <w:spacing w:after="0" w:line="240" w:lineRule="auto"/>
              <w:rPr>
                <w:rFonts w:ascii="Times New Roman" w:eastAsia="Times New Roman" w:hAnsi="Times New Roman" w:cs="Times New Roman"/>
                <w:color w:val="414142"/>
                <w:sz w:val="20"/>
                <w:szCs w:val="20"/>
                <w:lang w:eastAsia="lv-LV"/>
              </w:rPr>
            </w:pPr>
          </w:p>
        </w:tc>
      </w:tr>
      <w:tr w:rsidR="000612CE" w:rsidRPr="00514935" w:rsidTr="007D6C2F">
        <w:tblPrEx>
          <w:jc w:val="center"/>
        </w:tblPrEx>
        <w:trPr>
          <w:jc w:val="center"/>
        </w:trPr>
        <w:tc>
          <w:tcPr>
            <w:tcW w:w="1540" w:type="pct"/>
            <w:gridSpan w:val="2"/>
            <w:tcBorders>
              <w:top w:val="outset" w:sz="6" w:space="0" w:color="414142"/>
              <w:left w:val="outset" w:sz="6" w:space="0" w:color="414142"/>
              <w:bottom w:val="outset" w:sz="6" w:space="0" w:color="414142"/>
              <w:right w:val="outset" w:sz="6" w:space="0" w:color="414142"/>
            </w:tcBorders>
            <w:hideMark/>
          </w:tcPr>
          <w:p w:rsidR="000612CE" w:rsidRPr="00514935" w:rsidRDefault="000612CE" w:rsidP="000612C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6.2. detalizēts izdevumu aprēķins</w:t>
            </w:r>
          </w:p>
        </w:tc>
        <w:tc>
          <w:tcPr>
            <w:tcW w:w="3460" w:type="pct"/>
            <w:gridSpan w:val="6"/>
            <w:vMerge/>
            <w:tcBorders>
              <w:top w:val="outset" w:sz="6" w:space="0" w:color="414142"/>
              <w:left w:val="outset" w:sz="6" w:space="0" w:color="414142"/>
              <w:bottom w:val="outset" w:sz="6" w:space="0" w:color="414142"/>
              <w:right w:val="outset" w:sz="6" w:space="0" w:color="414142"/>
            </w:tcBorders>
            <w:vAlign w:val="center"/>
            <w:hideMark/>
          </w:tcPr>
          <w:p w:rsidR="000612CE" w:rsidRPr="00514935" w:rsidRDefault="000612CE" w:rsidP="000612CE">
            <w:pPr>
              <w:spacing w:after="0" w:line="240" w:lineRule="auto"/>
              <w:rPr>
                <w:rFonts w:ascii="Times New Roman" w:eastAsia="Times New Roman" w:hAnsi="Times New Roman" w:cs="Times New Roman"/>
                <w:color w:val="414142"/>
                <w:sz w:val="20"/>
                <w:szCs w:val="20"/>
                <w:lang w:eastAsia="lv-LV"/>
              </w:rPr>
            </w:pPr>
          </w:p>
        </w:tc>
      </w:tr>
      <w:tr w:rsidR="000612CE" w:rsidRPr="00514935" w:rsidTr="007D6C2F">
        <w:tblPrEx>
          <w:jc w:val="center"/>
        </w:tblPrEx>
        <w:trPr>
          <w:trHeight w:val="555"/>
          <w:jc w:val="center"/>
        </w:trPr>
        <w:tc>
          <w:tcPr>
            <w:tcW w:w="1540" w:type="pct"/>
            <w:gridSpan w:val="2"/>
            <w:tcBorders>
              <w:top w:val="outset" w:sz="6" w:space="0" w:color="414142"/>
              <w:left w:val="outset" w:sz="6" w:space="0" w:color="414142"/>
              <w:bottom w:val="outset" w:sz="6" w:space="0" w:color="414142"/>
              <w:right w:val="outset" w:sz="6" w:space="0" w:color="414142"/>
            </w:tcBorders>
            <w:hideMark/>
          </w:tcPr>
          <w:p w:rsidR="000612CE" w:rsidRPr="00514935" w:rsidRDefault="000612CE" w:rsidP="000612C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7. Cita informācija</w:t>
            </w:r>
          </w:p>
        </w:tc>
        <w:tc>
          <w:tcPr>
            <w:tcW w:w="3460" w:type="pct"/>
            <w:gridSpan w:val="6"/>
            <w:tcBorders>
              <w:top w:val="outset" w:sz="6" w:space="0" w:color="414142"/>
              <w:left w:val="outset" w:sz="6" w:space="0" w:color="414142"/>
              <w:bottom w:val="outset" w:sz="6" w:space="0" w:color="414142"/>
              <w:right w:val="outset" w:sz="6" w:space="0" w:color="414142"/>
            </w:tcBorders>
            <w:hideMark/>
          </w:tcPr>
          <w:p w:rsidR="000612CE" w:rsidRPr="00514935" w:rsidRDefault="000612CE" w:rsidP="000612CE">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Nav </w:t>
            </w:r>
          </w:p>
        </w:tc>
      </w:tr>
      <w:tr w:rsidR="000612CE" w:rsidRPr="00514935" w:rsidTr="007D6C2F">
        <w:tblPrEx>
          <w:jc w:val="center"/>
        </w:tblPrEx>
        <w:trPr>
          <w:trHeight w:val="450"/>
          <w:jc w:val="center"/>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0612CE" w:rsidRPr="00514935" w:rsidRDefault="000612CE" w:rsidP="000612CE">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514935">
              <w:rPr>
                <w:rFonts w:ascii="Arial" w:eastAsia="Times New Roman" w:hAnsi="Arial" w:cs="Arial"/>
                <w:color w:val="414142"/>
                <w:sz w:val="20"/>
                <w:szCs w:val="20"/>
                <w:lang w:eastAsia="lv-LV"/>
              </w:rPr>
              <w:t> </w:t>
            </w:r>
            <w:r w:rsidRPr="00514935">
              <w:rPr>
                <w:rFonts w:ascii="Times New Roman" w:eastAsia="Times New Roman" w:hAnsi="Times New Roman" w:cs="Times New Roman"/>
                <w:b/>
                <w:bCs/>
                <w:color w:val="414142"/>
                <w:sz w:val="20"/>
                <w:szCs w:val="20"/>
                <w:lang w:eastAsia="lv-LV"/>
              </w:rPr>
              <w:t>IV. Tiesību akta projekta ietekme uz spēkā esošo tiesību normu sistēmu</w:t>
            </w:r>
          </w:p>
        </w:tc>
      </w:tr>
      <w:tr w:rsidR="000612CE" w:rsidRPr="00514935" w:rsidTr="007D6C2F">
        <w:tblPrEx>
          <w:jc w:val="center"/>
        </w:tblPrEx>
        <w:trPr>
          <w:jc w:val="center"/>
        </w:trPr>
        <w:tc>
          <w:tcPr>
            <w:tcW w:w="226" w:type="pct"/>
            <w:tcBorders>
              <w:top w:val="outset" w:sz="6" w:space="0" w:color="414142"/>
              <w:left w:val="outset" w:sz="6" w:space="0" w:color="414142"/>
              <w:bottom w:val="outset" w:sz="6" w:space="0" w:color="414142"/>
              <w:right w:val="outset" w:sz="6" w:space="0" w:color="414142"/>
            </w:tcBorders>
            <w:hideMark/>
          </w:tcPr>
          <w:p w:rsidR="000612CE" w:rsidRPr="00514935" w:rsidRDefault="000612CE" w:rsidP="000612C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1.</w:t>
            </w:r>
          </w:p>
        </w:tc>
        <w:tc>
          <w:tcPr>
            <w:tcW w:w="1315" w:type="pct"/>
            <w:tcBorders>
              <w:top w:val="outset" w:sz="6" w:space="0" w:color="414142"/>
              <w:left w:val="outset" w:sz="6" w:space="0" w:color="414142"/>
              <w:bottom w:val="outset" w:sz="6" w:space="0" w:color="414142"/>
              <w:right w:val="outset" w:sz="6" w:space="0" w:color="414142"/>
            </w:tcBorders>
            <w:hideMark/>
          </w:tcPr>
          <w:p w:rsidR="000612CE" w:rsidRPr="00514935" w:rsidRDefault="000612CE" w:rsidP="000612C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Nepieciešamie saistītie tiesību aktu projekti</w:t>
            </w:r>
          </w:p>
        </w:tc>
        <w:tc>
          <w:tcPr>
            <w:tcW w:w="3460" w:type="pct"/>
            <w:gridSpan w:val="6"/>
            <w:tcBorders>
              <w:top w:val="outset" w:sz="6" w:space="0" w:color="414142"/>
              <w:left w:val="outset" w:sz="6" w:space="0" w:color="414142"/>
              <w:bottom w:val="outset" w:sz="6" w:space="0" w:color="414142"/>
              <w:right w:val="outset" w:sz="6" w:space="0" w:color="414142"/>
            </w:tcBorders>
            <w:hideMark/>
          </w:tcPr>
          <w:p w:rsidR="000612CE" w:rsidRPr="00514935" w:rsidRDefault="000612CE" w:rsidP="000612CE">
            <w:pPr>
              <w:spacing w:after="0" w:line="240" w:lineRule="auto"/>
              <w:jc w:val="both"/>
              <w:rPr>
                <w:rFonts w:ascii="Times New Roman" w:eastAsia="Times New Roman" w:hAnsi="Times New Roman" w:cs="Times New Roman"/>
                <w:color w:val="414142"/>
                <w:sz w:val="20"/>
                <w:szCs w:val="20"/>
                <w:lang w:eastAsia="lv-LV"/>
              </w:rPr>
            </w:pPr>
            <w:r w:rsidRPr="005A730E">
              <w:rPr>
                <w:rFonts w:ascii="Times New Roman" w:eastAsia="Times New Roman" w:hAnsi="Times New Roman" w:cs="Times New Roman"/>
                <w:color w:val="414142"/>
                <w:sz w:val="20"/>
                <w:szCs w:val="20"/>
                <w:lang w:eastAsia="lv-LV"/>
              </w:rPr>
              <w:t>Ir nepieciešams izdarīt grozījumu Ministru kabineta 2003.gada 16.septembra noteikumos Nr.528 „Izglītības un zinātnes ministri</w:t>
            </w:r>
            <w:r w:rsidR="003034B3">
              <w:rPr>
                <w:rFonts w:ascii="Times New Roman" w:eastAsia="Times New Roman" w:hAnsi="Times New Roman" w:cs="Times New Roman"/>
                <w:color w:val="414142"/>
                <w:sz w:val="20"/>
                <w:szCs w:val="20"/>
                <w:lang w:eastAsia="lv-LV"/>
              </w:rPr>
              <w:t>jas nolikums”, svītrojot 24.61</w:t>
            </w:r>
            <w:r w:rsidRPr="005A730E">
              <w:rPr>
                <w:rFonts w:ascii="Times New Roman" w:eastAsia="Times New Roman" w:hAnsi="Times New Roman" w:cs="Times New Roman"/>
                <w:color w:val="414142"/>
                <w:sz w:val="20"/>
                <w:szCs w:val="20"/>
                <w:lang w:eastAsia="lv-LV"/>
              </w:rPr>
              <w:t xml:space="preserve">.apakšpunktu. </w:t>
            </w:r>
            <w:r w:rsidRPr="001916E9">
              <w:rPr>
                <w:rFonts w:ascii="Times New Roman" w:eastAsia="Times New Roman" w:hAnsi="Times New Roman" w:cs="Times New Roman"/>
                <w:color w:val="414142"/>
                <w:sz w:val="20"/>
                <w:szCs w:val="20"/>
                <w:lang w:eastAsia="lv-LV"/>
              </w:rPr>
              <w:t>Izpildes termiņš ir 2015.gada 1.marts.</w:t>
            </w:r>
          </w:p>
        </w:tc>
      </w:tr>
      <w:tr w:rsidR="000612CE" w:rsidRPr="00514935" w:rsidTr="007D6C2F">
        <w:tblPrEx>
          <w:jc w:val="center"/>
        </w:tblPrEx>
        <w:trPr>
          <w:jc w:val="center"/>
        </w:trPr>
        <w:tc>
          <w:tcPr>
            <w:tcW w:w="226" w:type="pct"/>
            <w:tcBorders>
              <w:top w:val="outset" w:sz="6" w:space="0" w:color="414142"/>
              <w:left w:val="outset" w:sz="6" w:space="0" w:color="414142"/>
              <w:bottom w:val="outset" w:sz="6" w:space="0" w:color="414142"/>
              <w:right w:val="outset" w:sz="6" w:space="0" w:color="414142"/>
            </w:tcBorders>
            <w:hideMark/>
          </w:tcPr>
          <w:p w:rsidR="000612CE" w:rsidRPr="00514935" w:rsidRDefault="000612CE" w:rsidP="000612C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2.</w:t>
            </w:r>
          </w:p>
        </w:tc>
        <w:tc>
          <w:tcPr>
            <w:tcW w:w="1315" w:type="pct"/>
            <w:tcBorders>
              <w:top w:val="outset" w:sz="6" w:space="0" w:color="414142"/>
              <w:left w:val="outset" w:sz="6" w:space="0" w:color="414142"/>
              <w:bottom w:val="outset" w:sz="6" w:space="0" w:color="414142"/>
              <w:right w:val="outset" w:sz="6" w:space="0" w:color="414142"/>
            </w:tcBorders>
            <w:hideMark/>
          </w:tcPr>
          <w:p w:rsidR="000612CE" w:rsidRPr="00514935" w:rsidRDefault="000612CE" w:rsidP="000612C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Atbildīgā institūcija</w:t>
            </w:r>
          </w:p>
        </w:tc>
        <w:tc>
          <w:tcPr>
            <w:tcW w:w="3460" w:type="pct"/>
            <w:gridSpan w:val="6"/>
            <w:tcBorders>
              <w:top w:val="outset" w:sz="6" w:space="0" w:color="414142"/>
              <w:left w:val="outset" w:sz="6" w:space="0" w:color="414142"/>
              <w:bottom w:val="outset" w:sz="6" w:space="0" w:color="414142"/>
              <w:right w:val="outset" w:sz="6" w:space="0" w:color="414142"/>
            </w:tcBorders>
            <w:hideMark/>
          </w:tcPr>
          <w:p w:rsidR="000612CE" w:rsidRDefault="000612CE" w:rsidP="000612CE">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Ministrija</w:t>
            </w:r>
          </w:p>
          <w:p w:rsidR="000612CE" w:rsidRPr="00514935" w:rsidRDefault="000612CE" w:rsidP="000612CE">
            <w:pPr>
              <w:spacing w:after="0" w:line="240" w:lineRule="auto"/>
              <w:rPr>
                <w:rFonts w:ascii="Times New Roman" w:eastAsia="Times New Roman" w:hAnsi="Times New Roman" w:cs="Times New Roman"/>
                <w:color w:val="414142"/>
                <w:sz w:val="20"/>
                <w:szCs w:val="20"/>
                <w:lang w:eastAsia="lv-LV"/>
              </w:rPr>
            </w:pPr>
          </w:p>
        </w:tc>
      </w:tr>
      <w:tr w:rsidR="000612CE" w:rsidRPr="00514935" w:rsidTr="007D6C2F">
        <w:tblPrEx>
          <w:jc w:val="center"/>
        </w:tblPrEx>
        <w:trPr>
          <w:jc w:val="center"/>
        </w:trPr>
        <w:tc>
          <w:tcPr>
            <w:tcW w:w="226" w:type="pct"/>
            <w:tcBorders>
              <w:top w:val="outset" w:sz="6" w:space="0" w:color="414142"/>
              <w:left w:val="outset" w:sz="6" w:space="0" w:color="414142"/>
              <w:bottom w:val="outset" w:sz="6" w:space="0" w:color="414142"/>
              <w:right w:val="outset" w:sz="6" w:space="0" w:color="414142"/>
            </w:tcBorders>
            <w:hideMark/>
          </w:tcPr>
          <w:p w:rsidR="000612CE" w:rsidRPr="00514935" w:rsidRDefault="000612CE" w:rsidP="000612C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3.</w:t>
            </w:r>
          </w:p>
        </w:tc>
        <w:tc>
          <w:tcPr>
            <w:tcW w:w="1315" w:type="pct"/>
            <w:tcBorders>
              <w:top w:val="outset" w:sz="6" w:space="0" w:color="414142"/>
              <w:left w:val="outset" w:sz="6" w:space="0" w:color="414142"/>
              <w:bottom w:val="outset" w:sz="6" w:space="0" w:color="414142"/>
              <w:right w:val="outset" w:sz="6" w:space="0" w:color="414142"/>
            </w:tcBorders>
            <w:hideMark/>
          </w:tcPr>
          <w:p w:rsidR="000612CE" w:rsidRPr="00514935" w:rsidRDefault="000612CE" w:rsidP="000612CE">
            <w:pPr>
              <w:spacing w:after="0" w:line="240" w:lineRule="auto"/>
              <w:rPr>
                <w:rFonts w:ascii="Times New Roman" w:eastAsia="Times New Roman" w:hAnsi="Times New Roman" w:cs="Times New Roman"/>
                <w:color w:val="414142"/>
                <w:sz w:val="20"/>
                <w:szCs w:val="20"/>
                <w:lang w:eastAsia="lv-LV"/>
              </w:rPr>
            </w:pPr>
            <w:r w:rsidRPr="00514935">
              <w:rPr>
                <w:rFonts w:ascii="Times New Roman" w:eastAsia="Times New Roman" w:hAnsi="Times New Roman" w:cs="Times New Roman"/>
                <w:color w:val="414142"/>
                <w:sz w:val="20"/>
                <w:szCs w:val="20"/>
                <w:lang w:eastAsia="lv-LV"/>
              </w:rPr>
              <w:t>Cita informācija</w:t>
            </w:r>
          </w:p>
        </w:tc>
        <w:tc>
          <w:tcPr>
            <w:tcW w:w="3460" w:type="pct"/>
            <w:gridSpan w:val="6"/>
            <w:tcBorders>
              <w:top w:val="outset" w:sz="6" w:space="0" w:color="414142"/>
              <w:left w:val="outset" w:sz="6" w:space="0" w:color="414142"/>
              <w:bottom w:val="outset" w:sz="6" w:space="0" w:color="414142"/>
              <w:right w:val="outset" w:sz="6" w:space="0" w:color="414142"/>
            </w:tcBorders>
            <w:hideMark/>
          </w:tcPr>
          <w:p w:rsidR="000612CE" w:rsidRPr="00514935" w:rsidRDefault="000612CE" w:rsidP="000612CE">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Nav </w:t>
            </w:r>
          </w:p>
        </w:tc>
      </w:tr>
    </w:tbl>
    <w:p w:rsidR="00514935" w:rsidRDefault="00514935" w:rsidP="00514935">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77093D">
        <w:rPr>
          <w:rFonts w:ascii="Times New Roman" w:eastAsia="Times New Roman" w:hAnsi="Times New Roman" w:cs="Times New Roman"/>
          <w:color w:val="414142"/>
          <w:sz w:val="20"/>
          <w:szCs w:val="20"/>
          <w:lang w:eastAsia="lv-LV"/>
        </w:rPr>
        <w:t> </w:t>
      </w:r>
      <w:r w:rsidR="00E36C35">
        <w:rPr>
          <w:rFonts w:ascii="Times New Roman" w:eastAsia="Times New Roman" w:hAnsi="Times New Roman" w:cs="Times New Roman"/>
          <w:b/>
          <w:color w:val="414142"/>
          <w:sz w:val="20"/>
          <w:szCs w:val="20"/>
          <w:lang w:eastAsia="lv-LV"/>
        </w:rPr>
        <w:t xml:space="preserve">Anotācijas V </w:t>
      </w:r>
      <w:r w:rsidR="00434134" w:rsidRPr="000C6AF3">
        <w:rPr>
          <w:rFonts w:ascii="Times New Roman" w:eastAsia="Times New Roman" w:hAnsi="Times New Roman" w:cs="Times New Roman"/>
          <w:b/>
          <w:color w:val="414142"/>
          <w:sz w:val="20"/>
          <w:szCs w:val="20"/>
          <w:lang w:eastAsia="lv-LV"/>
        </w:rPr>
        <w:t>sadaļa</w:t>
      </w:r>
      <w:r w:rsidR="00434134">
        <w:rPr>
          <w:rFonts w:ascii="Times New Roman" w:eastAsia="Times New Roman" w:hAnsi="Times New Roman" w:cs="Times New Roman"/>
          <w:color w:val="414142"/>
          <w:sz w:val="20"/>
          <w:szCs w:val="20"/>
          <w:lang w:eastAsia="lv-LV"/>
        </w:rPr>
        <w:t xml:space="preserve"> – projekts šo jomu</w:t>
      </w:r>
      <w:r w:rsidR="0077093D" w:rsidRPr="0077093D">
        <w:rPr>
          <w:rFonts w:ascii="Times New Roman" w:eastAsia="Times New Roman" w:hAnsi="Times New Roman" w:cs="Times New Roman"/>
          <w:color w:val="414142"/>
          <w:sz w:val="20"/>
          <w:szCs w:val="20"/>
          <w:lang w:eastAsia="lv-LV"/>
        </w:rPr>
        <w:t xml:space="preserve"> neskar.</w:t>
      </w:r>
    </w:p>
    <w:tbl>
      <w:tblPr>
        <w:tblStyle w:val="TableGrid"/>
        <w:tblW w:w="9067" w:type="dxa"/>
        <w:tblLook w:val="04A0" w:firstRow="1" w:lastRow="0" w:firstColumn="1" w:lastColumn="0" w:noHBand="0" w:noVBand="1"/>
      </w:tblPr>
      <w:tblGrid>
        <w:gridCol w:w="421"/>
        <w:gridCol w:w="2409"/>
        <w:gridCol w:w="6237"/>
      </w:tblGrid>
      <w:tr w:rsidR="00675703" w:rsidTr="00AF590A">
        <w:tc>
          <w:tcPr>
            <w:tcW w:w="9067" w:type="dxa"/>
            <w:gridSpan w:val="3"/>
          </w:tcPr>
          <w:p w:rsidR="00675703" w:rsidRPr="00675703" w:rsidRDefault="00675703" w:rsidP="00675703">
            <w:pPr>
              <w:spacing w:before="100" w:beforeAutospacing="1" w:after="100" w:afterAutospacing="1" w:line="293" w:lineRule="atLeast"/>
              <w:jc w:val="center"/>
              <w:rPr>
                <w:rFonts w:ascii="Times New Roman" w:eastAsia="Times New Roman" w:hAnsi="Times New Roman" w:cs="Times New Roman"/>
                <w:b/>
                <w:color w:val="414142"/>
                <w:sz w:val="20"/>
                <w:szCs w:val="20"/>
                <w:lang w:eastAsia="lv-LV"/>
              </w:rPr>
            </w:pPr>
            <w:r w:rsidRPr="00675703">
              <w:rPr>
                <w:rFonts w:ascii="Times New Roman" w:eastAsia="Times New Roman" w:hAnsi="Times New Roman" w:cs="Times New Roman"/>
                <w:b/>
                <w:color w:val="414142"/>
                <w:sz w:val="20"/>
                <w:szCs w:val="20"/>
                <w:lang w:eastAsia="lv-LV"/>
              </w:rPr>
              <w:t>VI. Sabiedrības līdzdalība un komunikācijas aktivitātes</w:t>
            </w:r>
          </w:p>
        </w:tc>
      </w:tr>
      <w:tr w:rsidR="00675703" w:rsidTr="00675703">
        <w:tc>
          <w:tcPr>
            <w:tcW w:w="421" w:type="dxa"/>
          </w:tcPr>
          <w:p w:rsidR="00675703" w:rsidRPr="00675703" w:rsidRDefault="000E5EF0" w:rsidP="000E5EF0">
            <w:pP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w:t>
            </w:r>
          </w:p>
        </w:tc>
        <w:tc>
          <w:tcPr>
            <w:tcW w:w="2409" w:type="dxa"/>
          </w:tcPr>
          <w:p w:rsidR="00675703" w:rsidRPr="00675703" w:rsidRDefault="00675703" w:rsidP="00675703">
            <w:pPr>
              <w:rPr>
                <w:rFonts w:ascii="Times New Roman" w:eastAsia="Times New Roman" w:hAnsi="Times New Roman" w:cs="Times New Roman"/>
                <w:color w:val="414142"/>
                <w:sz w:val="20"/>
                <w:szCs w:val="20"/>
                <w:lang w:eastAsia="lv-LV"/>
              </w:rPr>
            </w:pPr>
            <w:r w:rsidRPr="00675703">
              <w:rPr>
                <w:rFonts w:ascii="Times New Roman" w:eastAsia="Times New Roman" w:hAnsi="Times New Roman" w:cs="Times New Roman"/>
                <w:color w:val="414142"/>
                <w:sz w:val="20"/>
                <w:szCs w:val="20"/>
                <w:lang w:eastAsia="lv-LV"/>
              </w:rPr>
              <w:t>Plānotās sabiedrības līdzdalības un komunikācijas aktivitātes saistībā ar projektu</w:t>
            </w:r>
          </w:p>
        </w:tc>
        <w:tc>
          <w:tcPr>
            <w:tcW w:w="6237" w:type="dxa"/>
          </w:tcPr>
          <w:p w:rsidR="0034266B" w:rsidRPr="0034266B" w:rsidRDefault="0034266B" w:rsidP="0034266B">
            <w:pPr>
              <w:jc w:val="both"/>
              <w:rPr>
                <w:rFonts w:ascii="Times New Roman" w:eastAsia="Times New Roman" w:hAnsi="Times New Roman" w:cs="Times New Roman"/>
                <w:color w:val="414142"/>
                <w:sz w:val="20"/>
                <w:szCs w:val="20"/>
                <w:lang w:eastAsia="lv-LV"/>
              </w:rPr>
            </w:pPr>
            <w:r w:rsidRPr="0034266B">
              <w:rPr>
                <w:rFonts w:ascii="Times New Roman" w:eastAsia="Times New Roman" w:hAnsi="Times New Roman" w:cs="Times New Roman"/>
                <w:color w:val="414142"/>
                <w:sz w:val="20"/>
                <w:szCs w:val="20"/>
                <w:lang w:eastAsia="lv-LV"/>
              </w:rPr>
              <w:t>Projekta izvērtēšanā plānots iesaistīt Profesi</w:t>
            </w:r>
            <w:r w:rsidR="006911ED">
              <w:rPr>
                <w:rFonts w:ascii="Times New Roman" w:eastAsia="Times New Roman" w:hAnsi="Times New Roman" w:cs="Times New Roman"/>
                <w:color w:val="414142"/>
                <w:sz w:val="20"/>
                <w:szCs w:val="20"/>
                <w:lang w:eastAsia="lv-LV"/>
              </w:rPr>
              <w:t>onālās izglītības biedrību</w:t>
            </w:r>
            <w:r w:rsidRPr="0034266B">
              <w:rPr>
                <w:rFonts w:ascii="Times New Roman" w:eastAsia="Times New Roman" w:hAnsi="Times New Roman" w:cs="Times New Roman"/>
                <w:color w:val="414142"/>
                <w:sz w:val="20"/>
                <w:szCs w:val="20"/>
                <w:lang w:eastAsia="lv-LV"/>
              </w:rPr>
              <w:t>, kā arī jautājumu skatīt Profesionālās izglītības un nodarbinātības trīspusējās sadarbības apakšpadomes sēdē.</w:t>
            </w:r>
          </w:p>
          <w:p w:rsidR="00675703" w:rsidRPr="00675703" w:rsidRDefault="0034266B" w:rsidP="0034266B">
            <w:pPr>
              <w:jc w:val="both"/>
              <w:rPr>
                <w:rFonts w:ascii="Times New Roman" w:eastAsia="Times New Roman" w:hAnsi="Times New Roman" w:cs="Times New Roman"/>
                <w:color w:val="414142"/>
                <w:sz w:val="20"/>
                <w:szCs w:val="20"/>
                <w:lang w:eastAsia="lv-LV"/>
              </w:rPr>
            </w:pPr>
            <w:r w:rsidRPr="0034266B">
              <w:rPr>
                <w:rFonts w:ascii="Times New Roman" w:eastAsia="Times New Roman" w:hAnsi="Times New Roman" w:cs="Times New Roman"/>
                <w:color w:val="414142"/>
                <w:sz w:val="20"/>
                <w:szCs w:val="20"/>
                <w:lang w:eastAsia="lv-LV"/>
              </w:rPr>
              <w:t xml:space="preserve">Ministrijas mājaslapā tiks ievietota aktuāla informācija par vidusskolas pievienošanu tehnikumam.  </w:t>
            </w:r>
          </w:p>
        </w:tc>
      </w:tr>
      <w:tr w:rsidR="00675703" w:rsidTr="00675703">
        <w:tc>
          <w:tcPr>
            <w:tcW w:w="421" w:type="dxa"/>
          </w:tcPr>
          <w:p w:rsidR="00675703" w:rsidRPr="00675703" w:rsidRDefault="000E5EF0" w:rsidP="000E5EF0">
            <w:pP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lastRenderedPageBreak/>
              <w:t>2.</w:t>
            </w:r>
          </w:p>
        </w:tc>
        <w:tc>
          <w:tcPr>
            <w:tcW w:w="2409" w:type="dxa"/>
          </w:tcPr>
          <w:p w:rsidR="00675703" w:rsidRPr="00675703" w:rsidRDefault="000E5EF0" w:rsidP="000E5EF0">
            <w:pPr>
              <w:rPr>
                <w:rFonts w:ascii="Times New Roman" w:eastAsia="Times New Roman" w:hAnsi="Times New Roman" w:cs="Times New Roman"/>
                <w:color w:val="414142"/>
                <w:sz w:val="20"/>
                <w:szCs w:val="20"/>
                <w:lang w:eastAsia="lv-LV"/>
              </w:rPr>
            </w:pPr>
            <w:r w:rsidRPr="000E5EF0">
              <w:rPr>
                <w:rFonts w:ascii="Times New Roman" w:eastAsia="Times New Roman" w:hAnsi="Times New Roman" w:cs="Times New Roman"/>
                <w:color w:val="414142"/>
                <w:sz w:val="20"/>
                <w:szCs w:val="20"/>
                <w:lang w:eastAsia="lv-LV"/>
              </w:rPr>
              <w:t>Sabiedrības līdzdalība projekta izstrādē</w:t>
            </w:r>
          </w:p>
        </w:tc>
        <w:tc>
          <w:tcPr>
            <w:tcW w:w="6237" w:type="dxa"/>
          </w:tcPr>
          <w:p w:rsidR="00675703" w:rsidRPr="00675703" w:rsidRDefault="00D8139A" w:rsidP="002D490F">
            <w:pPr>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Projekta izstrādē piedalās vidusskola, tehnikums, pašvaldība. </w:t>
            </w:r>
            <w:r w:rsidR="00B51946" w:rsidRPr="00B51946">
              <w:rPr>
                <w:rFonts w:ascii="Times New Roman" w:eastAsia="Times New Roman" w:hAnsi="Times New Roman" w:cs="Times New Roman"/>
                <w:color w:val="414142"/>
                <w:sz w:val="20"/>
                <w:szCs w:val="20"/>
                <w:lang w:eastAsia="lv-LV"/>
              </w:rPr>
              <w:t xml:space="preserve">Sabiedrības plašāka līdzdalība nav nepieciešama, jo minētais jautājums ir saistīts ar Pamatnostādnēs un Informatīvajā ziņojumā noteikto un sabiedrībā apspriesto. Jautājums par profesionālās izglītības iestāžu tīkla sakārtošanu saskaņā ar normatīvajos aktos noteikto ir ministrijas kompetencē.  </w:t>
            </w:r>
          </w:p>
        </w:tc>
      </w:tr>
      <w:tr w:rsidR="000E5EF0" w:rsidTr="00675703">
        <w:tc>
          <w:tcPr>
            <w:tcW w:w="421" w:type="dxa"/>
          </w:tcPr>
          <w:p w:rsidR="000E5EF0" w:rsidRDefault="000E5EF0" w:rsidP="000E5EF0">
            <w:pP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3.</w:t>
            </w:r>
          </w:p>
        </w:tc>
        <w:tc>
          <w:tcPr>
            <w:tcW w:w="2409" w:type="dxa"/>
          </w:tcPr>
          <w:p w:rsidR="000E5EF0" w:rsidRPr="000E5EF0" w:rsidRDefault="000E5EF0" w:rsidP="000E5EF0">
            <w:pPr>
              <w:rPr>
                <w:rFonts w:ascii="Times New Roman" w:eastAsia="Times New Roman" w:hAnsi="Times New Roman" w:cs="Times New Roman"/>
                <w:color w:val="414142"/>
                <w:sz w:val="20"/>
                <w:szCs w:val="20"/>
                <w:lang w:eastAsia="lv-LV"/>
              </w:rPr>
            </w:pPr>
            <w:r w:rsidRPr="000E5EF0">
              <w:rPr>
                <w:rFonts w:ascii="Times New Roman" w:eastAsia="Times New Roman" w:hAnsi="Times New Roman" w:cs="Times New Roman"/>
                <w:color w:val="414142"/>
                <w:sz w:val="20"/>
                <w:szCs w:val="20"/>
                <w:lang w:eastAsia="lv-LV"/>
              </w:rPr>
              <w:t>Sabiedrības līdzdalības rezultāti</w:t>
            </w:r>
          </w:p>
        </w:tc>
        <w:tc>
          <w:tcPr>
            <w:tcW w:w="6237" w:type="dxa"/>
          </w:tcPr>
          <w:p w:rsidR="000E5EF0" w:rsidRPr="00675703" w:rsidRDefault="00E36C35" w:rsidP="000E5EF0">
            <w:pP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Projekts šo jomu neskar.</w:t>
            </w:r>
          </w:p>
        </w:tc>
      </w:tr>
      <w:tr w:rsidR="000E5EF0" w:rsidTr="00675703">
        <w:tc>
          <w:tcPr>
            <w:tcW w:w="421" w:type="dxa"/>
          </w:tcPr>
          <w:p w:rsidR="000E5EF0" w:rsidRDefault="000E5EF0" w:rsidP="000E5EF0">
            <w:pP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4.</w:t>
            </w:r>
          </w:p>
        </w:tc>
        <w:tc>
          <w:tcPr>
            <w:tcW w:w="2409" w:type="dxa"/>
          </w:tcPr>
          <w:p w:rsidR="000E5EF0" w:rsidRPr="000E5EF0" w:rsidRDefault="000E5EF0" w:rsidP="000E5EF0">
            <w:pPr>
              <w:rPr>
                <w:rFonts w:ascii="Times New Roman" w:eastAsia="Times New Roman" w:hAnsi="Times New Roman" w:cs="Times New Roman"/>
                <w:color w:val="414142"/>
                <w:sz w:val="20"/>
                <w:szCs w:val="20"/>
                <w:lang w:eastAsia="lv-LV"/>
              </w:rPr>
            </w:pPr>
            <w:r w:rsidRPr="000E5EF0">
              <w:rPr>
                <w:rFonts w:ascii="Times New Roman" w:eastAsia="Times New Roman" w:hAnsi="Times New Roman" w:cs="Times New Roman"/>
                <w:color w:val="414142"/>
                <w:sz w:val="20"/>
                <w:szCs w:val="20"/>
                <w:lang w:eastAsia="lv-LV"/>
              </w:rPr>
              <w:t>Cita informācija</w:t>
            </w:r>
          </w:p>
        </w:tc>
        <w:tc>
          <w:tcPr>
            <w:tcW w:w="6237" w:type="dxa"/>
          </w:tcPr>
          <w:p w:rsidR="000E5EF0" w:rsidRPr="00675703" w:rsidRDefault="000E5EF0" w:rsidP="000E5EF0">
            <w:pP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Nav</w:t>
            </w:r>
          </w:p>
        </w:tc>
      </w:tr>
      <w:tr w:rsidR="008204FF" w:rsidRPr="00675703" w:rsidTr="00A407DE">
        <w:tc>
          <w:tcPr>
            <w:tcW w:w="9067" w:type="dxa"/>
            <w:gridSpan w:val="3"/>
          </w:tcPr>
          <w:p w:rsidR="008204FF" w:rsidRPr="00675703" w:rsidRDefault="008204FF" w:rsidP="008204FF">
            <w:pPr>
              <w:spacing w:before="100" w:beforeAutospacing="1" w:after="100" w:afterAutospacing="1" w:line="293" w:lineRule="atLeast"/>
              <w:jc w:val="center"/>
              <w:rPr>
                <w:rFonts w:ascii="Times New Roman" w:eastAsia="Times New Roman" w:hAnsi="Times New Roman" w:cs="Times New Roman"/>
                <w:b/>
                <w:color w:val="414142"/>
                <w:sz w:val="20"/>
                <w:szCs w:val="20"/>
                <w:lang w:eastAsia="lv-LV"/>
              </w:rPr>
            </w:pPr>
            <w:r w:rsidRPr="00675703">
              <w:rPr>
                <w:rFonts w:ascii="Times New Roman" w:eastAsia="Times New Roman" w:hAnsi="Times New Roman" w:cs="Times New Roman"/>
                <w:b/>
                <w:color w:val="414142"/>
                <w:sz w:val="20"/>
                <w:szCs w:val="20"/>
                <w:lang w:eastAsia="lv-LV"/>
              </w:rPr>
              <w:t>VI</w:t>
            </w:r>
            <w:r>
              <w:rPr>
                <w:rFonts w:ascii="Times New Roman" w:eastAsia="Times New Roman" w:hAnsi="Times New Roman" w:cs="Times New Roman"/>
                <w:b/>
                <w:color w:val="414142"/>
                <w:sz w:val="20"/>
                <w:szCs w:val="20"/>
                <w:lang w:eastAsia="lv-LV"/>
              </w:rPr>
              <w:t>I</w:t>
            </w:r>
            <w:r w:rsidRPr="00675703">
              <w:rPr>
                <w:rFonts w:ascii="Times New Roman" w:eastAsia="Times New Roman" w:hAnsi="Times New Roman" w:cs="Times New Roman"/>
                <w:b/>
                <w:color w:val="414142"/>
                <w:sz w:val="20"/>
                <w:szCs w:val="20"/>
                <w:lang w:eastAsia="lv-LV"/>
              </w:rPr>
              <w:t xml:space="preserve">. </w:t>
            </w:r>
            <w:r w:rsidRPr="008204FF">
              <w:rPr>
                <w:rFonts w:ascii="Times New Roman" w:eastAsia="Times New Roman" w:hAnsi="Times New Roman" w:cs="Times New Roman"/>
                <w:b/>
                <w:color w:val="414142"/>
                <w:sz w:val="20"/>
                <w:szCs w:val="20"/>
                <w:lang w:eastAsia="lv-LV"/>
              </w:rPr>
              <w:t>Tiesību akta projekta izpildes nodrošināšana un tās ietekme uz institūcijām</w:t>
            </w:r>
          </w:p>
        </w:tc>
      </w:tr>
      <w:tr w:rsidR="008204FF" w:rsidRPr="00675703" w:rsidTr="00A407DE">
        <w:tc>
          <w:tcPr>
            <w:tcW w:w="421" w:type="dxa"/>
          </w:tcPr>
          <w:p w:rsidR="008204FF" w:rsidRPr="00675703" w:rsidRDefault="008204FF" w:rsidP="00A407DE">
            <w:pP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w:t>
            </w:r>
          </w:p>
        </w:tc>
        <w:tc>
          <w:tcPr>
            <w:tcW w:w="2409" w:type="dxa"/>
          </w:tcPr>
          <w:p w:rsidR="008204FF" w:rsidRPr="00675703" w:rsidRDefault="008204FF" w:rsidP="00A407DE">
            <w:pPr>
              <w:rPr>
                <w:rFonts w:ascii="Times New Roman" w:eastAsia="Times New Roman" w:hAnsi="Times New Roman" w:cs="Times New Roman"/>
                <w:color w:val="414142"/>
                <w:sz w:val="20"/>
                <w:szCs w:val="20"/>
                <w:lang w:eastAsia="lv-LV"/>
              </w:rPr>
            </w:pPr>
            <w:r w:rsidRPr="008204FF">
              <w:rPr>
                <w:rFonts w:ascii="Times New Roman" w:eastAsia="Times New Roman" w:hAnsi="Times New Roman" w:cs="Times New Roman"/>
                <w:color w:val="414142"/>
                <w:sz w:val="20"/>
                <w:szCs w:val="20"/>
                <w:lang w:eastAsia="lv-LV"/>
              </w:rPr>
              <w:t>Projekta izpildē iesaistītās institūcijas</w:t>
            </w:r>
          </w:p>
        </w:tc>
        <w:tc>
          <w:tcPr>
            <w:tcW w:w="6237" w:type="dxa"/>
          </w:tcPr>
          <w:p w:rsidR="008204FF" w:rsidRPr="00675703" w:rsidRDefault="00CB20DD" w:rsidP="00A407DE">
            <w:pP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Ministrija, vidusskola un tehnikums.</w:t>
            </w:r>
          </w:p>
        </w:tc>
      </w:tr>
      <w:tr w:rsidR="008204FF" w:rsidRPr="00675703" w:rsidTr="00A407DE">
        <w:tc>
          <w:tcPr>
            <w:tcW w:w="421" w:type="dxa"/>
          </w:tcPr>
          <w:p w:rsidR="008204FF" w:rsidRPr="00675703" w:rsidRDefault="008204FF" w:rsidP="00A407DE">
            <w:pP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w:t>
            </w:r>
          </w:p>
        </w:tc>
        <w:tc>
          <w:tcPr>
            <w:tcW w:w="2409" w:type="dxa"/>
          </w:tcPr>
          <w:p w:rsidR="008204FF" w:rsidRDefault="008204FF" w:rsidP="00A407DE">
            <w:pPr>
              <w:rPr>
                <w:rFonts w:ascii="Times New Roman" w:eastAsia="Times New Roman" w:hAnsi="Times New Roman" w:cs="Times New Roman"/>
                <w:color w:val="414142"/>
                <w:sz w:val="20"/>
                <w:szCs w:val="20"/>
                <w:lang w:eastAsia="lv-LV"/>
              </w:rPr>
            </w:pPr>
            <w:r w:rsidRPr="008204FF">
              <w:rPr>
                <w:rFonts w:ascii="Times New Roman" w:eastAsia="Times New Roman" w:hAnsi="Times New Roman" w:cs="Times New Roman"/>
                <w:color w:val="414142"/>
                <w:sz w:val="20"/>
                <w:szCs w:val="20"/>
                <w:lang w:eastAsia="lv-LV"/>
              </w:rPr>
              <w:t>Projekta izpildes ietekme uz pārvaldes funkcijām un institucionālo struktūru.</w:t>
            </w:r>
          </w:p>
          <w:p w:rsidR="008204FF" w:rsidRPr="00675703" w:rsidRDefault="008204FF" w:rsidP="00A407DE">
            <w:pPr>
              <w:rPr>
                <w:rFonts w:ascii="Times New Roman" w:eastAsia="Times New Roman" w:hAnsi="Times New Roman" w:cs="Times New Roman"/>
                <w:color w:val="414142"/>
                <w:sz w:val="20"/>
                <w:szCs w:val="20"/>
                <w:lang w:eastAsia="lv-LV"/>
              </w:rPr>
            </w:pPr>
            <w:r w:rsidRPr="008204FF">
              <w:rPr>
                <w:rFonts w:ascii="Times New Roman" w:eastAsia="Times New Roman" w:hAnsi="Times New Roman" w:cs="Times New Roman"/>
                <w:color w:val="414142"/>
                <w:sz w:val="20"/>
                <w:szCs w:val="20"/>
                <w:lang w:eastAsia="lv-LV"/>
              </w:rPr>
              <w:t>Jaunu institūciju izveide, esošu institūciju likvidācija vai reorganizācija, to ietekme uz institūcijas cilvēkresursiem</w:t>
            </w:r>
          </w:p>
        </w:tc>
        <w:tc>
          <w:tcPr>
            <w:tcW w:w="6237" w:type="dxa"/>
          </w:tcPr>
          <w:p w:rsidR="008204FF" w:rsidRPr="00675703" w:rsidRDefault="00CB20DD" w:rsidP="002D490F">
            <w:pPr>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Tiek likvidēta ministrijas padotībā esoša vidusskola, tās uzdevumus nododot ministrijas padotībā esošajam tehnikumam.</w:t>
            </w:r>
          </w:p>
        </w:tc>
      </w:tr>
      <w:tr w:rsidR="008204FF" w:rsidRPr="00675703" w:rsidTr="00A407DE">
        <w:tc>
          <w:tcPr>
            <w:tcW w:w="421" w:type="dxa"/>
          </w:tcPr>
          <w:p w:rsidR="008204FF" w:rsidRDefault="008204FF" w:rsidP="00A407DE">
            <w:pP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3.</w:t>
            </w:r>
          </w:p>
        </w:tc>
        <w:tc>
          <w:tcPr>
            <w:tcW w:w="2409" w:type="dxa"/>
          </w:tcPr>
          <w:p w:rsidR="008204FF" w:rsidRPr="000E5EF0" w:rsidRDefault="008204FF" w:rsidP="00A407DE">
            <w:pPr>
              <w:rPr>
                <w:rFonts w:ascii="Times New Roman" w:eastAsia="Times New Roman" w:hAnsi="Times New Roman" w:cs="Times New Roman"/>
                <w:color w:val="414142"/>
                <w:sz w:val="20"/>
                <w:szCs w:val="20"/>
                <w:lang w:eastAsia="lv-LV"/>
              </w:rPr>
            </w:pPr>
            <w:r w:rsidRPr="000E5EF0">
              <w:rPr>
                <w:rFonts w:ascii="Times New Roman" w:eastAsia="Times New Roman" w:hAnsi="Times New Roman" w:cs="Times New Roman"/>
                <w:color w:val="414142"/>
                <w:sz w:val="20"/>
                <w:szCs w:val="20"/>
                <w:lang w:eastAsia="lv-LV"/>
              </w:rPr>
              <w:t>Cita informācija</w:t>
            </w:r>
          </w:p>
        </w:tc>
        <w:tc>
          <w:tcPr>
            <w:tcW w:w="6237" w:type="dxa"/>
          </w:tcPr>
          <w:p w:rsidR="008204FF" w:rsidRPr="00675703" w:rsidRDefault="008204FF" w:rsidP="00A407DE">
            <w:pP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Nav</w:t>
            </w:r>
          </w:p>
        </w:tc>
      </w:tr>
    </w:tbl>
    <w:p w:rsidR="00563D03" w:rsidRPr="00563D03" w:rsidRDefault="00563D03" w:rsidP="00563D03">
      <w:pPr>
        <w:spacing w:after="0" w:line="240" w:lineRule="auto"/>
        <w:jc w:val="both"/>
        <w:rPr>
          <w:rFonts w:ascii="Times New Roman" w:eastAsia="Calibri" w:hAnsi="Times New Roman" w:cs="Times New Roman"/>
          <w:sz w:val="24"/>
          <w:szCs w:val="24"/>
          <w:lang w:eastAsia="lv-LV"/>
        </w:rPr>
      </w:pPr>
    </w:p>
    <w:p w:rsidR="00563D03" w:rsidRPr="00563D03" w:rsidRDefault="00563D03" w:rsidP="00563D03">
      <w:pPr>
        <w:spacing w:after="0" w:line="240" w:lineRule="auto"/>
        <w:jc w:val="both"/>
        <w:rPr>
          <w:rFonts w:ascii="Times New Roman" w:eastAsia="Calibri" w:hAnsi="Times New Roman" w:cs="Times New Roman"/>
          <w:sz w:val="24"/>
          <w:szCs w:val="24"/>
          <w:lang w:eastAsia="lv-LV"/>
        </w:rPr>
      </w:pPr>
    </w:p>
    <w:p w:rsidR="00563D03" w:rsidRPr="00563D03" w:rsidRDefault="00563D03" w:rsidP="00563D03">
      <w:pPr>
        <w:spacing w:after="0" w:line="240" w:lineRule="auto"/>
        <w:jc w:val="both"/>
        <w:rPr>
          <w:rFonts w:ascii="Times New Roman" w:eastAsia="Calibri" w:hAnsi="Times New Roman" w:cs="Times New Roman"/>
          <w:sz w:val="24"/>
          <w:szCs w:val="24"/>
          <w:lang w:eastAsia="lv-LV"/>
        </w:rPr>
      </w:pPr>
    </w:p>
    <w:p w:rsidR="00563D03" w:rsidRPr="00563D03" w:rsidRDefault="00563D03" w:rsidP="00563D03">
      <w:pPr>
        <w:spacing w:after="0" w:line="240" w:lineRule="auto"/>
        <w:jc w:val="both"/>
        <w:rPr>
          <w:rFonts w:ascii="Times New Roman" w:eastAsia="Calibri" w:hAnsi="Times New Roman" w:cs="Times New Roman"/>
          <w:sz w:val="24"/>
          <w:szCs w:val="24"/>
          <w:lang w:eastAsia="lv-LV"/>
        </w:rPr>
      </w:pPr>
    </w:p>
    <w:p w:rsidR="00563D03" w:rsidRPr="00563D03" w:rsidRDefault="00563D03" w:rsidP="00563D03">
      <w:pPr>
        <w:spacing w:after="0" w:line="240" w:lineRule="auto"/>
        <w:rPr>
          <w:rFonts w:ascii="Times New Roman" w:eastAsia="Calibri" w:hAnsi="Times New Roman" w:cs="Times New Roman"/>
          <w:sz w:val="26"/>
          <w:szCs w:val="26"/>
          <w:lang w:eastAsia="lv-LV"/>
        </w:rPr>
      </w:pPr>
      <w:r w:rsidRPr="00563D03">
        <w:rPr>
          <w:rFonts w:ascii="Times New Roman" w:eastAsia="Calibri" w:hAnsi="Times New Roman" w:cs="Times New Roman"/>
          <w:sz w:val="26"/>
          <w:szCs w:val="26"/>
          <w:lang w:eastAsia="lv-LV"/>
        </w:rPr>
        <w:t xml:space="preserve">Izglītības </w:t>
      </w:r>
      <w:r w:rsidRPr="0062075A">
        <w:rPr>
          <w:rFonts w:ascii="Times New Roman" w:eastAsia="Calibri" w:hAnsi="Times New Roman" w:cs="Times New Roman"/>
          <w:sz w:val="26"/>
          <w:szCs w:val="26"/>
          <w:lang w:eastAsia="lv-LV"/>
        </w:rPr>
        <w:t>un zinātnes ministre</w:t>
      </w:r>
      <w:r w:rsidR="006715FC" w:rsidRPr="0062075A">
        <w:rPr>
          <w:rFonts w:ascii="Times New Roman" w:eastAsia="Calibri" w:hAnsi="Times New Roman" w:cs="Times New Roman"/>
          <w:sz w:val="26"/>
          <w:szCs w:val="26"/>
          <w:lang w:eastAsia="lv-LV"/>
        </w:rPr>
        <w:tab/>
      </w:r>
      <w:r w:rsidR="006715FC" w:rsidRPr="0062075A">
        <w:rPr>
          <w:rFonts w:ascii="Times New Roman" w:eastAsia="Calibri" w:hAnsi="Times New Roman" w:cs="Times New Roman"/>
          <w:sz w:val="26"/>
          <w:szCs w:val="26"/>
          <w:lang w:eastAsia="lv-LV"/>
        </w:rPr>
        <w:tab/>
      </w:r>
      <w:r w:rsidR="006715FC" w:rsidRPr="0062075A">
        <w:rPr>
          <w:rFonts w:ascii="Times New Roman" w:eastAsia="Calibri" w:hAnsi="Times New Roman" w:cs="Times New Roman"/>
          <w:sz w:val="26"/>
          <w:szCs w:val="26"/>
          <w:lang w:eastAsia="lv-LV"/>
        </w:rPr>
        <w:tab/>
      </w:r>
      <w:r w:rsidR="006715FC" w:rsidRPr="0062075A">
        <w:rPr>
          <w:rFonts w:ascii="Times New Roman" w:eastAsia="Calibri" w:hAnsi="Times New Roman" w:cs="Times New Roman"/>
          <w:sz w:val="26"/>
          <w:szCs w:val="26"/>
          <w:lang w:eastAsia="lv-LV"/>
        </w:rPr>
        <w:tab/>
      </w:r>
      <w:r w:rsidR="006715FC" w:rsidRPr="0062075A">
        <w:rPr>
          <w:rFonts w:ascii="Times New Roman" w:eastAsia="Calibri" w:hAnsi="Times New Roman" w:cs="Times New Roman"/>
          <w:sz w:val="26"/>
          <w:szCs w:val="26"/>
          <w:lang w:eastAsia="lv-LV"/>
        </w:rPr>
        <w:tab/>
        <w:t xml:space="preserve">         I.Druviete</w:t>
      </w:r>
      <w:r w:rsidRPr="0062075A">
        <w:rPr>
          <w:rFonts w:ascii="Times New Roman" w:eastAsia="Calibri" w:hAnsi="Times New Roman" w:cs="Times New Roman"/>
          <w:sz w:val="26"/>
          <w:szCs w:val="26"/>
          <w:lang w:eastAsia="lv-LV"/>
        </w:rPr>
        <w:tab/>
      </w:r>
      <w:r w:rsidRPr="0062075A">
        <w:rPr>
          <w:rFonts w:ascii="Times New Roman" w:eastAsia="Calibri" w:hAnsi="Times New Roman" w:cs="Times New Roman"/>
          <w:sz w:val="26"/>
          <w:szCs w:val="26"/>
          <w:lang w:eastAsia="lv-LV"/>
        </w:rPr>
        <w:tab/>
      </w:r>
      <w:r w:rsidRPr="0062075A">
        <w:rPr>
          <w:rFonts w:ascii="Times New Roman" w:eastAsia="Calibri" w:hAnsi="Times New Roman" w:cs="Times New Roman"/>
          <w:sz w:val="26"/>
          <w:szCs w:val="26"/>
          <w:lang w:eastAsia="lv-LV"/>
        </w:rPr>
        <w:tab/>
      </w:r>
      <w:r w:rsidRPr="0062075A">
        <w:rPr>
          <w:rFonts w:ascii="Times New Roman" w:eastAsia="Calibri" w:hAnsi="Times New Roman" w:cs="Times New Roman"/>
          <w:sz w:val="26"/>
          <w:szCs w:val="26"/>
          <w:lang w:eastAsia="lv-LV"/>
        </w:rPr>
        <w:tab/>
      </w:r>
      <w:r w:rsidRPr="0062075A">
        <w:rPr>
          <w:rFonts w:ascii="Times New Roman" w:eastAsia="Calibri" w:hAnsi="Times New Roman" w:cs="Times New Roman"/>
          <w:sz w:val="26"/>
          <w:szCs w:val="26"/>
          <w:lang w:eastAsia="lv-LV"/>
        </w:rPr>
        <w:tab/>
      </w:r>
      <w:r w:rsidRPr="0062075A">
        <w:rPr>
          <w:rFonts w:ascii="Times New Roman" w:eastAsia="Calibri" w:hAnsi="Times New Roman" w:cs="Times New Roman"/>
          <w:sz w:val="26"/>
          <w:szCs w:val="26"/>
          <w:lang w:eastAsia="lv-LV"/>
        </w:rPr>
        <w:tab/>
      </w:r>
      <w:r w:rsidRPr="00563D03">
        <w:rPr>
          <w:rFonts w:ascii="Times New Roman" w:eastAsia="Calibri" w:hAnsi="Times New Roman" w:cs="Times New Roman"/>
          <w:sz w:val="26"/>
          <w:szCs w:val="26"/>
          <w:lang w:eastAsia="lv-LV"/>
        </w:rPr>
        <w:tab/>
      </w:r>
      <w:r w:rsidRPr="00563D03">
        <w:rPr>
          <w:rFonts w:ascii="Times New Roman" w:eastAsia="Calibri" w:hAnsi="Times New Roman" w:cs="Times New Roman"/>
          <w:sz w:val="26"/>
          <w:szCs w:val="26"/>
          <w:lang w:eastAsia="lv-LV"/>
        </w:rPr>
        <w:tab/>
        <w:t xml:space="preserve">                                          </w:t>
      </w:r>
    </w:p>
    <w:p w:rsidR="00563D03" w:rsidRPr="00563D03" w:rsidRDefault="00563D03" w:rsidP="00563D03">
      <w:pPr>
        <w:spacing w:after="0" w:line="240" w:lineRule="auto"/>
        <w:jc w:val="both"/>
        <w:rPr>
          <w:rFonts w:ascii="Times New Roman" w:eastAsia="Calibri" w:hAnsi="Times New Roman" w:cs="Times New Roman"/>
          <w:sz w:val="26"/>
          <w:szCs w:val="26"/>
          <w:lang w:eastAsia="lv-LV"/>
        </w:rPr>
      </w:pPr>
    </w:p>
    <w:p w:rsidR="00563D03" w:rsidRPr="00563D03" w:rsidRDefault="00563D03" w:rsidP="00563D03">
      <w:pPr>
        <w:spacing w:after="0" w:line="240" w:lineRule="auto"/>
        <w:jc w:val="both"/>
        <w:rPr>
          <w:rFonts w:ascii="Times New Roman" w:eastAsia="Calibri" w:hAnsi="Times New Roman" w:cs="Times New Roman"/>
          <w:sz w:val="26"/>
          <w:szCs w:val="26"/>
          <w:lang w:eastAsia="lv-LV"/>
        </w:rPr>
      </w:pPr>
      <w:r w:rsidRPr="00563D03">
        <w:rPr>
          <w:rFonts w:ascii="Times New Roman" w:eastAsia="Calibri" w:hAnsi="Times New Roman" w:cs="Times New Roman"/>
          <w:sz w:val="26"/>
          <w:szCs w:val="26"/>
          <w:lang w:eastAsia="lv-LV"/>
        </w:rPr>
        <w:t xml:space="preserve">Vizē: </w:t>
      </w:r>
    </w:p>
    <w:p w:rsidR="00563D03" w:rsidRDefault="00563D03" w:rsidP="00563D03">
      <w:pPr>
        <w:spacing w:after="0" w:line="240" w:lineRule="auto"/>
        <w:jc w:val="both"/>
        <w:rPr>
          <w:rFonts w:ascii="Times New Roman" w:eastAsia="Calibri" w:hAnsi="Times New Roman" w:cs="Times New Roman"/>
          <w:sz w:val="28"/>
          <w:szCs w:val="28"/>
          <w:lang w:eastAsia="lv-LV"/>
        </w:rPr>
      </w:pPr>
      <w:r w:rsidRPr="00563D03">
        <w:rPr>
          <w:rFonts w:ascii="Times New Roman" w:eastAsia="Calibri" w:hAnsi="Times New Roman" w:cs="Times New Roman"/>
          <w:sz w:val="26"/>
          <w:szCs w:val="26"/>
          <w:lang w:eastAsia="lv-LV"/>
        </w:rPr>
        <w:t>Valsts sekretāre</w:t>
      </w:r>
      <w:r w:rsidR="006715FC" w:rsidRPr="0062075A">
        <w:rPr>
          <w:rFonts w:ascii="Times New Roman" w:eastAsia="Calibri" w:hAnsi="Times New Roman" w:cs="Times New Roman"/>
          <w:sz w:val="26"/>
          <w:szCs w:val="26"/>
          <w:lang w:eastAsia="lv-LV"/>
        </w:rPr>
        <w:tab/>
      </w:r>
      <w:r w:rsidR="006715FC" w:rsidRPr="0062075A">
        <w:rPr>
          <w:rFonts w:ascii="Times New Roman" w:eastAsia="Calibri" w:hAnsi="Times New Roman" w:cs="Times New Roman"/>
          <w:sz w:val="26"/>
          <w:szCs w:val="26"/>
          <w:lang w:eastAsia="lv-LV"/>
        </w:rPr>
        <w:tab/>
      </w:r>
      <w:r w:rsidR="006715FC" w:rsidRPr="0062075A">
        <w:rPr>
          <w:rFonts w:ascii="Times New Roman" w:eastAsia="Calibri" w:hAnsi="Times New Roman" w:cs="Times New Roman"/>
          <w:sz w:val="26"/>
          <w:szCs w:val="26"/>
          <w:lang w:eastAsia="lv-LV"/>
        </w:rPr>
        <w:tab/>
      </w:r>
      <w:r w:rsidR="006715FC" w:rsidRPr="0062075A">
        <w:rPr>
          <w:rFonts w:ascii="Times New Roman" w:eastAsia="Calibri" w:hAnsi="Times New Roman" w:cs="Times New Roman"/>
          <w:sz w:val="26"/>
          <w:szCs w:val="26"/>
          <w:lang w:eastAsia="lv-LV"/>
        </w:rPr>
        <w:tab/>
      </w:r>
      <w:r w:rsidR="006715FC" w:rsidRPr="0062075A">
        <w:rPr>
          <w:rFonts w:ascii="Times New Roman" w:eastAsia="Calibri" w:hAnsi="Times New Roman" w:cs="Times New Roman"/>
          <w:sz w:val="26"/>
          <w:szCs w:val="26"/>
          <w:lang w:eastAsia="lv-LV"/>
        </w:rPr>
        <w:tab/>
      </w:r>
      <w:r w:rsidR="006715FC" w:rsidRPr="0062075A">
        <w:rPr>
          <w:rFonts w:ascii="Times New Roman" w:eastAsia="Calibri" w:hAnsi="Times New Roman" w:cs="Times New Roman"/>
          <w:sz w:val="26"/>
          <w:szCs w:val="26"/>
          <w:lang w:eastAsia="lv-LV"/>
        </w:rPr>
        <w:tab/>
      </w:r>
      <w:r w:rsidR="006715FC" w:rsidRPr="0062075A">
        <w:rPr>
          <w:rFonts w:ascii="Times New Roman" w:eastAsia="Calibri" w:hAnsi="Times New Roman" w:cs="Times New Roman"/>
          <w:sz w:val="26"/>
          <w:szCs w:val="26"/>
          <w:lang w:eastAsia="lv-LV"/>
        </w:rPr>
        <w:tab/>
        <w:t xml:space="preserve">         </w:t>
      </w:r>
      <w:r w:rsidRPr="0062075A">
        <w:rPr>
          <w:rFonts w:ascii="Times New Roman" w:eastAsia="Calibri" w:hAnsi="Times New Roman" w:cs="Times New Roman"/>
          <w:sz w:val="26"/>
          <w:szCs w:val="26"/>
          <w:lang w:eastAsia="lv-LV"/>
        </w:rPr>
        <w:t>S.Liepiņa</w:t>
      </w:r>
      <w:r w:rsidRPr="00563D03">
        <w:rPr>
          <w:rFonts w:ascii="Times New Roman" w:eastAsia="Calibri" w:hAnsi="Times New Roman" w:cs="Times New Roman"/>
          <w:sz w:val="28"/>
          <w:szCs w:val="28"/>
          <w:lang w:eastAsia="lv-LV"/>
        </w:rPr>
        <w:tab/>
        <w:t xml:space="preserve">     </w:t>
      </w:r>
      <w:r>
        <w:rPr>
          <w:rFonts w:ascii="Times New Roman" w:eastAsia="Calibri" w:hAnsi="Times New Roman" w:cs="Times New Roman"/>
          <w:sz w:val="28"/>
          <w:szCs w:val="28"/>
          <w:lang w:eastAsia="lv-LV"/>
        </w:rPr>
        <w:t xml:space="preserve">  </w:t>
      </w:r>
      <w:r>
        <w:rPr>
          <w:rFonts w:ascii="Times New Roman" w:eastAsia="Calibri" w:hAnsi="Times New Roman" w:cs="Times New Roman"/>
          <w:sz w:val="28"/>
          <w:szCs w:val="28"/>
          <w:lang w:eastAsia="lv-LV"/>
        </w:rPr>
        <w:tab/>
      </w:r>
      <w:r>
        <w:rPr>
          <w:rFonts w:ascii="Times New Roman" w:eastAsia="Calibri" w:hAnsi="Times New Roman" w:cs="Times New Roman"/>
          <w:sz w:val="28"/>
          <w:szCs w:val="28"/>
          <w:lang w:eastAsia="lv-LV"/>
        </w:rPr>
        <w:tab/>
        <w:t xml:space="preserve">     </w:t>
      </w:r>
      <w:r>
        <w:rPr>
          <w:rFonts w:ascii="Times New Roman" w:eastAsia="Calibri" w:hAnsi="Times New Roman" w:cs="Times New Roman"/>
          <w:sz w:val="28"/>
          <w:szCs w:val="28"/>
          <w:lang w:eastAsia="lv-LV"/>
        </w:rPr>
        <w:tab/>
      </w:r>
      <w:r>
        <w:rPr>
          <w:rFonts w:ascii="Times New Roman" w:eastAsia="Calibri" w:hAnsi="Times New Roman" w:cs="Times New Roman"/>
          <w:sz w:val="28"/>
          <w:szCs w:val="28"/>
          <w:lang w:eastAsia="lv-LV"/>
        </w:rPr>
        <w:tab/>
      </w:r>
      <w:r>
        <w:rPr>
          <w:rFonts w:ascii="Times New Roman" w:eastAsia="Calibri" w:hAnsi="Times New Roman" w:cs="Times New Roman"/>
          <w:sz w:val="28"/>
          <w:szCs w:val="28"/>
          <w:lang w:eastAsia="lv-LV"/>
        </w:rPr>
        <w:tab/>
        <w:t xml:space="preserve">     </w:t>
      </w:r>
    </w:p>
    <w:p w:rsidR="00563D03" w:rsidRPr="00563D03" w:rsidRDefault="00FE49EE" w:rsidP="00563D03">
      <w:pPr>
        <w:spacing w:after="0" w:line="240"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25</w:t>
      </w:r>
      <w:r w:rsidR="00563D03" w:rsidRPr="00563D03">
        <w:rPr>
          <w:rFonts w:ascii="Times New Roman" w:eastAsia="Calibri" w:hAnsi="Times New Roman" w:cs="Times New Roman"/>
          <w:sz w:val="20"/>
          <w:szCs w:val="20"/>
          <w:lang w:eastAsia="lv-LV"/>
        </w:rPr>
        <w:t>.</w:t>
      </w:r>
      <w:r w:rsidR="00763B4E">
        <w:rPr>
          <w:rFonts w:ascii="Times New Roman" w:eastAsia="Calibri" w:hAnsi="Times New Roman" w:cs="Times New Roman"/>
          <w:sz w:val="20"/>
          <w:szCs w:val="20"/>
          <w:lang w:eastAsia="lv-LV"/>
        </w:rPr>
        <w:t>03</w:t>
      </w:r>
      <w:r w:rsidR="00563D03">
        <w:rPr>
          <w:rFonts w:ascii="Times New Roman" w:eastAsia="Calibri" w:hAnsi="Times New Roman" w:cs="Times New Roman"/>
          <w:sz w:val="20"/>
          <w:szCs w:val="20"/>
          <w:lang w:eastAsia="lv-LV"/>
        </w:rPr>
        <w:t>.2014</w:t>
      </w:r>
      <w:r w:rsidR="00492312">
        <w:rPr>
          <w:rFonts w:ascii="Times New Roman" w:eastAsia="Calibri" w:hAnsi="Times New Roman" w:cs="Times New Roman"/>
          <w:sz w:val="20"/>
          <w:szCs w:val="20"/>
          <w:lang w:eastAsia="lv-LV"/>
        </w:rPr>
        <w:t>. 14:3</w:t>
      </w:r>
      <w:r w:rsidR="00563D03" w:rsidRPr="00563D03">
        <w:rPr>
          <w:rFonts w:ascii="Times New Roman" w:eastAsia="Calibri" w:hAnsi="Times New Roman" w:cs="Times New Roman"/>
          <w:sz w:val="20"/>
          <w:szCs w:val="20"/>
          <w:lang w:eastAsia="lv-LV"/>
        </w:rPr>
        <w:t>0</w:t>
      </w:r>
    </w:p>
    <w:p w:rsidR="00563D03" w:rsidRPr="00563D03" w:rsidRDefault="005A7019" w:rsidP="00563D03">
      <w:pPr>
        <w:spacing w:after="0" w:line="240"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3188</w:t>
      </w:r>
      <w:bookmarkStart w:id="1" w:name="_GoBack"/>
      <w:bookmarkEnd w:id="1"/>
    </w:p>
    <w:p w:rsidR="00563D03" w:rsidRPr="00563D03" w:rsidRDefault="00563D03" w:rsidP="00563D03">
      <w:pPr>
        <w:spacing w:after="0" w:line="240" w:lineRule="auto"/>
        <w:jc w:val="both"/>
        <w:rPr>
          <w:rFonts w:ascii="Times New Roman" w:eastAsia="Calibri" w:hAnsi="Times New Roman" w:cs="Times New Roman"/>
          <w:sz w:val="20"/>
          <w:szCs w:val="20"/>
          <w:lang w:eastAsia="lv-LV"/>
        </w:rPr>
      </w:pPr>
      <w:r w:rsidRPr="00563D03">
        <w:rPr>
          <w:rFonts w:ascii="Times New Roman" w:eastAsia="Calibri" w:hAnsi="Times New Roman" w:cs="Times New Roman"/>
          <w:sz w:val="20"/>
          <w:szCs w:val="20"/>
          <w:lang w:eastAsia="lv-LV"/>
        </w:rPr>
        <w:t>Dz.Gorbunova</w:t>
      </w:r>
    </w:p>
    <w:p w:rsidR="00563D03" w:rsidRPr="00563D03" w:rsidRDefault="00563D03" w:rsidP="00563D03">
      <w:pPr>
        <w:spacing w:after="0" w:line="240" w:lineRule="auto"/>
        <w:jc w:val="both"/>
        <w:rPr>
          <w:rFonts w:ascii="Times New Roman" w:eastAsia="Calibri" w:hAnsi="Times New Roman" w:cs="Times New Roman"/>
          <w:sz w:val="20"/>
          <w:szCs w:val="20"/>
          <w:lang w:eastAsia="lv-LV"/>
        </w:rPr>
      </w:pPr>
      <w:r w:rsidRPr="00563D03">
        <w:rPr>
          <w:rFonts w:ascii="Times New Roman" w:eastAsia="Calibri" w:hAnsi="Times New Roman" w:cs="Times New Roman"/>
          <w:sz w:val="20"/>
          <w:szCs w:val="20"/>
          <w:lang w:eastAsia="lv-LV"/>
        </w:rPr>
        <w:t>67047855, dzintra.gorbunova@izm.gov.lv</w:t>
      </w:r>
    </w:p>
    <w:p w:rsidR="00563D03" w:rsidRPr="00563D03" w:rsidRDefault="00563D03" w:rsidP="00563D03">
      <w:pPr>
        <w:spacing w:after="0" w:line="240" w:lineRule="auto"/>
        <w:jc w:val="both"/>
        <w:rPr>
          <w:rFonts w:ascii="Times New Roman" w:eastAsia="Calibri" w:hAnsi="Times New Roman" w:cs="Times New Roman"/>
          <w:sz w:val="20"/>
          <w:szCs w:val="20"/>
          <w:lang w:eastAsia="lv-LV"/>
        </w:rPr>
      </w:pPr>
      <w:r w:rsidRPr="00563D03">
        <w:rPr>
          <w:rFonts w:ascii="Times New Roman" w:eastAsia="Calibri" w:hAnsi="Times New Roman" w:cs="Times New Roman"/>
          <w:sz w:val="20"/>
          <w:szCs w:val="20"/>
          <w:lang w:eastAsia="lv-LV"/>
        </w:rPr>
        <w:t>V.Dadzīte</w:t>
      </w:r>
    </w:p>
    <w:p w:rsidR="00563D03" w:rsidRPr="00563D03" w:rsidRDefault="00563D03" w:rsidP="00563D03">
      <w:pPr>
        <w:spacing w:after="0" w:line="240" w:lineRule="auto"/>
        <w:jc w:val="both"/>
        <w:rPr>
          <w:rFonts w:ascii="Times New Roman" w:eastAsia="Calibri" w:hAnsi="Times New Roman" w:cs="Times New Roman"/>
          <w:sz w:val="20"/>
          <w:szCs w:val="20"/>
          <w:lang w:eastAsia="lv-LV"/>
        </w:rPr>
      </w:pPr>
      <w:r w:rsidRPr="00563D03">
        <w:rPr>
          <w:rFonts w:ascii="Times New Roman" w:eastAsia="Calibri" w:hAnsi="Times New Roman" w:cs="Times New Roman"/>
          <w:sz w:val="20"/>
          <w:szCs w:val="20"/>
          <w:lang w:eastAsia="lv-LV"/>
        </w:rPr>
        <w:t>67047751, velga.dadzite@izm.gov.lv</w:t>
      </w:r>
    </w:p>
    <w:p w:rsidR="00563D03" w:rsidRPr="00563D03" w:rsidRDefault="003A69B1" w:rsidP="00563D03">
      <w:pPr>
        <w:spacing w:after="0" w:line="240"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M.Adamane</w:t>
      </w:r>
    </w:p>
    <w:p w:rsidR="00563D03" w:rsidRDefault="003A69B1" w:rsidP="00563D03">
      <w:pPr>
        <w:spacing w:after="0" w:line="240"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67047756</w:t>
      </w:r>
      <w:r w:rsidR="00121707">
        <w:rPr>
          <w:rFonts w:ascii="Times New Roman" w:eastAsia="Calibri" w:hAnsi="Times New Roman" w:cs="Times New Roman"/>
          <w:sz w:val="20"/>
          <w:szCs w:val="20"/>
          <w:lang w:eastAsia="lv-LV"/>
        </w:rPr>
        <w:t xml:space="preserve">, </w:t>
      </w:r>
      <w:r>
        <w:rPr>
          <w:rFonts w:ascii="Times New Roman" w:eastAsia="Calibri" w:hAnsi="Times New Roman" w:cs="Times New Roman"/>
          <w:sz w:val="20"/>
          <w:szCs w:val="20"/>
          <w:lang w:eastAsia="lv-LV"/>
        </w:rPr>
        <w:t>madara.adamane</w:t>
      </w:r>
      <w:r w:rsidR="00121707" w:rsidRPr="00121707">
        <w:rPr>
          <w:rFonts w:ascii="Times New Roman" w:eastAsia="Calibri" w:hAnsi="Times New Roman" w:cs="Times New Roman"/>
          <w:sz w:val="20"/>
          <w:szCs w:val="20"/>
          <w:lang w:eastAsia="lv-LV"/>
        </w:rPr>
        <w:t>@izm.gov.lv</w:t>
      </w:r>
    </w:p>
    <w:p w:rsidR="00121707" w:rsidRDefault="00AA013A" w:rsidP="00563D03">
      <w:pPr>
        <w:spacing w:after="0" w:line="240"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V.Krē</w:t>
      </w:r>
      <w:r w:rsidR="00121707">
        <w:rPr>
          <w:rFonts w:ascii="Times New Roman" w:eastAsia="Calibri" w:hAnsi="Times New Roman" w:cs="Times New Roman"/>
          <w:sz w:val="20"/>
          <w:szCs w:val="20"/>
          <w:lang w:eastAsia="lv-LV"/>
        </w:rPr>
        <w:t>slina</w:t>
      </w:r>
    </w:p>
    <w:p w:rsidR="00CB4C0D" w:rsidRDefault="00121707" w:rsidP="00980CE3">
      <w:pPr>
        <w:spacing w:after="0" w:line="240" w:lineRule="auto"/>
        <w:jc w:val="both"/>
        <w:rPr>
          <w:szCs w:val="24"/>
        </w:rPr>
      </w:pPr>
      <w:r>
        <w:rPr>
          <w:rFonts w:ascii="Times New Roman" w:eastAsia="Calibri" w:hAnsi="Times New Roman" w:cs="Times New Roman"/>
          <w:sz w:val="20"/>
          <w:szCs w:val="20"/>
          <w:lang w:eastAsia="lv-LV"/>
        </w:rPr>
        <w:t>67047814, valda.kreslina@izm.gov.lv</w:t>
      </w:r>
    </w:p>
    <w:sectPr w:rsidR="00CB4C0D" w:rsidSect="00FD6473">
      <w:headerReference w:type="default" r:id="rId7"/>
      <w:footerReference w:type="default" r:id="rId8"/>
      <w:footerReference w:type="first" r:id="rId9"/>
      <w:pgSz w:w="11906" w:h="16838"/>
      <w:pgMar w:top="851"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C15" w:rsidRDefault="00616C15" w:rsidP="00625A59">
      <w:pPr>
        <w:spacing w:after="0" w:line="240" w:lineRule="auto"/>
      </w:pPr>
      <w:r>
        <w:separator/>
      </w:r>
    </w:p>
  </w:endnote>
  <w:endnote w:type="continuationSeparator" w:id="0">
    <w:p w:rsidR="00616C15" w:rsidRDefault="00616C15" w:rsidP="00625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A59" w:rsidRPr="007D6A52" w:rsidRDefault="00FE49EE" w:rsidP="007414A7">
    <w:pPr>
      <w:pStyle w:val="Footer"/>
      <w:jc w:val="both"/>
      <w:rPr>
        <w:rFonts w:ascii="Times New Roman" w:hAnsi="Times New Roman" w:cs="Times New Roman"/>
        <w:sz w:val="20"/>
        <w:szCs w:val="20"/>
      </w:rPr>
    </w:pPr>
    <w:r>
      <w:rPr>
        <w:rFonts w:ascii="Times New Roman" w:hAnsi="Times New Roman" w:cs="Times New Roman"/>
        <w:sz w:val="20"/>
        <w:szCs w:val="20"/>
      </w:rPr>
      <w:t>IZMAnot_25</w:t>
    </w:r>
    <w:r w:rsidR="00A431BC">
      <w:rPr>
        <w:rFonts w:ascii="Times New Roman" w:hAnsi="Times New Roman" w:cs="Times New Roman"/>
        <w:sz w:val="20"/>
        <w:szCs w:val="20"/>
      </w:rPr>
      <w:t>03</w:t>
    </w:r>
    <w:r w:rsidR="00D76BD9">
      <w:rPr>
        <w:rFonts w:ascii="Times New Roman" w:hAnsi="Times New Roman" w:cs="Times New Roman"/>
        <w:sz w:val="20"/>
        <w:szCs w:val="20"/>
      </w:rPr>
      <w:t>14_Limbažu</w:t>
    </w:r>
    <w:r w:rsidR="007D6A52" w:rsidRPr="007D6A52">
      <w:rPr>
        <w:rFonts w:ascii="Times New Roman" w:hAnsi="Times New Roman" w:cs="Times New Roman"/>
        <w:sz w:val="20"/>
        <w:szCs w:val="20"/>
      </w:rPr>
      <w:t>PV; Ministru kabinet</w:t>
    </w:r>
    <w:r w:rsidR="00D76BD9">
      <w:rPr>
        <w:rFonts w:ascii="Times New Roman" w:hAnsi="Times New Roman" w:cs="Times New Roman"/>
        <w:sz w:val="20"/>
        <w:szCs w:val="20"/>
      </w:rPr>
      <w:t>a rīkojuma projekta „Par Limbažu</w:t>
    </w:r>
    <w:r w:rsidR="007D6A52" w:rsidRPr="007D6A52">
      <w:rPr>
        <w:rFonts w:ascii="Times New Roman" w:hAnsi="Times New Roman" w:cs="Times New Roman"/>
        <w:sz w:val="20"/>
        <w:szCs w:val="20"/>
      </w:rPr>
      <w:t xml:space="preserve"> Profesionālās vidusskolas likvidāciju” sākotnējās ietekmes novērtējuma ziņojums (anotācija)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E74" w:rsidRPr="00C17E74" w:rsidRDefault="00FE49EE" w:rsidP="00C17E74">
    <w:pPr>
      <w:pStyle w:val="Footer"/>
      <w:jc w:val="both"/>
      <w:rPr>
        <w:rFonts w:ascii="Times New Roman" w:hAnsi="Times New Roman" w:cs="Times New Roman"/>
        <w:sz w:val="20"/>
        <w:szCs w:val="20"/>
      </w:rPr>
    </w:pPr>
    <w:r>
      <w:rPr>
        <w:rFonts w:ascii="Times New Roman" w:hAnsi="Times New Roman" w:cs="Times New Roman"/>
        <w:sz w:val="20"/>
        <w:szCs w:val="20"/>
      </w:rPr>
      <w:t>IZMAnot_25</w:t>
    </w:r>
    <w:r w:rsidR="00A431BC">
      <w:rPr>
        <w:rFonts w:ascii="Times New Roman" w:hAnsi="Times New Roman" w:cs="Times New Roman"/>
        <w:sz w:val="20"/>
        <w:szCs w:val="20"/>
      </w:rPr>
      <w:t>03</w:t>
    </w:r>
    <w:r w:rsidR="00C17E74" w:rsidRPr="00C17E74">
      <w:rPr>
        <w:rFonts w:ascii="Times New Roman" w:hAnsi="Times New Roman" w:cs="Times New Roman"/>
        <w:sz w:val="20"/>
        <w:szCs w:val="20"/>
      </w:rPr>
      <w:t>14_LimbažuPV; Ministru kabineta rīkojuma projekta „Par Limbažu Profesionālās vidusskolas likvidāciju”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C15" w:rsidRDefault="00616C15" w:rsidP="00625A59">
      <w:pPr>
        <w:spacing w:after="0" w:line="240" w:lineRule="auto"/>
      </w:pPr>
      <w:r>
        <w:separator/>
      </w:r>
    </w:p>
  </w:footnote>
  <w:footnote w:type="continuationSeparator" w:id="0">
    <w:p w:rsidR="00616C15" w:rsidRDefault="00616C15" w:rsidP="00625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375031"/>
      <w:docPartObj>
        <w:docPartGallery w:val="Page Numbers (Top of Page)"/>
        <w:docPartUnique/>
      </w:docPartObj>
    </w:sdtPr>
    <w:sdtEndPr>
      <w:rPr>
        <w:noProof/>
      </w:rPr>
    </w:sdtEndPr>
    <w:sdtContent>
      <w:p w:rsidR="00FD6473" w:rsidRDefault="00FD6473">
        <w:pPr>
          <w:pStyle w:val="Header"/>
          <w:jc w:val="center"/>
        </w:pPr>
        <w:r>
          <w:fldChar w:fldCharType="begin"/>
        </w:r>
        <w:r>
          <w:instrText xml:space="preserve"> PAGE   \* MERGEFORMAT </w:instrText>
        </w:r>
        <w:r>
          <w:fldChar w:fldCharType="separate"/>
        </w:r>
        <w:r w:rsidR="00943683">
          <w:rPr>
            <w:noProof/>
          </w:rPr>
          <w:t>8</w:t>
        </w:r>
        <w:r>
          <w:rPr>
            <w:noProof/>
          </w:rPr>
          <w:fldChar w:fldCharType="end"/>
        </w:r>
      </w:p>
    </w:sdtContent>
  </w:sdt>
  <w:p w:rsidR="004B4E00" w:rsidRDefault="004B4E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4213"/>
    <w:rsid w:val="000111A8"/>
    <w:rsid w:val="0002042C"/>
    <w:rsid w:val="00023EF1"/>
    <w:rsid w:val="00032F20"/>
    <w:rsid w:val="0003337B"/>
    <w:rsid w:val="0003645A"/>
    <w:rsid w:val="000612CE"/>
    <w:rsid w:val="00061974"/>
    <w:rsid w:val="00064B7C"/>
    <w:rsid w:val="000714CE"/>
    <w:rsid w:val="00075FB8"/>
    <w:rsid w:val="000828DA"/>
    <w:rsid w:val="00084F6D"/>
    <w:rsid w:val="000B3594"/>
    <w:rsid w:val="000C6AF3"/>
    <w:rsid w:val="000C7670"/>
    <w:rsid w:val="000D0B02"/>
    <w:rsid w:val="000D59B1"/>
    <w:rsid w:val="000D71FD"/>
    <w:rsid w:val="000E5EF0"/>
    <w:rsid w:val="000E7F6F"/>
    <w:rsid w:val="000F5D08"/>
    <w:rsid w:val="00121707"/>
    <w:rsid w:val="00125C56"/>
    <w:rsid w:val="00131DF2"/>
    <w:rsid w:val="001332D2"/>
    <w:rsid w:val="00135736"/>
    <w:rsid w:val="0014230A"/>
    <w:rsid w:val="00166712"/>
    <w:rsid w:val="00167234"/>
    <w:rsid w:val="00167678"/>
    <w:rsid w:val="00180D34"/>
    <w:rsid w:val="001916E9"/>
    <w:rsid w:val="00195022"/>
    <w:rsid w:val="001A4B07"/>
    <w:rsid w:val="001C2985"/>
    <w:rsid w:val="001D7CA7"/>
    <w:rsid w:val="001E74DB"/>
    <w:rsid w:val="001F692F"/>
    <w:rsid w:val="001F6E0A"/>
    <w:rsid w:val="00220A42"/>
    <w:rsid w:val="00242EB0"/>
    <w:rsid w:val="0025334D"/>
    <w:rsid w:val="002572AE"/>
    <w:rsid w:val="00257B9F"/>
    <w:rsid w:val="002723E5"/>
    <w:rsid w:val="002807CB"/>
    <w:rsid w:val="00281B9E"/>
    <w:rsid w:val="00282140"/>
    <w:rsid w:val="00283989"/>
    <w:rsid w:val="00291033"/>
    <w:rsid w:val="00292481"/>
    <w:rsid w:val="002A2F07"/>
    <w:rsid w:val="002A59A9"/>
    <w:rsid w:val="002A6187"/>
    <w:rsid w:val="002C5304"/>
    <w:rsid w:val="002C6957"/>
    <w:rsid w:val="002D490F"/>
    <w:rsid w:val="002D7B0A"/>
    <w:rsid w:val="002E59D2"/>
    <w:rsid w:val="002F35EF"/>
    <w:rsid w:val="0030313C"/>
    <w:rsid w:val="003034B3"/>
    <w:rsid w:val="00307447"/>
    <w:rsid w:val="00325B6A"/>
    <w:rsid w:val="0034266B"/>
    <w:rsid w:val="0035547E"/>
    <w:rsid w:val="00376AEC"/>
    <w:rsid w:val="00391017"/>
    <w:rsid w:val="00395B13"/>
    <w:rsid w:val="003A2C1C"/>
    <w:rsid w:val="003A69B1"/>
    <w:rsid w:val="003C737D"/>
    <w:rsid w:val="003D39F4"/>
    <w:rsid w:val="003E4B7C"/>
    <w:rsid w:val="003F3A4D"/>
    <w:rsid w:val="003F7E99"/>
    <w:rsid w:val="004011D7"/>
    <w:rsid w:val="00403E24"/>
    <w:rsid w:val="0040722A"/>
    <w:rsid w:val="004223D2"/>
    <w:rsid w:val="00425FEA"/>
    <w:rsid w:val="00434134"/>
    <w:rsid w:val="00436F0B"/>
    <w:rsid w:val="0044174E"/>
    <w:rsid w:val="0045162E"/>
    <w:rsid w:val="00456D32"/>
    <w:rsid w:val="00460A8B"/>
    <w:rsid w:val="004738D2"/>
    <w:rsid w:val="004873F0"/>
    <w:rsid w:val="00490BB1"/>
    <w:rsid w:val="00492312"/>
    <w:rsid w:val="00497B26"/>
    <w:rsid w:val="004A35BC"/>
    <w:rsid w:val="004B4E00"/>
    <w:rsid w:val="004B6F9F"/>
    <w:rsid w:val="004F6154"/>
    <w:rsid w:val="00514935"/>
    <w:rsid w:val="00521C28"/>
    <w:rsid w:val="00540326"/>
    <w:rsid w:val="005415B0"/>
    <w:rsid w:val="00551804"/>
    <w:rsid w:val="005519D8"/>
    <w:rsid w:val="00563D03"/>
    <w:rsid w:val="0057513B"/>
    <w:rsid w:val="005820E7"/>
    <w:rsid w:val="005850FF"/>
    <w:rsid w:val="005A7019"/>
    <w:rsid w:val="005A730E"/>
    <w:rsid w:val="005B24CC"/>
    <w:rsid w:val="005D36FB"/>
    <w:rsid w:val="005E399E"/>
    <w:rsid w:val="005F1DF0"/>
    <w:rsid w:val="00616C15"/>
    <w:rsid w:val="006172EF"/>
    <w:rsid w:val="0062075A"/>
    <w:rsid w:val="006250A3"/>
    <w:rsid w:val="00625A59"/>
    <w:rsid w:val="00642E77"/>
    <w:rsid w:val="00644FF1"/>
    <w:rsid w:val="0065779C"/>
    <w:rsid w:val="006715FC"/>
    <w:rsid w:val="00675703"/>
    <w:rsid w:val="006911ED"/>
    <w:rsid w:val="0069445B"/>
    <w:rsid w:val="00696F58"/>
    <w:rsid w:val="006B5CE5"/>
    <w:rsid w:val="006C3ED3"/>
    <w:rsid w:val="006C48A8"/>
    <w:rsid w:val="006C78A8"/>
    <w:rsid w:val="006E1F95"/>
    <w:rsid w:val="006E7378"/>
    <w:rsid w:val="006F605B"/>
    <w:rsid w:val="006F661B"/>
    <w:rsid w:val="006F7A10"/>
    <w:rsid w:val="007014A0"/>
    <w:rsid w:val="00712297"/>
    <w:rsid w:val="0071673B"/>
    <w:rsid w:val="00716C65"/>
    <w:rsid w:val="00722936"/>
    <w:rsid w:val="007369F4"/>
    <w:rsid w:val="007414A7"/>
    <w:rsid w:val="00751F32"/>
    <w:rsid w:val="0075331E"/>
    <w:rsid w:val="00763B4E"/>
    <w:rsid w:val="00770141"/>
    <w:rsid w:val="0077093D"/>
    <w:rsid w:val="007A7172"/>
    <w:rsid w:val="007C4A1A"/>
    <w:rsid w:val="007D40FF"/>
    <w:rsid w:val="007D6A52"/>
    <w:rsid w:val="007D6C2F"/>
    <w:rsid w:val="007E1149"/>
    <w:rsid w:val="0081210D"/>
    <w:rsid w:val="008204FF"/>
    <w:rsid w:val="00870871"/>
    <w:rsid w:val="00872C3F"/>
    <w:rsid w:val="008A594C"/>
    <w:rsid w:val="008C2B02"/>
    <w:rsid w:val="008C2E05"/>
    <w:rsid w:val="008C47EF"/>
    <w:rsid w:val="008E7534"/>
    <w:rsid w:val="008F1A78"/>
    <w:rsid w:val="00902363"/>
    <w:rsid w:val="00927D16"/>
    <w:rsid w:val="00933247"/>
    <w:rsid w:val="00934E69"/>
    <w:rsid w:val="00943683"/>
    <w:rsid w:val="00943BA1"/>
    <w:rsid w:val="00953787"/>
    <w:rsid w:val="00960BE8"/>
    <w:rsid w:val="00976EC2"/>
    <w:rsid w:val="00980CE3"/>
    <w:rsid w:val="0099724C"/>
    <w:rsid w:val="009A3510"/>
    <w:rsid w:val="009A7974"/>
    <w:rsid w:val="009E5811"/>
    <w:rsid w:val="009E6C45"/>
    <w:rsid w:val="009E7B22"/>
    <w:rsid w:val="009F7CBF"/>
    <w:rsid w:val="00A15744"/>
    <w:rsid w:val="00A22938"/>
    <w:rsid w:val="00A431BC"/>
    <w:rsid w:val="00A5207C"/>
    <w:rsid w:val="00AA013A"/>
    <w:rsid w:val="00AA0462"/>
    <w:rsid w:val="00AB093B"/>
    <w:rsid w:val="00AB0E87"/>
    <w:rsid w:val="00AC17AE"/>
    <w:rsid w:val="00AC35FA"/>
    <w:rsid w:val="00AC5826"/>
    <w:rsid w:val="00AC5E11"/>
    <w:rsid w:val="00B14005"/>
    <w:rsid w:val="00B37E37"/>
    <w:rsid w:val="00B4053B"/>
    <w:rsid w:val="00B41D14"/>
    <w:rsid w:val="00B470F1"/>
    <w:rsid w:val="00B51946"/>
    <w:rsid w:val="00B61AAC"/>
    <w:rsid w:val="00B636FF"/>
    <w:rsid w:val="00B8406A"/>
    <w:rsid w:val="00B94E81"/>
    <w:rsid w:val="00BB6206"/>
    <w:rsid w:val="00BC0FA4"/>
    <w:rsid w:val="00BC2D47"/>
    <w:rsid w:val="00BE7F76"/>
    <w:rsid w:val="00BF604C"/>
    <w:rsid w:val="00C033B9"/>
    <w:rsid w:val="00C11F74"/>
    <w:rsid w:val="00C14AB8"/>
    <w:rsid w:val="00C17E74"/>
    <w:rsid w:val="00C4323F"/>
    <w:rsid w:val="00C5156A"/>
    <w:rsid w:val="00C624A0"/>
    <w:rsid w:val="00C81F68"/>
    <w:rsid w:val="00C84275"/>
    <w:rsid w:val="00CA0443"/>
    <w:rsid w:val="00CB20DD"/>
    <w:rsid w:val="00CB4C0D"/>
    <w:rsid w:val="00CC35F1"/>
    <w:rsid w:val="00CD31E1"/>
    <w:rsid w:val="00CE042D"/>
    <w:rsid w:val="00CE2921"/>
    <w:rsid w:val="00D21DE1"/>
    <w:rsid w:val="00D27BBC"/>
    <w:rsid w:val="00D35522"/>
    <w:rsid w:val="00D457BE"/>
    <w:rsid w:val="00D53C0C"/>
    <w:rsid w:val="00D62736"/>
    <w:rsid w:val="00D721A5"/>
    <w:rsid w:val="00D76BD9"/>
    <w:rsid w:val="00D8139A"/>
    <w:rsid w:val="00D84454"/>
    <w:rsid w:val="00D86AA1"/>
    <w:rsid w:val="00D937E9"/>
    <w:rsid w:val="00DA5C23"/>
    <w:rsid w:val="00DB47BE"/>
    <w:rsid w:val="00DC4361"/>
    <w:rsid w:val="00DD6239"/>
    <w:rsid w:val="00DF1682"/>
    <w:rsid w:val="00E008AD"/>
    <w:rsid w:val="00E04394"/>
    <w:rsid w:val="00E106E1"/>
    <w:rsid w:val="00E13DA3"/>
    <w:rsid w:val="00E2151B"/>
    <w:rsid w:val="00E21989"/>
    <w:rsid w:val="00E2694B"/>
    <w:rsid w:val="00E36C35"/>
    <w:rsid w:val="00E42BB9"/>
    <w:rsid w:val="00E44CFD"/>
    <w:rsid w:val="00E64394"/>
    <w:rsid w:val="00E660C6"/>
    <w:rsid w:val="00E67400"/>
    <w:rsid w:val="00E727B9"/>
    <w:rsid w:val="00EA4A72"/>
    <w:rsid w:val="00ED2B93"/>
    <w:rsid w:val="00F11480"/>
    <w:rsid w:val="00F13953"/>
    <w:rsid w:val="00F2218A"/>
    <w:rsid w:val="00F3528B"/>
    <w:rsid w:val="00F62EA8"/>
    <w:rsid w:val="00F67048"/>
    <w:rsid w:val="00F8207E"/>
    <w:rsid w:val="00F94686"/>
    <w:rsid w:val="00F95248"/>
    <w:rsid w:val="00F966C5"/>
    <w:rsid w:val="00FA500E"/>
    <w:rsid w:val="00FB4BA9"/>
    <w:rsid w:val="00FC73C9"/>
    <w:rsid w:val="00FD6473"/>
    <w:rsid w:val="00FD7672"/>
    <w:rsid w:val="00FE49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C74F34-9953-4EA0-9D11-0F499743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0D"/>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D0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B02"/>
    <w:rPr>
      <w:rFonts w:ascii="Segoe UI" w:hAnsi="Segoe UI" w:cs="Segoe UI"/>
      <w:sz w:val="18"/>
      <w:szCs w:val="18"/>
    </w:rPr>
  </w:style>
  <w:style w:type="table" w:styleId="TableGrid">
    <w:name w:val="Table Grid"/>
    <w:basedOn w:val="TableNormal"/>
    <w:uiPriority w:val="59"/>
    <w:rsid w:val="00675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67570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Header">
    <w:name w:val="header"/>
    <w:basedOn w:val="Normal"/>
    <w:link w:val="HeaderChar"/>
    <w:uiPriority w:val="99"/>
    <w:unhideWhenUsed/>
    <w:rsid w:val="00625A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5A59"/>
  </w:style>
  <w:style w:type="paragraph" w:styleId="Footer">
    <w:name w:val="footer"/>
    <w:basedOn w:val="Normal"/>
    <w:link w:val="FooterChar"/>
    <w:uiPriority w:val="99"/>
    <w:unhideWhenUsed/>
    <w:rsid w:val="00625A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5A59"/>
  </w:style>
  <w:style w:type="paragraph" w:styleId="ListParagraph">
    <w:name w:val="List Paragraph"/>
    <w:basedOn w:val="Normal"/>
    <w:uiPriority w:val="34"/>
    <w:qFormat/>
    <w:rsid w:val="00540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 w:id="360015038">
          <w:marLeft w:val="0"/>
          <w:marRight w:val="0"/>
          <w:marTop w:val="240"/>
          <w:marBottom w:val="0"/>
          <w:divBdr>
            <w:top w:val="none" w:sz="0" w:space="0" w:color="auto"/>
            <w:left w:val="none" w:sz="0" w:space="0" w:color="auto"/>
            <w:bottom w:val="none" w:sz="0" w:space="0" w:color="auto"/>
            <w:right w:val="none" w:sz="0" w:space="0" w:color="auto"/>
          </w:divBdr>
        </w:div>
      </w:divsChild>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1390836742">
          <w:marLeft w:val="0"/>
          <w:marRight w:val="0"/>
          <w:marTop w:val="480"/>
          <w:marBottom w:val="240"/>
          <w:divBdr>
            <w:top w:val="none" w:sz="0" w:space="0" w:color="auto"/>
            <w:left w:val="none" w:sz="0" w:space="0" w:color="auto"/>
            <w:bottom w:val="none" w:sz="0" w:space="0" w:color="auto"/>
            <w:right w:val="none" w:sz="0" w:space="0" w:color="auto"/>
          </w:divBdr>
        </w:div>
        <w:div w:id="33950876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8</Pages>
  <Words>17464</Words>
  <Characters>9956</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Par Laidzes Profesionālās vidusskolas likvidāciju</vt:lpstr>
    </vt:vector>
  </TitlesOfParts>
  <Company>IZM</Company>
  <LinksUpToDate>false</LinksUpToDate>
  <CharactersWithSpaces>27366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Limbažu Profesionālās vidusskolas likvidāciju</dc:title>
  <dc:subject>MK rīkojuma projekta sākotnējās ietekmes novērtējuma ziņojuma (anotācija)</dc:subject>
  <dc:creator>Dz.Gorbunova</dc:creator>
  <cp:keywords/>
  <dc:description>dzintra.gorbunova@izm.gov.lv
67047855</dc:description>
  <cp:lastModifiedBy>Dzintra Gorbunova</cp:lastModifiedBy>
  <cp:revision>53</cp:revision>
  <cp:lastPrinted>2014-02-17T07:28:00Z</cp:lastPrinted>
  <dcterms:created xsi:type="dcterms:W3CDTF">2014-03-12T12:33:00Z</dcterms:created>
  <dcterms:modified xsi:type="dcterms:W3CDTF">2014-04-07T08:51:00Z</dcterms:modified>
</cp:coreProperties>
</file>