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6B97" w:rsidRPr="001D16F9" w:rsidRDefault="002D6B97" w:rsidP="001D16F9">
      <w:pPr>
        <w:pStyle w:val="Heading3"/>
        <w:jc w:val="right"/>
        <w:rPr>
          <w:rFonts w:ascii="Times New Roman" w:hAnsi="Times New Roman" w:cs="Times New Roman"/>
          <w:b w:val="0"/>
          <w:bCs w:val="0"/>
          <w:sz w:val="28"/>
          <w:szCs w:val="28"/>
          <w:lang w:val="lv-LV"/>
        </w:rPr>
      </w:pPr>
      <w:r w:rsidRPr="001D16F9">
        <w:rPr>
          <w:rFonts w:ascii="Times New Roman" w:hAnsi="Times New Roman" w:cs="Times New Roman"/>
          <w:b w:val="0"/>
          <w:bCs w:val="0"/>
          <w:sz w:val="28"/>
          <w:szCs w:val="28"/>
          <w:lang w:val="lv-LV"/>
        </w:rPr>
        <w:t>Projekts</w:t>
      </w:r>
    </w:p>
    <w:p w:rsidR="002D6B97" w:rsidRPr="001D16F9" w:rsidRDefault="002D6B97" w:rsidP="001D16F9">
      <w:pPr>
        <w:spacing w:after="120"/>
        <w:jc w:val="center"/>
        <w:rPr>
          <w:sz w:val="28"/>
          <w:szCs w:val="28"/>
          <w:lang w:val="lv-LV"/>
        </w:rPr>
      </w:pPr>
      <w:r w:rsidRPr="001D16F9">
        <w:rPr>
          <w:sz w:val="28"/>
          <w:szCs w:val="28"/>
          <w:lang w:val="lv-LV"/>
        </w:rPr>
        <w:t>LATVIJAS REPUBLIKAS MINISTRU KABINETS</w:t>
      </w:r>
    </w:p>
    <w:p w:rsidR="002D6B97" w:rsidRPr="001D16F9" w:rsidRDefault="005103F3" w:rsidP="001D16F9">
      <w:pPr>
        <w:spacing w:after="120"/>
        <w:rPr>
          <w:sz w:val="28"/>
          <w:szCs w:val="28"/>
          <w:lang w:val="lv-LV"/>
        </w:rPr>
      </w:pPr>
      <w:r w:rsidRPr="001D16F9">
        <w:rPr>
          <w:sz w:val="28"/>
          <w:szCs w:val="28"/>
          <w:lang w:val="lv-LV"/>
        </w:rPr>
        <w:t>20</w:t>
      </w:r>
      <w:r w:rsidR="0072680B" w:rsidRPr="001D16F9">
        <w:rPr>
          <w:sz w:val="28"/>
          <w:szCs w:val="28"/>
          <w:lang w:val="lv-LV"/>
        </w:rPr>
        <w:t>14</w:t>
      </w:r>
      <w:r w:rsidR="002D6B97" w:rsidRPr="001D16F9">
        <w:rPr>
          <w:sz w:val="28"/>
          <w:szCs w:val="28"/>
          <w:lang w:val="lv-LV"/>
        </w:rPr>
        <w:t xml:space="preserve">.gada  </w:t>
      </w:r>
      <w:r w:rsidR="00EE2D2A" w:rsidRPr="001D16F9">
        <w:rPr>
          <w:sz w:val="28"/>
          <w:szCs w:val="28"/>
          <w:lang w:val="lv-LV"/>
        </w:rPr>
        <w:t xml:space="preserve">  .</w:t>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EE2D2A" w:rsidRPr="001D16F9">
        <w:rPr>
          <w:sz w:val="28"/>
          <w:szCs w:val="28"/>
          <w:lang w:val="lv-LV"/>
        </w:rPr>
        <w:tab/>
      </w:r>
      <w:r w:rsidR="002D6B97" w:rsidRPr="001D16F9">
        <w:rPr>
          <w:sz w:val="28"/>
          <w:szCs w:val="28"/>
          <w:lang w:val="lv-LV"/>
        </w:rPr>
        <w:t>Noteikumi Nr.</w:t>
      </w:r>
    </w:p>
    <w:p w:rsidR="002D6B97" w:rsidRPr="001D16F9" w:rsidRDefault="002D6B97" w:rsidP="001D16F9">
      <w:pPr>
        <w:spacing w:after="120"/>
        <w:rPr>
          <w:sz w:val="28"/>
          <w:szCs w:val="28"/>
          <w:lang w:val="lv-LV"/>
        </w:rPr>
      </w:pPr>
      <w:r w:rsidRPr="001D16F9">
        <w:rPr>
          <w:sz w:val="28"/>
          <w:szCs w:val="28"/>
          <w:lang w:val="lv-LV"/>
        </w:rPr>
        <w:t>Rīgā</w:t>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r>
      <w:r w:rsidRPr="001D16F9">
        <w:rPr>
          <w:sz w:val="28"/>
          <w:szCs w:val="28"/>
          <w:lang w:val="lv-LV"/>
        </w:rPr>
        <w:tab/>
        <w:t>(prot. Nr.    .§)</w:t>
      </w:r>
    </w:p>
    <w:p w:rsidR="002D6B97" w:rsidRPr="001D16F9" w:rsidRDefault="002D6B97" w:rsidP="001D16F9">
      <w:pPr>
        <w:pStyle w:val="BodyText"/>
        <w:spacing w:after="0"/>
        <w:rPr>
          <w:noProof w:val="0"/>
          <w:lang w:val="lv-LV"/>
        </w:rPr>
      </w:pPr>
    </w:p>
    <w:p w:rsidR="002D6B97" w:rsidRPr="001D16F9" w:rsidRDefault="002D6B97" w:rsidP="001D16F9">
      <w:pPr>
        <w:pStyle w:val="BodyText"/>
        <w:spacing w:after="0"/>
        <w:rPr>
          <w:noProof w:val="0"/>
          <w:lang w:val="lv-LV"/>
        </w:rPr>
      </w:pPr>
      <w:bookmarkStart w:id="0" w:name="OLE_LINK1"/>
      <w:bookmarkStart w:id="1" w:name="OLE_LINK2"/>
      <w:r w:rsidRPr="001D16F9">
        <w:rPr>
          <w:noProof w:val="0"/>
          <w:lang w:val="lv-LV"/>
        </w:rPr>
        <w:t>Noteikumi par darbības programmas "Uzņēmējdarbība un inovācijas" papildinājuma 2.1.1.3.</w:t>
      </w:r>
      <w:r w:rsidR="0072680B" w:rsidRPr="001D16F9">
        <w:rPr>
          <w:noProof w:val="0"/>
          <w:lang w:val="lv-LV"/>
        </w:rPr>
        <w:t>3</w:t>
      </w:r>
      <w:r w:rsidRPr="001D16F9">
        <w:rPr>
          <w:noProof w:val="0"/>
          <w:lang w:val="lv-LV"/>
        </w:rPr>
        <w:t>.apakšaktivitāti "</w:t>
      </w:r>
      <w:r w:rsidR="009E4BBF" w:rsidRPr="001D16F9">
        <w:rPr>
          <w:noProof w:val="0"/>
          <w:lang w:val="lv-LV"/>
        </w:rPr>
        <w:t>Zinātnisko institūciju i</w:t>
      </w:r>
      <w:r w:rsidR="00915BE1" w:rsidRPr="001D16F9">
        <w:rPr>
          <w:noProof w:val="0"/>
          <w:lang w:val="lv-LV"/>
        </w:rPr>
        <w:t>nstitucionālās kapacitātes</w:t>
      </w:r>
      <w:r w:rsidRPr="001D16F9">
        <w:rPr>
          <w:noProof w:val="0"/>
          <w:lang w:val="lv-LV"/>
        </w:rPr>
        <w:t xml:space="preserve"> attīstība"</w:t>
      </w:r>
      <w:bookmarkEnd w:id="0"/>
      <w:bookmarkEnd w:id="1"/>
    </w:p>
    <w:p w:rsidR="003D47F2" w:rsidRPr="001D16F9" w:rsidRDefault="003D47F2" w:rsidP="001D16F9">
      <w:pPr>
        <w:spacing w:after="120"/>
        <w:ind w:left="4920"/>
        <w:rPr>
          <w:sz w:val="28"/>
          <w:szCs w:val="28"/>
          <w:lang w:val="lv-LV"/>
        </w:rPr>
      </w:pPr>
    </w:p>
    <w:p w:rsidR="003D47F2" w:rsidRPr="001D16F9" w:rsidRDefault="003D47F2" w:rsidP="001D16F9">
      <w:pPr>
        <w:ind w:left="4922"/>
        <w:jc w:val="right"/>
        <w:rPr>
          <w:sz w:val="28"/>
          <w:szCs w:val="28"/>
          <w:lang w:val="lv-LV"/>
        </w:rPr>
      </w:pPr>
      <w:r w:rsidRPr="001D16F9">
        <w:rPr>
          <w:sz w:val="28"/>
          <w:szCs w:val="28"/>
          <w:lang w:val="lv-LV"/>
        </w:rPr>
        <w:t>Izdoti saskaņā ar Eiropas Savienības struktūrfondu un Kohēzijas fonda vadības likuma 18.panta 10.punktu</w:t>
      </w:r>
    </w:p>
    <w:p w:rsidR="002D6B97" w:rsidRPr="001D16F9" w:rsidRDefault="002D6B97" w:rsidP="001D16F9">
      <w:pPr>
        <w:ind w:left="4922"/>
        <w:jc w:val="right"/>
        <w:rPr>
          <w:sz w:val="28"/>
          <w:szCs w:val="28"/>
          <w:lang w:val="lv-LV"/>
        </w:rPr>
      </w:pPr>
    </w:p>
    <w:p w:rsidR="00BE2DC7" w:rsidRPr="001D16F9" w:rsidRDefault="00BE2DC7" w:rsidP="001D16F9">
      <w:pPr>
        <w:ind w:left="4922"/>
        <w:jc w:val="right"/>
        <w:rPr>
          <w:sz w:val="28"/>
          <w:szCs w:val="28"/>
          <w:lang w:val="lv-LV"/>
        </w:rPr>
      </w:pPr>
    </w:p>
    <w:p w:rsidR="003D47F2" w:rsidRPr="001D16F9" w:rsidRDefault="003D47F2" w:rsidP="001D16F9">
      <w:pPr>
        <w:pStyle w:val="ColorfulList-Accent11"/>
        <w:numPr>
          <w:ilvl w:val="0"/>
          <w:numId w:val="15"/>
        </w:numPr>
        <w:jc w:val="center"/>
        <w:rPr>
          <w:b/>
          <w:bCs/>
          <w:sz w:val="28"/>
          <w:szCs w:val="28"/>
          <w:lang w:val="lv-LV"/>
        </w:rPr>
      </w:pPr>
      <w:r w:rsidRPr="001D16F9">
        <w:rPr>
          <w:b/>
          <w:bCs/>
          <w:sz w:val="28"/>
          <w:szCs w:val="28"/>
          <w:lang w:val="lv-LV"/>
        </w:rPr>
        <w:t>Vispārīgie jautājumi</w:t>
      </w:r>
    </w:p>
    <w:p w:rsidR="0063207B" w:rsidRPr="001D16F9" w:rsidRDefault="0063207B" w:rsidP="001D16F9">
      <w:pPr>
        <w:ind w:left="360"/>
        <w:jc w:val="center"/>
        <w:rPr>
          <w:b/>
          <w:bCs/>
          <w:sz w:val="28"/>
          <w:szCs w:val="28"/>
          <w:lang w:val="lv-LV"/>
        </w:rPr>
      </w:pPr>
    </w:p>
    <w:p w:rsidR="003D47F2" w:rsidRPr="001D16F9" w:rsidRDefault="003D47F2" w:rsidP="001D16F9">
      <w:pPr>
        <w:numPr>
          <w:ilvl w:val="0"/>
          <w:numId w:val="3"/>
        </w:numPr>
        <w:tabs>
          <w:tab w:val="left" w:pos="0"/>
          <w:tab w:val="left" w:pos="567"/>
        </w:tabs>
        <w:ind w:left="0" w:firstLine="720"/>
        <w:jc w:val="both"/>
        <w:rPr>
          <w:sz w:val="28"/>
          <w:szCs w:val="28"/>
          <w:lang w:val="lv-LV"/>
        </w:rPr>
      </w:pPr>
      <w:r w:rsidRPr="001D16F9">
        <w:rPr>
          <w:sz w:val="28"/>
          <w:szCs w:val="28"/>
          <w:lang w:val="lv-LV"/>
        </w:rPr>
        <w:t>Noteikumi nosaka:</w:t>
      </w:r>
    </w:p>
    <w:p w:rsidR="003D47F2" w:rsidRPr="001D16F9" w:rsidRDefault="00F31361" w:rsidP="001D16F9">
      <w:pPr>
        <w:numPr>
          <w:ilvl w:val="1"/>
          <w:numId w:val="3"/>
        </w:numPr>
        <w:tabs>
          <w:tab w:val="left" w:pos="0"/>
          <w:tab w:val="left" w:pos="567"/>
        </w:tabs>
        <w:ind w:left="0" w:firstLine="720"/>
        <w:jc w:val="both"/>
        <w:rPr>
          <w:sz w:val="28"/>
          <w:szCs w:val="28"/>
          <w:lang w:val="lv-LV"/>
        </w:rPr>
      </w:pPr>
      <w:r w:rsidRPr="001D16F9">
        <w:rPr>
          <w:sz w:val="28"/>
          <w:szCs w:val="28"/>
          <w:lang w:val="lv-LV"/>
        </w:rPr>
        <w:t xml:space="preserve"> </w:t>
      </w:r>
      <w:r w:rsidR="003D47F2" w:rsidRPr="001D16F9">
        <w:rPr>
          <w:sz w:val="28"/>
          <w:szCs w:val="28"/>
          <w:lang w:val="lv-LV"/>
        </w:rPr>
        <w:t>kārtību, k</w:t>
      </w:r>
      <w:r w:rsidR="00486CB9" w:rsidRPr="001D16F9">
        <w:rPr>
          <w:sz w:val="28"/>
          <w:szCs w:val="28"/>
          <w:lang w:val="lv-LV"/>
        </w:rPr>
        <w:t xml:space="preserve">ādā īsteno darbības programmas </w:t>
      </w:r>
      <w:r w:rsidR="0072680B" w:rsidRPr="001D16F9">
        <w:rPr>
          <w:lang w:val="lv-LV"/>
        </w:rPr>
        <w:t>"</w:t>
      </w:r>
      <w:r w:rsidR="003D47F2" w:rsidRPr="001D16F9">
        <w:rPr>
          <w:sz w:val="28"/>
          <w:szCs w:val="28"/>
          <w:lang w:val="lv-LV"/>
        </w:rPr>
        <w:t>Uzņēmējdarbība un inovācijas</w:t>
      </w:r>
      <w:r w:rsidR="0072680B" w:rsidRPr="001D16F9">
        <w:rPr>
          <w:lang w:val="lv-LV"/>
        </w:rPr>
        <w:t>"</w:t>
      </w:r>
      <w:r w:rsidR="003D47F2" w:rsidRPr="001D16F9">
        <w:rPr>
          <w:sz w:val="28"/>
          <w:szCs w:val="28"/>
          <w:lang w:val="lv-LV"/>
        </w:rPr>
        <w:t xml:space="preserve"> papildinājuma 2.1.prioritātes </w:t>
      </w:r>
      <w:r w:rsidR="0072680B" w:rsidRPr="001D16F9">
        <w:rPr>
          <w:lang w:val="lv-LV"/>
        </w:rPr>
        <w:t>"</w:t>
      </w:r>
      <w:r w:rsidR="003D47F2" w:rsidRPr="001D16F9">
        <w:rPr>
          <w:sz w:val="28"/>
          <w:szCs w:val="28"/>
          <w:lang w:val="lv-LV"/>
        </w:rPr>
        <w:t>Zinātne un inovācijas</w:t>
      </w:r>
      <w:r w:rsidR="0072680B" w:rsidRPr="001D16F9">
        <w:rPr>
          <w:lang w:val="lv-LV"/>
        </w:rPr>
        <w:t>"</w:t>
      </w:r>
      <w:r w:rsidR="003D47F2" w:rsidRPr="001D16F9">
        <w:rPr>
          <w:sz w:val="28"/>
          <w:szCs w:val="28"/>
          <w:lang w:val="lv-LV"/>
        </w:rPr>
        <w:t xml:space="preserve"> 2.1.1.pasākuma „Zinātne, pētniecība un attīstība” </w:t>
      </w:r>
      <w:r w:rsidR="003870E4" w:rsidRPr="001D16F9">
        <w:rPr>
          <w:sz w:val="28"/>
          <w:szCs w:val="28"/>
          <w:lang w:val="lv-LV"/>
        </w:rPr>
        <w:t xml:space="preserve">2.1.1.3.aktivitātes </w:t>
      </w:r>
      <w:r w:rsidR="0072680B" w:rsidRPr="001D16F9">
        <w:rPr>
          <w:lang w:val="lv-LV"/>
        </w:rPr>
        <w:t>"</w:t>
      </w:r>
      <w:r w:rsidR="003870E4" w:rsidRPr="001D16F9">
        <w:rPr>
          <w:bCs/>
          <w:sz w:val="28"/>
          <w:szCs w:val="28"/>
          <w:lang w:val="lv-LV"/>
        </w:rPr>
        <w:t>Zinātnes un pētniecības infrastruktūras attīstība</w:t>
      </w:r>
      <w:r w:rsidR="0072680B" w:rsidRPr="001D16F9">
        <w:rPr>
          <w:lang w:val="lv-LV"/>
        </w:rPr>
        <w:t>"</w:t>
      </w:r>
      <w:r w:rsidR="003870E4" w:rsidRPr="001D16F9">
        <w:rPr>
          <w:bCs/>
          <w:sz w:val="28"/>
          <w:szCs w:val="28"/>
          <w:lang w:val="lv-LV"/>
        </w:rPr>
        <w:t xml:space="preserve"> </w:t>
      </w:r>
      <w:r w:rsidR="003D47F2" w:rsidRPr="001D16F9">
        <w:rPr>
          <w:sz w:val="28"/>
          <w:szCs w:val="28"/>
          <w:lang w:val="lv-LV"/>
        </w:rPr>
        <w:t>2.1.1.</w:t>
      </w:r>
      <w:r w:rsidR="00F619B8" w:rsidRPr="001D16F9">
        <w:rPr>
          <w:sz w:val="28"/>
          <w:szCs w:val="28"/>
          <w:lang w:val="lv-LV"/>
        </w:rPr>
        <w:t>3.</w:t>
      </w:r>
      <w:r w:rsidR="0072680B" w:rsidRPr="001D16F9">
        <w:rPr>
          <w:sz w:val="28"/>
          <w:szCs w:val="28"/>
          <w:lang w:val="lv-LV"/>
        </w:rPr>
        <w:t>3</w:t>
      </w:r>
      <w:r w:rsidR="003D47F2" w:rsidRPr="001D16F9">
        <w:rPr>
          <w:sz w:val="28"/>
          <w:szCs w:val="28"/>
          <w:lang w:val="lv-LV"/>
        </w:rPr>
        <w:t>.</w:t>
      </w:r>
      <w:r w:rsidR="00F619B8" w:rsidRPr="001D16F9">
        <w:rPr>
          <w:sz w:val="28"/>
          <w:szCs w:val="28"/>
          <w:lang w:val="lv-LV"/>
        </w:rPr>
        <w:t>apakš</w:t>
      </w:r>
      <w:r w:rsidR="003D47F2" w:rsidRPr="001D16F9">
        <w:rPr>
          <w:sz w:val="28"/>
          <w:szCs w:val="28"/>
          <w:lang w:val="lv-LV"/>
        </w:rPr>
        <w:t xml:space="preserve">aktivitāti </w:t>
      </w:r>
      <w:r w:rsidR="003D47F2" w:rsidRPr="001D16F9">
        <w:rPr>
          <w:bCs/>
          <w:sz w:val="28"/>
          <w:szCs w:val="28"/>
          <w:lang w:val="lv-LV"/>
        </w:rPr>
        <w:t>„</w:t>
      </w:r>
      <w:r w:rsidR="009E4BBF" w:rsidRPr="001D16F9">
        <w:rPr>
          <w:bCs/>
          <w:sz w:val="28"/>
          <w:szCs w:val="28"/>
          <w:lang w:val="lv-LV"/>
        </w:rPr>
        <w:t>Zinātnisko institūciju institucionālās kapacitātes attīstība</w:t>
      </w:r>
      <w:r w:rsidR="003D47F2" w:rsidRPr="001D16F9">
        <w:rPr>
          <w:bCs/>
          <w:sz w:val="28"/>
          <w:szCs w:val="28"/>
          <w:lang w:val="lv-LV"/>
        </w:rPr>
        <w:t xml:space="preserve">” </w:t>
      </w:r>
      <w:r w:rsidR="003D47F2" w:rsidRPr="001D16F9">
        <w:rPr>
          <w:sz w:val="28"/>
          <w:szCs w:val="28"/>
          <w:lang w:val="lv-LV"/>
        </w:rPr>
        <w:t>(turpmāk – aktivitāte);</w:t>
      </w:r>
    </w:p>
    <w:p w:rsidR="003D47F2" w:rsidRPr="001D16F9" w:rsidRDefault="00F619B8" w:rsidP="001D16F9">
      <w:pPr>
        <w:numPr>
          <w:ilvl w:val="1"/>
          <w:numId w:val="3"/>
        </w:numPr>
        <w:tabs>
          <w:tab w:val="left" w:pos="0"/>
          <w:tab w:val="left" w:pos="567"/>
          <w:tab w:val="left" w:pos="1320"/>
        </w:tabs>
        <w:ind w:left="0" w:firstLine="720"/>
        <w:jc w:val="both"/>
        <w:rPr>
          <w:sz w:val="28"/>
          <w:szCs w:val="28"/>
          <w:lang w:val="lv-LV"/>
        </w:rPr>
      </w:pPr>
      <w:r w:rsidRPr="001D16F9">
        <w:rPr>
          <w:sz w:val="28"/>
          <w:szCs w:val="28"/>
          <w:lang w:val="lv-LV"/>
        </w:rPr>
        <w:t>prasības projekta iesniedzējam</w:t>
      </w:r>
      <w:r w:rsidR="003D47F2" w:rsidRPr="001D16F9">
        <w:rPr>
          <w:sz w:val="28"/>
          <w:szCs w:val="28"/>
          <w:lang w:val="lv-LV"/>
        </w:rPr>
        <w:t>;</w:t>
      </w:r>
    </w:p>
    <w:p w:rsidR="003D47F2" w:rsidRPr="001D16F9" w:rsidRDefault="003D47F2" w:rsidP="001D16F9">
      <w:pPr>
        <w:numPr>
          <w:ilvl w:val="1"/>
          <w:numId w:val="3"/>
        </w:numPr>
        <w:tabs>
          <w:tab w:val="left" w:pos="0"/>
          <w:tab w:val="left" w:pos="567"/>
          <w:tab w:val="left" w:pos="1320"/>
        </w:tabs>
        <w:ind w:left="0" w:firstLine="720"/>
        <w:jc w:val="both"/>
        <w:rPr>
          <w:sz w:val="28"/>
          <w:szCs w:val="28"/>
          <w:lang w:val="lv-LV"/>
        </w:rPr>
      </w:pPr>
      <w:r w:rsidRPr="001D16F9">
        <w:rPr>
          <w:sz w:val="28"/>
          <w:szCs w:val="28"/>
          <w:lang w:val="lv-LV"/>
        </w:rPr>
        <w:t>projekta</w:t>
      </w:r>
      <w:r w:rsidR="00F619B8" w:rsidRPr="001D16F9">
        <w:rPr>
          <w:sz w:val="28"/>
          <w:szCs w:val="28"/>
          <w:lang w:val="lv-LV"/>
        </w:rPr>
        <w:t xml:space="preserve"> iesnieguma vērtēšanas kritērijus</w:t>
      </w:r>
      <w:r w:rsidRPr="001D16F9">
        <w:rPr>
          <w:sz w:val="28"/>
          <w:szCs w:val="28"/>
          <w:lang w:val="lv-LV"/>
        </w:rPr>
        <w:t xml:space="preserve">; </w:t>
      </w:r>
    </w:p>
    <w:p w:rsidR="003D47F2" w:rsidRPr="001D16F9" w:rsidRDefault="003D47F2" w:rsidP="001D16F9">
      <w:pPr>
        <w:numPr>
          <w:ilvl w:val="1"/>
          <w:numId w:val="3"/>
        </w:numPr>
        <w:tabs>
          <w:tab w:val="left" w:pos="0"/>
          <w:tab w:val="left" w:pos="567"/>
          <w:tab w:val="left" w:pos="1320"/>
        </w:tabs>
        <w:ind w:left="0" w:firstLine="720"/>
        <w:jc w:val="both"/>
        <w:rPr>
          <w:sz w:val="28"/>
          <w:szCs w:val="28"/>
          <w:lang w:val="lv-LV"/>
        </w:rPr>
      </w:pPr>
      <w:r w:rsidRPr="001D16F9">
        <w:rPr>
          <w:sz w:val="28"/>
          <w:szCs w:val="28"/>
          <w:lang w:val="lv-LV"/>
        </w:rPr>
        <w:t>atbildīgo iestādi un sadarbības iestādi, kompetences sadalījumu starp šīm iestādēm un sadarbības kārtību, kā arī atbildīgās iestādes un sadarbības iestādes funkcionālās padotības formu.</w:t>
      </w:r>
    </w:p>
    <w:p w:rsidR="006E7694" w:rsidRPr="001D16F9" w:rsidRDefault="006E7694" w:rsidP="001D16F9">
      <w:pPr>
        <w:tabs>
          <w:tab w:val="left" w:pos="1200"/>
        </w:tabs>
        <w:ind w:firstLine="720"/>
        <w:jc w:val="both"/>
        <w:rPr>
          <w:sz w:val="28"/>
          <w:szCs w:val="28"/>
          <w:lang w:val="lv-LV"/>
        </w:rPr>
      </w:pPr>
    </w:p>
    <w:p w:rsidR="0026172D" w:rsidRPr="001D16F9" w:rsidRDefault="0026172D" w:rsidP="001D16F9">
      <w:pPr>
        <w:numPr>
          <w:ilvl w:val="0"/>
          <w:numId w:val="3"/>
        </w:numPr>
        <w:tabs>
          <w:tab w:val="left" w:pos="0"/>
          <w:tab w:val="left" w:pos="567"/>
        </w:tabs>
        <w:ind w:left="0" w:firstLine="720"/>
        <w:jc w:val="both"/>
        <w:rPr>
          <w:sz w:val="28"/>
          <w:szCs w:val="28"/>
          <w:lang w:val="lv-LV"/>
        </w:rPr>
      </w:pPr>
      <w:r w:rsidRPr="001D16F9">
        <w:rPr>
          <w:sz w:val="28"/>
          <w:szCs w:val="28"/>
          <w:lang w:val="lv-LV"/>
        </w:rPr>
        <w:t>Noteikumos lietoti šādi termini:</w:t>
      </w:r>
    </w:p>
    <w:p w:rsidR="00B541A3" w:rsidRPr="001D16F9" w:rsidRDefault="003D0E2B" w:rsidP="001D16F9">
      <w:pPr>
        <w:numPr>
          <w:ilvl w:val="1"/>
          <w:numId w:val="3"/>
        </w:numPr>
        <w:tabs>
          <w:tab w:val="left" w:pos="0"/>
          <w:tab w:val="left" w:pos="567"/>
        </w:tabs>
        <w:ind w:left="0" w:firstLine="720"/>
        <w:jc w:val="both"/>
        <w:rPr>
          <w:sz w:val="28"/>
          <w:szCs w:val="28"/>
          <w:lang w:val="lv-LV"/>
        </w:rPr>
      </w:pPr>
      <w:r w:rsidRPr="001D16F9">
        <w:rPr>
          <w:sz w:val="28"/>
          <w:szCs w:val="28"/>
          <w:lang w:val="lv-LV"/>
        </w:rPr>
        <w:t>a</w:t>
      </w:r>
      <w:r w:rsidR="002C28CD" w:rsidRPr="001D16F9">
        <w:rPr>
          <w:sz w:val="28"/>
          <w:szCs w:val="28"/>
          <w:lang w:val="lv-LV"/>
        </w:rPr>
        <w:t>r saimniecisku darbību nesaistīts projekts – projekts, kas atbilst šādiem kritērijiem:</w:t>
      </w:r>
      <w:r w:rsidR="00F86D62" w:rsidRPr="001D16F9">
        <w:rPr>
          <w:sz w:val="28"/>
          <w:szCs w:val="28"/>
          <w:lang w:val="lv-LV"/>
        </w:rPr>
        <w:t xml:space="preserve"> </w:t>
      </w:r>
    </w:p>
    <w:p w:rsidR="005C6C53" w:rsidRPr="001D16F9" w:rsidRDefault="00127A4F" w:rsidP="001D16F9">
      <w:pPr>
        <w:numPr>
          <w:ilvl w:val="2"/>
          <w:numId w:val="3"/>
        </w:numPr>
        <w:tabs>
          <w:tab w:val="left" w:pos="0"/>
          <w:tab w:val="left" w:pos="709"/>
          <w:tab w:val="left" w:pos="1320"/>
        </w:tabs>
        <w:ind w:left="0" w:firstLine="720"/>
        <w:jc w:val="both"/>
        <w:rPr>
          <w:sz w:val="28"/>
          <w:szCs w:val="28"/>
          <w:lang w:val="lv-LV"/>
        </w:rPr>
      </w:pPr>
      <w:r w:rsidRPr="001D16F9">
        <w:rPr>
          <w:sz w:val="28"/>
          <w:szCs w:val="28"/>
          <w:lang w:val="lv-LV"/>
        </w:rPr>
        <w:t>p</w:t>
      </w:r>
      <w:r w:rsidR="002C28CD" w:rsidRPr="001D16F9">
        <w:rPr>
          <w:sz w:val="28"/>
          <w:szCs w:val="28"/>
          <w:lang w:val="lv-LV"/>
        </w:rPr>
        <w:t>rojektu īsteno zinātniskā institūcija</w:t>
      </w:r>
      <w:r w:rsidR="003D0E2B" w:rsidRPr="001D16F9">
        <w:rPr>
          <w:sz w:val="28"/>
          <w:szCs w:val="28"/>
          <w:lang w:val="lv-LV"/>
        </w:rPr>
        <w:t>, kas atbilst pētniecības organizācijas definīcija</w:t>
      </w:r>
      <w:r w:rsidR="00112D87" w:rsidRPr="001D16F9">
        <w:rPr>
          <w:sz w:val="28"/>
          <w:szCs w:val="28"/>
          <w:lang w:val="lv-LV"/>
        </w:rPr>
        <w:t>i</w:t>
      </w:r>
      <w:r w:rsidR="003D0E2B" w:rsidRPr="001D16F9">
        <w:rPr>
          <w:sz w:val="28"/>
          <w:szCs w:val="28"/>
          <w:lang w:val="lv-LV"/>
        </w:rPr>
        <w:t>;</w:t>
      </w:r>
    </w:p>
    <w:p w:rsidR="005C6C53" w:rsidRPr="001D16F9" w:rsidRDefault="003D0E2B" w:rsidP="001D16F9">
      <w:pPr>
        <w:numPr>
          <w:ilvl w:val="2"/>
          <w:numId w:val="3"/>
        </w:numPr>
        <w:tabs>
          <w:tab w:val="left" w:pos="0"/>
          <w:tab w:val="left" w:pos="709"/>
          <w:tab w:val="left" w:pos="1320"/>
        </w:tabs>
        <w:ind w:left="0" w:firstLine="720"/>
        <w:jc w:val="both"/>
        <w:rPr>
          <w:sz w:val="28"/>
          <w:szCs w:val="28"/>
          <w:lang w:val="lv-LV"/>
        </w:rPr>
      </w:pPr>
      <w:r w:rsidRPr="001D16F9">
        <w:rPr>
          <w:sz w:val="28"/>
          <w:szCs w:val="28"/>
          <w:lang w:val="lv-LV"/>
        </w:rPr>
        <w:t xml:space="preserve">projekta ietvaros </w:t>
      </w:r>
      <w:r w:rsidR="000A3D2F" w:rsidRPr="001D16F9">
        <w:rPr>
          <w:sz w:val="28"/>
          <w:szCs w:val="28"/>
          <w:lang w:val="lv-LV"/>
        </w:rPr>
        <w:t xml:space="preserve">īsteno darbības, kurām nav saimniecisks raksturs, vai ierobežotas jomas darbības; </w:t>
      </w:r>
    </w:p>
    <w:p w:rsidR="00823866" w:rsidRPr="001D16F9" w:rsidRDefault="008A3FE6" w:rsidP="001D16F9">
      <w:pPr>
        <w:numPr>
          <w:ilvl w:val="1"/>
          <w:numId w:val="3"/>
        </w:numPr>
        <w:tabs>
          <w:tab w:val="left" w:pos="0"/>
          <w:tab w:val="left" w:pos="567"/>
        </w:tabs>
        <w:ind w:left="0" w:firstLine="720"/>
        <w:jc w:val="both"/>
        <w:rPr>
          <w:sz w:val="28"/>
          <w:szCs w:val="28"/>
          <w:lang w:val="lv-LV"/>
        </w:rPr>
      </w:pPr>
      <w:r w:rsidRPr="001D16F9">
        <w:rPr>
          <w:sz w:val="28"/>
          <w:szCs w:val="28"/>
          <w:lang w:val="lv-LV"/>
        </w:rPr>
        <w:t xml:space="preserve">ar saimniecisku darbību saistīts projekts – projekts, </w:t>
      </w:r>
      <w:r w:rsidR="00823866" w:rsidRPr="001D16F9">
        <w:rPr>
          <w:sz w:val="28"/>
          <w:szCs w:val="28"/>
          <w:lang w:val="lv-LV"/>
        </w:rPr>
        <w:t xml:space="preserve">kas atbilst </w:t>
      </w:r>
      <w:r w:rsidR="00B7528A" w:rsidRPr="001D16F9">
        <w:rPr>
          <w:sz w:val="28"/>
          <w:szCs w:val="28"/>
          <w:lang w:val="lv-LV"/>
        </w:rPr>
        <w:t xml:space="preserve">vienam vai vairākiem </w:t>
      </w:r>
      <w:r w:rsidR="00823866" w:rsidRPr="001D16F9">
        <w:rPr>
          <w:sz w:val="28"/>
          <w:szCs w:val="28"/>
          <w:lang w:val="lv-LV"/>
        </w:rPr>
        <w:t>šādiem kritērijiem:</w:t>
      </w:r>
    </w:p>
    <w:p w:rsidR="00823866" w:rsidRPr="001D16F9" w:rsidRDefault="00823866" w:rsidP="001D16F9">
      <w:pPr>
        <w:numPr>
          <w:ilvl w:val="2"/>
          <w:numId w:val="3"/>
        </w:numPr>
        <w:tabs>
          <w:tab w:val="left" w:pos="993"/>
        </w:tabs>
        <w:ind w:left="0" w:firstLine="720"/>
        <w:jc w:val="both"/>
        <w:rPr>
          <w:sz w:val="28"/>
          <w:szCs w:val="28"/>
          <w:lang w:val="lv-LV"/>
        </w:rPr>
      </w:pPr>
      <w:r w:rsidRPr="001D16F9">
        <w:rPr>
          <w:sz w:val="28"/>
          <w:szCs w:val="28"/>
          <w:lang w:val="lv-LV"/>
        </w:rPr>
        <w:t>projektu īsteno zinātniskā institūcija, kas neatbilst pētniecības organizācijas definīcijai</w:t>
      </w:r>
      <w:r w:rsidRPr="001D16F9">
        <w:rPr>
          <w:bCs/>
          <w:sz w:val="28"/>
          <w:szCs w:val="28"/>
          <w:lang w:val="lv-LV"/>
        </w:rPr>
        <w:t>;</w:t>
      </w:r>
    </w:p>
    <w:p w:rsidR="005C6C53" w:rsidRPr="001D16F9" w:rsidRDefault="00823866" w:rsidP="001D16F9">
      <w:pPr>
        <w:numPr>
          <w:ilvl w:val="2"/>
          <w:numId w:val="3"/>
        </w:numPr>
        <w:tabs>
          <w:tab w:val="left" w:pos="993"/>
        </w:tabs>
        <w:ind w:left="0" w:firstLine="720"/>
        <w:jc w:val="both"/>
        <w:rPr>
          <w:sz w:val="28"/>
          <w:szCs w:val="28"/>
          <w:lang w:val="lv-LV"/>
        </w:rPr>
      </w:pPr>
      <w:r w:rsidRPr="001D16F9">
        <w:rPr>
          <w:sz w:val="28"/>
          <w:szCs w:val="28"/>
          <w:lang w:val="lv-LV"/>
        </w:rPr>
        <w:t xml:space="preserve">projekta ietvaros </w:t>
      </w:r>
      <w:r w:rsidR="005D52A1" w:rsidRPr="001D16F9">
        <w:rPr>
          <w:sz w:val="28"/>
          <w:szCs w:val="28"/>
          <w:lang w:val="lv-LV"/>
        </w:rPr>
        <w:t xml:space="preserve">īsteno saimnieciskas </w:t>
      </w:r>
      <w:r w:rsidRPr="001D16F9">
        <w:rPr>
          <w:sz w:val="28"/>
          <w:szCs w:val="28"/>
          <w:lang w:val="lv-LV"/>
        </w:rPr>
        <w:t>darbības</w:t>
      </w:r>
      <w:r w:rsidR="005D52A1" w:rsidRPr="001D16F9">
        <w:rPr>
          <w:sz w:val="28"/>
          <w:szCs w:val="28"/>
          <w:lang w:val="lv-LV"/>
        </w:rPr>
        <w:t>;</w:t>
      </w:r>
    </w:p>
    <w:p w:rsidR="00AB53B1" w:rsidRPr="001D16F9" w:rsidRDefault="00AB53B1" w:rsidP="001D16F9">
      <w:pPr>
        <w:numPr>
          <w:ilvl w:val="1"/>
          <w:numId w:val="3"/>
        </w:numPr>
        <w:tabs>
          <w:tab w:val="left" w:pos="0"/>
          <w:tab w:val="left" w:pos="567"/>
        </w:tabs>
        <w:ind w:left="0" w:firstLine="720"/>
        <w:jc w:val="both"/>
        <w:rPr>
          <w:sz w:val="28"/>
          <w:szCs w:val="28"/>
          <w:lang w:val="lv-LV"/>
        </w:rPr>
      </w:pPr>
      <w:bookmarkStart w:id="2" w:name="_Ref402426866"/>
      <w:r w:rsidRPr="001D16F9">
        <w:rPr>
          <w:sz w:val="28"/>
          <w:szCs w:val="28"/>
          <w:lang w:val="lv-LV"/>
        </w:rPr>
        <w:lastRenderedPageBreak/>
        <w:t xml:space="preserve">atbalsta piešķiršanas diena – diena, kas atbilst </w:t>
      </w:r>
      <w:r w:rsidR="00D97659" w:rsidRPr="001D16F9">
        <w:rPr>
          <w:bCs/>
          <w:iCs/>
          <w:sz w:val="28"/>
          <w:szCs w:val="28"/>
          <w:lang w:val="lv-LV"/>
        </w:rPr>
        <w:t>Komisijas</w:t>
      </w:r>
      <w:r w:rsidR="00D97659" w:rsidRPr="001D16F9">
        <w:rPr>
          <w:sz w:val="28"/>
          <w:szCs w:val="28"/>
          <w:lang w:val="lv-LV"/>
        </w:rPr>
        <w:t xml:space="preserve"> 2014. gada 17. jūnija Regulas (ES) Nr. 651/2014, ar ko noteiktas atbalsta kategorijas atzīst par saderīgām ar iekšējo tirgu, piemērojot Līguma 107. un 108. pantu (Eiropas Savienības Oficiālais Vēstnesis, 2014. gada 26. jūnijs, Nr. L 187) (turpmāk – Komisijas regula Nr. 651/2014)</w:t>
      </w:r>
      <w:r w:rsidRPr="001D16F9">
        <w:rPr>
          <w:sz w:val="28"/>
          <w:szCs w:val="28"/>
          <w:lang w:val="lv-LV"/>
        </w:rPr>
        <w:t xml:space="preserve"> 2. panta 28. punktā noteiktajai definīcijai;</w:t>
      </w:r>
      <w:bookmarkEnd w:id="2"/>
    </w:p>
    <w:p w:rsidR="00481323" w:rsidRPr="001D16F9" w:rsidRDefault="00481323" w:rsidP="001D16F9">
      <w:pPr>
        <w:numPr>
          <w:ilvl w:val="1"/>
          <w:numId w:val="3"/>
        </w:numPr>
        <w:tabs>
          <w:tab w:val="left" w:pos="0"/>
          <w:tab w:val="left" w:pos="567"/>
        </w:tabs>
        <w:ind w:left="0" w:firstLine="720"/>
        <w:jc w:val="both"/>
        <w:rPr>
          <w:sz w:val="28"/>
          <w:szCs w:val="28"/>
          <w:lang w:val="lv-LV"/>
        </w:rPr>
      </w:pPr>
      <w:r w:rsidRPr="001D16F9">
        <w:rPr>
          <w:sz w:val="28"/>
          <w:szCs w:val="28"/>
          <w:lang w:val="lv-LV"/>
        </w:rPr>
        <w:t>attīstības projekts –</w:t>
      </w:r>
      <w:r w:rsidR="00CF75B3" w:rsidRPr="001D16F9">
        <w:rPr>
          <w:sz w:val="28"/>
          <w:szCs w:val="28"/>
          <w:lang w:val="lv-LV"/>
        </w:rPr>
        <w:t xml:space="preserve"> </w:t>
      </w:r>
      <w:r w:rsidRPr="001D16F9">
        <w:rPr>
          <w:sz w:val="28"/>
          <w:szCs w:val="28"/>
          <w:lang w:val="lv-LV"/>
        </w:rPr>
        <w:t xml:space="preserve">zinātniskās institūcijas attīstības stratēģijai </w:t>
      </w:r>
      <w:r w:rsidR="00DD7CF7" w:rsidRPr="001D16F9">
        <w:rPr>
          <w:sz w:val="28"/>
          <w:szCs w:val="28"/>
          <w:lang w:val="lv-LV"/>
        </w:rPr>
        <w:t xml:space="preserve">atbilstošs </w:t>
      </w:r>
      <w:r w:rsidRPr="001D16F9">
        <w:rPr>
          <w:sz w:val="28"/>
          <w:szCs w:val="28"/>
          <w:lang w:val="lv-LV"/>
        </w:rPr>
        <w:t xml:space="preserve">zinātniskās institūcijas </w:t>
      </w:r>
      <w:r w:rsidR="00062932">
        <w:rPr>
          <w:sz w:val="28"/>
          <w:szCs w:val="28"/>
          <w:lang w:val="lv-LV"/>
        </w:rPr>
        <w:t>pētniecības infrastruktūras</w:t>
      </w:r>
      <w:r w:rsidR="00BA0A54">
        <w:rPr>
          <w:sz w:val="28"/>
          <w:szCs w:val="28"/>
          <w:lang w:val="lv-LV"/>
        </w:rPr>
        <w:t xml:space="preserve">, </w:t>
      </w:r>
      <w:r w:rsidR="00062932">
        <w:rPr>
          <w:sz w:val="28"/>
          <w:szCs w:val="28"/>
          <w:lang w:val="lv-LV"/>
        </w:rPr>
        <w:t xml:space="preserve">pārvaldības </w:t>
      </w:r>
      <w:r w:rsidR="00BA0A54">
        <w:rPr>
          <w:sz w:val="28"/>
          <w:szCs w:val="28"/>
          <w:lang w:val="lv-LV"/>
        </w:rPr>
        <w:t>vai</w:t>
      </w:r>
      <w:r w:rsidR="00062932">
        <w:rPr>
          <w:sz w:val="28"/>
          <w:szCs w:val="28"/>
          <w:lang w:val="lv-LV"/>
        </w:rPr>
        <w:t xml:space="preserve"> </w:t>
      </w:r>
      <w:r w:rsidR="00062932" w:rsidRPr="001D16F9">
        <w:rPr>
          <w:sz w:val="28"/>
          <w:szCs w:val="28"/>
          <w:lang w:val="lv-LV"/>
        </w:rPr>
        <w:t xml:space="preserve">resursu vadības </w:t>
      </w:r>
      <w:r w:rsidR="00DD7CF7" w:rsidRPr="001D16F9">
        <w:rPr>
          <w:sz w:val="28"/>
          <w:szCs w:val="28"/>
          <w:lang w:val="lv-LV"/>
        </w:rPr>
        <w:t xml:space="preserve">attīstības projekts, ko īsteno laika periodā no </w:t>
      </w:r>
      <w:r w:rsidR="00E06889" w:rsidRPr="001D16F9">
        <w:rPr>
          <w:sz w:val="28"/>
          <w:szCs w:val="28"/>
          <w:lang w:val="lv-LV"/>
        </w:rPr>
        <w:t>2015</w:t>
      </w:r>
      <w:r w:rsidR="00DD7CF7" w:rsidRPr="001D16F9">
        <w:rPr>
          <w:sz w:val="28"/>
          <w:szCs w:val="28"/>
          <w:lang w:val="lv-LV"/>
        </w:rPr>
        <w:t xml:space="preserve">. </w:t>
      </w:r>
      <w:r w:rsidR="004967FC" w:rsidRPr="001D16F9">
        <w:rPr>
          <w:sz w:val="28"/>
          <w:szCs w:val="28"/>
          <w:lang w:val="lv-LV"/>
        </w:rPr>
        <w:t>gada</w:t>
      </w:r>
      <w:r w:rsidR="00DD7CF7" w:rsidRPr="001D16F9">
        <w:rPr>
          <w:sz w:val="28"/>
          <w:szCs w:val="28"/>
          <w:lang w:val="lv-LV"/>
        </w:rPr>
        <w:t xml:space="preserve"> līdz 20</w:t>
      </w:r>
      <w:r w:rsidR="004967FC" w:rsidRPr="001D16F9">
        <w:rPr>
          <w:sz w:val="28"/>
          <w:szCs w:val="28"/>
          <w:lang w:val="lv-LV"/>
        </w:rPr>
        <w:t>20.gadam;</w:t>
      </w:r>
    </w:p>
    <w:p w:rsidR="003447A4" w:rsidRPr="001D16F9" w:rsidRDefault="009753AB" w:rsidP="001D16F9">
      <w:pPr>
        <w:numPr>
          <w:ilvl w:val="1"/>
          <w:numId w:val="3"/>
        </w:numPr>
        <w:tabs>
          <w:tab w:val="left" w:pos="0"/>
          <w:tab w:val="left" w:pos="567"/>
        </w:tabs>
        <w:ind w:left="0" w:firstLine="720"/>
        <w:jc w:val="both"/>
        <w:rPr>
          <w:sz w:val="28"/>
          <w:szCs w:val="28"/>
          <w:lang w:val="lv-LV"/>
        </w:rPr>
      </w:pPr>
      <w:r w:rsidRPr="001D16F9">
        <w:rPr>
          <w:sz w:val="28"/>
          <w:szCs w:val="28"/>
          <w:lang w:val="lv-LV"/>
        </w:rPr>
        <w:t>cilvēk</w:t>
      </w:r>
      <w:r w:rsidR="00F77BF9" w:rsidRPr="001D16F9">
        <w:rPr>
          <w:sz w:val="28"/>
          <w:szCs w:val="28"/>
          <w:lang w:val="lv-LV"/>
        </w:rPr>
        <w:t>resursu</w:t>
      </w:r>
      <w:r w:rsidRPr="001D16F9">
        <w:rPr>
          <w:sz w:val="28"/>
          <w:szCs w:val="28"/>
          <w:lang w:val="lv-LV"/>
        </w:rPr>
        <w:t xml:space="preserve"> attīstības </w:t>
      </w:r>
      <w:r w:rsidR="00502ACB" w:rsidRPr="001D16F9">
        <w:rPr>
          <w:sz w:val="28"/>
          <w:szCs w:val="28"/>
          <w:lang w:val="lv-LV"/>
        </w:rPr>
        <w:t>plāns</w:t>
      </w:r>
      <w:r w:rsidRPr="001D16F9">
        <w:rPr>
          <w:sz w:val="28"/>
          <w:szCs w:val="28"/>
          <w:lang w:val="lv-LV"/>
        </w:rPr>
        <w:t xml:space="preserve"> –</w:t>
      </w:r>
      <w:r w:rsidR="003447A4" w:rsidRPr="001D16F9">
        <w:rPr>
          <w:sz w:val="28"/>
          <w:szCs w:val="28"/>
          <w:lang w:val="lv-LV"/>
        </w:rPr>
        <w:t xml:space="preserve"> </w:t>
      </w:r>
      <w:r w:rsidR="009B0152" w:rsidRPr="001D16F9">
        <w:rPr>
          <w:sz w:val="28"/>
          <w:szCs w:val="28"/>
          <w:lang w:val="lv-LV"/>
        </w:rPr>
        <w:t>zinātnisko</w:t>
      </w:r>
      <w:r w:rsidR="00FE27A6" w:rsidRPr="001D16F9">
        <w:rPr>
          <w:sz w:val="28"/>
          <w:szCs w:val="28"/>
          <w:lang w:val="lv-LV"/>
        </w:rPr>
        <w:t xml:space="preserve"> darbinieku piesaiste</w:t>
      </w:r>
      <w:r w:rsidR="009B0152" w:rsidRPr="001D16F9">
        <w:rPr>
          <w:sz w:val="28"/>
          <w:szCs w:val="28"/>
          <w:lang w:val="lv-LV"/>
        </w:rPr>
        <w:t>s</w:t>
      </w:r>
      <w:r w:rsidR="00FE27A6" w:rsidRPr="001D16F9">
        <w:rPr>
          <w:sz w:val="28"/>
          <w:szCs w:val="28"/>
          <w:lang w:val="lv-LV"/>
        </w:rPr>
        <w:t xml:space="preserve"> </w:t>
      </w:r>
      <w:r w:rsidR="00780974" w:rsidRPr="001D16F9">
        <w:rPr>
          <w:sz w:val="28"/>
          <w:szCs w:val="28"/>
          <w:lang w:val="lv-LV"/>
        </w:rPr>
        <w:t xml:space="preserve">un attīstības </w:t>
      </w:r>
      <w:r w:rsidR="00931764" w:rsidRPr="001D16F9">
        <w:rPr>
          <w:sz w:val="28"/>
          <w:szCs w:val="28"/>
          <w:lang w:val="lv-LV"/>
        </w:rPr>
        <w:t>plāns</w:t>
      </w:r>
      <w:r w:rsidR="00FE27A6" w:rsidRPr="001D16F9">
        <w:rPr>
          <w:sz w:val="28"/>
          <w:szCs w:val="28"/>
          <w:lang w:val="lv-LV"/>
        </w:rPr>
        <w:t xml:space="preserve">, </w:t>
      </w:r>
      <w:r w:rsidR="009B0152" w:rsidRPr="001D16F9">
        <w:rPr>
          <w:sz w:val="28"/>
          <w:szCs w:val="28"/>
          <w:lang w:val="lv-LV"/>
        </w:rPr>
        <w:t xml:space="preserve">kas </w:t>
      </w:r>
      <w:r w:rsidR="00E06889" w:rsidRPr="001D16F9">
        <w:rPr>
          <w:sz w:val="28"/>
          <w:szCs w:val="28"/>
          <w:lang w:val="lv-LV"/>
        </w:rPr>
        <w:t xml:space="preserve">izstrādāts </w:t>
      </w:r>
      <w:r w:rsidR="009B0152" w:rsidRPr="001D16F9">
        <w:rPr>
          <w:sz w:val="28"/>
          <w:szCs w:val="28"/>
          <w:lang w:val="lv-LV"/>
        </w:rPr>
        <w:t xml:space="preserve">atbilstoši šo noteikumu </w:t>
      </w:r>
      <w:fldSimple w:instr=" REF _Ref402347029 \r \h  \* MERGEFORMAT ">
        <w:r w:rsidR="00BE1943" w:rsidRPr="00BE1943">
          <w:rPr>
            <w:sz w:val="28"/>
            <w:szCs w:val="28"/>
            <w:lang w:val="lv-LV"/>
          </w:rPr>
          <w:t>2.24</w:t>
        </w:r>
      </w:fldSimple>
      <w:r w:rsidR="009B0152" w:rsidRPr="001D16F9">
        <w:rPr>
          <w:sz w:val="28"/>
          <w:szCs w:val="28"/>
          <w:lang w:val="lv-LV"/>
        </w:rPr>
        <w:t xml:space="preserve">.apakšpunktā </w:t>
      </w:r>
      <w:r w:rsidR="00E06889" w:rsidRPr="001D16F9">
        <w:rPr>
          <w:sz w:val="28"/>
          <w:szCs w:val="28"/>
          <w:lang w:val="lv-LV"/>
        </w:rPr>
        <w:t xml:space="preserve">minētās </w:t>
      </w:r>
      <w:r w:rsidR="00800DA9" w:rsidRPr="001D16F9">
        <w:rPr>
          <w:sz w:val="28"/>
          <w:szCs w:val="28"/>
          <w:lang w:val="lv-LV"/>
        </w:rPr>
        <w:t xml:space="preserve">pētniecības programmas sekmīgai ieviešanai </w:t>
      </w:r>
      <w:r w:rsidR="009B0152" w:rsidRPr="001D16F9">
        <w:rPr>
          <w:sz w:val="28"/>
          <w:szCs w:val="28"/>
          <w:lang w:val="lv-LV"/>
        </w:rPr>
        <w:t xml:space="preserve">un </w:t>
      </w:r>
      <w:r w:rsidR="00B259CE" w:rsidRPr="001D16F9">
        <w:rPr>
          <w:sz w:val="28"/>
          <w:szCs w:val="28"/>
          <w:lang w:val="lv-LV"/>
        </w:rPr>
        <w:t xml:space="preserve">kuru </w:t>
      </w:r>
      <w:r w:rsidR="00FE27A6" w:rsidRPr="001D16F9">
        <w:rPr>
          <w:sz w:val="28"/>
          <w:szCs w:val="28"/>
          <w:lang w:val="lv-LV"/>
        </w:rPr>
        <w:t>veido</w:t>
      </w:r>
      <w:r w:rsidR="002F7D27" w:rsidRPr="001D16F9">
        <w:rPr>
          <w:sz w:val="28"/>
          <w:szCs w:val="28"/>
          <w:lang w:val="lv-LV"/>
        </w:rPr>
        <w:t xml:space="preserve"> šādas sadaļas</w:t>
      </w:r>
      <w:r w:rsidR="003447A4" w:rsidRPr="001D16F9">
        <w:rPr>
          <w:sz w:val="28"/>
          <w:szCs w:val="28"/>
          <w:lang w:val="lv-LV"/>
        </w:rPr>
        <w:t>:</w:t>
      </w:r>
    </w:p>
    <w:p w:rsidR="00EA5E19" w:rsidRPr="001D16F9" w:rsidRDefault="005C6DFC" w:rsidP="001D16F9">
      <w:pPr>
        <w:numPr>
          <w:ilvl w:val="2"/>
          <w:numId w:val="3"/>
        </w:numPr>
        <w:tabs>
          <w:tab w:val="left" w:pos="0"/>
        </w:tabs>
        <w:ind w:left="0" w:firstLine="720"/>
        <w:jc w:val="both"/>
      </w:pPr>
      <w:r w:rsidRPr="001D16F9">
        <w:rPr>
          <w:sz w:val="28"/>
          <w:szCs w:val="28"/>
          <w:lang w:val="lv-LV"/>
        </w:rPr>
        <w:t>mērķ</w:t>
      </w:r>
      <w:r w:rsidR="003447A4" w:rsidRPr="001D16F9">
        <w:rPr>
          <w:sz w:val="28"/>
          <w:szCs w:val="28"/>
          <w:lang w:val="lv-LV"/>
        </w:rPr>
        <w:t>sadarbības pilnveid</w:t>
      </w:r>
      <w:r w:rsidR="002F7D27" w:rsidRPr="001D16F9">
        <w:rPr>
          <w:sz w:val="28"/>
          <w:szCs w:val="28"/>
          <w:lang w:val="lv-LV"/>
        </w:rPr>
        <w:t>e</w:t>
      </w:r>
      <w:r w:rsidR="003447A4" w:rsidRPr="001D16F9">
        <w:rPr>
          <w:sz w:val="28"/>
          <w:szCs w:val="28"/>
          <w:lang w:val="lv-LV"/>
        </w:rPr>
        <w:t xml:space="preserve"> ar</w:t>
      </w:r>
      <w:r w:rsidR="00B90475" w:rsidRPr="001D16F9">
        <w:rPr>
          <w:sz w:val="28"/>
          <w:szCs w:val="28"/>
          <w:lang w:val="lv-LV"/>
        </w:rPr>
        <w:t>:</w:t>
      </w:r>
      <w:r w:rsidR="003447A4" w:rsidRPr="001D16F9">
        <w:rPr>
          <w:sz w:val="28"/>
          <w:szCs w:val="28"/>
          <w:lang w:val="lv-LV"/>
        </w:rPr>
        <w:t xml:space="preserve"> </w:t>
      </w:r>
    </w:p>
    <w:p w:rsidR="008217B8" w:rsidRPr="001D16F9" w:rsidRDefault="008217B8" w:rsidP="001D16F9">
      <w:pPr>
        <w:numPr>
          <w:ilvl w:val="3"/>
          <w:numId w:val="3"/>
        </w:numPr>
        <w:tabs>
          <w:tab w:val="left" w:pos="0"/>
          <w:tab w:val="left" w:pos="993"/>
        </w:tabs>
        <w:ind w:left="0" w:firstLine="720"/>
        <w:jc w:val="both"/>
        <w:rPr>
          <w:sz w:val="28"/>
          <w:szCs w:val="28"/>
          <w:lang w:val="lv-LV"/>
        </w:rPr>
      </w:pPr>
      <w:r w:rsidRPr="001D16F9">
        <w:rPr>
          <w:sz w:val="28"/>
          <w:szCs w:val="28"/>
          <w:lang w:val="lv-LV"/>
        </w:rPr>
        <w:t>ar</w:t>
      </w:r>
      <w:r w:rsidR="00C127BF" w:rsidRPr="001D16F9">
        <w:rPr>
          <w:sz w:val="28"/>
          <w:szCs w:val="28"/>
          <w:lang w:val="lv-LV"/>
        </w:rPr>
        <w:t xml:space="preserve"> augstākās izglītības institūcijām</w:t>
      </w:r>
      <w:r w:rsidRPr="001D16F9">
        <w:rPr>
          <w:sz w:val="28"/>
          <w:szCs w:val="28"/>
          <w:lang w:val="lv-LV"/>
        </w:rPr>
        <w:t xml:space="preserve">, </w:t>
      </w:r>
      <w:r w:rsidR="00325A18" w:rsidRPr="001D16F9">
        <w:rPr>
          <w:sz w:val="28"/>
          <w:szCs w:val="28"/>
          <w:lang w:val="lv-LV"/>
        </w:rPr>
        <w:t>ko raksturo studējošo iesaistes pētniecībā pieaugums</w:t>
      </w:r>
      <w:r w:rsidR="00AC0368" w:rsidRPr="001D16F9">
        <w:rPr>
          <w:sz w:val="28"/>
          <w:szCs w:val="28"/>
          <w:lang w:val="lv-LV"/>
        </w:rPr>
        <w:t xml:space="preserve">, </w:t>
      </w:r>
      <w:r w:rsidR="00030B79" w:rsidRPr="001D16F9">
        <w:rPr>
          <w:sz w:val="28"/>
          <w:szCs w:val="28"/>
          <w:lang w:val="lv-LV"/>
        </w:rPr>
        <w:t>augstskolas vadošo pētnieku vai profesoru iesaiste zinātniskā institūta Zinātniskās padomes darbā</w:t>
      </w:r>
      <w:r w:rsidR="00325A18" w:rsidRPr="001D16F9">
        <w:rPr>
          <w:sz w:val="28"/>
          <w:szCs w:val="28"/>
          <w:lang w:val="lv-LV"/>
        </w:rPr>
        <w:t xml:space="preserve">, </w:t>
      </w:r>
      <w:r w:rsidR="00C127BF" w:rsidRPr="001D16F9">
        <w:rPr>
          <w:sz w:val="28"/>
          <w:szCs w:val="28"/>
          <w:lang w:val="lv-LV"/>
        </w:rPr>
        <w:t>ja iesniedzējs ir zinātnisks institūts</w:t>
      </w:r>
      <w:r w:rsidRPr="001D16F9">
        <w:rPr>
          <w:sz w:val="28"/>
          <w:szCs w:val="28"/>
          <w:lang w:val="lv-LV"/>
        </w:rPr>
        <w:t>;</w:t>
      </w:r>
      <w:r w:rsidR="00C127BF" w:rsidRPr="001D16F9">
        <w:rPr>
          <w:sz w:val="28"/>
          <w:szCs w:val="28"/>
          <w:lang w:val="lv-LV"/>
        </w:rPr>
        <w:t xml:space="preserve"> </w:t>
      </w:r>
    </w:p>
    <w:p w:rsidR="00C127BF" w:rsidRPr="001D16F9" w:rsidRDefault="004A34E4" w:rsidP="001D16F9">
      <w:pPr>
        <w:numPr>
          <w:ilvl w:val="3"/>
          <w:numId w:val="3"/>
        </w:numPr>
        <w:tabs>
          <w:tab w:val="left" w:pos="0"/>
          <w:tab w:val="left" w:pos="993"/>
        </w:tabs>
        <w:ind w:left="0" w:firstLine="720"/>
        <w:jc w:val="both"/>
        <w:rPr>
          <w:sz w:val="28"/>
          <w:szCs w:val="28"/>
          <w:lang w:val="lv-LV"/>
        </w:rPr>
      </w:pPr>
      <w:r w:rsidRPr="001D16F9">
        <w:rPr>
          <w:sz w:val="28"/>
          <w:szCs w:val="28"/>
          <w:lang w:val="lv-LV"/>
        </w:rPr>
        <w:t>zinātniska</w:t>
      </w:r>
      <w:r w:rsidR="004C55C0" w:rsidRPr="001D16F9">
        <w:rPr>
          <w:sz w:val="28"/>
          <w:szCs w:val="28"/>
          <w:lang w:val="lv-LV"/>
        </w:rPr>
        <w:t>j</w:t>
      </w:r>
      <w:r w:rsidRPr="001D16F9">
        <w:rPr>
          <w:sz w:val="28"/>
          <w:szCs w:val="28"/>
          <w:lang w:val="lv-LV"/>
        </w:rPr>
        <w:t xml:space="preserve">iem institūtiem, ko raksturo </w:t>
      </w:r>
      <w:r w:rsidR="00320F76" w:rsidRPr="001D16F9">
        <w:rPr>
          <w:sz w:val="28"/>
          <w:szCs w:val="28"/>
          <w:lang w:val="lv-LV"/>
        </w:rPr>
        <w:t>zinātnisko institūtu vadošo pētnieku dalība augstskolas promocijas darbu vadībā, promocijas padomju darbībā un studiju programmu vai studiju virzienu padomju darbībā</w:t>
      </w:r>
      <w:r w:rsidR="00C127BF" w:rsidRPr="001D16F9">
        <w:rPr>
          <w:sz w:val="28"/>
          <w:szCs w:val="28"/>
          <w:lang w:val="lv-LV"/>
        </w:rPr>
        <w:t xml:space="preserve">, ja iesniedzējs ir </w:t>
      </w:r>
      <w:r w:rsidR="004C55C0" w:rsidRPr="001D16F9">
        <w:rPr>
          <w:sz w:val="28"/>
          <w:szCs w:val="28"/>
          <w:lang w:val="lv-LV"/>
        </w:rPr>
        <w:t>augstskola;</w:t>
      </w:r>
    </w:p>
    <w:p w:rsidR="003447A4" w:rsidRPr="001D16F9" w:rsidRDefault="003447A4" w:rsidP="001D16F9">
      <w:pPr>
        <w:numPr>
          <w:ilvl w:val="2"/>
          <w:numId w:val="3"/>
        </w:numPr>
        <w:tabs>
          <w:tab w:val="left" w:pos="0"/>
        </w:tabs>
        <w:ind w:left="0" w:firstLine="720"/>
        <w:jc w:val="both"/>
        <w:rPr>
          <w:sz w:val="28"/>
          <w:szCs w:val="28"/>
          <w:lang w:val="lv-LV"/>
        </w:rPr>
      </w:pPr>
      <w:r w:rsidRPr="001D16F9">
        <w:rPr>
          <w:sz w:val="28"/>
          <w:szCs w:val="28"/>
          <w:lang w:val="lv-LV"/>
        </w:rPr>
        <w:t xml:space="preserve">ārvalsts </w:t>
      </w:r>
      <w:r w:rsidR="005C6DFC" w:rsidRPr="001D16F9">
        <w:rPr>
          <w:sz w:val="28"/>
          <w:szCs w:val="28"/>
          <w:lang w:val="lv-LV"/>
        </w:rPr>
        <w:t xml:space="preserve">zinātnisko institūciju </w:t>
      </w:r>
      <w:r w:rsidRPr="001D16F9">
        <w:rPr>
          <w:sz w:val="28"/>
          <w:szCs w:val="28"/>
          <w:lang w:val="lv-LV"/>
        </w:rPr>
        <w:t>vadošo zinātnieku piesaist</w:t>
      </w:r>
      <w:r w:rsidR="00DE7B09" w:rsidRPr="001D16F9">
        <w:rPr>
          <w:sz w:val="28"/>
          <w:szCs w:val="28"/>
          <w:lang w:val="lv-LV"/>
        </w:rPr>
        <w:t>e</w:t>
      </w:r>
      <w:r w:rsidRPr="001D16F9">
        <w:rPr>
          <w:sz w:val="28"/>
          <w:szCs w:val="28"/>
          <w:lang w:val="lv-LV"/>
        </w:rPr>
        <w:t xml:space="preserve"> </w:t>
      </w:r>
      <w:r w:rsidR="00780974" w:rsidRPr="001D16F9">
        <w:rPr>
          <w:sz w:val="28"/>
          <w:szCs w:val="28"/>
          <w:lang w:val="lv-LV"/>
        </w:rPr>
        <w:t xml:space="preserve">zinātniskās institūcijas </w:t>
      </w:r>
      <w:r w:rsidR="007B7647" w:rsidRPr="001D16F9">
        <w:rPr>
          <w:sz w:val="28"/>
          <w:szCs w:val="28"/>
          <w:lang w:val="lv-LV"/>
        </w:rPr>
        <w:t xml:space="preserve">šo noteikumu </w:t>
      </w:r>
      <w:fldSimple w:instr=" REF _Ref402347029 \r \h  \* MERGEFORMAT ">
        <w:r w:rsidR="00BE1943" w:rsidRPr="00BE1943">
          <w:rPr>
            <w:sz w:val="28"/>
            <w:szCs w:val="28"/>
            <w:lang w:val="lv-LV"/>
          </w:rPr>
          <w:t>2.24</w:t>
        </w:r>
      </w:fldSimple>
      <w:r w:rsidR="007B7647" w:rsidRPr="001D16F9">
        <w:rPr>
          <w:sz w:val="28"/>
          <w:szCs w:val="28"/>
          <w:lang w:val="lv-LV"/>
        </w:rPr>
        <w:t xml:space="preserve">.apakšpunktā minētās </w:t>
      </w:r>
      <w:r w:rsidR="00C90798" w:rsidRPr="001D16F9">
        <w:rPr>
          <w:sz w:val="28"/>
          <w:szCs w:val="28"/>
          <w:lang w:val="lv-LV"/>
        </w:rPr>
        <w:t xml:space="preserve">pētniecības </w:t>
      </w:r>
      <w:r w:rsidR="007B7647" w:rsidRPr="001D16F9">
        <w:rPr>
          <w:sz w:val="28"/>
          <w:szCs w:val="28"/>
          <w:lang w:val="lv-LV"/>
        </w:rPr>
        <w:t>programmas</w:t>
      </w:r>
      <w:r w:rsidR="007B7647" w:rsidRPr="001D16F9" w:rsidDel="007B7647">
        <w:rPr>
          <w:sz w:val="28"/>
          <w:szCs w:val="28"/>
          <w:lang w:val="lv-LV"/>
        </w:rPr>
        <w:t xml:space="preserve"> </w:t>
      </w:r>
      <w:r w:rsidRPr="001D16F9">
        <w:rPr>
          <w:sz w:val="28"/>
          <w:szCs w:val="28"/>
          <w:lang w:val="lv-LV"/>
        </w:rPr>
        <w:t>īstenošanā;</w:t>
      </w:r>
    </w:p>
    <w:p w:rsidR="009753AB" w:rsidRPr="001D16F9" w:rsidRDefault="003447A4" w:rsidP="001D16F9">
      <w:pPr>
        <w:numPr>
          <w:ilvl w:val="2"/>
          <w:numId w:val="3"/>
        </w:numPr>
        <w:tabs>
          <w:tab w:val="left" w:pos="0"/>
        </w:tabs>
        <w:ind w:left="0" w:firstLine="720"/>
        <w:jc w:val="both"/>
        <w:rPr>
          <w:sz w:val="28"/>
          <w:szCs w:val="28"/>
          <w:lang w:val="lv-LV"/>
        </w:rPr>
      </w:pPr>
      <w:r w:rsidRPr="001D16F9">
        <w:rPr>
          <w:sz w:val="28"/>
          <w:szCs w:val="28"/>
          <w:lang w:val="lv-LV"/>
        </w:rPr>
        <w:t>individualizētu zinātniskā personāla attīstības plānu izstrād</w:t>
      </w:r>
      <w:r w:rsidR="006F5D51" w:rsidRPr="001D16F9">
        <w:rPr>
          <w:sz w:val="28"/>
          <w:szCs w:val="28"/>
          <w:lang w:val="lv-LV"/>
        </w:rPr>
        <w:t>e</w:t>
      </w:r>
      <w:r w:rsidRPr="001D16F9">
        <w:rPr>
          <w:sz w:val="28"/>
          <w:szCs w:val="28"/>
          <w:lang w:val="lv-LV"/>
        </w:rPr>
        <w:t xml:space="preserve">, tajā skaitā perspektīvo jauno zinātnieku identificēšana un to talanta </w:t>
      </w:r>
      <w:r w:rsidR="00C90798" w:rsidRPr="001D16F9">
        <w:rPr>
          <w:sz w:val="28"/>
          <w:szCs w:val="28"/>
          <w:lang w:val="lv-LV"/>
        </w:rPr>
        <w:t xml:space="preserve">un karjeras </w:t>
      </w:r>
      <w:r w:rsidRPr="001D16F9">
        <w:rPr>
          <w:sz w:val="28"/>
          <w:szCs w:val="28"/>
          <w:lang w:val="lv-LV"/>
        </w:rPr>
        <w:t>attīstības plāna izstrād</w:t>
      </w:r>
      <w:r w:rsidR="006F5D51" w:rsidRPr="001D16F9">
        <w:rPr>
          <w:sz w:val="28"/>
          <w:szCs w:val="28"/>
          <w:lang w:val="lv-LV"/>
        </w:rPr>
        <w:t>e</w:t>
      </w:r>
      <w:r w:rsidRPr="001D16F9">
        <w:rPr>
          <w:sz w:val="28"/>
          <w:szCs w:val="28"/>
          <w:lang w:val="lv-LV"/>
        </w:rPr>
        <w:t>;</w:t>
      </w:r>
    </w:p>
    <w:p w:rsidR="00842CE1" w:rsidRPr="001D16F9" w:rsidRDefault="00524073" w:rsidP="001D16F9">
      <w:pPr>
        <w:numPr>
          <w:ilvl w:val="1"/>
          <w:numId w:val="3"/>
        </w:numPr>
        <w:tabs>
          <w:tab w:val="left" w:pos="0"/>
          <w:tab w:val="left" w:pos="567"/>
        </w:tabs>
        <w:ind w:left="0" w:firstLine="720"/>
        <w:jc w:val="both"/>
        <w:rPr>
          <w:sz w:val="28"/>
          <w:szCs w:val="28"/>
          <w:lang w:val="lv-LV"/>
        </w:rPr>
      </w:pPr>
      <w:r w:rsidRPr="001D16F9">
        <w:rPr>
          <w:sz w:val="28"/>
          <w:szCs w:val="28"/>
          <w:lang w:val="lv-LV"/>
        </w:rPr>
        <w:t>darba devējs – persona, kura veic uzņēmējdarbību vai profesionālo praksi ar mērķi gūt ienākumus un uz darba tiesisko attiecību pamata nodarbina vienu vai vairākas personas par samaksu;</w:t>
      </w:r>
    </w:p>
    <w:p w:rsidR="000C3E6A" w:rsidRPr="001D16F9" w:rsidRDefault="001B2DA1" w:rsidP="001D16F9">
      <w:pPr>
        <w:numPr>
          <w:ilvl w:val="1"/>
          <w:numId w:val="3"/>
        </w:numPr>
        <w:tabs>
          <w:tab w:val="left" w:pos="0"/>
          <w:tab w:val="left" w:pos="567"/>
        </w:tabs>
        <w:ind w:left="0" w:firstLine="720"/>
        <w:jc w:val="both"/>
        <w:rPr>
          <w:sz w:val="28"/>
          <w:szCs w:val="28"/>
          <w:lang w:val="lv-LV"/>
        </w:rPr>
      </w:pPr>
      <w:r w:rsidRPr="001D16F9">
        <w:rPr>
          <w:bCs/>
          <w:iCs/>
          <w:sz w:val="28"/>
          <w:szCs w:val="28"/>
          <w:lang w:val="lv-LV"/>
        </w:rPr>
        <w:t>darbība, kurai nav saimniecisks raksturs – pētniecības organizācijas</w:t>
      </w:r>
      <w:r w:rsidRPr="001D16F9">
        <w:rPr>
          <w:sz w:val="28"/>
          <w:szCs w:val="28"/>
          <w:lang w:val="lv-LV"/>
        </w:rPr>
        <w:t xml:space="preserve"> darbība, kura neietilpst Līguma par Eiropas Savienības darbību </w:t>
      </w:r>
      <w:r w:rsidR="00DC679F" w:rsidRPr="001D16F9">
        <w:rPr>
          <w:sz w:val="28"/>
          <w:szCs w:val="28"/>
          <w:lang w:val="lv-LV"/>
        </w:rPr>
        <w:t xml:space="preserve">(Eiropas Savienības Oficiālais Vēstnesis, 2010. gada 30. marts, Nr. C 83/47) </w:t>
      </w:r>
      <w:r w:rsidRPr="001D16F9">
        <w:rPr>
          <w:sz w:val="28"/>
          <w:szCs w:val="28"/>
          <w:lang w:val="lv-LV"/>
        </w:rPr>
        <w:t>107.panta 1.punktā noteiktajā darbības jomā, tai skaitā:</w:t>
      </w:r>
      <w:r w:rsidR="00DC679F" w:rsidRPr="001D16F9">
        <w:rPr>
          <w:sz w:val="28"/>
          <w:szCs w:val="28"/>
          <w:lang w:val="lv-LV"/>
        </w:rPr>
        <w:t xml:space="preserve"> </w:t>
      </w:r>
    </w:p>
    <w:p w:rsidR="000C3E6A" w:rsidRPr="001D16F9" w:rsidRDefault="000C3E6A" w:rsidP="001D16F9">
      <w:pPr>
        <w:numPr>
          <w:ilvl w:val="2"/>
          <w:numId w:val="3"/>
        </w:numPr>
        <w:tabs>
          <w:tab w:val="left" w:pos="0"/>
          <w:tab w:val="left" w:pos="709"/>
          <w:tab w:val="left" w:pos="1320"/>
        </w:tabs>
        <w:ind w:left="0" w:firstLine="720"/>
        <w:jc w:val="both"/>
        <w:rPr>
          <w:sz w:val="28"/>
          <w:szCs w:val="28"/>
          <w:lang w:val="lv-LV"/>
        </w:rPr>
      </w:pPr>
      <w:r w:rsidRPr="001D16F9">
        <w:rPr>
          <w:sz w:val="28"/>
          <w:szCs w:val="28"/>
          <w:lang w:val="lv-LV"/>
        </w:rPr>
        <w:t>izglītība</w:t>
      </w:r>
      <w:r w:rsidR="00C763E1" w:rsidRPr="001D16F9">
        <w:rPr>
          <w:sz w:val="28"/>
          <w:szCs w:val="28"/>
          <w:lang w:val="lv-LV"/>
        </w:rPr>
        <w:t>s pasākumi</w:t>
      </w:r>
      <w:r w:rsidRPr="001D16F9">
        <w:rPr>
          <w:sz w:val="28"/>
          <w:szCs w:val="28"/>
          <w:lang w:val="lv-LV"/>
        </w:rPr>
        <w:t>, lai panāktu personāla ska</w:t>
      </w:r>
      <w:r w:rsidR="00017931" w:rsidRPr="001D16F9">
        <w:rPr>
          <w:sz w:val="28"/>
          <w:szCs w:val="28"/>
          <w:lang w:val="lv-LV"/>
        </w:rPr>
        <w:t>ita un kvalifikācijas pieaugumu</w:t>
      </w:r>
      <w:r w:rsidRPr="001D16F9">
        <w:rPr>
          <w:sz w:val="28"/>
          <w:szCs w:val="28"/>
          <w:lang w:val="lv-LV"/>
        </w:rPr>
        <w:t>;</w:t>
      </w:r>
    </w:p>
    <w:p w:rsidR="000C3E6A" w:rsidRPr="001D16F9" w:rsidRDefault="000C3E6A" w:rsidP="001D16F9">
      <w:pPr>
        <w:numPr>
          <w:ilvl w:val="2"/>
          <w:numId w:val="3"/>
        </w:numPr>
        <w:tabs>
          <w:tab w:val="left" w:pos="0"/>
          <w:tab w:val="left" w:pos="709"/>
          <w:tab w:val="left" w:pos="1320"/>
        </w:tabs>
        <w:ind w:left="0" w:firstLine="720"/>
        <w:jc w:val="both"/>
        <w:rPr>
          <w:sz w:val="28"/>
          <w:szCs w:val="28"/>
          <w:lang w:val="lv-LV"/>
        </w:rPr>
      </w:pPr>
      <w:r w:rsidRPr="001D16F9">
        <w:rPr>
          <w:sz w:val="28"/>
          <w:szCs w:val="28"/>
          <w:lang w:val="lv-LV"/>
        </w:rPr>
        <w:t>neatkarīga pētniecība un izstrāde, lai gūtu vairāk zināšanu un labāku izpratni, tostarp kopīga pētniecība un izstrāde, kad pētniecības organizācija iesaistās efektīvā sadarbībā;</w:t>
      </w:r>
    </w:p>
    <w:p w:rsidR="000C3E6A" w:rsidRPr="001D16F9" w:rsidRDefault="000C3E6A" w:rsidP="001D16F9">
      <w:pPr>
        <w:numPr>
          <w:ilvl w:val="2"/>
          <w:numId w:val="3"/>
        </w:numPr>
        <w:tabs>
          <w:tab w:val="left" w:pos="0"/>
          <w:tab w:val="left" w:pos="709"/>
          <w:tab w:val="left" w:pos="1320"/>
        </w:tabs>
        <w:ind w:left="0" w:firstLine="720"/>
        <w:jc w:val="both"/>
        <w:rPr>
          <w:sz w:val="28"/>
          <w:szCs w:val="28"/>
          <w:lang w:val="lv-LV"/>
        </w:rPr>
      </w:pPr>
      <w:r w:rsidRPr="001D16F9">
        <w:rPr>
          <w:sz w:val="28"/>
          <w:szCs w:val="28"/>
          <w:lang w:val="lv-LV"/>
        </w:rPr>
        <w:t>pētniecības rezultātu izplatīšana bez ekskluzivitātes un diskriminēšanas, piemēram, izmantojot mācīšanu, brīvas piekļuves datubāzes, atklātās publikācijas vai atklātā pirmkoda programmatūru;</w:t>
      </w:r>
    </w:p>
    <w:p w:rsidR="000C3E6A" w:rsidRPr="001D16F9" w:rsidRDefault="000C3E6A" w:rsidP="001D16F9">
      <w:pPr>
        <w:numPr>
          <w:ilvl w:val="2"/>
          <w:numId w:val="3"/>
        </w:numPr>
        <w:tabs>
          <w:tab w:val="left" w:pos="0"/>
          <w:tab w:val="left" w:pos="993"/>
        </w:tabs>
        <w:ind w:left="0" w:firstLine="720"/>
        <w:jc w:val="both"/>
        <w:rPr>
          <w:sz w:val="28"/>
          <w:szCs w:val="28"/>
          <w:lang w:val="lv-LV"/>
        </w:rPr>
      </w:pPr>
      <w:r w:rsidRPr="001D16F9">
        <w:rPr>
          <w:sz w:val="28"/>
          <w:szCs w:val="28"/>
          <w:lang w:val="lv-LV"/>
        </w:rPr>
        <w:t>zināšanu pārnese, ja visa peļņa no šādām zināšanu pārvaldības darbībām tiek reinvestēta pētniecības organizācijas pamatdarbībās un minētās darbības veic:</w:t>
      </w:r>
    </w:p>
    <w:p w:rsidR="000C3E6A" w:rsidRPr="001D16F9" w:rsidRDefault="000C3E6A" w:rsidP="001D16F9">
      <w:pPr>
        <w:numPr>
          <w:ilvl w:val="3"/>
          <w:numId w:val="3"/>
        </w:numPr>
        <w:tabs>
          <w:tab w:val="left" w:pos="0"/>
          <w:tab w:val="left" w:pos="993"/>
        </w:tabs>
        <w:ind w:left="0" w:firstLine="720"/>
        <w:jc w:val="both"/>
        <w:rPr>
          <w:sz w:val="28"/>
          <w:szCs w:val="28"/>
          <w:lang w:val="lv-LV"/>
        </w:rPr>
      </w:pPr>
      <w:r w:rsidRPr="001D16F9">
        <w:rPr>
          <w:sz w:val="28"/>
          <w:szCs w:val="28"/>
          <w:lang w:val="lv-LV"/>
        </w:rPr>
        <w:t>pētniecības organizācija (tostarp tās nodaļa vai meitas uzņēmums);</w:t>
      </w:r>
      <w:r w:rsidR="00726D17" w:rsidRPr="001D16F9">
        <w:rPr>
          <w:sz w:val="28"/>
          <w:szCs w:val="28"/>
          <w:lang w:val="lv-LV"/>
        </w:rPr>
        <w:t xml:space="preserve"> </w:t>
      </w:r>
    </w:p>
    <w:p w:rsidR="000C3E6A" w:rsidRPr="001D16F9" w:rsidRDefault="000C3E6A" w:rsidP="001D16F9">
      <w:pPr>
        <w:numPr>
          <w:ilvl w:val="3"/>
          <w:numId w:val="3"/>
        </w:numPr>
        <w:tabs>
          <w:tab w:val="left" w:pos="0"/>
          <w:tab w:val="left" w:pos="993"/>
        </w:tabs>
        <w:ind w:left="0" w:firstLine="720"/>
        <w:jc w:val="both"/>
        <w:rPr>
          <w:sz w:val="28"/>
          <w:szCs w:val="28"/>
          <w:lang w:val="lv-LV"/>
        </w:rPr>
      </w:pPr>
      <w:r w:rsidRPr="001D16F9">
        <w:rPr>
          <w:sz w:val="28"/>
          <w:szCs w:val="28"/>
          <w:lang w:val="lv-LV"/>
        </w:rPr>
        <w:t>pētniecības organizācija kopīgi ar citām pētniecības organizācijām vai to uzdevumā;</w:t>
      </w:r>
    </w:p>
    <w:p w:rsidR="000A4C6C" w:rsidRPr="001D16F9" w:rsidRDefault="000C3E6A" w:rsidP="001D16F9">
      <w:pPr>
        <w:numPr>
          <w:ilvl w:val="3"/>
          <w:numId w:val="3"/>
        </w:numPr>
        <w:tabs>
          <w:tab w:val="left" w:pos="0"/>
          <w:tab w:val="left" w:pos="993"/>
        </w:tabs>
        <w:ind w:left="0" w:firstLine="720"/>
        <w:jc w:val="both"/>
        <w:rPr>
          <w:sz w:val="28"/>
          <w:szCs w:val="28"/>
          <w:lang w:val="lv-LV"/>
        </w:rPr>
      </w:pPr>
      <w:r w:rsidRPr="001D16F9">
        <w:rPr>
          <w:sz w:val="28"/>
          <w:szCs w:val="28"/>
          <w:lang w:val="lv-LV"/>
        </w:rPr>
        <w:t>pētniecības organizācija ar trešajām pusēm, ja atbilstošo pakalpojumu sniegšana tiek pasūtīta trešajām personām, izmantojot atklātus konkursus</w:t>
      </w:r>
      <w:r w:rsidR="00DB0F23" w:rsidRPr="001D16F9">
        <w:rPr>
          <w:sz w:val="28"/>
          <w:szCs w:val="28"/>
          <w:lang w:val="lv-LV"/>
        </w:rPr>
        <w:t>;</w:t>
      </w:r>
    </w:p>
    <w:p w:rsidR="00E41257" w:rsidRPr="001D16F9" w:rsidRDefault="00E41257" w:rsidP="001D16F9">
      <w:pPr>
        <w:numPr>
          <w:ilvl w:val="1"/>
          <w:numId w:val="3"/>
        </w:numPr>
        <w:tabs>
          <w:tab w:val="left" w:pos="0"/>
          <w:tab w:val="left" w:pos="567"/>
        </w:tabs>
        <w:ind w:left="0" w:firstLine="720"/>
        <w:jc w:val="both"/>
        <w:rPr>
          <w:sz w:val="28"/>
          <w:szCs w:val="28"/>
          <w:lang w:val="lv-LV"/>
        </w:rPr>
      </w:pPr>
      <w:r w:rsidRPr="001D16F9">
        <w:rPr>
          <w:bCs/>
          <w:iCs/>
          <w:sz w:val="28"/>
          <w:szCs w:val="28"/>
          <w:lang w:val="lv-LV"/>
        </w:rPr>
        <w:t>ERAF atbalsta intensitāte – Eiropas Reģionālās attīstības fonda (turpmāk</w:t>
      </w:r>
      <w:r w:rsidRPr="001D16F9">
        <w:rPr>
          <w:sz w:val="28"/>
          <w:szCs w:val="28"/>
          <w:lang w:val="lv-LV"/>
        </w:rPr>
        <w:t xml:space="preserve"> – ERAF) finansējuma apmērs (procentos) no projekta kopējām attiecināmajām izmaksām;</w:t>
      </w:r>
    </w:p>
    <w:p w:rsidR="00E61EC5" w:rsidRPr="001D16F9" w:rsidRDefault="00A76D29" w:rsidP="001D16F9">
      <w:pPr>
        <w:numPr>
          <w:ilvl w:val="1"/>
          <w:numId w:val="3"/>
        </w:numPr>
        <w:tabs>
          <w:tab w:val="left" w:pos="0"/>
          <w:tab w:val="left" w:pos="567"/>
        </w:tabs>
        <w:ind w:left="0" w:firstLine="720"/>
        <w:jc w:val="both"/>
        <w:rPr>
          <w:sz w:val="28"/>
          <w:szCs w:val="28"/>
          <w:lang w:val="lv-LV"/>
        </w:rPr>
      </w:pPr>
      <w:bookmarkStart w:id="3" w:name="_Ref401841651"/>
      <w:r w:rsidRPr="001D16F9">
        <w:rPr>
          <w:bCs/>
          <w:iCs/>
          <w:sz w:val="28"/>
          <w:szCs w:val="28"/>
          <w:lang w:val="lv-LV"/>
        </w:rPr>
        <w:t>grūtībās nonācis komersants –</w:t>
      </w:r>
      <w:r w:rsidR="001F4AC4">
        <w:rPr>
          <w:bCs/>
          <w:iCs/>
          <w:sz w:val="28"/>
          <w:szCs w:val="28"/>
          <w:lang w:val="lv-LV"/>
        </w:rPr>
        <w:t xml:space="preserve"> </w:t>
      </w:r>
      <w:proofErr w:type="spellStart"/>
      <w:r w:rsidR="001F4AC4" w:rsidRPr="00CA3370">
        <w:rPr>
          <w:sz w:val="28"/>
          <w:szCs w:val="28"/>
        </w:rPr>
        <w:t>komersants</w:t>
      </w:r>
      <w:proofErr w:type="spellEnd"/>
      <w:r w:rsidR="001F4AC4" w:rsidRPr="00CA3370">
        <w:rPr>
          <w:sz w:val="28"/>
          <w:szCs w:val="28"/>
        </w:rPr>
        <w:t xml:space="preserve">, </w:t>
      </w:r>
      <w:proofErr w:type="spellStart"/>
      <w:r w:rsidR="001F4AC4" w:rsidRPr="00CA3370">
        <w:rPr>
          <w:sz w:val="28"/>
          <w:szCs w:val="28"/>
        </w:rPr>
        <w:t>kuram</w:t>
      </w:r>
      <w:proofErr w:type="spellEnd"/>
      <w:r w:rsidR="001F4AC4" w:rsidRPr="00CA3370">
        <w:rPr>
          <w:sz w:val="28"/>
          <w:szCs w:val="28"/>
        </w:rPr>
        <w:t xml:space="preserve"> </w:t>
      </w:r>
      <w:proofErr w:type="spellStart"/>
      <w:r w:rsidR="001F4AC4" w:rsidRPr="00CA3370">
        <w:rPr>
          <w:sz w:val="28"/>
          <w:szCs w:val="28"/>
        </w:rPr>
        <w:t>ir</w:t>
      </w:r>
      <w:proofErr w:type="spellEnd"/>
      <w:r w:rsidR="001F4AC4" w:rsidRPr="00CA3370">
        <w:rPr>
          <w:sz w:val="28"/>
          <w:szCs w:val="28"/>
        </w:rPr>
        <w:t xml:space="preserve"> </w:t>
      </w:r>
      <w:proofErr w:type="spellStart"/>
      <w:r w:rsidR="001F4AC4" w:rsidRPr="00CA3370">
        <w:rPr>
          <w:sz w:val="28"/>
          <w:szCs w:val="28"/>
        </w:rPr>
        <w:t>ar</w:t>
      </w:r>
      <w:proofErr w:type="spellEnd"/>
      <w:r w:rsidR="001F4AC4" w:rsidRPr="00CA3370">
        <w:rPr>
          <w:sz w:val="28"/>
          <w:szCs w:val="28"/>
        </w:rPr>
        <w:t xml:space="preserve"> </w:t>
      </w:r>
      <w:proofErr w:type="spellStart"/>
      <w:r w:rsidR="001F4AC4" w:rsidRPr="00CA3370">
        <w:rPr>
          <w:sz w:val="28"/>
          <w:szCs w:val="28"/>
        </w:rPr>
        <w:t>tiesas</w:t>
      </w:r>
      <w:proofErr w:type="spellEnd"/>
      <w:r w:rsidR="001F4AC4" w:rsidRPr="00CA3370">
        <w:rPr>
          <w:sz w:val="28"/>
          <w:szCs w:val="28"/>
        </w:rPr>
        <w:t xml:space="preserve"> </w:t>
      </w:r>
      <w:proofErr w:type="spellStart"/>
      <w:r w:rsidR="001F4AC4" w:rsidRPr="00CA3370">
        <w:rPr>
          <w:sz w:val="28"/>
          <w:szCs w:val="28"/>
        </w:rPr>
        <w:t>spriedumu</w:t>
      </w:r>
      <w:proofErr w:type="spellEnd"/>
      <w:r w:rsidR="001F4AC4" w:rsidRPr="00CA3370">
        <w:rPr>
          <w:sz w:val="28"/>
          <w:szCs w:val="28"/>
        </w:rPr>
        <w:t xml:space="preserve"> </w:t>
      </w:r>
      <w:proofErr w:type="spellStart"/>
      <w:r w:rsidR="001F4AC4" w:rsidRPr="00CA3370">
        <w:rPr>
          <w:sz w:val="28"/>
          <w:szCs w:val="28"/>
        </w:rPr>
        <w:t>pasludināts</w:t>
      </w:r>
      <w:proofErr w:type="spellEnd"/>
      <w:r w:rsidR="001F4AC4" w:rsidRPr="00CA3370">
        <w:rPr>
          <w:sz w:val="28"/>
          <w:szCs w:val="28"/>
        </w:rPr>
        <w:t xml:space="preserve"> </w:t>
      </w:r>
      <w:proofErr w:type="spellStart"/>
      <w:r w:rsidR="001F4AC4" w:rsidRPr="00CA3370">
        <w:rPr>
          <w:sz w:val="28"/>
          <w:szCs w:val="28"/>
        </w:rPr>
        <w:t>maksātnespējas</w:t>
      </w:r>
      <w:proofErr w:type="spellEnd"/>
      <w:r w:rsidR="001F4AC4" w:rsidRPr="00CA3370">
        <w:rPr>
          <w:sz w:val="28"/>
          <w:szCs w:val="28"/>
        </w:rPr>
        <w:t xml:space="preserve"> process </w:t>
      </w:r>
      <w:proofErr w:type="spellStart"/>
      <w:r w:rsidR="001F4AC4" w:rsidRPr="00CA3370">
        <w:rPr>
          <w:sz w:val="28"/>
          <w:szCs w:val="28"/>
        </w:rPr>
        <w:t>vai</w:t>
      </w:r>
      <w:proofErr w:type="spellEnd"/>
      <w:r w:rsidR="001F4AC4" w:rsidRPr="00CA3370">
        <w:rPr>
          <w:sz w:val="28"/>
          <w:szCs w:val="28"/>
        </w:rPr>
        <w:t xml:space="preserve"> </w:t>
      </w:r>
      <w:proofErr w:type="spellStart"/>
      <w:r w:rsidR="001F4AC4" w:rsidRPr="00CA3370">
        <w:rPr>
          <w:sz w:val="28"/>
          <w:szCs w:val="28"/>
        </w:rPr>
        <w:t>tiek</w:t>
      </w:r>
      <w:proofErr w:type="spellEnd"/>
      <w:r w:rsidR="001F4AC4" w:rsidRPr="00CA3370">
        <w:rPr>
          <w:sz w:val="28"/>
          <w:szCs w:val="28"/>
        </w:rPr>
        <w:t xml:space="preserve"> </w:t>
      </w:r>
      <w:proofErr w:type="spellStart"/>
      <w:r w:rsidR="001F4AC4" w:rsidRPr="00CA3370">
        <w:rPr>
          <w:sz w:val="28"/>
          <w:szCs w:val="28"/>
        </w:rPr>
        <w:t>īstenots</w:t>
      </w:r>
      <w:proofErr w:type="spellEnd"/>
      <w:r w:rsidR="001F4AC4" w:rsidRPr="00CA3370">
        <w:rPr>
          <w:sz w:val="28"/>
          <w:szCs w:val="28"/>
        </w:rPr>
        <w:t xml:space="preserve"> </w:t>
      </w:r>
      <w:proofErr w:type="spellStart"/>
      <w:r w:rsidR="001F4AC4" w:rsidRPr="00CA3370">
        <w:rPr>
          <w:sz w:val="28"/>
          <w:szCs w:val="28"/>
        </w:rPr>
        <w:t>tiesiskās</w:t>
      </w:r>
      <w:proofErr w:type="spellEnd"/>
      <w:r w:rsidR="001F4AC4" w:rsidRPr="00CA3370">
        <w:rPr>
          <w:sz w:val="28"/>
          <w:szCs w:val="28"/>
        </w:rPr>
        <w:t xml:space="preserve"> </w:t>
      </w:r>
      <w:proofErr w:type="spellStart"/>
      <w:r w:rsidR="001F4AC4" w:rsidRPr="00CA3370">
        <w:rPr>
          <w:sz w:val="28"/>
          <w:szCs w:val="28"/>
        </w:rPr>
        <w:t>aizsardzības</w:t>
      </w:r>
      <w:proofErr w:type="spellEnd"/>
      <w:r w:rsidR="001F4AC4" w:rsidRPr="00CA3370">
        <w:rPr>
          <w:sz w:val="28"/>
          <w:szCs w:val="28"/>
        </w:rPr>
        <w:t xml:space="preserve"> process </w:t>
      </w:r>
      <w:proofErr w:type="spellStart"/>
      <w:r w:rsidR="001F4AC4" w:rsidRPr="00CA3370">
        <w:rPr>
          <w:sz w:val="28"/>
          <w:szCs w:val="28"/>
        </w:rPr>
        <w:t>vai</w:t>
      </w:r>
      <w:proofErr w:type="spellEnd"/>
      <w:r w:rsidR="001F4AC4" w:rsidRPr="00CA3370">
        <w:rPr>
          <w:sz w:val="28"/>
          <w:szCs w:val="28"/>
        </w:rPr>
        <w:t xml:space="preserve"> </w:t>
      </w:r>
      <w:proofErr w:type="spellStart"/>
      <w:r w:rsidR="001F4AC4" w:rsidRPr="00CA3370">
        <w:rPr>
          <w:sz w:val="28"/>
          <w:szCs w:val="28"/>
        </w:rPr>
        <w:t>ārpustiesas</w:t>
      </w:r>
      <w:proofErr w:type="spellEnd"/>
      <w:r w:rsidR="001F4AC4" w:rsidRPr="00CA3370">
        <w:rPr>
          <w:sz w:val="28"/>
          <w:szCs w:val="28"/>
        </w:rPr>
        <w:t xml:space="preserve"> </w:t>
      </w:r>
      <w:proofErr w:type="spellStart"/>
      <w:r w:rsidR="001F4AC4" w:rsidRPr="00CA3370">
        <w:rPr>
          <w:sz w:val="28"/>
          <w:szCs w:val="28"/>
        </w:rPr>
        <w:t>tiesiskās</w:t>
      </w:r>
      <w:proofErr w:type="spellEnd"/>
      <w:r w:rsidR="001F4AC4" w:rsidRPr="00CA3370">
        <w:rPr>
          <w:sz w:val="28"/>
          <w:szCs w:val="28"/>
        </w:rPr>
        <w:t xml:space="preserve"> </w:t>
      </w:r>
      <w:proofErr w:type="spellStart"/>
      <w:r w:rsidR="001F4AC4" w:rsidRPr="00CA3370">
        <w:rPr>
          <w:sz w:val="28"/>
          <w:szCs w:val="28"/>
        </w:rPr>
        <w:t>aizsardzības</w:t>
      </w:r>
      <w:proofErr w:type="spellEnd"/>
      <w:r w:rsidR="001F4AC4" w:rsidRPr="00CA3370">
        <w:rPr>
          <w:sz w:val="28"/>
          <w:szCs w:val="28"/>
        </w:rPr>
        <w:t xml:space="preserve"> process, tam </w:t>
      </w:r>
      <w:proofErr w:type="spellStart"/>
      <w:r w:rsidR="001F4AC4" w:rsidRPr="00CA3370">
        <w:rPr>
          <w:sz w:val="28"/>
          <w:szCs w:val="28"/>
        </w:rPr>
        <w:t>ir</w:t>
      </w:r>
      <w:proofErr w:type="spellEnd"/>
      <w:r w:rsidR="001F4AC4" w:rsidRPr="00CA3370">
        <w:rPr>
          <w:sz w:val="28"/>
          <w:szCs w:val="28"/>
        </w:rPr>
        <w:t xml:space="preserve"> </w:t>
      </w:r>
      <w:proofErr w:type="spellStart"/>
      <w:r w:rsidR="001F4AC4" w:rsidRPr="00CA3370">
        <w:rPr>
          <w:sz w:val="28"/>
          <w:szCs w:val="28"/>
        </w:rPr>
        <w:t>uzsākta</w:t>
      </w:r>
      <w:proofErr w:type="spellEnd"/>
      <w:r w:rsidR="001F4AC4" w:rsidRPr="00CA3370">
        <w:rPr>
          <w:sz w:val="28"/>
          <w:szCs w:val="28"/>
        </w:rPr>
        <w:t xml:space="preserve"> </w:t>
      </w:r>
      <w:proofErr w:type="spellStart"/>
      <w:r w:rsidR="001F4AC4" w:rsidRPr="00CA3370">
        <w:rPr>
          <w:sz w:val="28"/>
          <w:szCs w:val="28"/>
        </w:rPr>
        <w:t>bankrota</w:t>
      </w:r>
      <w:proofErr w:type="spellEnd"/>
      <w:r w:rsidR="001F4AC4" w:rsidRPr="00CA3370">
        <w:rPr>
          <w:sz w:val="28"/>
          <w:szCs w:val="28"/>
        </w:rPr>
        <w:t xml:space="preserve"> </w:t>
      </w:r>
      <w:proofErr w:type="spellStart"/>
      <w:r w:rsidR="001F4AC4" w:rsidRPr="00CA3370">
        <w:rPr>
          <w:sz w:val="28"/>
          <w:szCs w:val="28"/>
        </w:rPr>
        <w:t>procedūra</w:t>
      </w:r>
      <w:proofErr w:type="spellEnd"/>
      <w:r w:rsidR="001F4AC4" w:rsidRPr="00CA3370">
        <w:rPr>
          <w:sz w:val="28"/>
          <w:szCs w:val="28"/>
        </w:rPr>
        <w:t xml:space="preserve">, </w:t>
      </w:r>
      <w:proofErr w:type="spellStart"/>
      <w:r w:rsidR="001F4AC4" w:rsidRPr="00CA3370">
        <w:rPr>
          <w:sz w:val="28"/>
          <w:szCs w:val="28"/>
        </w:rPr>
        <w:t>piemērota</w:t>
      </w:r>
      <w:proofErr w:type="spellEnd"/>
      <w:r w:rsidR="001F4AC4" w:rsidRPr="00CA3370">
        <w:rPr>
          <w:sz w:val="28"/>
          <w:szCs w:val="28"/>
        </w:rPr>
        <w:t xml:space="preserve"> </w:t>
      </w:r>
      <w:proofErr w:type="spellStart"/>
      <w:r w:rsidR="001F4AC4" w:rsidRPr="00CA3370">
        <w:rPr>
          <w:sz w:val="28"/>
          <w:szCs w:val="28"/>
        </w:rPr>
        <w:t>sanācija</w:t>
      </w:r>
      <w:proofErr w:type="spellEnd"/>
      <w:r w:rsidR="001F4AC4" w:rsidRPr="00CA3370">
        <w:rPr>
          <w:sz w:val="28"/>
          <w:szCs w:val="28"/>
        </w:rPr>
        <w:t xml:space="preserve"> </w:t>
      </w:r>
      <w:proofErr w:type="spellStart"/>
      <w:r w:rsidR="001F4AC4" w:rsidRPr="00CA3370">
        <w:rPr>
          <w:sz w:val="28"/>
          <w:szCs w:val="28"/>
        </w:rPr>
        <w:t>vai</w:t>
      </w:r>
      <w:proofErr w:type="spellEnd"/>
      <w:r w:rsidR="001F4AC4" w:rsidRPr="00CA3370">
        <w:rPr>
          <w:sz w:val="28"/>
          <w:szCs w:val="28"/>
        </w:rPr>
        <w:t xml:space="preserve"> </w:t>
      </w:r>
      <w:proofErr w:type="spellStart"/>
      <w:r w:rsidR="001F4AC4" w:rsidRPr="00CA3370">
        <w:rPr>
          <w:sz w:val="28"/>
          <w:szCs w:val="28"/>
        </w:rPr>
        <w:t>mierizlīgums</w:t>
      </w:r>
      <w:proofErr w:type="spellEnd"/>
      <w:r w:rsidR="001F4AC4" w:rsidRPr="00CA3370">
        <w:rPr>
          <w:sz w:val="28"/>
          <w:szCs w:val="28"/>
        </w:rPr>
        <w:t xml:space="preserve">, </w:t>
      </w:r>
      <w:proofErr w:type="spellStart"/>
      <w:r w:rsidR="001F4AC4" w:rsidRPr="00CA3370">
        <w:rPr>
          <w:sz w:val="28"/>
          <w:szCs w:val="28"/>
        </w:rPr>
        <w:t>vai</w:t>
      </w:r>
      <w:proofErr w:type="spellEnd"/>
      <w:r w:rsidR="001F4AC4" w:rsidRPr="00CA3370">
        <w:rPr>
          <w:sz w:val="28"/>
          <w:szCs w:val="28"/>
        </w:rPr>
        <w:t xml:space="preserve"> </w:t>
      </w:r>
      <w:proofErr w:type="spellStart"/>
      <w:r w:rsidR="001F4AC4" w:rsidRPr="00CA3370">
        <w:rPr>
          <w:sz w:val="28"/>
          <w:szCs w:val="28"/>
        </w:rPr>
        <w:t>tā</w:t>
      </w:r>
      <w:proofErr w:type="spellEnd"/>
      <w:r w:rsidR="001F4AC4" w:rsidRPr="00CA3370">
        <w:rPr>
          <w:sz w:val="28"/>
          <w:szCs w:val="28"/>
        </w:rPr>
        <w:t xml:space="preserve"> </w:t>
      </w:r>
      <w:proofErr w:type="spellStart"/>
      <w:r w:rsidR="001F4AC4" w:rsidRPr="00CA3370">
        <w:rPr>
          <w:sz w:val="28"/>
          <w:szCs w:val="28"/>
        </w:rPr>
        <w:t>saimnieciskā</w:t>
      </w:r>
      <w:proofErr w:type="spellEnd"/>
      <w:r w:rsidR="001F4AC4" w:rsidRPr="00CA3370">
        <w:rPr>
          <w:sz w:val="28"/>
          <w:szCs w:val="28"/>
        </w:rPr>
        <w:t xml:space="preserve"> </w:t>
      </w:r>
      <w:proofErr w:type="spellStart"/>
      <w:r w:rsidR="001F4AC4" w:rsidRPr="00CA3370">
        <w:rPr>
          <w:sz w:val="28"/>
          <w:szCs w:val="28"/>
        </w:rPr>
        <w:t>darbība</w:t>
      </w:r>
      <w:proofErr w:type="spellEnd"/>
      <w:r w:rsidR="001F4AC4" w:rsidRPr="00CA3370">
        <w:rPr>
          <w:sz w:val="28"/>
          <w:szCs w:val="28"/>
        </w:rPr>
        <w:t xml:space="preserve"> </w:t>
      </w:r>
      <w:proofErr w:type="spellStart"/>
      <w:r w:rsidR="001F4AC4" w:rsidRPr="00CA3370">
        <w:rPr>
          <w:sz w:val="28"/>
          <w:szCs w:val="28"/>
        </w:rPr>
        <w:t>ir</w:t>
      </w:r>
      <w:proofErr w:type="spellEnd"/>
      <w:r w:rsidR="001F4AC4" w:rsidRPr="00CA3370">
        <w:rPr>
          <w:sz w:val="28"/>
          <w:szCs w:val="28"/>
        </w:rPr>
        <w:t xml:space="preserve"> </w:t>
      </w:r>
      <w:proofErr w:type="spellStart"/>
      <w:r w:rsidR="001F4AC4" w:rsidRPr="00CA3370">
        <w:rPr>
          <w:sz w:val="28"/>
          <w:szCs w:val="28"/>
        </w:rPr>
        <w:t>izbeigta</w:t>
      </w:r>
      <w:proofErr w:type="spellEnd"/>
      <w:r w:rsidR="001F4AC4" w:rsidRPr="00CA3370">
        <w:rPr>
          <w:sz w:val="28"/>
          <w:szCs w:val="28"/>
        </w:rPr>
        <w:t xml:space="preserve">, </w:t>
      </w:r>
      <w:proofErr w:type="spellStart"/>
      <w:r w:rsidR="001F4AC4" w:rsidRPr="00CA3370">
        <w:rPr>
          <w:sz w:val="28"/>
          <w:szCs w:val="28"/>
        </w:rPr>
        <w:t>vai</w:t>
      </w:r>
      <w:proofErr w:type="spellEnd"/>
      <w:r w:rsidR="001F4AC4" w:rsidRPr="00CA3370">
        <w:rPr>
          <w:sz w:val="28"/>
          <w:szCs w:val="28"/>
        </w:rPr>
        <w:t xml:space="preserve"> </w:t>
      </w:r>
      <w:proofErr w:type="spellStart"/>
      <w:r w:rsidR="001F4AC4" w:rsidRPr="00CA3370">
        <w:rPr>
          <w:sz w:val="28"/>
          <w:szCs w:val="28"/>
        </w:rPr>
        <w:t>tas</w:t>
      </w:r>
      <w:proofErr w:type="spellEnd"/>
      <w:r w:rsidR="001F4AC4" w:rsidRPr="00CA3370">
        <w:rPr>
          <w:sz w:val="28"/>
          <w:szCs w:val="28"/>
        </w:rPr>
        <w:t xml:space="preserve"> </w:t>
      </w:r>
      <w:proofErr w:type="spellStart"/>
      <w:r w:rsidR="001F4AC4" w:rsidRPr="00CA3370">
        <w:rPr>
          <w:sz w:val="28"/>
          <w:szCs w:val="28"/>
        </w:rPr>
        <w:t>atbilst</w:t>
      </w:r>
      <w:proofErr w:type="spellEnd"/>
      <w:r w:rsidR="001F4AC4" w:rsidRPr="00CA3370">
        <w:rPr>
          <w:sz w:val="28"/>
          <w:szCs w:val="28"/>
        </w:rPr>
        <w:t xml:space="preserve"> </w:t>
      </w:r>
      <w:proofErr w:type="spellStart"/>
      <w:r w:rsidR="001F4AC4" w:rsidRPr="00CA3370">
        <w:rPr>
          <w:sz w:val="28"/>
          <w:szCs w:val="28"/>
        </w:rPr>
        <w:t>normatīvajos</w:t>
      </w:r>
      <w:proofErr w:type="spellEnd"/>
      <w:r w:rsidR="001F4AC4" w:rsidRPr="00CA3370">
        <w:rPr>
          <w:sz w:val="28"/>
          <w:szCs w:val="28"/>
        </w:rPr>
        <w:t xml:space="preserve"> </w:t>
      </w:r>
      <w:proofErr w:type="spellStart"/>
      <w:r w:rsidR="001F4AC4" w:rsidRPr="00CA3370">
        <w:rPr>
          <w:sz w:val="28"/>
          <w:szCs w:val="28"/>
        </w:rPr>
        <w:t>aktos</w:t>
      </w:r>
      <w:proofErr w:type="spellEnd"/>
      <w:r w:rsidR="001F4AC4" w:rsidRPr="00CA3370">
        <w:rPr>
          <w:sz w:val="28"/>
          <w:szCs w:val="28"/>
        </w:rPr>
        <w:t xml:space="preserve"> </w:t>
      </w:r>
      <w:proofErr w:type="spellStart"/>
      <w:r w:rsidR="001F4AC4" w:rsidRPr="00CA3370">
        <w:rPr>
          <w:sz w:val="28"/>
          <w:szCs w:val="28"/>
        </w:rPr>
        <w:t>noteiktajiem</w:t>
      </w:r>
      <w:proofErr w:type="spellEnd"/>
      <w:r w:rsidR="001F4AC4" w:rsidRPr="00CA3370">
        <w:rPr>
          <w:sz w:val="28"/>
          <w:szCs w:val="28"/>
        </w:rPr>
        <w:t xml:space="preserve"> </w:t>
      </w:r>
      <w:proofErr w:type="spellStart"/>
      <w:r w:rsidR="001F4AC4" w:rsidRPr="00CA3370">
        <w:rPr>
          <w:sz w:val="28"/>
          <w:szCs w:val="28"/>
        </w:rPr>
        <w:t>kritērijiem</w:t>
      </w:r>
      <w:proofErr w:type="spellEnd"/>
      <w:r w:rsidR="001F4AC4" w:rsidRPr="00CA3370">
        <w:rPr>
          <w:sz w:val="28"/>
          <w:szCs w:val="28"/>
        </w:rPr>
        <w:t xml:space="preserve">, </w:t>
      </w:r>
      <w:proofErr w:type="spellStart"/>
      <w:r w:rsidR="001F4AC4" w:rsidRPr="00CA3370">
        <w:rPr>
          <w:sz w:val="28"/>
          <w:szCs w:val="28"/>
        </w:rPr>
        <w:t>lai</w:t>
      </w:r>
      <w:proofErr w:type="spellEnd"/>
      <w:r w:rsidR="001F4AC4" w:rsidRPr="00CA3370">
        <w:rPr>
          <w:sz w:val="28"/>
          <w:szCs w:val="28"/>
        </w:rPr>
        <w:t xml:space="preserve"> tam </w:t>
      </w:r>
      <w:proofErr w:type="spellStart"/>
      <w:r w:rsidR="001F4AC4" w:rsidRPr="00CA3370">
        <w:rPr>
          <w:sz w:val="28"/>
          <w:szCs w:val="28"/>
        </w:rPr>
        <w:t>pēc</w:t>
      </w:r>
      <w:proofErr w:type="spellEnd"/>
      <w:r w:rsidR="001F4AC4" w:rsidRPr="00CA3370">
        <w:rPr>
          <w:sz w:val="28"/>
          <w:szCs w:val="28"/>
        </w:rPr>
        <w:t xml:space="preserve"> </w:t>
      </w:r>
      <w:proofErr w:type="spellStart"/>
      <w:r w:rsidR="001F4AC4" w:rsidRPr="00CA3370">
        <w:rPr>
          <w:sz w:val="28"/>
          <w:szCs w:val="28"/>
        </w:rPr>
        <w:t>kreditoru</w:t>
      </w:r>
      <w:proofErr w:type="spellEnd"/>
      <w:r w:rsidR="001F4AC4" w:rsidRPr="00CA3370">
        <w:rPr>
          <w:sz w:val="28"/>
          <w:szCs w:val="28"/>
        </w:rPr>
        <w:t xml:space="preserve"> </w:t>
      </w:r>
      <w:proofErr w:type="spellStart"/>
      <w:r w:rsidR="001F4AC4" w:rsidRPr="00CA3370">
        <w:rPr>
          <w:sz w:val="28"/>
          <w:szCs w:val="28"/>
        </w:rPr>
        <w:t>pieprasījuma</w:t>
      </w:r>
      <w:proofErr w:type="spellEnd"/>
      <w:r w:rsidR="001F4AC4" w:rsidRPr="00CA3370">
        <w:rPr>
          <w:sz w:val="28"/>
          <w:szCs w:val="28"/>
        </w:rPr>
        <w:t xml:space="preserve"> </w:t>
      </w:r>
      <w:proofErr w:type="spellStart"/>
      <w:r w:rsidR="001F4AC4" w:rsidRPr="00CA3370">
        <w:rPr>
          <w:sz w:val="28"/>
          <w:szCs w:val="28"/>
        </w:rPr>
        <w:t>pi</w:t>
      </w:r>
      <w:r w:rsidR="001F4AC4">
        <w:rPr>
          <w:sz w:val="28"/>
          <w:szCs w:val="28"/>
        </w:rPr>
        <w:t>emērotu</w:t>
      </w:r>
      <w:proofErr w:type="spellEnd"/>
      <w:r w:rsidR="001F4AC4">
        <w:rPr>
          <w:sz w:val="28"/>
          <w:szCs w:val="28"/>
        </w:rPr>
        <w:t xml:space="preserve"> </w:t>
      </w:r>
      <w:proofErr w:type="spellStart"/>
      <w:r w:rsidR="001F4AC4">
        <w:rPr>
          <w:sz w:val="28"/>
          <w:szCs w:val="28"/>
        </w:rPr>
        <w:t>maksātnespēja</w:t>
      </w:r>
      <w:proofErr w:type="spellEnd"/>
      <w:r w:rsidR="001F4AC4">
        <w:rPr>
          <w:sz w:val="28"/>
          <w:szCs w:val="28"/>
        </w:rPr>
        <w:t xml:space="preserve"> </w:t>
      </w:r>
      <w:proofErr w:type="spellStart"/>
      <w:r w:rsidR="001F4AC4">
        <w:rPr>
          <w:sz w:val="28"/>
          <w:szCs w:val="28"/>
        </w:rPr>
        <w:t>procedūru</w:t>
      </w:r>
      <w:proofErr w:type="spellEnd"/>
      <w:r w:rsidRPr="001D16F9">
        <w:rPr>
          <w:sz w:val="28"/>
          <w:szCs w:val="28"/>
          <w:lang w:val="lv-LV"/>
        </w:rPr>
        <w:t>;</w:t>
      </w:r>
      <w:bookmarkEnd w:id="3"/>
    </w:p>
    <w:p w:rsidR="008566DB" w:rsidRPr="001D16F9" w:rsidRDefault="008566DB" w:rsidP="001D16F9">
      <w:pPr>
        <w:numPr>
          <w:ilvl w:val="1"/>
          <w:numId w:val="3"/>
        </w:numPr>
        <w:tabs>
          <w:tab w:val="left" w:pos="0"/>
          <w:tab w:val="left" w:pos="567"/>
        </w:tabs>
        <w:ind w:left="0" w:firstLine="720"/>
        <w:jc w:val="both"/>
        <w:rPr>
          <w:sz w:val="28"/>
          <w:szCs w:val="28"/>
          <w:lang w:val="lv-LV"/>
        </w:rPr>
      </w:pPr>
      <w:r w:rsidRPr="001D16F9">
        <w:rPr>
          <w:bCs/>
          <w:iCs/>
          <w:sz w:val="28"/>
          <w:szCs w:val="28"/>
          <w:lang w:val="lv-LV"/>
        </w:rPr>
        <w:t>ierobežotas jomas darbība – pētniecības organizāciju vai pētniecības</w:t>
      </w:r>
      <w:r w:rsidRPr="001D16F9">
        <w:rPr>
          <w:sz w:val="28"/>
          <w:szCs w:val="28"/>
          <w:lang w:val="lv-LV"/>
        </w:rPr>
        <w:t xml:space="preserve"> infrastruktūras saimnieciskā pamatdarbība, kura atbilst šādiem kritērijiem:</w:t>
      </w:r>
    </w:p>
    <w:p w:rsidR="008566DB" w:rsidRPr="001D16F9" w:rsidRDefault="008566DB" w:rsidP="001D16F9">
      <w:pPr>
        <w:numPr>
          <w:ilvl w:val="2"/>
          <w:numId w:val="3"/>
        </w:numPr>
        <w:tabs>
          <w:tab w:val="left" w:pos="0"/>
          <w:tab w:val="left" w:pos="709"/>
        </w:tabs>
        <w:ind w:left="0" w:firstLine="720"/>
        <w:jc w:val="both"/>
        <w:rPr>
          <w:sz w:val="28"/>
          <w:szCs w:val="28"/>
          <w:lang w:val="lv-LV"/>
        </w:rPr>
      </w:pPr>
      <w:r w:rsidRPr="001D16F9">
        <w:rPr>
          <w:sz w:val="28"/>
          <w:szCs w:val="28"/>
          <w:lang w:val="lv-LV"/>
        </w:rPr>
        <w:t>ir tieši saistīta ar pētniecības organizācijas vai pētniecības infrastruktūras darbību un tās nesaimniecisko izmantojumu;</w:t>
      </w:r>
    </w:p>
    <w:p w:rsidR="008566DB" w:rsidRPr="001D16F9" w:rsidRDefault="008566DB" w:rsidP="001D16F9">
      <w:pPr>
        <w:numPr>
          <w:ilvl w:val="2"/>
          <w:numId w:val="3"/>
        </w:numPr>
        <w:tabs>
          <w:tab w:val="left" w:pos="0"/>
          <w:tab w:val="left" w:pos="709"/>
        </w:tabs>
        <w:ind w:left="0" w:firstLine="720"/>
        <w:jc w:val="both"/>
        <w:rPr>
          <w:sz w:val="28"/>
          <w:szCs w:val="28"/>
          <w:lang w:val="lv-LV"/>
        </w:rPr>
      </w:pPr>
      <w:r w:rsidRPr="001D16F9">
        <w:rPr>
          <w:sz w:val="28"/>
          <w:szCs w:val="28"/>
          <w:lang w:val="lv-LV"/>
        </w:rPr>
        <w:t>saimnieciskās darbībās tiek patērēti tādi paši resursi (piemēram, materiāli, aprīkojums, darbaspēks un pamatkapitāls) kā nesaimnieciskās pamatdarbībās;</w:t>
      </w:r>
    </w:p>
    <w:p w:rsidR="008566DB" w:rsidRPr="001D16F9" w:rsidRDefault="008566DB" w:rsidP="001D16F9">
      <w:pPr>
        <w:numPr>
          <w:ilvl w:val="2"/>
          <w:numId w:val="3"/>
        </w:numPr>
        <w:tabs>
          <w:tab w:val="left" w:pos="0"/>
          <w:tab w:val="left" w:pos="709"/>
        </w:tabs>
        <w:ind w:left="0" w:firstLine="720"/>
        <w:jc w:val="both"/>
        <w:rPr>
          <w:sz w:val="28"/>
          <w:szCs w:val="28"/>
          <w:lang w:val="lv-LV"/>
        </w:rPr>
      </w:pPr>
      <w:bookmarkStart w:id="4" w:name="_Ref402250754"/>
      <w:r w:rsidRPr="001D16F9">
        <w:rPr>
          <w:sz w:val="28"/>
          <w:szCs w:val="28"/>
          <w:lang w:val="lv-LV"/>
        </w:rPr>
        <w:t xml:space="preserve">šādām saimnieciskām darbībām katru gadu piešķirtā </w:t>
      </w:r>
      <w:r w:rsidR="00041CA8">
        <w:rPr>
          <w:sz w:val="28"/>
          <w:szCs w:val="28"/>
          <w:lang w:val="lv-LV"/>
        </w:rPr>
        <w:t xml:space="preserve">finansiālā </w:t>
      </w:r>
      <w:r w:rsidRPr="001D16F9">
        <w:rPr>
          <w:sz w:val="28"/>
          <w:szCs w:val="28"/>
          <w:lang w:val="lv-LV"/>
        </w:rPr>
        <w:t xml:space="preserve">kapacitāte nepārsniedz 20 </w:t>
      </w:r>
      <w:r w:rsidR="00E439C9" w:rsidRPr="001D16F9">
        <w:rPr>
          <w:sz w:val="28"/>
          <w:szCs w:val="28"/>
          <w:lang w:val="lv-LV"/>
        </w:rPr>
        <w:t>procent</w:t>
      </w:r>
      <w:r w:rsidR="00CF02DC" w:rsidRPr="001D16F9">
        <w:rPr>
          <w:sz w:val="28"/>
          <w:szCs w:val="28"/>
          <w:lang w:val="lv-LV"/>
        </w:rPr>
        <w:t>us</w:t>
      </w:r>
      <w:r w:rsidRPr="001D16F9">
        <w:rPr>
          <w:sz w:val="28"/>
          <w:szCs w:val="28"/>
          <w:lang w:val="lv-LV"/>
        </w:rPr>
        <w:t xml:space="preserve"> no attiecīgās struktūras kopējās gada </w:t>
      </w:r>
      <w:r w:rsidR="00DC3A02">
        <w:rPr>
          <w:sz w:val="28"/>
          <w:szCs w:val="28"/>
          <w:lang w:val="lv-LV"/>
        </w:rPr>
        <w:t xml:space="preserve">finansiālās </w:t>
      </w:r>
      <w:r w:rsidRPr="001D16F9">
        <w:rPr>
          <w:sz w:val="28"/>
          <w:szCs w:val="28"/>
          <w:lang w:val="lv-LV"/>
        </w:rPr>
        <w:t>kapacitātes;</w:t>
      </w:r>
      <w:bookmarkEnd w:id="4"/>
    </w:p>
    <w:p w:rsidR="00AF7D7B" w:rsidRPr="001D16F9" w:rsidRDefault="00BD3359"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j</w:t>
      </w:r>
      <w:r w:rsidR="00AF7D7B" w:rsidRPr="001D16F9">
        <w:rPr>
          <w:bCs/>
          <w:iCs/>
          <w:sz w:val="28"/>
          <w:szCs w:val="28"/>
          <w:lang w:val="lv-LV"/>
        </w:rPr>
        <w:t>auna funkcionālā vienība</w:t>
      </w:r>
      <w:r w:rsidRPr="001D16F9">
        <w:rPr>
          <w:bCs/>
          <w:iCs/>
          <w:sz w:val="28"/>
          <w:szCs w:val="28"/>
          <w:lang w:val="lv-LV"/>
        </w:rPr>
        <w:t xml:space="preserve"> –</w:t>
      </w:r>
      <w:r w:rsidR="00AF7D7B" w:rsidRPr="001D16F9">
        <w:rPr>
          <w:bCs/>
          <w:iCs/>
          <w:sz w:val="28"/>
          <w:szCs w:val="28"/>
          <w:lang w:val="lv-LV"/>
        </w:rPr>
        <w:t xml:space="preserve"> </w:t>
      </w:r>
      <w:r w:rsidR="00E346A4" w:rsidRPr="001D16F9">
        <w:rPr>
          <w:bCs/>
          <w:iCs/>
          <w:sz w:val="28"/>
          <w:szCs w:val="28"/>
          <w:lang w:val="lv-LV"/>
        </w:rPr>
        <w:t xml:space="preserve">zinātnisko institūciju reorganizācijas vai likvidācijas rezultātā izveidota </w:t>
      </w:r>
      <w:r w:rsidR="00FA165D" w:rsidRPr="001D16F9">
        <w:rPr>
          <w:bCs/>
          <w:iCs/>
          <w:sz w:val="28"/>
          <w:szCs w:val="28"/>
          <w:lang w:val="lv-LV"/>
        </w:rPr>
        <w:t>jaun</w:t>
      </w:r>
      <w:r w:rsidR="009965A4" w:rsidRPr="001D16F9">
        <w:rPr>
          <w:bCs/>
          <w:iCs/>
          <w:sz w:val="28"/>
          <w:szCs w:val="28"/>
          <w:lang w:val="lv-LV"/>
        </w:rPr>
        <w:t>a</w:t>
      </w:r>
      <w:r w:rsidR="00FA165D" w:rsidRPr="001D16F9">
        <w:rPr>
          <w:bCs/>
          <w:iCs/>
          <w:sz w:val="28"/>
          <w:szCs w:val="28"/>
          <w:lang w:val="lv-LV"/>
        </w:rPr>
        <w:t xml:space="preserve"> </w:t>
      </w:r>
      <w:r w:rsidR="009965A4" w:rsidRPr="001D16F9">
        <w:rPr>
          <w:bCs/>
          <w:iCs/>
          <w:sz w:val="28"/>
          <w:szCs w:val="28"/>
          <w:lang w:val="lv-LV"/>
        </w:rPr>
        <w:t>vienība</w:t>
      </w:r>
      <w:r w:rsidR="00DA1262" w:rsidRPr="001D16F9">
        <w:rPr>
          <w:bCs/>
          <w:iCs/>
          <w:sz w:val="28"/>
          <w:szCs w:val="28"/>
          <w:lang w:val="lv-LV"/>
        </w:rPr>
        <w:t xml:space="preserve">, </w:t>
      </w:r>
      <w:r w:rsidR="009965A4" w:rsidRPr="001D16F9">
        <w:rPr>
          <w:bCs/>
          <w:iCs/>
          <w:sz w:val="28"/>
          <w:szCs w:val="28"/>
          <w:lang w:val="lv-LV"/>
        </w:rPr>
        <w:t>tai skaitā zinātniskais institūts</w:t>
      </w:r>
      <w:r w:rsidR="00316896" w:rsidRPr="001D16F9">
        <w:rPr>
          <w:bCs/>
          <w:iCs/>
          <w:sz w:val="28"/>
          <w:szCs w:val="28"/>
          <w:lang w:val="lv-LV"/>
        </w:rPr>
        <w:t>, zinātniskā grupa</w:t>
      </w:r>
      <w:r w:rsidR="009965A4" w:rsidRPr="001D16F9">
        <w:rPr>
          <w:bCs/>
          <w:iCs/>
          <w:sz w:val="28"/>
          <w:szCs w:val="28"/>
          <w:lang w:val="lv-LV"/>
        </w:rPr>
        <w:t xml:space="preserve"> vai cita vienība, ko izveido apvienojot</w:t>
      </w:r>
      <w:r w:rsidR="0055357E" w:rsidRPr="001D16F9">
        <w:rPr>
          <w:bCs/>
          <w:iCs/>
          <w:sz w:val="28"/>
          <w:szCs w:val="28"/>
          <w:lang w:val="lv-LV"/>
        </w:rPr>
        <w:t>, sadalot vai nododot</w:t>
      </w:r>
      <w:r w:rsidR="009965A4" w:rsidRPr="001D16F9">
        <w:rPr>
          <w:bCs/>
          <w:iCs/>
          <w:sz w:val="28"/>
          <w:szCs w:val="28"/>
          <w:lang w:val="lv-LV"/>
        </w:rPr>
        <w:t xml:space="preserve"> </w:t>
      </w:r>
      <w:r w:rsidR="00AF7D7B" w:rsidRPr="001D16F9">
        <w:rPr>
          <w:bCs/>
          <w:iCs/>
          <w:sz w:val="28"/>
          <w:szCs w:val="28"/>
          <w:lang w:val="lv-LV"/>
        </w:rPr>
        <w:t>reorganizēt</w:t>
      </w:r>
      <w:r w:rsidR="0055357E" w:rsidRPr="001D16F9">
        <w:rPr>
          <w:bCs/>
          <w:iCs/>
          <w:sz w:val="28"/>
          <w:szCs w:val="28"/>
          <w:lang w:val="lv-LV"/>
        </w:rPr>
        <w:t>ā</w:t>
      </w:r>
      <w:r w:rsidR="009965A4" w:rsidRPr="001D16F9">
        <w:rPr>
          <w:bCs/>
          <w:iCs/>
          <w:sz w:val="28"/>
          <w:szCs w:val="28"/>
          <w:lang w:val="lv-LV"/>
        </w:rPr>
        <w:t>s</w:t>
      </w:r>
      <w:r w:rsidR="00AF7D7B" w:rsidRPr="001D16F9">
        <w:rPr>
          <w:bCs/>
          <w:iCs/>
          <w:sz w:val="28"/>
          <w:szCs w:val="28"/>
          <w:lang w:val="lv-LV"/>
        </w:rPr>
        <w:t xml:space="preserve"> </w:t>
      </w:r>
      <w:r w:rsidR="0055357E" w:rsidRPr="001D16F9">
        <w:rPr>
          <w:bCs/>
          <w:iCs/>
          <w:sz w:val="28"/>
          <w:szCs w:val="28"/>
          <w:lang w:val="lv-LV"/>
        </w:rPr>
        <w:t xml:space="preserve">vai likvidētās </w:t>
      </w:r>
      <w:r w:rsidR="00AF7D7B" w:rsidRPr="001D16F9">
        <w:rPr>
          <w:bCs/>
          <w:iCs/>
          <w:sz w:val="28"/>
          <w:szCs w:val="28"/>
          <w:lang w:val="lv-LV"/>
        </w:rPr>
        <w:t>zinātniskā</w:t>
      </w:r>
      <w:r w:rsidR="00252721" w:rsidRPr="001D16F9">
        <w:rPr>
          <w:bCs/>
          <w:iCs/>
          <w:sz w:val="28"/>
          <w:szCs w:val="28"/>
          <w:lang w:val="lv-LV"/>
        </w:rPr>
        <w:t>s</w:t>
      </w:r>
      <w:r w:rsidR="00AF7D7B" w:rsidRPr="001D16F9">
        <w:rPr>
          <w:bCs/>
          <w:iCs/>
          <w:sz w:val="28"/>
          <w:szCs w:val="28"/>
          <w:lang w:val="lv-LV"/>
        </w:rPr>
        <w:t xml:space="preserve"> institūcija</w:t>
      </w:r>
      <w:r w:rsidR="00252721" w:rsidRPr="001D16F9">
        <w:rPr>
          <w:bCs/>
          <w:iCs/>
          <w:sz w:val="28"/>
          <w:szCs w:val="28"/>
          <w:lang w:val="lv-LV"/>
        </w:rPr>
        <w:t>s</w:t>
      </w:r>
      <w:r w:rsidR="0086568C" w:rsidRPr="001D16F9">
        <w:rPr>
          <w:bCs/>
          <w:iCs/>
          <w:sz w:val="28"/>
          <w:szCs w:val="28"/>
          <w:lang w:val="lv-LV"/>
        </w:rPr>
        <w:t>, to</w:t>
      </w:r>
      <w:r w:rsidR="00E03618" w:rsidRPr="001D16F9">
        <w:rPr>
          <w:bCs/>
          <w:iCs/>
          <w:sz w:val="28"/>
          <w:szCs w:val="28"/>
          <w:lang w:val="lv-LV"/>
        </w:rPr>
        <w:t xml:space="preserve"> </w:t>
      </w:r>
      <w:r w:rsidR="00346381" w:rsidRPr="001D16F9">
        <w:rPr>
          <w:bCs/>
          <w:iCs/>
          <w:sz w:val="28"/>
          <w:szCs w:val="28"/>
          <w:lang w:val="lv-LV"/>
        </w:rPr>
        <w:t xml:space="preserve">dibinātos zinātniskos institūtus, </w:t>
      </w:r>
      <w:r w:rsidR="00AF7D7B" w:rsidRPr="001D16F9">
        <w:rPr>
          <w:bCs/>
          <w:iCs/>
          <w:sz w:val="28"/>
          <w:szCs w:val="28"/>
          <w:lang w:val="lv-LV"/>
        </w:rPr>
        <w:t>struktūrvienība</w:t>
      </w:r>
      <w:r w:rsidR="00252721" w:rsidRPr="001D16F9">
        <w:rPr>
          <w:bCs/>
          <w:iCs/>
          <w:sz w:val="28"/>
          <w:szCs w:val="28"/>
          <w:lang w:val="lv-LV"/>
        </w:rPr>
        <w:t>s</w:t>
      </w:r>
      <w:r w:rsidR="005941A9" w:rsidRPr="001D16F9">
        <w:rPr>
          <w:bCs/>
          <w:iCs/>
          <w:sz w:val="28"/>
          <w:szCs w:val="28"/>
          <w:lang w:val="lv-LV"/>
        </w:rPr>
        <w:t xml:space="preserve"> vai zinātniskā</w:t>
      </w:r>
      <w:r w:rsidR="00252721" w:rsidRPr="001D16F9">
        <w:rPr>
          <w:bCs/>
          <w:iCs/>
          <w:sz w:val="28"/>
          <w:szCs w:val="28"/>
          <w:lang w:val="lv-LV"/>
        </w:rPr>
        <w:t>s</w:t>
      </w:r>
      <w:r w:rsidR="005941A9" w:rsidRPr="001D16F9">
        <w:rPr>
          <w:bCs/>
          <w:iCs/>
          <w:sz w:val="28"/>
          <w:szCs w:val="28"/>
          <w:lang w:val="lv-LV"/>
        </w:rPr>
        <w:t xml:space="preserve"> grupa</w:t>
      </w:r>
      <w:r w:rsidR="00252721" w:rsidRPr="001D16F9">
        <w:rPr>
          <w:bCs/>
          <w:iCs/>
          <w:sz w:val="28"/>
          <w:szCs w:val="28"/>
          <w:lang w:val="lv-LV"/>
        </w:rPr>
        <w:t>s</w:t>
      </w:r>
      <w:r w:rsidR="00E03618" w:rsidRPr="001D16F9">
        <w:rPr>
          <w:bCs/>
          <w:iCs/>
          <w:sz w:val="28"/>
          <w:szCs w:val="28"/>
          <w:lang w:val="lv-LV"/>
        </w:rPr>
        <w:t>;</w:t>
      </w:r>
    </w:p>
    <w:p w:rsidR="00984E8B" w:rsidRPr="001D16F9" w:rsidRDefault="00A22ED5"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konsolidējamā</w:t>
      </w:r>
      <w:r w:rsidR="00984E8B" w:rsidRPr="001D16F9">
        <w:rPr>
          <w:bCs/>
          <w:iCs/>
          <w:sz w:val="28"/>
          <w:szCs w:val="28"/>
          <w:lang w:val="lv-LV"/>
        </w:rPr>
        <w:t xml:space="preserve"> funkcionālā vienība – </w:t>
      </w:r>
      <w:r w:rsidR="007C263F" w:rsidRPr="001D16F9">
        <w:rPr>
          <w:bCs/>
          <w:iCs/>
          <w:sz w:val="28"/>
          <w:szCs w:val="28"/>
          <w:lang w:val="lv-LV"/>
        </w:rPr>
        <w:t xml:space="preserve">reorganizējamā </w:t>
      </w:r>
      <w:r w:rsidR="00186291" w:rsidRPr="001D16F9">
        <w:rPr>
          <w:bCs/>
          <w:iCs/>
          <w:sz w:val="28"/>
          <w:szCs w:val="28"/>
          <w:lang w:val="lv-LV"/>
        </w:rPr>
        <w:t xml:space="preserve">vai likvidējamā </w:t>
      </w:r>
      <w:r w:rsidR="00984E8B" w:rsidRPr="001D16F9">
        <w:rPr>
          <w:bCs/>
          <w:iCs/>
          <w:sz w:val="28"/>
          <w:szCs w:val="28"/>
          <w:lang w:val="lv-LV"/>
        </w:rPr>
        <w:t>zinātniskā institūcija</w:t>
      </w:r>
      <w:r w:rsidR="00EE0787" w:rsidRPr="001D16F9">
        <w:rPr>
          <w:bCs/>
          <w:iCs/>
          <w:sz w:val="28"/>
          <w:szCs w:val="28"/>
          <w:lang w:val="lv-LV"/>
        </w:rPr>
        <w:t xml:space="preserve">, zinātniskās institūcijas </w:t>
      </w:r>
      <w:r w:rsidR="004962AD" w:rsidRPr="001D16F9">
        <w:rPr>
          <w:bCs/>
          <w:iCs/>
          <w:sz w:val="28"/>
          <w:szCs w:val="28"/>
          <w:lang w:val="lv-LV"/>
        </w:rPr>
        <w:t>dibināts zinātniskais institūts (</w:t>
      </w:r>
      <w:r w:rsidR="0073484E" w:rsidRPr="001D16F9">
        <w:rPr>
          <w:bCs/>
          <w:iCs/>
          <w:sz w:val="28"/>
          <w:szCs w:val="28"/>
          <w:lang w:val="lv-LV"/>
        </w:rPr>
        <w:t xml:space="preserve">atvasināta publiska persona, publiska aģentūra vai </w:t>
      </w:r>
      <w:r w:rsidR="00EE0787" w:rsidRPr="001D16F9">
        <w:rPr>
          <w:bCs/>
          <w:iCs/>
          <w:sz w:val="28"/>
          <w:szCs w:val="28"/>
          <w:lang w:val="lv-LV"/>
        </w:rPr>
        <w:t>struktūrvienība</w:t>
      </w:r>
      <w:r w:rsidR="0073484E" w:rsidRPr="001D16F9">
        <w:rPr>
          <w:bCs/>
          <w:iCs/>
          <w:sz w:val="28"/>
          <w:szCs w:val="28"/>
          <w:lang w:val="lv-LV"/>
        </w:rPr>
        <w:t>)</w:t>
      </w:r>
      <w:r w:rsidR="00E97750" w:rsidRPr="001D16F9">
        <w:rPr>
          <w:bCs/>
          <w:iCs/>
          <w:sz w:val="28"/>
          <w:szCs w:val="28"/>
          <w:lang w:val="lv-LV"/>
        </w:rPr>
        <w:t>, privāto tiesību juridiskā persona</w:t>
      </w:r>
      <w:r w:rsidR="00EE0787" w:rsidRPr="001D16F9">
        <w:rPr>
          <w:bCs/>
          <w:iCs/>
          <w:sz w:val="28"/>
          <w:szCs w:val="28"/>
          <w:lang w:val="lv-LV"/>
        </w:rPr>
        <w:t xml:space="preserve"> vai zinātniskā grupa</w:t>
      </w:r>
      <w:r w:rsidR="007C263F" w:rsidRPr="001D16F9">
        <w:rPr>
          <w:bCs/>
          <w:iCs/>
          <w:sz w:val="28"/>
          <w:szCs w:val="28"/>
          <w:lang w:val="lv-LV"/>
        </w:rPr>
        <w:t>, kuru plānots pievienot</w:t>
      </w:r>
      <w:r w:rsidR="00C53653" w:rsidRPr="001D16F9">
        <w:rPr>
          <w:bCs/>
          <w:iCs/>
          <w:sz w:val="28"/>
          <w:szCs w:val="28"/>
          <w:lang w:val="lv-LV"/>
        </w:rPr>
        <w:t xml:space="preserve"> vai nodot</w:t>
      </w:r>
      <w:r w:rsidR="007C263F" w:rsidRPr="001D16F9">
        <w:rPr>
          <w:bCs/>
          <w:iCs/>
          <w:sz w:val="28"/>
          <w:szCs w:val="28"/>
          <w:lang w:val="lv-LV"/>
        </w:rPr>
        <w:t xml:space="preserve"> </w:t>
      </w:r>
      <w:r w:rsidR="00416BD0" w:rsidRPr="001D16F9">
        <w:rPr>
          <w:bCs/>
          <w:iCs/>
          <w:sz w:val="28"/>
          <w:szCs w:val="28"/>
          <w:lang w:val="lv-LV"/>
        </w:rPr>
        <w:t xml:space="preserve">zinātniskajai institūcijai, kas atbilst </w:t>
      </w:r>
      <w:r w:rsidR="007C263F" w:rsidRPr="001D16F9">
        <w:rPr>
          <w:bCs/>
          <w:iCs/>
          <w:sz w:val="28"/>
          <w:szCs w:val="28"/>
          <w:lang w:val="lv-LV"/>
        </w:rPr>
        <w:t xml:space="preserve">šo noteikumu </w:t>
      </w:r>
      <w:fldSimple w:instr=" REF _Ref402170683 \r \h  \* MERGEFORMAT ">
        <w:r w:rsidR="00BE1943" w:rsidRPr="00BE1943">
          <w:rPr>
            <w:bCs/>
            <w:iCs/>
            <w:sz w:val="28"/>
            <w:szCs w:val="28"/>
            <w:lang w:val="lv-LV"/>
          </w:rPr>
          <w:t>11</w:t>
        </w:r>
      </w:fldSimple>
      <w:r w:rsidR="00B061DD" w:rsidRPr="001D16F9">
        <w:rPr>
          <w:bCs/>
          <w:iCs/>
          <w:sz w:val="28"/>
          <w:szCs w:val="28"/>
          <w:lang w:val="lv-LV"/>
        </w:rPr>
        <w:t>.punktā minētaj</w:t>
      </w:r>
      <w:r w:rsidR="00FB256D" w:rsidRPr="001D16F9">
        <w:rPr>
          <w:bCs/>
          <w:iCs/>
          <w:sz w:val="28"/>
          <w:szCs w:val="28"/>
          <w:lang w:val="lv-LV"/>
        </w:rPr>
        <w:t>ā</w:t>
      </w:r>
      <w:r w:rsidR="00B061DD" w:rsidRPr="001D16F9">
        <w:rPr>
          <w:bCs/>
          <w:iCs/>
          <w:sz w:val="28"/>
          <w:szCs w:val="28"/>
          <w:lang w:val="lv-LV"/>
        </w:rPr>
        <w:t xml:space="preserve">m </w:t>
      </w:r>
      <w:r w:rsidR="00FB256D" w:rsidRPr="001D16F9">
        <w:rPr>
          <w:bCs/>
          <w:iCs/>
          <w:sz w:val="28"/>
          <w:szCs w:val="28"/>
          <w:lang w:val="lv-LV"/>
        </w:rPr>
        <w:t>prasībām</w:t>
      </w:r>
      <w:r w:rsidR="000551F7" w:rsidRPr="001D16F9">
        <w:rPr>
          <w:bCs/>
          <w:iCs/>
          <w:sz w:val="28"/>
          <w:szCs w:val="28"/>
          <w:lang w:val="lv-LV"/>
        </w:rPr>
        <w:t>;</w:t>
      </w:r>
    </w:p>
    <w:p w:rsidR="00A74D14" w:rsidRPr="001D16F9" w:rsidRDefault="00A74D14"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 xml:space="preserve">lielais komersants – komersants, kas atbilst Komisijas regulas Nr. </w:t>
      </w:r>
      <w:hyperlink r:id="rId8" w:tgtFrame="_blank" w:history="1">
        <w:r w:rsidRPr="001D16F9">
          <w:rPr>
            <w:bCs/>
            <w:iCs/>
            <w:sz w:val="28"/>
            <w:szCs w:val="28"/>
            <w:lang w:val="lv-LV"/>
          </w:rPr>
          <w:t>651/2014</w:t>
        </w:r>
      </w:hyperlink>
      <w:r w:rsidRPr="001D16F9">
        <w:rPr>
          <w:bCs/>
          <w:iCs/>
          <w:sz w:val="28"/>
          <w:szCs w:val="28"/>
          <w:lang w:val="lv-LV"/>
        </w:rPr>
        <w:t xml:space="preserve"> 2. panta 24. punktā noteiktajai definīcijai;</w:t>
      </w:r>
    </w:p>
    <w:p w:rsidR="00635AD5" w:rsidRPr="001D16F9" w:rsidRDefault="00803371"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līdzējs</w:t>
      </w:r>
      <w:r w:rsidR="00635AD5" w:rsidRPr="001D16F9">
        <w:rPr>
          <w:bCs/>
          <w:iCs/>
          <w:sz w:val="28"/>
          <w:szCs w:val="28"/>
          <w:lang w:val="lv-LV"/>
        </w:rPr>
        <w:t xml:space="preserve"> – </w:t>
      </w:r>
      <w:r w:rsidR="00124828" w:rsidRPr="001D16F9">
        <w:rPr>
          <w:bCs/>
          <w:iCs/>
          <w:sz w:val="28"/>
          <w:szCs w:val="28"/>
          <w:lang w:val="lv-LV"/>
        </w:rPr>
        <w:t xml:space="preserve">finansējuma saņēmējs </w:t>
      </w:r>
      <w:r w:rsidR="00B11E99" w:rsidRPr="001D16F9">
        <w:rPr>
          <w:bCs/>
          <w:iCs/>
          <w:sz w:val="28"/>
          <w:szCs w:val="28"/>
          <w:lang w:val="lv-LV"/>
        </w:rPr>
        <w:t>vai</w:t>
      </w:r>
      <w:r w:rsidR="00124828" w:rsidRPr="001D16F9">
        <w:rPr>
          <w:bCs/>
          <w:iCs/>
          <w:sz w:val="28"/>
          <w:szCs w:val="28"/>
          <w:lang w:val="lv-LV"/>
        </w:rPr>
        <w:t xml:space="preserve"> </w:t>
      </w:r>
      <w:r w:rsidR="00816EDA" w:rsidRPr="001D16F9">
        <w:rPr>
          <w:bCs/>
          <w:iCs/>
          <w:sz w:val="28"/>
          <w:szCs w:val="28"/>
          <w:lang w:val="lv-LV"/>
        </w:rPr>
        <w:t>sadarbības partneris</w:t>
      </w:r>
      <w:r w:rsidR="00B11E99" w:rsidRPr="001D16F9">
        <w:rPr>
          <w:bCs/>
          <w:iCs/>
          <w:sz w:val="28"/>
          <w:szCs w:val="28"/>
          <w:lang w:val="lv-LV"/>
        </w:rPr>
        <w:t>, kas noslēdzis sadarbības līgumu par projekta īstenošanu</w:t>
      </w:r>
      <w:r w:rsidR="00124828" w:rsidRPr="001D16F9">
        <w:rPr>
          <w:bCs/>
          <w:iCs/>
          <w:sz w:val="28"/>
          <w:szCs w:val="28"/>
          <w:lang w:val="lv-LV"/>
        </w:rPr>
        <w:t>;</w:t>
      </w:r>
    </w:p>
    <w:p w:rsidR="00250960" w:rsidRPr="001D16F9" w:rsidRDefault="008068A6"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 xml:space="preserve"> </w:t>
      </w:r>
      <w:r w:rsidR="00124828" w:rsidRPr="001D16F9">
        <w:rPr>
          <w:bCs/>
          <w:iCs/>
          <w:sz w:val="28"/>
          <w:szCs w:val="28"/>
          <w:lang w:val="lv-LV"/>
        </w:rPr>
        <w:t>labuma guvējs</w:t>
      </w:r>
      <w:r w:rsidR="00250960" w:rsidRPr="001D16F9">
        <w:rPr>
          <w:bCs/>
          <w:iCs/>
          <w:sz w:val="28"/>
          <w:szCs w:val="28"/>
          <w:lang w:val="lv-LV"/>
        </w:rPr>
        <w:t xml:space="preserve"> – finansējuma saņēmējs</w:t>
      </w:r>
      <w:r w:rsidR="00635AD5" w:rsidRPr="001D16F9">
        <w:rPr>
          <w:bCs/>
          <w:iCs/>
          <w:sz w:val="28"/>
          <w:szCs w:val="28"/>
          <w:lang w:val="lv-LV"/>
        </w:rPr>
        <w:t>,</w:t>
      </w:r>
      <w:r w:rsidR="00250960" w:rsidRPr="001D16F9">
        <w:rPr>
          <w:bCs/>
          <w:iCs/>
          <w:sz w:val="28"/>
          <w:szCs w:val="28"/>
          <w:lang w:val="lv-LV"/>
        </w:rPr>
        <w:t xml:space="preserve"> sadarbības partneris</w:t>
      </w:r>
      <w:r w:rsidR="00605C4D" w:rsidRPr="001D16F9">
        <w:rPr>
          <w:bCs/>
          <w:iCs/>
          <w:sz w:val="28"/>
          <w:szCs w:val="28"/>
          <w:lang w:val="lv-LV"/>
        </w:rPr>
        <w:t xml:space="preserve"> vai </w:t>
      </w:r>
      <w:r w:rsidR="00367A1C" w:rsidRPr="001D16F9">
        <w:rPr>
          <w:bCs/>
          <w:iCs/>
          <w:sz w:val="28"/>
          <w:szCs w:val="28"/>
          <w:lang w:val="lv-LV"/>
        </w:rPr>
        <w:t>konsolidējamā</w:t>
      </w:r>
      <w:r w:rsidR="00605C4D" w:rsidRPr="001D16F9">
        <w:rPr>
          <w:bCs/>
          <w:iCs/>
          <w:sz w:val="28"/>
          <w:szCs w:val="28"/>
          <w:lang w:val="lv-LV"/>
        </w:rPr>
        <w:t xml:space="preserve"> </w:t>
      </w:r>
      <w:r w:rsidR="00437F55" w:rsidRPr="001D16F9">
        <w:rPr>
          <w:bCs/>
          <w:iCs/>
          <w:sz w:val="28"/>
          <w:szCs w:val="28"/>
          <w:lang w:val="lv-LV"/>
        </w:rPr>
        <w:t>funkcionālā vienība</w:t>
      </w:r>
      <w:r w:rsidR="00250960" w:rsidRPr="001D16F9">
        <w:rPr>
          <w:bCs/>
          <w:iCs/>
          <w:sz w:val="28"/>
          <w:szCs w:val="28"/>
          <w:lang w:val="lv-LV"/>
        </w:rPr>
        <w:t>;</w:t>
      </w:r>
    </w:p>
    <w:p w:rsidR="00ED7FB8" w:rsidRPr="001D16F9" w:rsidRDefault="00ED7FB8"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materiālie aktīvi – aktīvi, kas atbilst Komisijas Regulas Nr. 651/2014 2.panta 29.punktā noteiktajai definīcijai;</w:t>
      </w:r>
    </w:p>
    <w:p w:rsidR="00A74D14" w:rsidRPr="001D16F9" w:rsidRDefault="00A74D14"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 xml:space="preserve">mikro, mazais un vidējais komersants – komersants, kas atbilst Komisijas regulas Nr. </w:t>
      </w:r>
      <w:hyperlink r:id="rId9" w:tgtFrame="_blank" w:history="1">
        <w:r w:rsidRPr="001D16F9">
          <w:rPr>
            <w:bCs/>
            <w:iCs/>
            <w:sz w:val="28"/>
            <w:szCs w:val="28"/>
            <w:lang w:val="lv-LV"/>
          </w:rPr>
          <w:t>651/2014</w:t>
        </w:r>
      </w:hyperlink>
      <w:r w:rsidRPr="001D16F9">
        <w:rPr>
          <w:bCs/>
          <w:iCs/>
          <w:sz w:val="28"/>
          <w:szCs w:val="28"/>
          <w:lang w:val="lv-LV"/>
        </w:rPr>
        <w:t xml:space="preserve"> 2. panta 2. punktā noteiktajai definīcijai;</w:t>
      </w:r>
    </w:p>
    <w:p w:rsidR="009852FD" w:rsidRPr="001D16F9" w:rsidRDefault="009852FD" w:rsidP="001D16F9">
      <w:pPr>
        <w:numPr>
          <w:ilvl w:val="1"/>
          <w:numId w:val="3"/>
        </w:numPr>
        <w:tabs>
          <w:tab w:val="left" w:pos="0"/>
          <w:tab w:val="left" w:pos="567"/>
        </w:tabs>
        <w:ind w:left="0" w:firstLine="720"/>
        <w:jc w:val="both"/>
        <w:rPr>
          <w:bCs/>
          <w:iCs/>
          <w:sz w:val="28"/>
          <w:szCs w:val="28"/>
          <w:lang w:val="lv-LV"/>
        </w:rPr>
      </w:pPr>
      <w:bookmarkStart w:id="5" w:name="_Ref402425027"/>
      <w:r w:rsidRPr="001D16F9">
        <w:rPr>
          <w:bCs/>
          <w:iCs/>
          <w:sz w:val="28"/>
          <w:szCs w:val="28"/>
          <w:lang w:val="lv-LV"/>
        </w:rPr>
        <w:t>mērķsadarbības pasākumi –</w:t>
      </w:r>
      <w:r w:rsidR="00323D21" w:rsidRPr="001D16F9">
        <w:rPr>
          <w:bCs/>
          <w:iCs/>
          <w:sz w:val="28"/>
          <w:szCs w:val="28"/>
          <w:lang w:val="lv-LV"/>
        </w:rPr>
        <w:t xml:space="preserve"> </w:t>
      </w:r>
      <w:r w:rsidR="00761488" w:rsidRPr="001D16F9">
        <w:rPr>
          <w:bCs/>
          <w:iCs/>
          <w:sz w:val="28"/>
          <w:szCs w:val="28"/>
          <w:lang w:val="lv-LV"/>
        </w:rPr>
        <w:t xml:space="preserve">pasākumi, kas vērsti uz </w:t>
      </w:r>
      <w:r w:rsidR="0074488F" w:rsidRPr="001D16F9">
        <w:rPr>
          <w:bCs/>
          <w:iCs/>
          <w:sz w:val="28"/>
          <w:szCs w:val="28"/>
          <w:lang w:val="lv-LV"/>
        </w:rPr>
        <w:t xml:space="preserve">sadarbības pilnveidi </w:t>
      </w:r>
      <w:r w:rsidR="00AE37BE" w:rsidRPr="001D16F9">
        <w:rPr>
          <w:bCs/>
          <w:iCs/>
          <w:sz w:val="28"/>
          <w:szCs w:val="28"/>
          <w:lang w:val="lv-LV"/>
        </w:rPr>
        <w:t>starp zinātniskajām institūcijām</w:t>
      </w:r>
      <w:r w:rsidR="00033ED7" w:rsidRPr="001D16F9">
        <w:rPr>
          <w:bCs/>
          <w:iCs/>
          <w:sz w:val="28"/>
          <w:szCs w:val="28"/>
          <w:lang w:val="lv-LV"/>
        </w:rPr>
        <w:t>,</w:t>
      </w:r>
      <w:r w:rsidR="00AE37BE" w:rsidRPr="001D16F9">
        <w:rPr>
          <w:bCs/>
          <w:iCs/>
          <w:sz w:val="28"/>
          <w:szCs w:val="28"/>
          <w:lang w:val="lv-LV"/>
        </w:rPr>
        <w:t xml:space="preserve"> augstskolām </w:t>
      </w:r>
      <w:r w:rsidR="00033ED7" w:rsidRPr="001D16F9">
        <w:rPr>
          <w:bCs/>
          <w:iCs/>
          <w:sz w:val="28"/>
          <w:szCs w:val="28"/>
          <w:lang w:val="lv-LV"/>
        </w:rPr>
        <w:t xml:space="preserve">vai darba </w:t>
      </w:r>
      <w:r w:rsidR="00EB4BC5" w:rsidRPr="001D16F9">
        <w:rPr>
          <w:bCs/>
          <w:iCs/>
          <w:sz w:val="28"/>
          <w:szCs w:val="28"/>
          <w:lang w:val="lv-LV"/>
        </w:rPr>
        <w:t xml:space="preserve">devējiem </w:t>
      </w:r>
      <w:r w:rsidR="0074488F" w:rsidRPr="001D16F9">
        <w:rPr>
          <w:bCs/>
          <w:iCs/>
          <w:sz w:val="28"/>
          <w:szCs w:val="28"/>
          <w:lang w:val="lv-LV"/>
        </w:rPr>
        <w:t xml:space="preserve">atbilstoši </w:t>
      </w:r>
      <w:r w:rsidR="00DE4BD4" w:rsidRPr="001D16F9">
        <w:rPr>
          <w:bCs/>
          <w:iCs/>
          <w:sz w:val="28"/>
          <w:szCs w:val="28"/>
          <w:lang w:val="lv-LV"/>
        </w:rPr>
        <w:t>reģistrā reģistrēto zinātnisko institūciju darbības starptautiskā novērtējuma, ko veica Ziemeļu Ministru padomes sekretariāts Latvijā, analizējot Latvijas zinātnes situāciju Eiropas Savienības Kopīgās pētniecības telpas un sadarbības pētniecībā kontekstā (turpmāk – zinātnes ārējais novērtējums)</w:t>
      </w:r>
      <w:r w:rsidR="001D1646" w:rsidRPr="001D16F9">
        <w:rPr>
          <w:bCs/>
          <w:iCs/>
          <w:sz w:val="28"/>
          <w:szCs w:val="28"/>
          <w:lang w:val="lv-LV"/>
        </w:rPr>
        <w:t>,</w:t>
      </w:r>
      <w:r w:rsidR="00DE4BD4" w:rsidRPr="001D16F9">
        <w:rPr>
          <w:bCs/>
          <w:iCs/>
          <w:sz w:val="28"/>
          <w:szCs w:val="28"/>
          <w:lang w:val="lv-LV"/>
        </w:rPr>
        <w:t xml:space="preserve"> </w:t>
      </w:r>
      <w:r w:rsidR="0074488F" w:rsidRPr="001D16F9">
        <w:rPr>
          <w:bCs/>
          <w:iCs/>
          <w:sz w:val="28"/>
          <w:szCs w:val="28"/>
          <w:lang w:val="lv-LV"/>
        </w:rPr>
        <w:t>rekomendācijām</w:t>
      </w:r>
      <w:r w:rsidR="00EC5968" w:rsidRPr="001D16F9">
        <w:rPr>
          <w:bCs/>
          <w:iCs/>
          <w:sz w:val="28"/>
          <w:szCs w:val="28"/>
          <w:lang w:val="lv-LV"/>
        </w:rPr>
        <w:t>;</w:t>
      </w:r>
      <w:bookmarkEnd w:id="5"/>
      <w:r w:rsidR="00761488" w:rsidRPr="001D16F9">
        <w:rPr>
          <w:bCs/>
          <w:iCs/>
          <w:sz w:val="28"/>
          <w:szCs w:val="28"/>
          <w:lang w:val="lv-LV"/>
        </w:rPr>
        <w:t xml:space="preserve"> </w:t>
      </w:r>
    </w:p>
    <w:p w:rsidR="00ED7FB8" w:rsidRPr="001D16F9" w:rsidRDefault="00363555" w:rsidP="001D16F9">
      <w:pPr>
        <w:numPr>
          <w:ilvl w:val="1"/>
          <w:numId w:val="3"/>
        </w:numPr>
        <w:tabs>
          <w:tab w:val="left" w:pos="0"/>
          <w:tab w:val="left" w:pos="567"/>
        </w:tabs>
        <w:ind w:left="0" w:firstLine="720"/>
        <w:jc w:val="both"/>
        <w:rPr>
          <w:bCs/>
          <w:iCs/>
          <w:sz w:val="28"/>
          <w:szCs w:val="28"/>
          <w:lang w:val="lv-LV"/>
        </w:rPr>
      </w:pPr>
      <w:r w:rsidRPr="001D16F9">
        <w:rPr>
          <w:bCs/>
          <w:iCs/>
          <w:sz w:val="28"/>
          <w:szCs w:val="28"/>
          <w:lang w:val="lv-LV"/>
        </w:rPr>
        <w:t>nemateriālie aktīvi – aktīvi, kas atbilst Komisijas Regulas Nr. 651/2014 2.panta 30.punktā noteiktajai definīcijai;</w:t>
      </w:r>
    </w:p>
    <w:p w:rsidR="00EC6300" w:rsidRPr="001D16F9" w:rsidRDefault="005C156F"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 xml:space="preserve">partnerība – sadarbība vismaz divu pušu starpā, lai apmainītos ar zināšanām vai tehnoloģiju, </w:t>
      </w:r>
      <w:r w:rsidR="00492A34" w:rsidRPr="001D16F9">
        <w:rPr>
          <w:bCs/>
          <w:iCs/>
          <w:sz w:val="28"/>
          <w:szCs w:val="28"/>
          <w:lang w:val="lv-LV"/>
        </w:rPr>
        <w:t>nodrošinātu piekļuvi pētniecības infrastruktūrai</w:t>
      </w:r>
      <w:r w:rsidR="00C412FC" w:rsidRPr="001D16F9">
        <w:rPr>
          <w:bCs/>
          <w:iCs/>
          <w:sz w:val="28"/>
          <w:szCs w:val="28"/>
          <w:lang w:val="lv-LV"/>
        </w:rPr>
        <w:t xml:space="preserve">, </w:t>
      </w:r>
      <w:r w:rsidRPr="001D16F9">
        <w:rPr>
          <w:bCs/>
          <w:iCs/>
          <w:sz w:val="28"/>
          <w:szCs w:val="28"/>
          <w:lang w:val="lv-LV"/>
        </w:rPr>
        <w:t>vai, lai sasniegtu kopēju mērķi, kura pamatā ir darba dalīšana, kad puses kopīgi nosaka sadarbības projekta darbības jomu, piedalās tā īstenošanā un sadala tā riskus, kā arī rezultātus. Viena vai vairākas puses var uzņemties projekta pilnas izmaksas un tādējādi atbrīvot pārējās puses no projekta finanšu riskiem. Līgumpētījumi un pētniecības pakalpojumu sniegšana netiek uzskatīta par sadarbības formām;</w:t>
      </w:r>
    </w:p>
    <w:p w:rsidR="008068A6" w:rsidRPr="001D16F9" w:rsidRDefault="008068A6" w:rsidP="001D16F9">
      <w:pPr>
        <w:numPr>
          <w:ilvl w:val="1"/>
          <w:numId w:val="3"/>
        </w:numPr>
        <w:tabs>
          <w:tab w:val="left" w:pos="0"/>
          <w:tab w:val="left" w:pos="567"/>
        </w:tabs>
        <w:ind w:left="0" w:firstLine="720"/>
        <w:jc w:val="both"/>
        <w:rPr>
          <w:sz w:val="28"/>
          <w:szCs w:val="28"/>
          <w:lang w:val="lv-LV"/>
        </w:rPr>
      </w:pPr>
      <w:r w:rsidRPr="001D16F9">
        <w:rPr>
          <w:bCs/>
          <w:iCs/>
          <w:sz w:val="28"/>
          <w:szCs w:val="28"/>
          <w:lang w:val="lv-LV"/>
        </w:rPr>
        <w:t xml:space="preserve">pētniecības infrastruktūra – iekārtas, resursi un saistītie pakalpojumi, </w:t>
      </w:r>
      <w:r w:rsidR="00613581" w:rsidRPr="001D16F9">
        <w:rPr>
          <w:bCs/>
          <w:iCs/>
          <w:sz w:val="28"/>
          <w:szCs w:val="28"/>
          <w:lang w:val="lv-LV"/>
        </w:rPr>
        <w:t>kas atbilst Komisijas Regulas Nr. 651/2014 2.panta</w:t>
      </w:r>
      <w:r w:rsidR="00EF0609" w:rsidRPr="001D16F9">
        <w:rPr>
          <w:bCs/>
          <w:iCs/>
          <w:sz w:val="28"/>
          <w:szCs w:val="28"/>
          <w:lang w:val="lv-LV"/>
        </w:rPr>
        <w:t xml:space="preserve"> 91.punktā noteiktajai definīcijai</w:t>
      </w:r>
      <w:r w:rsidRPr="001D16F9">
        <w:rPr>
          <w:sz w:val="28"/>
          <w:szCs w:val="28"/>
          <w:lang w:val="lv-LV"/>
        </w:rPr>
        <w:t>;</w:t>
      </w:r>
    </w:p>
    <w:p w:rsidR="00FF0F63" w:rsidRPr="001D16F9" w:rsidRDefault="00FF0F63" w:rsidP="001D16F9">
      <w:pPr>
        <w:numPr>
          <w:ilvl w:val="1"/>
          <w:numId w:val="3"/>
        </w:numPr>
        <w:tabs>
          <w:tab w:val="left" w:pos="0"/>
          <w:tab w:val="left" w:pos="567"/>
        </w:tabs>
        <w:ind w:left="0" w:firstLine="720"/>
        <w:jc w:val="both"/>
        <w:rPr>
          <w:sz w:val="28"/>
          <w:szCs w:val="28"/>
          <w:lang w:val="lv-LV"/>
        </w:rPr>
      </w:pPr>
      <w:r w:rsidRPr="001D16F9">
        <w:rPr>
          <w:sz w:val="28"/>
          <w:szCs w:val="28"/>
          <w:lang w:val="lv-LV"/>
        </w:rPr>
        <w:t>pārredzama atbalsta kategorija – atbalsta veids, kas atbilst Komisijas regulas Nr. 651</w:t>
      </w:r>
      <w:r w:rsidR="00E53FA2" w:rsidRPr="001D16F9">
        <w:rPr>
          <w:sz w:val="28"/>
          <w:szCs w:val="28"/>
          <w:lang w:val="lv-LV"/>
        </w:rPr>
        <w:t xml:space="preserve"> 5.panta 2.punkta „a” apakšpunktā noteiktajai definīcijai un ko sniedz dotāciju veidā;</w:t>
      </w:r>
    </w:p>
    <w:p w:rsidR="00E41257" w:rsidRPr="001D16F9" w:rsidRDefault="00E41257"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 xml:space="preserve">pētniecības organizācija – </w:t>
      </w:r>
      <w:r w:rsidR="00EC5968" w:rsidRPr="001D16F9">
        <w:rPr>
          <w:bCs/>
          <w:iCs/>
          <w:sz w:val="28"/>
          <w:szCs w:val="28"/>
          <w:lang w:val="lv-LV"/>
        </w:rPr>
        <w:t>institūcija</w:t>
      </w:r>
      <w:r w:rsidR="007661F7" w:rsidRPr="001D16F9">
        <w:rPr>
          <w:bCs/>
          <w:iCs/>
          <w:sz w:val="28"/>
          <w:szCs w:val="28"/>
          <w:lang w:val="lv-LV"/>
        </w:rPr>
        <w:t>, kas atbilst Komisijas Regulas Nr. 651/2014 2.panta 83.punktā noteiktajai definīcijai</w:t>
      </w:r>
      <w:r w:rsidRPr="001D16F9">
        <w:rPr>
          <w:bCs/>
          <w:iCs/>
          <w:sz w:val="28"/>
          <w:szCs w:val="28"/>
          <w:lang w:val="lv-LV"/>
        </w:rPr>
        <w:t>;</w:t>
      </w:r>
    </w:p>
    <w:p w:rsidR="00211B3B" w:rsidRPr="001D16F9" w:rsidRDefault="00F61C45" w:rsidP="001D16F9">
      <w:pPr>
        <w:numPr>
          <w:ilvl w:val="1"/>
          <w:numId w:val="3"/>
        </w:numPr>
        <w:tabs>
          <w:tab w:val="left" w:pos="0"/>
          <w:tab w:val="left" w:pos="709"/>
        </w:tabs>
        <w:ind w:left="0" w:firstLine="720"/>
        <w:jc w:val="both"/>
        <w:rPr>
          <w:sz w:val="28"/>
          <w:szCs w:val="28"/>
          <w:lang w:val="lv-LV"/>
        </w:rPr>
      </w:pPr>
      <w:bookmarkStart w:id="6" w:name="_Ref403664064"/>
      <w:bookmarkStart w:id="7" w:name="_Ref402347029"/>
      <w:r w:rsidRPr="001D16F9">
        <w:rPr>
          <w:sz w:val="28"/>
          <w:szCs w:val="28"/>
          <w:lang w:val="lv-LV"/>
        </w:rPr>
        <w:t xml:space="preserve">pētniecības </w:t>
      </w:r>
      <w:r w:rsidR="00C80EC1" w:rsidRPr="001D16F9">
        <w:rPr>
          <w:sz w:val="28"/>
          <w:szCs w:val="28"/>
          <w:lang w:val="lv-LV"/>
        </w:rPr>
        <w:t xml:space="preserve">programma </w:t>
      </w:r>
      <w:r w:rsidR="00A64BB5" w:rsidRPr="001D16F9">
        <w:rPr>
          <w:sz w:val="28"/>
          <w:szCs w:val="28"/>
          <w:lang w:val="lv-LV"/>
        </w:rPr>
        <w:t>–</w:t>
      </w:r>
      <w:r w:rsidR="00A724E5" w:rsidRPr="001D16F9">
        <w:rPr>
          <w:bCs/>
          <w:iCs/>
          <w:sz w:val="28"/>
          <w:szCs w:val="28"/>
          <w:lang w:val="lv-LV"/>
        </w:rPr>
        <w:t xml:space="preserve"> </w:t>
      </w:r>
      <w:r w:rsidR="00762B28">
        <w:rPr>
          <w:bCs/>
          <w:iCs/>
          <w:sz w:val="28"/>
          <w:szCs w:val="28"/>
          <w:lang w:val="lv-LV"/>
        </w:rPr>
        <w:t xml:space="preserve">zinātniskās institūcijas </w:t>
      </w:r>
      <w:r w:rsidR="00E60516" w:rsidRPr="001D16F9">
        <w:rPr>
          <w:bCs/>
          <w:iCs/>
          <w:sz w:val="28"/>
          <w:szCs w:val="28"/>
          <w:lang w:val="lv-LV"/>
        </w:rPr>
        <w:t>pētniecības programma</w:t>
      </w:r>
      <w:r w:rsidR="001D7AE3" w:rsidRPr="001D16F9">
        <w:rPr>
          <w:bCs/>
          <w:iCs/>
          <w:sz w:val="28"/>
          <w:szCs w:val="28"/>
          <w:lang w:val="lv-LV"/>
        </w:rPr>
        <w:t xml:space="preserve"> </w:t>
      </w:r>
      <w:r w:rsidR="00931764" w:rsidRPr="001D16F9">
        <w:rPr>
          <w:iCs/>
          <w:sz w:val="28"/>
          <w:szCs w:val="28"/>
          <w:lang w:val="lv-LV"/>
        </w:rPr>
        <w:t xml:space="preserve">2015.-2020.gadam, </w:t>
      </w:r>
      <w:r w:rsidR="00211B3B" w:rsidRPr="001D16F9">
        <w:rPr>
          <w:iCs/>
          <w:sz w:val="28"/>
          <w:szCs w:val="28"/>
          <w:lang w:val="lv-LV"/>
        </w:rPr>
        <w:t>kas atbilst šādiem kritērijiem:</w:t>
      </w:r>
      <w:bookmarkEnd w:id="6"/>
    </w:p>
    <w:p w:rsidR="00EC6300" w:rsidRPr="001D16F9" w:rsidRDefault="00762B28" w:rsidP="001D16F9">
      <w:pPr>
        <w:numPr>
          <w:ilvl w:val="2"/>
          <w:numId w:val="3"/>
        </w:numPr>
        <w:tabs>
          <w:tab w:val="left" w:pos="0"/>
          <w:tab w:val="left" w:pos="1276"/>
        </w:tabs>
        <w:ind w:left="0" w:firstLine="720"/>
        <w:jc w:val="both"/>
        <w:rPr>
          <w:sz w:val="28"/>
          <w:szCs w:val="28"/>
          <w:lang w:val="lv-LV"/>
        </w:rPr>
      </w:pPr>
      <w:r>
        <w:rPr>
          <w:sz w:val="28"/>
          <w:szCs w:val="28"/>
          <w:lang w:val="lv-LV"/>
        </w:rPr>
        <w:t>tajā ir</w:t>
      </w:r>
      <w:r w:rsidR="00211B3B" w:rsidRPr="001D16F9">
        <w:rPr>
          <w:sz w:val="28"/>
          <w:szCs w:val="28"/>
          <w:lang w:val="lv-LV"/>
        </w:rPr>
        <w:t xml:space="preserve"> noteikti</w:t>
      </w:r>
      <w:r w:rsidR="00931764" w:rsidRPr="001D16F9">
        <w:rPr>
          <w:sz w:val="28"/>
          <w:szCs w:val="28"/>
          <w:lang w:val="lv-LV"/>
        </w:rPr>
        <w:t xml:space="preserve"> </w:t>
      </w:r>
      <w:r>
        <w:rPr>
          <w:sz w:val="28"/>
          <w:szCs w:val="28"/>
          <w:lang w:val="lv-LV"/>
        </w:rPr>
        <w:t xml:space="preserve">zinātniskās institūcijas </w:t>
      </w:r>
      <w:r w:rsidR="00931764" w:rsidRPr="001D16F9">
        <w:rPr>
          <w:sz w:val="28"/>
          <w:szCs w:val="28"/>
          <w:lang w:val="lv-LV"/>
        </w:rPr>
        <w:t>īstermiņa, vidēja termiņa un ilgtermiņa pētniecības mērķ</w:t>
      </w:r>
      <w:r w:rsidR="00211B3B" w:rsidRPr="001D16F9">
        <w:rPr>
          <w:sz w:val="28"/>
          <w:szCs w:val="28"/>
          <w:lang w:val="lv-LV"/>
        </w:rPr>
        <w:t>i</w:t>
      </w:r>
      <w:r w:rsidR="00931764" w:rsidRPr="001D16F9">
        <w:rPr>
          <w:sz w:val="28"/>
          <w:szCs w:val="28"/>
          <w:lang w:val="lv-LV"/>
        </w:rPr>
        <w:t>, rezultatīv</w:t>
      </w:r>
      <w:r w:rsidR="00211B3B" w:rsidRPr="001D16F9">
        <w:rPr>
          <w:sz w:val="28"/>
          <w:szCs w:val="28"/>
          <w:lang w:val="lv-LV"/>
        </w:rPr>
        <w:t>ie</w:t>
      </w:r>
      <w:r w:rsidR="00931764" w:rsidRPr="001D16F9">
        <w:rPr>
          <w:sz w:val="28"/>
          <w:szCs w:val="28"/>
          <w:lang w:val="lv-LV"/>
        </w:rPr>
        <w:t xml:space="preserve"> rādītāj</w:t>
      </w:r>
      <w:r w:rsidR="00211B3B" w:rsidRPr="001D16F9">
        <w:rPr>
          <w:sz w:val="28"/>
          <w:szCs w:val="28"/>
          <w:lang w:val="lv-LV"/>
        </w:rPr>
        <w:t>i</w:t>
      </w:r>
      <w:r w:rsidR="00931764" w:rsidRPr="001D16F9">
        <w:rPr>
          <w:sz w:val="28"/>
          <w:szCs w:val="28"/>
          <w:lang w:val="lv-LV"/>
        </w:rPr>
        <w:t xml:space="preserve"> un to skaitliskās vērtības</w:t>
      </w:r>
      <w:r w:rsidR="00274E09" w:rsidRPr="001D16F9">
        <w:rPr>
          <w:sz w:val="28"/>
          <w:szCs w:val="28"/>
          <w:lang w:val="lv-LV"/>
        </w:rPr>
        <w:t>,</w:t>
      </w:r>
      <w:r w:rsidR="00931764" w:rsidRPr="001D16F9">
        <w:rPr>
          <w:sz w:val="28"/>
          <w:szCs w:val="28"/>
          <w:lang w:val="lv-LV"/>
        </w:rPr>
        <w:t xml:space="preserve"> un </w:t>
      </w:r>
      <w:r w:rsidR="00007842" w:rsidRPr="001D16F9">
        <w:rPr>
          <w:sz w:val="28"/>
          <w:szCs w:val="28"/>
          <w:lang w:val="lv-LV"/>
        </w:rPr>
        <w:t>instrument</w:t>
      </w:r>
      <w:r w:rsidR="00211B3B" w:rsidRPr="001D16F9">
        <w:rPr>
          <w:sz w:val="28"/>
          <w:szCs w:val="28"/>
          <w:lang w:val="lv-LV"/>
        </w:rPr>
        <w:t>i</w:t>
      </w:r>
      <w:r w:rsidR="00931764" w:rsidRPr="001D16F9">
        <w:rPr>
          <w:sz w:val="28"/>
          <w:szCs w:val="28"/>
          <w:lang w:val="lv-LV"/>
        </w:rPr>
        <w:t xml:space="preserve"> </w:t>
      </w:r>
      <w:r w:rsidR="00211B3B" w:rsidRPr="001D16F9">
        <w:rPr>
          <w:sz w:val="28"/>
          <w:szCs w:val="28"/>
          <w:lang w:val="lv-LV"/>
        </w:rPr>
        <w:t>pētniecības</w:t>
      </w:r>
      <w:r w:rsidR="00931764" w:rsidRPr="001D16F9">
        <w:rPr>
          <w:sz w:val="28"/>
          <w:szCs w:val="28"/>
          <w:lang w:val="lv-LV"/>
        </w:rPr>
        <w:t xml:space="preserve"> mērķu </w:t>
      </w:r>
      <w:r w:rsidR="00DD73C3" w:rsidRPr="001D16F9">
        <w:rPr>
          <w:sz w:val="28"/>
          <w:szCs w:val="28"/>
          <w:lang w:val="lv-LV"/>
        </w:rPr>
        <w:t xml:space="preserve">un rezultātu </w:t>
      </w:r>
      <w:r w:rsidR="00931764" w:rsidRPr="001D16F9">
        <w:rPr>
          <w:sz w:val="28"/>
          <w:szCs w:val="28"/>
          <w:lang w:val="lv-LV"/>
        </w:rPr>
        <w:t>sasniegšanai</w:t>
      </w:r>
      <w:r w:rsidR="00383734" w:rsidRPr="001D16F9">
        <w:rPr>
          <w:sz w:val="28"/>
          <w:szCs w:val="28"/>
          <w:lang w:val="lv-LV"/>
        </w:rPr>
        <w:t>. Pētniecības programma ietv</w:t>
      </w:r>
      <w:r w:rsidR="008E2628" w:rsidRPr="001D16F9">
        <w:rPr>
          <w:sz w:val="28"/>
          <w:szCs w:val="28"/>
          <w:lang w:val="lv-LV"/>
        </w:rPr>
        <w:t>e</w:t>
      </w:r>
      <w:r w:rsidR="00383734" w:rsidRPr="001D16F9">
        <w:rPr>
          <w:sz w:val="28"/>
          <w:szCs w:val="28"/>
          <w:lang w:val="lv-LV"/>
        </w:rPr>
        <w:t>r šādas sadaļas</w:t>
      </w:r>
      <w:r w:rsidR="00EE246C" w:rsidRPr="001D16F9">
        <w:rPr>
          <w:sz w:val="28"/>
          <w:szCs w:val="28"/>
          <w:lang w:val="lv-LV"/>
        </w:rPr>
        <w:t>:</w:t>
      </w:r>
    </w:p>
    <w:p w:rsidR="00AC5253" w:rsidRPr="001D16F9" w:rsidRDefault="00AC5253" w:rsidP="001D16F9">
      <w:pPr>
        <w:numPr>
          <w:ilvl w:val="3"/>
          <w:numId w:val="3"/>
        </w:numPr>
        <w:tabs>
          <w:tab w:val="left" w:pos="0"/>
          <w:tab w:val="left" w:pos="993"/>
        </w:tabs>
        <w:ind w:left="0" w:firstLine="720"/>
        <w:jc w:val="both"/>
        <w:rPr>
          <w:sz w:val="28"/>
          <w:szCs w:val="28"/>
          <w:lang w:val="lv-LV"/>
        </w:rPr>
      </w:pPr>
      <w:r w:rsidRPr="001D16F9">
        <w:rPr>
          <w:sz w:val="28"/>
          <w:szCs w:val="28"/>
          <w:lang w:val="lv-LV"/>
        </w:rPr>
        <w:t>vidēja termiņa prioritāro pētniecības virzienu apraksts, ko pamato nozares attīstības iespēju priekšizpēte, zinātniskās institūcijas pētniecības specializācijas apraksts un plāns mērķsadarbības pilnveidei;</w:t>
      </w:r>
    </w:p>
    <w:p w:rsidR="00AC5253" w:rsidRPr="001D16F9" w:rsidRDefault="00AC5253" w:rsidP="001D16F9">
      <w:pPr>
        <w:numPr>
          <w:ilvl w:val="3"/>
          <w:numId w:val="3"/>
        </w:numPr>
        <w:tabs>
          <w:tab w:val="left" w:pos="0"/>
          <w:tab w:val="left" w:pos="993"/>
        </w:tabs>
        <w:ind w:left="0" w:firstLine="720"/>
        <w:jc w:val="both"/>
        <w:rPr>
          <w:sz w:val="28"/>
          <w:szCs w:val="28"/>
          <w:lang w:val="lv-LV"/>
        </w:rPr>
      </w:pPr>
      <w:r w:rsidRPr="001D16F9">
        <w:rPr>
          <w:sz w:val="28"/>
          <w:szCs w:val="28"/>
          <w:lang w:val="lv-LV"/>
        </w:rPr>
        <w:t>plāns dalībai Eiropas Savienības pētniecības un inovācijas pamatprogrammas "Apvārsnis 2020" konkursos un citās pētniecības un inovācijas atbalsta programmās un tehnoloģiju ierosmēs;</w:t>
      </w:r>
    </w:p>
    <w:p w:rsidR="00AC5253" w:rsidRPr="001D16F9" w:rsidRDefault="00AC5253" w:rsidP="001D16F9">
      <w:pPr>
        <w:numPr>
          <w:ilvl w:val="3"/>
          <w:numId w:val="3"/>
        </w:numPr>
        <w:tabs>
          <w:tab w:val="left" w:pos="0"/>
          <w:tab w:val="left" w:pos="993"/>
        </w:tabs>
        <w:ind w:left="0" w:firstLine="720"/>
        <w:jc w:val="both"/>
        <w:rPr>
          <w:sz w:val="28"/>
          <w:szCs w:val="28"/>
          <w:lang w:val="lv-LV"/>
        </w:rPr>
      </w:pPr>
      <w:r w:rsidRPr="001D16F9">
        <w:rPr>
          <w:sz w:val="28"/>
          <w:szCs w:val="28"/>
          <w:lang w:val="lv-LV"/>
        </w:rPr>
        <w:t>rīcības plāns starptautisko publikāciju skaita pieaugumam (publikācijām žurnālos, kuru citēšanas indekss sasniedz vismaz 50 procenti no nozares vidējā citēšanas indeksa), tajā skaitā pieeja nozaru datu bāzēm zinātniskās darbības efektivitātes palielināšanai;</w:t>
      </w:r>
    </w:p>
    <w:p w:rsidR="00AC5253" w:rsidRPr="001D16F9" w:rsidRDefault="00AC5253" w:rsidP="001D16F9">
      <w:pPr>
        <w:numPr>
          <w:ilvl w:val="3"/>
          <w:numId w:val="3"/>
        </w:numPr>
        <w:tabs>
          <w:tab w:val="left" w:pos="0"/>
          <w:tab w:val="left" w:pos="993"/>
        </w:tabs>
        <w:ind w:left="0" w:firstLine="720"/>
        <w:jc w:val="both"/>
        <w:rPr>
          <w:sz w:val="28"/>
          <w:szCs w:val="28"/>
          <w:lang w:val="lv-LV"/>
        </w:rPr>
      </w:pPr>
      <w:r w:rsidRPr="001D16F9">
        <w:rPr>
          <w:sz w:val="28"/>
          <w:szCs w:val="28"/>
          <w:lang w:val="lv-LV"/>
        </w:rPr>
        <w:t xml:space="preserve">plāns zināšanu un tehnoloģiju pārvaldības pilnveidei, sekmējot pētniecības rezultātu komercializāciju un pārnesi tautsaimniecībā; </w:t>
      </w:r>
    </w:p>
    <w:p w:rsidR="00EC6300" w:rsidRPr="001D16F9" w:rsidRDefault="00AC5253" w:rsidP="001D16F9">
      <w:pPr>
        <w:numPr>
          <w:ilvl w:val="3"/>
          <w:numId w:val="3"/>
        </w:numPr>
        <w:tabs>
          <w:tab w:val="left" w:pos="0"/>
          <w:tab w:val="left" w:pos="993"/>
        </w:tabs>
        <w:ind w:left="0" w:firstLine="720"/>
        <w:jc w:val="both"/>
        <w:rPr>
          <w:sz w:val="28"/>
          <w:szCs w:val="28"/>
          <w:lang w:val="lv-LV"/>
        </w:rPr>
      </w:pPr>
      <w:r w:rsidRPr="001D16F9">
        <w:rPr>
          <w:sz w:val="28"/>
          <w:szCs w:val="28"/>
          <w:lang w:val="lv-LV"/>
        </w:rPr>
        <w:t>pētniecības infrastruktūras attīstības plāns;</w:t>
      </w:r>
    </w:p>
    <w:p w:rsidR="00A124DC" w:rsidRPr="001D16F9" w:rsidRDefault="00762B28" w:rsidP="001D16F9">
      <w:pPr>
        <w:numPr>
          <w:ilvl w:val="2"/>
          <w:numId w:val="3"/>
        </w:numPr>
        <w:tabs>
          <w:tab w:val="left" w:pos="0"/>
          <w:tab w:val="left" w:pos="1276"/>
        </w:tabs>
        <w:ind w:left="0" w:firstLine="720"/>
        <w:jc w:val="both"/>
        <w:rPr>
          <w:sz w:val="28"/>
          <w:szCs w:val="28"/>
          <w:lang w:val="lv-LV"/>
        </w:rPr>
      </w:pPr>
      <w:r>
        <w:rPr>
          <w:sz w:val="28"/>
          <w:szCs w:val="28"/>
          <w:lang w:val="lv-LV"/>
        </w:rPr>
        <w:t>tās</w:t>
      </w:r>
      <w:r w:rsidR="00A124DC" w:rsidRPr="001D16F9">
        <w:rPr>
          <w:sz w:val="28"/>
          <w:szCs w:val="28"/>
          <w:lang w:val="lv-LV"/>
        </w:rPr>
        <w:t xml:space="preserve"> izstrādē un ieviešanā iesaista projekta iesniedzēja institūcijā izveidotu Starptautisko konsultatīvo padomi</w:t>
      </w:r>
      <w:r w:rsidR="00A124DC" w:rsidRPr="001D16F9">
        <w:rPr>
          <w:rFonts w:eastAsia="Calibri"/>
          <w:bCs/>
          <w:lang w:val="lv-LV"/>
        </w:rPr>
        <w:t xml:space="preserve"> </w:t>
      </w:r>
      <w:r w:rsidR="00A124DC" w:rsidRPr="001D16F9">
        <w:rPr>
          <w:rFonts w:eastAsia="Calibri"/>
          <w:bCs/>
          <w:sz w:val="28"/>
          <w:szCs w:val="28"/>
          <w:lang w:val="lv-LV"/>
        </w:rPr>
        <w:t>(</w:t>
      </w:r>
      <w:r w:rsidR="00A124DC" w:rsidRPr="001D16F9">
        <w:rPr>
          <w:rFonts w:eastAsia="Calibri"/>
          <w:bCs/>
          <w:i/>
          <w:iCs/>
          <w:sz w:val="28"/>
          <w:szCs w:val="28"/>
          <w:lang w:val="lv-LV"/>
        </w:rPr>
        <w:t>International Advisory Board</w:t>
      </w:r>
      <w:r w:rsidR="00A124DC" w:rsidRPr="001D16F9">
        <w:rPr>
          <w:rFonts w:eastAsia="Calibri"/>
          <w:bCs/>
          <w:sz w:val="28"/>
          <w:szCs w:val="28"/>
          <w:lang w:val="lv-LV"/>
        </w:rPr>
        <w:t>)</w:t>
      </w:r>
      <w:r w:rsidR="00C3454F" w:rsidRPr="001D16F9">
        <w:rPr>
          <w:rFonts w:eastAsia="Calibri"/>
          <w:bCs/>
          <w:sz w:val="28"/>
          <w:szCs w:val="28"/>
          <w:lang w:val="lv-LV"/>
        </w:rPr>
        <w:t xml:space="preserve"> (</w:t>
      </w:r>
      <w:r w:rsidR="00292B71" w:rsidRPr="001D16F9">
        <w:rPr>
          <w:sz w:val="28"/>
          <w:szCs w:val="28"/>
          <w:lang w:val="lv-LV"/>
        </w:rPr>
        <w:t>ja attiecināms</w:t>
      </w:r>
      <w:r w:rsidR="00C3454F" w:rsidRPr="001D16F9">
        <w:rPr>
          <w:rFonts w:eastAsia="Calibri"/>
          <w:bCs/>
          <w:sz w:val="28"/>
          <w:szCs w:val="28"/>
          <w:lang w:val="lv-LV"/>
        </w:rPr>
        <w:t>)</w:t>
      </w:r>
      <w:r w:rsidR="00A124DC" w:rsidRPr="001D16F9">
        <w:rPr>
          <w:rFonts w:eastAsia="Calibri"/>
          <w:bCs/>
          <w:sz w:val="28"/>
          <w:szCs w:val="28"/>
          <w:lang w:val="lv-LV"/>
        </w:rPr>
        <w:t>,</w:t>
      </w:r>
      <w:r w:rsidR="00A124DC" w:rsidRPr="001D16F9">
        <w:rPr>
          <w:rFonts w:eastAsia="Calibri"/>
          <w:bCs/>
          <w:lang w:val="lv-LV"/>
        </w:rPr>
        <w:t xml:space="preserve"> </w:t>
      </w:r>
      <w:r w:rsidR="00A124DC" w:rsidRPr="001D16F9">
        <w:rPr>
          <w:sz w:val="28"/>
          <w:szCs w:val="28"/>
          <w:lang w:val="lv-LV"/>
        </w:rPr>
        <w:t>kurā, tajā skaitā, iekļauj darba devēju pārstāvjus un ārvalsts zinātnisko institūciju zinātniekus;</w:t>
      </w:r>
    </w:p>
    <w:p w:rsidR="00EC6300" w:rsidRPr="001D16F9" w:rsidRDefault="00762B28" w:rsidP="001D16F9">
      <w:pPr>
        <w:numPr>
          <w:ilvl w:val="2"/>
          <w:numId w:val="3"/>
        </w:numPr>
        <w:tabs>
          <w:tab w:val="left" w:pos="0"/>
          <w:tab w:val="left" w:pos="1276"/>
        </w:tabs>
        <w:ind w:left="0" w:firstLine="720"/>
        <w:jc w:val="both"/>
        <w:rPr>
          <w:sz w:val="28"/>
          <w:szCs w:val="28"/>
          <w:lang w:val="lv-LV"/>
        </w:rPr>
      </w:pPr>
      <w:r>
        <w:rPr>
          <w:sz w:val="28"/>
          <w:szCs w:val="28"/>
          <w:lang w:val="lv-LV"/>
        </w:rPr>
        <w:t>tā</w:t>
      </w:r>
      <w:r w:rsidR="00AE1B7E" w:rsidRPr="001D16F9">
        <w:rPr>
          <w:sz w:val="28"/>
          <w:szCs w:val="28"/>
          <w:lang w:val="lv-LV"/>
        </w:rPr>
        <w:t xml:space="preserve"> </w:t>
      </w:r>
      <w:r w:rsidR="00120C67" w:rsidRPr="001D16F9">
        <w:rPr>
          <w:sz w:val="28"/>
          <w:szCs w:val="28"/>
          <w:lang w:val="lv-LV"/>
        </w:rPr>
        <w:t xml:space="preserve">ir </w:t>
      </w:r>
      <w:r w:rsidR="00AE1B7E" w:rsidRPr="001D16F9">
        <w:rPr>
          <w:sz w:val="28"/>
          <w:szCs w:val="28"/>
          <w:lang w:val="lv-LV"/>
        </w:rPr>
        <w:t>izstrādā</w:t>
      </w:r>
      <w:r w:rsidR="00120C67" w:rsidRPr="001D16F9">
        <w:rPr>
          <w:sz w:val="28"/>
          <w:szCs w:val="28"/>
          <w:lang w:val="lv-LV"/>
        </w:rPr>
        <w:t>ta</w:t>
      </w:r>
      <w:r w:rsidR="00AE1B7E" w:rsidRPr="001D16F9">
        <w:rPr>
          <w:sz w:val="28"/>
          <w:szCs w:val="28"/>
          <w:lang w:val="lv-LV"/>
        </w:rPr>
        <w:t xml:space="preserve"> atbilstoši </w:t>
      </w:r>
      <w:r w:rsidR="0088466F" w:rsidRPr="001D16F9">
        <w:rPr>
          <w:sz w:val="28"/>
          <w:szCs w:val="28"/>
          <w:lang w:val="lv-LV"/>
        </w:rPr>
        <w:t xml:space="preserve">Eiropas Komisijas stratēģijā „Eiropa 2020: stratēģija gudrai, ilgtspējīgai un iekļaujošai izaugsmei” noteiktajām </w:t>
      </w:r>
      <w:proofErr w:type="spellStart"/>
      <w:r w:rsidR="0088466F" w:rsidRPr="001D16F9">
        <w:rPr>
          <w:sz w:val="28"/>
          <w:szCs w:val="28"/>
          <w:lang w:val="lv-LV"/>
        </w:rPr>
        <w:t>pamatiniciatīvām</w:t>
      </w:r>
      <w:proofErr w:type="spellEnd"/>
      <w:r w:rsidR="0088466F" w:rsidRPr="001D16F9">
        <w:rPr>
          <w:sz w:val="28"/>
          <w:szCs w:val="28"/>
          <w:lang w:val="lv-LV"/>
        </w:rPr>
        <w:t xml:space="preserve">, </w:t>
      </w:r>
      <w:r w:rsidR="00AE0FC2" w:rsidRPr="001D16F9">
        <w:rPr>
          <w:sz w:val="28"/>
          <w:szCs w:val="28"/>
          <w:lang w:val="lv-LV"/>
        </w:rPr>
        <w:t>Zinātnes, tehnoloģiju attīstības un inovācijas pamatnostādnēm 2014.-2020.gadam</w:t>
      </w:r>
      <w:r w:rsidR="00484D97">
        <w:rPr>
          <w:sz w:val="28"/>
          <w:szCs w:val="28"/>
          <w:lang w:val="lv-LV"/>
        </w:rPr>
        <w:t xml:space="preserve">, kas </w:t>
      </w:r>
      <w:r w:rsidR="00AE0FC2">
        <w:rPr>
          <w:sz w:val="28"/>
          <w:szCs w:val="28"/>
          <w:lang w:val="lv-LV"/>
        </w:rPr>
        <w:t xml:space="preserve">ietver </w:t>
      </w:r>
      <w:r w:rsidR="00931764" w:rsidRPr="001D16F9">
        <w:rPr>
          <w:sz w:val="28"/>
          <w:szCs w:val="28"/>
          <w:lang w:val="lv-LV"/>
        </w:rPr>
        <w:t>Latvijas Viedās specializācijas stratēģij</w:t>
      </w:r>
      <w:r w:rsidR="009654D3">
        <w:rPr>
          <w:sz w:val="28"/>
          <w:szCs w:val="28"/>
          <w:lang w:val="lv-LV"/>
        </w:rPr>
        <w:t>u</w:t>
      </w:r>
      <w:r w:rsidR="00931764" w:rsidRPr="001D16F9">
        <w:rPr>
          <w:sz w:val="28"/>
          <w:szCs w:val="28"/>
          <w:lang w:val="lv-LV"/>
        </w:rPr>
        <w:t xml:space="preserve"> </w:t>
      </w:r>
      <w:r w:rsidR="009654D3">
        <w:rPr>
          <w:sz w:val="28"/>
          <w:szCs w:val="28"/>
          <w:lang w:val="lv-LV"/>
        </w:rPr>
        <w:t>un</w:t>
      </w:r>
      <w:r w:rsidR="009654D3" w:rsidRPr="001D16F9">
        <w:rPr>
          <w:sz w:val="28"/>
          <w:szCs w:val="28"/>
          <w:lang w:val="lv-LV"/>
        </w:rPr>
        <w:t xml:space="preserve"> </w:t>
      </w:r>
      <w:r w:rsidR="00931764" w:rsidRPr="001D16F9">
        <w:rPr>
          <w:sz w:val="28"/>
          <w:szCs w:val="28"/>
          <w:lang w:val="lv-LV"/>
        </w:rPr>
        <w:t xml:space="preserve">viedās specializācijas </w:t>
      </w:r>
      <w:r w:rsidR="009654D3" w:rsidRPr="001D16F9">
        <w:rPr>
          <w:sz w:val="28"/>
          <w:szCs w:val="28"/>
          <w:lang w:val="lv-LV"/>
        </w:rPr>
        <w:t>jom</w:t>
      </w:r>
      <w:r w:rsidR="009654D3">
        <w:rPr>
          <w:sz w:val="28"/>
          <w:szCs w:val="28"/>
          <w:lang w:val="lv-LV"/>
        </w:rPr>
        <w:t>as</w:t>
      </w:r>
      <w:r w:rsidR="009654D3" w:rsidRPr="001D16F9">
        <w:rPr>
          <w:sz w:val="28"/>
          <w:szCs w:val="28"/>
          <w:lang w:val="lv-LV"/>
        </w:rPr>
        <w:t xml:space="preserve"> </w:t>
      </w:r>
      <w:r w:rsidR="00931764" w:rsidRPr="001D16F9">
        <w:rPr>
          <w:sz w:val="28"/>
          <w:szCs w:val="28"/>
          <w:lang w:val="lv-LV"/>
        </w:rPr>
        <w:t xml:space="preserve">un izaugsmes </w:t>
      </w:r>
      <w:r w:rsidR="00E453B4" w:rsidRPr="001D16F9">
        <w:rPr>
          <w:sz w:val="28"/>
          <w:szCs w:val="28"/>
          <w:lang w:val="lv-LV"/>
        </w:rPr>
        <w:t>prioritāt</w:t>
      </w:r>
      <w:r w:rsidR="00E453B4">
        <w:rPr>
          <w:sz w:val="28"/>
          <w:szCs w:val="28"/>
          <w:lang w:val="lv-LV"/>
        </w:rPr>
        <w:t>es</w:t>
      </w:r>
      <w:r w:rsidR="00931764" w:rsidRPr="001D16F9">
        <w:rPr>
          <w:sz w:val="28"/>
          <w:szCs w:val="28"/>
          <w:lang w:val="lv-LV"/>
        </w:rPr>
        <w:t>,</w:t>
      </w:r>
      <w:r w:rsidR="00B95274" w:rsidRPr="001D16F9">
        <w:rPr>
          <w:sz w:val="28"/>
          <w:szCs w:val="28"/>
          <w:lang w:val="lv-LV"/>
        </w:rPr>
        <w:t xml:space="preserve"> </w:t>
      </w:r>
      <w:r w:rsidR="00931764" w:rsidRPr="001D16F9">
        <w:rPr>
          <w:sz w:val="28"/>
          <w:szCs w:val="28"/>
          <w:lang w:val="lv-LV"/>
        </w:rPr>
        <w:t>un</w:t>
      </w:r>
      <w:r w:rsidR="00B95274" w:rsidRPr="001D16F9">
        <w:rPr>
          <w:sz w:val="28"/>
          <w:szCs w:val="28"/>
          <w:lang w:val="lv-LV"/>
        </w:rPr>
        <w:t xml:space="preserve"> </w:t>
      </w:r>
      <w:r w:rsidR="005E4BC8" w:rsidRPr="001D16F9">
        <w:rPr>
          <w:sz w:val="28"/>
          <w:szCs w:val="28"/>
          <w:lang w:val="lv-LV"/>
        </w:rPr>
        <w:t>saskaņo</w:t>
      </w:r>
      <w:r w:rsidR="00120C67" w:rsidRPr="001D16F9">
        <w:rPr>
          <w:sz w:val="28"/>
          <w:szCs w:val="28"/>
          <w:lang w:val="lv-LV"/>
        </w:rPr>
        <w:t>ta</w:t>
      </w:r>
      <w:r w:rsidR="005E4BC8" w:rsidRPr="001D16F9">
        <w:rPr>
          <w:sz w:val="28"/>
          <w:szCs w:val="28"/>
          <w:lang w:val="lv-LV"/>
        </w:rPr>
        <w:t xml:space="preserve"> ar darba devēju pārstāvjiem</w:t>
      </w:r>
      <w:r w:rsidR="00120C67" w:rsidRPr="001D16F9">
        <w:rPr>
          <w:sz w:val="28"/>
          <w:szCs w:val="28"/>
          <w:lang w:val="lv-LV"/>
        </w:rPr>
        <w:t>;</w:t>
      </w:r>
    </w:p>
    <w:p w:rsidR="00EC6300" w:rsidRPr="001D16F9" w:rsidRDefault="00762B28" w:rsidP="001D16F9">
      <w:pPr>
        <w:numPr>
          <w:ilvl w:val="2"/>
          <w:numId w:val="3"/>
        </w:numPr>
        <w:tabs>
          <w:tab w:val="left" w:pos="0"/>
          <w:tab w:val="left" w:pos="1276"/>
        </w:tabs>
        <w:ind w:left="0" w:firstLine="720"/>
        <w:jc w:val="both"/>
        <w:rPr>
          <w:sz w:val="28"/>
          <w:szCs w:val="28"/>
          <w:lang w:val="lv-LV"/>
        </w:rPr>
      </w:pPr>
      <w:r>
        <w:rPr>
          <w:sz w:val="28"/>
          <w:szCs w:val="28"/>
          <w:lang w:val="lv-LV"/>
        </w:rPr>
        <w:t>tai ir</w:t>
      </w:r>
      <w:r w:rsidR="00DE7708" w:rsidRPr="001D16F9">
        <w:rPr>
          <w:sz w:val="28"/>
          <w:szCs w:val="28"/>
          <w:lang w:val="lv-LV"/>
        </w:rPr>
        <w:t xml:space="preserve"> vei</w:t>
      </w:r>
      <w:r w:rsidR="00C86245" w:rsidRPr="001D16F9">
        <w:rPr>
          <w:sz w:val="28"/>
          <w:szCs w:val="28"/>
          <w:lang w:val="lv-LV"/>
        </w:rPr>
        <w:t>kts</w:t>
      </w:r>
      <w:r w:rsidR="00DE7708" w:rsidRPr="001D16F9">
        <w:rPr>
          <w:sz w:val="28"/>
          <w:szCs w:val="28"/>
          <w:lang w:val="lv-LV"/>
        </w:rPr>
        <w:t xml:space="preserve"> šo noteikumu </w:t>
      </w:r>
      <w:fldSimple w:instr=" REF _Ref402354745 \r \h  \* MERGEFORMAT ">
        <w:r w:rsidR="00BE1943" w:rsidRPr="00BE1943">
          <w:rPr>
            <w:sz w:val="28"/>
            <w:szCs w:val="28"/>
            <w:lang w:val="lv-LV"/>
          </w:rPr>
          <w:t>2.28</w:t>
        </w:r>
      </w:fldSimple>
      <w:r w:rsidR="00DE7708" w:rsidRPr="001D16F9">
        <w:rPr>
          <w:sz w:val="28"/>
          <w:szCs w:val="28"/>
          <w:lang w:val="lv-LV"/>
        </w:rPr>
        <w:t>.apakšpunktā minēt</w:t>
      </w:r>
      <w:r w:rsidR="00C86245" w:rsidRPr="001D16F9">
        <w:rPr>
          <w:sz w:val="28"/>
          <w:szCs w:val="28"/>
          <w:lang w:val="lv-LV"/>
        </w:rPr>
        <w:t>ais</w:t>
      </w:r>
      <w:r w:rsidR="00DE7708" w:rsidRPr="001D16F9">
        <w:rPr>
          <w:sz w:val="28"/>
          <w:szCs w:val="28"/>
          <w:lang w:val="lv-LV"/>
        </w:rPr>
        <w:t xml:space="preserve"> izvērtējum</w:t>
      </w:r>
      <w:r w:rsidR="00C86245" w:rsidRPr="001D16F9">
        <w:rPr>
          <w:sz w:val="28"/>
          <w:szCs w:val="28"/>
          <w:lang w:val="lv-LV"/>
        </w:rPr>
        <w:t>s</w:t>
      </w:r>
      <w:bookmarkEnd w:id="7"/>
      <w:r w:rsidR="00C86245" w:rsidRPr="001D16F9">
        <w:rPr>
          <w:sz w:val="28"/>
          <w:szCs w:val="28"/>
          <w:lang w:val="lv-LV"/>
        </w:rPr>
        <w:t>;</w:t>
      </w:r>
    </w:p>
    <w:p w:rsidR="00B04176" w:rsidRPr="001D16F9" w:rsidRDefault="002C7E6E" w:rsidP="001D16F9">
      <w:pPr>
        <w:numPr>
          <w:ilvl w:val="1"/>
          <w:numId w:val="3"/>
        </w:numPr>
        <w:tabs>
          <w:tab w:val="left" w:pos="0"/>
          <w:tab w:val="left" w:pos="709"/>
        </w:tabs>
        <w:ind w:left="0" w:firstLine="720"/>
        <w:jc w:val="both"/>
        <w:rPr>
          <w:sz w:val="28"/>
          <w:szCs w:val="28"/>
          <w:lang w:val="lv-LV"/>
        </w:rPr>
      </w:pPr>
      <w:bookmarkStart w:id="8" w:name="_Ref403739727"/>
      <w:r w:rsidRPr="001D16F9">
        <w:rPr>
          <w:bCs/>
          <w:iCs/>
          <w:sz w:val="28"/>
          <w:szCs w:val="28"/>
          <w:lang w:val="lv-LV"/>
        </w:rPr>
        <w:t xml:space="preserve">rezultātu </w:t>
      </w:r>
      <w:r w:rsidR="00292B71" w:rsidRPr="001D16F9">
        <w:rPr>
          <w:sz w:val="28"/>
          <w:szCs w:val="28"/>
          <w:lang w:val="lv-LV"/>
        </w:rPr>
        <w:t xml:space="preserve">vadības </w:t>
      </w:r>
      <w:r w:rsidR="005A161F" w:rsidRPr="001D16F9">
        <w:rPr>
          <w:bCs/>
          <w:iCs/>
          <w:sz w:val="28"/>
          <w:szCs w:val="28"/>
          <w:lang w:val="lv-LV"/>
        </w:rPr>
        <w:t>sistēma</w:t>
      </w:r>
      <w:r w:rsidRPr="001D16F9">
        <w:rPr>
          <w:bCs/>
          <w:iCs/>
          <w:sz w:val="28"/>
          <w:szCs w:val="28"/>
          <w:lang w:val="lv-LV"/>
        </w:rPr>
        <w:t xml:space="preserve"> – </w:t>
      </w:r>
      <w:r w:rsidR="00195D77" w:rsidRPr="001D16F9">
        <w:rPr>
          <w:bCs/>
          <w:iCs/>
          <w:sz w:val="28"/>
          <w:szCs w:val="28"/>
          <w:lang w:val="lv-LV"/>
        </w:rPr>
        <w:t>uz rezultātu orientēta institūcijas vadības</w:t>
      </w:r>
      <w:r w:rsidR="00195D77" w:rsidRPr="001D16F9">
        <w:rPr>
          <w:sz w:val="28"/>
          <w:szCs w:val="28"/>
          <w:lang w:val="lv-LV"/>
        </w:rPr>
        <w:t xml:space="preserve"> sistēma, kas nodrošina institūcijas stratēģisko mērķu </w:t>
      </w:r>
      <w:proofErr w:type="spellStart"/>
      <w:r w:rsidR="00847536" w:rsidRPr="001C3E9E">
        <w:rPr>
          <w:sz w:val="28"/>
          <w:szCs w:val="28"/>
          <w:lang w:val="lv-LV"/>
        </w:rPr>
        <w:t>attiecināšanu</w:t>
      </w:r>
      <w:proofErr w:type="spellEnd"/>
      <w:r w:rsidR="00847536" w:rsidRPr="001C3E9E">
        <w:rPr>
          <w:sz w:val="28"/>
          <w:szCs w:val="28"/>
          <w:lang w:val="lv-LV"/>
        </w:rPr>
        <w:t xml:space="preserve"> </w:t>
      </w:r>
      <w:proofErr w:type="spellStart"/>
      <w:r w:rsidR="00847536" w:rsidRPr="001C3E9E">
        <w:rPr>
          <w:sz w:val="28"/>
          <w:szCs w:val="28"/>
          <w:lang w:val="lv-LV"/>
        </w:rPr>
        <w:t>gan</w:t>
      </w:r>
      <w:proofErr w:type="spellEnd"/>
      <w:r w:rsidR="00847536" w:rsidRPr="001C3E9E">
        <w:rPr>
          <w:sz w:val="28"/>
          <w:szCs w:val="28"/>
          <w:lang w:val="lv-LV"/>
        </w:rPr>
        <w:t xml:space="preserve"> </w:t>
      </w:r>
      <w:proofErr w:type="spellStart"/>
      <w:r w:rsidR="00847536" w:rsidRPr="001C3E9E">
        <w:rPr>
          <w:sz w:val="28"/>
          <w:szCs w:val="28"/>
          <w:lang w:val="lv-LV"/>
        </w:rPr>
        <w:t>uz</w:t>
      </w:r>
      <w:proofErr w:type="spellEnd"/>
      <w:r w:rsidR="00847536" w:rsidRPr="001C3E9E">
        <w:rPr>
          <w:sz w:val="28"/>
          <w:szCs w:val="28"/>
          <w:lang w:val="lv-LV"/>
        </w:rPr>
        <w:t xml:space="preserve"> </w:t>
      </w:r>
      <w:proofErr w:type="spellStart"/>
      <w:r w:rsidR="00847536" w:rsidRPr="001C3E9E">
        <w:rPr>
          <w:sz w:val="28"/>
          <w:szCs w:val="28"/>
          <w:lang w:val="lv-LV"/>
        </w:rPr>
        <w:t>darbības</w:t>
      </w:r>
      <w:proofErr w:type="spellEnd"/>
      <w:r w:rsidR="00847536" w:rsidRPr="001C3E9E">
        <w:rPr>
          <w:sz w:val="28"/>
          <w:szCs w:val="28"/>
          <w:lang w:val="lv-LV"/>
        </w:rPr>
        <w:t xml:space="preserve"> </w:t>
      </w:r>
      <w:proofErr w:type="spellStart"/>
      <w:r w:rsidR="00847536" w:rsidRPr="001C3E9E">
        <w:rPr>
          <w:sz w:val="28"/>
          <w:szCs w:val="28"/>
          <w:lang w:val="lv-LV"/>
        </w:rPr>
        <w:t>rādītājiem</w:t>
      </w:r>
      <w:proofErr w:type="spellEnd"/>
      <w:r w:rsidR="00847536" w:rsidRPr="001C3E9E">
        <w:rPr>
          <w:sz w:val="28"/>
          <w:szCs w:val="28"/>
          <w:lang w:val="lv-LV"/>
        </w:rPr>
        <w:t xml:space="preserve"> </w:t>
      </w:r>
      <w:proofErr w:type="spellStart"/>
      <w:r w:rsidR="00847536" w:rsidRPr="001C3E9E">
        <w:rPr>
          <w:sz w:val="28"/>
          <w:szCs w:val="28"/>
          <w:lang w:val="lv-LV"/>
        </w:rPr>
        <w:t>struktūrvienību</w:t>
      </w:r>
      <w:proofErr w:type="spellEnd"/>
      <w:r w:rsidR="00847536" w:rsidRPr="001C3E9E">
        <w:rPr>
          <w:sz w:val="28"/>
          <w:szCs w:val="28"/>
          <w:lang w:val="lv-LV"/>
        </w:rPr>
        <w:t xml:space="preserve"> un </w:t>
      </w:r>
      <w:proofErr w:type="spellStart"/>
      <w:r w:rsidR="00847536" w:rsidRPr="001C3E9E">
        <w:rPr>
          <w:sz w:val="28"/>
          <w:szCs w:val="28"/>
          <w:lang w:val="lv-LV"/>
        </w:rPr>
        <w:t>zinātnisko</w:t>
      </w:r>
      <w:proofErr w:type="spellEnd"/>
      <w:r w:rsidR="00847536" w:rsidRPr="001C3E9E">
        <w:rPr>
          <w:sz w:val="28"/>
          <w:szCs w:val="28"/>
          <w:lang w:val="lv-LV"/>
        </w:rPr>
        <w:t xml:space="preserve"> </w:t>
      </w:r>
      <w:proofErr w:type="spellStart"/>
      <w:r w:rsidR="00847536" w:rsidRPr="001C3E9E">
        <w:rPr>
          <w:sz w:val="28"/>
          <w:szCs w:val="28"/>
          <w:lang w:val="lv-LV"/>
        </w:rPr>
        <w:t>grupu</w:t>
      </w:r>
      <w:proofErr w:type="spellEnd"/>
      <w:r w:rsidR="00847536" w:rsidRPr="001C3E9E">
        <w:rPr>
          <w:sz w:val="28"/>
          <w:szCs w:val="28"/>
          <w:lang w:val="lv-LV"/>
        </w:rPr>
        <w:t xml:space="preserve"> </w:t>
      </w:r>
      <w:proofErr w:type="spellStart"/>
      <w:r w:rsidR="00847536" w:rsidRPr="001C3E9E">
        <w:rPr>
          <w:sz w:val="28"/>
          <w:szCs w:val="28"/>
          <w:lang w:val="lv-LV"/>
        </w:rPr>
        <w:t>līmenī</w:t>
      </w:r>
      <w:proofErr w:type="spellEnd"/>
      <w:r w:rsidR="00847536" w:rsidRPr="001C3E9E">
        <w:rPr>
          <w:sz w:val="28"/>
          <w:szCs w:val="28"/>
          <w:lang w:val="lv-LV"/>
        </w:rPr>
        <w:t xml:space="preserve"> </w:t>
      </w:r>
      <w:proofErr w:type="spellStart"/>
      <w:r w:rsidR="00847536" w:rsidRPr="001C3E9E">
        <w:rPr>
          <w:sz w:val="28"/>
          <w:szCs w:val="28"/>
          <w:lang w:val="lv-LV"/>
        </w:rPr>
        <w:t>vai</w:t>
      </w:r>
      <w:proofErr w:type="spellEnd"/>
      <w:r w:rsidR="00847536" w:rsidRPr="001C3E9E">
        <w:rPr>
          <w:sz w:val="28"/>
          <w:szCs w:val="28"/>
          <w:lang w:val="lv-LV"/>
        </w:rPr>
        <w:t xml:space="preserve"> </w:t>
      </w:r>
      <w:proofErr w:type="spellStart"/>
      <w:r w:rsidR="00847536" w:rsidRPr="001C3E9E">
        <w:rPr>
          <w:sz w:val="28"/>
          <w:szCs w:val="28"/>
          <w:lang w:val="lv-LV"/>
        </w:rPr>
        <w:t>uz</w:t>
      </w:r>
      <w:proofErr w:type="spellEnd"/>
      <w:r w:rsidR="00847536" w:rsidRPr="001C3E9E">
        <w:rPr>
          <w:sz w:val="28"/>
          <w:szCs w:val="28"/>
          <w:lang w:val="lv-LV"/>
        </w:rPr>
        <w:t xml:space="preserve"> </w:t>
      </w:r>
      <w:proofErr w:type="spellStart"/>
      <w:r w:rsidR="00847536" w:rsidRPr="001C3E9E">
        <w:rPr>
          <w:sz w:val="28"/>
          <w:szCs w:val="28"/>
          <w:lang w:val="lv-LV"/>
        </w:rPr>
        <w:t>strādājošo</w:t>
      </w:r>
      <w:proofErr w:type="spellEnd"/>
      <w:r w:rsidR="00847536" w:rsidRPr="001C3E9E">
        <w:rPr>
          <w:sz w:val="28"/>
          <w:szCs w:val="28"/>
          <w:lang w:val="lv-LV"/>
        </w:rPr>
        <w:t xml:space="preserve"> </w:t>
      </w:r>
      <w:proofErr w:type="spellStart"/>
      <w:r w:rsidR="00847536" w:rsidRPr="001C3E9E">
        <w:rPr>
          <w:sz w:val="28"/>
          <w:szCs w:val="28"/>
          <w:lang w:val="lv-LV"/>
        </w:rPr>
        <w:t>ikdienas</w:t>
      </w:r>
      <w:proofErr w:type="spellEnd"/>
      <w:r w:rsidR="00847536" w:rsidRPr="001C3E9E">
        <w:rPr>
          <w:sz w:val="28"/>
          <w:szCs w:val="28"/>
          <w:lang w:val="lv-LV"/>
        </w:rPr>
        <w:t xml:space="preserve"> </w:t>
      </w:r>
      <w:proofErr w:type="spellStart"/>
      <w:r w:rsidR="00847536" w:rsidRPr="001C3E9E">
        <w:rPr>
          <w:sz w:val="28"/>
          <w:szCs w:val="28"/>
          <w:lang w:val="lv-LV"/>
        </w:rPr>
        <w:t>darba</w:t>
      </w:r>
      <w:proofErr w:type="spellEnd"/>
      <w:r w:rsidR="00847536" w:rsidRPr="001C3E9E">
        <w:rPr>
          <w:sz w:val="28"/>
          <w:szCs w:val="28"/>
          <w:lang w:val="lv-LV"/>
        </w:rPr>
        <w:t xml:space="preserve"> </w:t>
      </w:r>
      <w:proofErr w:type="spellStart"/>
      <w:r w:rsidR="00847536" w:rsidRPr="001C3E9E">
        <w:rPr>
          <w:sz w:val="28"/>
          <w:szCs w:val="28"/>
          <w:lang w:val="lv-LV"/>
        </w:rPr>
        <w:t>uzdevumiem</w:t>
      </w:r>
      <w:proofErr w:type="spellEnd"/>
      <w:r w:rsidR="00847536" w:rsidRPr="001C3E9E">
        <w:rPr>
          <w:sz w:val="28"/>
          <w:szCs w:val="28"/>
          <w:lang w:val="lv-LV"/>
        </w:rPr>
        <w:t xml:space="preserve"> - </w:t>
      </w:r>
      <w:proofErr w:type="spellStart"/>
      <w:r w:rsidR="00847536" w:rsidRPr="001C3E9E">
        <w:rPr>
          <w:sz w:val="28"/>
          <w:szCs w:val="28"/>
          <w:lang w:val="lv-LV"/>
        </w:rPr>
        <w:t>individuālā</w:t>
      </w:r>
      <w:proofErr w:type="spellEnd"/>
      <w:r w:rsidR="00847536" w:rsidRPr="001C3E9E">
        <w:rPr>
          <w:sz w:val="28"/>
          <w:szCs w:val="28"/>
          <w:lang w:val="lv-LV"/>
        </w:rPr>
        <w:t xml:space="preserve"> </w:t>
      </w:r>
      <w:proofErr w:type="spellStart"/>
      <w:r w:rsidR="00847536" w:rsidRPr="001C3E9E">
        <w:rPr>
          <w:sz w:val="28"/>
          <w:szCs w:val="28"/>
          <w:lang w:val="lv-LV"/>
        </w:rPr>
        <w:t>līmenī</w:t>
      </w:r>
      <w:proofErr w:type="spellEnd"/>
      <w:r w:rsidR="00847536" w:rsidRPr="001C3E9E">
        <w:rPr>
          <w:sz w:val="28"/>
          <w:szCs w:val="28"/>
          <w:lang w:val="lv-LV"/>
        </w:rPr>
        <w:t xml:space="preserve"> (</w:t>
      </w:r>
      <w:proofErr w:type="spellStart"/>
      <w:r w:rsidR="00847536" w:rsidRPr="001C3E9E">
        <w:rPr>
          <w:sz w:val="28"/>
          <w:szCs w:val="28"/>
          <w:lang w:val="lv-LV"/>
        </w:rPr>
        <w:t>mērķu</w:t>
      </w:r>
      <w:proofErr w:type="spellEnd"/>
      <w:r w:rsidR="00847536" w:rsidRPr="001C3E9E">
        <w:rPr>
          <w:sz w:val="28"/>
          <w:szCs w:val="28"/>
          <w:lang w:val="lv-LV"/>
        </w:rPr>
        <w:t xml:space="preserve"> </w:t>
      </w:r>
      <w:proofErr w:type="spellStart"/>
      <w:r w:rsidR="00847536" w:rsidRPr="001C3E9E">
        <w:rPr>
          <w:sz w:val="28"/>
          <w:szCs w:val="28"/>
          <w:lang w:val="lv-LV"/>
        </w:rPr>
        <w:t>kaskadēšana</w:t>
      </w:r>
      <w:proofErr w:type="spellEnd"/>
      <w:r w:rsidR="00847536" w:rsidRPr="001C3E9E">
        <w:rPr>
          <w:sz w:val="28"/>
          <w:szCs w:val="28"/>
          <w:lang w:val="lv-LV"/>
        </w:rPr>
        <w:t>)</w:t>
      </w:r>
      <w:r w:rsidR="00593C4D" w:rsidRPr="001D16F9">
        <w:rPr>
          <w:sz w:val="28"/>
          <w:szCs w:val="28"/>
          <w:lang w:val="lv-LV"/>
        </w:rPr>
        <w:t>, nodrošinot institūcijas iekšējo darba procesu sakārtošanu atbilstoši galvenajiem institūcijas darbības mērķiem un sasniedzamajiem rezultātiem</w:t>
      </w:r>
      <w:r w:rsidR="00B52B56" w:rsidRPr="001D16F9">
        <w:rPr>
          <w:sz w:val="28"/>
          <w:szCs w:val="28"/>
          <w:lang w:val="lv-LV"/>
        </w:rPr>
        <w:t>, kā arī</w:t>
      </w:r>
      <w:r w:rsidR="005E2998" w:rsidRPr="001D16F9">
        <w:rPr>
          <w:sz w:val="28"/>
          <w:szCs w:val="28"/>
          <w:lang w:val="lv-LV"/>
        </w:rPr>
        <w:t xml:space="preserve"> veicinot</w:t>
      </w:r>
      <w:r w:rsidR="00593C4D" w:rsidRPr="001D16F9">
        <w:rPr>
          <w:sz w:val="28"/>
          <w:szCs w:val="28"/>
          <w:lang w:val="lv-LV"/>
        </w:rPr>
        <w:t xml:space="preserve"> darbinieku mērķtiecīgu darbu institūcijas </w:t>
      </w:r>
      <w:r w:rsidR="00B52B56" w:rsidRPr="001D16F9">
        <w:rPr>
          <w:sz w:val="28"/>
          <w:szCs w:val="28"/>
          <w:lang w:val="lv-LV"/>
        </w:rPr>
        <w:t>galveno</w:t>
      </w:r>
      <w:r w:rsidR="00593C4D" w:rsidRPr="001D16F9">
        <w:rPr>
          <w:sz w:val="28"/>
          <w:szCs w:val="28"/>
          <w:lang w:val="lv-LV"/>
        </w:rPr>
        <w:t xml:space="preserve"> uzdevumu veikšanai</w:t>
      </w:r>
      <w:r w:rsidR="00B52B56" w:rsidRPr="001D16F9">
        <w:rPr>
          <w:sz w:val="28"/>
          <w:szCs w:val="28"/>
          <w:lang w:val="lv-LV"/>
        </w:rPr>
        <w:t xml:space="preserve">. </w:t>
      </w:r>
      <w:r w:rsidR="00910178" w:rsidRPr="001D16F9">
        <w:rPr>
          <w:sz w:val="28"/>
          <w:szCs w:val="28"/>
          <w:lang w:val="lv-LV"/>
        </w:rPr>
        <w:t xml:space="preserve">Rezultātu pārvaldības sistēma </w:t>
      </w:r>
      <w:r w:rsidR="00B04176" w:rsidRPr="001D16F9">
        <w:rPr>
          <w:sz w:val="28"/>
          <w:szCs w:val="28"/>
          <w:lang w:val="lv-LV"/>
        </w:rPr>
        <w:t>ietver vismaz šā</w:t>
      </w:r>
      <w:r w:rsidR="006304FB" w:rsidRPr="001D16F9">
        <w:rPr>
          <w:sz w:val="28"/>
          <w:szCs w:val="28"/>
          <w:lang w:val="lv-LV"/>
        </w:rPr>
        <w:t>d</w:t>
      </w:r>
      <w:r w:rsidR="005E2998" w:rsidRPr="001D16F9">
        <w:rPr>
          <w:sz w:val="28"/>
          <w:szCs w:val="28"/>
          <w:lang w:val="lv-LV"/>
        </w:rPr>
        <w:t>us elementus</w:t>
      </w:r>
      <w:r w:rsidR="00B04176" w:rsidRPr="001D16F9">
        <w:rPr>
          <w:sz w:val="28"/>
          <w:szCs w:val="28"/>
          <w:lang w:val="lv-LV"/>
        </w:rPr>
        <w:t>:</w:t>
      </w:r>
      <w:bookmarkEnd w:id="8"/>
    </w:p>
    <w:p w:rsidR="00702BC7" w:rsidRPr="001D16F9" w:rsidRDefault="0015268E" w:rsidP="001D16F9">
      <w:pPr>
        <w:pStyle w:val="ColorfulList-Accent11"/>
        <w:numPr>
          <w:ilvl w:val="2"/>
          <w:numId w:val="3"/>
        </w:numPr>
        <w:tabs>
          <w:tab w:val="left" w:pos="0"/>
          <w:tab w:val="left" w:pos="851"/>
        </w:tabs>
        <w:ind w:left="0" w:firstLine="720"/>
        <w:jc w:val="both"/>
        <w:rPr>
          <w:sz w:val="28"/>
          <w:szCs w:val="28"/>
          <w:lang w:val="lv-LV"/>
        </w:rPr>
      </w:pPr>
      <w:bookmarkStart w:id="9" w:name="_Ref402263039"/>
      <w:r w:rsidRPr="001D16F9">
        <w:rPr>
          <w:sz w:val="28"/>
          <w:szCs w:val="28"/>
          <w:lang w:val="lv-LV"/>
        </w:rPr>
        <w:t>uzstādīti zinātniskās institūcijas stratēģiskie mērķi un sasniedzamie rādītāji, kas atbilst nozares stratēģiskajiem</w:t>
      </w:r>
      <w:r w:rsidR="00856EBF" w:rsidRPr="001D16F9">
        <w:rPr>
          <w:sz w:val="28"/>
          <w:szCs w:val="28"/>
          <w:lang w:val="lv-LV"/>
        </w:rPr>
        <w:t xml:space="preserve"> mērķiem</w:t>
      </w:r>
      <w:r w:rsidR="003E26BB" w:rsidRPr="001D16F9">
        <w:rPr>
          <w:sz w:val="28"/>
          <w:szCs w:val="28"/>
          <w:lang w:val="lv-LV"/>
        </w:rPr>
        <w:t>,</w:t>
      </w:r>
      <w:r w:rsidRPr="001D16F9">
        <w:rPr>
          <w:sz w:val="28"/>
          <w:szCs w:val="28"/>
          <w:lang w:val="lv-LV"/>
        </w:rPr>
        <w:t xml:space="preserve"> kas noteikti Zinātnes, tehnoloģiju attīstības un inovācijas pamatnostādnēs 2014.-2020.gadam;</w:t>
      </w:r>
      <w:bookmarkEnd w:id="9"/>
    </w:p>
    <w:p w:rsidR="00B04176" w:rsidRPr="001D16F9" w:rsidRDefault="00B04176" w:rsidP="001D16F9">
      <w:pPr>
        <w:pStyle w:val="ColorfulList-Accent11"/>
        <w:numPr>
          <w:ilvl w:val="2"/>
          <w:numId w:val="3"/>
        </w:numPr>
        <w:tabs>
          <w:tab w:val="left" w:pos="0"/>
          <w:tab w:val="left" w:pos="851"/>
        </w:tabs>
        <w:ind w:left="0" w:firstLine="720"/>
        <w:jc w:val="both"/>
        <w:rPr>
          <w:sz w:val="28"/>
          <w:szCs w:val="28"/>
          <w:lang w:val="lv-LV"/>
        </w:rPr>
      </w:pPr>
      <w:r w:rsidRPr="001D16F9">
        <w:rPr>
          <w:sz w:val="28"/>
          <w:szCs w:val="28"/>
          <w:lang w:val="lv-LV"/>
        </w:rPr>
        <w:t>nodrošināta</w:t>
      </w:r>
      <w:r w:rsidR="00A53A45" w:rsidRPr="001D16F9">
        <w:rPr>
          <w:sz w:val="28"/>
          <w:szCs w:val="28"/>
          <w:lang w:val="lv-LV"/>
        </w:rPr>
        <w:t xml:space="preserve"> šo noteikumu</w:t>
      </w:r>
      <w:r w:rsidR="00A9182F" w:rsidRPr="001D16F9">
        <w:rPr>
          <w:sz w:val="28"/>
          <w:szCs w:val="28"/>
          <w:lang w:val="lv-LV"/>
        </w:rPr>
        <w:t xml:space="preserve"> </w:t>
      </w:r>
      <w:fldSimple w:instr=" REF _Ref402263039 \r \h  \* MERGEFORMAT ">
        <w:r w:rsidR="00BE1943" w:rsidRPr="00BE1943">
          <w:rPr>
            <w:sz w:val="28"/>
            <w:szCs w:val="28"/>
            <w:lang w:val="lv-LV"/>
          </w:rPr>
          <w:t>2.25.1</w:t>
        </w:r>
      </w:fldSimple>
      <w:r w:rsidR="00A53A45" w:rsidRPr="001D16F9">
        <w:rPr>
          <w:sz w:val="28"/>
          <w:szCs w:val="28"/>
          <w:lang w:val="lv-LV"/>
        </w:rPr>
        <w:t xml:space="preserve">.apakšpunktā minēto </w:t>
      </w:r>
      <w:r w:rsidR="003734F2" w:rsidRPr="001D16F9">
        <w:rPr>
          <w:sz w:val="28"/>
          <w:szCs w:val="28"/>
          <w:lang w:val="lv-LV"/>
        </w:rPr>
        <w:t xml:space="preserve">zinātniskās institūcijas </w:t>
      </w:r>
      <w:r w:rsidR="00A53A45" w:rsidRPr="001D16F9">
        <w:rPr>
          <w:sz w:val="28"/>
          <w:szCs w:val="28"/>
          <w:lang w:val="lv-LV"/>
        </w:rPr>
        <w:t>mērķu</w:t>
      </w:r>
      <w:r w:rsidRPr="001D16F9">
        <w:rPr>
          <w:sz w:val="28"/>
          <w:szCs w:val="28"/>
          <w:lang w:val="lv-LV"/>
        </w:rPr>
        <w:t xml:space="preserve"> </w:t>
      </w:r>
      <w:r w:rsidR="006B470E" w:rsidRPr="001D16F9">
        <w:rPr>
          <w:sz w:val="28"/>
          <w:szCs w:val="28"/>
          <w:lang w:val="lv-LV"/>
        </w:rPr>
        <w:t xml:space="preserve">un sasniedzamo rādītāju </w:t>
      </w:r>
      <w:r w:rsidRPr="001D16F9">
        <w:rPr>
          <w:sz w:val="28"/>
          <w:szCs w:val="28"/>
          <w:lang w:val="lv-LV"/>
        </w:rPr>
        <w:t xml:space="preserve">kaskadēšana </w:t>
      </w:r>
      <w:r w:rsidR="00871791" w:rsidRPr="001D16F9">
        <w:rPr>
          <w:sz w:val="28"/>
          <w:szCs w:val="28"/>
          <w:lang w:val="lv-LV"/>
        </w:rPr>
        <w:t xml:space="preserve">uz zemākiem līmeņiem </w:t>
      </w:r>
      <w:r w:rsidRPr="001D16F9">
        <w:rPr>
          <w:sz w:val="28"/>
          <w:szCs w:val="28"/>
          <w:lang w:val="lv-LV"/>
        </w:rPr>
        <w:t xml:space="preserve">līdz </w:t>
      </w:r>
      <w:r w:rsidR="002A6639" w:rsidRPr="001D16F9">
        <w:rPr>
          <w:sz w:val="28"/>
          <w:szCs w:val="28"/>
          <w:lang w:val="lv-LV"/>
        </w:rPr>
        <w:t>zinātniskās grupas vai zinātniskā darbinieka</w:t>
      </w:r>
      <w:r w:rsidRPr="001D16F9">
        <w:rPr>
          <w:sz w:val="28"/>
          <w:szCs w:val="28"/>
          <w:lang w:val="lv-LV"/>
        </w:rPr>
        <w:t xml:space="preserve"> līmenim</w:t>
      </w:r>
      <w:r w:rsidR="00593C4D" w:rsidRPr="001D16F9">
        <w:rPr>
          <w:sz w:val="28"/>
          <w:szCs w:val="28"/>
          <w:lang w:val="lv-LV"/>
        </w:rPr>
        <w:t>;</w:t>
      </w:r>
    </w:p>
    <w:p w:rsidR="006304FB" w:rsidRPr="001D16F9" w:rsidRDefault="006304FB" w:rsidP="001D16F9">
      <w:pPr>
        <w:pStyle w:val="ColorfulList-Accent11"/>
        <w:numPr>
          <w:ilvl w:val="2"/>
          <w:numId w:val="3"/>
        </w:numPr>
        <w:tabs>
          <w:tab w:val="left" w:pos="0"/>
          <w:tab w:val="left" w:pos="851"/>
        </w:tabs>
        <w:ind w:left="0" w:firstLine="720"/>
        <w:jc w:val="both"/>
        <w:rPr>
          <w:sz w:val="28"/>
          <w:szCs w:val="28"/>
          <w:lang w:val="lv-LV"/>
        </w:rPr>
      </w:pPr>
      <w:r w:rsidRPr="001D16F9">
        <w:rPr>
          <w:sz w:val="28"/>
          <w:szCs w:val="28"/>
          <w:lang w:val="lv-LV"/>
        </w:rPr>
        <w:t xml:space="preserve">veikta darbības plānošana un organizācijas pārvaldības </w:t>
      </w:r>
      <w:r w:rsidR="00217FE6" w:rsidRPr="001D16F9">
        <w:rPr>
          <w:sz w:val="28"/>
          <w:szCs w:val="28"/>
          <w:lang w:val="lv-LV"/>
        </w:rPr>
        <w:t xml:space="preserve">sistēmas </w:t>
      </w:r>
      <w:r w:rsidRPr="001D16F9">
        <w:rPr>
          <w:sz w:val="28"/>
          <w:szCs w:val="28"/>
          <w:lang w:val="lv-LV"/>
        </w:rPr>
        <w:t>pilnveide;</w:t>
      </w:r>
    </w:p>
    <w:p w:rsidR="00910178" w:rsidRPr="001D16F9" w:rsidRDefault="00910178" w:rsidP="001D16F9">
      <w:pPr>
        <w:pStyle w:val="ColorfulList-Accent11"/>
        <w:numPr>
          <w:ilvl w:val="2"/>
          <w:numId w:val="3"/>
        </w:numPr>
        <w:tabs>
          <w:tab w:val="left" w:pos="0"/>
          <w:tab w:val="left" w:pos="851"/>
        </w:tabs>
        <w:ind w:left="0" w:firstLine="720"/>
        <w:jc w:val="both"/>
        <w:rPr>
          <w:sz w:val="28"/>
          <w:szCs w:val="28"/>
          <w:lang w:val="lv-LV"/>
        </w:rPr>
      </w:pPr>
      <w:r w:rsidRPr="001D16F9">
        <w:rPr>
          <w:sz w:val="28"/>
          <w:szCs w:val="28"/>
          <w:lang w:val="lv-LV"/>
        </w:rPr>
        <w:t>izveidota</w:t>
      </w:r>
      <w:r w:rsidR="00A53A45" w:rsidRPr="001D16F9">
        <w:rPr>
          <w:sz w:val="28"/>
          <w:szCs w:val="28"/>
          <w:lang w:val="lv-LV"/>
        </w:rPr>
        <w:t xml:space="preserve"> vai pilnveidota</w:t>
      </w:r>
      <w:r w:rsidRPr="001D16F9">
        <w:rPr>
          <w:sz w:val="28"/>
          <w:szCs w:val="28"/>
          <w:lang w:val="lv-LV"/>
        </w:rPr>
        <w:t xml:space="preserve"> atalgojuma un motivācijas sistēma</w:t>
      </w:r>
      <w:r w:rsidR="00A53A45" w:rsidRPr="001D16F9">
        <w:rPr>
          <w:sz w:val="28"/>
          <w:szCs w:val="28"/>
          <w:lang w:val="lv-LV"/>
        </w:rPr>
        <w:t xml:space="preserve">, kas balstīta uz rezultāta rādītājiem </w:t>
      </w:r>
      <w:r w:rsidR="00986726" w:rsidRPr="001D16F9">
        <w:rPr>
          <w:sz w:val="28"/>
          <w:szCs w:val="28"/>
          <w:lang w:val="lv-LV"/>
        </w:rPr>
        <w:t xml:space="preserve">zinātniskās grupas vai </w:t>
      </w:r>
      <w:r w:rsidR="002A6639" w:rsidRPr="001D16F9">
        <w:rPr>
          <w:sz w:val="28"/>
          <w:szCs w:val="28"/>
          <w:lang w:val="lv-LV"/>
        </w:rPr>
        <w:t xml:space="preserve">zinātniskā darbinieka </w:t>
      </w:r>
      <w:r w:rsidR="00A53A45" w:rsidRPr="001D16F9">
        <w:rPr>
          <w:sz w:val="28"/>
          <w:szCs w:val="28"/>
          <w:lang w:val="lv-LV"/>
        </w:rPr>
        <w:t>līmenī</w:t>
      </w:r>
      <w:r w:rsidRPr="001D16F9">
        <w:rPr>
          <w:sz w:val="28"/>
          <w:szCs w:val="28"/>
          <w:lang w:val="lv-LV"/>
        </w:rPr>
        <w:t>;</w:t>
      </w:r>
    </w:p>
    <w:p w:rsidR="00910178" w:rsidRPr="001D16F9" w:rsidRDefault="00910178" w:rsidP="001D16F9">
      <w:pPr>
        <w:pStyle w:val="ColorfulList-Accent11"/>
        <w:numPr>
          <w:ilvl w:val="2"/>
          <w:numId w:val="3"/>
        </w:numPr>
        <w:tabs>
          <w:tab w:val="left" w:pos="0"/>
          <w:tab w:val="left" w:pos="851"/>
        </w:tabs>
        <w:ind w:left="0" w:firstLine="720"/>
        <w:jc w:val="both"/>
        <w:rPr>
          <w:sz w:val="28"/>
          <w:szCs w:val="28"/>
          <w:lang w:val="lv-LV"/>
        </w:rPr>
      </w:pPr>
      <w:r w:rsidRPr="001D16F9">
        <w:rPr>
          <w:sz w:val="28"/>
          <w:szCs w:val="28"/>
          <w:lang w:val="lv-LV"/>
        </w:rPr>
        <w:t>izveidota</w:t>
      </w:r>
      <w:r w:rsidR="00A53A45" w:rsidRPr="001D16F9">
        <w:rPr>
          <w:sz w:val="28"/>
          <w:szCs w:val="28"/>
          <w:lang w:val="lv-LV"/>
        </w:rPr>
        <w:t xml:space="preserve"> vai pilnveidota</w:t>
      </w:r>
      <w:r w:rsidRPr="001D16F9">
        <w:rPr>
          <w:sz w:val="28"/>
          <w:szCs w:val="28"/>
          <w:lang w:val="lv-LV"/>
        </w:rPr>
        <w:t xml:space="preserve"> darba izpildes vadības sistēma;</w:t>
      </w:r>
    </w:p>
    <w:p w:rsidR="00910178" w:rsidRDefault="00910178" w:rsidP="001D16F9">
      <w:pPr>
        <w:pStyle w:val="ColorfulList-Accent11"/>
        <w:numPr>
          <w:ilvl w:val="2"/>
          <w:numId w:val="3"/>
        </w:numPr>
        <w:tabs>
          <w:tab w:val="left" w:pos="0"/>
          <w:tab w:val="left" w:pos="851"/>
        </w:tabs>
        <w:ind w:left="0" w:firstLine="720"/>
        <w:jc w:val="both"/>
        <w:rPr>
          <w:sz w:val="28"/>
          <w:szCs w:val="28"/>
          <w:lang w:val="lv-LV"/>
        </w:rPr>
      </w:pPr>
      <w:r w:rsidRPr="001D16F9">
        <w:rPr>
          <w:sz w:val="28"/>
          <w:szCs w:val="28"/>
          <w:lang w:val="lv-LV"/>
        </w:rPr>
        <w:t xml:space="preserve">izveidots pārmaiņu ieviešanas plāns un </w:t>
      </w:r>
      <w:r w:rsidR="00E40048" w:rsidRPr="001D16F9">
        <w:rPr>
          <w:sz w:val="28"/>
          <w:szCs w:val="28"/>
          <w:lang w:val="lv-LV"/>
        </w:rPr>
        <w:t>noteikt</w:t>
      </w:r>
      <w:r w:rsidR="00B6668A" w:rsidRPr="001D16F9">
        <w:rPr>
          <w:sz w:val="28"/>
          <w:szCs w:val="28"/>
          <w:lang w:val="lv-LV"/>
        </w:rPr>
        <w:t>as</w:t>
      </w:r>
      <w:r w:rsidR="00E40048" w:rsidRPr="001D16F9">
        <w:rPr>
          <w:sz w:val="28"/>
          <w:szCs w:val="28"/>
          <w:lang w:val="lv-LV"/>
        </w:rPr>
        <w:t xml:space="preserve"> atbildīg</w:t>
      </w:r>
      <w:r w:rsidR="004E3598" w:rsidRPr="001D16F9">
        <w:rPr>
          <w:sz w:val="28"/>
          <w:szCs w:val="28"/>
          <w:lang w:val="lv-LV"/>
        </w:rPr>
        <w:t>ā</w:t>
      </w:r>
      <w:r w:rsidR="00B6668A" w:rsidRPr="001D16F9">
        <w:rPr>
          <w:sz w:val="28"/>
          <w:szCs w:val="28"/>
          <w:lang w:val="lv-LV"/>
        </w:rPr>
        <w:t>s personas</w:t>
      </w:r>
      <w:r w:rsidRPr="001D16F9">
        <w:rPr>
          <w:sz w:val="28"/>
          <w:szCs w:val="28"/>
          <w:lang w:val="lv-LV"/>
        </w:rPr>
        <w:t xml:space="preserve"> tā ieviešanā</w:t>
      </w:r>
      <w:r w:rsidR="00170943" w:rsidRPr="001D16F9">
        <w:rPr>
          <w:sz w:val="28"/>
          <w:szCs w:val="28"/>
          <w:lang w:val="lv-LV"/>
        </w:rPr>
        <w:t>;</w:t>
      </w:r>
    </w:p>
    <w:p w:rsidR="006B16A4" w:rsidRPr="001D16F9" w:rsidRDefault="00906901" w:rsidP="001D16F9">
      <w:pPr>
        <w:numPr>
          <w:ilvl w:val="1"/>
          <w:numId w:val="3"/>
        </w:numPr>
        <w:tabs>
          <w:tab w:val="left" w:pos="0"/>
          <w:tab w:val="left" w:pos="709"/>
        </w:tabs>
        <w:ind w:left="0" w:firstLine="720"/>
        <w:jc w:val="both"/>
        <w:rPr>
          <w:sz w:val="28"/>
          <w:szCs w:val="28"/>
          <w:lang w:val="lv-LV"/>
        </w:rPr>
      </w:pPr>
      <w:r w:rsidRPr="001D16F9">
        <w:rPr>
          <w:bCs/>
          <w:iCs/>
          <w:sz w:val="28"/>
          <w:szCs w:val="28"/>
          <w:lang w:val="lv-LV"/>
        </w:rPr>
        <w:t>r</w:t>
      </w:r>
      <w:r w:rsidR="00D855B0" w:rsidRPr="001D16F9">
        <w:rPr>
          <w:bCs/>
          <w:iCs/>
          <w:sz w:val="28"/>
          <w:szCs w:val="28"/>
          <w:lang w:val="lv-LV"/>
        </w:rPr>
        <w:t xml:space="preserve">īcības plāns zinātnes ārējā </w:t>
      </w:r>
      <w:r w:rsidR="009B4308" w:rsidRPr="001D16F9">
        <w:rPr>
          <w:bCs/>
          <w:iCs/>
          <w:sz w:val="28"/>
          <w:szCs w:val="28"/>
          <w:lang w:val="lv-LV"/>
        </w:rPr>
        <w:t xml:space="preserve">novērtējuma </w:t>
      </w:r>
      <w:r w:rsidR="00D855B0" w:rsidRPr="001D16F9">
        <w:rPr>
          <w:bCs/>
          <w:iCs/>
          <w:sz w:val="28"/>
          <w:szCs w:val="28"/>
          <w:lang w:val="lv-LV"/>
        </w:rPr>
        <w:t>rekomendāciju ieviešanai –</w:t>
      </w:r>
      <w:r w:rsidR="00D855B0" w:rsidRPr="001D16F9">
        <w:rPr>
          <w:sz w:val="28"/>
          <w:szCs w:val="28"/>
          <w:lang w:val="lv-LV"/>
        </w:rPr>
        <w:t xml:space="preserve"> </w:t>
      </w:r>
      <w:r w:rsidR="00612560" w:rsidRPr="001D16F9">
        <w:rPr>
          <w:sz w:val="28"/>
          <w:szCs w:val="28"/>
          <w:lang w:val="lv-LV"/>
        </w:rPr>
        <w:t xml:space="preserve">veicamo darbību un sasniedzamo rezultātu plāns zinātnes ārējā </w:t>
      </w:r>
      <w:r w:rsidR="009B4308" w:rsidRPr="001D16F9">
        <w:rPr>
          <w:sz w:val="28"/>
          <w:szCs w:val="28"/>
          <w:lang w:val="lv-LV"/>
        </w:rPr>
        <w:t xml:space="preserve">novērtējuma </w:t>
      </w:r>
      <w:r w:rsidR="00612560" w:rsidRPr="001D16F9">
        <w:rPr>
          <w:sz w:val="28"/>
          <w:szCs w:val="28"/>
          <w:lang w:val="lv-LV"/>
        </w:rPr>
        <w:t>rekomendāciju ieviešanai periodā līdz 2020.gadam</w:t>
      </w:r>
      <w:r w:rsidR="00E01E6C" w:rsidRPr="001D16F9">
        <w:rPr>
          <w:sz w:val="28"/>
          <w:szCs w:val="28"/>
          <w:lang w:val="lv-LV"/>
        </w:rPr>
        <w:t xml:space="preserve">, kas vērsts uz institūcijas cilvēkresursu </w:t>
      </w:r>
      <w:r w:rsidR="00F77BC9" w:rsidRPr="001D16F9">
        <w:rPr>
          <w:sz w:val="28"/>
          <w:szCs w:val="28"/>
          <w:lang w:val="lv-LV"/>
        </w:rPr>
        <w:t>kapacitātes</w:t>
      </w:r>
      <w:r w:rsidR="009C603A" w:rsidRPr="001D16F9">
        <w:rPr>
          <w:sz w:val="28"/>
          <w:szCs w:val="28"/>
          <w:lang w:val="lv-LV"/>
        </w:rPr>
        <w:t xml:space="preserve"> </w:t>
      </w:r>
      <w:r w:rsidR="00E01E6C" w:rsidRPr="001D16F9">
        <w:rPr>
          <w:sz w:val="28"/>
          <w:szCs w:val="28"/>
          <w:lang w:val="lv-LV"/>
        </w:rPr>
        <w:t>un institucionālās veiktspējas palielināšanu</w:t>
      </w:r>
      <w:r w:rsidR="00294A78" w:rsidRPr="001D16F9">
        <w:rPr>
          <w:sz w:val="28"/>
          <w:szCs w:val="28"/>
          <w:lang w:val="lv-LV"/>
        </w:rPr>
        <w:t>;</w:t>
      </w:r>
      <w:r w:rsidR="00612560" w:rsidRPr="001D16F9">
        <w:rPr>
          <w:sz w:val="28"/>
          <w:szCs w:val="28"/>
          <w:lang w:val="lv-LV"/>
        </w:rPr>
        <w:t xml:space="preserve"> </w:t>
      </w:r>
    </w:p>
    <w:p w:rsidR="00485F38" w:rsidRPr="00887080" w:rsidRDefault="00485F38" w:rsidP="00887080">
      <w:pPr>
        <w:numPr>
          <w:ilvl w:val="1"/>
          <w:numId w:val="3"/>
        </w:numPr>
        <w:tabs>
          <w:tab w:val="left" w:pos="0"/>
          <w:tab w:val="left" w:pos="709"/>
        </w:tabs>
        <w:ind w:left="0" w:firstLine="720"/>
        <w:jc w:val="both"/>
        <w:rPr>
          <w:bCs/>
          <w:iCs/>
          <w:sz w:val="28"/>
          <w:szCs w:val="28"/>
          <w:lang w:val="lv-LV"/>
        </w:rPr>
      </w:pPr>
      <w:r w:rsidRPr="00887080">
        <w:rPr>
          <w:bCs/>
          <w:iCs/>
          <w:sz w:val="28"/>
          <w:szCs w:val="28"/>
          <w:lang w:val="lv-LV"/>
        </w:rPr>
        <w:t>saimnieciskā darbība –</w:t>
      </w:r>
      <w:r w:rsidR="009852FD" w:rsidRPr="00887080">
        <w:rPr>
          <w:bCs/>
          <w:iCs/>
          <w:sz w:val="28"/>
          <w:szCs w:val="28"/>
          <w:lang w:val="lv-LV"/>
        </w:rPr>
        <w:t xml:space="preserve"> </w:t>
      </w:r>
      <w:r w:rsidR="00412B46" w:rsidRPr="00887080">
        <w:rPr>
          <w:bCs/>
          <w:iCs/>
          <w:sz w:val="28"/>
          <w:szCs w:val="28"/>
          <w:lang w:val="lv-LV"/>
        </w:rPr>
        <w:t xml:space="preserve">jebkura </w:t>
      </w:r>
      <w:r w:rsidR="00124828" w:rsidRPr="00887080">
        <w:rPr>
          <w:bCs/>
          <w:iCs/>
          <w:sz w:val="28"/>
          <w:szCs w:val="28"/>
          <w:lang w:val="lv-LV"/>
        </w:rPr>
        <w:t xml:space="preserve">darbība, </w:t>
      </w:r>
      <w:r w:rsidR="00412B46" w:rsidRPr="00887080">
        <w:rPr>
          <w:bCs/>
          <w:iCs/>
          <w:sz w:val="28"/>
          <w:szCs w:val="28"/>
          <w:lang w:val="lv-LV"/>
        </w:rPr>
        <w:t>kas ietver preču vai pakalpojumu piedāvāšanu tirgū</w:t>
      </w:r>
      <w:r w:rsidR="00F6531B" w:rsidRPr="00887080">
        <w:rPr>
          <w:bCs/>
          <w:iCs/>
          <w:sz w:val="28"/>
          <w:szCs w:val="28"/>
          <w:lang w:val="lv-LV"/>
        </w:rPr>
        <w:t xml:space="preserve">, tai skaitā </w:t>
      </w:r>
      <w:r w:rsidR="00911E00" w:rsidRPr="00887080">
        <w:rPr>
          <w:bCs/>
          <w:iCs/>
          <w:sz w:val="28"/>
          <w:szCs w:val="28"/>
          <w:lang w:val="lv-LV"/>
        </w:rPr>
        <w:t>pētniecības infrastruktūras iznomāšana</w:t>
      </w:r>
      <w:r w:rsidR="00972074" w:rsidRPr="00887080">
        <w:rPr>
          <w:bCs/>
          <w:iCs/>
          <w:sz w:val="28"/>
          <w:szCs w:val="28"/>
          <w:lang w:val="lv-LV"/>
        </w:rPr>
        <w:t xml:space="preserve">, komersantu uzdevumā īstenoti pakalpojumi vai </w:t>
      </w:r>
      <w:proofErr w:type="spellStart"/>
      <w:r w:rsidR="00972074" w:rsidRPr="00887080">
        <w:rPr>
          <w:bCs/>
          <w:iCs/>
          <w:sz w:val="28"/>
          <w:szCs w:val="28"/>
          <w:lang w:val="lv-LV"/>
        </w:rPr>
        <w:t>līgumpētījumi</w:t>
      </w:r>
      <w:proofErr w:type="spellEnd"/>
      <w:r w:rsidR="00E15461" w:rsidRPr="00887080">
        <w:rPr>
          <w:bCs/>
          <w:iCs/>
          <w:sz w:val="28"/>
          <w:szCs w:val="28"/>
          <w:lang w:val="lv-LV"/>
        </w:rPr>
        <w:t>;</w:t>
      </w:r>
    </w:p>
    <w:p w:rsidR="00906901" w:rsidRPr="009E11BA" w:rsidRDefault="00302908" w:rsidP="001D16F9">
      <w:pPr>
        <w:numPr>
          <w:ilvl w:val="1"/>
          <w:numId w:val="3"/>
        </w:numPr>
        <w:tabs>
          <w:tab w:val="left" w:pos="0"/>
          <w:tab w:val="left" w:pos="709"/>
        </w:tabs>
        <w:ind w:left="0" w:firstLine="720"/>
        <w:jc w:val="both"/>
        <w:rPr>
          <w:bCs/>
          <w:iCs/>
          <w:sz w:val="28"/>
          <w:szCs w:val="28"/>
          <w:lang w:val="lv-LV"/>
        </w:rPr>
      </w:pPr>
      <w:bookmarkStart w:id="10" w:name="_Ref402354745"/>
      <w:r w:rsidRPr="009E11BA">
        <w:rPr>
          <w:bCs/>
          <w:iCs/>
          <w:sz w:val="28"/>
          <w:szCs w:val="28"/>
          <w:lang w:val="lv-LV"/>
        </w:rPr>
        <w:t xml:space="preserve">starptautiski salīdzinošais izvērtējums – pētniecības programmas ārējais novērtējums, ko veic </w:t>
      </w:r>
      <w:r w:rsidR="001E367B" w:rsidRPr="009E11BA">
        <w:rPr>
          <w:bCs/>
          <w:iCs/>
          <w:sz w:val="28"/>
          <w:szCs w:val="28"/>
          <w:lang w:val="lv-LV"/>
        </w:rPr>
        <w:t>ārvalstu</w:t>
      </w:r>
      <w:r w:rsidRPr="009E11BA">
        <w:rPr>
          <w:bCs/>
          <w:iCs/>
          <w:sz w:val="28"/>
          <w:szCs w:val="28"/>
          <w:lang w:val="lv-LV"/>
        </w:rPr>
        <w:t xml:space="preserve"> eksperti </w:t>
      </w:r>
      <w:r w:rsidRPr="009E11BA">
        <w:rPr>
          <w:sz w:val="28"/>
          <w:szCs w:val="28"/>
          <w:lang w:val="lv-LV"/>
        </w:rPr>
        <w:t>(turpmāk – EK eksperti)</w:t>
      </w:r>
      <w:r w:rsidRPr="009E11BA">
        <w:rPr>
          <w:sz w:val="28"/>
          <w:szCs w:val="28"/>
        </w:rPr>
        <w:t xml:space="preserve">, </w:t>
      </w:r>
      <w:proofErr w:type="spellStart"/>
      <w:r w:rsidRPr="009E11BA">
        <w:rPr>
          <w:sz w:val="28"/>
          <w:szCs w:val="28"/>
        </w:rPr>
        <w:t>k</w:t>
      </w:r>
      <w:r w:rsidR="00762B28" w:rsidRPr="009E11BA">
        <w:rPr>
          <w:sz w:val="28"/>
          <w:szCs w:val="28"/>
        </w:rPr>
        <w:t>uri</w:t>
      </w:r>
      <w:proofErr w:type="spellEnd"/>
      <w:r w:rsidRPr="009E11BA">
        <w:rPr>
          <w:sz w:val="28"/>
          <w:szCs w:val="28"/>
        </w:rPr>
        <w:t xml:space="preserve"> </w:t>
      </w:r>
      <w:proofErr w:type="spellStart"/>
      <w:r w:rsidRPr="009E11BA">
        <w:rPr>
          <w:sz w:val="28"/>
          <w:szCs w:val="28"/>
        </w:rPr>
        <w:t>atbilst</w:t>
      </w:r>
      <w:proofErr w:type="spellEnd"/>
      <w:r w:rsidRPr="009E11BA">
        <w:rPr>
          <w:sz w:val="28"/>
          <w:szCs w:val="28"/>
        </w:rPr>
        <w:t xml:space="preserve"> </w:t>
      </w:r>
      <w:proofErr w:type="spellStart"/>
      <w:r w:rsidRPr="009E11BA">
        <w:rPr>
          <w:sz w:val="28"/>
          <w:szCs w:val="28"/>
        </w:rPr>
        <w:t>šādiem</w:t>
      </w:r>
      <w:proofErr w:type="spellEnd"/>
      <w:r w:rsidRPr="009E11BA">
        <w:rPr>
          <w:sz w:val="28"/>
          <w:szCs w:val="28"/>
        </w:rPr>
        <w:t xml:space="preserve"> </w:t>
      </w:r>
      <w:proofErr w:type="spellStart"/>
      <w:r w:rsidRPr="009E11BA">
        <w:rPr>
          <w:sz w:val="28"/>
          <w:szCs w:val="28"/>
        </w:rPr>
        <w:t>kritērijiem</w:t>
      </w:r>
      <w:proofErr w:type="spellEnd"/>
      <w:r w:rsidR="00762B28" w:rsidRPr="009E11BA">
        <w:rPr>
          <w:bCs/>
          <w:iCs/>
          <w:sz w:val="28"/>
          <w:szCs w:val="28"/>
          <w:lang w:val="lv-LV"/>
        </w:rPr>
        <w:t>:</w:t>
      </w:r>
      <w:bookmarkEnd w:id="10"/>
    </w:p>
    <w:p w:rsidR="00302908" w:rsidRPr="009E11BA" w:rsidRDefault="00762B28" w:rsidP="001D16F9">
      <w:pPr>
        <w:numPr>
          <w:ilvl w:val="2"/>
          <w:numId w:val="3"/>
        </w:numPr>
        <w:tabs>
          <w:tab w:val="left" w:pos="0"/>
          <w:tab w:val="left" w:pos="1134"/>
        </w:tabs>
        <w:ind w:left="0" w:firstLine="720"/>
        <w:jc w:val="both"/>
        <w:rPr>
          <w:bCs/>
          <w:iCs/>
          <w:sz w:val="28"/>
          <w:szCs w:val="28"/>
          <w:lang w:val="lv-LV"/>
        </w:rPr>
      </w:pPr>
      <w:proofErr w:type="spellStart"/>
      <w:r w:rsidRPr="009E11BA">
        <w:rPr>
          <w:sz w:val="28"/>
          <w:szCs w:val="28"/>
        </w:rPr>
        <w:t>ir</w:t>
      </w:r>
      <w:proofErr w:type="spellEnd"/>
      <w:r w:rsidRPr="009E11BA">
        <w:rPr>
          <w:sz w:val="28"/>
          <w:szCs w:val="28"/>
        </w:rPr>
        <w:t xml:space="preserve"> </w:t>
      </w:r>
      <w:proofErr w:type="spellStart"/>
      <w:r w:rsidR="00302908" w:rsidRPr="009E11BA">
        <w:rPr>
          <w:sz w:val="28"/>
          <w:szCs w:val="28"/>
        </w:rPr>
        <w:t>reģistrēti</w:t>
      </w:r>
      <w:proofErr w:type="spellEnd"/>
      <w:r w:rsidR="00302908" w:rsidRPr="009E11BA">
        <w:rPr>
          <w:sz w:val="28"/>
          <w:szCs w:val="28"/>
        </w:rPr>
        <w:t xml:space="preserve"> </w:t>
      </w:r>
      <w:r w:rsidR="00302908" w:rsidRPr="009E11BA">
        <w:rPr>
          <w:sz w:val="28"/>
          <w:szCs w:val="28"/>
          <w:lang w:val="lv-LV"/>
        </w:rPr>
        <w:t>Eiropas Komisijas ekspertu datubāz</w:t>
      </w:r>
      <w:r w:rsidR="00302908" w:rsidRPr="009E11BA">
        <w:rPr>
          <w:sz w:val="28"/>
          <w:szCs w:val="28"/>
        </w:rPr>
        <w:t>ē</w:t>
      </w:r>
      <w:r w:rsidR="00302908" w:rsidRPr="009E11BA">
        <w:rPr>
          <w:sz w:val="28"/>
          <w:szCs w:val="28"/>
          <w:lang w:val="lv-LV"/>
        </w:rPr>
        <w:t>, kas izveidota, lai novērtētu Eiropas Savienības pētniecības</w:t>
      </w:r>
      <w:r w:rsidR="00302908" w:rsidRPr="009E11BA">
        <w:rPr>
          <w:sz w:val="28"/>
          <w:szCs w:val="28"/>
        </w:rPr>
        <w:t xml:space="preserve">, </w:t>
      </w:r>
      <w:proofErr w:type="spellStart"/>
      <w:r w:rsidR="00302908" w:rsidRPr="009E11BA">
        <w:rPr>
          <w:sz w:val="28"/>
          <w:szCs w:val="28"/>
        </w:rPr>
        <w:t>inovācijas</w:t>
      </w:r>
      <w:proofErr w:type="spellEnd"/>
      <w:r w:rsidR="00302908" w:rsidRPr="009E11BA">
        <w:rPr>
          <w:sz w:val="28"/>
          <w:szCs w:val="28"/>
          <w:lang w:val="lv-LV"/>
        </w:rPr>
        <w:t xml:space="preserve"> un tehnoloģiskās attīstības ietvara </w:t>
      </w:r>
      <w:proofErr w:type="spellStart"/>
      <w:r w:rsidR="00302908" w:rsidRPr="009E11BA">
        <w:rPr>
          <w:sz w:val="28"/>
          <w:szCs w:val="28"/>
          <w:lang w:val="lv-LV"/>
        </w:rPr>
        <w:t>programm</w:t>
      </w:r>
      <w:proofErr w:type="spellEnd"/>
      <w:r w:rsidR="00302908" w:rsidRPr="009E11BA">
        <w:rPr>
          <w:sz w:val="28"/>
          <w:szCs w:val="28"/>
        </w:rPr>
        <w:t xml:space="preserve">u </w:t>
      </w:r>
      <w:r w:rsidR="00302908" w:rsidRPr="009E11BA">
        <w:rPr>
          <w:sz w:val="28"/>
          <w:szCs w:val="28"/>
          <w:lang w:val="lv-LV"/>
        </w:rPr>
        <w:t>projektus;</w:t>
      </w:r>
    </w:p>
    <w:p w:rsidR="00302908" w:rsidRPr="009E11BA" w:rsidRDefault="00302908" w:rsidP="001D16F9">
      <w:pPr>
        <w:numPr>
          <w:ilvl w:val="2"/>
          <w:numId w:val="3"/>
        </w:numPr>
        <w:tabs>
          <w:tab w:val="left" w:pos="0"/>
          <w:tab w:val="left" w:pos="1134"/>
        </w:tabs>
        <w:ind w:left="0" w:firstLine="720"/>
        <w:jc w:val="both"/>
        <w:rPr>
          <w:bCs/>
          <w:iCs/>
          <w:sz w:val="28"/>
          <w:szCs w:val="28"/>
          <w:lang w:val="lv-LV"/>
        </w:rPr>
      </w:pPr>
      <w:proofErr w:type="spellStart"/>
      <w:r w:rsidRPr="009E11BA">
        <w:rPr>
          <w:sz w:val="28"/>
          <w:szCs w:val="28"/>
        </w:rPr>
        <w:t>izvērtējumu</w:t>
      </w:r>
      <w:proofErr w:type="spellEnd"/>
      <w:r w:rsidRPr="009E11BA">
        <w:rPr>
          <w:sz w:val="28"/>
          <w:szCs w:val="28"/>
          <w:lang w:val="lv-LV"/>
        </w:rPr>
        <w:t xml:space="preserve"> veic neatkarīgi</w:t>
      </w:r>
      <w:r w:rsidRPr="009E11BA">
        <w:rPr>
          <w:sz w:val="28"/>
          <w:szCs w:val="28"/>
        </w:rPr>
        <w:t xml:space="preserve">, </w:t>
      </w:r>
      <w:proofErr w:type="spellStart"/>
      <w:r w:rsidRPr="009E11BA">
        <w:rPr>
          <w:sz w:val="28"/>
          <w:szCs w:val="28"/>
        </w:rPr>
        <w:t>nepārstāv</w:t>
      </w:r>
      <w:proofErr w:type="spellEnd"/>
      <w:r w:rsidRPr="009E11BA">
        <w:rPr>
          <w:sz w:val="28"/>
          <w:szCs w:val="28"/>
        </w:rPr>
        <w:t xml:space="preserve"> </w:t>
      </w:r>
      <w:proofErr w:type="spellStart"/>
      <w:r w:rsidRPr="009E11BA">
        <w:rPr>
          <w:sz w:val="28"/>
          <w:szCs w:val="28"/>
        </w:rPr>
        <w:t>pētniecības</w:t>
      </w:r>
      <w:proofErr w:type="spellEnd"/>
      <w:r w:rsidRPr="009E11BA">
        <w:rPr>
          <w:sz w:val="28"/>
          <w:szCs w:val="28"/>
        </w:rPr>
        <w:t xml:space="preserve"> </w:t>
      </w:r>
      <w:proofErr w:type="spellStart"/>
      <w:r w:rsidRPr="009E11BA">
        <w:rPr>
          <w:sz w:val="28"/>
          <w:szCs w:val="28"/>
        </w:rPr>
        <w:t>programmas</w:t>
      </w:r>
      <w:proofErr w:type="spellEnd"/>
      <w:r w:rsidRPr="009E11BA">
        <w:rPr>
          <w:sz w:val="28"/>
          <w:szCs w:val="28"/>
        </w:rPr>
        <w:t xml:space="preserve"> </w:t>
      </w:r>
      <w:proofErr w:type="spellStart"/>
      <w:r w:rsidRPr="009E11BA">
        <w:rPr>
          <w:sz w:val="28"/>
          <w:szCs w:val="28"/>
        </w:rPr>
        <w:t>izstrādātāja</w:t>
      </w:r>
      <w:proofErr w:type="spellEnd"/>
      <w:r w:rsidRPr="009E11BA">
        <w:rPr>
          <w:sz w:val="28"/>
          <w:szCs w:val="28"/>
        </w:rPr>
        <w:t xml:space="preserve"> </w:t>
      </w:r>
      <w:proofErr w:type="spellStart"/>
      <w:r w:rsidRPr="009E11BA">
        <w:rPr>
          <w:sz w:val="28"/>
          <w:szCs w:val="28"/>
        </w:rPr>
        <w:t>institūciju</w:t>
      </w:r>
      <w:proofErr w:type="spellEnd"/>
      <w:r w:rsidRPr="009E11BA">
        <w:rPr>
          <w:sz w:val="28"/>
          <w:szCs w:val="28"/>
        </w:rPr>
        <w:t xml:space="preserve"> un </w:t>
      </w:r>
      <w:proofErr w:type="spellStart"/>
      <w:r w:rsidRPr="009E11BA">
        <w:rPr>
          <w:sz w:val="28"/>
          <w:szCs w:val="28"/>
        </w:rPr>
        <w:t>kuru</w:t>
      </w:r>
      <w:proofErr w:type="spellEnd"/>
      <w:r w:rsidRPr="009E11BA">
        <w:rPr>
          <w:sz w:val="28"/>
          <w:szCs w:val="28"/>
          <w:lang w:val="lv-LV"/>
        </w:rPr>
        <w:t xml:space="preserve"> darbībā nepastāv </w:t>
      </w:r>
      <w:proofErr w:type="spellStart"/>
      <w:r w:rsidRPr="009E11BA">
        <w:rPr>
          <w:sz w:val="28"/>
          <w:szCs w:val="28"/>
          <w:lang w:val="lv-LV"/>
        </w:rPr>
        <w:t>tād</w:t>
      </w:r>
      <w:r w:rsidRPr="009E11BA">
        <w:rPr>
          <w:sz w:val="28"/>
          <w:szCs w:val="28"/>
        </w:rPr>
        <w:t>i</w:t>
      </w:r>
      <w:proofErr w:type="spellEnd"/>
      <w:r w:rsidRPr="009E11BA">
        <w:rPr>
          <w:sz w:val="28"/>
          <w:szCs w:val="28"/>
          <w:lang w:val="lv-LV"/>
        </w:rPr>
        <w:t xml:space="preserve"> </w:t>
      </w:r>
      <w:proofErr w:type="spellStart"/>
      <w:r w:rsidRPr="009E11BA">
        <w:rPr>
          <w:sz w:val="28"/>
          <w:szCs w:val="28"/>
          <w:lang w:val="lv-LV"/>
        </w:rPr>
        <w:t>apstākļ</w:t>
      </w:r>
      <w:r w:rsidRPr="009E11BA">
        <w:rPr>
          <w:sz w:val="28"/>
          <w:szCs w:val="28"/>
        </w:rPr>
        <w:t>i</w:t>
      </w:r>
      <w:proofErr w:type="spellEnd"/>
      <w:r w:rsidRPr="009E11BA">
        <w:rPr>
          <w:sz w:val="28"/>
          <w:szCs w:val="28"/>
          <w:lang w:val="lv-LV"/>
        </w:rPr>
        <w:t xml:space="preserve">, </w:t>
      </w:r>
      <w:proofErr w:type="spellStart"/>
      <w:r w:rsidRPr="009E11BA">
        <w:rPr>
          <w:sz w:val="28"/>
          <w:szCs w:val="28"/>
        </w:rPr>
        <w:t>kas</w:t>
      </w:r>
      <w:proofErr w:type="spellEnd"/>
      <w:r w:rsidRPr="009E11BA">
        <w:rPr>
          <w:sz w:val="28"/>
          <w:szCs w:val="28"/>
        </w:rPr>
        <w:t xml:space="preserve"> </w:t>
      </w:r>
      <w:proofErr w:type="spellStart"/>
      <w:r w:rsidRPr="009E11BA">
        <w:rPr>
          <w:sz w:val="28"/>
          <w:szCs w:val="28"/>
        </w:rPr>
        <w:t>izraisa</w:t>
      </w:r>
      <w:proofErr w:type="spellEnd"/>
      <w:r w:rsidRPr="009E11BA">
        <w:rPr>
          <w:sz w:val="28"/>
          <w:szCs w:val="28"/>
        </w:rPr>
        <w:t xml:space="preserve"> </w:t>
      </w:r>
      <w:proofErr w:type="spellStart"/>
      <w:r w:rsidRPr="009E11BA">
        <w:rPr>
          <w:sz w:val="28"/>
          <w:szCs w:val="28"/>
        </w:rPr>
        <w:t>interešu</w:t>
      </w:r>
      <w:proofErr w:type="spellEnd"/>
      <w:r w:rsidRPr="009E11BA">
        <w:rPr>
          <w:sz w:val="28"/>
          <w:szCs w:val="28"/>
        </w:rPr>
        <w:t xml:space="preserve"> </w:t>
      </w:r>
      <w:proofErr w:type="spellStart"/>
      <w:r w:rsidRPr="009E11BA">
        <w:rPr>
          <w:sz w:val="28"/>
          <w:szCs w:val="28"/>
        </w:rPr>
        <w:t>konfliktu</w:t>
      </w:r>
      <w:proofErr w:type="spellEnd"/>
      <w:r w:rsidRPr="009E11BA">
        <w:rPr>
          <w:sz w:val="28"/>
          <w:szCs w:val="28"/>
        </w:rPr>
        <w:t>;</w:t>
      </w:r>
    </w:p>
    <w:p w:rsidR="00AB53B1" w:rsidRPr="001D16F9" w:rsidRDefault="00770BC7" w:rsidP="001D16F9">
      <w:pPr>
        <w:numPr>
          <w:ilvl w:val="1"/>
          <w:numId w:val="3"/>
        </w:numPr>
        <w:tabs>
          <w:tab w:val="left" w:pos="0"/>
          <w:tab w:val="left" w:pos="709"/>
        </w:tabs>
        <w:ind w:left="0" w:firstLine="720"/>
        <w:jc w:val="both"/>
        <w:rPr>
          <w:bCs/>
          <w:iCs/>
          <w:sz w:val="28"/>
          <w:szCs w:val="28"/>
          <w:lang w:val="lv-LV"/>
        </w:rPr>
      </w:pPr>
      <w:r w:rsidRPr="001D16F9">
        <w:rPr>
          <w:sz w:val="28"/>
          <w:szCs w:val="28"/>
          <w:lang w:val="lv-LV"/>
        </w:rPr>
        <w:t xml:space="preserve">viens </w:t>
      </w:r>
      <w:r w:rsidRPr="001D16F9">
        <w:rPr>
          <w:bCs/>
          <w:iCs/>
          <w:sz w:val="28"/>
          <w:szCs w:val="28"/>
          <w:lang w:val="lv-LV"/>
        </w:rPr>
        <w:t>vienots</w:t>
      </w:r>
      <w:r w:rsidRPr="001D16F9">
        <w:rPr>
          <w:sz w:val="28"/>
          <w:szCs w:val="28"/>
          <w:lang w:val="lv-LV"/>
        </w:rPr>
        <w:t xml:space="preserve"> uzņēmums – komersants, kas atbilst Komisijas 2013. gada 18. decembra Regulas (ES) Nr. 1407/2013 par Līguma par Eiropas Savienības darbību 107. un 108. panta piemērošanu </w:t>
      </w:r>
      <w:r w:rsidRPr="001D16F9">
        <w:rPr>
          <w:i/>
          <w:sz w:val="28"/>
          <w:szCs w:val="28"/>
          <w:lang w:val="lv-LV"/>
        </w:rPr>
        <w:t>de minimis</w:t>
      </w:r>
      <w:r w:rsidRPr="001D16F9">
        <w:rPr>
          <w:sz w:val="28"/>
          <w:szCs w:val="28"/>
          <w:lang w:val="lv-LV"/>
        </w:rPr>
        <w:t xml:space="preserve"> atbalstam (Eiropas Savienības Oficiālais Vēstnesis, 2013. gada 24. decembris, Nr. L 352/1) (turpmāk – Komisijas regula Nr. 1407/2013) 2. panta 2. punktā minētajiem kritērijiem;</w:t>
      </w:r>
    </w:p>
    <w:p w:rsidR="00FF148E" w:rsidRPr="001D16F9" w:rsidRDefault="00AC6AF8" w:rsidP="001D16F9">
      <w:pPr>
        <w:numPr>
          <w:ilvl w:val="1"/>
          <w:numId w:val="3"/>
        </w:numPr>
        <w:tabs>
          <w:tab w:val="left" w:pos="0"/>
          <w:tab w:val="left" w:pos="709"/>
        </w:tabs>
        <w:ind w:left="0" w:firstLine="720"/>
        <w:jc w:val="both"/>
        <w:rPr>
          <w:bCs/>
          <w:iCs/>
          <w:sz w:val="28"/>
          <w:szCs w:val="28"/>
          <w:lang w:val="lv-LV"/>
        </w:rPr>
      </w:pPr>
      <w:bookmarkStart w:id="11" w:name="_Ref403739639"/>
      <w:r w:rsidRPr="001D16F9">
        <w:rPr>
          <w:bCs/>
          <w:iCs/>
          <w:sz w:val="28"/>
          <w:szCs w:val="28"/>
          <w:lang w:val="lv-LV"/>
        </w:rPr>
        <w:t>z</w:t>
      </w:r>
      <w:r w:rsidR="00FF148E" w:rsidRPr="001D16F9">
        <w:rPr>
          <w:bCs/>
          <w:iCs/>
          <w:sz w:val="28"/>
          <w:szCs w:val="28"/>
          <w:lang w:val="lv-LV"/>
        </w:rPr>
        <w:t>inā</w:t>
      </w:r>
      <w:r w:rsidR="00EA14EF" w:rsidRPr="001D16F9">
        <w:rPr>
          <w:bCs/>
          <w:iCs/>
          <w:sz w:val="28"/>
          <w:szCs w:val="28"/>
          <w:lang w:val="lv-LV"/>
        </w:rPr>
        <w:t>tniskās</w:t>
      </w:r>
      <w:r w:rsidR="00FF148E" w:rsidRPr="001D16F9">
        <w:rPr>
          <w:bCs/>
          <w:iCs/>
          <w:sz w:val="28"/>
          <w:szCs w:val="28"/>
          <w:lang w:val="lv-LV"/>
        </w:rPr>
        <w:t xml:space="preserve"> institū</w:t>
      </w:r>
      <w:r w:rsidR="00EA14EF" w:rsidRPr="001D16F9">
        <w:rPr>
          <w:bCs/>
          <w:iCs/>
          <w:sz w:val="28"/>
          <w:szCs w:val="28"/>
          <w:lang w:val="lv-LV"/>
        </w:rPr>
        <w:t>cijas</w:t>
      </w:r>
      <w:r w:rsidR="00FF148E" w:rsidRPr="001D16F9">
        <w:rPr>
          <w:bCs/>
          <w:iCs/>
          <w:sz w:val="28"/>
          <w:szCs w:val="28"/>
          <w:lang w:val="lv-LV"/>
        </w:rPr>
        <w:t xml:space="preserve"> attīstības stratēģ</w:t>
      </w:r>
      <w:r w:rsidR="00EA14EF" w:rsidRPr="001D16F9">
        <w:rPr>
          <w:bCs/>
          <w:iCs/>
          <w:sz w:val="28"/>
          <w:szCs w:val="28"/>
          <w:lang w:val="lv-LV"/>
        </w:rPr>
        <w:t xml:space="preserve">ija – </w:t>
      </w:r>
      <w:r w:rsidR="0065256E" w:rsidRPr="001D16F9">
        <w:rPr>
          <w:bCs/>
          <w:iCs/>
          <w:sz w:val="28"/>
          <w:szCs w:val="28"/>
          <w:lang w:val="lv-LV"/>
        </w:rPr>
        <w:t>zinātniskās institūcijas</w:t>
      </w:r>
      <w:r w:rsidR="0065256E" w:rsidRPr="001D16F9">
        <w:rPr>
          <w:sz w:val="28"/>
          <w:szCs w:val="28"/>
          <w:lang w:val="lv-LV"/>
        </w:rPr>
        <w:t xml:space="preserve"> attīstības un resursu konsolidācijas stratēģija 2015.-2020.gadam, kas </w:t>
      </w:r>
      <w:r w:rsidR="00B268BA" w:rsidRPr="001D16F9">
        <w:rPr>
          <w:sz w:val="28"/>
          <w:szCs w:val="28"/>
          <w:lang w:val="lv-LV"/>
        </w:rPr>
        <w:t xml:space="preserve">izstrādāta atbilstoši </w:t>
      </w:r>
      <w:r w:rsidR="00B268BA" w:rsidRPr="001D16F9">
        <w:rPr>
          <w:bCs/>
          <w:iCs/>
          <w:sz w:val="28"/>
          <w:szCs w:val="28"/>
          <w:lang w:val="lv-LV"/>
        </w:rPr>
        <w:t xml:space="preserve">Viedās specializācijas stratēģijas mērķiem un </w:t>
      </w:r>
      <w:r w:rsidR="0065256E" w:rsidRPr="001D16F9">
        <w:rPr>
          <w:bCs/>
          <w:iCs/>
          <w:sz w:val="28"/>
          <w:szCs w:val="28"/>
          <w:lang w:val="lv-LV"/>
        </w:rPr>
        <w:t>ietver šādas sadaļas:</w:t>
      </w:r>
      <w:bookmarkEnd w:id="11"/>
    </w:p>
    <w:p w:rsidR="002D290F" w:rsidRPr="001D16F9" w:rsidRDefault="00F61C45" w:rsidP="001D16F9">
      <w:pPr>
        <w:numPr>
          <w:ilvl w:val="2"/>
          <w:numId w:val="3"/>
        </w:numPr>
        <w:tabs>
          <w:tab w:val="left" w:pos="0"/>
          <w:tab w:val="left" w:pos="1134"/>
        </w:tabs>
        <w:ind w:left="0" w:firstLine="720"/>
        <w:jc w:val="both"/>
        <w:rPr>
          <w:sz w:val="28"/>
          <w:szCs w:val="28"/>
          <w:lang w:val="lv-LV"/>
        </w:rPr>
      </w:pPr>
      <w:r w:rsidRPr="001D16F9">
        <w:rPr>
          <w:sz w:val="28"/>
          <w:szCs w:val="28"/>
          <w:lang w:val="lv-LV"/>
        </w:rPr>
        <w:t>pētniecības programma</w:t>
      </w:r>
      <w:r w:rsidR="002D290F" w:rsidRPr="001D16F9">
        <w:rPr>
          <w:sz w:val="28"/>
          <w:szCs w:val="28"/>
          <w:lang w:val="lv-LV"/>
        </w:rPr>
        <w:t>;</w:t>
      </w:r>
    </w:p>
    <w:p w:rsidR="000E7CC2" w:rsidRPr="001D16F9" w:rsidRDefault="00022427" w:rsidP="001D16F9">
      <w:pPr>
        <w:numPr>
          <w:ilvl w:val="2"/>
          <w:numId w:val="3"/>
        </w:numPr>
        <w:tabs>
          <w:tab w:val="left" w:pos="0"/>
          <w:tab w:val="left" w:pos="1134"/>
        </w:tabs>
        <w:ind w:left="0" w:firstLine="720"/>
        <w:jc w:val="both"/>
        <w:rPr>
          <w:sz w:val="28"/>
          <w:szCs w:val="28"/>
          <w:lang w:val="lv-LV"/>
        </w:rPr>
      </w:pPr>
      <w:r w:rsidRPr="001D16F9">
        <w:rPr>
          <w:sz w:val="28"/>
          <w:szCs w:val="28"/>
          <w:lang w:val="lv-LV"/>
        </w:rPr>
        <w:t xml:space="preserve">institucionālās attīstības </w:t>
      </w:r>
      <w:r w:rsidR="001D2049" w:rsidRPr="001D16F9">
        <w:rPr>
          <w:sz w:val="28"/>
          <w:szCs w:val="28"/>
          <w:lang w:val="lv-LV"/>
        </w:rPr>
        <w:t>plān</w:t>
      </w:r>
      <w:r w:rsidR="00611B0E" w:rsidRPr="001D16F9">
        <w:rPr>
          <w:sz w:val="28"/>
          <w:szCs w:val="28"/>
          <w:lang w:val="lv-LV"/>
        </w:rPr>
        <w:t>s</w:t>
      </w:r>
      <w:r w:rsidR="00362533" w:rsidRPr="001D16F9">
        <w:rPr>
          <w:sz w:val="28"/>
          <w:szCs w:val="28"/>
          <w:lang w:val="lv-LV"/>
        </w:rPr>
        <w:t xml:space="preserve"> institūcijas veiktspējas un pārvaldības efektivitātes uzlabošanai</w:t>
      </w:r>
      <w:r w:rsidR="002C6EBB" w:rsidRPr="001D16F9">
        <w:rPr>
          <w:sz w:val="28"/>
          <w:szCs w:val="28"/>
          <w:lang w:val="lv-LV"/>
        </w:rPr>
        <w:t xml:space="preserve">, </w:t>
      </w:r>
      <w:r w:rsidR="00B03151" w:rsidRPr="001D16F9">
        <w:rPr>
          <w:sz w:val="28"/>
          <w:szCs w:val="28"/>
          <w:lang w:val="lv-LV"/>
        </w:rPr>
        <w:t>kas ietver š</w:t>
      </w:r>
      <w:r w:rsidR="00A25B4D" w:rsidRPr="001D16F9">
        <w:rPr>
          <w:sz w:val="28"/>
          <w:szCs w:val="28"/>
          <w:lang w:val="lv-LV"/>
        </w:rPr>
        <w:t>ādas sadaļas</w:t>
      </w:r>
      <w:r w:rsidR="000E7CC2" w:rsidRPr="001D16F9">
        <w:rPr>
          <w:sz w:val="28"/>
          <w:szCs w:val="28"/>
          <w:lang w:val="lv-LV"/>
        </w:rPr>
        <w:t>:</w:t>
      </w:r>
    </w:p>
    <w:p w:rsidR="00022427" w:rsidRPr="001D16F9" w:rsidRDefault="002C6EBB" w:rsidP="001D16F9">
      <w:pPr>
        <w:numPr>
          <w:ilvl w:val="3"/>
          <w:numId w:val="3"/>
        </w:numPr>
        <w:tabs>
          <w:tab w:val="left" w:pos="0"/>
          <w:tab w:val="left" w:pos="1134"/>
        </w:tabs>
        <w:ind w:left="0" w:firstLine="720"/>
        <w:jc w:val="both"/>
        <w:rPr>
          <w:sz w:val="28"/>
          <w:szCs w:val="28"/>
          <w:lang w:val="lv-LV"/>
        </w:rPr>
      </w:pPr>
      <w:r w:rsidRPr="001D16F9">
        <w:rPr>
          <w:sz w:val="28"/>
          <w:szCs w:val="28"/>
          <w:lang w:val="lv-LV"/>
        </w:rPr>
        <w:t xml:space="preserve">zinātniskās institūcijas </w:t>
      </w:r>
      <w:r w:rsidR="00362533" w:rsidRPr="001D16F9">
        <w:rPr>
          <w:sz w:val="28"/>
          <w:szCs w:val="28"/>
          <w:lang w:val="lv-LV"/>
        </w:rPr>
        <w:t xml:space="preserve">un tās </w:t>
      </w:r>
      <w:r w:rsidRPr="001D16F9">
        <w:rPr>
          <w:sz w:val="28"/>
          <w:szCs w:val="28"/>
          <w:lang w:val="lv-LV"/>
        </w:rPr>
        <w:t>dibināt</w:t>
      </w:r>
      <w:r w:rsidR="0059401E" w:rsidRPr="001D16F9">
        <w:rPr>
          <w:sz w:val="28"/>
          <w:szCs w:val="28"/>
          <w:lang w:val="lv-LV"/>
        </w:rPr>
        <w:t>ā</w:t>
      </w:r>
      <w:r w:rsidRPr="001D16F9">
        <w:rPr>
          <w:sz w:val="28"/>
          <w:szCs w:val="28"/>
          <w:lang w:val="lv-LV"/>
        </w:rPr>
        <w:t xml:space="preserve"> zinātnisk</w:t>
      </w:r>
      <w:r w:rsidR="0059401E" w:rsidRPr="001D16F9">
        <w:rPr>
          <w:sz w:val="28"/>
          <w:szCs w:val="28"/>
          <w:lang w:val="lv-LV"/>
        </w:rPr>
        <w:t>ā</w:t>
      </w:r>
      <w:r w:rsidRPr="001D16F9">
        <w:rPr>
          <w:sz w:val="28"/>
          <w:szCs w:val="28"/>
          <w:lang w:val="lv-LV"/>
        </w:rPr>
        <w:t xml:space="preserve"> institūt</w:t>
      </w:r>
      <w:r w:rsidR="0059401E" w:rsidRPr="001D16F9">
        <w:rPr>
          <w:sz w:val="28"/>
          <w:szCs w:val="28"/>
          <w:lang w:val="lv-LV"/>
        </w:rPr>
        <w:t>a</w:t>
      </w:r>
      <w:r w:rsidRPr="001D16F9">
        <w:rPr>
          <w:sz w:val="28"/>
          <w:szCs w:val="28"/>
          <w:lang w:val="lv-LV"/>
        </w:rPr>
        <w:t xml:space="preserve"> institucionālās attīstības plān</w:t>
      </w:r>
      <w:r w:rsidR="00264DCB" w:rsidRPr="001D16F9">
        <w:rPr>
          <w:sz w:val="28"/>
          <w:szCs w:val="28"/>
          <w:lang w:val="lv-LV"/>
        </w:rPr>
        <w:t>s</w:t>
      </w:r>
      <w:r w:rsidR="00022427" w:rsidRPr="001D16F9">
        <w:rPr>
          <w:sz w:val="28"/>
          <w:szCs w:val="28"/>
          <w:lang w:val="lv-LV"/>
        </w:rPr>
        <w:t>;</w:t>
      </w:r>
    </w:p>
    <w:p w:rsidR="00261845" w:rsidRPr="001D16F9" w:rsidRDefault="00264DCB" w:rsidP="001D16F9">
      <w:pPr>
        <w:numPr>
          <w:ilvl w:val="3"/>
          <w:numId w:val="3"/>
        </w:numPr>
        <w:tabs>
          <w:tab w:val="left" w:pos="0"/>
          <w:tab w:val="left" w:pos="1134"/>
        </w:tabs>
        <w:ind w:left="0" w:firstLine="720"/>
        <w:jc w:val="both"/>
        <w:rPr>
          <w:sz w:val="28"/>
          <w:szCs w:val="28"/>
          <w:lang w:val="lv-LV"/>
        </w:rPr>
      </w:pPr>
      <w:r w:rsidRPr="001D16F9">
        <w:rPr>
          <w:sz w:val="28"/>
          <w:szCs w:val="28"/>
          <w:lang w:val="lv-LV"/>
        </w:rPr>
        <w:t>resursu un rezultātu pārvaldības sistēmas pilnveides plāns</w:t>
      </w:r>
      <w:r w:rsidR="00840DA6">
        <w:rPr>
          <w:sz w:val="28"/>
          <w:szCs w:val="28"/>
          <w:lang w:val="lv-LV"/>
        </w:rPr>
        <w:t xml:space="preserve"> un </w:t>
      </w:r>
      <w:r w:rsidR="0057027E" w:rsidRPr="001D16F9">
        <w:rPr>
          <w:sz w:val="28"/>
          <w:szCs w:val="28"/>
          <w:lang w:val="lv-LV"/>
        </w:rPr>
        <w:t>izstrādāt</w:t>
      </w:r>
      <w:r w:rsidR="00840DA6">
        <w:rPr>
          <w:sz w:val="28"/>
          <w:szCs w:val="28"/>
          <w:lang w:val="lv-LV"/>
        </w:rPr>
        <w:t>a</w:t>
      </w:r>
      <w:r w:rsidR="0057027E" w:rsidRPr="001D16F9">
        <w:rPr>
          <w:sz w:val="28"/>
          <w:szCs w:val="28"/>
          <w:lang w:val="lv-LV"/>
        </w:rPr>
        <w:t xml:space="preserve"> rezultātu vadības sistēm</w:t>
      </w:r>
      <w:r w:rsidR="00840DA6">
        <w:rPr>
          <w:sz w:val="28"/>
          <w:szCs w:val="28"/>
          <w:lang w:val="lv-LV"/>
        </w:rPr>
        <w:t>a</w:t>
      </w:r>
      <w:r w:rsidR="00C01309" w:rsidRPr="001D16F9">
        <w:rPr>
          <w:sz w:val="28"/>
          <w:szCs w:val="28"/>
          <w:lang w:val="lv-LV"/>
        </w:rPr>
        <w:t>;</w:t>
      </w:r>
    </w:p>
    <w:p w:rsidR="005A3EB9" w:rsidRPr="001D16F9" w:rsidRDefault="005A3EB9" w:rsidP="001D16F9">
      <w:pPr>
        <w:numPr>
          <w:ilvl w:val="2"/>
          <w:numId w:val="3"/>
        </w:numPr>
        <w:tabs>
          <w:tab w:val="left" w:pos="0"/>
          <w:tab w:val="left" w:pos="1134"/>
        </w:tabs>
        <w:ind w:left="0" w:firstLine="720"/>
        <w:jc w:val="both"/>
        <w:rPr>
          <w:sz w:val="28"/>
          <w:szCs w:val="28"/>
          <w:lang w:val="lv-LV"/>
        </w:rPr>
      </w:pPr>
      <w:r w:rsidRPr="001D16F9">
        <w:rPr>
          <w:sz w:val="28"/>
          <w:szCs w:val="28"/>
          <w:lang w:val="lv-LV"/>
        </w:rPr>
        <w:t>cilvēk</w:t>
      </w:r>
      <w:r w:rsidR="00913524" w:rsidRPr="001D16F9">
        <w:rPr>
          <w:sz w:val="28"/>
          <w:szCs w:val="28"/>
          <w:lang w:val="lv-LV"/>
        </w:rPr>
        <w:t>resursu</w:t>
      </w:r>
      <w:r w:rsidRPr="001D16F9">
        <w:rPr>
          <w:sz w:val="28"/>
          <w:szCs w:val="28"/>
          <w:lang w:val="lv-LV"/>
        </w:rPr>
        <w:t xml:space="preserve"> attīstības </w:t>
      </w:r>
      <w:r w:rsidR="005D302D" w:rsidRPr="001D16F9">
        <w:rPr>
          <w:sz w:val="28"/>
          <w:szCs w:val="28"/>
          <w:lang w:val="lv-LV"/>
        </w:rPr>
        <w:t>plāns</w:t>
      </w:r>
      <w:r w:rsidRPr="001D16F9">
        <w:rPr>
          <w:sz w:val="28"/>
          <w:szCs w:val="28"/>
          <w:lang w:val="lv-LV"/>
        </w:rPr>
        <w:t>;</w:t>
      </w:r>
    </w:p>
    <w:p w:rsidR="00CC779F" w:rsidRPr="001D16F9" w:rsidRDefault="00CC779F"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zinātniskais darbinieks – zinātnieks, zinātniskais personāls, zinātnes apkalpojošais personāls un zinātnes tehniskais personāls;</w:t>
      </w:r>
    </w:p>
    <w:p w:rsidR="00F244A2" w:rsidRPr="001D16F9" w:rsidRDefault="001142FC"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zinātniskais personāls – atbilstoši zinātnisko darbību reglamentējošiem normatīvajiem aktiem ievēlētie un Latvijas Zinātņu akadēmijas Zinātniskā personāla datubāzē iekļautie vadošie pētnieki, pētnieki un zinātniskie asistenti, kā</w:t>
      </w:r>
      <w:r w:rsidR="00021CD7" w:rsidRPr="001D16F9">
        <w:rPr>
          <w:bCs/>
          <w:iCs/>
          <w:sz w:val="28"/>
          <w:szCs w:val="28"/>
          <w:lang w:val="lv-LV"/>
        </w:rPr>
        <w:t xml:space="preserve"> arī komercsabiedrībā strādājošās personas</w:t>
      </w:r>
      <w:r w:rsidRPr="001D16F9">
        <w:rPr>
          <w:bCs/>
          <w:iCs/>
          <w:sz w:val="28"/>
          <w:szCs w:val="28"/>
          <w:lang w:val="lv-LV"/>
        </w:rPr>
        <w:t>, kas veic vadošā pētnieka, pētnieka un zinātniskā asistenta pienākumus</w:t>
      </w:r>
      <w:r w:rsidR="00F244A2" w:rsidRPr="001D16F9">
        <w:rPr>
          <w:bCs/>
          <w:iCs/>
          <w:sz w:val="28"/>
          <w:szCs w:val="28"/>
          <w:lang w:val="lv-LV"/>
        </w:rPr>
        <w:t>;</w:t>
      </w:r>
    </w:p>
    <w:p w:rsidR="00234C31" w:rsidRPr="001D16F9" w:rsidRDefault="001A0C34"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zinātniskā grupa</w:t>
      </w:r>
      <w:r w:rsidR="00F972FF" w:rsidRPr="001D16F9">
        <w:rPr>
          <w:bCs/>
          <w:iCs/>
          <w:sz w:val="28"/>
          <w:szCs w:val="28"/>
          <w:lang w:val="lv-LV"/>
        </w:rPr>
        <w:t xml:space="preserve"> – </w:t>
      </w:r>
      <w:r w:rsidRPr="001D16F9">
        <w:rPr>
          <w:bCs/>
          <w:iCs/>
          <w:sz w:val="28"/>
          <w:szCs w:val="28"/>
          <w:lang w:val="lv-LV"/>
        </w:rPr>
        <w:t xml:space="preserve">zinātnisko darbinieku grupa, kas izveidota pētniecības īstenošanai konkrētā </w:t>
      </w:r>
      <w:r w:rsidR="00B0339E" w:rsidRPr="001D16F9">
        <w:rPr>
          <w:bCs/>
          <w:iCs/>
          <w:sz w:val="28"/>
          <w:szCs w:val="28"/>
          <w:lang w:val="lv-LV"/>
        </w:rPr>
        <w:t>zinātnes nozarē vai apakšnozarē</w:t>
      </w:r>
      <w:r w:rsidR="00234C31" w:rsidRPr="001D16F9">
        <w:rPr>
          <w:bCs/>
          <w:iCs/>
          <w:sz w:val="28"/>
          <w:szCs w:val="28"/>
          <w:lang w:val="lv-LV"/>
        </w:rPr>
        <w:t>;</w:t>
      </w:r>
    </w:p>
    <w:p w:rsidR="00113BC2" w:rsidRPr="001D16F9" w:rsidRDefault="00CE612D"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 xml:space="preserve">zinātniskās institūcijas likvidācija – </w:t>
      </w:r>
      <w:r w:rsidR="000D741C" w:rsidRPr="001D16F9">
        <w:rPr>
          <w:bCs/>
          <w:iCs/>
          <w:sz w:val="28"/>
          <w:szCs w:val="28"/>
          <w:lang w:val="lv-LV"/>
        </w:rPr>
        <w:t xml:space="preserve">Latvijas Republikā zinātnisko institūciju reģistrā (turpmāk – reģistrs) </w:t>
      </w:r>
      <w:r w:rsidR="00084829" w:rsidRPr="001D16F9">
        <w:rPr>
          <w:bCs/>
          <w:iCs/>
          <w:sz w:val="28"/>
          <w:szCs w:val="28"/>
          <w:lang w:val="lv-LV"/>
        </w:rPr>
        <w:t xml:space="preserve">reģistrētās </w:t>
      </w:r>
      <w:r w:rsidR="000D741C" w:rsidRPr="001D16F9">
        <w:rPr>
          <w:bCs/>
          <w:iCs/>
          <w:sz w:val="28"/>
          <w:szCs w:val="28"/>
          <w:lang w:val="lv-LV"/>
        </w:rPr>
        <w:t>zinātnisk</w:t>
      </w:r>
      <w:r w:rsidR="00084829" w:rsidRPr="001D16F9">
        <w:rPr>
          <w:bCs/>
          <w:iCs/>
          <w:sz w:val="28"/>
          <w:szCs w:val="28"/>
          <w:lang w:val="lv-LV"/>
        </w:rPr>
        <w:t>ās</w:t>
      </w:r>
      <w:r w:rsidR="000D741C" w:rsidRPr="001D16F9">
        <w:rPr>
          <w:bCs/>
          <w:iCs/>
          <w:sz w:val="28"/>
          <w:szCs w:val="28"/>
          <w:lang w:val="lv-LV"/>
        </w:rPr>
        <w:t xml:space="preserve"> institūcij</w:t>
      </w:r>
      <w:r w:rsidR="00084829" w:rsidRPr="001D16F9">
        <w:rPr>
          <w:bCs/>
          <w:iCs/>
          <w:sz w:val="28"/>
          <w:szCs w:val="28"/>
          <w:lang w:val="lv-LV"/>
        </w:rPr>
        <w:t>as</w:t>
      </w:r>
      <w:r w:rsidR="000D741C" w:rsidRPr="001D16F9">
        <w:rPr>
          <w:bCs/>
          <w:iCs/>
          <w:sz w:val="28"/>
          <w:szCs w:val="28"/>
          <w:lang w:val="lv-LV"/>
        </w:rPr>
        <w:t xml:space="preserve"> </w:t>
      </w:r>
      <w:r w:rsidR="00C30AF4" w:rsidRPr="001D16F9">
        <w:rPr>
          <w:bCs/>
          <w:iCs/>
          <w:sz w:val="28"/>
          <w:szCs w:val="28"/>
          <w:lang w:val="lv-LV"/>
        </w:rPr>
        <w:t>likvidācija</w:t>
      </w:r>
      <w:r w:rsidR="006F7016" w:rsidRPr="001D16F9">
        <w:rPr>
          <w:bCs/>
          <w:iCs/>
          <w:sz w:val="28"/>
          <w:szCs w:val="28"/>
          <w:lang w:val="lv-LV"/>
        </w:rPr>
        <w:t xml:space="preserve">, </w:t>
      </w:r>
      <w:r w:rsidR="009362DF" w:rsidRPr="001D16F9">
        <w:rPr>
          <w:bCs/>
          <w:iCs/>
          <w:sz w:val="28"/>
          <w:szCs w:val="28"/>
          <w:lang w:val="lv-LV"/>
        </w:rPr>
        <w:t>kuras</w:t>
      </w:r>
      <w:r w:rsidR="006F7016" w:rsidRPr="001D16F9">
        <w:rPr>
          <w:bCs/>
          <w:iCs/>
          <w:sz w:val="28"/>
          <w:szCs w:val="28"/>
          <w:lang w:val="lv-LV"/>
        </w:rPr>
        <w:t xml:space="preserve"> rezultātā tiek samazināts reģistrā reģistrēto zinātnisko institūciju skaits. </w:t>
      </w:r>
      <w:r w:rsidR="009362DF" w:rsidRPr="001D16F9">
        <w:rPr>
          <w:bCs/>
          <w:iCs/>
          <w:sz w:val="28"/>
          <w:szCs w:val="28"/>
          <w:lang w:val="lv-LV"/>
        </w:rPr>
        <w:t>Likvidāciju veic</w:t>
      </w:r>
      <w:r w:rsidR="00601CD9" w:rsidRPr="001D16F9">
        <w:rPr>
          <w:bCs/>
          <w:iCs/>
          <w:sz w:val="28"/>
          <w:szCs w:val="28"/>
          <w:lang w:val="lv-LV"/>
        </w:rPr>
        <w:t>:</w:t>
      </w:r>
    </w:p>
    <w:p w:rsidR="000D741C" w:rsidRPr="001D16F9" w:rsidRDefault="000D741C" w:rsidP="001D16F9">
      <w:pPr>
        <w:numPr>
          <w:ilvl w:val="2"/>
          <w:numId w:val="3"/>
        </w:numPr>
        <w:tabs>
          <w:tab w:val="left" w:pos="0"/>
          <w:tab w:val="left" w:pos="709"/>
        </w:tabs>
        <w:ind w:left="0" w:firstLine="720"/>
        <w:jc w:val="both"/>
        <w:rPr>
          <w:bCs/>
          <w:iCs/>
          <w:sz w:val="28"/>
          <w:szCs w:val="28"/>
          <w:lang w:val="lv-LV"/>
        </w:rPr>
      </w:pPr>
      <w:r w:rsidRPr="001D16F9">
        <w:rPr>
          <w:bCs/>
          <w:iCs/>
          <w:sz w:val="28"/>
          <w:szCs w:val="28"/>
          <w:lang w:val="lv-LV"/>
        </w:rPr>
        <w:t>pievienojot citai reģistrā reģistrētai zinātniskai institūcijai,</w:t>
      </w:r>
      <w:r w:rsidR="00066B7F" w:rsidRPr="001D16F9">
        <w:rPr>
          <w:bCs/>
          <w:iCs/>
          <w:sz w:val="28"/>
          <w:szCs w:val="28"/>
          <w:lang w:val="lv-LV"/>
        </w:rPr>
        <w:t xml:space="preserve"> kas atbilst šo noteikumu 11.punkta nosacījumiem,</w:t>
      </w:r>
      <w:r w:rsidRPr="001D16F9">
        <w:rPr>
          <w:bCs/>
          <w:iCs/>
          <w:sz w:val="28"/>
          <w:szCs w:val="28"/>
          <w:lang w:val="lv-LV"/>
        </w:rPr>
        <w:t xml:space="preserve"> </w:t>
      </w:r>
      <w:r w:rsidR="008D150B" w:rsidRPr="001D16F9">
        <w:rPr>
          <w:bCs/>
          <w:iCs/>
          <w:sz w:val="28"/>
          <w:szCs w:val="28"/>
          <w:lang w:val="lv-LV"/>
        </w:rPr>
        <w:t>–</w:t>
      </w:r>
      <w:r w:rsidRPr="001D16F9">
        <w:rPr>
          <w:bCs/>
          <w:iCs/>
          <w:sz w:val="28"/>
          <w:szCs w:val="28"/>
          <w:lang w:val="lv-LV"/>
        </w:rPr>
        <w:t xml:space="preserve"> rezultātā </w:t>
      </w:r>
      <w:r w:rsidR="00162323" w:rsidRPr="001D16F9">
        <w:rPr>
          <w:bCs/>
          <w:iCs/>
          <w:sz w:val="28"/>
          <w:szCs w:val="28"/>
          <w:lang w:val="lv-LV"/>
        </w:rPr>
        <w:t xml:space="preserve">tiek izveidota jauna funkcionālā vienība un </w:t>
      </w:r>
      <w:r w:rsidRPr="001D16F9">
        <w:rPr>
          <w:bCs/>
          <w:iCs/>
          <w:sz w:val="28"/>
          <w:szCs w:val="28"/>
          <w:lang w:val="lv-LV"/>
        </w:rPr>
        <w:t>pievienojamā institūcija beidz pastāvēt;</w:t>
      </w:r>
    </w:p>
    <w:p w:rsidR="000D741C" w:rsidRPr="001D16F9" w:rsidRDefault="000D741C" w:rsidP="001D16F9">
      <w:pPr>
        <w:numPr>
          <w:ilvl w:val="2"/>
          <w:numId w:val="3"/>
        </w:numPr>
        <w:tabs>
          <w:tab w:val="left" w:pos="0"/>
          <w:tab w:val="left" w:pos="709"/>
        </w:tabs>
        <w:ind w:left="0" w:firstLine="720"/>
        <w:jc w:val="both"/>
        <w:rPr>
          <w:bCs/>
          <w:iCs/>
          <w:sz w:val="28"/>
          <w:szCs w:val="28"/>
          <w:lang w:val="lv-LV"/>
        </w:rPr>
      </w:pPr>
      <w:r w:rsidRPr="001D16F9">
        <w:rPr>
          <w:bCs/>
          <w:iCs/>
          <w:sz w:val="28"/>
          <w:szCs w:val="28"/>
          <w:lang w:val="lv-LV"/>
        </w:rPr>
        <w:t xml:space="preserve">sadalot visas tās struktūrvienības starp citām </w:t>
      </w:r>
      <w:r w:rsidR="00BE5D3B" w:rsidRPr="001D16F9">
        <w:rPr>
          <w:bCs/>
          <w:iCs/>
          <w:sz w:val="28"/>
          <w:szCs w:val="28"/>
          <w:lang w:val="lv-LV"/>
        </w:rPr>
        <w:t>zinātniskām institūcijām</w:t>
      </w:r>
      <w:r w:rsidRPr="001D16F9">
        <w:rPr>
          <w:bCs/>
          <w:iCs/>
          <w:sz w:val="28"/>
          <w:szCs w:val="28"/>
          <w:lang w:val="lv-LV"/>
        </w:rPr>
        <w:t xml:space="preserve">, </w:t>
      </w:r>
      <w:r w:rsidR="00805306" w:rsidRPr="001D16F9">
        <w:rPr>
          <w:bCs/>
          <w:iCs/>
          <w:sz w:val="28"/>
          <w:szCs w:val="28"/>
          <w:lang w:val="lv-LV"/>
        </w:rPr>
        <w:t xml:space="preserve">kas atbilst šo noteikumu 11.punkta nosacījumiem, </w:t>
      </w:r>
      <w:r w:rsidR="008D150B" w:rsidRPr="001D16F9">
        <w:rPr>
          <w:bCs/>
          <w:iCs/>
          <w:sz w:val="28"/>
          <w:szCs w:val="28"/>
          <w:lang w:val="lv-LV"/>
        </w:rPr>
        <w:t>–</w:t>
      </w:r>
      <w:r w:rsidRPr="001D16F9">
        <w:rPr>
          <w:bCs/>
          <w:iCs/>
          <w:sz w:val="28"/>
          <w:szCs w:val="28"/>
          <w:lang w:val="lv-LV"/>
        </w:rPr>
        <w:t xml:space="preserve"> rezultātā </w:t>
      </w:r>
      <w:r w:rsidR="00162323" w:rsidRPr="001D16F9">
        <w:rPr>
          <w:bCs/>
          <w:iCs/>
          <w:sz w:val="28"/>
          <w:szCs w:val="28"/>
          <w:lang w:val="lv-LV"/>
        </w:rPr>
        <w:t xml:space="preserve">tiek izveidota jauna funkcionālā vienība un </w:t>
      </w:r>
      <w:r w:rsidRPr="001D16F9">
        <w:rPr>
          <w:bCs/>
          <w:iCs/>
          <w:sz w:val="28"/>
          <w:szCs w:val="28"/>
          <w:lang w:val="lv-LV"/>
        </w:rPr>
        <w:t>sadalāmā iestāde beidz pastāvēt</w:t>
      </w:r>
      <w:r w:rsidR="00BE5D3B" w:rsidRPr="001D16F9">
        <w:rPr>
          <w:bCs/>
          <w:iCs/>
          <w:sz w:val="28"/>
          <w:szCs w:val="28"/>
          <w:lang w:val="lv-LV"/>
        </w:rPr>
        <w:t>;</w:t>
      </w:r>
    </w:p>
    <w:p w:rsidR="001E3170" w:rsidRPr="001D16F9" w:rsidRDefault="000C43CC" w:rsidP="001D16F9">
      <w:pPr>
        <w:numPr>
          <w:ilvl w:val="1"/>
          <w:numId w:val="3"/>
        </w:numPr>
        <w:tabs>
          <w:tab w:val="left" w:pos="0"/>
          <w:tab w:val="left" w:pos="709"/>
        </w:tabs>
        <w:ind w:left="0" w:firstLine="720"/>
        <w:jc w:val="both"/>
        <w:rPr>
          <w:bCs/>
          <w:iCs/>
          <w:sz w:val="28"/>
          <w:szCs w:val="28"/>
          <w:lang w:val="lv-LV"/>
        </w:rPr>
      </w:pPr>
      <w:r w:rsidRPr="001D16F9">
        <w:rPr>
          <w:bCs/>
          <w:iCs/>
          <w:sz w:val="28"/>
          <w:szCs w:val="28"/>
          <w:lang w:val="lv-LV"/>
        </w:rPr>
        <w:t>z</w:t>
      </w:r>
      <w:r w:rsidR="00234C31" w:rsidRPr="001D16F9">
        <w:rPr>
          <w:bCs/>
          <w:iCs/>
          <w:sz w:val="28"/>
          <w:szCs w:val="28"/>
          <w:lang w:val="lv-LV"/>
        </w:rPr>
        <w:t>inātniskās institūcij</w:t>
      </w:r>
      <w:r w:rsidRPr="001D16F9">
        <w:rPr>
          <w:bCs/>
          <w:iCs/>
          <w:sz w:val="28"/>
          <w:szCs w:val="28"/>
          <w:lang w:val="lv-LV"/>
        </w:rPr>
        <w:t>as</w:t>
      </w:r>
      <w:r w:rsidR="00234C31" w:rsidRPr="001D16F9">
        <w:rPr>
          <w:bCs/>
          <w:iCs/>
          <w:sz w:val="28"/>
          <w:szCs w:val="28"/>
          <w:lang w:val="lv-LV"/>
        </w:rPr>
        <w:t xml:space="preserve"> reorganizācija –</w:t>
      </w:r>
      <w:r w:rsidR="008D150B" w:rsidRPr="001D16F9">
        <w:rPr>
          <w:bCs/>
          <w:iCs/>
          <w:sz w:val="28"/>
          <w:szCs w:val="28"/>
          <w:lang w:val="lv-LV"/>
        </w:rPr>
        <w:t xml:space="preserve"> </w:t>
      </w:r>
      <w:r w:rsidR="00234C31" w:rsidRPr="001D16F9">
        <w:rPr>
          <w:bCs/>
          <w:iCs/>
          <w:sz w:val="28"/>
          <w:szCs w:val="28"/>
          <w:lang w:val="lv-LV"/>
        </w:rPr>
        <w:t xml:space="preserve">reģistrā reģistrēto zinātnisko institūciju </w:t>
      </w:r>
      <w:r w:rsidR="001E09E8" w:rsidRPr="001D16F9">
        <w:rPr>
          <w:bCs/>
          <w:iCs/>
          <w:sz w:val="28"/>
          <w:szCs w:val="28"/>
          <w:lang w:val="lv-LV"/>
        </w:rPr>
        <w:t>reorganizācija</w:t>
      </w:r>
      <w:r w:rsidR="00D32490" w:rsidRPr="001D16F9">
        <w:rPr>
          <w:bCs/>
          <w:iCs/>
          <w:sz w:val="28"/>
          <w:szCs w:val="28"/>
          <w:lang w:val="lv-LV"/>
        </w:rPr>
        <w:t>,</w:t>
      </w:r>
      <w:r w:rsidR="001E09E8" w:rsidRPr="001D16F9">
        <w:rPr>
          <w:bCs/>
          <w:iCs/>
          <w:sz w:val="28"/>
          <w:szCs w:val="28"/>
          <w:lang w:val="lv-LV"/>
        </w:rPr>
        <w:t xml:space="preserve"> </w:t>
      </w:r>
      <w:r w:rsidR="00A52084" w:rsidRPr="001D16F9">
        <w:rPr>
          <w:bCs/>
          <w:iCs/>
          <w:sz w:val="28"/>
          <w:szCs w:val="28"/>
          <w:lang w:val="lv-LV"/>
        </w:rPr>
        <w:t>ap</w:t>
      </w:r>
      <w:r w:rsidR="00D32490" w:rsidRPr="001D16F9">
        <w:rPr>
          <w:bCs/>
          <w:iCs/>
          <w:sz w:val="28"/>
          <w:szCs w:val="28"/>
          <w:lang w:val="lv-LV"/>
        </w:rPr>
        <w:t xml:space="preserve">vienojot vai nododot reģistrā reģistrētai zinātniskajai institūcijai, kas </w:t>
      </w:r>
      <w:r w:rsidR="006D798B" w:rsidRPr="001D16F9">
        <w:rPr>
          <w:bCs/>
          <w:iCs/>
          <w:sz w:val="28"/>
          <w:szCs w:val="28"/>
          <w:lang w:val="lv-LV"/>
        </w:rPr>
        <w:t>atbilst šo noteikumu 11.punkta nosacījumiem</w:t>
      </w:r>
      <w:r w:rsidR="00D32490" w:rsidRPr="001D16F9">
        <w:rPr>
          <w:bCs/>
          <w:iCs/>
          <w:sz w:val="28"/>
          <w:szCs w:val="28"/>
          <w:lang w:val="lv-LV"/>
        </w:rPr>
        <w:t xml:space="preserve">. </w:t>
      </w:r>
      <w:r w:rsidR="005D31BA" w:rsidRPr="001D16F9">
        <w:rPr>
          <w:bCs/>
          <w:iCs/>
          <w:sz w:val="28"/>
          <w:szCs w:val="28"/>
          <w:lang w:val="lv-LV"/>
        </w:rPr>
        <w:t>Reorganizāciju veic</w:t>
      </w:r>
      <w:r w:rsidR="00234C31" w:rsidRPr="001D16F9">
        <w:rPr>
          <w:bCs/>
          <w:iCs/>
          <w:sz w:val="28"/>
          <w:szCs w:val="28"/>
          <w:lang w:val="lv-LV"/>
        </w:rPr>
        <w:t xml:space="preserve">: </w:t>
      </w:r>
    </w:p>
    <w:p w:rsidR="000D741C" w:rsidRPr="001D16F9" w:rsidRDefault="000D741C" w:rsidP="001D16F9">
      <w:pPr>
        <w:numPr>
          <w:ilvl w:val="2"/>
          <w:numId w:val="3"/>
        </w:numPr>
        <w:tabs>
          <w:tab w:val="left" w:pos="0"/>
          <w:tab w:val="left" w:pos="709"/>
        </w:tabs>
        <w:ind w:left="0" w:firstLine="720"/>
        <w:jc w:val="both"/>
        <w:rPr>
          <w:bCs/>
          <w:iCs/>
          <w:sz w:val="28"/>
          <w:szCs w:val="28"/>
          <w:lang w:val="lv-LV"/>
        </w:rPr>
      </w:pPr>
      <w:r w:rsidRPr="001D16F9">
        <w:rPr>
          <w:bCs/>
          <w:iCs/>
          <w:sz w:val="28"/>
          <w:szCs w:val="28"/>
          <w:lang w:val="lv-LV"/>
        </w:rPr>
        <w:t>nododot to atvasināt</w:t>
      </w:r>
      <w:r w:rsidR="00F15F99" w:rsidRPr="001D16F9">
        <w:rPr>
          <w:bCs/>
          <w:iCs/>
          <w:sz w:val="28"/>
          <w:szCs w:val="28"/>
          <w:lang w:val="lv-LV"/>
        </w:rPr>
        <w:t>ai</w:t>
      </w:r>
      <w:r w:rsidRPr="001D16F9">
        <w:rPr>
          <w:bCs/>
          <w:iCs/>
          <w:sz w:val="28"/>
          <w:szCs w:val="28"/>
          <w:lang w:val="lv-LV"/>
        </w:rPr>
        <w:t xml:space="preserve"> publisk</w:t>
      </w:r>
      <w:r w:rsidR="00F15F99" w:rsidRPr="001D16F9">
        <w:rPr>
          <w:bCs/>
          <w:iCs/>
          <w:sz w:val="28"/>
          <w:szCs w:val="28"/>
          <w:lang w:val="lv-LV"/>
        </w:rPr>
        <w:t>ai</w:t>
      </w:r>
      <w:r w:rsidRPr="001D16F9">
        <w:rPr>
          <w:bCs/>
          <w:iCs/>
          <w:sz w:val="28"/>
          <w:szCs w:val="28"/>
          <w:lang w:val="lv-LV"/>
        </w:rPr>
        <w:t xml:space="preserve"> person</w:t>
      </w:r>
      <w:r w:rsidR="00F15F99" w:rsidRPr="001D16F9">
        <w:rPr>
          <w:bCs/>
          <w:iCs/>
          <w:sz w:val="28"/>
          <w:szCs w:val="28"/>
          <w:lang w:val="lv-LV"/>
        </w:rPr>
        <w:t>ai</w:t>
      </w:r>
      <w:r w:rsidRPr="001D16F9">
        <w:rPr>
          <w:bCs/>
          <w:iCs/>
          <w:sz w:val="28"/>
          <w:szCs w:val="28"/>
          <w:lang w:val="lv-LV"/>
        </w:rPr>
        <w:t xml:space="preserve">, – rezultātā zinātniskās institūcija turpina pastāvēt kā pastarpinātās pārvaldes iestāde vai </w:t>
      </w:r>
      <w:r w:rsidR="00C05ED5" w:rsidRPr="001D16F9">
        <w:rPr>
          <w:bCs/>
          <w:iCs/>
          <w:sz w:val="28"/>
          <w:szCs w:val="28"/>
          <w:lang w:val="lv-LV"/>
        </w:rPr>
        <w:t>jauna funkcionālā vienība</w:t>
      </w:r>
      <w:r w:rsidRPr="001D16F9">
        <w:rPr>
          <w:bCs/>
          <w:iCs/>
          <w:sz w:val="28"/>
          <w:szCs w:val="28"/>
          <w:lang w:val="lv-LV"/>
        </w:rPr>
        <w:t>;</w:t>
      </w:r>
    </w:p>
    <w:p w:rsidR="001E3170" w:rsidRPr="001D16F9" w:rsidRDefault="001E3170" w:rsidP="001D16F9">
      <w:pPr>
        <w:numPr>
          <w:ilvl w:val="2"/>
          <w:numId w:val="3"/>
        </w:numPr>
        <w:tabs>
          <w:tab w:val="left" w:pos="0"/>
          <w:tab w:val="left" w:pos="709"/>
        </w:tabs>
        <w:ind w:left="0" w:firstLine="720"/>
        <w:jc w:val="both"/>
        <w:rPr>
          <w:bCs/>
          <w:iCs/>
          <w:sz w:val="28"/>
          <w:szCs w:val="28"/>
          <w:lang w:val="lv-LV"/>
        </w:rPr>
      </w:pPr>
      <w:r w:rsidRPr="001D16F9">
        <w:rPr>
          <w:bCs/>
          <w:iCs/>
          <w:sz w:val="28"/>
          <w:szCs w:val="28"/>
          <w:lang w:val="lv-LV"/>
        </w:rPr>
        <w:t xml:space="preserve">apvienojot to ar citu zinātnisko institūciju vai vairākām zinātniskām institūcijām, — rezultātā uz reorganizējamo institūciju bāzes izveido jaunu </w:t>
      </w:r>
      <w:r w:rsidR="00F15F99" w:rsidRPr="001D16F9">
        <w:rPr>
          <w:bCs/>
          <w:iCs/>
          <w:sz w:val="28"/>
          <w:szCs w:val="28"/>
          <w:lang w:val="lv-LV"/>
        </w:rPr>
        <w:t xml:space="preserve">funkcionālo vienību; </w:t>
      </w:r>
    </w:p>
    <w:p w:rsidR="002D0570" w:rsidRPr="001D16F9" w:rsidRDefault="001E3170" w:rsidP="001D16F9">
      <w:pPr>
        <w:numPr>
          <w:ilvl w:val="2"/>
          <w:numId w:val="3"/>
        </w:numPr>
        <w:tabs>
          <w:tab w:val="left" w:pos="0"/>
          <w:tab w:val="left" w:pos="709"/>
        </w:tabs>
        <w:ind w:left="0" w:firstLine="720"/>
        <w:jc w:val="both"/>
        <w:rPr>
          <w:bCs/>
          <w:iCs/>
          <w:sz w:val="28"/>
          <w:szCs w:val="28"/>
          <w:lang w:val="lv-LV"/>
        </w:rPr>
      </w:pPr>
      <w:r w:rsidRPr="001D16F9">
        <w:rPr>
          <w:bCs/>
          <w:iCs/>
          <w:sz w:val="28"/>
          <w:szCs w:val="28"/>
          <w:lang w:val="lv-LV"/>
        </w:rPr>
        <w:t xml:space="preserve">nododot tās struktūrvienību vai vairākas struktūrvienības citai zinātniskajai institūcijai vai vairākām citām zinātniskām institūcijām, </w:t>
      </w:r>
      <w:r w:rsidR="007F0E38" w:rsidRPr="001D16F9">
        <w:rPr>
          <w:bCs/>
          <w:iCs/>
          <w:sz w:val="28"/>
          <w:szCs w:val="28"/>
          <w:lang w:val="lv-LV"/>
        </w:rPr>
        <w:t xml:space="preserve">– </w:t>
      </w:r>
      <w:r w:rsidRPr="001D16F9">
        <w:rPr>
          <w:bCs/>
          <w:iCs/>
          <w:sz w:val="28"/>
          <w:szCs w:val="28"/>
          <w:lang w:val="lv-LV"/>
        </w:rPr>
        <w:t xml:space="preserve">rezultātā </w:t>
      </w:r>
      <w:r w:rsidR="007F0E38" w:rsidRPr="001D16F9">
        <w:rPr>
          <w:bCs/>
          <w:iCs/>
          <w:sz w:val="28"/>
          <w:szCs w:val="28"/>
          <w:lang w:val="lv-LV"/>
        </w:rPr>
        <w:t xml:space="preserve">tiek izveidota jauna funkcionālā vienība un </w:t>
      </w:r>
      <w:r w:rsidRPr="001D16F9">
        <w:rPr>
          <w:bCs/>
          <w:iCs/>
          <w:sz w:val="28"/>
          <w:szCs w:val="28"/>
          <w:lang w:val="lv-LV"/>
        </w:rPr>
        <w:t>sadalāmā zinātniskā institūcija turpina pastāvēt</w:t>
      </w:r>
      <w:r w:rsidR="00F15F99" w:rsidRPr="001D16F9">
        <w:rPr>
          <w:bCs/>
          <w:iCs/>
          <w:sz w:val="28"/>
          <w:szCs w:val="28"/>
          <w:lang w:val="lv-LV"/>
        </w:rPr>
        <w:t>.</w:t>
      </w:r>
    </w:p>
    <w:p w:rsidR="00A3748E" w:rsidRPr="001D16F9" w:rsidRDefault="00A3748E" w:rsidP="001D16F9">
      <w:pPr>
        <w:tabs>
          <w:tab w:val="left" w:pos="1200"/>
        </w:tabs>
        <w:ind w:firstLine="720"/>
        <w:jc w:val="both"/>
        <w:rPr>
          <w:sz w:val="28"/>
          <w:szCs w:val="28"/>
          <w:lang w:val="lv-LV"/>
        </w:rPr>
      </w:pPr>
    </w:p>
    <w:p w:rsidR="00E61EC5" w:rsidRPr="001D16F9" w:rsidRDefault="001B493B" w:rsidP="001D16F9">
      <w:pPr>
        <w:numPr>
          <w:ilvl w:val="0"/>
          <w:numId w:val="3"/>
        </w:numPr>
        <w:tabs>
          <w:tab w:val="left" w:pos="0"/>
          <w:tab w:val="left" w:pos="567"/>
        </w:tabs>
        <w:ind w:left="0" w:firstLine="720"/>
        <w:jc w:val="both"/>
        <w:rPr>
          <w:sz w:val="28"/>
          <w:szCs w:val="28"/>
          <w:lang w:val="lv-LV"/>
        </w:rPr>
      </w:pPr>
      <w:r w:rsidRPr="001D16F9">
        <w:rPr>
          <w:sz w:val="28"/>
          <w:szCs w:val="28"/>
          <w:lang w:val="lv-LV"/>
        </w:rPr>
        <w:t>Aktivitātes ietvaros</w:t>
      </w:r>
      <w:r w:rsidR="00EA2DD5" w:rsidRPr="001D16F9">
        <w:rPr>
          <w:sz w:val="28"/>
          <w:szCs w:val="28"/>
          <w:lang w:val="lv-LV"/>
        </w:rPr>
        <w:t xml:space="preserve"> f</w:t>
      </w:r>
      <w:r w:rsidR="00E61EC5" w:rsidRPr="001D16F9">
        <w:rPr>
          <w:sz w:val="28"/>
          <w:szCs w:val="28"/>
          <w:lang w:val="lv-LV"/>
        </w:rPr>
        <w:t xml:space="preserve">inansējumu sniedz saskaņā </w:t>
      </w:r>
      <w:r w:rsidR="00E43F5B" w:rsidRPr="001D16F9">
        <w:rPr>
          <w:sz w:val="28"/>
          <w:szCs w:val="28"/>
          <w:lang w:val="lv-LV"/>
        </w:rPr>
        <w:t xml:space="preserve">Padomes 2006.gada 11. jūlija Regulu (EK) Nr. </w:t>
      </w:r>
      <w:hyperlink r:id="rId10" w:tgtFrame="_blank" w:history="1">
        <w:r w:rsidR="00E43F5B" w:rsidRPr="001D16F9">
          <w:rPr>
            <w:sz w:val="28"/>
            <w:szCs w:val="28"/>
            <w:lang w:val="lv-LV"/>
          </w:rPr>
          <w:t>1083/2006</w:t>
        </w:r>
      </w:hyperlink>
      <w:r w:rsidR="00E43F5B" w:rsidRPr="001D16F9">
        <w:rPr>
          <w:sz w:val="28"/>
          <w:szCs w:val="28"/>
          <w:lang w:val="lv-LV"/>
        </w:rPr>
        <w:t xml:space="preserve">, ar ko paredz vispārīgus noteikumus par Eiropas Reģionālās attīstības fondu, Eiropas Sociālo fondu un Kohēzijas fondu un atceļ Regulu (EK) Nr. </w:t>
      </w:r>
      <w:r w:rsidR="005A71B6">
        <w:fldChar w:fldCharType="begin"/>
      </w:r>
      <w:r w:rsidR="005A71B6">
        <w:instrText>HYPERLINK "http://eur-lex.europa.eu/eli/reg/1999/1260?locale=LV" \t "_blank"</w:instrText>
      </w:r>
      <w:r w:rsidR="005A71B6">
        <w:fldChar w:fldCharType="separate"/>
      </w:r>
      <w:r w:rsidR="00E43F5B" w:rsidRPr="001D16F9">
        <w:rPr>
          <w:sz w:val="28"/>
          <w:szCs w:val="28"/>
          <w:lang w:val="lv-LV"/>
        </w:rPr>
        <w:t>1260/1999</w:t>
      </w:r>
      <w:r w:rsidR="005A71B6">
        <w:fldChar w:fldCharType="end"/>
      </w:r>
      <w:r w:rsidR="00E43F5B" w:rsidRPr="001D16F9">
        <w:rPr>
          <w:sz w:val="28"/>
          <w:szCs w:val="28"/>
          <w:lang w:val="lv-LV"/>
        </w:rPr>
        <w:t xml:space="preserve"> (turpmāk </w:t>
      </w:r>
      <w:r w:rsidR="00F74E1D" w:rsidRPr="001D16F9">
        <w:rPr>
          <w:sz w:val="28"/>
          <w:szCs w:val="28"/>
          <w:lang w:val="lv-LV"/>
        </w:rPr>
        <w:t>– Regula Nr. 1803/2006)</w:t>
      </w:r>
      <w:r w:rsidR="00EA2DD5" w:rsidRPr="001D16F9">
        <w:rPr>
          <w:sz w:val="28"/>
          <w:szCs w:val="28"/>
          <w:lang w:val="lv-LV"/>
        </w:rPr>
        <w:t>.</w:t>
      </w:r>
    </w:p>
    <w:p w:rsidR="00EA2DD5" w:rsidRPr="001D16F9" w:rsidRDefault="00EA2DD5" w:rsidP="001D16F9">
      <w:pPr>
        <w:tabs>
          <w:tab w:val="left" w:pos="1200"/>
        </w:tabs>
        <w:ind w:firstLine="720"/>
        <w:jc w:val="both"/>
        <w:rPr>
          <w:sz w:val="28"/>
          <w:szCs w:val="28"/>
          <w:lang w:val="lv-LV"/>
        </w:rPr>
      </w:pPr>
    </w:p>
    <w:p w:rsidR="00A37E6B" w:rsidRPr="001D16F9" w:rsidRDefault="00D70ED7" w:rsidP="001D16F9">
      <w:pPr>
        <w:numPr>
          <w:ilvl w:val="0"/>
          <w:numId w:val="3"/>
        </w:numPr>
        <w:tabs>
          <w:tab w:val="left" w:pos="0"/>
          <w:tab w:val="left" w:pos="567"/>
        </w:tabs>
        <w:ind w:left="0" w:firstLine="720"/>
        <w:jc w:val="both"/>
        <w:rPr>
          <w:sz w:val="28"/>
          <w:szCs w:val="28"/>
          <w:lang w:val="lv-LV"/>
        </w:rPr>
      </w:pPr>
      <w:r w:rsidRPr="001D16F9">
        <w:rPr>
          <w:sz w:val="28"/>
          <w:szCs w:val="28"/>
          <w:lang w:val="lv-LV"/>
        </w:rPr>
        <w:t>A</w:t>
      </w:r>
      <w:r w:rsidR="00F94E1B" w:rsidRPr="001D16F9">
        <w:rPr>
          <w:sz w:val="28"/>
          <w:szCs w:val="28"/>
          <w:lang w:val="lv-LV"/>
        </w:rPr>
        <w:t xml:space="preserve">ktivitātes mērķis ir </w:t>
      </w:r>
      <w:r w:rsidR="00DE3A5E" w:rsidRPr="001D16F9">
        <w:rPr>
          <w:sz w:val="28"/>
          <w:szCs w:val="28"/>
          <w:lang w:val="lv-LV"/>
        </w:rPr>
        <w:t xml:space="preserve">reģistrā reģistrēto zinātnisko institūciju </w:t>
      </w:r>
      <w:r w:rsidR="005A2B2C" w:rsidRPr="001D16F9">
        <w:rPr>
          <w:sz w:val="28"/>
          <w:szCs w:val="28"/>
          <w:lang w:val="lv-LV"/>
        </w:rPr>
        <w:t xml:space="preserve">strukturālo reformu </w:t>
      </w:r>
      <w:r w:rsidR="00687CD1" w:rsidRPr="001D16F9">
        <w:rPr>
          <w:sz w:val="28"/>
          <w:szCs w:val="28"/>
          <w:lang w:val="lv-LV"/>
        </w:rPr>
        <w:t>īstenošana, nodrošinot</w:t>
      </w:r>
      <w:r w:rsidR="00BB3A27" w:rsidRPr="001D16F9">
        <w:rPr>
          <w:sz w:val="28"/>
          <w:szCs w:val="28"/>
          <w:lang w:val="lv-LV"/>
        </w:rPr>
        <w:t xml:space="preserve"> </w:t>
      </w:r>
      <w:r w:rsidR="005A2B2C" w:rsidRPr="001D16F9">
        <w:rPr>
          <w:sz w:val="28"/>
          <w:szCs w:val="28"/>
          <w:lang w:val="lv-LV"/>
        </w:rPr>
        <w:t xml:space="preserve">zinātnes ārējā </w:t>
      </w:r>
      <w:r w:rsidR="009B4308" w:rsidRPr="001D16F9">
        <w:rPr>
          <w:sz w:val="28"/>
          <w:szCs w:val="28"/>
          <w:lang w:val="lv-LV"/>
        </w:rPr>
        <w:t>no</w:t>
      </w:r>
      <w:r w:rsidR="005A2B2C" w:rsidRPr="001D16F9">
        <w:rPr>
          <w:sz w:val="28"/>
          <w:szCs w:val="28"/>
          <w:lang w:val="lv-LV"/>
        </w:rPr>
        <w:t xml:space="preserve">vērtējuma rekomendāciju </w:t>
      </w:r>
      <w:r w:rsidR="00687CD1" w:rsidRPr="001D16F9">
        <w:rPr>
          <w:sz w:val="28"/>
          <w:szCs w:val="28"/>
          <w:lang w:val="lv-LV"/>
        </w:rPr>
        <w:t>ieviešanu un</w:t>
      </w:r>
      <w:r w:rsidR="000A136B" w:rsidRPr="001D16F9">
        <w:rPr>
          <w:sz w:val="28"/>
          <w:szCs w:val="28"/>
          <w:lang w:val="lv-LV"/>
        </w:rPr>
        <w:t xml:space="preserve"> </w:t>
      </w:r>
      <w:r w:rsidR="005A2B2C" w:rsidRPr="001D16F9">
        <w:rPr>
          <w:sz w:val="28"/>
          <w:szCs w:val="28"/>
          <w:lang w:val="lv-LV"/>
        </w:rPr>
        <w:t xml:space="preserve">sekmējot </w:t>
      </w:r>
      <w:r w:rsidR="00B57C56">
        <w:rPr>
          <w:sz w:val="28"/>
          <w:szCs w:val="28"/>
          <w:lang w:val="lv-LV"/>
        </w:rPr>
        <w:t xml:space="preserve">reorganizēto </w:t>
      </w:r>
      <w:r w:rsidR="000A136B" w:rsidRPr="001D16F9">
        <w:rPr>
          <w:sz w:val="28"/>
          <w:szCs w:val="28"/>
          <w:lang w:val="lv-LV"/>
        </w:rPr>
        <w:t xml:space="preserve">zinātnisko institūciju </w:t>
      </w:r>
      <w:r w:rsidR="00B57C56">
        <w:rPr>
          <w:sz w:val="28"/>
          <w:szCs w:val="28"/>
          <w:lang w:val="lv-LV"/>
        </w:rPr>
        <w:t>pārvaldī</w:t>
      </w:r>
      <w:r w:rsidR="00EC35B6">
        <w:rPr>
          <w:sz w:val="28"/>
          <w:szCs w:val="28"/>
          <w:lang w:val="lv-LV"/>
        </w:rPr>
        <w:t xml:space="preserve">bas un </w:t>
      </w:r>
      <w:r w:rsidR="00687CD1" w:rsidRPr="001D16F9">
        <w:rPr>
          <w:sz w:val="28"/>
          <w:szCs w:val="28"/>
          <w:lang w:val="lv-LV"/>
        </w:rPr>
        <w:t xml:space="preserve">resursu vadības </w:t>
      </w:r>
      <w:r w:rsidR="000A136B" w:rsidRPr="001D16F9">
        <w:rPr>
          <w:sz w:val="28"/>
          <w:szCs w:val="28"/>
          <w:lang w:val="lv-LV"/>
        </w:rPr>
        <w:t>efektivitāti</w:t>
      </w:r>
      <w:r w:rsidR="005A2B2C" w:rsidRPr="001D16F9">
        <w:rPr>
          <w:sz w:val="28"/>
          <w:szCs w:val="28"/>
          <w:lang w:val="lv-LV"/>
        </w:rPr>
        <w:t>.</w:t>
      </w:r>
    </w:p>
    <w:p w:rsidR="00B57C56" w:rsidRPr="001D16F9" w:rsidRDefault="00B57C56" w:rsidP="001D16F9">
      <w:pPr>
        <w:tabs>
          <w:tab w:val="left" w:pos="567"/>
        </w:tabs>
        <w:ind w:firstLine="720"/>
        <w:jc w:val="both"/>
        <w:rPr>
          <w:sz w:val="28"/>
          <w:szCs w:val="28"/>
          <w:lang w:val="lv-LV"/>
        </w:rPr>
      </w:pPr>
    </w:p>
    <w:p w:rsidR="008340F9" w:rsidRPr="001D16F9" w:rsidRDefault="005B5737" w:rsidP="001D16F9">
      <w:pPr>
        <w:numPr>
          <w:ilvl w:val="0"/>
          <w:numId w:val="3"/>
        </w:numPr>
        <w:tabs>
          <w:tab w:val="left" w:pos="0"/>
          <w:tab w:val="left" w:pos="567"/>
        </w:tabs>
        <w:ind w:left="0" w:firstLine="720"/>
        <w:jc w:val="both"/>
        <w:rPr>
          <w:sz w:val="28"/>
          <w:szCs w:val="28"/>
          <w:lang w:val="lv-LV"/>
        </w:rPr>
      </w:pPr>
      <w:r w:rsidRPr="001D16F9">
        <w:rPr>
          <w:sz w:val="28"/>
          <w:szCs w:val="28"/>
          <w:lang w:val="lv-LV"/>
        </w:rPr>
        <w:t>A</w:t>
      </w:r>
      <w:r w:rsidR="002954EA" w:rsidRPr="001D16F9">
        <w:rPr>
          <w:sz w:val="28"/>
          <w:szCs w:val="28"/>
          <w:lang w:val="lv-LV"/>
        </w:rPr>
        <w:t>ktivit</w:t>
      </w:r>
      <w:r w:rsidR="006E53BB" w:rsidRPr="001D16F9">
        <w:rPr>
          <w:sz w:val="28"/>
          <w:szCs w:val="28"/>
          <w:lang w:val="lv-LV"/>
        </w:rPr>
        <w:t>ātes mērķi sasniedz</w:t>
      </w:r>
      <w:r w:rsidR="00060A29" w:rsidRPr="001D16F9">
        <w:rPr>
          <w:sz w:val="28"/>
          <w:szCs w:val="28"/>
          <w:lang w:val="lv-LV"/>
        </w:rPr>
        <w:t>,</w:t>
      </w:r>
      <w:r w:rsidR="00863278" w:rsidRPr="001D16F9">
        <w:rPr>
          <w:sz w:val="28"/>
          <w:szCs w:val="28"/>
          <w:lang w:val="lv-LV"/>
        </w:rPr>
        <w:t xml:space="preserve"> </w:t>
      </w:r>
      <w:r w:rsidR="006D574A" w:rsidRPr="001D16F9">
        <w:rPr>
          <w:sz w:val="28"/>
          <w:szCs w:val="28"/>
          <w:lang w:val="lv-LV"/>
        </w:rPr>
        <w:t xml:space="preserve">īstenojot šo noteikumu </w:t>
      </w:r>
      <w:fldSimple w:instr=" REF _Ref402170010 \r \h  \* MERGEFORMAT ">
        <w:r w:rsidR="00BE1943" w:rsidRPr="00BE1943">
          <w:rPr>
            <w:sz w:val="28"/>
            <w:szCs w:val="28"/>
            <w:lang w:val="lv-LV"/>
          </w:rPr>
          <w:t>19</w:t>
        </w:r>
      </w:fldSimple>
      <w:r w:rsidR="006217DA" w:rsidRPr="001D16F9">
        <w:rPr>
          <w:sz w:val="28"/>
          <w:szCs w:val="28"/>
          <w:lang w:val="lv-LV"/>
        </w:rPr>
        <w:t>.</w:t>
      </w:r>
      <w:r w:rsidR="006D574A" w:rsidRPr="001D16F9">
        <w:rPr>
          <w:sz w:val="28"/>
          <w:szCs w:val="28"/>
          <w:lang w:val="lv-LV"/>
        </w:rPr>
        <w:t xml:space="preserve">punktā minētās atbalstāmās darbības un </w:t>
      </w:r>
      <w:r w:rsidR="008340F9" w:rsidRPr="001D16F9">
        <w:rPr>
          <w:sz w:val="28"/>
          <w:szCs w:val="28"/>
          <w:lang w:val="lv-LV"/>
        </w:rPr>
        <w:t>veicinot šādu</w:t>
      </w:r>
      <w:r w:rsidR="00AC6AF8" w:rsidRPr="001D16F9">
        <w:rPr>
          <w:sz w:val="28"/>
          <w:szCs w:val="28"/>
          <w:lang w:val="lv-LV"/>
        </w:rPr>
        <w:t xml:space="preserve"> </w:t>
      </w:r>
      <w:r w:rsidR="007415CE" w:rsidRPr="001D16F9">
        <w:rPr>
          <w:sz w:val="28"/>
          <w:szCs w:val="28"/>
          <w:lang w:val="lv-LV"/>
        </w:rPr>
        <w:t xml:space="preserve">uzraudzības </w:t>
      </w:r>
      <w:r w:rsidR="00AC6AF8" w:rsidRPr="001D16F9">
        <w:rPr>
          <w:sz w:val="28"/>
          <w:szCs w:val="28"/>
          <w:lang w:val="lv-LV"/>
        </w:rPr>
        <w:t>rādītāju</w:t>
      </w:r>
      <w:r w:rsidR="006E53BB" w:rsidRPr="001D16F9">
        <w:rPr>
          <w:sz w:val="28"/>
          <w:szCs w:val="28"/>
          <w:lang w:val="lv-LV"/>
        </w:rPr>
        <w:t xml:space="preserve"> sasniegšanu</w:t>
      </w:r>
      <w:r w:rsidR="005062E7" w:rsidRPr="001D16F9">
        <w:rPr>
          <w:szCs w:val="28"/>
        </w:rPr>
        <w:t xml:space="preserve"> </w:t>
      </w:r>
      <w:r w:rsidR="00292B71" w:rsidRPr="001D16F9">
        <w:rPr>
          <w:sz w:val="28"/>
          <w:szCs w:val="28"/>
          <w:lang w:val="lv-LV"/>
        </w:rPr>
        <w:t>līdz 2015.gada 31.decembrim</w:t>
      </w:r>
      <w:r w:rsidR="008340F9" w:rsidRPr="001D16F9">
        <w:rPr>
          <w:sz w:val="28"/>
          <w:szCs w:val="28"/>
          <w:lang w:val="lv-LV"/>
        </w:rPr>
        <w:t>:</w:t>
      </w:r>
    </w:p>
    <w:p w:rsidR="008340F9" w:rsidRPr="001D16F9" w:rsidRDefault="008340F9" w:rsidP="001D16F9">
      <w:pPr>
        <w:pStyle w:val="NormalWeb"/>
        <w:numPr>
          <w:ilvl w:val="1"/>
          <w:numId w:val="17"/>
        </w:numPr>
        <w:tabs>
          <w:tab w:val="left" w:pos="567"/>
          <w:tab w:val="left" w:pos="900"/>
        </w:tabs>
        <w:kinsoku w:val="0"/>
        <w:overflowPunct w:val="0"/>
        <w:spacing w:before="0" w:after="0"/>
        <w:ind w:left="0" w:firstLine="720"/>
        <w:jc w:val="both"/>
        <w:textAlignment w:val="baseline"/>
        <w:rPr>
          <w:rFonts w:eastAsia="SimSun"/>
          <w:color w:val="000000"/>
          <w:kern w:val="24"/>
        </w:rPr>
      </w:pPr>
      <w:r w:rsidRPr="001D16F9">
        <w:rPr>
          <w:rFonts w:eastAsia="SimSun"/>
          <w:color w:val="000000"/>
          <w:kern w:val="24"/>
        </w:rPr>
        <w:t xml:space="preserve"> </w:t>
      </w:r>
      <w:bookmarkStart w:id="12" w:name="_Ref402250293"/>
      <w:r w:rsidR="00BA2A9A" w:rsidRPr="001D16F9">
        <w:rPr>
          <w:rFonts w:eastAsia="SimSun"/>
          <w:color w:val="000000"/>
          <w:kern w:val="24"/>
        </w:rPr>
        <w:t>r</w:t>
      </w:r>
      <w:r w:rsidR="005062E7" w:rsidRPr="001D16F9">
        <w:rPr>
          <w:rFonts w:eastAsia="SimSun"/>
          <w:color w:val="000000"/>
          <w:kern w:val="24"/>
        </w:rPr>
        <w:t>ezultāta rādītā</w:t>
      </w:r>
      <w:r w:rsidR="00BA2A9A" w:rsidRPr="001D16F9">
        <w:rPr>
          <w:rFonts w:eastAsia="SimSun"/>
          <w:color w:val="000000"/>
          <w:kern w:val="24"/>
        </w:rPr>
        <w:t xml:space="preserve">js – </w:t>
      </w:r>
      <w:r w:rsidR="006D574A" w:rsidRPr="001D16F9">
        <w:rPr>
          <w:szCs w:val="28"/>
        </w:rPr>
        <w:t xml:space="preserve">nodrošināts </w:t>
      </w:r>
      <w:r w:rsidRPr="001D16F9">
        <w:rPr>
          <w:rFonts w:eastAsia="SimSun"/>
          <w:color w:val="000000"/>
          <w:kern w:val="24"/>
        </w:rPr>
        <w:t xml:space="preserve">reģistrā reģistrēto </w:t>
      </w:r>
      <w:r w:rsidR="00DD1A92" w:rsidRPr="001D16F9">
        <w:rPr>
          <w:szCs w:val="28"/>
        </w:rPr>
        <w:t xml:space="preserve">zinātnisko institūciju </w:t>
      </w:r>
      <w:r w:rsidRPr="001D16F9">
        <w:rPr>
          <w:rFonts w:eastAsia="SimSun"/>
          <w:color w:val="000000"/>
          <w:kern w:val="24"/>
        </w:rPr>
        <w:t>skaita samazinājums</w:t>
      </w:r>
      <w:r w:rsidR="00DD1A92" w:rsidRPr="001D16F9">
        <w:rPr>
          <w:rFonts w:eastAsia="SimSun"/>
          <w:color w:val="000000"/>
          <w:kern w:val="24"/>
        </w:rPr>
        <w:t xml:space="preserve"> </w:t>
      </w:r>
      <w:r w:rsidR="00457962" w:rsidRPr="001D16F9">
        <w:rPr>
          <w:rFonts w:eastAsia="SimSun"/>
          <w:color w:val="000000"/>
          <w:kern w:val="24"/>
        </w:rPr>
        <w:t>vismaz par 15</w:t>
      </w:r>
      <w:r w:rsidR="00B57652" w:rsidRPr="001D16F9">
        <w:rPr>
          <w:rFonts w:eastAsia="SimSun"/>
          <w:color w:val="000000"/>
          <w:kern w:val="24"/>
        </w:rPr>
        <w:t xml:space="preserve"> zinātniskajām institūcijām</w:t>
      </w:r>
      <w:r w:rsidR="00B57652" w:rsidRPr="001D16F9">
        <w:rPr>
          <w:szCs w:val="28"/>
        </w:rPr>
        <w:t xml:space="preserve">, īstenojot </w:t>
      </w:r>
      <w:r w:rsidR="00DD1A92" w:rsidRPr="001D16F9">
        <w:rPr>
          <w:szCs w:val="28"/>
        </w:rPr>
        <w:t xml:space="preserve">zinātnisko institūciju </w:t>
      </w:r>
      <w:r w:rsidR="007415CE" w:rsidRPr="001D16F9">
        <w:rPr>
          <w:szCs w:val="28"/>
        </w:rPr>
        <w:t>reorganizāciju</w:t>
      </w:r>
      <w:r w:rsidR="000B75C4" w:rsidRPr="001D16F9">
        <w:rPr>
          <w:szCs w:val="28"/>
        </w:rPr>
        <w:t xml:space="preserve"> vai likvidāciju</w:t>
      </w:r>
      <w:r w:rsidR="00AE5166" w:rsidRPr="001D16F9">
        <w:rPr>
          <w:szCs w:val="28"/>
        </w:rPr>
        <w:t xml:space="preserve">. </w:t>
      </w:r>
      <w:r w:rsidR="008D150B" w:rsidRPr="001D16F9">
        <w:rPr>
          <w:szCs w:val="28"/>
        </w:rPr>
        <w:t>R</w:t>
      </w:r>
      <w:r w:rsidR="00AE5166" w:rsidRPr="001D16F9">
        <w:rPr>
          <w:rFonts w:eastAsia="SimSun"/>
          <w:color w:val="000000"/>
          <w:kern w:val="24"/>
        </w:rPr>
        <w:t xml:space="preserve">eģistrā reģistrēto </w:t>
      </w:r>
      <w:r w:rsidR="00AE5166" w:rsidRPr="001D16F9">
        <w:rPr>
          <w:szCs w:val="28"/>
        </w:rPr>
        <w:t xml:space="preserve">zinātnisko institūciju </w:t>
      </w:r>
      <w:r w:rsidR="00AE5166" w:rsidRPr="001D16F9">
        <w:rPr>
          <w:rFonts w:eastAsia="SimSun"/>
          <w:color w:val="000000"/>
          <w:kern w:val="24"/>
        </w:rPr>
        <w:t>skaita samazinājum</w:t>
      </w:r>
      <w:r w:rsidR="00827484" w:rsidRPr="001D16F9">
        <w:rPr>
          <w:rFonts w:eastAsia="SimSun"/>
          <w:color w:val="000000"/>
          <w:kern w:val="24"/>
        </w:rPr>
        <w:t>u</w:t>
      </w:r>
      <w:r w:rsidR="00AE5166" w:rsidRPr="001D16F9">
        <w:rPr>
          <w:rFonts w:eastAsia="SimSun"/>
          <w:color w:val="000000"/>
          <w:kern w:val="24"/>
        </w:rPr>
        <w:t xml:space="preserve"> vērtē pret datiem </w:t>
      </w:r>
      <w:r w:rsidR="003051CE" w:rsidRPr="001D16F9">
        <w:rPr>
          <w:rFonts w:eastAsia="SimSun"/>
          <w:color w:val="000000"/>
          <w:kern w:val="24"/>
        </w:rPr>
        <w:t>u</w:t>
      </w:r>
      <w:r w:rsidR="00AE5166" w:rsidRPr="001D16F9">
        <w:rPr>
          <w:rFonts w:eastAsia="SimSun"/>
          <w:color w:val="000000"/>
          <w:kern w:val="24"/>
        </w:rPr>
        <w:t>z šo noteikumu spēkā stāšanās</w:t>
      </w:r>
      <w:r w:rsidR="00827484" w:rsidRPr="001D16F9">
        <w:rPr>
          <w:rFonts w:eastAsia="SimSun"/>
          <w:color w:val="000000"/>
          <w:kern w:val="24"/>
        </w:rPr>
        <w:t xml:space="preserve"> dienu</w:t>
      </w:r>
      <w:r w:rsidR="00DD1A92" w:rsidRPr="001D16F9">
        <w:rPr>
          <w:rFonts w:eastAsia="SimSun"/>
          <w:color w:val="000000"/>
          <w:kern w:val="24"/>
        </w:rPr>
        <w:t>;</w:t>
      </w:r>
      <w:bookmarkEnd w:id="12"/>
    </w:p>
    <w:p w:rsidR="003A52BF" w:rsidRPr="001D16F9" w:rsidRDefault="00931764" w:rsidP="001D16F9">
      <w:pPr>
        <w:pStyle w:val="NormalWeb"/>
        <w:numPr>
          <w:ilvl w:val="1"/>
          <w:numId w:val="17"/>
        </w:numPr>
        <w:tabs>
          <w:tab w:val="left" w:pos="567"/>
          <w:tab w:val="left" w:pos="900"/>
        </w:tabs>
        <w:kinsoku w:val="0"/>
        <w:overflowPunct w:val="0"/>
        <w:spacing w:before="0" w:after="0"/>
        <w:ind w:left="0" w:firstLine="720"/>
        <w:jc w:val="both"/>
        <w:textAlignment w:val="baseline"/>
        <w:rPr>
          <w:rFonts w:eastAsia="SimSun"/>
          <w:color w:val="000000"/>
          <w:kern w:val="24"/>
        </w:rPr>
      </w:pPr>
      <w:r w:rsidRPr="001D16F9">
        <w:rPr>
          <w:rFonts w:eastAsia="SimSun"/>
          <w:color w:val="000000"/>
          <w:kern w:val="24"/>
        </w:rPr>
        <w:t xml:space="preserve"> </w:t>
      </w:r>
      <w:r w:rsidR="00BA2A9A" w:rsidRPr="001D16F9">
        <w:rPr>
          <w:rFonts w:eastAsia="SimSun"/>
          <w:color w:val="000000"/>
          <w:kern w:val="24"/>
        </w:rPr>
        <w:t>iznākuma rādītājs –</w:t>
      </w:r>
      <w:r w:rsidRPr="001D16F9">
        <w:rPr>
          <w:rFonts w:eastAsia="SimSun"/>
          <w:color w:val="000000"/>
          <w:kern w:val="24"/>
        </w:rPr>
        <w:t xml:space="preserve"> </w:t>
      </w:r>
      <w:r w:rsidR="000564F2" w:rsidRPr="001D16F9">
        <w:rPr>
          <w:rFonts w:eastAsia="SimSun"/>
          <w:color w:val="000000"/>
          <w:kern w:val="24"/>
        </w:rPr>
        <w:t xml:space="preserve">vismaz 15 zinātniskajām institūcijām </w:t>
      </w:r>
      <w:r w:rsidR="00812D0C" w:rsidRPr="001D16F9">
        <w:rPr>
          <w:rFonts w:eastAsia="SimSun"/>
          <w:color w:val="000000"/>
          <w:kern w:val="24"/>
        </w:rPr>
        <w:t xml:space="preserve">ir </w:t>
      </w:r>
      <w:r w:rsidRPr="001D16F9">
        <w:rPr>
          <w:rFonts w:eastAsia="SimSun"/>
          <w:color w:val="000000"/>
          <w:kern w:val="24"/>
        </w:rPr>
        <w:t xml:space="preserve">izstrādātas vai pilnveidotas zinātnisko institūciju attīstības </w:t>
      </w:r>
      <w:r w:rsidR="004F09FD" w:rsidRPr="001D16F9">
        <w:rPr>
          <w:rFonts w:eastAsia="SimSun"/>
          <w:color w:val="000000"/>
          <w:kern w:val="24"/>
        </w:rPr>
        <w:t>stratēģijas</w:t>
      </w:r>
      <w:r w:rsidR="003A52BF" w:rsidRPr="001D16F9">
        <w:rPr>
          <w:rFonts w:eastAsia="SimSun"/>
          <w:color w:val="000000"/>
          <w:kern w:val="24"/>
        </w:rPr>
        <w:t>.</w:t>
      </w:r>
    </w:p>
    <w:p w:rsidR="00683546" w:rsidRPr="001D16F9" w:rsidRDefault="00683546" w:rsidP="001D16F9">
      <w:pPr>
        <w:tabs>
          <w:tab w:val="left" w:pos="426"/>
        </w:tabs>
        <w:ind w:firstLine="720"/>
        <w:jc w:val="both"/>
        <w:rPr>
          <w:bCs/>
          <w:iCs/>
          <w:sz w:val="28"/>
          <w:szCs w:val="28"/>
          <w:lang w:val="lv-LV"/>
        </w:rPr>
      </w:pPr>
    </w:p>
    <w:p w:rsidR="006D3E67" w:rsidRPr="001D16F9" w:rsidRDefault="00931764" w:rsidP="001D16F9">
      <w:pPr>
        <w:numPr>
          <w:ilvl w:val="0"/>
          <w:numId w:val="17"/>
        </w:numPr>
        <w:tabs>
          <w:tab w:val="left" w:pos="426"/>
        </w:tabs>
        <w:ind w:left="0" w:firstLine="720"/>
        <w:jc w:val="both"/>
        <w:rPr>
          <w:sz w:val="28"/>
          <w:szCs w:val="28"/>
          <w:lang w:val="lv-LV"/>
        </w:rPr>
      </w:pPr>
      <w:r w:rsidRPr="001D16F9">
        <w:rPr>
          <w:bCs/>
          <w:iCs/>
          <w:sz w:val="28"/>
          <w:szCs w:val="28"/>
          <w:lang w:val="lv-LV"/>
        </w:rPr>
        <w:t>A</w:t>
      </w:r>
      <w:r w:rsidRPr="001D16F9">
        <w:rPr>
          <w:sz w:val="28"/>
          <w:szCs w:val="28"/>
          <w:lang w:val="lv-LV"/>
        </w:rPr>
        <w:t>ktivitātes ietvaros atbildīgās ie</w:t>
      </w:r>
      <w:r w:rsidR="00B603DF" w:rsidRPr="001D16F9">
        <w:rPr>
          <w:sz w:val="28"/>
          <w:szCs w:val="28"/>
          <w:lang w:val="lv-LV"/>
        </w:rPr>
        <w:t xml:space="preserve">stādes funkcijas </w:t>
      </w:r>
      <w:r w:rsidR="00BA6630" w:rsidRPr="001D16F9">
        <w:rPr>
          <w:sz w:val="28"/>
          <w:szCs w:val="28"/>
          <w:lang w:val="lv-LV"/>
        </w:rPr>
        <w:t>nodrošina</w:t>
      </w:r>
      <w:r w:rsidR="00B603DF" w:rsidRPr="001D16F9">
        <w:rPr>
          <w:sz w:val="28"/>
          <w:szCs w:val="28"/>
          <w:lang w:val="lv-LV"/>
        </w:rPr>
        <w:t xml:space="preserve"> Izg</w:t>
      </w:r>
      <w:r w:rsidR="00BA6630" w:rsidRPr="001D16F9">
        <w:rPr>
          <w:sz w:val="28"/>
          <w:szCs w:val="28"/>
          <w:lang w:val="lv-LV"/>
        </w:rPr>
        <w:t>lītības un zinātnes ministrija</w:t>
      </w:r>
      <w:r w:rsidR="00E0602E" w:rsidRPr="001D16F9">
        <w:rPr>
          <w:sz w:val="28"/>
          <w:szCs w:val="28"/>
          <w:lang w:val="lv-LV"/>
        </w:rPr>
        <w:t xml:space="preserve"> (turpmāk – atbildīgā iestāde)</w:t>
      </w:r>
      <w:r w:rsidR="00BA6630" w:rsidRPr="001D16F9">
        <w:rPr>
          <w:sz w:val="28"/>
          <w:szCs w:val="28"/>
          <w:lang w:val="lv-LV"/>
        </w:rPr>
        <w:t xml:space="preserve">. </w:t>
      </w:r>
      <w:r w:rsidR="006D3E67" w:rsidRPr="001D16F9">
        <w:rPr>
          <w:sz w:val="28"/>
          <w:szCs w:val="28"/>
          <w:lang w:val="lv-LV"/>
        </w:rPr>
        <w:t>Atbildīgā iestāde:</w:t>
      </w:r>
    </w:p>
    <w:p w:rsidR="006D3E67" w:rsidRPr="001D16F9" w:rsidRDefault="006D3E67"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nodrošina projektu iesniegumu atlasi un vērtēšanu:</w:t>
      </w:r>
    </w:p>
    <w:p w:rsidR="006D3E67" w:rsidRPr="001D16F9" w:rsidRDefault="006D3E67" w:rsidP="001D16F9">
      <w:pPr>
        <w:numPr>
          <w:ilvl w:val="2"/>
          <w:numId w:val="17"/>
        </w:numPr>
        <w:tabs>
          <w:tab w:val="left" w:pos="567"/>
          <w:tab w:val="left" w:pos="851"/>
        </w:tabs>
        <w:ind w:left="0" w:firstLine="720"/>
        <w:jc w:val="both"/>
        <w:rPr>
          <w:sz w:val="28"/>
          <w:szCs w:val="28"/>
          <w:lang w:val="lv-LV"/>
        </w:rPr>
      </w:pPr>
      <w:r w:rsidRPr="001D16F9">
        <w:rPr>
          <w:sz w:val="28"/>
          <w:szCs w:val="28"/>
          <w:lang w:val="lv-LV"/>
        </w:rPr>
        <w:t>pirms uzsākta projektu iesniegumu pieņemšana, izstrādā, apstiprina un publicē atbildīgās iestādes tīmekļa vietnē projekta iesnieguma veidlapas aizpildīšanas metodiku, projektu iesniegumu atlases un vērtēšanas kārtību, kā arī projekta iesnieguma vērtēšanas veidlapas;</w:t>
      </w:r>
    </w:p>
    <w:p w:rsidR="006D3E67" w:rsidRPr="001D16F9" w:rsidRDefault="006D3E67" w:rsidP="001D16F9">
      <w:pPr>
        <w:numPr>
          <w:ilvl w:val="2"/>
          <w:numId w:val="17"/>
        </w:numPr>
        <w:tabs>
          <w:tab w:val="left" w:pos="567"/>
          <w:tab w:val="left" w:pos="851"/>
        </w:tabs>
        <w:ind w:left="0" w:firstLine="720"/>
        <w:jc w:val="both"/>
        <w:rPr>
          <w:sz w:val="28"/>
          <w:szCs w:val="28"/>
          <w:lang w:val="lv-LV"/>
        </w:rPr>
      </w:pPr>
      <w:r w:rsidRPr="001D16F9">
        <w:rPr>
          <w:sz w:val="28"/>
          <w:szCs w:val="28"/>
          <w:lang w:val="lv-LV"/>
        </w:rPr>
        <w:t>izstrādā un apstiprina projekta iesnieguma vērtēšanas veidlapas aizpildīšanas metodiku;</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izveido projektu iesniegumu vērtēšanas komisiju (turpmāk – komisija);</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izstrādā un apstiprina komisijas reglamentu;</w:t>
      </w:r>
    </w:p>
    <w:p w:rsidR="001A66E5" w:rsidRPr="001D16F9" w:rsidRDefault="00C73D1A" w:rsidP="001D16F9">
      <w:pPr>
        <w:numPr>
          <w:ilvl w:val="1"/>
          <w:numId w:val="17"/>
        </w:numPr>
        <w:tabs>
          <w:tab w:val="left" w:pos="567"/>
          <w:tab w:val="left" w:pos="1320"/>
        </w:tabs>
        <w:ind w:left="0" w:firstLine="720"/>
        <w:jc w:val="both"/>
        <w:rPr>
          <w:sz w:val="28"/>
          <w:szCs w:val="28"/>
          <w:lang w:val="lv-LV"/>
        </w:rPr>
      </w:pPr>
      <w:bookmarkStart w:id="13" w:name="_Ref402422199"/>
      <w:r w:rsidRPr="001D16F9">
        <w:rPr>
          <w:sz w:val="28"/>
          <w:szCs w:val="28"/>
          <w:lang w:val="lv-LV"/>
        </w:rPr>
        <w:t>a</w:t>
      </w:r>
      <w:r w:rsidR="001A66E5" w:rsidRPr="001D16F9">
        <w:rPr>
          <w:sz w:val="28"/>
          <w:szCs w:val="28"/>
          <w:lang w:val="lv-LV"/>
        </w:rPr>
        <w:t>prēķina līdzējam pieejamo ERAF finansējumu atbilstoši šo noteikumu 1.pielikumā noteiktajai metodikai „2.1.1.3.3.apakšaktivitātē "Zinātnisko institūciju institucionālās kapacitātes attīstība"  pieejamā ERAF finansējuma sadalījumu pa zinātniskajām institūcijām aprēķināšanas metodika”;</w:t>
      </w:r>
      <w:bookmarkEnd w:id="13"/>
    </w:p>
    <w:p w:rsidR="00E91D7D" w:rsidRPr="001D16F9" w:rsidRDefault="00E91D7D"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nosūta šo noteikumu </w:t>
      </w:r>
      <w:fldSimple w:instr=" REF _Ref402272479 \r \h  \* MERGEFORMAT ">
        <w:r w:rsidR="00BE1943" w:rsidRPr="00BE1943">
          <w:rPr>
            <w:sz w:val="28"/>
            <w:szCs w:val="28"/>
            <w:lang w:val="lv-LV"/>
          </w:rPr>
          <w:t>34</w:t>
        </w:r>
      </w:fldSimple>
      <w:r w:rsidR="009D6C4C" w:rsidRPr="001D16F9">
        <w:rPr>
          <w:sz w:val="28"/>
          <w:szCs w:val="28"/>
          <w:lang w:val="lv-LV"/>
        </w:rPr>
        <w:t>.</w:t>
      </w:r>
      <w:r w:rsidRPr="001D16F9">
        <w:rPr>
          <w:sz w:val="28"/>
          <w:szCs w:val="28"/>
          <w:lang w:val="lv-LV"/>
        </w:rPr>
        <w:t>punktā minēto uzaicinājumu iesniegt projekta iesniegumu;</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izvērtē projekta iesniegumu un pieņem lēmumu par projekta iesnieguma apstiprināšanu, apstiprināšanu ar nosacījumu vai noraidīšanu, kā arī izvērtē lēmumā par projekta iesnieguma apstiprināšanu ar nosacījumu ietverto nosacījumu izpildi;</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uzkrāj datus par projekta iesniegumiem atbilstoši normatīvajiem aktiem par Eiropas Savienības struktūrfondu un Kohēzijas fonda vadības informācijas sistēmas izveidošanu un izmantošanu;</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sniedz sabiedrībai informāciju un nodrošina publicitāti jautājumos, kas saistīti ar aktivitātes otrās kārtas īstenošanu;</w:t>
      </w:r>
    </w:p>
    <w:p w:rsidR="006D3E67" w:rsidRPr="001D16F9" w:rsidRDefault="009A554B"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 </w:t>
      </w:r>
      <w:r w:rsidR="006D3E67" w:rsidRPr="001D16F9">
        <w:rPr>
          <w:sz w:val="28"/>
          <w:szCs w:val="28"/>
          <w:lang w:val="lv-LV"/>
        </w:rPr>
        <w:t>nodrošina, lai netiktu pārsniegts šo noteikumu</w:t>
      </w:r>
      <w:r w:rsidR="004D2138" w:rsidRPr="001D16F9">
        <w:rPr>
          <w:sz w:val="28"/>
          <w:szCs w:val="28"/>
          <w:lang w:val="lv-LV"/>
        </w:rPr>
        <w:t xml:space="preserve"> </w:t>
      </w:r>
      <w:fldSimple w:instr=" REF _Ref402170067 \r \h  \* MERGEFORMAT ">
        <w:r w:rsidR="00BE1943">
          <w:t>9</w:t>
        </w:r>
      </w:fldSimple>
      <w:r w:rsidR="004D2138" w:rsidRPr="001D16F9">
        <w:rPr>
          <w:sz w:val="28"/>
          <w:szCs w:val="28"/>
          <w:lang w:val="lv-LV"/>
        </w:rPr>
        <w:t>.</w:t>
      </w:r>
      <w:r w:rsidR="006D3E67" w:rsidRPr="001D16F9">
        <w:rPr>
          <w:sz w:val="28"/>
          <w:szCs w:val="28"/>
          <w:lang w:val="lv-LV"/>
        </w:rPr>
        <w:t xml:space="preserve">punktā noteiktais aktivitātes īstenošanai pieejamais ERAF līdzfinansējums, un uzrauga un kontrolē pieejamā ERAF līdzfinansējuma apguvi, tai skaitā </w:t>
      </w:r>
      <w:r w:rsidR="00E2163D" w:rsidRPr="001D16F9">
        <w:rPr>
          <w:sz w:val="28"/>
          <w:szCs w:val="28"/>
          <w:lang w:val="lv-LV"/>
        </w:rPr>
        <w:t>R</w:t>
      </w:r>
      <w:r w:rsidR="00124828" w:rsidRPr="001D16F9">
        <w:rPr>
          <w:sz w:val="28"/>
          <w:szCs w:val="28"/>
          <w:lang w:val="lv-LV"/>
        </w:rPr>
        <w:t>egula</w:t>
      </w:r>
      <w:r w:rsidR="00E2163D" w:rsidRPr="001D16F9">
        <w:rPr>
          <w:sz w:val="28"/>
          <w:szCs w:val="28"/>
          <w:lang w:val="lv-LV"/>
        </w:rPr>
        <w:t>s</w:t>
      </w:r>
      <w:r w:rsidR="00124828" w:rsidRPr="001D16F9">
        <w:rPr>
          <w:sz w:val="28"/>
          <w:szCs w:val="28"/>
          <w:lang w:val="lv-LV"/>
        </w:rPr>
        <w:t xml:space="preserve"> Nr. </w:t>
      </w:r>
      <w:r w:rsidR="005A71B6">
        <w:fldChar w:fldCharType="begin"/>
      </w:r>
      <w:r w:rsidR="005A71B6">
        <w:instrText>HYPERLINK "http://eur-lex.europa.eu/eli/reg/2006/1083?locale=LV" \t "_blank"</w:instrText>
      </w:r>
      <w:r w:rsidR="005A71B6">
        <w:fldChar w:fldCharType="separate"/>
      </w:r>
      <w:r w:rsidR="00124828" w:rsidRPr="001D16F9">
        <w:rPr>
          <w:sz w:val="28"/>
          <w:szCs w:val="28"/>
          <w:lang w:val="lv-LV"/>
        </w:rPr>
        <w:t>1083/2006</w:t>
      </w:r>
      <w:r w:rsidR="005A71B6">
        <w:fldChar w:fldCharType="end"/>
      </w:r>
      <w:r w:rsidR="00124828" w:rsidRPr="001D16F9">
        <w:rPr>
          <w:sz w:val="28"/>
          <w:szCs w:val="28"/>
          <w:lang w:val="lv-LV"/>
        </w:rPr>
        <w:t xml:space="preserve">), 93. panta 1. un 2. punktā </w:t>
      </w:r>
      <w:r w:rsidR="006D3E67" w:rsidRPr="001D16F9">
        <w:rPr>
          <w:sz w:val="28"/>
          <w:szCs w:val="28"/>
          <w:lang w:val="lv-LV"/>
        </w:rPr>
        <w:t>minētā prin</w:t>
      </w:r>
      <w:r w:rsidR="00C85723" w:rsidRPr="001D16F9">
        <w:rPr>
          <w:sz w:val="28"/>
          <w:szCs w:val="28"/>
          <w:lang w:val="lv-LV"/>
        </w:rPr>
        <w:t>cipa izpildi aktivitātes līmenī;</w:t>
      </w:r>
    </w:p>
    <w:p w:rsidR="00C85723" w:rsidRPr="001D16F9" w:rsidRDefault="004324ED"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š</w:t>
      </w:r>
      <w:r w:rsidR="00C85723" w:rsidRPr="001D16F9">
        <w:rPr>
          <w:sz w:val="28"/>
          <w:szCs w:val="28"/>
          <w:lang w:val="lv-LV"/>
        </w:rPr>
        <w:t xml:space="preserve">o noteikumu </w:t>
      </w:r>
      <w:fldSimple w:instr=" REF _Ref401840871 \r \h  \* MERGEFORMAT ">
        <w:r w:rsidR="00BE1943" w:rsidRPr="00BE1943">
          <w:rPr>
            <w:sz w:val="28"/>
            <w:szCs w:val="28"/>
            <w:lang w:val="lv-LV"/>
          </w:rPr>
          <w:t>23</w:t>
        </w:r>
      </w:fldSimple>
      <w:r w:rsidR="004D2138" w:rsidRPr="001D16F9">
        <w:rPr>
          <w:sz w:val="28"/>
          <w:szCs w:val="28"/>
          <w:lang w:val="lv-LV"/>
        </w:rPr>
        <w:t>.</w:t>
      </w:r>
      <w:r w:rsidR="00C85723" w:rsidRPr="001D16F9">
        <w:rPr>
          <w:sz w:val="28"/>
          <w:szCs w:val="28"/>
          <w:lang w:val="lv-LV"/>
        </w:rPr>
        <w:t xml:space="preserve">punktā </w:t>
      </w:r>
      <w:r w:rsidR="00A54536" w:rsidRPr="001D16F9">
        <w:rPr>
          <w:sz w:val="28"/>
          <w:szCs w:val="28"/>
          <w:lang w:val="lv-LV"/>
        </w:rPr>
        <w:t xml:space="preserve">minētajā </w:t>
      </w:r>
      <w:r w:rsidR="00C85723" w:rsidRPr="001D16F9">
        <w:rPr>
          <w:sz w:val="28"/>
          <w:szCs w:val="28"/>
          <w:lang w:val="lv-LV"/>
        </w:rPr>
        <w:t>gadījumā:</w:t>
      </w:r>
    </w:p>
    <w:p w:rsidR="00C85723" w:rsidRPr="001D16F9" w:rsidRDefault="00F91CE5"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 xml:space="preserve">pirms šo noteikumu </w:t>
      </w:r>
      <w:fldSimple w:instr=" REF _Ref402422199 \r \h  \* MERGEFORMAT ">
        <w:r w:rsidR="00BE1943" w:rsidRPr="00BE1943">
          <w:rPr>
            <w:sz w:val="28"/>
            <w:szCs w:val="28"/>
            <w:lang w:val="lv-LV"/>
          </w:rPr>
          <w:t>6.4</w:t>
        </w:r>
      </w:fldSimple>
      <w:r w:rsidR="004D2138" w:rsidRPr="001D16F9">
        <w:rPr>
          <w:sz w:val="28"/>
          <w:szCs w:val="28"/>
          <w:lang w:val="lv-LV"/>
        </w:rPr>
        <w:t>.</w:t>
      </w:r>
      <w:r w:rsidR="001A66E5" w:rsidRPr="001D16F9">
        <w:rPr>
          <w:sz w:val="28"/>
          <w:szCs w:val="28"/>
          <w:lang w:val="lv-LV"/>
        </w:rPr>
        <w:t>apakš</w:t>
      </w:r>
      <w:r w:rsidRPr="001D16F9">
        <w:rPr>
          <w:sz w:val="28"/>
          <w:szCs w:val="28"/>
          <w:lang w:val="lv-LV"/>
        </w:rPr>
        <w:t xml:space="preserve">punktā minētā finansējuma piešķiršanas pārbauda, vai tas nepalielinās kopējo </w:t>
      </w:r>
      <w:r w:rsidRPr="001D16F9">
        <w:rPr>
          <w:i/>
          <w:sz w:val="28"/>
          <w:szCs w:val="28"/>
          <w:lang w:val="lv-LV"/>
        </w:rPr>
        <w:t>de minimis</w:t>
      </w:r>
      <w:r w:rsidRPr="001D16F9">
        <w:rPr>
          <w:sz w:val="28"/>
          <w:szCs w:val="28"/>
          <w:lang w:val="lv-LV"/>
        </w:rPr>
        <w:t xml:space="preserve"> atbalsta apjomu, ko </w:t>
      </w:r>
      <w:r w:rsidR="000D7CE2" w:rsidRPr="001D16F9">
        <w:rPr>
          <w:sz w:val="28"/>
          <w:szCs w:val="28"/>
          <w:lang w:val="lv-LV"/>
        </w:rPr>
        <w:t>līdzējs</w:t>
      </w:r>
      <w:r w:rsidRPr="001D16F9">
        <w:rPr>
          <w:sz w:val="28"/>
          <w:szCs w:val="28"/>
          <w:lang w:val="lv-LV"/>
        </w:rPr>
        <w:t xml:space="preserve"> saņēmis attiecīgajā fiskālajā gadā, kā arī iepriekšējos divos fiskālajos gados, līdz līmenim, kas pārsniedz </w:t>
      </w:r>
      <w:r w:rsidR="00783018" w:rsidRPr="001D16F9">
        <w:rPr>
          <w:sz w:val="28"/>
          <w:szCs w:val="28"/>
          <w:lang w:val="lv-LV"/>
        </w:rPr>
        <w:t>Regula</w:t>
      </w:r>
      <w:r w:rsidR="003D354C" w:rsidRPr="001D16F9">
        <w:rPr>
          <w:sz w:val="28"/>
          <w:szCs w:val="28"/>
          <w:lang w:val="lv-LV"/>
        </w:rPr>
        <w:t>s</w:t>
      </w:r>
      <w:r w:rsidR="00783018" w:rsidRPr="001D16F9">
        <w:rPr>
          <w:sz w:val="28"/>
          <w:szCs w:val="28"/>
          <w:lang w:val="lv-LV"/>
        </w:rPr>
        <w:t xml:space="preserve"> Nr. 1407/2013 </w:t>
      </w:r>
      <w:r w:rsidRPr="001D16F9">
        <w:rPr>
          <w:sz w:val="28"/>
          <w:szCs w:val="28"/>
          <w:lang w:val="lv-LV"/>
        </w:rPr>
        <w:t xml:space="preserve">3. panta 2. punktā noteikto </w:t>
      </w:r>
      <w:r w:rsidRPr="001D16F9">
        <w:rPr>
          <w:i/>
          <w:sz w:val="28"/>
          <w:szCs w:val="28"/>
          <w:lang w:val="lv-LV"/>
        </w:rPr>
        <w:t>de minimis</w:t>
      </w:r>
      <w:r w:rsidRPr="001D16F9">
        <w:rPr>
          <w:sz w:val="28"/>
          <w:szCs w:val="28"/>
          <w:lang w:val="lv-LV"/>
        </w:rPr>
        <w:t xml:space="preserve"> atbalsta apmēru viena vienota uzņēmuma līmenī;</w:t>
      </w:r>
    </w:p>
    <w:p w:rsidR="00253317" w:rsidRPr="001D16F9" w:rsidRDefault="00F91CE5" w:rsidP="001D16F9">
      <w:pPr>
        <w:numPr>
          <w:ilvl w:val="2"/>
          <w:numId w:val="17"/>
        </w:numPr>
        <w:tabs>
          <w:tab w:val="left" w:pos="567"/>
          <w:tab w:val="left" w:pos="709"/>
        </w:tabs>
        <w:ind w:left="0" w:firstLine="720"/>
        <w:jc w:val="both"/>
        <w:rPr>
          <w:sz w:val="28"/>
          <w:szCs w:val="28"/>
          <w:lang w:val="lv-LV"/>
        </w:rPr>
      </w:pPr>
      <w:bookmarkStart w:id="14" w:name="_Ref402170268"/>
      <w:r w:rsidRPr="001D16F9">
        <w:rPr>
          <w:sz w:val="28"/>
          <w:szCs w:val="28"/>
          <w:lang w:val="lv-LV"/>
        </w:rPr>
        <w:t xml:space="preserve">pieņem lēmumu par </w:t>
      </w:r>
      <w:r w:rsidRPr="001D16F9">
        <w:rPr>
          <w:i/>
          <w:iCs/>
          <w:sz w:val="28"/>
          <w:szCs w:val="28"/>
          <w:lang w:val="lv-LV"/>
        </w:rPr>
        <w:t>de minimis</w:t>
      </w:r>
      <w:r w:rsidRPr="001D16F9">
        <w:rPr>
          <w:sz w:val="28"/>
          <w:szCs w:val="28"/>
          <w:lang w:val="lv-LV"/>
        </w:rPr>
        <w:t xml:space="preserve"> atbalsta piešķiršanu, pamatojoties uz </w:t>
      </w:r>
      <w:r w:rsidR="00895B7A" w:rsidRPr="001D16F9">
        <w:rPr>
          <w:sz w:val="28"/>
          <w:szCs w:val="28"/>
          <w:lang w:val="lv-LV"/>
        </w:rPr>
        <w:t>līdzēja</w:t>
      </w:r>
      <w:r w:rsidRPr="001D16F9">
        <w:rPr>
          <w:sz w:val="28"/>
          <w:szCs w:val="28"/>
          <w:lang w:val="lv-LV"/>
        </w:rPr>
        <w:t>, sadarbības iestādes, labuma guvēja vai trešo pušu sniegto informāciju, kas pamato atbilstību Komisijas Regulas Nr. 1407/2013 3. panta 2. punktā noteiktajai robežvērtībai</w:t>
      </w:r>
      <w:r w:rsidR="00253317" w:rsidRPr="001D16F9">
        <w:rPr>
          <w:sz w:val="28"/>
          <w:szCs w:val="28"/>
          <w:lang w:val="lv-LV"/>
        </w:rPr>
        <w:t>;</w:t>
      </w:r>
      <w:bookmarkEnd w:id="14"/>
    </w:p>
    <w:p w:rsidR="00F91CE5" w:rsidRPr="001D16F9" w:rsidRDefault="00124828"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pārbauda atbalsta stimulējošo ietekmi atbilstoši Komisijas regulas Nr. 651/2014 6. panta 2. un 3. punkta nosacījumiem</w:t>
      </w:r>
      <w:r w:rsidR="0028435D" w:rsidRPr="001D16F9">
        <w:rPr>
          <w:sz w:val="28"/>
          <w:szCs w:val="28"/>
          <w:lang w:val="lv-LV"/>
        </w:rPr>
        <w:t>.</w:t>
      </w:r>
    </w:p>
    <w:p w:rsidR="003D47F2" w:rsidRPr="001D16F9" w:rsidRDefault="003D47F2" w:rsidP="001D16F9">
      <w:pPr>
        <w:tabs>
          <w:tab w:val="left" w:pos="1276"/>
          <w:tab w:val="left" w:pos="1680"/>
        </w:tabs>
        <w:ind w:firstLine="720"/>
        <w:jc w:val="both"/>
        <w:rPr>
          <w:sz w:val="28"/>
          <w:szCs w:val="28"/>
          <w:lang w:val="lv-LV"/>
        </w:rPr>
      </w:pPr>
    </w:p>
    <w:p w:rsidR="002705CF" w:rsidRPr="001D16F9" w:rsidRDefault="004D2396" w:rsidP="001D16F9">
      <w:pPr>
        <w:numPr>
          <w:ilvl w:val="0"/>
          <w:numId w:val="17"/>
        </w:numPr>
        <w:tabs>
          <w:tab w:val="left" w:pos="426"/>
        </w:tabs>
        <w:ind w:left="0" w:firstLine="720"/>
        <w:jc w:val="both"/>
        <w:rPr>
          <w:sz w:val="28"/>
          <w:szCs w:val="28"/>
          <w:lang w:val="lv-LV"/>
        </w:rPr>
      </w:pPr>
      <w:r w:rsidRPr="001D16F9">
        <w:rPr>
          <w:sz w:val="28"/>
          <w:szCs w:val="28"/>
          <w:lang w:val="lv-LV"/>
        </w:rPr>
        <w:t>Sadarbības iestādes funkcijas nodrošina Valsts izglītības attīstības aģentūra (turpmāk – sadarbības iestāde). Sadarbības iestāde:</w:t>
      </w:r>
    </w:p>
    <w:p w:rsidR="00C11EEE" w:rsidRPr="001D16F9" w:rsidRDefault="004D2396" w:rsidP="001D16F9">
      <w:pPr>
        <w:numPr>
          <w:ilvl w:val="1"/>
          <w:numId w:val="17"/>
        </w:numPr>
        <w:tabs>
          <w:tab w:val="left" w:pos="567"/>
          <w:tab w:val="left" w:pos="1320"/>
        </w:tabs>
        <w:ind w:left="0" w:firstLine="720"/>
        <w:jc w:val="both"/>
        <w:rPr>
          <w:sz w:val="28"/>
          <w:szCs w:val="28"/>
          <w:lang w:val="lv-LV"/>
        </w:rPr>
      </w:pPr>
      <w:r w:rsidRPr="001D16F9">
        <w:rPr>
          <w:sz w:val="28"/>
          <w:szCs w:val="28"/>
          <w:lang w:val="lv-LV"/>
        </w:rPr>
        <w:t xml:space="preserve">10 darbdienu laikā pēc šo noteikumu spēkā stāšanās izstrādā vienošanās vai līguma par projekta īstenošanu </w:t>
      </w:r>
      <w:r w:rsidR="00A71C75" w:rsidRPr="001D16F9">
        <w:rPr>
          <w:sz w:val="28"/>
          <w:szCs w:val="28"/>
          <w:lang w:val="lv-LV"/>
        </w:rPr>
        <w:t xml:space="preserve">(turpmāk – līgums par projekta īstenošanu) </w:t>
      </w:r>
      <w:r w:rsidRPr="001D16F9">
        <w:rPr>
          <w:sz w:val="28"/>
          <w:szCs w:val="28"/>
          <w:lang w:val="lv-LV"/>
        </w:rPr>
        <w:t xml:space="preserve">formas (turpmāk – līguma forma) projektu, nosakot tajā projekta īstenošanas prasības finansējuma saņēmējam saskaņā ar šiem noteikumiem un normatīvajiem aktiem par </w:t>
      </w:r>
      <w:hyperlink r:id="rId11" w:tgtFrame="_top" w:tooltip="Eiropas Savienības struktūrfondu un Kohēzijas fonda vadības likums" w:history="1">
        <w:r w:rsidRPr="001D16F9">
          <w:rPr>
            <w:sz w:val="28"/>
            <w:szCs w:val="28"/>
            <w:lang w:val="lv-LV"/>
          </w:rPr>
          <w:t>Eiropas Savienības struktūrfondu un Kohēzijas fonda vadību</w:t>
        </w:r>
      </w:hyperlink>
      <w:r w:rsidRPr="001D16F9">
        <w:rPr>
          <w:sz w:val="28"/>
          <w:szCs w:val="28"/>
          <w:lang w:val="lv-LV"/>
        </w:rPr>
        <w:t>, īstenošanu un īstenošanas uzraudzību, un iesniedz to saskaņošanai atbildīgajā iestādē. Ja sadarbības iestāde veic grozījumus līguma formā, tā aktualizēto līguma formu iesniedz saskaņošanai atbildīgajā iestādē;</w:t>
      </w:r>
    </w:p>
    <w:p w:rsidR="004D2396" w:rsidRPr="001D16F9" w:rsidRDefault="004D2396" w:rsidP="001D16F9">
      <w:pPr>
        <w:numPr>
          <w:ilvl w:val="1"/>
          <w:numId w:val="17"/>
        </w:numPr>
        <w:tabs>
          <w:tab w:val="left" w:pos="709"/>
        </w:tabs>
        <w:ind w:left="0" w:firstLine="720"/>
        <w:jc w:val="both"/>
        <w:rPr>
          <w:sz w:val="28"/>
          <w:szCs w:val="28"/>
          <w:lang w:val="lv-LV"/>
        </w:rPr>
      </w:pPr>
      <w:r w:rsidRPr="001D16F9">
        <w:rPr>
          <w:sz w:val="28"/>
          <w:szCs w:val="28"/>
          <w:lang w:val="lv-LV"/>
        </w:rPr>
        <w:t>slēdz ar finansējuma saņēmēju līgumu par projekta īstenošanu, nosakot projekta īstenošanas prasības finansējuma saņēmējam saskaņā ar šiem noteikumiem un normatīvajiem aktiem, kas nosaka Eiropas Savienības struktūrfondu un Kohēzijas fonda vadību, īstenošanu un īstenošanas uzraudzību;</w:t>
      </w:r>
    </w:p>
    <w:p w:rsidR="00C11EEE" w:rsidRPr="001D16F9" w:rsidRDefault="00C11EEE" w:rsidP="001D16F9">
      <w:pPr>
        <w:numPr>
          <w:ilvl w:val="1"/>
          <w:numId w:val="17"/>
        </w:numPr>
        <w:tabs>
          <w:tab w:val="left" w:pos="709"/>
        </w:tabs>
        <w:ind w:left="0" w:firstLine="720"/>
        <w:jc w:val="both"/>
        <w:rPr>
          <w:sz w:val="28"/>
          <w:szCs w:val="28"/>
          <w:lang w:val="lv-LV"/>
        </w:rPr>
      </w:pPr>
      <w:r w:rsidRPr="001D16F9">
        <w:rPr>
          <w:sz w:val="28"/>
          <w:szCs w:val="28"/>
          <w:lang w:val="lv-LV"/>
        </w:rPr>
        <w:t xml:space="preserve">pamatojoties uz šo noteikumu </w:t>
      </w:r>
      <w:fldSimple w:instr=" REF _Ref402170268 \r \h  \* MERGEFORMAT ">
        <w:r w:rsidR="00BE1943" w:rsidRPr="00BE1943">
          <w:rPr>
            <w:sz w:val="28"/>
            <w:szCs w:val="28"/>
            <w:lang w:val="lv-LV"/>
          </w:rPr>
          <w:t>6.10.2</w:t>
        </w:r>
      </w:fldSimple>
      <w:r w:rsidRPr="001D16F9">
        <w:rPr>
          <w:sz w:val="28"/>
          <w:szCs w:val="28"/>
          <w:lang w:val="lv-LV"/>
        </w:rPr>
        <w:t xml:space="preserve">.apakšpunktā minēto lēmumu, aizpilda uzskaites veidlapu </w:t>
      </w:r>
      <w:r w:rsidRPr="001D16F9">
        <w:rPr>
          <w:i/>
          <w:iCs/>
          <w:sz w:val="28"/>
          <w:szCs w:val="28"/>
          <w:lang w:val="lv-LV"/>
        </w:rPr>
        <w:t>de minimis</w:t>
      </w:r>
      <w:r w:rsidRPr="001D16F9">
        <w:rPr>
          <w:sz w:val="28"/>
          <w:szCs w:val="28"/>
          <w:lang w:val="lv-LV"/>
        </w:rPr>
        <w:t xml:space="preserve"> atbalsta piešķiršanai (papīra dokumenta formā trijos eksemplāros) saskaņā ar normatīvajiem aktiem par </w:t>
      </w:r>
      <w:r w:rsidRPr="001D16F9">
        <w:rPr>
          <w:i/>
          <w:iCs/>
          <w:sz w:val="28"/>
          <w:szCs w:val="28"/>
          <w:lang w:val="lv-LV"/>
        </w:rPr>
        <w:t>de minimis</w:t>
      </w:r>
      <w:r w:rsidRPr="001D16F9">
        <w:rPr>
          <w:sz w:val="28"/>
          <w:szCs w:val="28"/>
          <w:lang w:val="lv-LV"/>
        </w:rPr>
        <w:t xml:space="preserve"> atbalsta uzskaites un piešķiršanas kārtību. Vienu eksemplāru izsniedz atbildīgajai iestādei, otro – glabā sadarbības iestādē, bet trešo – izsniedz </w:t>
      </w:r>
      <w:r w:rsidRPr="001D16F9">
        <w:rPr>
          <w:i/>
          <w:iCs/>
          <w:sz w:val="28"/>
          <w:szCs w:val="28"/>
          <w:lang w:val="lv-LV"/>
        </w:rPr>
        <w:t>de minimis</w:t>
      </w:r>
      <w:r w:rsidRPr="001D16F9">
        <w:rPr>
          <w:sz w:val="28"/>
          <w:szCs w:val="28"/>
          <w:lang w:val="lv-LV"/>
        </w:rPr>
        <w:t xml:space="preserve"> atbalsta saņēmējam;</w:t>
      </w:r>
    </w:p>
    <w:p w:rsidR="00C11EEE" w:rsidRPr="001D16F9" w:rsidRDefault="00C11EEE" w:rsidP="001D16F9">
      <w:pPr>
        <w:numPr>
          <w:ilvl w:val="1"/>
          <w:numId w:val="17"/>
        </w:numPr>
        <w:tabs>
          <w:tab w:val="left" w:pos="709"/>
        </w:tabs>
        <w:ind w:left="0" w:firstLine="720"/>
        <w:jc w:val="both"/>
        <w:rPr>
          <w:sz w:val="28"/>
          <w:szCs w:val="28"/>
          <w:lang w:val="lv-LV"/>
        </w:rPr>
      </w:pPr>
      <w:r w:rsidRPr="001D16F9">
        <w:rPr>
          <w:sz w:val="28"/>
          <w:szCs w:val="28"/>
          <w:lang w:val="lv-LV"/>
        </w:rPr>
        <w:t xml:space="preserve">veic </w:t>
      </w:r>
      <w:r w:rsidRPr="001D16F9">
        <w:rPr>
          <w:i/>
          <w:sz w:val="28"/>
          <w:szCs w:val="28"/>
          <w:lang w:val="lv-LV"/>
        </w:rPr>
        <w:t>de minimis</w:t>
      </w:r>
      <w:r w:rsidRPr="001D16F9">
        <w:rPr>
          <w:sz w:val="28"/>
          <w:szCs w:val="28"/>
          <w:lang w:val="lv-LV"/>
        </w:rPr>
        <w:t xml:space="preserve"> atbalsta uzskaiti viena vienota uzņēmuma līmenī saskaņā ar normatīvajiem aktiem par </w:t>
      </w:r>
      <w:r w:rsidRPr="001D16F9">
        <w:rPr>
          <w:i/>
          <w:sz w:val="28"/>
          <w:szCs w:val="28"/>
          <w:lang w:val="lv-LV"/>
        </w:rPr>
        <w:t>de minimis</w:t>
      </w:r>
      <w:r w:rsidRPr="001D16F9">
        <w:rPr>
          <w:sz w:val="28"/>
          <w:szCs w:val="28"/>
          <w:lang w:val="lv-LV"/>
        </w:rPr>
        <w:t xml:space="preserve"> atbalsta uzskaites un piešķiršanas kārtību;</w:t>
      </w:r>
    </w:p>
    <w:p w:rsidR="004D2396" w:rsidRPr="001D16F9" w:rsidRDefault="004D2396" w:rsidP="001D16F9">
      <w:pPr>
        <w:numPr>
          <w:ilvl w:val="1"/>
          <w:numId w:val="17"/>
        </w:numPr>
        <w:tabs>
          <w:tab w:val="left" w:pos="709"/>
        </w:tabs>
        <w:ind w:left="0" w:firstLine="720"/>
        <w:jc w:val="both"/>
        <w:rPr>
          <w:sz w:val="28"/>
          <w:szCs w:val="28"/>
          <w:lang w:val="lv-LV"/>
        </w:rPr>
      </w:pPr>
      <w:r w:rsidRPr="001D16F9">
        <w:rPr>
          <w:sz w:val="28"/>
          <w:szCs w:val="28"/>
          <w:lang w:val="lv-LV"/>
        </w:rPr>
        <w:t xml:space="preserve">nodrošina projektu īstenošanas uzraudzību un kontroli, tai skaitā veic pārbaudes projekta īstenošanas vietā un uzrauga </w:t>
      </w:r>
      <w:r w:rsidR="00E2163D" w:rsidRPr="001D16F9">
        <w:rPr>
          <w:sz w:val="28"/>
          <w:szCs w:val="28"/>
          <w:lang w:val="lv-LV"/>
        </w:rPr>
        <w:t xml:space="preserve">Regulas Nr. </w:t>
      </w:r>
      <w:hyperlink r:id="rId12" w:tgtFrame="_blank" w:history="1">
        <w:r w:rsidR="00E2163D" w:rsidRPr="001D16F9">
          <w:rPr>
            <w:sz w:val="28"/>
            <w:szCs w:val="28"/>
            <w:lang w:val="lv-LV"/>
          </w:rPr>
          <w:t>1083/2006</w:t>
        </w:r>
      </w:hyperlink>
      <w:r w:rsidR="00E2163D" w:rsidRPr="001D16F9">
        <w:rPr>
          <w:sz w:val="28"/>
          <w:szCs w:val="28"/>
          <w:lang w:val="lv-LV"/>
        </w:rPr>
        <w:t xml:space="preserve">), 93. panta 1. un 2. punktā </w:t>
      </w:r>
      <w:r w:rsidR="00695CE8" w:rsidRPr="001D16F9">
        <w:rPr>
          <w:sz w:val="28"/>
          <w:szCs w:val="28"/>
          <w:lang w:val="lv-LV"/>
        </w:rPr>
        <w:t>minētā principa izpildi</w:t>
      </w:r>
      <w:r w:rsidRPr="001D16F9">
        <w:rPr>
          <w:sz w:val="28"/>
          <w:szCs w:val="28"/>
          <w:lang w:val="lv-LV"/>
        </w:rPr>
        <w:t xml:space="preserve"> projektu līmenī;</w:t>
      </w:r>
    </w:p>
    <w:p w:rsidR="004D2396" w:rsidRPr="001D16F9" w:rsidRDefault="00BA688E" w:rsidP="001D16F9">
      <w:pPr>
        <w:numPr>
          <w:ilvl w:val="1"/>
          <w:numId w:val="17"/>
        </w:numPr>
        <w:tabs>
          <w:tab w:val="left" w:pos="709"/>
        </w:tabs>
        <w:ind w:left="0" w:firstLine="720"/>
        <w:jc w:val="both"/>
        <w:rPr>
          <w:sz w:val="28"/>
          <w:szCs w:val="28"/>
          <w:lang w:val="lv-LV"/>
        </w:rPr>
      </w:pPr>
      <w:r w:rsidRPr="001D16F9">
        <w:rPr>
          <w:sz w:val="28"/>
          <w:szCs w:val="28"/>
          <w:lang w:val="lv-LV"/>
        </w:rPr>
        <w:t xml:space="preserve"> </w:t>
      </w:r>
      <w:r w:rsidR="004D2396" w:rsidRPr="001D16F9">
        <w:rPr>
          <w:sz w:val="28"/>
          <w:szCs w:val="28"/>
          <w:lang w:val="lv-LV"/>
        </w:rPr>
        <w:t>izskata finansējuma saņēmēja iepirkuma plānu un iesniedz to Iepirkumu uzraudzības birojā;</w:t>
      </w:r>
    </w:p>
    <w:p w:rsidR="003930D2" w:rsidRPr="001D16F9" w:rsidRDefault="00BA688E" w:rsidP="001D16F9">
      <w:pPr>
        <w:numPr>
          <w:ilvl w:val="1"/>
          <w:numId w:val="17"/>
        </w:numPr>
        <w:tabs>
          <w:tab w:val="left" w:pos="709"/>
        </w:tabs>
        <w:ind w:left="0" w:firstLine="720"/>
        <w:jc w:val="both"/>
        <w:rPr>
          <w:sz w:val="28"/>
          <w:szCs w:val="28"/>
          <w:lang w:val="lv-LV"/>
        </w:rPr>
      </w:pPr>
      <w:r w:rsidRPr="001D16F9">
        <w:rPr>
          <w:sz w:val="28"/>
          <w:szCs w:val="28"/>
          <w:lang w:val="lv-LV"/>
        </w:rPr>
        <w:t xml:space="preserve"> </w:t>
      </w:r>
      <w:r w:rsidR="004D2396" w:rsidRPr="001D16F9">
        <w:rPr>
          <w:sz w:val="28"/>
          <w:szCs w:val="28"/>
          <w:lang w:val="lv-LV"/>
        </w:rPr>
        <w:t>sagatavo un iesniedz informāciju atbildīgajā iestādē par aktivitātes īstenošanu un tai pieejamā finansējuma apguvi, pēc atbildīgās iestādes pieprasījuma sniedzot informāciju par atsevišķu projektu;</w:t>
      </w:r>
    </w:p>
    <w:p w:rsidR="003930D2" w:rsidRPr="001D16F9" w:rsidRDefault="00BA688E" w:rsidP="001D16F9">
      <w:pPr>
        <w:pStyle w:val="ColorfulList-Accent11"/>
        <w:numPr>
          <w:ilvl w:val="1"/>
          <w:numId w:val="17"/>
        </w:numPr>
        <w:tabs>
          <w:tab w:val="left" w:pos="709"/>
        </w:tabs>
        <w:ind w:left="0" w:firstLine="720"/>
        <w:jc w:val="both"/>
        <w:rPr>
          <w:sz w:val="26"/>
          <w:szCs w:val="26"/>
          <w:lang w:val="lv-LV"/>
        </w:rPr>
      </w:pPr>
      <w:r w:rsidRPr="001D16F9">
        <w:rPr>
          <w:sz w:val="28"/>
          <w:szCs w:val="28"/>
          <w:lang w:val="lv-LV"/>
        </w:rPr>
        <w:t xml:space="preserve"> </w:t>
      </w:r>
      <w:r w:rsidR="004D2396" w:rsidRPr="001D16F9">
        <w:rPr>
          <w:sz w:val="28"/>
          <w:szCs w:val="28"/>
          <w:lang w:val="lv-LV"/>
        </w:rPr>
        <w:t>sagatavo aktivitātes maksājumu prognozi un iesniedz to maksājumu iestādē;</w:t>
      </w:r>
      <w:r w:rsidR="003930D2" w:rsidRPr="001D16F9">
        <w:rPr>
          <w:sz w:val="26"/>
          <w:szCs w:val="26"/>
          <w:lang w:val="lv-LV"/>
        </w:rPr>
        <w:t xml:space="preserve"> </w:t>
      </w:r>
    </w:p>
    <w:p w:rsidR="003930D2" w:rsidRPr="001D16F9" w:rsidRDefault="003930D2"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sagatavo ERAF līdzekļu pieprasījumu prognozi kārtējam gadam un iesniedz to vadošajā iestādē un atbildīgajā iestādē;</w:t>
      </w:r>
      <w:r w:rsidRPr="001D16F9">
        <w:rPr>
          <w:rStyle w:val="apple-converted-space"/>
          <w:sz w:val="28"/>
          <w:szCs w:val="28"/>
          <w:lang w:val="lv-LV"/>
        </w:rPr>
        <w:t> </w:t>
      </w:r>
    </w:p>
    <w:p w:rsidR="004D2396" w:rsidRPr="001D16F9" w:rsidRDefault="00BA688E" w:rsidP="001D16F9">
      <w:pPr>
        <w:numPr>
          <w:ilvl w:val="1"/>
          <w:numId w:val="17"/>
        </w:numPr>
        <w:tabs>
          <w:tab w:val="left" w:pos="709"/>
        </w:tabs>
        <w:ind w:left="0" w:firstLine="720"/>
        <w:jc w:val="both"/>
        <w:rPr>
          <w:sz w:val="28"/>
          <w:szCs w:val="28"/>
          <w:lang w:val="lv-LV"/>
        </w:rPr>
      </w:pPr>
      <w:r w:rsidRPr="001D16F9">
        <w:rPr>
          <w:sz w:val="28"/>
          <w:szCs w:val="28"/>
          <w:lang w:val="lv-LV"/>
        </w:rPr>
        <w:t xml:space="preserve"> </w:t>
      </w:r>
      <w:r w:rsidR="004D2396" w:rsidRPr="001D16F9">
        <w:rPr>
          <w:sz w:val="28"/>
          <w:szCs w:val="28"/>
          <w:lang w:val="lv-LV"/>
        </w:rPr>
        <w:t>pārbauda un apstiprina finansējuma saņēmēja maksājumu pieprasījumu un sagatavo izdevumu deklarāciju;</w:t>
      </w:r>
    </w:p>
    <w:p w:rsidR="004D2396" w:rsidRPr="001D16F9" w:rsidRDefault="00BA688E" w:rsidP="001D16F9">
      <w:pPr>
        <w:numPr>
          <w:ilvl w:val="1"/>
          <w:numId w:val="17"/>
        </w:numPr>
        <w:tabs>
          <w:tab w:val="left" w:pos="709"/>
        </w:tabs>
        <w:ind w:left="0" w:firstLine="720"/>
        <w:jc w:val="both"/>
        <w:rPr>
          <w:sz w:val="28"/>
          <w:szCs w:val="28"/>
          <w:lang w:val="lv-LV"/>
        </w:rPr>
      </w:pPr>
      <w:r w:rsidRPr="001D16F9">
        <w:rPr>
          <w:sz w:val="28"/>
          <w:szCs w:val="28"/>
          <w:lang w:val="lv-LV"/>
        </w:rPr>
        <w:t xml:space="preserve"> </w:t>
      </w:r>
      <w:r w:rsidR="004D2396" w:rsidRPr="001D16F9">
        <w:rPr>
          <w:sz w:val="28"/>
          <w:szCs w:val="28"/>
          <w:lang w:val="lv-LV"/>
        </w:rPr>
        <w:t xml:space="preserve">sniedz informāciju finansējuma saņēmējam par noslēgtā līguma </w:t>
      </w:r>
      <w:r w:rsidR="00F90EE2" w:rsidRPr="001D16F9">
        <w:rPr>
          <w:sz w:val="28"/>
          <w:szCs w:val="28"/>
          <w:lang w:val="lv-LV"/>
        </w:rPr>
        <w:t xml:space="preserve">par projekta īstenošanu </w:t>
      </w:r>
      <w:r w:rsidR="004D2396" w:rsidRPr="001D16F9">
        <w:rPr>
          <w:sz w:val="28"/>
          <w:szCs w:val="28"/>
          <w:lang w:val="lv-LV"/>
        </w:rPr>
        <w:t>noteikumu izpildes prasībām un izpild</w:t>
      </w:r>
      <w:r w:rsidR="00F90EE2" w:rsidRPr="001D16F9">
        <w:rPr>
          <w:sz w:val="28"/>
          <w:szCs w:val="28"/>
          <w:lang w:val="lv-LV"/>
        </w:rPr>
        <w:t>es kārtību</w:t>
      </w:r>
      <w:r w:rsidR="004D2396" w:rsidRPr="001D16F9">
        <w:rPr>
          <w:sz w:val="28"/>
          <w:szCs w:val="28"/>
          <w:lang w:val="lv-LV"/>
        </w:rPr>
        <w:t>;</w:t>
      </w:r>
    </w:p>
    <w:p w:rsidR="004D2396" w:rsidRPr="001D16F9" w:rsidRDefault="00945F65" w:rsidP="001D16F9">
      <w:pPr>
        <w:numPr>
          <w:ilvl w:val="1"/>
          <w:numId w:val="17"/>
        </w:numPr>
        <w:tabs>
          <w:tab w:val="left" w:pos="709"/>
        </w:tabs>
        <w:ind w:left="0" w:firstLine="720"/>
        <w:jc w:val="both"/>
        <w:rPr>
          <w:sz w:val="28"/>
          <w:szCs w:val="28"/>
          <w:lang w:val="lv-LV"/>
        </w:rPr>
      </w:pPr>
      <w:r w:rsidRPr="001D16F9">
        <w:rPr>
          <w:sz w:val="28"/>
          <w:szCs w:val="28"/>
          <w:lang w:val="lv-LV"/>
        </w:rPr>
        <w:t> </w:t>
      </w:r>
      <w:r w:rsidR="004D2396" w:rsidRPr="001D16F9">
        <w:rPr>
          <w:sz w:val="28"/>
          <w:szCs w:val="28"/>
          <w:lang w:val="lv-LV"/>
        </w:rPr>
        <w:t>izskata un apstiprina grozījumus projektā, ievērojot šo noteikumu</w:t>
      </w:r>
      <w:r w:rsidR="00965D5C" w:rsidRPr="001D16F9">
        <w:rPr>
          <w:sz w:val="28"/>
          <w:szCs w:val="28"/>
          <w:lang w:val="lv-LV"/>
        </w:rPr>
        <w:t xml:space="preserve"> </w:t>
      </w:r>
      <w:fldSimple w:instr=" REF _Ref402170410 \r \h  \* MERGEFORMAT ">
        <w:r w:rsidR="00BE1943" w:rsidRPr="00BE1943">
          <w:rPr>
            <w:sz w:val="28"/>
            <w:szCs w:val="28"/>
            <w:lang w:val="lv-LV"/>
          </w:rPr>
          <w:t>70</w:t>
        </w:r>
      </w:fldSimple>
      <w:r w:rsidR="00EC7426" w:rsidRPr="001D16F9">
        <w:rPr>
          <w:sz w:val="28"/>
          <w:szCs w:val="28"/>
          <w:lang w:val="lv-LV"/>
        </w:rPr>
        <w:t>.</w:t>
      </w:r>
      <w:r w:rsidR="001D7124" w:rsidRPr="001D16F9">
        <w:rPr>
          <w:sz w:val="28"/>
          <w:szCs w:val="28"/>
          <w:lang w:val="lv-LV"/>
        </w:rPr>
        <w:t xml:space="preserve"> un </w:t>
      </w:r>
      <w:fldSimple w:instr=" REF _Ref391644254 \r \h  \* MERGEFORMAT ">
        <w:r w:rsidR="00BE1943" w:rsidRPr="00BE1943">
          <w:rPr>
            <w:sz w:val="28"/>
            <w:szCs w:val="28"/>
            <w:lang w:val="lv-LV"/>
          </w:rPr>
          <w:t>71</w:t>
        </w:r>
      </w:fldSimple>
      <w:r w:rsidR="001D7124" w:rsidRPr="001D16F9">
        <w:rPr>
          <w:sz w:val="28"/>
          <w:szCs w:val="28"/>
          <w:lang w:val="lv-LV"/>
        </w:rPr>
        <w:t>.</w:t>
      </w:r>
      <w:r w:rsidR="004D2396" w:rsidRPr="001D16F9">
        <w:rPr>
          <w:sz w:val="28"/>
          <w:szCs w:val="28"/>
          <w:lang w:val="lv-LV"/>
        </w:rPr>
        <w:t>punktā noteiktos nosacījumus;</w:t>
      </w:r>
    </w:p>
    <w:p w:rsidR="004D2396" w:rsidRPr="001D16F9" w:rsidRDefault="004D2396" w:rsidP="001D16F9">
      <w:pPr>
        <w:numPr>
          <w:ilvl w:val="1"/>
          <w:numId w:val="17"/>
        </w:numPr>
        <w:tabs>
          <w:tab w:val="left" w:pos="709"/>
        </w:tabs>
        <w:ind w:left="0" w:firstLine="720"/>
        <w:jc w:val="both"/>
        <w:rPr>
          <w:sz w:val="28"/>
          <w:szCs w:val="28"/>
          <w:lang w:val="lv-LV"/>
        </w:rPr>
      </w:pPr>
      <w:r w:rsidRPr="001D16F9">
        <w:rPr>
          <w:sz w:val="28"/>
          <w:szCs w:val="28"/>
          <w:lang w:val="lv-LV"/>
        </w:rPr>
        <w:t xml:space="preserve">uzkrāj datus par projekta iesniegumu un projekta īstenošanu atbilstoši normatīvajiem aktiem </w:t>
      </w:r>
      <w:hyperlink r:id="rId13" w:tgtFrame="_top" w:tooltip="Eiropas Savienības struktūrfondu un Kohēzijas fonda vadības informācijas sistēmas izveidošanas un izmantošanas kārtība" w:history="1">
        <w:r w:rsidRPr="001D16F9">
          <w:rPr>
            <w:sz w:val="28"/>
            <w:szCs w:val="28"/>
            <w:lang w:val="lv-LV"/>
          </w:rPr>
          <w:t>par Eiropas Savienības struktūrfondu un Kohēzijas fonda vadības informācijas sistēmas izveidošanu un izmantošanu</w:t>
        </w:r>
      </w:hyperlink>
      <w:r w:rsidRPr="001D16F9">
        <w:rPr>
          <w:sz w:val="28"/>
          <w:szCs w:val="28"/>
          <w:lang w:val="lv-LV"/>
        </w:rPr>
        <w:t>;</w:t>
      </w:r>
    </w:p>
    <w:p w:rsidR="004D2396" w:rsidRPr="001D16F9" w:rsidRDefault="004D2396" w:rsidP="001D16F9">
      <w:pPr>
        <w:numPr>
          <w:ilvl w:val="1"/>
          <w:numId w:val="17"/>
        </w:numPr>
        <w:tabs>
          <w:tab w:val="left" w:pos="709"/>
        </w:tabs>
        <w:ind w:left="0" w:firstLine="720"/>
        <w:jc w:val="both"/>
        <w:rPr>
          <w:sz w:val="28"/>
          <w:szCs w:val="28"/>
          <w:lang w:val="lv-LV"/>
        </w:rPr>
      </w:pPr>
      <w:r w:rsidRPr="001D16F9">
        <w:rPr>
          <w:sz w:val="28"/>
          <w:szCs w:val="28"/>
          <w:lang w:val="lv-LV"/>
        </w:rPr>
        <w:t>sniedz sabiedrībai informāciju un nodrošina publicitāti jautājumos, kas saistīti ar aktivitātes īstenošanu;</w:t>
      </w:r>
    </w:p>
    <w:p w:rsidR="002E509A" w:rsidRPr="001D16F9" w:rsidRDefault="004D2396" w:rsidP="001D16F9">
      <w:pPr>
        <w:numPr>
          <w:ilvl w:val="1"/>
          <w:numId w:val="17"/>
        </w:numPr>
        <w:tabs>
          <w:tab w:val="left" w:pos="709"/>
        </w:tabs>
        <w:ind w:left="0" w:firstLine="720"/>
        <w:jc w:val="both"/>
        <w:rPr>
          <w:sz w:val="28"/>
          <w:szCs w:val="28"/>
          <w:lang w:val="lv-LV"/>
        </w:rPr>
      </w:pPr>
      <w:r w:rsidRPr="001D16F9">
        <w:rPr>
          <w:sz w:val="28"/>
          <w:szCs w:val="28"/>
          <w:lang w:val="lv-LV"/>
        </w:rPr>
        <w:t>ja konstatēta neatbilstība, nodrošina neatbilstošo izdevumu atgūšanu saskaņā ar normatīvajiem aktiem, kas nosaka kārtību, kādā ziņo par Eiropas Savienības struktūrfondu ieviešanā konstatētajām neatbilstībām, pieņem lēmumu par piešķirtā finansējuma izlietojumu un atgūst neatbilstošos izdevumus</w:t>
      </w:r>
      <w:r w:rsidR="002E509A" w:rsidRPr="001D16F9">
        <w:rPr>
          <w:sz w:val="28"/>
          <w:szCs w:val="28"/>
          <w:lang w:val="lv-LV"/>
        </w:rPr>
        <w:t>;</w:t>
      </w:r>
    </w:p>
    <w:p w:rsidR="00261EC9" w:rsidRPr="001D16F9" w:rsidRDefault="00931764" w:rsidP="001D16F9">
      <w:pPr>
        <w:numPr>
          <w:ilvl w:val="1"/>
          <w:numId w:val="17"/>
        </w:numPr>
        <w:tabs>
          <w:tab w:val="left" w:pos="709"/>
        </w:tabs>
        <w:ind w:left="0" w:firstLine="720"/>
        <w:jc w:val="both"/>
        <w:rPr>
          <w:sz w:val="28"/>
          <w:szCs w:val="28"/>
          <w:lang w:val="lv-LV"/>
        </w:rPr>
      </w:pPr>
      <w:r w:rsidRPr="001D16F9">
        <w:rPr>
          <w:sz w:val="28"/>
          <w:szCs w:val="28"/>
          <w:lang w:val="lv-LV"/>
        </w:rPr>
        <w:t xml:space="preserve">uzrauga projekta atbilstību šo noteikumu </w:t>
      </w:r>
      <w:fldSimple w:instr=" REF _Ref403651421 \r \h  \* MERGEFORMAT ">
        <w:r w:rsidR="00BE1943" w:rsidRPr="00BE1943">
          <w:rPr>
            <w:sz w:val="28"/>
            <w:szCs w:val="28"/>
            <w:lang w:val="lv-LV"/>
          </w:rPr>
          <w:t>15.8</w:t>
        </w:r>
      </w:fldSimple>
      <w:r w:rsidRPr="001D16F9">
        <w:rPr>
          <w:sz w:val="28"/>
          <w:szCs w:val="28"/>
          <w:lang w:val="lv-LV"/>
        </w:rPr>
        <w:t xml:space="preserve">.apakšpunktā, </w:t>
      </w:r>
      <w:fldSimple w:instr=" REF _Ref403651452 \r \h  \* MERGEFORMAT ">
        <w:r w:rsidR="00BE1943" w:rsidRPr="00BE1943">
          <w:rPr>
            <w:sz w:val="28"/>
            <w:szCs w:val="28"/>
            <w:lang w:val="lv-LV"/>
          </w:rPr>
          <w:t>22</w:t>
        </w:r>
      </w:fldSimple>
      <w:r w:rsidRPr="001D16F9">
        <w:rPr>
          <w:sz w:val="28"/>
          <w:szCs w:val="28"/>
          <w:lang w:val="lv-LV"/>
        </w:rPr>
        <w:t xml:space="preserve">.punktā un </w:t>
      </w:r>
      <w:fldSimple w:instr=" REF _Ref403651468 \r \h  \* MERGEFORMAT ">
        <w:r w:rsidR="00BE1943" w:rsidRPr="00BE1943">
          <w:rPr>
            <w:sz w:val="28"/>
            <w:szCs w:val="28"/>
            <w:lang w:val="lv-LV"/>
          </w:rPr>
          <w:t>23.3</w:t>
        </w:r>
      </w:fldSimple>
      <w:r w:rsidRPr="001D16F9">
        <w:rPr>
          <w:sz w:val="28"/>
          <w:szCs w:val="28"/>
          <w:lang w:val="lv-LV"/>
        </w:rPr>
        <w:t>.apakšpunktā minētajām prasībām projekta īstenošanas laikā un piecus gadus pēc projekta īstenošanas</w:t>
      </w:r>
      <w:r w:rsidR="00261EC9" w:rsidRPr="001D16F9">
        <w:rPr>
          <w:sz w:val="28"/>
          <w:szCs w:val="28"/>
          <w:lang w:val="lv-LV"/>
        </w:rPr>
        <w:t>;</w:t>
      </w:r>
    </w:p>
    <w:p w:rsidR="004D2396" w:rsidRPr="00F55173" w:rsidRDefault="002558AD" w:rsidP="001D16F9">
      <w:pPr>
        <w:numPr>
          <w:ilvl w:val="1"/>
          <w:numId w:val="17"/>
        </w:numPr>
        <w:tabs>
          <w:tab w:val="left" w:pos="709"/>
        </w:tabs>
        <w:ind w:left="0" w:firstLine="720"/>
        <w:jc w:val="both"/>
        <w:rPr>
          <w:sz w:val="28"/>
          <w:szCs w:val="28"/>
          <w:lang w:val="lv-LV"/>
        </w:rPr>
      </w:pPr>
      <w:r w:rsidRPr="00F55173">
        <w:rPr>
          <w:sz w:val="28"/>
          <w:szCs w:val="28"/>
          <w:lang w:val="lv-LV"/>
        </w:rPr>
        <w:t xml:space="preserve">nodrošina </w:t>
      </w:r>
      <w:r w:rsidRPr="00F55173">
        <w:rPr>
          <w:sz w:val="28"/>
          <w:szCs w:val="28"/>
        </w:rPr>
        <w:t xml:space="preserve">EK </w:t>
      </w:r>
      <w:r w:rsidRPr="00F55173">
        <w:rPr>
          <w:sz w:val="28"/>
          <w:szCs w:val="28"/>
          <w:lang w:val="lv-LV"/>
        </w:rPr>
        <w:t>ekspertu atlasi</w:t>
      </w:r>
      <w:r w:rsidR="00261EC9" w:rsidRPr="00F55173">
        <w:rPr>
          <w:sz w:val="28"/>
          <w:szCs w:val="28"/>
          <w:lang w:val="lv-LV"/>
        </w:rPr>
        <w:t xml:space="preserve"> zinātnisko institūciju izstrādāto pētniecības programmu starptautiski salīdzinoša</w:t>
      </w:r>
      <w:r w:rsidR="00A251DF" w:rsidRPr="00F55173">
        <w:rPr>
          <w:sz w:val="28"/>
          <w:szCs w:val="28"/>
          <w:lang w:val="lv-LV"/>
        </w:rPr>
        <w:t>ja</w:t>
      </w:r>
      <w:r w:rsidR="00261EC9" w:rsidRPr="00F55173">
        <w:rPr>
          <w:sz w:val="28"/>
          <w:szCs w:val="28"/>
          <w:lang w:val="lv-LV"/>
        </w:rPr>
        <w:t xml:space="preserve">m </w:t>
      </w:r>
      <w:r w:rsidR="003F28A4" w:rsidRPr="00F55173">
        <w:rPr>
          <w:sz w:val="28"/>
          <w:szCs w:val="28"/>
          <w:lang w:val="lv-LV"/>
        </w:rPr>
        <w:t>iz</w:t>
      </w:r>
      <w:r w:rsidR="00261EC9" w:rsidRPr="00F55173">
        <w:rPr>
          <w:sz w:val="28"/>
          <w:szCs w:val="28"/>
          <w:lang w:val="lv-LV"/>
        </w:rPr>
        <w:t>vērtējumam</w:t>
      </w:r>
      <w:r w:rsidR="004D2396" w:rsidRPr="00F55173">
        <w:rPr>
          <w:sz w:val="28"/>
          <w:szCs w:val="28"/>
          <w:lang w:val="lv-LV"/>
        </w:rPr>
        <w:t>.</w:t>
      </w:r>
    </w:p>
    <w:p w:rsidR="00BA0FC8" w:rsidRPr="001D16F9" w:rsidRDefault="00BA0FC8" w:rsidP="001D16F9">
      <w:pPr>
        <w:tabs>
          <w:tab w:val="left" w:pos="709"/>
        </w:tabs>
        <w:ind w:firstLine="720"/>
        <w:jc w:val="both"/>
        <w:rPr>
          <w:sz w:val="28"/>
          <w:szCs w:val="28"/>
          <w:lang w:val="lv-LV"/>
        </w:rPr>
      </w:pPr>
    </w:p>
    <w:p w:rsidR="00E84288" w:rsidRPr="001D16F9" w:rsidRDefault="00E84288" w:rsidP="001D16F9">
      <w:pPr>
        <w:numPr>
          <w:ilvl w:val="0"/>
          <w:numId w:val="17"/>
        </w:numPr>
        <w:tabs>
          <w:tab w:val="left" w:pos="0"/>
        </w:tabs>
        <w:ind w:left="0" w:firstLine="720"/>
        <w:jc w:val="both"/>
        <w:rPr>
          <w:sz w:val="28"/>
          <w:szCs w:val="28"/>
          <w:lang w:val="lv-LV"/>
        </w:rPr>
      </w:pPr>
      <w:r w:rsidRPr="001D16F9">
        <w:rPr>
          <w:sz w:val="28"/>
          <w:szCs w:val="28"/>
          <w:lang w:val="lv-LV"/>
        </w:rPr>
        <w:t>Sadarbības iestāde ir atbildīgās iestādes funkcionālā pārraudzībā.</w:t>
      </w:r>
    </w:p>
    <w:p w:rsidR="00E84288" w:rsidRPr="001D16F9" w:rsidRDefault="00E84288" w:rsidP="001D16F9">
      <w:pPr>
        <w:tabs>
          <w:tab w:val="left" w:pos="0"/>
        </w:tabs>
        <w:ind w:firstLine="720"/>
        <w:jc w:val="both"/>
        <w:rPr>
          <w:sz w:val="28"/>
          <w:szCs w:val="28"/>
          <w:lang w:val="lv-LV"/>
        </w:rPr>
      </w:pPr>
    </w:p>
    <w:p w:rsidR="00754FBD" w:rsidRPr="001D16F9" w:rsidRDefault="00B603DF" w:rsidP="001D16F9">
      <w:pPr>
        <w:numPr>
          <w:ilvl w:val="0"/>
          <w:numId w:val="17"/>
        </w:numPr>
        <w:tabs>
          <w:tab w:val="left" w:pos="0"/>
          <w:tab w:val="left" w:pos="426"/>
        </w:tabs>
        <w:ind w:left="0" w:firstLine="720"/>
        <w:jc w:val="both"/>
        <w:rPr>
          <w:sz w:val="28"/>
          <w:szCs w:val="28"/>
          <w:lang w:val="lv-LV"/>
        </w:rPr>
      </w:pPr>
      <w:bookmarkStart w:id="15" w:name="_Ref402170067"/>
      <w:r w:rsidRPr="001D16F9">
        <w:rPr>
          <w:sz w:val="28"/>
          <w:szCs w:val="28"/>
          <w:lang w:val="lv-LV"/>
        </w:rPr>
        <w:t xml:space="preserve">Aktivitātes ietvaros īstenotos projektus līdzfinansē no </w:t>
      </w:r>
      <w:r w:rsidR="00492AB4" w:rsidRPr="001D16F9">
        <w:rPr>
          <w:sz w:val="28"/>
          <w:szCs w:val="28"/>
          <w:lang w:val="lv-LV"/>
        </w:rPr>
        <w:t>ERAF līdzekļiem</w:t>
      </w:r>
      <w:r w:rsidRPr="001D16F9">
        <w:rPr>
          <w:sz w:val="28"/>
          <w:szCs w:val="28"/>
          <w:lang w:val="lv-LV"/>
        </w:rPr>
        <w:t xml:space="preserve">. </w:t>
      </w:r>
      <w:r w:rsidR="00492AB4" w:rsidRPr="001D16F9">
        <w:rPr>
          <w:sz w:val="28"/>
          <w:szCs w:val="28"/>
          <w:lang w:val="lv-LV"/>
        </w:rPr>
        <w:t>Kopējais a</w:t>
      </w:r>
      <w:r w:rsidRPr="001D16F9">
        <w:rPr>
          <w:sz w:val="28"/>
          <w:szCs w:val="28"/>
          <w:lang w:val="lv-LV"/>
        </w:rPr>
        <w:t xml:space="preserve">ktivitātes ietvaros pieejamais </w:t>
      </w:r>
      <w:r w:rsidR="00492AB4" w:rsidRPr="001D16F9">
        <w:rPr>
          <w:sz w:val="28"/>
          <w:szCs w:val="28"/>
          <w:lang w:val="lv-LV"/>
        </w:rPr>
        <w:t>publiskais</w:t>
      </w:r>
      <w:r w:rsidRPr="001D16F9">
        <w:rPr>
          <w:sz w:val="28"/>
          <w:szCs w:val="28"/>
          <w:lang w:val="lv-LV"/>
        </w:rPr>
        <w:t xml:space="preserve"> finansējums ir</w:t>
      </w:r>
      <w:r w:rsidR="00492AB4" w:rsidRPr="001D16F9">
        <w:rPr>
          <w:sz w:val="28"/>
          <w:szCs w:val="28"/>
          <w:lang w:val="lv-LV"/>
        </w:rPr>
        <w:t xml:space="preserve"> ERAF līdzfinansējums</w:t>
      </w:r>
      <w:r w:rsidRPr="001D16F9">
        <w:rPr>
          <w:sz w:val="28"/>
          <w:szCs w:val="28"/>
          <w:lang w:val="lv-LV"/>
        </w:rPr>
        <w:t xml:space="preserve"> </w:t>
      </w:r>
      <w:r w:rsidR="0077073E" w:rsidRPr="001D16F9">
        <w:rPr>
          <w:sz w:val="28"/>
          <w:szCs w:val="28"/>
          <w:lang w:val="lv-LV"/>
        </w:rPr>
        <w:t>9 911 </w:t>
      </w:r>
      <w:r w:rsidR="00E1627E" w:rsidRPr="001D16F9">
        <w:rPr>
          <w:sz w:val="28"/>
          <w:szCs w:val="28"/>
          <w:lang w:val="lv-LV"/>
        </w:rPr>
        <w:t>645</w:t>
      </w:r>
      <w:r w:rsidR="00E1627E" w:rsidRPr="001D16F9">
        <w:rPr>
          <w:rFonts w:ascii="Helv" w:hAnsi="Helv" w:cs="Helv"/>
          <w:bCs/>
          <w:color w:val="000000"/>
          <w:sz w:val="20"/>
          <w:szCs w:val="20"/>
          <w:lang w:val="lv-LV" w:eastAsia="lv-LV"/>
        </w:rPr>
        <w:t xml:space="preserve"> </w:t>
      </w:r>
      <w:r w:rsidRPr="001D16F9">
        <w:rPr>
          <w:i/>
          <w:iCs/>
          <w:sz w:val="28"/>
          <w:szCs w:val="28"/>
          <w:lang w:val="lv-LV"/>
        </w:rPr>
        <w:t>euro</w:t>
      </w:r>
      <w:r w:rsidR="00492AB4" w:rsidRPr="001D16F9">
        <w:rPr>
          <w:i/>
          <w:iCs/>
          <w:sz w:val="28"/>
          <w:szCs w:val="28"/>
          <w:lang w:val="lv-LV"/>
        </w:rPr>
        <w:t xml:space="preserve"> </w:t>
      </w:r>
      <w:r w:rsidR="00492AB4" w:rsidRPr="001D16F9">
        <w:rPr>
          <w:iCs/>
          <w:sz w:val="28"/>
          <w:szCs w:val="28"/>
          <w:lang w:val="lv-LV"/>
        </w:rPr>
        <w:t>apmērā</w:t>
      </w:r>
      <w:r w:rsidR="00263F77" w:rsidRPr="001D16F9">
        <w:rPr>
          <w:sz w:val="28"/>
          <w:szCs w:val="28"/>
          <w:lang w:val="lv-LV"/>
        </w:rPr>
        <w:t xml:space="preserve">, ko veido finansējums zinātniskās izcilības attīstības atbalstam 2 500 000  </w:t>
      </w:r>
      <w:r w:rsidR="00263F77" w:rsidRPr="001D16F9">
        <w:rPr>
          <w:i/>
          <w:sz w:val="28"/>
          <w:szCs w:val="28"/>
          <w:lang w:val="lv-LV"/>
        </w:rPr>
        <w:t xml:space="preserve">euro </w:t>
      </w:r>
      <w:r w:rsidR="00263F77" w:rsidRPr="001D16F9">
        <w:rPr>
          <w:iCs/>
          <w:sz w:val="28"/>
          <w:szCs w:val="28"/>
          <w:lang w:val="lv-LV"/>
        </w:rPr>
        <w:t xml:space="preserve">apmērā un </w:t>
      </w:r>
      <w:r w:rsidR="00263F77" w:rsidRPr="001D16F9">
        <w:rPr>
          <w:sz w:val="28"/>
          <w:szCs w:val="28"/>
          <w:lang w:val="lv-LV"/>
        </w:rPr>
        <w:t xml:space="preserve">zinātnisko institūciju konsolidācijas atbalstam </w:t>
      </w:r>
      <w:r w:rsidR="00EF0F46" w:rsidRPr="001D16F9">
        <w:rPr>
          <w:sz w:val="28"/>
          <w:szCs w:val="28"/>
          <w:lang w:val="lv-LV"/>
        </w:rPr>
        <w:t>7</w:t>
      </w:r>
      <w:r w:rsidR="00263F77" w:rsidRPr="001D16F9">
        <w:rPr>
          <w:sz w:val="28"/>
          <w:szCs w:val="28"/>
          <w:lang w:val="lv-LV"/>
        </w:rPr>
        <w:t> </w:t>
      </w:r>
      <w:r w:rsidR="00C810B9" w:rsidRPr="001D16F9">
        <w:rPr>
          <w:sz w:val="28"/>
          <w:szCs w:val="28"/>
          <w:lang w:val="lv-LV"/>
        </w:rPr>
        <w:t>4</w:t>
      </w:r>
      <w:r w:rsidR="00EF0F46" w:rsidRPr="001D16F9">
        <w:rPr>
          <w:sz w:val="28"/>
          <w:szCs w:val="28"/>
          <w:lang w:val="lv-LV"/>
        </w:rPr>
        <w:t>11</w:t>
      </w:r>
      <w:r w:rsidR="00263F77" w:rsidRPr="001D16F9">
        <w:rPr>
          <w:sz w:val="28"/>
          <w:szCs w:val="28"/>
          <w:lang w:val="lv-LV"/>
        </w:rPr>
        <w:t> </w:t>
      </w:r>
      <w:r w:rsidR="00E1627E" w:rsidRPr="001D16F9">
        <w:rPr>
          <w:sz w:val="28"/>
          <w:szCs w:val="28"/>
          <w:lang w:val="lv-LV"/>
        </w:rPr>
        <w:t xml:space="preserve">645 </w:t>
      </w:r>
      <w:r w:rsidR="00263F77" w:rsidRPr="001D16F9">
        <w:rPr>
          <w:i/>
          <w:sz w:val="28"/>
          <w:szCs w:val="28"/>
          <w:lang w:val="lv-LV"/>
        </w:rPr>
        <w:t xml:space="preserve">euro </w:t>
      </w:r>
      <w:r w:rsidR="00263F77" w:rsidRPr="001D16F9">
        <w:rPr>
          <w:iCs/>
          <w:sz w:val="28"/>
          <w:szCs w:val="28"/>
          <w:lang w:val="lv-LV"/>
        </w:rPr>
        <w:t>apmērā.</w:t>
      </w:r>
      <w:bookmarkEnd w:id="15"/>
    </w:p>
    <w:p w:rsidR="00C13DF1" w:rsidRPr="001D16F9" w:rsidRDefault="00C13DF1" w:rsidP="001D16F9">
      <w:pPr>
        <w:tabs>
          <w:tab w:val="left" w:pos="0"/>
          <w:tab w:val="left" w:pos="426"/>
        </w:tabs>
        <w:ind w:firstLine="720"/>
        <w:jc w:val="both"/>
        <w:rPr>
          <w:sz w:val="28"/>
          <w:szCs w:val="28"/>
          <w:lang w:val="lv-LV"/>
        </w:rPr>
      </w:pPr>
    </w:p>
    <w:p w:rsidR="00754FBD" w:rsidRPr="001D16F9" w:rsidRDefault="00754FBD" w:rsidP="001D16F9">
      <w:pPr>
        <w:numPr>
          <w:ilvl w:val="0"/>
          <w:numId w:val="17"/>
        </w:numPr>
        <w:tabs>
          <w:tab w:val="left" w:pos="426"/>
        </w:tabs>
        <w:ind w:left="0" w:firstLine="720"/>
        <w:jc w:val="both"/>
        <w:rPr>
          <w:sz w:val="28"/>
          <w:szCs w:val="28"/>
          <w:lang w:val="lv-LV"/>
        </w:rPr>
      </w:pPr>
      <w:r w:rsidRPr="001D16F9">
        <w:rPr>
          <w:sz w:val="28"/>
          <w:szCs w:val="28"/>
          <w:lang w:val="lv-LV"/>
        </w:rPr>
        <w:t>Aktivitāt</w:t>
      </w:r>
      <w:r w:rsidR="00517EF3" w:rsidRPr="001D16F9">
        <w:rPr>
          <w:sz w:val="28"/>
          <w:szCs w:val="28"/>
          <w:lang w:val="lv-LV"/>
        </w:rPr>
        <w:t>i</w:t>
      </w:r>
      <w:r w:rsidRPr="001D16F9">
        <w:rPr>
          <w:sz w:val="28"/>
          <w:szCs w:val="28"/>
          <w:lang w:val="lv-LV"/>
        </w:rPr>
        <w:t xml:space="preserve"> īsteno ierobežotas projektu iesniegumu atlases veidā.</w:t>
      </w:r>
    </w:p>
    <w:p w:rsidR="006C2787" w:rsidRPr="001D16F9" w:rsidRDefault="006C2787" w:rsidP="001D16F9">
      <w:pPr>
        <w:tabs>
          <w:tab w:val="left" w:pos="426"/>
          <w:tab w:val="left" w:pos="1320"/>
        </w:tabs>
        <w:jc w:val="both"/>
        <w:rPr>
          <w:sz w:val="28"/>
          <w:szCs w:val="28"/>
          <w:lang w:val="lv-LV"/>
        </w:rPr>
      </w:pPr>
    </w:p>
    <w:p w:rsidR="00547293" w:rsidRPr="001D16F9" w:rsidRDefault="00691763" w:rsidP="001D16F9">
      <w:pPr>
        <w:pStyle w:val="ColorfulList-Accent11"/>
        <w:numPr>
          <w:ilvl w:val="0"/>
          <w:numId w:val="15"/>
        </w:numPr>
        <w:jc w:val="center"/>
        <w:rPr>
          <w:b/>
          <w:bCs/>
          <w:sz w:val="28"/>
          <w:szCs w:val="28"/>
          <w:lang w:val="lv-LV"/>
        </w:rPr>
      </w:pPr>
      <w:r w:rsidRPr="001D16F9">
        <w:rPr>
          <w:b/>
          <w:bCs/>
          <w:sz w:val="28"/>
          <w:szCs w:val="28"/>
          <w:lang w:val="lv-LV"/>
        </w:rPr>
        <w:t>Līdzējiem izvirzītās p</w:t>
      </w:r>
      <w:r w:rsidR="00547293" w:rsidRPr="001D16F9">
        <w:rPr>
          <w:b/>
          <w:bCs/>
          <w:sz w:val="28"/>
          <w:szCs w:val="28"/>
          <w:lang w:val="lv-LV"/>
        </w:rPr>
        <w:t xml:space="preserve">rasības </w:t>
      </w:r>
    </w:p>
    <w:p w:rsidR="003D47F2" w:rsidRPr="001D16F9" w:rsidRDefault="003D47F2" w:rsidP="001D16F9">
      <w:pPr>
        <w:tabs>
          <w:tab w:val="left" w:pos="1200"/>
        </w:tabs>
        <w:jc w:val="both"/>
        <w:rPr>
          <w:sz w:val="28"/>
          <w:szCs w:val="28"/>
          <w:lang w:val="lv-LV"/>
        </w:rPr>
      </w:pPr>
    </w:p>
    <w:p w:rsidR="000A1F02" w:rsidRPr="001D16F9" w:rsidRDefault="00D36C89" w:rsidP="001D16F9">
      <w:pPr>
        <w:numPr>
          <w:ilvl w:val="0"/>
          <w:numId w:val="17"/>
        </w:numPr>
        <w:tabs>
          <w:tab w:val="left" w:pos="426"/>
        </w:tabs>
        <w:ind w:left="0" w:firstLine="720"/>
        <w:jc w:val="both"/>
        <w:rPr>
          <w:sz w:val="28"/>
          <w:szCs w:val="28"/>
          <w:lang w:val="lv-LV"/>
        </w:rPr>
      </w:pPr>
      <w:bookmarkStart w:id="16" w:name="_Ref391642966"/>
      <w:r w:rsidRPr="001D16F9">
        <w:rPr>
          <w:sz w:val="28"/>
          <w:szCs w:val="28"/>
          <w:lang w:val="lv-LV"/>
        </w:rPr>
        <w:t xml:space="preserve"> </w:t>
      </w:r>
      <w:bookmarkStart w:id="17" w:name="_Ref402170683"/>
      <w:r w:rsidR="007C1847" w:rsidRPr="001D16F9">
        <w:rPr>
          <w:sz w:val="28"/>
          <w:szCs w:val="28"/>
          <w:lang w:val="lv-LV"/>
        </w:rPr>
        <w:t xml:space="preserve">Projekta iesniedzējs </w:t>
      </w:r>
      <w:r w:rsidR="00D846A5" w:rsidRPr="001D16F9">
        <w:rPr>
          <w:sz w:val="28"/>
          <w:szCs w:val="28"/>
          <w:lang w:val="lv-LV"/>
        </w:rPr>
        <w:t>ir</w:t>
      </w:r>
      <w:r w:rsidR="007C1847" w:rsidRPr="001D16F9">
        <w:rPr>
          <w:sz w:val="28"/>
          <w:szCs w:val="28"/>
          <w:lang w:val="lv-LV"/>
        </w:rPr>
        <w:t xml:space="preserve"> </w:t>
      </w:r>
      <w:r w:rsidR="007734F3" w:rsidRPr="001D16F9">
        <w:rPr>
          <w:sz w:val="28"/>
          <w:szCs w:val="28"/>
          <w:lang w:val="lv-LV"/>
        </w:rPr>
        <w:t xml:space="preserve">reģistrā reģistrēta </w:t>
      </w:r>
      <w:r w:rsidR="007C1847" w:rsidRPr="001D16F9">
        <w:rPr>
          <w:sz w:val="28"/>
          <w:szCs w:val="28"/>
          <w:lang w:val="lv-LV"/>
        </w:rPr>
        <w:t>zinātniskā institūcija</w:t>
      </w:r>
      <w:r w:rsidR="00DB4AED" w:rsidRPr="001D16F9">
        <w:rPr>
          <w:sz w:val="28"/>
          <w:szCs w:val="28"/>
          <w:lang w:val="lv-LV"/>
        </w:rPr>
        <w:t>:</w:t>
      </w:r>
      <w:bookmarkEnd w:id="17"/>
    </w:p>
    <w:p w:rsidR="00DB4AED" w:rsidRPr="001D16F9" w:rsidRDefault="00F77BC9" w:rsidP="001D16F9">
      <w:pPr>
        <w:numPr>
          <w:ilvl w:val="1"/>
          <w:numId w:val="17"/>
        </w:numPr>
        <w:tabs>
          <w:tab w:val="left" w:pos="709"/>
        </w:tabs>
        <w:ind w:left="0" w:firstLine="720"/>
        <w:jc w:val="both"/>
        <w:rPr>
          <w:sz w:val="28"/>
          <w:szCs w:val="28"/>
          <w:lang w:val="lv-LV"/>
        </w:rPr>
      </w:pPr>
      <w:bookmarkStart w:id="18" w:name="_Ref402170591"/>
      <w:r w:rsidRPr="001D16F9">
        <w:rPr>
          <w:sz w:val="28"/>
          <w:szCs w:val="28"/>
          <w:lang w:val="lv-LV"/>
        </w:rPr>
        <w:t>zinātniskais institūts</w:t>
      </w:r>
      <w:r w:rsidR="005214ED" w:rsidRPr="001D16F9">
        <w:rPr>
          <w:sz w:val="28"/>
          <w:szCs w:val="28"/>
          <w:lang w:val="lv-LV"/>
        </w:rPr>
        <w:t xml:space="preserve"> </w:t>
      </w:r>
      <w:r w:rsidR="00012CB5" w:rsidRPr="001D16F9">
        <w:rPr>
          <w:sz w:val="28"/>
          <w:szCs w:val="28"/>
          <w:lang w:val="lv-LV"/>
        </w:rPr>
        <w:t>(atvasināta publiska persona</w:t>
      </w:r>
      <w:r w:rsidR="000F6F11" w:rsidRPr="001D16F9">
        <w:rPr>
          <w:sz w:val="28"/>
          <w:szCs w:val="28"/>
          <w:lang w:val="lv-LV"/>
        </w:rPr>
        <w:t xml:space="preserve"> vai </w:t>
      </w:r>
      <w:r w:rsidR="00D872AF" w:rsidRPr="001D16F9">
        <w:rPr>
          <w:sz w:val="28"/>
          <w:szCs w:val="28"/>
          <w:lang w:val="lv-LV"/>
        </w:rPr>
        <w:t>privāto tiesību juridiskā persona</w:t>
      </w:r>
      <w:r w:rsidR="00012CB5" w:rsidRPr="001D16F9">
        <w:rPr>
          <w:sz w:val="28"/>
          <w:szCs w:val="28"/>
          <w:lang w:val="lv-LV"/>
        </w:rPr>
        <w:t>), kas</w:t>
      </w:r>
      <w:r w:rsidR="00012CB5" w:rsidRPr="001D16F9">
        <w:rPr>
          <w:szCs w:val="28"/>
          <w:lang w:val="lv-LV"/>
        </w:rPr>
        <w:t xml:space="preserve"> </w:t>
      </w:r>
      <w:r w:rsidR="00012CB5" w:rsidRPr="001D16F9">
        <w:rPr>
          <w:color w:val="000000"/>
          <w:sz w:val="28"/>
          <w:szCs w:val="28"/>
          <w:lang w:val="lv-LV" w:bidi="lo-LA"/>
        </w:rPr>
        <w:t>zin</w:t>
      </w:r>
      <w:r w:rsidR="007734F3" w:rsidRPr="001D16F9">
        <w:rPr>
          <w:color w:val="000000"/>
          <w:sz w:val="28"/>
          <w:szCs w:val="28"/>
          <w:lang w:val="lv-LV" w:bidi="lo-LA"/>
        </w:rPr>
        <w:t xml:space="preserve">ātnes ārējā </w:t>
      </w:r>
      <w:r w:rsidR="009B4308" w:rsidRPr="001D16F9">
        <w:rPr>
          <w:color w:val="000000"/>
          <w:sz w:val="28"/>
          <w:szCs w:val="28"/>
          <w:lang w:val="lv-LV" w:bidi="lo-LA"/>
        </w:rPr>
        <w:t>no</w:t>
      </w:r>
      <w:r w:rsidR="007734F3" w:rsidRPr="001D16F9">
        <w:rPr>
          <w:color w:val="000000"/>
          <w:sz w:val="28"/>
          <w:szCs w:val="28"/>
          <w:lang w:val="lv-LV" w:bidi="lo-LA"/>
        </w:rPr>
        <w:t xml:space="preserve">vērtējumā </w:t>
      </w:r>
      <w:r w:rsidR="009E222F" w:rsidRPr="001D16F9">
        <w:rPr>
          <w:color w:val="000000"/>
          <w:sz w:val="28"/>
          <w:szCs w:val="28"/>
          <w:lang w:val="lv-LV" w:bidi="lo-LA"/>
        </w:rPr>
        <w:t>novērtēta ar</w:t>
      </w:r>
      <w:r w:rsidR="00012CB5" w:rsidRPr="001D16F9">
        <w:rPr>
          <w:color w:val="000000"/>
          <w:sz w:val="28"/>
          <w:szCs w:val="28"/>
          <w:lang w:val="lv-LV" w:bidi="lo-LA"/>
        </w:rPr>
        <w:t xml:space="preserve"> „4” </w:t>
      </w:r>
      <w:r w:rsidR="00012CB5" w:rsidRPr="001D16F9">
        <w:rPr>
          <w:sz w:val="28"/>
          <w:szCs w:val="28"/>
          <w:lang w:val="lv-LV"/>
        </w:rPr>
        <w:t>vai „5</w:t>
      </w:r>
      <w:bookmarkEnd w:id="18"/>
      <w:r w:rsidR="000401FD" w:rsidRPr="001D16F9">
        <w:rPr>
          <w:sz w:val="28"/>
          <w:szCs w:val="28"/>
          <w:lang w:val="lv-LV"/>
        </w:rPr>
        <w:t>;</w:t>
      </w:r>
    </w:p>
    <w:p w:rsidR="00876416" w:rsidRPr="001D16F9" w:rsidRDefault="009E222F" w:rsidP="001D16F9">
      <w:pPr>
        <w:numPr>
          <w:ilvl w:val="1"/>
          <w:numId w:val="17"/>
        </w:numPr>
        <w:tabs>
          <w:tab w:val="left" w:pos="709"/>
        </w:tabs>
        <w:ind w:left="0" w:firstLine="720"/>
        <w:jc w:val="both"/>
        <w:rPr>
          <w:sz w:val="28"/>
          <w:szCs w:val="28"/>
          <w:lang w:val="lv-LV"/>
        </w:rPr>
      </w:pPr>
      <w:bookmarkStart w:id="19" w:name="_Ref403400577"/>
      <w:bookmarkStart w:id="20" w:name="_Ref402263884"/>
      <w:bookmarkStart w:id="21" w:name="_Ref402250228"/>
      <w:r w:rsidRPr="001D16F9">
        <w:rPr>
          <w:sz w:val="28"/>
          <w:szCs w:val="28"/>
          <w:lang w:val="lv-LV"/>
        </w:rPr>
        <w:t>augstskola</w:t>
      </w:r>
      <w:r w:rsidR="00D872AF" w:rsidRPr="001D16F9">
        <w:rPr>
          <w:sz w:val="28"/>
          <w:szCs w:val="28"/>
          <w:lang w:val="lv-LV"/>
        </w:rPr>
        <w:t xml:space="preserve"> (atvasināta publiska persona vai privāto tiesību juridiskā persona)</w:t>
      </w:r>
      <w:r w:rsidR="00A04727" w:rsidRPr="001D16F9">
        <w:rPr>
          <w:sz w:val="28"/>
          <w:szCs w:val="28"/>
          <w:lang w:val="lv-LV"/>
        </w:rPr>
        <w:t xml:space="preserve">, </w:t>
      </w:r>
      <w:r w:rsidR="000B6385" w:rsidRPr="001D16F9">
        <w:rPr>
          <w:sz w:val="28"/>
          <w:szCs w:val="28"/>
          <w:lang w:val="lv-LV"/>
        </w:rPr>
        <w:t>kas</w:t>
      </w:r>
      <w:r w:rsidR="000B6385" w:rsidRPr="001D16F9">
        <w:rPr>
          <w:szCs w:val="28"/>
          <w:lang w:val="lv-LV"/>
        </w:rPr>
        <w:t xml:space="preserve"> </w:t>
      </w:r>
      <w:r w:rsidR="000B6385" w:rsidRPr="001D16F9">
        <w:rPr>
          <w:color w:val="000000"/>
          <w:sz w:val="28"/>
          <w:szCs w:val="28"/>
          <w:lang w:val="lv-LV" w:bidi="lo-LA"/>
        </w:rPr>
        <w:t xml:space="preserve">zinātnes ārējā </w:t>
      </w:r>
      <w:r w:rsidR="009B4308" w:rsidRPr="001D16F9">
        <w:rPr>
          <w:color w:val="000000"/>
          <w:sz w:val="28"/>
          <w:szCs w:val="28"/>
          <w:lang w:val="lv-LV" w:bidi="lo-LA"/>
        </w:rPr>
        <w:t xml:space="preserve">novērtējumā </w:t>
      </w:r>
      <w:r w:rsidR="000B6385" w:rsidRPr="001D16F9">
        <w:rPr>
          <w:color w:val="000000"/>
          <w:sz w:val="28"/>
          <w:szCs w:val="28"/>
          <w:lang w:val="lv-LV" w:bidi="lo-LA"/>
        </w:rPr>
        <w:t xml:space="preserve">novērtēta ar „4” </w:t>
      </w:r>
      <w:r w:rsidR="000B6385" w:rsidRPr="001D16F9">
        <w:rPr>
          <w:sz w:val="28"/>
          <w:szCs w:val="28"/>
          <w:lang w:val="lv-LV"/>
        </w:rPr>
        <w:t xml:space="preserve">vai „5”, vai </w:t>
      </w:r>
      <w:r w:rsidRPr="001D16F9">
        <w:rPr>
          <w:sz w:val="28"/>
          <w:szCs w:val="28"/>
          <w:lang w:val="lv-LV"/>
        </w:rPr>
        <w:t xml:space="preserve">kuras struktūrvienība </w:t>
      </w:r>
      <w:r w:rsidRPr="001D16F9">
        <w:rPr>
          <w:color w:val="000000"/>
          <w:sz w:val="28"/>
          <w:szCs w:val="28"/>
          <w:lang w:val="lv-LV" w:bidi="lo-LA"/>
        </w:rPr>
        <w:t xml:space="preserve">zinātnes ārējā </w:t>
      </w:r>
      <w:r w:rsidR="009B4308" w:rsidRPr="001D16F9">
        <w:rPr>
          <w:color w:val="000000"/>
          <w:sz w:val="28"/>
          <w:szCs w:val="28"/>
          <w:lang w:val="lv-LV" w:bidi="lo-LA"/>
        </w:rPr>
        <w:t xml:space="preserve">novērtējumā </w:t>
      </w:r>
      <w:r w:rsidRPr="001D16F9">
        <w:rPr>
          <w:color w:val="000000"/>
          <w:sz w:val="28"/>
          <w:szCs w:val="28"/>
          <w:lang w:val="lv-LV" w:bidi="lo-LA"/>
        </w:rPr>
        <w:t xml:space="preserve">novērtēta ar „4” </w:t>
      </w:r>
      <w:r w:rsidRPr="001D16F9">
        <w:rPr>
          <w:sz w:val="28"/>
          <w:szCs w:val="28"/>
          <w:lang w:val="lv-LV"/>
        </w:rPr>
        <w:t>vai „5”</w:t>
      </w:r>
      <w:r w:rsidR="00876416" w:rsidRPr="001D16F9">
        <w:rPr>
          <w:sz w:val="28"/>
          <w:szCs w:val="28"/>
          <w:lang w:val="lv-LV"/>
        </w:rPr>
        <w:t>;</w:t>
      </w:r>
      <w:bookmarkEnd w:id="19"/>
    </w:p>
    <w:p w:rsidR="00FE7771" w:rsidRPr="001D16F9" w:rsidRDefault="00876416" w:rsidP="001D16F9">
      <w:pPr>
        <w:numPr>
          <w:ilvl w:val="1"/>
          <w:numId w:val="17"/>
        </w:numPr>
        <w:tabs>
          <w:tab w:val="left" w:pos="709"/>
        </w:tabs>
        <w:ind w:left="0" w:firstLine="720"/>
        <w:jc w:val="both"/>
        <w:rPr>
          <w:sz w:val="28"/>
          <w:szCs w:val="28"/>
          <w:lang w:val="lv-LV"/>
        </w:rPr>
      </w:pPr>
      <w:bookmarkStart w:id="22" w:name="_Ref403638682"/>
      <w:r w:rsidRPr="001D16F9">
        <w:rPr>
          <w:sz w:val="28"/>
          <w:szCs w:val="28"/>
          <w:lang w:val="lv-LV"/>
        </w:rPr>
        <w:t>universitāte, ja</w:t>
      </w:r>
      <w:r w:rsidR="0099792E" w:rsidRPr="001D16F9">
        <w:rPr>
          <w:sz w:val="28"/>
          <w:szCs w:val="28"/>
          <w:lang w:val="lv-LV"/>
        </w:rPr>
        <w:t xml:space="preserve"> projekta ietvaros </w:t>
      </w:r>
      <w:r w:rsidR="00827484" w:rsidRPr="001D16F9">
        <w:rPr>
          <w:sz w:val="28"/>
          <w:szCs w:val="28"/>
          <w:lang w:val="lv-LV"/>
        </w:rPr>
        <w:t>plānot</w:t>
      </w:r>
      <w:r w:rsidR="000B2C12" w:rsidRPr="001D16F9">
        <w:rPr>
          <w:sz w:val="28"/>
          <w:szCs w:val="28"/>
          <w:lang w:val="lv-LV"/>
        </w:rPr>
        <w:t>a</w:t>
      </w:r>
      <w:r w:rsidR="00827484" w:rsidRPr="001D16F9">
        <w:rPr>
          <w:sz w:val="28"/>
          <w:szCs w:val="28"/>
          <w:lang w:val="lv-LV"/>
        </w:rPr>
        <w:t xml:space="preserve"> </w:t>
      </w:r>
      <w:r w:rsidR="00E76C2D" w:rsidRPr="001D16F9">
        <w:rPr>
          <w:sz w:val="28"/>
          <w:szCs w:val="28"/>
          <w:lang w:val="lv-LV"/>
        </w:rPr>
        <w:t>zinātnisk</w:t>
      </w:r>
      <w:r w:rsidR="00246053" w:rsidRPr="001D16F9">
        <w:rPr>
          <w:sz w:val="28"/>
          <w:szCs w:val="28"/>
          <w:lang w:val="lv-LV"/>
        </w:rPr>
        <w:t xml:space="preserve">o institūciju </w:t>
      </w:r>
      <w:r w:rsidR="00E76C2D" w:rsidRPr="001D16F9">
        <w:rPr>
          <w:sz w:val="28"/>
          <w:szCs w:val="28"/>
          <w:lang w:val="lv-LV"/>
        </w:rPr>
        <w:t>reorganizācija</w:t>
      </w:r>
      <w:r w:rsidR="00881070" w:rsidRPr="001D16F9">
        <w:rPr>
          <w:sz w:val="28"/>
          <w:szCs w:val="28"/>
          <w:lang w:val="lv-LV"/>
        </w:rPr>
        <w:t xml:space="preserve"> vai likvidācija</w:t>
      </w:r>
      <w:r w:rsidR="00E76C2D" w:rsidRPr="001D16F9">
        <w:rPr>
          <w:sz w:val="28"/>
          <w:szCs w:val="28"/>
          <w:lang w:val="lv-LV"/>
        </w:rPr>
        <w:t xml:space="preserve">, </w:t>
      </w:r>
      <w:r w:rsidR="00246053" w:rsidRPr="001D16F9">
        <w:rPr>
          <w:sz w:val="28"/>
          <w:szCs w:val="28"/>
          <w:lang w:val="lv-LV"/>
        </w:rPr>
        <w:t xml:space="preserve">ko pamato šo noteikumu </w:t>
      </w:r>
      <w:fldSimple w:instr=" REF _Ref403661493 \r \h  \* MERGEFORMAT ">
        <w:r w:rsidR="00BE1943" w:rsidRPr="00BE1943">
          <w:rPr>
            <w:sz w:val="28"/>
            <w:szCs w:val="28"/>
            <w:lang w:val="lv-LV"/>
          </w:rPr>
          <w:t>34.2</w:t>
        </w:r>
      </w:fldSimple>
      <w:r w:rsidR="00246053" w:rsidRPr="001D16F9">
        <w:rPr>
          <w:sz w:val="28"/>
          <w:szCs w:val="28"/>
          <w:lang w:val="lv-LV"/>
        </w:rPr>
        <w:t xml:space="preserve">.apakšpunktā minētie lēmējinstitūciju lēmumi un </w:t>
      </w:r>
      <w:r w:rsidR="00E76C2D" w:rsidRPr="001D16F9">
        <w:rPr>
          <w:sz w:val="28"/>
          <w:szCs w:val="28"/>
          <w:lang w:val="lv-LV"/>
        </w:rPr>
        <w:t xml:space="preserve">kuras rezultātā </w:t>
      </w:r>
      <w:r w:rsidR="00246053" w:rsidRPr="001D16F9">
        <w:rPr>
          <w:sz w:val="28"/>
          <w:szCs w:val="28"/>
          <w:lang w:val="lv-LV"/>
        </w:rPr>
        <w:t xml:space="preserve">vismaz viena no reorganizētajām </w:t>
      </w:r>
      <w:r w:rsidR="000B75C4" w:rsidRPr="001D16F9">
        <w:rPr>
          <w:sz w:val="28"/>
          <w:szCs w:val="28"/>
          <w:lang w:val="lv-LV"/>
        </w:rPr>
        <w:t xml:space="preserve">vai likvidētajām </w:t>
      </w:r>
      <w:r w:rsidR="00246053" w:rsidRPr="001D16F9">
        <w:rPr>
          <w:sz w:val="28"/>
          <w:szCs w:val="28"/>
          <w:lang w:val="lv-LV"/>
        </w:rPr>
        <w:t>zinātniskajām institūcijām tiek</w:t>
      </w:r>
      <w:r w:rsidR="00E76C2D" w:rsidRPr="001D16F9">
        <w:rPr>
          <w:sz w:val="28"/>
          <w:szCs w:val="28"/>
          <w:lang w:val="lv-LV"/>
        </w:rPr>
        <w:t xml:space="preserve"> izslēgta no reģistra</w:t>
      </w:r>
      <w:r w:rsidR="00150B4F" w:rsidRPr="001D16F9">
        <w:rPr>
          <w:sz w:val="28"/>
          <w:szCs w:val="28"/>
          <w:lang w:val="lv-LV"/>
        </w:rPr>
        <w:t>.</w:t>
      </w:r>
      <w:bookmarkEnd w:id="22"/>
    </w:p>
    <w:bookmarkEnd w:id="16"/>
    <w:bookmarkEnd w:id="20"/>
    <w:bookmarkEnd w:id="21"/>
    <w:p w:rsidR="00E75911" w:rsidRPr="001D16F9" w:rsidRDefault="00E75911" w:rsidP="001D16F9">
      <w:pPr>
        <w:pStyle w:val="naisf"/>
        <w:widowControl/>
        <w:tabs>
          <w:tab w:val="left" w:pos="426"/>
        </w:tabs>
        <w:adjustRightInd/>
        <w:spacing w:before="0" w:beforeAutospacing="0" w:after="0" w:afterAutospacing="0" w:line="240" w:lineRule="auto"/>
        <w:ind w:firstLine="720"/>
        <w:textAlignment w:val="auto"/>
        <w:rPr>
          <w:sz w:val="28"/>
          <w:szCs w:val="28"/>
        </w:rPr>
      </w:pPr>
    </w:p>
    <w:p w:rsidR="007C1847" w:rsidRPr="001D16F9" w:rsidRDefault="007C1847" w:rsidP="001D16F9">
      <w:pPr>
        <w:pStyle w:val="naisf"/>
        <w:widowControl/>
        <w:numPr>
          <w:ilvl w:val="0"/>
          <w:numId w:val="17"/>
        </w:numPr>
        <w:tabs>
          <w:tab w:val="left" w:pos="426"/>
        </w:tabs>
        <w:adjustRightInd/>
        <w:spacing w:before="0" w:beforeAutospacing="0" w:after="0" w:afterAutospacing="0" w:line="240" w:lineRule="auto"/>
        <w:ind w:left="0" w:firstLine="720"/>
        <w:textAlignment w:val="auto"/>
        <w:rPr>
          <w:sz w:val="28"/>
          <w:szCs w:val="28"/>
        </w:rPr>
      </w:pPr>
      <w:r w:rsidRPr="001D16F9">
        <w:rPr>
          <w:sz w:val="28"/>
          <w:szCs w:val="28"/>
        </w:rPr>
        <w:t>Projekta iesniedzējs projekta iesniegumu iesniedz un īst</w:t>
      </w:r>
      <w:r w:rsidR="00681AD4" w:rsidRPr="001D16F9">
        <w:rPr>
          <w:sz w:val="28"/>
          <w:szCs w:val="28"/>
        </w:rPr>
        <w:t>eno individuāli vai partnerībā ar citu zinātnisko institūciju.</w:t>
      </w:r>
      <w:r w:rsidR="000F3BD8" w:rsidRPr="001D16F9">
        <w:rPr>
          <w:sz w:val="28"/>
          <w:szCs w:val="28"/>
        </w:rPr>
        <w:t xml:space="preserve"> </w:t>
      </w:r>
    </w:p>
    <w:p w:rsidR="002E7DD0" w:rsidRPr="001D16F9" w:rsidRDefault="002E7DD0" w:rsidP="001D16F9">
      <w:pPr>
        <w:pStyle w:val="naisf"/>
        <w:widowControl/>
        <w:adjustRightInd/>
        <w:spacing w:before="0" w:beforeAutospacing="0" w:after="0" w:afterAutospacing="0" w:line="240" w:lineRule="auto"/>
        <w:ind w:firstLine="720"/>
        <w:textAlignment w:val="auto"/>
        <w:rPr>
          <w:sz w:val="28"/>
          <w:szCs w:val="28"/>
        </w:rPr>
      </w:pPr>
    </w:p>
    <w:p w:rsidR="001C3405" w:rsidRPr="001D16F9" w:rsidRDefault="00681AD4" w:rsidP="001D16F9">
      <w:pPr>
        <w:pStyle w:val="naisf"/>
        <w:widowControl/>
        <w:numPr>
          <w:ilvl w:val="0"/>
          <w:numId w:val="17"/>
        </w:numPr>
        <w:tabs>
          <w:tab w:val="left" w:pos="426"/>
        </w:tabs>
        <w:adjustRightInd/>
        <w:spacing w:before="0" w:beforeAutospacing="0" w:after="0" w:afterAutospacing="0" w:line="240" w:lineRule="auto"/>
        <w:ind w:left="0" w:firstLine="720"/>
        <w:textAlignment w:val="auto"/>
        <w:rPr>
          <w:sz w:val="28"/>
          <w:szCs w:val="28"/>
        </w:rPr>
      </w:pPr>
      <w:r w:rsidRPr="001D16F9">
        <w:rPr>
          <w:sz w:val="28"/>
          <w:szCs w:val="28"/>
        </w:rPr>
        <w:t xml:space="preserve">Sadarbības projekta ietvaros </w:t>
      </w:r>
      <w:r w:rsidR="001C3405" w:rsidRPr="001D16F9">
        <w:rPr>
          <w:sz w:val="28"/>
          <w:szCs w:val="28"/>
        </w:rPr>
        <w:t xml:space="preserve">kā sadarbības partneri var iesaistīt </w:t>
      </w:r>
      <w:r w:rsidRPr="001D16F9">
        <w:rPr>
          <w:sz w:val="28"/>
          <w:szCs w:val="28"/>
        </w:rPr>
        <w:t>zinātnisk</w:t>
      </w:r>
      <w:r w:rsidR="001C3405" w:rsidRPr="001D16F9">
        <w:rPr>
          <w:sz w:val="28"/>
          <w:szCs w:val="28"/>
        </w:rPr>
        <w:t>o</w:t>
      </w:r>
      <w:r w:rsidRPr="001D16F9">
        <w:rPr>
          <w:sz w:val="28"/>
          <w:szCs w:val="28"/>
        </w:rPr>
        <w:t xml:space="preserve"> institūcij</w:t>
      </w:r>
      <w:r w:rsidR="001C3405" w:rsidRPr="001D16F9">
        <w:rPr>
          <w:sz w:val="28"/>
          <w:szCs w:val="28"/>
        </w:rPr>
        <w:t>u</w:t>
      </w:r>
      <w:r w:rsidRPr="001D16F9">
        <w:rPr>
          <w:sz w:val="28"/>
          <w:szCs w:val="28"/>
        </w:rPr>
        <w:t xml:space="preserve">, kas </w:t>
      </w:r>
      <w:r w:rsidR="001C3405" w:rsidRPr="001D16F9">
        <w:rPr>
          <w:sz w:val="28"/>
          <w:szCs w:val="28"/>
        </w:rPr>
        <w:t xml:space="preserve">atbilst </w:t>
      </w:r>
      <w:r w:rsidR="00D846A5" w:rsidRPr="001D16F9">
        <w:rPr>
          <w:sz w:val="28"/>
          <w:szCs w:val="28"/>
        </w:rPr>
        <w:t xml:space="preserve">vismaz </w:t>
      </w:r>
      <w:r w:rsidR="001C3405" w:rsidRPr="001D16F9">
        <w:rPr>
          <w:sz w:val="28"/>
          <w:szCs w:val="28"/>
        </w:rPr>
        <w:t>vienai no šādām prasībām:</w:t>
      </w:r>
    </w:p>
    <w:p w:rsidR="005F6E3A" w:rsidRPr="001D16F9" w:rsidRDefault="00BB3A27" w:rsidP="001D16F9">
      <w:pPr>
        <w:pStyle w:val="naisf"/>
        <w:widowControl/>
        <w:numPr>
          <w:ilvl w:val="1"/>
          <w:numId w:val="17"/>
        </w:numPr>
        <w:tabs>
          <w:tab w:val="left" w:pos="709"/>
        </w:tabs>
        <w:adjustRightInd/>
        <w:spacing w:before="0" w:beforeAutospacing="0" w:after="0" w:afterAutospacing="0" w:line="240" w:lineRule="auto"/>
        <w:ind w:left="0" w:firstLine="720"/>
        <w:textAlignment w:val="auto"/>
        <w:rPr>
          <w:sz w:val="28"/>
          <w:szCs w:val="28"/>
        </w:rPr>
      </w:pPr>
      <w:r w:rsidRPr="001D16F9">
        <w:rPr>
          <w:sz w:val="28"/>
          <w:szCs w:val="28"/>
        </w:rPr>
        <w:t xml:space="preserve">zinātniskā institūcija </w:t>
      </w:r>
      <w:r w:rsidR="005F6E3A" w:rsidRPr="001D16F9">
        <w:rPr>
          <w:sz w:val="28"/>
          <w:szCs w:val="28"/>
        </w:rPr>
        <w:t xml:space="preserve">atbilst šo noteikumu </w:t>
      </w:r>
      <w:fldSimple w:instr=" REF _Ref402170683 \r \h  \* MERGEFORMAT ">
        <w:r w:rsidR="00BE1943" w:rsidRPr="00BE1943">
          <w:rPr>
            <w:sz w:val="28"/>
            <w:szCs w:val="28"/>
          </w:rPr>
          <w:t>11</w:t>
        </w:r>
      </w:fldSimple>
      <w:r w:rsidR="00076585" w:rsidRPr="001D16F9">
        <w:rPr>
          <w:sz w:val="28"/>
          <w:szCs w:val="28"/>
        </w:rPr>
        <w:t>.</w:t>
      </w:r>
      <w:r w:rsidR="005F6E3A" w:rsidRPr="001D16F9">
        <w:rPr>
          <w:sz w:val="28"/>
          <w:szCs w:val="28"/>
        </w:rPr>
        <w:t>punktā minētajām prasībām;</w:t>
      </w:r>
    </w:p>
    <w:p w:rsidR="000A1F02" w:rsidRPr="001D16F9" w:rsidRDefault="00E75911" w:rsidP="001D16F9">
      <w:pPr>
        <w:pStyle w:val="naisf"/>
        <w:widowControl/>
        <w:numPr>
          <w:ilvl w:val="1"/>
          <w:numId w:val="17"/>
        </w:numPr>
        <w:tabs>
          <w:tab w:val="left" w:pos="709"/>
        </w:tabs>
        <w:adjustRightInd/>
        <w:spacing w:before="0" w:beforeAutospacing="0" w:after="0" w:afterAutospacing="0" w:line="240" w:lineRule="auto"/>
        <w:ind w:left="0" w:firstLine="720"/>
        <w:textAlignment w:val="auto"/>
        <w:rPr>
          <w:sz w:val="28"/>
          <w:szCs w:val="28"/>
        </w:rPr>
      </w:pPr>
      <w:r w:rsidRPr="001D16F9">
        <w:rPr>
          <w:sz w:val="28"/>
          <w:szCs w:val="28"/>
        </w:rPr>
        <w:t>zinātnisk</w:t>
      </w:r>
      <w:r w:rsidR="001E3059" w:rsidRPr="001D16F9">
        <w:rPr>
          <w:sz w:val="28"/>
          <w:szCs w:val="28"/>
        </w:rPr>
        <w:t>ā</w:t>
      </w:r>
      <w:r w:rsidRPr="001D16F9">
        <w:rPr>
          <w:sz w:val="28"/>
          <w:szCs w:val="28"/>
        </w:rPr>
        <w:t xml:space="preserve"> institūcij</w:t>
      </w:r>
      <w:r w:rsidR="001E3059" w:rsidRPr="001D16F9">
        <w:rPr>
          <w:sz w:val="28"/>
          <w:szCs w:val="28"/>
        </w:rPr>
        <w:t>a, kas</w:t>
      </w:r>
      <w:r w:rsidRPr="001D16F9">
        <w:rPr>
          <w:sz w:val="28"/>
          <w:szCs w:val="28"/>
        </w:rPr>
        <w:t xml:space="preserve"> </w:t>
      </w:r>
      <w:r w:rsidR="001A02B3" w:rsidRPr="001D16F9">
        <w:rPr>
          <w:sz w:val="28"/>
          <w:szCs w:val="28"/>
        </w:rPr>
        <w:t xml:space="preserve">ir </w:t>
      </w:r>
      <w:r w:rsidRPr="001D16F9">
        <w:rPr>
          <w:sz w:val="28"/>
          <w:szCs w:val="28"/>
        </w:rPr>
        <w:t xml:space="preserve">reģistrēta </w:t>
      </w:r>
      <w:r w:rsidR="00BB3A27" w:rsidRPr="001D16F9">
        <w:rPr>
          <w:sz w:val="28"/>
          <w:szCs w:val="28"/>
        </w:rPr>
        <w:t>reģistrā</w:t>
      </w:r>
      <w:r w:rsidR="001E3059" w:rsidRPr="001D16F9">
        <w:rPr>
          <w:sz w:val="28"/>
          <w:szCs w:val="28"/>
        </w:rPr>
        <w:t xml:space="preserve"> un</w:t>
      </w:r>
      <w:r w:rsidRPr="001D16F9">
        <w:rPr>
          <w:sz w:val="28"/>
          <w:szCs w:val="28"/>
        </w:rPr>
        <w:t xml:space="preserve"> kuru atbilstoši šo noteikumu </w:t>
      </w:r>
      <w:fldSimple w:instr=" REF _Ref403661493 \r \h  \* MERGEFORMAT ">
        <w:r w:rsidR="00BE1943" w:rsidRPr="00BE1943">
          <w:rPr>
            <w:sz w:val="28"/>
            <w:szCs w:val="28"/>
          </w:rPr>
          <w:t>34.2</w:t>
        </w:r>
      </w:fldSimple>
      <w:r w:rsidR="00A56B10" w:rsidRPr="001D16F9">
        <w:rPr>
          <w:sz w:val="28"/>
          <w:szCs w:val="28"/>
        </w:rPr>
        <w:t>.</w:t>
      </w:r>
      <w:r w:rsidRPr="001D16F9">
        <w:rPr>
          <w:sz w:val="28"/>
          <w:szCs w:val="28"/>
        </w:rPr>
        <w:t>apakšpunktā minētajiem lēmumiem plānots reorganizēt</w:t>
      </w:r>
      <w:r w:rsidR="00775E0E" w:rsidRPr="001D16F9">
        <w:rPr>
          <w:sz w:val="28"/>
          <w:szCs w:val="28"/>
        </w:rPr>
        <w:t>.</w:t>
      </w:r>
    </w:p>
    <w:p w:rsidR="001C3405" w:rsidRPr="001D16F9" w:rsidRDefault="001C3405" w:rsidP="001D16F9">
      <w:pPr>
        <w:pStyle w:val="naisf"/>
        <w:widowControl/>
        <w:tabs>
          <w:tab w:val="left" w:pos="709"/>
        </w:tabs>
        <w:adjustRightInd/>
        <w:spacing w:before="0" w:beforeAutospacing="0" w:after="0" w:afterAutospacing="0" w:line="240" w:lineRule="auto"/>
        <w:ind w:firstLine="720"/>
        <w:textAlignment w:val="auto"/>
        <w:rPr>
          <w:rFonts w:ascii="Arial" w:hAnsi="Arial" w:cs="Arial"/>
          <w:vanish/>
          <w:sz w:val="20"/>
          <w:szCs w:val="20"/>
        </w:rPr>
      </w:pPr>
    </w:p>
    <w:p w:rsidR="00FF5BEC" w:rsidRPr="001D16F9" w:rsidRDefault="00681AD4" w:rsidP="001D16F9">
      <w:pPr>
        <w:pStyle w:val="tv2131"/>
        <w:numPr>
          <w:ilvl w:val="0"/>
          <w:numId w:val="17"/>
        </w:numPr>
        <w:spacing w:line="240" w:lineRule="auto"/>
        <w:ind w:left="0" w:firstLine="720"/>
        <w:jc w:val="both"/>
        <w:rPr>
          <w:color w:val="auto"/>
          <w:sz w:val="28"/>
          <w:szCs w:val="28"/>
        </w:rPr>
      </w:pPr>
      <w:bookmarkStart w:id="23" w:name="p-447741"/>
      <w:bookmarkStart w:id="24" w:name="p19"/>
      <w:bookmarkStart w:id="25" w:name="_Ref402268418"/>
      <w:bookmarkEnd w:id="23"/>
      <w:bookmarkEnd w:id="24"/>
      <w:r w:rsidRPr="001D16F9">
        <w:rPr>
          <w:color w:val="auto"/>
          <w:sz w:val="28"/>
          <w:szCs w:val="28"/>
        </w:rPr>
        <w:t>Ja projekts paredz partnerības veidošanu</w:t>
      </w:r>
      <w:r w:rsidR="00FF5BEC" w:rsidRPr="001D16F9">
        <w:rPr>
          <w:color w:val="auto"/>
          <w:sz w:val="28"/>
          <w:szCs w:val="28"/>
        </w:rPr>
        <w:t>:</w:t>
      </w:r>
      <w:bookmarkEnd w:id="25"/>
    </w:p>
    <w:p w:rsidR="000A1F02" w:rsidRPr="001D16F9" w:rsidRDefault="00681AD4"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projekta iesniegumu iesniedz vadošais partneris, </w:t>
      </w:r>
      <w:r w:rsidR="00775E0E" w:rsidRPr="001D16F9">
        <w:rPr>
          <w:color w:val="auto"/>
          <w:sz w:val="28"/>
          <w:szCs w:val="28"/>
        </w:rPr>
        <w:t xml:space="preserve">kas atbilst šo noteikumu </w:t>
      </w:r>
      <w:fldSimple w:instr=" REF _Ref402170683 \r \h  \* MERGEFORMAT ">
        <w:r w:rsidR="00BE1943" w:rsidRPr="00BE1943">
          <w:rPr>
            <w:color w:val="auto"/>
            <w:sz w:val="28"/>
            <w:szCs w:val="28"/>
          </w:rPr>
          <w:t>11</w:t>
        </w:r>
      </w:fldSimple>
      <w:r w:rsidR="00775E0E" w:rsidRPr="001D16F9">
        <w:rPr>
          <w:color w:val="auto"/>
          <w:sz w:val="28"/>
          <w:szCs w:val="28"/>
        </w:rPr>
        <w:t>.punkta nosacījumiem</w:t>
      </w:r>
      <w:r w:rsidR="00780A98" w:rsidRPr="001D16F9">
        <w:rPr>
          <w:color w:val="auto"/>
          <w:sz w:val="28"/>
          <w:szCs w:val="28"/>
        </w:rPr>
        <w:t xml:space="preserve"> un kas saņēmis šo noteikumu </w:t>
      </w:r>
      <w:fldSimple w:instr=" REF _Ref402272479 \r \h  \* MERGEFORMAT ">
        <w:r w:rsidR="00BE1943" w:rsidRPr="00BE1943">
          <w:rPr>
            <w:color w:val="auto"/>
            <w:sz w:val="28"/>
            <w:szCs w:val="28"/>
          </w:rPr>
          <w:t>34</w:t>
        </w:r>
      </w:fldSimple>
      <w:r w:rsidR="00DC2342" w:rsidRPr="001D16F9">
        <w:rPr>
          <w:color w:val="auto"/>
          <w:sz w:val="28"/>
          <w:szCs w:val="28"/>
        </w:rPr>
        <w:t>.</w:t>
      </w:r>
      <w:r w:rsidR="00780A98" w:rsidRPr="001D16F9">
        <w:rPr>
          <w:color w:val="auto"/>
          <w:sz w:val="28"/>
          <w:szCs w:val="28"/>
        </w:rPr>
        <w:t>punktā minēto uzaicinājumu.</w:t>
      </w:r>
      <w:r w:rsidR="00775E0E" w:rsidRPr="001D16F9">
        <w:rPr>
          <w:color w:val="auto"/>
          <w:sz w:val="28"/>
          <w:szCs w:val="28"/>
        </w:rPr>
        <w:t xml:space="preserve"> </w:t>
      </w:r>
      <w:r w:rsidR="00DC2342" w:rsidRPr="001D16F9">
        <w:rPr>
          <w:color w:val="auto"/>
          <w:sz w:val="28"/>
          <w:szCs w:val="28"/>
        </w:rPr>
        <w:t xml:space="preserve">Vadošais partneris </w:t>
      </w:r>
      <w:r w:rsidRPr="001D16F9">
        <w:rPr>
          <w:color w:val="auto"/>
          <w:sz w:val="28"/>
          <w:szCs w:val="28"/>
        </w:rPr>
        <w:t xml:space="preserve">ir atbildīgs par projekta īstenošanu, ir uzskatāms par </w:t>
      </w:r>
      <w:r w:rsidR="00DC2342" w:rsidRPr="001D16F9">
        <w:rPr>
          <w:color w:val="auto"/>
          <w:sz w:val="28"/>
          <w:szCs w:val="28"/>
        </w:rPr>
        <w:t>finansējuma saņēmēju</w:t>
      </w:r>
      <w:r w:rsidRPr="001D16F9">
        <w:rPr>
          <w:color w:val="auto"/>
          <w:sz w:val="28"/>
          <w:szCs w:val="28"/>
        </w:rPr>
        <w:t>, ja projekts tiek apstiprināts</w:t>
      </w:r>
      <w:r w:rsidR="00FF5BEC" w:rsidRPr="001D16F9">
        <w:rPr>
          <w:color w:val="auto"/>
          <w:sz w:val="28"/>
          <w:szCs w:val="28"/>
        </w:rPr>
        <w:t>;</w:t>
      </w:r>
    </w:p>
    <w:p w:rsidR="00A031F0" w:rsidRPr="001D16F9" w:rsidRDefault="004545C9"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 partneri slēdz sadarbības līgumu par projekta kopīgu izpildi un rezultātu izmantošanu, kā arī rezultātu sasnieg</w:t>
      </w:r>
      <w:r w:rsidR="00D605E7" w:rsidRPr="001D16F9">
        <w:rPr>
          <w:color w:val="auto"/>
          <w:sz w:val="28"/>
          <w:szCs w:val="28"/>
        </w:rPr>
        <w:t>šanu</w:t>
      </w:r>
      <w:r w:rsidRPr="001D16F9">
        <w:rPr>
          <w:color w:val="auto"/>
          <w:sz w:val="28"/>
          <w:szCs w:val="28"/>
        </w:rPr>
        <w:t xml:space="preserve"> (turpmāk – sadarbības līgums), kurā norāda</w:t>
      </w:r>
      <w:r w:rsidR="00A031F0" w:rsidRPr="001D16F9">
        <w:rPr>
          <w:color w:val="auto"/>
          <w:sz w:val="28"/>
          <w:szCs w:val="28"/>
        </w:rPr>
        <w:t>:</w:t>
      </w:r>
    </w:p>
    <w:p w:rsidR="000A1F02" w:rsidRPr="001D16F9" w:rsidRDefault="004545C9"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projekta īstenošanas un rezultātu sasniegšanas kārtību</w:t>
      </w:r>
      <w:r w:rsidR="006B25FD" w:rsidRPr="001D16F9">
        <w:rPr>
          <w:sz w:val="28"/>
          <w:szCs w:val="28"/>
          <w:lang w:val="lv-LV"/>
        </w:rPr>
        <w:t xml:space="preserve">, tajā skaitā katra sadarbības partnera </w:t>
      </w:r>
      <w:r w:rsidR="006B25FD" w:rsidRPr="001D16F9">
        <w:rPr>
          <w:i/>
          <w:iCs/>
          <w:sz w:val="28"/>
          <w:szCs w:val="28"/>
          <w:lang w:val="lv-LV"/>
        </w:rPr>
        <w:t>de minimis</w:t>
      </w:r>
      <w:r w:rsidR="006B25FD" w:rsidRPr="001D16F9">
        <w:rPr>
          <w:sz w:val="28"/>
          <w:szCs w:val="28"/>
          <w:lang w:val="lv-LV"/>
        </w:rPr>
        <w:t xml:space="preserve"> atbalsta apmēru (ja attiecināms) (</w:t>
      </w:r>
      <w:r w:rsidR="006B25FD" w:rsidRPr="001D16F9">
        <w:rPr>
          <w:i/>
          <w:sz w:val="28"/>
          <w:szCs w:val="28"/>
          <w:lang w:val="lv-LV"/>
        </w:rPr>
        <w:t>euro</w:t>
      </w:r>
      <w:r w:rsidR="006B25FD" w:rsidRPr="001D16F9">
        <w:rPr>
          <w:sz w:val="28"/>
          <w:szCs w:val="28"/>
          <w:lang w:val="lv-LV"/>
        </w:rPr>
        <w:t>)</w:t>
      </w:r>
      <w:r w:rsidRPr="001D16F9">
        <w:rPr>
          <w:sz w:val="28"/>
          <w:szCs w:val="28"/>
          <w:lang w:val="lv-LV"/>
        </w:rPr>
        <w:t>.</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sadarbības mērķi un principus;</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 xml:space="preserve">kopējo sadarbības projekta finansējumu, katra sadarbības partnera </w:t>
      </w:r>
      <w:r w:rsidR="00962396" w:rsidRPr="001D16F9">
        <w:rPr>
          <w:sz w:val="28"/>
          <w:szCs w:val="28"/>
          <w:lang w:val="lv-LV"/>
        </w:rPr>
        <w:t xml:space="preserve">projekta daļas (turpmāk – apakšprojekts) </w:t>
      </w:r>
      <w:r w:rsidRPr="001D16F9">
        <w:rPr>
          <w:sz w:val="28"/>
          <w:szCs w:val="28"/>
          <w:lang w:val="lv-LV"/>
        </w:rPr>
        <w:t xml:space="preserve">finansējumu </w:t>
      </w:r>
      <w:r w:rsidR="003141C6" w:rsidRPr="001D16F9">
        <w:rPr>
          <w:sz w:val="28"/>
          <w:szCs w:val="28"/>
          <w:lang w:val="lv-LV"/>
        </w:rPr>
        <w:t xml:space="preserve">(ja attiecināms) </w:t>
      </w:r>
      <w:r w:rsidRPr="001D16F9">
        <w:rPr>
          <w:sz w:val="28"/>
          <w:szCs w:val="28"/>
          <w:lang w:val="lv-LV"/>
        </w:rPr>
        <w:t>un katra sadarbības partnera ieguldījumu sadalījumā pa ieguldījumu veidiem;</w:t>
      </w:r>
    </w:p>
    <w:p w:rsidR="001D6F48" w:rsidRPr="001D16F9" w:rsidRDefault="001D6F48"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projekta finanšu plūsmas nodrošināšanas kārtību;</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partneru tiesīb</w:t>
      </w:r>
      <w:r w:rsidR="001D6F48" w:rsidRPr="001D16F9">
        <w:rPr>
          <w:sz w:val="28"/>
          <w:szCs w:val="28"/>
          <w:lang w:val="lv-LV"/>
        </w:rPr>
        <w:t>u</w:t>
      </w:r>
      <w:r w:rsidRPr="001D16F9">
        <w:rPr>
          <w:sz w:val="28"/>
          <w:szCs w:val="28"/>
          <w:lang w:val="lv-LV"/>
        </w:rPr>
        <w:t>, pienākumu un atbildīb</w:t>
      </w:r>
      <w:r w:rsidR="001D6F48" w:rsidRPr="001D16F9">
        <w:rPr>
          <w:sz w:val="28"/>
          <w:szCs w:val="28"/>
          <w:lang w:val="lv-LV"/>
        </w:rPr>
        <w:t>as sadalījumu</w:t>
      </w:r>
      <w:r w:rsidRPr="001D16F9">
        <w:rPr>
          <w:sz w:val="28"/>
          <w:szCs w:val="28"/>
          <w:lang w:val="lv-LV"/>
        </w:rPr>
        <w:t>;</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projekta rezultātu izmantošanas</w:t>
      </w:r>
      <w:r w:rsidR="00BB42C5" w:rsidRPr="001D16F9">
        <w:rPr>
          <w:sz w:val="28"/>
          <w:szCs w:val="28"/>
          <w:lang w:val="lv-LV"/>
        </w:rPr>
        <w:t xml:space="preserve"> </w:t>
      </w:r>
      <w:r w:rsidRPr="001D16F9">
        <w:rPr>
          <w:sz w:val="28"/>
          <w:szCs w:val="28"/>
          <w:lang w:val="lv-LV"/>
        </w:rPr>
        <w:t>nosacījumus (ja attiecināms);</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kārtību, kādā groza vai lauž sadarbības līgumu;</w:t>
      </w:r>
    </w:p>
    <w:p w:rsidR="00A83982" w:rsidRPr="001D16F9" w:rsidRDefault="00A83982" w:rsidP="001D16F9">
      <w:pPr>
        <w:numPr>
          <w:ilvl w:val="2"/>
          <w:numId w:val="17"/>
        </w:numPr>
        <w:tabs>
          <w:tab w:val="left" w:pos="567"/>
          <w:tab w:val="left" w:pos="709"/>
        </w:tabs>
        <w:ind w:left="0" w:firstLine="720"/>
        <w:jc w:val="both"/>
        <w:rPr>
          <w:sz w:val="28"/>
          <w:szCs w:val="28"/>
          <w:lang w:val="lv-LV"/>
        </w:rPr>
      </w:pPr>
      <w:r w:rsidRPr="001D16F9">
        <w:rPr>
          <w:sz w:val="28"/>
          <w:szCs w:val="28"/>
          <w:lang w:val="lv-LV"/>
        </w:rPr>
        <w:t>sankcijas, ja netiek izpildītas sadarbības līgumā minētās saistības.</w:t>
      </w:r>
    </w:p>
    <w:p w:rsidR="00D42901" w:rsidRPr="001D16F9" w:rsidRDefault="00D42901" w:rsidP="001D16F9">
      <w:pPr>
        <w:tabs>
          <w:tab w:val="left" w:pos="709"/>
        </w:tabs>
        <w:ind w:firstLine="720"/>
        <w:jc w:val="both"/>
        <w:rPr>
          <w:sz w:val="28"/>
          <w:szCs w:val="28"/>
          <w:lang w:val="lv-LV"/>
        </w:rPr>
      </w:pPr>
      <w:bookmarkStart w:id="26" w:name="p-447742"/>
      <w:bookmarkStart w:id="27" w:name="p20"/>
      <w:bookmarkEnd w:id="26"/>
      <w:bookmarkEnd w:id="27"/>
    </w:p>
    <w:p w:rsidR="00754024" w:rsidRPr="001D16F9" w:rsidRDefault="000077B0" w:rsidP="001D16F9">
      <w:pPr>
        <w:pStyle w:val="tv2131"/>
        <w:numPr>
          <w:ilvl w:val="0"/>
          <w:numId w:val="17"/>
        </w:numPr>
        <w:tabs>
          <w:tab w:val="left" w:pos="709"/>
        </w:tabs>
        <w:spacing w:line="240" w:lineRule="auto"/>
        <w:ind w:left="0" w:firstLine="720"/>
        <w:jc w:val="both"/>
        <w:rPr>
          <w:color w:val="auto"/>
          <w:sz w:val="28"/>
          <w:szCs w:val="28"/>
        </w:rPr>
      </w:pPr>
      <w:r w:rsidRPr="001D16F9">
        <w:rPr>
          <w:color w:val="auto"/>
          <w:sz w:val="28"/>
          <w:szCs w:val="28"/>
        </w:rPr>
        <w:t xml:space="preserve">Atbalstu var saņemt </w:t>
      </w:r>
      <w:r w:rsidR="001A7D92" w:rsidRPr="001D16F9">
        <w:rPr>
          <w:color w:val="auto"/>
          <w:sz w:val="28"/>
          <w:szCs w:val="28"/>
        </w:rPr>
        <w:t>līdzējs</w:t>
      </w:r>
      <w:r w:rsidR="0051028C" w:rsidRPr="001D16F9">
        <w:rPr>
          <w:color w:val="auto"/>
          <w:sz w:val="28"/>
          <w:szCs w:val="28"/>
        </w:rPr>
        <w:t xml:space="preserve">, </w:t>
      </w:r>
      <w:r w:rsidRPr="001D16F9">
        <w:rPr>
          <w:color w:val="auto"/>
          <w:sz w:val="28"/>
          <w:szCs w:val="28"/>
        </w:rPr>
        <w:t>kas atbilst šādām prasībām:</w:t>
      </w:r>
      <w:r w:rsidR="00BC08EB" w:rsidRPr="001D16F9">
        <w:rPr>
          <w:color w:val="auto"/>
          <w:sz w:val="28"/>
          <w:szCs w:val="28"/>
        </w:rPr>
        <w:t xml:space="preserve"> </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tas nav nonācis finansiālās grūtībās atbilstoši šo noteikumu</w:t>
      </w:r>
      <w:r w:rsidR="000031ED" w:rsidRPr="001D16F9">
        <w:rPr>
          <w:sz w:val="28"/>
          <w:szCs w:val="28"/>
          <w:lang w:val="lv-LV"/>
        </w:rPr>
        <w:t xml:space="preserve"> </w:t>
      </w:r>
      <w:fldSimple w:instr=" REF _Ref401841651 \r \h  \* MERGEFORMAT ">
        <w:r w:rsidR="00BE1943" w:rsidRPr="00BE1943">
          <w:rPr>
            <w:sz w:val="28"/>
            <w:szCs w:val="28"/>
            <w:lang w:val="lv-LV"/>
          </w:rPr>
          <w:t>2.9</w:t>
        </w:r>
      </w:fldSimple>
      <w:r w:rsidRPr="001D16F9">
        <w:rPr>
          <w:sz w:val="28"/>
          <w:szCs w:val="28"/>
          <w:lang w:val="lv-LV"/>
        </w:rPr>
        <w:t>.apakšpunktā noteiktajam;</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 uz </w:t>
      </w:r>
      <w:r w:rsidR="001A7D92" w:rsidRPr="001D16F9">
        <w:rPr>
          <w:sz w:val="28"/>
          <w:szCs w:val="28"/>
          <w:lang w:val="lv-LV"/>
        </w:rPr>
        <w:t>līdzēju</w:t>
      </w:r>
      <w:r w:rsidRPr="001D16F9">
        <w:rPr>
          <w:sz w:val="28"/>
          <w:szCs w:val="28"/>
          <w:lang w:val="lv-LV"/>
        </w:rPr>
        <w:t xml:space="preserve"> neattiecas līdzekļu atgūšanas </w:t>
      </w:r>
      <w:r w:rsidR="00A61276" w:rsidRPr="001D16F9">
        <w:rPr>
          <w:sz w:val="28"/>
          <w:szCs w:val="28"/>
          <w:lang w:val="lv-LV"/>
        </w:rPr>
        <w:t>rīkojums, kas minēts Komisijas R</w:t>
      </w:r>
      <w:r w:rsidRPr="001D16F9">
        <w:rPr>
          <w:sz w:val="28"/>
          <w:szCs w:val="28"/>
          <w:lang w:val="lv-LV"/>
        </w:rPr>
        <w:t>egulas Nr. 651/2014 1.panta 4.punkta "a" apakšpunktā;”</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 saskaņā ar Valsts ieņēmumu dienesta administrēto nodokļu (nodevu) parādnieku datubāzē pieejamo informāciju tam nodokļu vai nodevu parāds nepārsniedz 150 </w:t>
      </w:r>
      <w:r w:rsidRPr="001D16F9">
        <w:rPr>
          <w:i/>
          <w:sz w:val="28"/>
          <w:szCs w:val="28"/>
          <w:lang w:val="lv-LV"/>
        </w:rPr>
        <w:t>euro</w:t>
      </w:r>
      <w:r w:rsidRPr="001D16F9">
        <w:rPr>
          <w:sz w:val="28"/>
          <w:szCs w:val="28"/>
          <w:lang w:val="lv-LV"/>
        </w:rPr>
        <w:t>;</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tas nav sodīts par </w:t>
      </w:r>
      <w:hyperlink r:id="rId14" w:tgtFrame="_blank" w:tooltip="Latvijas Administratīvo pārkāpumu kodekss /Spēkā esošs/" w:history="1">
        <w:r w:rsidRPr="001D16F9">
          <w:rPr>
            <w:sz w:val="28"/>
            <w:szCs w:val="28"/>
            <w:lang w:val="lv-LV"/>
          </w:rPr>
          <w:t>Latvijas Administratīvo pārkāpumu kodeksa</w:t>
        </w:r>
      </w:hyperlink>
      <w:r w:rsidRPr="001D16F9">
        <w:rPr>
          <w:sz w:val="28"/>
          <w:szCs w:val="28"/>
          <w:lang w:val="lv-LV"/>
        </w:rPr>
        <w:t xml:space="preserve"> 189.</w:t>
      </w:r>
      <w:r w:rsidRPr="001D16F9">
        <w:rPr>
          <w:sz w:val="28"/>
          <w:szCs w:val="28"/>
          <w:vertAlign w:val="superscript"/>
          <w:lang w:val="lv-LV"/>
        </w:rPr>
        <w:t>2</w:t>
      </w:r>
      <w:r w:rsidRPr="001D16F9">
        <w:rPr>
          <w:sz w:val="28"/>
          <w:szCs w:val="28"/>
          <w:lang w:val="lv-LV"/>
        </w:rPr>
        <w:t xml:space="preserve"> panta trešajā daļā minēto administratīvo pārkāpumu vai viņam nav piemēroti piespiedu ietekmēšanas līdzekļi par </w:t>
      </w:r>
      <w:hyperlink r:id="rId15" w:tgtFrame="_blank" w:tooltip="Krimināllikums /Spēkā esošs/" w:history="1">
        <w:r w:rsidRPr="001D16F9">
          <w:rPr>
            <w:sz w:val="28"/>
            <w:szCs w:val="28"/>
            <w:lang w:val="lv-LV"/>
          </w:rPr>
          <w:t>Krimināllikuma</w:t>
        </w:r>
      </w:hyperlink>
      <w:r w:rsidRPr="001D16F9">
        <w:rPr>
          <w:sz w:val="28"/>
          <w:szCs w:val="28"/>
          <w:lang w:val="lv-LV"/>
        </w:rPr>
        <w:t xml:space="preserve"> 280.panta otrajā daļā minētā noziedzīgā nodarījuma izdarīšanu;</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tas sadarbības iestādei, atbildīgajai iestādei vai citai kompetentai institūcijai nav sniedzis nepatiesu informāciju saistībā ar Eiropas Savienības struktūrfondu līdzfinansēto projektu īstenošanu;</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tas nav saņēmis vai neplāno saņemt finansējumu no valsts, Eiropas Savienības līdzekļiem vai citiem finanšu resursiem par tām pašām attiecināmajām izmaksām vai darbībām;</w:t>
      </w:r>
    </w:p>
    <w:p w:rsidR="001F7185" w:rsidRPr="001D16F9" w:rsidRDefault="0075402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 atbilstoši </w:t>
      </w:r>
      <w:hyperlink r:id="rId16" w:tgtFrame="_top" w:tooltip="Zinātniskās darbības likums" w:history="1">
        <w:r w:rsidRPr="001D16F9">
          <w:rPr>
            <w:sz w:val="28"/>
            <w:szCs w:val="28"/>
            <w:lang w:val="lv-LV"/>
          </w:rPr>
          <w:t>zinātnisko darbību</w:t>
        </w:r>
      </w:hyperlink>
      <w:r w:rsidRPr="001D16F9">
        <w:rPr>
          <w:sz w:val="28"/>
          <w:szCs w:val="28"/>
          <w:lang w:val="lv-LV"/>
        </w:rPr>
        <w:t xml:space="preserve"> reglamentējošajiem normatīvajiem aktiem</w:t>
      </w:r>
      <w:r w:rsidR="001F7185" w:rsidRPr="001D16F9">
        <w:rPr>
          <w:sz w:val="28"/>
          <w:szCs w:val="28"/>
          <w:lang w:val="lv-LV"/>
        </w:rPr>
        <w:t>:</w:t>
      </w:r>
    </w:p>
    <w:p w:rsidR="009F29AB" w:rsidRPr="001D16F9" w:rsidRDefault="001F7185" w:rsidP="001D16F9">
      <w:pPr>
        <w:pStyle w:val="ColorfulList-Accent11"/>
        <w:numPr>
          <w:ilvl w:val="2"/>
          <w:numId w:val="17"/>
        </w:numPr>
        <w:tabs>
          <w:tab w:val="left" w:pos="0"/>
          <w:tab w:val="left" w:pos="993"/>
          <w:tab w:val="left" w:pos="1134"/>
        </w:tabs>
        <w:ind w:left="0" w:firstLine="720"/>
        <w:jc w:val="both"/>
        <w:rPr>
          <w:sz w:val="28"/>
          <w:szCs w:val="28"/>
          <w:lang w:val="lv-LV"/>
        </w:rPr>
      </w:pPr>
      <w:r w:rsidRPr="001D16F9">
        <w:rPr>
          <w:sz w:val="28"/>
          <w:szCs w:val="28"/>
          <w:lang w:val="lv-LV"/>
        </w:rPr>
        <w:t xml:space="preserve">augstskola </w:t>
      </w:r>
      <w:r w:rsidR="007F48BD" w:rsidRPr="001D16F9">
        <w:rPr>
          <w:sz w:val="28"/>
          <w:szCs w:val="28"/>
          <w:lang w:val="lv-LV"/>
        </w:rPr>
        <w:t>ir</w:t>
      </w:r>
      <w:r w:rsidR="00B01585" w:rsidRPr="001D16F9">
        <w:rPr>
          <w:sz w:val="28"/>
          <w:szCs w:val="28"/>
          <w:lang w:val="lv-LV"/>
        </w:rPr>
        <w:t xml:space="preserve"> </w:t>
      </w:r>
      <w:r w:rsidR="00F77BC9" w:rsidRPr="001D16F9">
        <w:rPr>
          <w:sz w:val="28"/>
          <w:szCs w:val="28"/>
          <w:lang w:val="lv-LV"/>
        </w:rPr>
        <w:t>izdevusi pārskatus par zinātnisko darbību atsevišķa izdevuma formā un publicēju</w:t>
      </w:r>
      <w:r w:rsidR="00206445" w:rsidRPr="001D16F9">
        <w:rPr>
          <w:sz w:val="28"/>
          <w:szCs w:val="28"/>
          <w:lang w:val="lv-LV"/>
        </w:rPr>
        <w:t>si</w:t>
      </w:r>
      <w:r w:rsidR="0067533D" w:rsidRPr="001D16F9">
        <w:rPr>
          <w:sz w:val="28"/>
          <w:szCs w:val="28"/>
          <w:lang w:val="lv-LV"/>
        </w:rPr>
        <w:t xml:space="preserve"> augstskolas mājas lapā </w:t>
      </w:r>
      <w:r w:rsidR="00F77BC9" w:rsidRPr="001D16F9">
        <w:rPr>
          <w:sz w:val="28"/>
          <w:szCs w:val="28"/>
          <w:lang w:val="lv-LV"/>
        </w:rPr>
        <w:t>pēdēj</w:t>
      </w:r>
      <w:r w:rsidR="0067533D" w:rsidRPr="001D16F9">
        <w:rPr>
          <w:sz w:val="28"/>
          <w:szCs w:val="28"/>
          <w:lang w:val="lv-LV"/>
        </w:rPr>
        <w:t>os</w:t>
      </w:r>
      <w:r w:rsidR="00F77BC9" w:rsidRPr="001D16F9">
        <w:rPr>
          <w:sz w:val="28"/>
          <w:szCs w:val="28"/>
          <w:lang w:val="lv-LV"/>
        </w:rPr>
        <w:t xml:space="preserve"> tr</w:t>
      </w:r>
      <w:r w:rsidR="0067533D" w:rsidRPr="001D16F9">
        <w:rPr>
          <w:sz w:val="28"/>
          <w:szCs w:val="28"/>
          <w:lang w:val="lv-LV"/>
        </w:rPr>
        <w:t>ijos</w:t>
      </w:r>
      <w:r w:rsidR="00F77BC9" w:rsidRPr="001D16F9">
        <w:rPr>
          <w:sz w:val="28"/>
          <w:szCs w:val="28"/>
          <w:lang w:val="lv-LV"/>
        </w:rPr>
        <w:t xml:space="preserve"> nosl</w:t>
      </w:r>
      <w:r w:rsidR="0067533D" w:rsidRPr="001D16F9">
        <w:rPr>
          <w:sz w:val="28"/>
          <w:szCs w:val="28"/>
          <w:lang w:val="lv-LV"/>
        </w:rPr>
        <w:t>ē</w:t>
      </w:r>
      <w:r w:rsidR="00F77BC9" w:rsidRPr="001D16F9">
        <w:rPr>
          <w:sz w:val="28"/>
          <w:szCs w:val="28"/>
          <w:lang w:val="lv-LV"/>
        </w:rPr>
        <w:t>gtaj</w:t>
      </w:r>
      <w:r w:rsidR="0067533D" w:rsidRPr="001D16F9">
        <w:rPr>
          <w:sz w:val="28"/>
          <w:szCs w:val="28"/>
          <w:lang w:val="lv-LV"/>
        </w:rPr>
        <w:t>os</w:t>
      </w:r>
      <w:r w:rsidR="00F77BC9" w:rsidRPr="001D16F9">
        <w:rPr>
          <w:sz w:val="28"/>
          <w:szCs w:val="28"/>
          <w:lang w:val="lv-LV"/>
        </w:rPr>
        <w:t xml:space="preserve"> pārskata gad</w:t>
      </w:r>
      <w:r w:rsidR="0067533D" w:rsidRPr="001D16F9">
        <w:rPr>
          <w:sz w:val="28"/>
          <w:szCs w:val="28"/>
          <w:lang w:val="lv-LV"/>
        </w:rPr>
        <w:t>os</w:t>
      </w:r>
      <w:r w:rsidR="00653D7B" w:rsidRPr="001D16F9">
        <w:rPr>
          <w:sz w:val="28"/>
          <w:szCs w:val="28"/>
          <w:lang w:val="lv-LV"/>
        </w:rPr>
        <w:t>;</w:t>
      </w:r>
    </w:p>
    <w:p w:rsidR="00754024" w:rsidRPr="001D16F9" w:rsidRDefault="00491826" w:rsidP="001D16F9">
      <w:pPr>
        <w:pStyle w:val="ColorfulList-Accent11"/>
        <w:numPr>
          <w:ilvl w:val="2"/>
          <w:numId w:val="17"/>
        </w:numPr>
        <w:tabs>
          <w:tab w:val="left" w:pos="0"/>
          <w:tab w:val="left" w:pos="993"/>
          <w:tab w:val="left" w:pos="1134"/>
        </w:tabs>
        <w:ind w:left="0" w:firstLine="720"/>
        <w:jc w:val="both"/>
        <w:rPr>
          <w:sz w:val="28"/>
          <w:szCs w:val="28"/>
          <w:lang w:val="lv-LV"/>
        </w:rPr>
      </w:pPr>
      <w:r w:rsidRPr="001D16F9">
        <w:rPr>
          <w:sz w:val="28"/>
          <w:szCs w:val="28"/>
          <w:lang w:val="lv-LV"/>
        </w:rPr>
        <w:t xml:space="preserve">zinātniskais institūts </w:t>
      </w:r>
      <w:r w:rsidR="00754024" w:rsidRPr="001D16F9">
        <w:rPr>
          <w:sz w:val="28"/>
          <w:szCs w:val="28"/>
          <w:lang w:val="lv-LV"/>
        </w:rPr>
        <w:t>Izglītības un zinātnes ministrijā ir iesniedzis pārskatus par zinātnisko darbību pēdēj</w:t>
      </w:r>
      <w:r w:rsidR="00411EC1" w:rsidRPr="001D16F9">
        <w:rPr>
          <w:sz w:val="28"/>
          <w:szCs w:val="28"/>
          <w:lang w:val="lv-LV"/>
        </w:rPr>
        <w:t>os</w:t>
      </w:r>
      <w:r w:rsidR="00754024" w:rsidRPr="001D16F9">
        <w:rPr>
          <w:sz w:val="28"/>
          <w:szCs w:val="28"/>
          <w:lang w:val="lv-LV"/>
        </w:rPr>
        <w:t xml:space="preserve"> </w:t>
      </w:r>
      <w:r w:rsidR="00411EC1" w:rsidRPr="001D16F9">
        <w:rPr>
          <w:sz w:val="28"/>
          <w:szCs w:val="28"/>
          <w:lang w:val="lv-LV"/>
        </w:rPr>
        <w:t xml:space="preserve">trijos noslēgtos </w:t>
      </w:r>
      <w:r w:rsidR="00754024" w:rsidRPr="001D16F9">
        <w:rPr>
          <w:sz w:val="28"/>
          <w:szCs w:val="28"/>
          <w:lang w:val="lv-LV"/>
        </w:rPr>
        <w:t xml:space="preserve">pārskata </w:t>
      </w:r>
      <w:r w:rsidR="00411EC1" w:rsidRPr="001D16F9">
        <w:rPr>
          <w:sz w:val="28"/>
          <w:szCs w:val="28"/>
          <w:lang w:val="lv-LV"/>
        </w:rPr>
        <w:t>gados</w:t>
      </w:r>
      <w:r w:rsidR="00754024" w:rsidRPr="001D16F9">
        <w:rPr>
          <w:sz w:val="28"/>
          <w:szCs w:val="28"/>
          <w:lang w:val="lv-LV"/>
        </w:rPr>
        <w:t>;</w:t>
      </w:r>
    </w:p>
    <w:p w:rsidR="00754024" w:rsidRPr="001D16F9" w:rsidRDefault="00754024" w:rsidP="001D16F9">
      <w:pPr>
        <w:pStyle w:val="ColorfulList-Accent11"/>
        <w:numPr>
          <w:ilvl w:val="1"/>
          <w:numId w:val="17"/>
        </w:numPr>
        <w:tabs>
          <w:tab w:val="left" w:pos="709"/>
        </w:tabs>
        <w:ind w:left="0" w:firstLine="720"/>
        <w:jc w:val="both"/>
        <w:rPr>
          <w:sz w:val="28"/>
          <w:szCs w:val="28"/>
          <w:lang w:val="lv-LV"/>
        </w:rPr>
      </w:pPr>
      <w:bookmarkStart w:id="28" w:name="_Ref403651421"/>
      <w:r w:rsidRPr="001D16F9">
        <w:rPr>
          <w:sz w:val="28"/>
          <w:szCs w:val="28"/>
          <w:lang w:val="lv-LV"/>
        </w:rPr>
        <w:t xml:space="preserve">ja </w:t>
      </w:r>
      <w:r w:rsidR="00D9647B" w:rsidRPr="001D16F9">
        <w:rPr>
          <w:sz w:val="28"/>
          <w:szCs w:val="28"/>
          <w:lang w:val="lv-LV"/>
        </w:rPr>
        <w:t>līdzējs</w:t>
      </w:r>
      <w:r w:rsidRPr="001D16F9">
        <w:rPr>
          <w:sz w:val="28"/>
          <w:szCs w:val="28"/>
          <w:lang w:val="lv-LV"/>
        </w:rPr>
        <w:t xml:space="preserve"> veic gan saimnieciskas darbības, gan darbības, kam nav saimniecisks raksturs, t</w:t>
      </w:r>
      <w:r w:rsidR="00D9647B" w:rsidRPr="001D16F9">
        <w:rPr>
          <w:sz w:val="28"/>
          <w:szCs w:val="28"/>
          <w:lang w:val="lv-LV"/>
        </w:rPr>
        <w:t>as</w:t>
      </w:r>
      <w:r w:rsidRPr="001D16F9">
        <w:rPr>
          <w:sz w:val="28"/>
          <w:szCs w:val="28"/>
          <w:lang w:val="lv-LV"/>
        </w:rPr>
        <w:t xml:space="preserve"> nodala darbību veidus un to izmaksas, finansējumu un ieņēmumus tā, lai efektīvi novērstu saimnieciskās darbības šķērssubsidēšanu.</w:t>
      </w:r>
      <w:bookmarkEnd w:id="28"/>
    </w:p>
    <w:p w:rsidR="001A3C84" w:rsidRPr="001D16F9" w:rsidRDefault="001A3C84" w:rsidP="001D16F9">
      <w:pPr>
        <w:tabs>
          <w:tab w:val="left" w:pos="709"/>
        </w:tabs>
        <w:ind w:firstLine="720"/>
        <w:jc w:val="both"/>
        <w:rPr>
          <w:sz w:val="28"/>
          <w:szCs w:val="28"/>
          <w:lang w:val="lv-LV"/>
        </w:rPr>
      </w:pPr>
    </w:p>
    <w:p w:rsidR="008A55CC" w:rsidRPr="001D16F9" w:rsidRDefault="001F6643" w:rsidP="001D16F9">
      <w:pPr>
        <w:pStyle w:val="ColorfulList-Accent11"/>
        <w:numPr>
          <w:ilvl w:val="0"/>
          <w:numId w:val="15"/>
        </w:numPr>
        <w:ind w:left="0" w:firstLine="720"/>
        <w:jc w:val="center"/>
        <w:rPr>
          <w:b/>
          <w:bCs/>
          <w:sz w:val="28"/>
          <w:szCs w:val="28"/>
          <w:lang w:val="lv-LV"/>
        </w:rPr>
      </w:pPr>
      <w:r w:rsidRPr="001D16F9">
        <w:rPr>
          <w:b/>
          <w:bCs/>
          <w:sz w:val="28"/>
          <w:szCs w:val="28"/>
          <w:lang w:val="lv-LV"/>
        </w:rPr>
        <w:t xml:space="preserve">Atbalstāmās darbības </w:t>
      </w:r>
      <w:r w:rsidR="006B6D4E" w:rsidRPr="001D16F9">
        <w:rPr>
          <w:b/>
          <w:bCs/>
          <w:sz w:val="28"/>
          <w:szCs w:val="28"/>
          <w:lang w:val="lv-LV"/>
        </w:rPr>
        <w:t>un finansēšanas nosacījumi</w:t>
      </w:r>
    </w:p>
    <w:p w:rsidR="001F6643" w:rsidRPr="001D16F9" w:rsidRDefault="001F6643" w:rsidP="001D16F9">
      <w:pPr>
        <w:ind w:firstLine="720"/>
        <w:rPr>
          <w:lang w:val="lv-LV"/>
        </w:rPr>
      </w:pPr>
    </w:p>
    <w:p w:rsidR="001A53B8" w:rsidRPr="001D16F9" w:rsidRDefault="008D3ACC" w:rsidP="001D16F9">
      <w:pPr>
        <w:numPr>
          <w:ilvl w:val="0"/>
          <w:numId w:val="17"/>
        </w:numPr>
        <w:ind w:left="0" w:firstLine="720"/>
        <w:jc w:val="both"/>
        <w:rPr>
          <w:sz w:val="28"/>
          <w:szCs w:val="28"/>
          <w:lang w:val="lv-LV"/>
        </w:rPr>
      </w:pPr>
      <w:r w:rsidRPr="001D16F9">
        <w:rPr>
          <w:sz w:val="28"/>
          <w:szCs w:val="28"/>
          <w:lang w:val="lv-LV"/>
        </w:rPr>
        <w:t xml:space="preserve">Aktivitātes ietvaros </w:t>
      </w:r>
      <w:r w:rsidR="005C01BC" w:rsidRPr="001D16F9">
        <w:rPr>
          <w:sz w:val="28"/>
          <w:szCs w:val="28"/>
          <w:lang w:val="lv-LV"/>
        </w:rPr>
        <w:t xml:space="preserve">finansējums ir pieejams </w:t>
      </w:r>
      <w:r w:rsidR="00B822F7" w:rsidRPr="001D16F9">
        <w:rPr>
          <w:sz w:val="28"/>
          <w:szCs w:val="28"/>
          <w:lang w:val="lv-LV"/>
        </w:rPr>
        <w:t>šādiem</w:t>
      </w:r>
      <w:r w:rsidR="001A53B8" w:rsidRPr="001D16F9">
        <w:rPr>
          <w:sz w:val="28"/>
          <w:szCs w:val="28"/>
          <w:lang w:val="lv-LV"/>
        </w:rPr>
        <w:t xml:space="preserve"> atbalsta pasākumiem:</w:t>
      </w:r>
    </w:p>
    <w:p w:rsidR="000A1F02" w:rsidRPr="001D16F9" w:rsidRDefault="001A53B8" w:rsidP="001D16F9">
      <w:pPr>
        <w:numPr>
          <w:ilvl w:val="1"/>
          <w:numId w:val="17"/>
        </w:numPr>
        <w:ind w:left="0" w:firstLine="720"/>
        <w:jc w:val="both"/>
        <w:rPr>
          <w:sz w:val="28"/>
          <w:szCs w:val="28"/>
          <w:lang w:val="lv-LV"/>
        </w:rPr>
      </w:pPr>
      <w:bookmarkStart w:id="29" w:name="_Ref401840278"/>
      <w:r w:rsidRPr="001D16F9">
        <w:rPr>
          <w:sz w:val="28"/>
          <w:szCs w:val="28"/>
          <w:lang w:val="lv-LV"/>
        </w:rPr>
        <w:t>zinātniskās izcilības attīstības atbalsts;</w:t>
      </w:r>
      <w:bookmarkEnd w:id="29"/>
    </w:p>
    <w:p w:rsidR="000A1F02" w:rsidRPr="001D16F9" w:rsidRDefault="001A53B8" w:rsidP="001D16F9">
      <w:pPr>
        <w:numPr>
          <w:ilvl w:val="1"/>
          <w:numId w:val="17"/>
        </w:numPr>
        <w:ind w:left="0" w:firstLine="720"/>
        <w:jc w:val="both"/>
        <w:rPr>
          <w:sz w:val="28"/>
          <w:szCs w:val="28"/>
          <w:lang w:val="lv-LV"/>
        </w:rPr>
      </w:pPr>
      <w:bookmarkStart w:id="30" w:name="_Ref401840301"/>
      <w:r w:rsidRPr="001D16F9">
        <w:rPr>
          <w:sz w:val="28"/>
          <w:szCs w:val="28"/>
          <w:lang w:val="lv-LV"/>
        </w:rPr>
        <w:t>zinātnisko institūciju konsolidācijas</w:t>
      </w:r>
      <w:r w:rsidR="003F621B" w:rsidRPr="001D16F9">
        <w:rPr>
          <w:sz w:val="28"/>
          <w:szCs w:val="28"/>
          <w:lang w:val="lv-LV"/>
        </w:rPr>
        <w:t xml:space="preserve"> atbalsts</w:t>
      </w:r>
      <w:r w:rsidR="00805E22" w:rsidRPr="001D16F9">
        <w:rPr>
          <w:i/>
          <w:sz w:val="28"/>
          <w:szCs w:val="28"/>
          <w:lang w:val="lv-LV"/>
        </w:rPr>
        <w:t>.</w:t>
      </w:r>
      <w:bookmarkEnd w:id="30"/>
    </w:p>
    <w:p w:rsidR="001A53B8" w:rsidRPr="001D16F9" w:rsidRDefault="001A53B8" w:rsidP="001D16F9">
      <w:pPr>
        <w:pStyle w:val="BodyText"/>
        <w:spacing w:after="0"/>
        <w:ind w:firstLine="720"/>
        <w:jc w:val="both"/>
        <w:rPr>
          <w:lang w:val="lv-LV"/>
        </w:rPr>
      </w:pPr>
    </w:p>
    <w:p w:rsidR="005C01BC" w:rsidRPr="001D16F9" w:rsidRDefault="00DB4AED" w:rsidP="001D16F9">
      <w:pPr>
        <w:numPr>
          <w:ilvl w:val="0"/>
          <w:numId w:val="17"/>
        </w:numPr>
        <w:tabs>
          <w:tab w:val="left" w:pos="426"/>
        </w:tabs>
        <w:ind w:left="0" w:firstLine="720"/>
        <w:jc w:val="both"/>
        <w:rPr>
          <w:sz w:val="28"/>
          <w:szCs w:val="28"/>
          <w:lang w:val="lv-LV"/>
        </w:rPr>
      </w:pPr>
      <w:r w:rsidRPr="001D16F9">
        <w:rPr>
          <w:sz w:val="28"/>
          <w:szCs w:val="28"/>
          <w:lang w:val="lv-LV"/>
        </w:rPr>
        <w:t xml:space="preserve">Uz </w:t>
      </w:r>
      <w:r w:rsidR="005C01BC" w:rsidRPr="001D16F9">
        <w:rPr>
          <w:sz w:val="28"/>
          <w:szCs w:val="28"/>
          <w:lang w:val="lv-LV"/>
        </w:rPr>
        <w:t>š</w:t>
      </w:r>
      <w:r w:rsidRPr="001D16F9">
        <w:rPr>
          <w:sz w:val="28"/>
          <w:szCs w:val="28"/>
          <w:lang w:val="lv-LV"/>
        </w:rPr>
        <w:t>o no</w:t>
      </w:r>
      <w:r w:rsidR="003F441A" w:rsidRPr="001D16F9">
        <w:rPr>
          <w:sz w:val="28"/>
          <w:szCs w:val="28"/>
          <w:lang w:val="lv-LV"/>
        </w:rPr>
        <w:t xml:space="preserve">teikumu </w:t>
      </w:r>
      <w:fldSimple w:instr=" REF _Ref401840278 \r \h  \* MERGEFORMAT ">
        <w:r w:rsidR="00BE1943" w:rsidRPr="00BE1943">
          <w:rPr>
            <w:sz w:val="28"/>
            <w:szCs w:val="28"/>
            <w:lang w:val="lv-LV"/>
          </w:rPr>
          <w:t>16.1</w:t>
        </w:r>
      </w:fldSimple>
      <w:r w:rsidRPr="001D16F9">
        <w:rPr>
          <w:sz w:val="28"/>
          <w:szCs w:val="28"/>
          <w:lang w:val="lv-LV"/>
        </w:rPr>
        <w:t>.apakšpunktā minēto atbalst</w:t>
      </w:r>
      <w:r w:rsidR="00FE5D38" w:rsidRPr="001D16F9">
        <w:rPr>
          <w:sz w:val="28"/>
          <w:szCs w:val="28"/>
          <w:lang w:val="lv-LV"/>
        </w:rPr>
        <w:t>u</w:t>
      </w:r>
      <w:r w:rsidRPr="001D16F9">
        <w:rPr>
          <w:sz w:val="28"/>
          <w:szCs w:val="28"/>
          <w:lang w:val="lv-LV"/>
        </w:rPr>
        <w:t xml:space="preserve"> var pretendēt</w:t>
      </w:r>
      <w:r w:rsidR="005C01BC" w:rsidRPr="001D16F9">
        <w:rPr>
          <w:sz w:val="28"/>
          <w:szCs w:val="28"/>
          <w:lang w:val="lv-LV"/>
        </w:rPr>
        <w:t xml:space="preserve"> zinātniskā institūcija, kas atbilst </w:t>
      </w:r>
      <w:r w:rsidR="003F441A" w:rsidRPr="001D16F9">
        <w:rPr>
          <w:sz w:val="28"/>
          <w:szCs w:val="28"/>
          <w:lang w:val="lv-LV"/>
        </w:rPr>
        <w:t xml:space="preserve">šo noteikumu </w:t>
      </w:r>
      <w:fldSimple w:instr=" REF _Ref402170591 \r \h  \* MERGEFORMAT ">
        <w:r w:rsidR="00BE1943" w:rsidRPr="00BE1943">
          <w:rPr>
            <w:sz w:val="28"/>
            <w:szCs w:val="28"/>
            <w:lang w:val="lv-LV"/>
          </w:rPr>
          <w:t>11.1</w:t>
        </w:r>
      </w:fldSimple>
      <w:r w:rsidR="00016A54" w:rsidRPr="001D16F9">
        <w:rPr>
          <w:sz w:val="28"/>
          <w:szCs w:val="28"/>
          <w:lang w:val="lv-LV"/>
        </w:rPr>
        <w:t>.</w:t>
      </w:r>
      <w:r w:rsidR="00F11422" w:rsidRPr="001D16F9">
        <w:rPr>
          <w:sz w:val="28"/>
          <w:szCs w:val="28"/>
          <w:lang w:val="lv-LV"/>
        </w:rPr>
        <w:t xml:space="preserve"> vai</w:t>
      </w:r>
      <w:r w:rsidR="00372DB3" w:rsidRPr="001D16F9">
        <w:rPr>
          <w:sz w:val="28"/>
          <w:szCs w:val="28"/>
          <w:lang w:val="lv-LV"/>
        </w:rPr>
        <w:t xml:space="preserve"> </w:t>
      </w:r>
      <w:fldSimple w:instr=" REF _Ref403400577 \r \h  \* MERGEFORMAT ">
        <w:r w:rsidR="00BE1943" w:rsidRPr="00BE1943">
          <w:rPr>
            <w:sz w:val="28"/>
            <w:szCs w:val="28"/>
            <w:lang w:val="lv-LV"/>
          </w:rPr>
          <w:t>11.2</w:t>
        </w:r>
      </w:fldSimple>
      <w:r w:rsidR="00372DB3" w:rsidRPr="001D16F9">
        <w:rPr>
          <w:sz w:val="28"/>
          <w:szCs w:val="28"/>
          <w:lang w:val="lv-LV"/>
        </w:rPr>
        <w:t>.</w:t>
      </w:r>
      <w:r w:rsidR="00016A54" w:rsidRPr="001D16F9">
        <w:rPr>
          <w:sz w:val="28"/>
          <w:szCs w:val="28"/>
          <w:lang w:val="lv-LV"/>
        </w:rPr>
        <w:t xml:space="preserve">apakšpunktā </w:t>
      </w:r>
      <w:r w:rsidR="003F441A" w:rsidRPr="001D16F9">
        <w:rPr>
          <w:sz w:val="28"/>
          <w:szCs w:val="28"/>
          <w:lang w:val="lv-LV"/>
        </w:rPr>
        <w:t>noteiktaj</w:t>
      </w:r>
      <w:r w:rsidR="00F11422" w:rsidRPr="001D16F9">
        <w:rPr>
          <w:sz w:val="28"/>
          <w:szCs w:val="28"/>
          <w:lang w:val="lv-LV"/>
        </w:rPr>
        <w:t>am</w:t>
      </w:r>
      <w:r w:rsidR="005C01BC" w:rsidRPr="001D16F9">
        <w:rPr>
          <w:sz w:val="28"/>
          <w:szCs w:val="28"/>
          <w:lang w:val="lv-LV"/>
        </w:rPr>
        <w:t>.</w:t>
      </w:r>
    </w:p>
    <w:p w:rsidR="005C01BC" w:rsidRPr="001D16F9" w:rsidRDefault="005C01BC" w:rsidP="001D16F9">
      <w:pPr>
        <w:tabs>
          <w:tab w:val="left" w:pos="426"/>
        </w:tabs>
        <w:ind w:firstLine="720"/>
        <w:jc w:val="both"/>
        <w:rPr>
          <w:sz w:val="28"/>
          <w:szCs w:val="28"/>
          <w:lang w:val="lv-LV"/>
        </w:rPr>
      </w:pPr>
    </w:p>
    <w:p w:rsidR="001A53B8" w:rsidRPr="001D16F9" w:rsidRDefault="005C01BC" w:rsidP="001D16F9">
      <w:pPr>
        <w:numPr>
          <w:ilvl w:val="0"/>
          <w:numId w:val="17"/>
        </w:numPr>
        <w:tabs>
          <w:tab w:val="left" w:pos="426"/>
        </w:tabs>
        <w:ind w:left="0" w:firstLine="720"/>
        <w:jc w:val="both"/>
        <w:rPr>
          <w:sz w:val="28"/>
          <w:szCs w:val="28"/>
          <w:lang w:val="lv-LV"/>
        </w:rPr>
      </w:pPr>
      <w:r w:rsidRPr="001D16F9">
        <w:rPr>
          <w:sz w:val="28"/>
          <w:szCs w:val="28"/>
          <w:lang w:val="lv-LV"/>
        </w:rPr>
        <w:t>Uz šo no</w:t>
      </w:r>
      <w:r w:rsidR="002014B5" w:rsidRPr="001D16F9">
        <w:rPr>
          <w:sz w:val="28"/>
          <w:szCs w:val="28"/>
          <w:lang w:val="lv-LV"/>
        </w:rPr>
        <w:t xml:space="preserve">teikumu </w:t>
      </w:r>
      <w:fldSimple w:instr=" REF _Ref401840301 \r \h  \* MERGEFORMAT ">
        <w:r w:rsidR="00BE1943" w:rsidRPr="00BE1943">
          <w:rPr>
            <w:sz w:val="28"/>
            <w:szCs w:val="28"/>
            <w:lang w:val="lv-LV"/>
          </w:rPr>
          <w:t>16.2</w:t>
        </w:r>
      </w:fldSimple>
      <w:r w:rsidRPr="001D16F9">
        <w:rPr>
          <w:sz w:val="28"/>
          <w:szCs w:val="28"/>
          <w:lang w:val="lv-LV"/>
        </w:rPr>
        <w:t>.apakšpunktā minēto atbalst</w:t>
      </w:r>
      <w:r w:rsidR="00D0563D" w:rsidRPr="001D16F9">
        <w:rPr>
          <w:sz w:val="28"/>
          <w:szCs w:val="28"/>
          <w:lang w:val="lv-LV"/>
        </w:rPr>
        <w:t>u</w:t>
      </w:r>
      <w:r w:rsidRPr="001D16F9">
        <w:rPr>
          <w:sz w:val="28"/>
          <w:szCs w:val="28"/>
          <w:lang w:val="lv-LV"/>
        </w:rPr>
        <w:t xml:space="preserve"> var pretendēt zinātniskā institūcija, kas atb</w:t>
      </w:r>
      <w:r w:rsidR="003F441A" w:rsidRPr="001D16F9">
        <w:rPr>
          <w:sz w:val="28"/>
          <w:szCs w:val="28"/>
          <w:lang w:val="lv-LV"/>
        </w:rPr>
        <w:t xml:space="preserve">ilst šo noteikumu </w:t>
      </w:r>
      <w:fldSimple w:instr=" REF _Ref402170683 \r \h  \* MERGEFORMAT ">
        <w:r w:rsidR="00BE1943" w:rsidRPr="00BE1943">
          <w:rPr>
            <w:sz w:val="28"/>
            <w:szCs w:val="28"/>
            <w:lang w:val="lv-LV"/>
          </w:rPr>
          <w:t>11</w:t>
        </w:r>
      </w:fldSimple>
      <w:r w:rsidR="00E1627E" w:rsidRPr="001D16F9">
        <w:rPr>
          <w:sz w:val="28"/>
          <w:szCs w:val="28"/>
          <w:lang w:val="lv-LV"/>
        </w:rPr>
        <w:t>.</w:t>
      </w:r>
      <w:r w:rsidRPr="001D16F9">
        <w:rPr>
          <w:sz w:val="28"/>
          <w:szCs w:val="28"/>
          <w:lang w:val="lv-LV"/>
        </w:rPr>
        <w:t xml:space="preserve">punktā </w:t>
      </w:r>
      <w:r w:rsidR="00E74F09" w:rsidRPr="001D16F9">
        <w:rPr>
          <w:sz w:val="28"/>
          <w:szCs w:val="28"/>
          <w:lang w:val="lv-LV"/>
        </w:rPr>
        <w:t>noteiktajam</w:t>
      </w:r>
      <w:r w:rsidR="002014B5" w:rsidRPr="001D16F9">
        <w:rPr>
          <w:sz w:val="28"/>
          <w:szCs w:val="28"/>
          <w:lang w:val="lv-LV"/>
        </w:rPr>
        <w:t xml:space="preserve"> un </w:t>
      </w:r>
      <w:r w:rsidR="004E6BB3" w:rsidRPr="001D16F9">
        <w:rPr>
          <w:sz w:val="28"/>
          <w:szCs w:val="28"/>
          <w:lang w:val="lv-LV"/>
        </w:rPr>
        <w:t xml:space="preserve">kura </w:t>
      </w:r>
      <w:r w:rsidR="002014B5" w:rsidRPr="001D16F9">
        <w:rPr>
          <w:sz w:val="28"/>
          <w:szCs w:val="28"/>
          <w:lang w:val="lv-LV"/>
        </w:rPr>
        <w:t xml:space="preserve">projekta </w:t>
      </w:r>
      <w:r w:rsidR="000622E4" w:rsidRPr="001D16F9">
        <w:rPr>
          <w:sz w:val="28"/>
          <w:szCs w:val="28"/>
          <w:lang w:val="lv-LV"/>
        </w:rPr>
        <w:t>ietvaros</w:t>
      </w:r>
      <w:r w:rsidR="0046751F" w:rsidRPr="001D16F9">
        <w:rPr>
          <w:sz w:val="28"/>
          <w:szCs w:val="28"/>
          <w:lang w:val="lv-LV"/>
        </w:rPr>
        <w:t xml:space="preserve"> plāno veikt zinātnisk</w:t>
      </w:r>
      <w:r w:rsidR="003845B5" w:rsidRPr="001D16F9">
        <w:rPr>
          <w:sz w:val="28"/>
          <w:szCs w:val="28"/>
          <w:lang w:val="lv-LV"/>
        </w:rPr>
        <w:t>o</w:t>
      </w:r>
      <w:r w:rsidR="0046751F" w:rsidRPr="001D16F9">
        <w:rPr>
          <w:sz w:val="28"/>
          <w:szCs w:val="28"/>
          <w:lang w:val="lv-LV"/>
        </w:rPr>
        <w:t xml:space="preserve"> institūcij</w:t>
      </w:r>
      <w:r w:rsidR="003845B5" w:rsidRPr="001D16F9">
        <w:rPr>
          <w:sz w:val="28"/>
          <w:szCs w:val="28"/>
          <w:lang w:val="lv-LV"/>
        </w:rPr>
        <w:t>u</w:t>
      </w:r>
      <w:r w:rsidR="0046751F" w:rsidRPr="001D16F9">
        <w:rPr>
          <w:sz w:val="28"/>
          <w:szCs w:val="28"/>
          <w:lang w:val="lv-LV"/>
        </w:rPr>
        <w:t xml:space="preserve"> reorganizāciju</w:t>
      </w:r>
      <w:r w:rsidR="00F8770C" w:rsidRPr="001D16F9">
        <w:rPr>
          <w:sz w:val="28"/>
          <w:szCs w:val="28"/>
          <w:lang w:val="lv-LV"/>
        </w:rPr>
        <w:t xml:space="preserve"> vai likvidāciju</w:t>
      </w:r>
      <w:r w:rsidR="003451E7" w:rsidRPr="001D16F9">
        <w:rPr>
          <w:sz w:val="28"/>
          <w:szCs w:val="28"/>
          <w:lang w:val="lv-LV"/>
        </w:rPr>
        <w:t xml:space="preserve">, nodrošinot vismaz vienas reģistrā reģistrētās </w:t>
      </w:r>
      <w:r w:rsidR="0046751F" w:rsidRPr="001D16F9">
        <w:rPr>
          <w:sz w:val="28"/>
          <w:szCs w:val="28"/>
          <w:lang w:val="lv-LV"/>
        </w:rPr>
        <w:t>zinātnisk</w:t>
      </w:r>
      <w:r w:rsidR="003451E7" w:rsidRPr="001D16F9">
        <w:rPr>
          <w:sz w:val="28"/>
          <w:szCs w:val="28"/>
          <w:lang w:val="lv-LV"/>
        </w:rPr>
        <w:t>ās institūci</w:t>
      </w:r>
      <w:r w:rsidR="003845B5" w:rsidRPr="001D16F9">
        <w:rPr>
          <w:sz w:val="28"/>
          <w:szCs w:val="28"/>
          <w:lang w:val="lv-LV"/>
        </w:rPr>
        <w:t>jas izslēgšanu</w:t>
      </w:r>
      <w:r w:rsidR="00197916" w:rsidRPr="001D16F9">
        <w:rPr>
          <w:sz w:val="28"/>
          <w:szCs w:val="28"/>
          <w:lang w:val="lv-LV"/>
        </w:rPr>
        <w:t xml:space="preserve"> no reģistra</w:t>
      </w:r>
      <w:r w:rsidR="00FA527C" w:rsidRPr="001D16F9">
        <w:rPr>
          <w:sz w:val="28"/>
          <w:szCs w:val="28"/>
          <w:lang w:val="lv-LV"/>
        </w:rPr>
        <w:t>.</w:t>
      </w:r>
    </w:p>
    <w:p w:rsidR="00683546" w:rsidRPr="001D16F9" w:rsidRDefault="00683546" w:rsidP="001D16F9">
      <w:pPr>
        <w:pStyle w:val="BodyText"/>
        <w:tabs>
          <w:tab w:val="left" w:pos="1134"/>
        </w:tabs>
        <w:spacing w:after="0"/>
        <w:ind w:firstLine="720"/>
        <w:jc w:val="both"/>
        <w:rPr>
          <w:b w:val="0"/>
          <w:lang w:val="lv-LV"/>
        </w:rPr>
      </w:pPr>
    </w:p>
    <w:p w:rsidR="00C26901" w:rsidRPr="001D16F9" w:rsidRDefault="00F77BC9" w:rsidP="001D16F9">
      <w:pPr>
        <w:numPr>
          <w:ilvl w:val="0"/>
          <w:numId w:val="17"/>
        </w:numPr>
        <w:tabs>
          <w:tab w:val="left" w:pos="426"/>
          <w:tab w:val="left" w:pos="1276"/>
        </w:tabs>
        <w:ind w:left="0" w:firstLine="720"/>
        <w:jc w:val="both"/>
        <w:rPr>
          <w:sz w:val="28"/>
          <w:szCs w:val="28"/>
          <w:lang w:val="lv-LV"/>
        </w:rPr>
      </w:pPr>
      <w:bookmarkStart w:id="31" w:name="_Ref402170010"/>
      <w:r w:rsidRPr="001D16F9">
        <w:rPr>
          <w:sz w:val="28"/>
          <w:szCs w:val="28"/>
          <w:lang w:val="lv-LV"/>
        </w:rPr>
        <w:t xml:space="preserve">Šo noteikumu </w:t>
      </w:r>
      <w:fldSimple w:instr=" REF _Ref401840301 \r \h  \* MERGEFORMAT ">
        <w:r w:rsidR="00BE1943" w:rsidRPr="00BE1943">
          <w:rPr>
            <w:sz w:val="28"/>
            <w:szCs w:val="28"/>
            <w:lang w:val="lv-LV"/>
          </w:rPr>
          <w:t>16.2</w:t>
        </w:r>
      </w:fldSimple>
      <w:r w:rsidRPr="001D16F9">
        <w:rPr>
          <w:sz w:val="28"/>
          <w:szCs w:val="28"/>
          <w:lang w:val="lv-LV"/>
        </w:rPr>
        <w:t>.apakšpunktā minētā atbalsta ietvaros finansējumu piešķir šādām atbalstāmajām darbībām:</w:t>
      </w:r>
      <w:bookmarkEnd w:id="31"/>
    </w:p>
    <w:p w:rsidR="009D499F" w:rsidRPr="001D16F9" w:rsidRDefault="009D499F" w:rsidP="001D16F9">
      <w:pPr>
        <w:pStyle w:val="ColorfulList-Accent11"/>
        <w:numPr>
          <w:ilvl w:val="1"/>
          <w:numId w:val="17"/>
        </w:numPr>
        <w:tabs>
          <w:tab w:val="left" w:pos="0"/>
          <w:tab w:val="left" w:pos="709"/>
        </w:tabs>
        <w:ind w:left="0" w:firstLine="720"/>
        <w:jc w:val="both"/>
        <w:rPr>
          <w:sz w:val="28"/>
          <w:szCs w:val="28"/>
          <w:lang w:val="lv-LV"/>
        </w:rPr>
      </w:pPr>
      <w:bookmarkStart w:id="32" w:name="_Ref403472381"/>
      <w:r w:rsidRPr="001D16F9">
        <w:rPr>
          <w:sz w:val="28"/>
          <w:szCs w:val="28"/>
          <w:lang w:val="lv-LV"/>
        </w:rPr>
        <w:t xml:space="preserve">zinātniskās institūcijas funkciju un </w:t>
      </w:r>
      <w:r w:rsidR="00FA165D" w:rsidRPr="001D16F9">
        <w:rPr>
          <w:sz w:val="28"/>
          <w:szCs w:val="28"/>
          <w:lang w:val="lv-LV"/>
        </w:rPr>
        <w:t xml:space="preserve">uzdevumu </w:t>
      </w:r>
      <w:r w:rsidRPr="001D16F9">
        <w:rPr>
          <w:sz w:val="28"/>
          <w:szCs w:val="28"/>
          <w:lang w:val="lv-LV"/>
        </w:rPr>
        <w:t>ārējā audita veikšana, institucionālās pārvaldības modeļa izstrāde;</w:t>
      </w:r>
      <w:bookmarkEnd w:id="32"/>
    </w:p>
    <w:p w:rsidR="006360B3" w:rsidRDefault="00157218" w:rsidP="001D16F9">
      <w:pPr>
        <w:pStyle w:val="ColorfulList-Accent11"/>
        <w:numPr>
          <w:ilvl w:val="1"/>
          <w:numId w:val="17"/>
        </w:numPr>
        <w:tabs>
          <w:tab w:val="left" w:pos="0"/>
          <w:tab w:val="left" w:pos="709"/>
        </w:tabs>
        <w:ind w:left="0" w:firstLine="720"/>
        <w:jc w:val="both"/>
        <w:rPr>
          <w:sz w:val="28"/>
          <w:szCs w:val="28"/>
          <w:lang w:val="lv-LV"/>
        </w:rPr>
      </w:pPr>
      <w:bookmarkStart w:id="33" w:name="_Ref402169839"/>
      <w:r w:rsidRPr="001D16F9">
        <w:rPr>
          <w:sz w:val="28"/>
          <w:szCs w:val="28"/>
          <w:lang w:val="lv-LV"/>
        </w:rPr>
        <w:t>z</w:t>
      </w:r>
      <w:r w:rsidR="00FF148E" w:rsidRPr="001D16F9">
        <w:rPr>
          <w:sz w:val="28"/>
          <w:szCs w:val="28"/>
          <w:lang w:val="lv-LV"/>
        </w:rPr>
        <w:t>inātnisk</w:t>
      </w:r>
      <w:r w:rsidR="00EE2361" w:rsidRPr="001D16F9">
        <w:rPr>
          <w:sz w:val="28"/>
          <w:szCs w:val="28"/>
          <w:lang w:val="lv-LV"/>
        </w:rPr>
        <w:t>ās institūcijas</w:t>
      </w:r>
      <w:r w:rsidR="00FF148E" w:rsidRPr="001D16F9">
        <w:rPr>
          <w:sz w:val="28"/>
          <w:szCs w:val="28"/>
          <w:lang w:val="lv-LV"/>
        </w:rPr>
        <w:t xml:space="preserve"> </w:t>
      </w:r>
      <w:r w:rsidR="00EE2361" w:rsidRPr="001D16F9">
        <w:rPr>
          <w:sz w:val="28"/>
          <w:szCs w:val="28"/>
          <w:lang w:val="lv-LV"/>
        </w:rPr>
        <w:t>attīstības stratēģijas izstrāde vai pilnveide</w:t>
      </w:r>
      <w:r w:rsidR="006360B3" w:rsidRPr="001D16F9">
        <w:rPr>
          <w:sz w:val="28"/>
          <w:szCs w:val="28"/>
          <w:lang w:val="lv-LV"/>
        </w:rPr>
        <w:t>;</w:t>
      </w:r>
    </w:p>
    <w:p w:rsidR="00723E8B" w:rsidRPr="009E11BA" w:rsidRDefault="00335859" w:rsidP="001D16F9">
      <w:pPr>
        <w:pStyle w:val="ColorfulList-Accent11"/>
        <w:numPr>
          <w:ilvl w:val="1"/>
          <w:numId w:val="17"/>
        </w:numPr>
        <w:tabs>
          <w:tab w:val="left" w:pos="0"/>
          <w:tab w:val="left" w:pos="709"/>
        </w:tabs>
        <w:ind w:left="0" w:firstLine="720"/>
        <w:jc w:val="both"/>
        <w:rPr>
          <w:sz w:val="28"/>
          <w:szCs w:val="28"/>
          <w:lang w:val="lv-LV"/>
        </w:rPr>
      </w:pPr>
      <w:r w:rsidRPr="009E11BA">
        <w:rPr>
          <w:sz w:val="28"/>
          <w:szCs w:val="28"/>
          <w:lang w:val="lv-LV"/>
        </w:rPr>
        <w:t xml:space="preserve">apvienības </w:t>
      </w:r>
      <w:r w:rsidR="00431C73" w:rsidRPr="009E11BA">
        <w:rPr>
          <w:sz w:val="28"/>
          <w:szCs w:val="28"/>
          <w:lang w:val="lv-LV"/>
        </w:rPr>
        <w:t>stratēģijas izstrāde vai pilnveide mērķsadarbības pasākumu ietvaros;</w:t>
      </w:r>
      <w:r w:rsidR="00723E8B" w:rsidRPr="009E11BA">
        <w:rPr>
          <w:sz w:val="28"/>
          <w:szCs w:val="28"/>
          <w:lang w:val="lv-LV"/>
        </w:rPr>
        <w:t xml:space="preserve"> </w:t>
      </w:r>
    </w:p>
    <w:p w:rsidR="008F5AB8" w:rsidRPr="001D16F9" w:rsidRDefault="00274E09" w:rsidP="001D16F9">
      <w:pPr>
        <w:pStyle w:val="ColorfulList-Accent11"/>
        <w:numPr>
          <w:ilvl w:val="1"/>
          <w:numId w:val="17"/>
        </w:numPr>
        <w:tabs>
          <w:tab w:val="left" w:pos="0"/>
          <w:tab w:val="left" w:pos="709"/>
        </w:tabs>
        <w:ind w:left="0" w:firstLine="720"/>
        <w:jc w:val="both"/>
        <w:rPr>
          <w:sz w:val="28"/>
          <w:szCs w:val="28"/>
          <w:lang w:val="lv-LV"/>
        </w:rPr>
      </w:pPr>
      <w:bookmarkStart w:id="34" w:name="_Ref404349203"/>
      <w:r w:rsidRPr="001D16F9">
        <w:rPr>
          <w:sz w:val="28"/>
          <w:szCs w:val="28"/>
          <w:lang w:val="lv-LV"/>
        </w:rPr>
        <w:t>pētniecības programmas</w:t>
      </w:r>
      <w:r w:rsidR="00FC2A4E" w:rsidRPr="001D16F9">
        <w:rPr>
          <w:sz w:val="28"/>
          <w:szCs w:val="28"/>
          <w:lang w:val="lv-LV"/>
        </w:rPr>
        <w:t xml:space="preserve"> </w:t>
      </w:r>
      <w:r w:rsidR="00FC2A4E" w:rsidRPr="001D16F9">
        <w:rPr>
          <w:bCs/>
          <w:iCs/>
          <w:sz w:val="28"/>
          <w:szCs w:val="28"/>
          <w:lang w:val="lv-LV"/>
        </w:rPr>
        <w:t>starptautiski salīdzinoša izvērtēšana;</w:t>
      </w:r>
      <w:bookmarkEnd w:id="33"/>
      <w:bookmarkEnd w:id="34"/>
    </w:p>
    <w:p w:rsidR="00742135" w:rsidRPr="001D16F9" w:rsidRDefault="00742135" w:rsidP="001D16F9">
      <w:pPr>
        <w:pStyle w:val="ColorfulList-Accent11"/>
        <w:numPr>
          <w:ilvl w:val="1"/>
          <w:numId w:val="17"/>
        </w:numPr>
        <w:tabs>
          <w:tab w:val="left" w:pos="0"/>
          <w:tab w:val="left" w:pos="709"/>
        </w:tabs>
        <w:ind w:left="0" w:firstLine="720"/>
        <w:jc w:val="both"/>
        <w:rPr>
          <w:sz w:val="28"/>
          <w:szCs w:val="28"/>
          <w:lang w:val="lv-LV"/>
        </w:rPr>
      </w:pPr>
      <w:r w:rsidRPr="001D16F9">
        <w:rPr>
          <w:sz w:val="28"/>
          <w:szCs w:val="28"/>
          <w:lang w:val="lv-LV"/>
        </w:rPr>
        <w:t>zinātnisko institūciju apvienības stratēģijas izstrāde mērķsadarbības pasākumu īstenošanai;</w:t>
      </w:r>
    </w:p>
    <w:p w:rsidR="00AE7D2E" w:rsidRPr="001D16F9" w:rsidRDefault="00130E7A" w:rsidP="001D16F9">
      <w:pPr>
        <w:pStyle w:val="ColorfulList-Accent11"/>
        <w:numPr>
          <w:ilvl w:val="1"/>
          <w:numId w:val="17"/>
        </w:numPr>
        <w:tabs>
          <w:tab w:val="left" w:pos="0"/>
          <w:tab w:val="left" w:pos="709"/>
        </w:tabs>
        <w:ind w:left="0" w:firstLine="720"/>
        <w:jc w:val="both"/>
        <w:rPr>
          <w:sz w:val="28"/>
          <w:szCs w:val="28"/>
          <w:lang w:val="lv-LV"/>
        </w:rPr>
      </w:pPr>
      <w:bookmarkStart w:id="35" w:name="_Ref402250408"/>
      <w:r w:rsidRPr="001D16F9">
        <w:rPr>
          <w:sz w:val="28"/>
          <w:szCs w:val="28"/>
          <w:lang w:val="lv-LV"/>
        </w:rPr>
        <w:t>zinātniskās institūcijas resursu vadības sistēmas pilnveide, tai skaitā</w:t>
      </w:r>
      <w:r w:rsidR="00AE7D2E" w:rsidRPr="001D16F9">
        <w:rPr>
          <w:sz w:val="28"/>
          <w:szCs w:val="28"/>
          <w:lang w:val="lv-LV"/>
        </w:rPr>
        <w:t>:</w:t>
      </w:r>
      <w:bookmarkEnd w:id="35"/>
    </w:p>
    <w:p w:rsidR="000A1F02" w:rsidRPr="001D16F9" w:rsidRDefault="0031762A" w:rsidP="001D16F9">
      <w:pPr>
        <w:pStyle w:val="ColorfulList-Accent11"/>
        <w:numPr>
          <w:ilvl w:val="2"/>
          <w:numId w:val="17"/>
        </w:numPr>
        <w:tabs>
          <w:tab w:val="left" w:pos="0"/>
          <w:tab w:val="left" w:pos="993"/>
          <w:tab w:val="left" w:pos="1134"/>
        </w:tabs>
        <w:ind w:left="0" w:firstLine="720"/>
        <w:jc w:val="both"/>
        <w:rPr>
          <w:sz w:val="28"/>
          <w:szCs w:val="28"/>
          <w:lang w:val="lv-LV"/>
        </w:rPr>
      </w:pPr>
      <w:r w:rsidRPr="001D16F9">
        <w:rPr>
          <w:sz w:val="28"/>
          <w:szCs w:val="28"/>
          <w:lang w:val="lv-LV"/>
        </w:rPr>
        <w:t xml:space="preserve">resursu vadības un </w:t>
      </w:r>
      <w:r w:rsidR="00130E7A" w:rsidRPr="001D16F9">
        <w:rPr>
          <w:sz w:val="28"/>
          <w:szCs w:val="28"/>
          <w:lang w:val="lv-LV"/>
        </w:rPr>
        <w:t xml:space="preserve">rezultātu pārvaldības sistēmas </w:t>
      </w:r>
      <w:r w:rsidR="001C5D0B" w:rsidRPr="001D16F9">
        <w:rPr>
          <w:sz w:val="28"/>
          <w:szCs w:val="28"/>
          <w:lang w:val="lv-LV"/>
        </w:rPr>
        <w:t>izstrāde</w:t>
      </w:r>
      <w:r w:rsidR="00130E7A" w:rsidRPr="001D16F9">
        <w:rPr>
          <w:sz w:val="28"/>
          <w:szCs w:val="28"/>
          <w:lang w:val="lv-LV"/>
        </w:rPr>
        <w:t xml:space="preserve"> vai pilnveide</w:t>
      </w:r>
      <w:r w:rsidR="00AE7D2E" w:rsidRPr="001D16F9">
        <w:rPr>
          <w:sz w:val="28"/>
          <w:szCs w:val="28"/>
          <w:lang w:val="lv-LV"/>
        </w:rPr>
        <w:t>, tai skaitā atalgojuma un motivācijas sistēmas ārējais novērtējums un priekšlikumi uz rezultātu orientētas atalgojuma un motivācijas sistēmas ieviešanai;</w:t>
      </w:r>
    </w:p>
    <w:p w:rsidR="000A1F02" w:rsidRPr="001D16F9" w:rsidRDefault="007B114C" w:rsidP="001D16F9">
      <w:pPr>
        <w:pStyle w:val="ColorfulList-Accent11"/>
        <w:numPr>
          <w:ilvl w:val="2"/>
          <w:numId w:val="17"/>
        </w:numPr>
        <w:tabs>
          <w:tab w:val="left" w:pos="0"/>
          <w:tab w:val="left" w:pos="993"/>
          <w:tab w:val="left" w:pos="1134"/>
        </w:tabs>
        <w:ind w:left="0" w:firstLine="720"/>
        <w:jc w:val="both"/>
        <w:rPr>
          <w:sz w:val="28"/>
          <w:szCs w:val="28"/>
          <w:lang w:val="lv-LV"/>
        </w:rPr>
      </w:pPr>
      <w:r w:rsidRPr="001D16F9">
        <w:rPr>
          <w:sz w:val="28"/>
          <w:szCs w:val="28"/>
          <w:lang w:val="lv-LV"/>
        </w:rPr>
        <w:t xml:space="preserve">zinātniskās institūcijas finanšu vadības un grāmatvedības politikas </w:t>
      </w:r>
      <w:r w:rsidR="00F05E9A" w:rsidRPr="001D16F9">
        <w:rPr>
          <w:sz w:val="28"/>
          <w:szCs w:val="28"/>
          <w:lang w:val="lv-LV"/>
        </w:rPr>
        <w:t>sākotnējais</w:t>
      </w:r>
      <w:r w:rsidR="003011DA" w:rsidRPr="001D16F9">
        <w:rPr>
          <w:sz w:val="28"/>
          <w:szCs w:val="28"/>
          <w:lang w:val="lv-LV"/>
        </w:rPr>
        <w:t xml:space="preserve"> (ex-ante)</w:t>
      </w:r>
      <w:r w:rsidR="003F441A" w:rsidRPr="001D16F9">
        <w:rPr>
          <w:sz w:val="28"/>
          <w:szCs w:val="28"/>
          <w:lang w:val="lv-LV"/>
        </w:rPr>
        <w:t xml:space="preserve"> </w:t>
      </w:r>
      <w:r w:rsidR="0043502A" w:rsidRPr="001D16F9">
        <w:rPr>
          <w:sz w:val="28"/>
          <w:szCs w:val="28"/>
          <w:lang w:val="lv-LV"/>
        </w:rPr>
        <w:t xml:space="preserve">audits </w:t>
      </w:r>
      <w:r w:rsidR="003F441A" w:rsidRPr="001D16F9">
        <w:rPr>
          <w:sz w:val="28"/>
          <w:szCs w:val="28"/>
          <w:lang w:val="lv-LV"/>
        </w:rPr>
        <w:t xml:space="preserve">vai </w:t>
      </w:r>
      <w:r w:rsidR="00AB46EC" w:rsidRPr="001D16F9">
        <w:rPr>
          <w:sz w:val="28"/>
          <w:szCs w:val="28"/>
          <w:lang w:val="lv-LV"/>
        </w:rPr>
        <w:t xml:space="preserve">projekta ietvaros pilnveidotās finanšu vadības un grāmatvedības politikas </w:t>
      </w:r>
      <w:r w:rsidR="00F05E9A" w:rsidRPr="001D16F9">
        <w:rPr>
          <w:sz w:val="28"/>
          <w:szCs w:val="28"/>
          <w:lang w:val="lv-LV"/>
        </w:rPr>
        <w:t>gala</w:t>
      </w:r>
      <w:r w:rsidR="00AB46EC" w:rsidRPr="001D16F9">
        <w:rPr>
          <w:sz w:val="28"/>
          <w:szCs w:val="28"/>
          <w:lang w:val="lv-LV"/>
        </w:rPr>
        <w:t xml:space="preserve"> </w:t>
      </w:r>
      <w:r w:rsidR="003011DA" w:rsidRPr="001D16F9">
        <w:rPr>
          <w:sz w:val="28"/>
          <w:szCs w:val="28"/>
          <w:lang w:val="lv-LV"/>
        </w:rPr>
        <w:t xml:space="preserve">(ex-post) </w:t>
      </w:r>
      <w:r w:rsidR="00AB46EC" w:rsidRPr="001D16F9">
        <w:rPr>
          <w:sz w:val="28"/>
          <w:szCs w:val="28"/>
          <w:lang w:val="lv-LV"/>
        </w:rPr>
        <w:t>audits</w:t>
      </w:r>
      <w:r w:rsidR="00D739B6" w:rsidRPr="001D16F9">
        <w:rPr>
          <w:sz w:val="28"/>
          <w:szCs w:val="28"/>
          <w:lang w:val="lv-LV"/>
        </w:rPr>
        <w:t>;</w:t>
      </w:r>
    </w:p>
    <w:p w:rsidR="009D499F" w:rsidRPr="001D16F9" w:rsidRDefault="009D499F" w:rsidP="001D16F9">
      <w:pPr>
        <w:pStyle w:val="ColorfulList-Accent11"/>
        <w:numPr>
          <w:ilvl w:val="2"/>
          <w:numId w:val="17"/>
        </w:numPr>
        <w:tabs>
          <w:tab w:val="left" w:pos="0"/>
          <w:tab w:val="left" w:pos="993"/>
          <w:tab w:val="left" w:pos="1134"/>
        </w:tabs>
        <w:ind w:left="0" w:firstLine="720"/>
        <w:jc w:val="both"/>
        <w:rPr>
          <w:sz w:val="28"/>
          <w:szCs w:val="28"/>
          <w:lang w:val="lv-LV"/>
        </w:rPr>
      </w:pPr>
      <w:r w:rsidRPr="001D16F9">
        <w:rPr>
          <w:sz w:val="28"/>
          <w:szCs w:val="28"/>
          <w:lang w:val="lv-LV"/>
        </w:rPr>
        <w:t>finanšu vadības un grāmatvedības programmatūras iegāde, izveide, funkcionalitātes paplašināšana vai savietošana un instruktāža tās lietošanai;</w:t>
      </w:r>
    </w:p>
    <w:p w:rsidR="00D739B6" w:rsidRPr="001D16F9" w:rsidRDefault="00D739B6" w:rsidP="001D16F9">
      <w:pPr>
        <w:pStyle w:val="ColorfulList-Accent11"/>
        <w:numPr>
          <w:ilvl w:val="1"/>
          <w:numId w:val="17"/>
        </w:numPr>
        <w:tabs>
          <w:tab w:val="left" w:pos="0"/>
          <w:tab w:val="left" w:pos="709"/>
        </w:tabs>
        <w:ind w:left="0" w:firstLine="720"/>
        <w:jc w:val="both"/>
        <w:rPr>
          <w:sz w:val="28"/>
          <w:szCs w:val="28"/>
          <w:lang w:val="lv-LV"/>
        </w:rPr>
      </w:pPr>
      <w:bookmarkStart w:id="36" w:name="_Ref402250431"/>
      <w:r w:rsidRPr="001D16F9">
        <w:rPr>
          <w:sz w:val="28"/>
          <w:szCs w:val="28"/>
          <w:lang w:val="lv-LV"/>
        </w:rPr>
        <w:t xml:space="preserve">nemateriālo aktīvu iegāde vai izveide, </w:t>
      </w:r>
      <w:r w:rsidR="00AD0CE4" w:rsidRPr="001D16F9">
        <w:rPr>
          <w:sz w:val="28"/>
          <w:szCs w:val="28"/>
          <w:lang w:val="lv-LV"/>
        </w:rPr>
        <w:t xml:space="preserve">tai skaitā </w:t>
      </w:r>
      <w:r w:rsidR="00884C18" w:rsidRPr="001D16F9">
        <w:rPr>
          <w:sz w:val="28"/>
          <w:szCs w:val="28"/>
          <w:lang w:val="lv-LV"/>
        </w:rPr>
        <w:t xml:space="preserve">ilgtermiņa </w:t>
      </w:r>
      <w:r w:rsidR="00AD0CE4" w:rsidRPr="001D16F9">
        <w:rPr>
          <w:sz w:val="28"/>
          <w:szCs w:val="28"/>
          <w:lang w:val="lv-LV"/>
        </w:rPr>
        <w:t>pieejas tiesības zinātniskās literatūras datubāzēm zinātniskās darbības īstenošanai</w:t>
      </w:r>
      <w:r w:rsidR="005C0D8B" w:rsidRPr="001D16F9">
        <w:rPr>
          <w:sz w:val="28"/>
          <w:szCs w:val="28"/>
          <w:lang w:val="lv-LV"/>
        </w:rPr>
        <w:t xml:space="preserve">, </w:t>
      </w:r>
      <w:r w:rsidR="001E6D5D" w:rsidRPr="001D16F9">
        <w:rPr>
          <w:sz w:val="28"/>
          <w:szCs w:val="28"/>
          <w:lang w:val="lv-LV"/>
        </w:rPr>
        <w:t xml:space="preserve">neietverot tos </w:t>
      </w:r>
      <w:r w:rsidR="00041CA8">
        <w:rPr>
          <w:sz w:val="28"/>
          <w:szCs w:val="28"/>
          <w:lang w:val="lv-LV"/>
        </w:rPr>
        <w:t>ne</w:t>
      </w:r>
      <w:r w:rsidR="001E6D5D" w:rsidRPr="001D16F9">
        <w:rPr>
          <w:sz w:val="28"/>
          <w:szCs w:val="28"/>
          <w:lang w:val="lv-LV"/>
        </w:rPr>
        <w:t xml:space="preserve">materiālos aktīvus, kas iegādāti vai izveidoti </w:t>
      </w:r>
      <w:r w:rsidR="00786C7D" w:rsidRPr="001D16F9">
        <w:rPr>
          <w:sz w:val="28"/>
          <w:szCs w:val="28"/>
          <w:lang w:val="lv-LV"/>
        </w:rPr>
        <w:t xml:space="preserve">vai </w:t>
      </w:r>
      <w:r w:rsidR="00D55400" w:rsidRPr="001D16F9">
        <w:rPr>
          <w:sz w:val="28"/>
          <w:szCs w:val="28"/>
          <w:lang w:val="lv-LV"/>
        </w:rPr>
        <w:t xml:space="preserve">kuru iegāde </w:t>
      </w:r>
      <w:r w:rsidR="00786C7D" w:rsidRPr="001D16F9">
        <w:rPr>
          <w:sz w:val="28"/>
          <w:szCs w:val="28"/>
          <w:lang w:val="lv-LV"/>
        </w:rPr>
        <w:t xml:space="preserve">vai </w:t>
      </w:r>
      <w:r w:rsidR="00D55400" w:rsidRPr="001D16F9">
        <w:rPr>
          <w:sz w:val="28"/>
          <w:szCs w:val="28"/>
          <w:lang w:val="lv-LV"/>
        </w:rPr>
        <w:t xml:space="preserve">izveide plānota </w:t>
      </w:r>
      <w:r w:rsidR="001E6D5D" w:rsidRPr="001D16F9">
        <w:rPr>
          <w:sz w:val="28"/>
          <w:szCs w:val="28"/>
          <w:lang w:val="lv-LV"/>
        </w:rPr>
        <w:t>darbības programmas „</w:t>
      </w:r>
      <w:r w:rsidR="00D55400" w:rsidRPr="001D16F9">
        <w:rPr>
          <w:sz w:val="28"/>
          <w:szCs w:val="28"/>
          <w:lang w:val="lv-LV"/>
        </w:rPr>
        <w:t>U</w:t>
      </w:r>
      <w:r w:rsidR="001E6D5D" w:rsidRPr="001D16F9">
        <w:rPr>
          <w:sz w:val="28"/>
          <w:szCs w:val="28"/>
          <w:lang w:val="lv-LV"/>
        </w:rPr>
        <w:t xml:space="preserve">zņēmējdarbība un inovācijas” </w:t>
      </w:r>
      <w:r w:rsidR="00D55400" w:rsidRPr="001D16F9">
        <w:rPr>
          <w:sz w:val="28"/>
          <w:szCs w:val="28"/>
          <w:lang w:val="lv-LV"/>
        </w:rPr>
        <w:t xml:space="preserve">papildinājuma </w:t>
      </w:r>
      <w:r w:rsidR="001E6D5D" w:rsidRPr="001D16F9">
        <w:rPr>
          <w:sz w:val="28"/>
          <w:szCs w:val="28"/>
          <w:lang w:val="lv-LV"/>
        </w:rPr>
        <w:t>2.1.1.3.2.apakšaktivitātes „Informācijas tehnoloģiju infrastruktūras un informācijas sistēmu uzlabošana zinātniskajai darbībai</w:t>
      </w:r>
      <w:r w:rsidR="00786C7D" w:rsidRPr="001D16F9">
        <w:rPr>
          <w:sz w:val="28"/>
          <w:szCs w:val="28"/>
          <w:lang w:val="lv-LV"/>
        </w:rPr>
        <w:t>” ietvaros</w:t>
      </w:r>
      <w:r w:rsidRPr="001D16F9">
        <w:rPr>
          <w:sz w:val="28"/>
          <w:szCs w:val="28"/>
          <w:lang w:val="lv-LV"/>
        </w:rPr>
        <w:t>;</w:t>
      </w:r>
      <w:bookmarkEnd w:id="36"/>
      <w:r w:rsidRPr="001D16F9">
        <w:rPr>
          <w:sz w:val="28"/>
          <w:szCs w:val="28"/>
          <w:lang w:val="lv-LV"/>
        </w:rPr>
        <w:t xml:space="preserve"> </w:t>
      </w:r>
    </w:p>
    <w:p w:rsidR="00065591" w:rsidRPr="001D16F9" w:rsidRDefault="00065591" w:rsidP="001D16F9">
      <w:pPr>
        <w:pStyle w:val="ColorfulList-Accent11"/>
        <w:numPr>
          <w:ilvl w:val="1"/>
          <w:numId w:val="17"/>
        </w:numPr>
        <w:tabs>
          <w:tab w:val="left" w:pos="0"/>
          <w:tab w:val="left" w:pos="709"/>
        </w:tabs>
        <w:ind w:left="0" w:firstLine="720"/>
        <w:jc w:val="both"/>
        <w:rPr>
          <w:sz w:val="28"/>
          <w:szCs w:val="28"/>
          <w:lang w:val="lv-LV"/>
        </w:rPr>
      </w:pPr>
      <w:bookmarkStart w:id="37" w:name="_Ref402250452"/>
      <w:r w:rsidRPr="001D16F9">
        <w:rPr>
          <w:sz w:val="28"/>
          <w:szCs w:val="28"/>
          <w:lang w:val="lv-LV"/>
        </w:rPr>
        <w:t>materiālo aktīvu iegāde</w:t>
      </w:r>
      <w:r w:rsidR="000F68E5" w:rsidRPr="001D16F9">
        <w:rPr>
          <w:sz w:val="28"/>
          <w:szCs w:val="28"/>
          <w:lang w:val="lv-LV"/>
        </w:rPr>
        <w:t>, izveide</w:t>
      </w:r>
      <w:r w:rsidR="00F446B3" w:rsidRPr="001D16F9">
        <w:rPr>
          <w:sz w:val="28"/>
          <w:szCs w:val="28"/>
          <w:lang w:val="lv-LV"/>
        </w:rPr>
        <w:t>, savietošana</w:t>
      </w:r>
      <w:r w:rsidR="00C86D94" w:rsidRPr="001D16F9">
        <w:rPr>
          <w:sz w:val="28"/>
          <w:szCs w:val="28"/>
          <w:lang w:val="lv-LV"/>
        </w:rPr>
        <w:t xml:space="preserve"> </w:t>
      </w:r>
      <w:r w:rsidR="000F68E5" w:rsidRPr="001D16F9">
        <w:rPr>
          <w:sz w:val="28"/>
          <w:szCs w:val="28"/>
          <w:lang w:val="lv-LV"/>
        </w:rPr>
        <w:t xml:space="preserve">vai uzstādīšana </w:t>
      </w:r>
      <w:r w:rsidR="00F446B3" w:rsidRPr="001D16F9">
        <w:rPr>
          <w:sz w:val="28"/>
          <w:szCs w:val="28"/>
          <w:lang w:val="lv-LV"/>
        </w:rPr>
        <w:t xml:space="preserve">šo noteikumu </w:t>
      </w:r>
      <w:fldSimple w:instr=" REF _Ref402425027 \r \h  \* MERGEFORMAT ">
        <w:r w:rsidR="00BE1943" w:rsidRPr="00BE1943">
          <w:rPr>
            <w:sz w:val="28"/>
            <w:szCs w:val="28"/>
            <w:lang w:val="lv-LV"/>
          </w:rPr>
          <w:t>2.18</w:t>
        </w:r>
      </w:fldSimple>
      <w:r w:rsidR="00F446B3" w:rsidRPr="001D16F9">
        <w:rPr>
          <w:sz w:val="28"/>
          <w:szCs w:val="28"/>
          <w:lang w:val="lv-LV"/>
        </w:rPr>
        <w:t xml:space="preserve">.apakšpunktā minēto </w:t>
      </w:r>
      <w:proofErr w:type="spellStart"/>
      <w:r w:rsidR="00ED1D27" w:rsidRPr="001D16F9">
        <w:rPr>
          <w:sz w:val="28"/>
          <w:szCs w:val="28"/>
          <w:lang w:val="lv-LV"/>
        </w:rPr>
        <w:t>mērķ</w:t>
      </w:r>
      <w:r w:rsidR="00C86D94" w:rsidRPr="001D16F9">
        <w:rPr>
          <w:sz w:val="28"/>
          <w:szCs w:val="28"/>
          <w:lang w:val="lv-LV"/>
        </w:rPr>
        <w:t>sadarbības</w:t>
      </w:r>
      <w:proofErr w:type="spellEnd"/>
      <w:r w:rsidR="00C86D94" w:rsidRPr="001D16F9">
        <w:rPr>
          <w:sz w:val="28"/>
          <w:szCs w:val="28"/>
          <w:lang w:val="lv-LV"/>
        </w:rPr>
        <w:t xml:space="preserve"> pasākumu īstenošanai</w:t>
      </w:r>
      <w:r w:rsidR="006B74D0" w:rsidRPr="001D16F9">
        <w:rPr>
          <w:sz w:val="28"/>
          <w:szCs w:val="28"/>
          <w:lang w:val="lv-LV"/>
        </w:rPr>
        <w:t>;</w:t>
      </w:r>
      <w:bookmarkEnd w:id="37"/>
    </w:p>
    <w:p w:rsidR="002E1A2C" w:rsidRPr="001D16F9" w:rsidRDefault="00F77BC9" w:rsidP="001D16F9">
      <w:pPr>
        <w:pStyle w:val="ColorfulList-Accent11"/>
        <w:numPr>
          <w:ilvl w:val="1"/>
          <w:numId w:val="17"/>
        </w:numPr>
        <w:tabs>
          <w:tab w:val="left" w:pos="0"/>
          <w:tab w:val="left" w:pos="709"/>
        </w:tabs>
        <w:ind w:left="0" w:firstLine="720"/>
        <w:jc w:val="both"/>
        <w:rPr>
          <w:sz w:val="28"/>
          <w:szCs w:val="28"/>
          <w:lang w:val="lv-LV"/>
        </w:rPr>
      </w:pPr>
      <w:bookmarkStart w:id="38" w:name="_Ref402434116"/>
      <w:r w:rsidRPr="001D16F9">
        <w:rPr>
          <w:sz w:val="28"/>
          <w:szCs w:val="28"/>
          <w:lang w:val="lv-LV"/>
        </w:rPr>
        <w:t xml:space="preserve">attīstības projektu </w:t>
      </w:r>
      <w:r w:rsidR="00BC22E6" w:rsidRPr="001D16F9">
        <w:rPr>
          <w:sz w:val="28"/>
          <w:szCs w:val="28"/>
          <w:lang w:val="lv-LV"/>
        </w:rPr>
        <w:t>tehniskā priekšizpēte</w:t>
      </w:r>
      <w:r w:rsidR="00322212" w:rsidRPr="001D16F9">
        <w:rPr>
          <w:sz w:val="28"/>
          <w:szCs w:val="28"/>
          <w:lang w:val="lv-LV"/>
        </w:rPr>
        <w:t>, tai skaitā</w:t>
      </w:r>
      <w:r w:rsidR="00BC22E6" w:rsidRPr="001D16F9">
        <w:rPr>
          <w:sz w:val="28"/>
          <w:szCs w:val="28"/>
          <w:lang w:val="lv-LV"/>
        </w:rPr>
        <w:t xml:space="preserve"> </w:t>
      </w:r>
      <w:r w:rsidRPr="001D16F9">
        <w:rPr>
          <w:sz w:val="28"/>
          <w:szCs w:val="28"/>
          <w:lang w:val="lv-LV"/>
        </w:rPr>
        <w:t xml:space="preserve">sociāli ekonomiskā pamatojuma </w:t>
      </w:r>
      <w:r w:rsidR="007D1BB6" w:rsidRPr="001D16F9">
        <w:rPr>
          <w:sz w:val="28"/>
          <w:szCs w:val="28"/>
          <w:lang w:val="lv-LV"/>
        </w:rPr>
        <w:t xml:space="preserve">(izmaksu-ieguvumu ekonomiskās analīzes) </w:t>
      </w:r>
      <w:r w:rsidRPr="001D16F9">
        <w:rPr>
          <w:sz w:val="28"/>
          <w:szCs w:val="28"/>
          <w:lang w:val="lv-LV"/>
        </w:rPr>
        <w:t>izstrāde, tehniskās dokumentācijas izstrāde (finanšu un tehniskā pamatojuma izstrāde, būvdarbu tehniskās dokumentācijas izstrāde);</w:t>
      </w:r>
      <w:bookmarkEnd w:id="38"/>
    </w:p>
    <w:p w:rsidR="0010226C" w:rsidRPr="001D16F9" w:rsidRDefault="0010226C" w:rsidP="001D16F9">
      <w:pPr>
        <w:pStyle w:val="ColorfulList-Accent11"/>
        <w:numPr>
          <w:ilvl w:val="1"/>
          <w:numId w:val="17"/>
        </w:numPr>
        <w:tabs>
          <w:tab w:val="left" w:pos="0"/>
          <w:tab w:val="left" w:pos="709"/>
          <w:tab w:val="left" w:pos="993"/>
        </w:tabs>
        <w:ind w:left="0" w:firstLine="720"/>
        <w:jc w:val="both"/>
        <w:rPr>
          <w:sz w:val="28"/>
          <w:szCs w:val="28"/>
          <w:lang w:val="lv-LV"/>
        </w:rPr>
      </w:pPr>
      <w:bookmarkStart w:id="39" w:name="_Ref402250469"/>
      <w:r w:rsidRPr="001D16F9">
        <w:rPr>
          <w:sz w:val="28"/>
          <w:szCs w:val="28"/>
          <w:lang w:val="lv-LV"/>
        </w:rPr>
        <w:t>zinātnisko institūciju reorganizācijai vai likvidācijai nepieciešamo juridisk</w:t>
      </w:r>
      <w:r w:rsidR="00FA165D" w:rsidRPr="001D16F9">
        <w:rPr>
          <w:sz w:val="28"/>
          <w:szCs w:val="28"/>
          <w:lang w:val="lv-LV"/>
        </w:rPr>
        <w:t>a rakstura</w:t>
      </w:r>
      <w:r w:rsidRPr="001D16F9">
        <w:rPr>
          <w:sz w:val="28"/>
          <w:szCs w:val="28"/>
          <w:lang w:val="lv-LV"/>
        </w:rPr>
        <w:t xml:space="preserve"> dokumentu izstrāde</w:t>
      </w:r>
      <w:r w:rsidR="00312B00" w:rsidRPr="001D16F9">
        <w:rPr>
          <w:sz w:val="28"/>
          <w:szCs w:val="28"/>
          <w:lang w:val="lv-LV"/>
        </w:rPr>
        <w:t xml:space="preserve">, tajā skaitā nekustamo īpašumu inventarizācija, kustamās un nekustamās mantas pārreģistrēšana, </w:t>
      </w:r>
      <w:r w:rsidR="00D46C13" w:rsidRPr="001D16F9">
        <w:rPr>
          <w:sz w:val="28"/>
          <w:szCs w:val="28"/>
          <w:lang w:val="lv-LV"/>
        </w:rPr>
        <w:t>zinātniskās institūcijas dokumentācijas arhivēšana</w:t>
      </w:r>
      <w:r w:rsidRPr="001D16F9">
        <w:rPr>
          <w:sz w:val="28"/>
          <w:szCs w:val="28"/>
          <w:lang w:val="lv-LV"/>
        </w:rPr>
        <w:t>;</w:t>
      </w:r>
      <w:bookmarkEnd w:id="39"/>
    </w:p>
    <w:p w:rsidR="00F355F6" w:rsidRPr="001D16F9" w:rsidRDefault="00F355F6" w:rsidP="001D16F9">
      <w:pPr>
        <w:pStyle w:val="ColorfulList-Accent11"/>
        <w:numPr>
          <w:ilvl w:val="1"/>
          <w:numId w:val="17"/>
        </w:numPr>
        <w:tabs>
          <w:tab w:val="left" w:pos="0"/>
          <w:tab w:val="left" w:pos="709"/>
          <w:tab w:val="left" w:pos="993"/>
        </w:tabs>
        <w:ind w:left="0" w:firstLine="720"/>
        <w:jc w:val="both"/>
        <w:rPr>
          <w:sz w:val="28"/>
          <w:szCs w:val="28"/>
          <w:lang w:val="lv-LV"/>
        </w:rPr>
      </w:pPr>
      <w:r w:rsidRPr="001D16F9">
        <w:rPr>
          <w:sz w:val="28"/>
          <w:szCs w:val="28"/>
          <w:lang w:val="lv-LV"/>
        </w:rPr>
        <w:t>reorganizējamo vai likvidējamo zinātnisk</w:t>
      </w:r>
      <w:r w:rsidR="009D3FE9" w:rsidRPr="001D16F9">
        <w:rPr>
          <w:sz w:val="28"/>
          <w:szCs w:val="28"/>
          <w:lang w:val="lv-LV"/>
        </w:rPr>
        <w:t xml:space="preserve">o institūciju materiālo aktīvu </w:t>
      </w:r>
      <w:r w:rsidRPr="001D16F9">
        <w:rPr>
          <w:sz w:val="28"/>
          <w:szCs w:val="28"/>
          <w:lang w:val="lv-LV"/>
        </w:rPr>
        <w:t>demontāža, pārvietošana</w:t>
      </w:r>
      <w:r w:rsidR="00DB44E7" w:rsidRPr="001D16F9">
        <w:rPr>
          <w:sz w:val="28"/>
          <w:szCs w:val="28"/>
          <w:lang w:val="lv-LV"/>
        </w:rPr>
        <w:t>,</w:t>
      </w:r>
      <w:r w:rsidRPr="001D16F9">
        <w:rPr>
          <w:sz w:val="28"/>
          <w:szCs w:val="28"/>
          <w:lang w:val="lv-LV"/>
        </w:rPr>
        <w:t xml:space="preserve"> uzstādīšana vai pielāgošana jaunajās funkcionālajās vienībās;</w:t>
      </w:r>
    </w:p>
    <w:p w:rsidR="00C5455D" w:rsidRPr="001D16F9" w:rsidRDefault="00D739B6" w:rsidP="001D16F9">
      <w:pPr>
        <w:pStyle w:val="ColorfulList-Accent11"/>
        <w:numPr>
          <w:ilvl w:val="1"/>
          <w:numId w:val="17"/>
        </w:numPr>
        <w:tabs>
          <w:tab w:val="left" w:pos="0"/>
          <w:tab w:val="left" w:pos="851"/>
        </w:tabs>
        <w:ind w:left="0" w:firstLine="720"/>
        <w:jc w:val="both"/>
        <w:rPr>
          <w:sz w:val="28"/>
          <w:szCs w:val="28"/>
          <w:lang w:val="lv-LV"/>
        </w:rPr>
      </w:pPr>
      <w:r w:rsidRPr="001D16F9">
        <w:rPr>
          <w:sz w:val="28"/>
          <w:szCs w:val="28"/>
          <w:lang w:val="lv-LV"/>
        </w:rPr>
        <w:t xml:space="preserve">darba vietu izveide zinātniskajam personālam, kuru plānots piesaistīt no </w:t>
      </w:r>
      <w:r w:rsidR="002B718D" w:rsidRPr="001D16F9">
        <w:rPr>
          <w:sz w:val="28"/>
          <w:szCs w:val="28"/>
          <w:lang w:val="lv-LV"/>
        </w:rPr>
        <w:t xml:space="preserve">reorganizējamām vai </w:t>
      </w:r>
      <w:r w:rsidRPr="001D16F9">
        <w:rPr>
          <w:sz w:val="28"/>
          <w:szCs w:val="28"/>
          <w:lang w:val="lv-LV"/>
        </w:rPr>
        <w:t>likvidējamajām zinātniskajām institūcijām</w:t>
      </w:r>
      <w:r w:rsidR="009D499F" w:rsidRPr="001D16F9">
        <w:rPr>
          <w:sz w:val="28"/>
          <w:szCs w:val="28"/>
          <w:lang w:val="lv-LV"/>
        </w:rPr>
        <w:t>.</w:t>
      </w:r>
    </w:p>
    <w:p w:rsidR="006A2FB7" w:rsidRPr="001D16F9" w:rsidRDefault="006A2FB7" w:rsidP="001D16F9">
      <w:pPr>
        <w:pStyle w:val="ColorfulList-Accent11"/>
        <w:tabs>
          <w:tab w:val="left" w:pos="993"/>
          <w:tab w:val="left" w:pos="1701"/>
        </w:tabs>
        <w:ind w:left="0" w:firstLine="720"/>
        <w:jc w:val="both"/>
        <w:rPr>
          <w:sz w:val="28"/>
          <w:szCs w:val="28"/>
          <w:lang w:val="lv-LV"/>
        </w:rPr>
      </w:pPr>
    </w:p>
    <w:p w:rsidR="006F3AE6" w:rsidRPr="001D16F9" w:rsidRDefault="006F3AE6" w:rsidP="001D16F9">
      <w:pPr>
        <w:numPr>
          <w:ilvl w:val="0"/>
          <w:numId w:val="17"/>
        </w:numPr>
        <w:ind w:left="0" w:firstLine="720"/>
        <w:jc w:val="both"/>
        <w:rPr>
          <w:sz w:val="28"/>
          <w:szCs w:val="28"/>
          <w:lang w:val="lv-LV"/>
        </w:rPr>
      </w:pPr>
      <w:r w:rsidRPr="001D16F9">
        <w:rPr>
          <w:sz w:val="28"/>
          <w:szCs w:val="28"/>
          <w:lang w:val="lv-LV"/>
        </w:rPr>
        <w:t xml:space="preserve">Šo noteikumu </w:t>
      </w:r>
      <w:fldSimple w:instr=" REF _Ref401840278 \r \h  \* MERGEFORMAT ">
        <w:r w:rsidR="00BE1943" w:rsidRPr="00BE1943">
          <w:rPr>
            <w:sz w:val="28"/>
            <w:szCs w:val="28"/>
            <w:lang w:val="lv-LV"/>
          </w:rPr>
          <w:t>16.1</w:t>
        </w:r>
      </w:fldSimple>
      <w:r w:rsidRPr="001D16F9">
        <w:rPr>
          <w:sz w:val="28"/>
          <w:szCs w:val="28"/>
          <w:lang w:val="lv-LV"/>
        </w:rPr>
        <w:t xml:space="preserve">. apakšpunktā minētā atbalsta ietvaros finansējumu piešķir šo noteikumu </w:t>
      </w:r>
      <w:fldSimple w:instr=" REF _Ref403472381 \r \h  \* MERGEFORMAT ">
        <w:r w:rsidR="00BE1943" w:rsidRPr="00BE1943">
          <w:rPr>
            <w:sz w:val="28"/>
            <w:szCs w:val="28"/>
            <w:lang w:val="lv-LV"/>
          </w:rPr>
          <w:t>19.1</w:t>
        </w:r>
      </w:fldSimple>
      <w:r w:rsidR="00265625" w:rsidRPr="001D16F9">
        <w:rPr>
          <w:sz w:val="28"/>
          <w:szCs w:val="28"/>
          <w:lang w:val="lv-LV"/>
        </w:rPr>
        <w:t xml:space="preserve">., </w:t>
      </w:r>
      <w:r w:rsidR="005A71B6" w:rsidRPr="001D16F9">
        <w:fldChar w:fldCharType="begin"/>
      </w:r>
      <w:r w:rsidR="00F77BC9" w:rsidRPr="001D16F9">
        <w:instrText xml:space="preserve"> REF _Ref402169839 \r \h  \* MERGEFORMAT </w:instrText>
      </w:r>
      <w:r w:rsidR="005A71B6" w:rsidRPr="001D16F9">
        <w:fldChar w:fldCharType="separate"/>
      </w:r>
      <w:r w:rsidR="00BE1943" w:rsidRPr="00BE1943">
        <w:rPr>
          <w:sz w:val="28"/>
          <w:szCs w:val="28"/>
          <w:lang w:val="lv-LV"/>
        </w:rPr>
        <w:t>19.2</w:t>
      </w:r>
      <w:r w:rsidR="005A71B6" w:rsidRPr="001D16F9">
        <w:fldChar w:fldCharType="end"/>
      </w:r>
      <w:r w:rsidRPr="001D16F9">
        <w:rPr>
          <w:sz w:val="28"/>
          <w:szCs w:val="28"/>
          <w:lang w:val="lv-LV"/>
        </w:rPr>
        <w:t xml:space="preserve">., </w:t>
      </w:r>
      <w:r w:rsidR="005A71B6">
        <w:rPr>
          <w:sz w:val="28"/>
          <w:szCs w:val="28"/>
          <w:lang w:val="lv-LV"/>
        </w:rPr>
        <w:fldChar w:fldCharType="begin"/>
      </w:r>
      <w:r w:rsidR="002113FA">
        <w:rPr>
          <w:sz w:val="28"/>
          <w:szCs w:val="28"/>
          <w:lang w:val="lv-LV"/>
        </w:rPr>
        <w:instrText xml:space="preserve"> REF _Ref404349203 \r \h </w:instrText>
      </w:r>
      <w:r w:rsidR="005A71B6">
        <w:rPr>
          <w:sz w:val="28"/>
          <w:szCs w:val="28"/>
          <w:lang w:val="lv-LV"/>
        </w:rPr>
      </w:r>
      <w:r w:rsidR="005A71B6">
        <w:rPr>
          <w:sz w:val="28"/>
          <w:szCs w:val="28"/>
          <w:lang w:val="lv-LV"/>
        </w:rPr>
        <w:fldChar w:fldCharType="separate"/>
      </w:r>
      <w:r w:rsidR="00BE1943">
        <w:rPr>
          <w:sz w:val="28"/>
          <w:szCs w:val="28"/>
          <w:lang w:val="lv-LV"/>
        </w:rPr>
        <w:t>19.4</w:t>
      </w:r>
      <w:r w:rsidR="005A71B6">
        <w:rPr>
          <w:sz w:val="28"/>
          <w:szCs w:val="28"/>
          <w:lang w:val="lv-LV"/>
        </w:rPr>
        <w:fldChar w:fldCharType="end"/>
      </w:r>
      <w:r w:rsidR="002113FA">
        <w:rPr>
          <w:sz w:val="28"/>
          <w:szCs w:val="28"/>
          <w:lang w:val="lv-LV"/>
        </w:rPr>
        <w:t xml:space="preserve">., </w:t>
      </w:r>
      <w:r w:rsidR="005A71B6" w:rsidRPr="001D16F9">
        <w:fldChar w:fldCharType="begin"/>
      </w:r>
      <w:r w:rsidR="00F77BC9" w:rsidRPr="001D16F9">
        <w:instrText xml:space="preserve"> REF _Ref402250408 \r \h  \* MERGEFORMAT </w:instrText>
      </w:r>
      <w:r w:rsidR="005A71B6" w:rsidRPr="001D16F9">
        <w:fldChar w:fldCharType="separate"/>
      </w:r>
      <w:r w:rsidR="00BE1943" w:rsidRPr="00BE1943">
        <w:rPr>
          <w:sz w:val="28"/>
          <w:szCs w:val="28"/>
          <w:lang w:val="lv-LV"/>
        </w:rPr>
        <w:t>19.6</w:t>
      </w:r>
      <w:r w:rsidR="005A71B6" w:rsidRPr="001D16F9">
        <w:fldChar w:fldCharType="end"/>
      </w:r>
      <w:r w:rsidRPr="001D16F9">
        <w:rPr>
          <w:sz w:val="28"/>
          <w:szCs w:val="28"/>
          <w:lang w:val="lv-LV"/>
        </w:rPr>
        <w:t xml:space="preserve">., </w:t>
      </w:r>
      <w:r w:rsidR="005A71B6" w:rsidRPr="001D16F9">
        <w:fldChar w:fldCharType="begin"/>
      </w:r>
      <w:r w:rsidR="00F77BC9" w:rsidRPr="001D16F9">
        <w:instrText xml:space="preserve"> REF _Ref402250431 \r \h  \* MERGEFORMAT </w:instrText>
      </w:r>
      <w:r w:rsidR="005A71B6" w:rsidRPr="001D16F9">
        <w:fldChar w:fldCharType="separate"/>
      </w:r>
      <w:r w:rsidR="00BE1943" w:rsidRPr="00BE1943">
        <w:rPr>
          <w:sz w:val="28"/>
          <w:szCs w:val="28"/>
          <w:lang w:val="lv-LV"/>
        </w:rPr>
        <w:t>19.7</w:t>
      </w:r>
      <w:r w:rsidR="005A71B6" w:rsidRPr="001D16F9">
        <w:fldChar w:fldCharType="end"/>
      </w:r>
      <w:r w:rsidRPr="001D16F9">
        <w:rPr>
          <w:sz w:val="28"/>
          <w:szCs w:val="28"/>
          <w:lang w:val="lv-LV"/>
        </w:rPr>
        <w:t xml:space="preserve">., </w:t>
      </w:r>
      <w:r w:rsidR="005A71B6" w:rsidRPr="001D16F9">
        <w:fldChar w:fldCharType="begin"/>
      </w:r>
      <w:r w:rsidR="00F77BC9" w:rsidRPr="001D16F9">
        <w:instrText xml:space="preserve"> REF _Ref402250452 \r \h  \* MERGEFORMAT </w:instrText>
      </w:r>
      <w:r w:rsidR="005A71B6" w:rsidRPr="001D16F9">
        <w:fldChar w:fldCharType="separate"/>
      </w:r>
      <w:r w:rsidR="00BE1943" w:rsidRPr="00BE1943">
        <w:rPr>
          <w:sz w:val="28"/>
          <w:szCs w:val="28"/>
          <w:lang w:val="lv-LV"/>
        </w:rPr>
        <w:t>19.8</w:t>
      </w:r>
      <w:r w:rsidR="005A71B6" w:rsidRPr="001D16F9">
        <w:fldChar w:fldCharType="end"/>
      </w:r>
      <w:r w:rsidR="00FE36A3" w:rsidRPr="001D16F9">
        <w:rPr>
          <w:sz w:val="28"/>
          <w:szCs w:val="28"/>
        </w:rPr>
        <w:t>.</w:t>
      </w:r>
      <w:r w:rsidR="00644DB2" w:rsidRPr="001D16F9">
        <w:rPr>
          <w:sz w:val="28"/>
          <w:szCs w:val="28"/>
        </w:rPr>
        <w:t xml:space="preserve">, </w:t>
      </w:r>
      <w:r w:rsidR="005A71B6" w:rsidRPr="001D16F9">
        <w:fldChar w:fldCharType="begin"/>
      </w:r>
      <w:r w:rsidR="00F77BC9" w:rsidRPr="001D16F9">
        <w:instrText xml:space="preserve"> REF _Ref402434116 \r \h  \* MERGEFORMAT </w:instrText>
      </w:r>
      <w:r w:rsidR="005A71B6" w:rsidRPr="001D16F9">
        <w:fldChar w:fldCharType="separate"/>
      </w:r>
      <w:r w:rsidR="00BE1943" w:rsidRPr="00BE1943">
        <w:rPr>
          <w:sz w:val="28"/>
          <w:szCs w:val="28"/>
        </w:rPr>
        <w:t>19.9</w:t>
      </w:r>
      <w:r w:rsidR="005A71B6" w:rsidRPr="001D16F9">
        <w:fldChar w:fldCharType="end"/>
      </w:r>
      <w:r w:rsidR="00644DB2" w:rsidRPr="001D16F9">
        <w:rPr>
          <w:sz w:val="28"/>
          <w:szCs w:val="28"/>
        </w:rPr>
        <w:t>.</w:t>
      </w:r>
      <w:r w:rsidRPr="001D16F9">
        <w:rPr>
          <w:sz w:val="28"/>
          <w:szCs w:val="28"/>
          <w:lang w:val="lv-LV"/>
        </w:rPr>
        <w:t xml:space="preserve"> un </w:t>
      </w:r>
      <w:fldSimple w:instr=" REF _Ref402250469 \r \h  \* MERGEFORMAT ">
        <w:r w:rsidR="00BE1943" w:rsidRPr="00BE1943">
          <w:rPr>
            <w:sz w:val="28"/>
            <w:szCs w:val="28"/>
            <w:lang w:val="lv-LV"/>
          </w:rPr>
          <w:t>19.10</w:t>
        </w:r>
      </w:fldSimple>
      <w:r w:rsidR="00FE36A3" w:rsidRPr="001D16F9">
        <w:rPr>
          <w:sz w:val="28"/>
          <w:szCs w:val="28"/>
        </w:rPr>
        <w:t>.</w:t>
      </w:r>
      <w:r w:rsidRPr="001D16F9">
        <w:rPr>
          <w:sz w:val="28"/>
          <w:szCs w:val="28"/>
          <w:lang w:val="lv-LV"/>
        </w:rPr>
        <w:t xml:space="preserve">apakšpunktā minētajām darbībām. </w:t>
      </w:r>
    </w:p>
    <w:p w:rsidR="006F3AE6" w:rsidRPr="001D16F9" w:rsidRDefault="006F3AE6" w:rsidP="001D16F9">
      <w:pPr>
        <w:pStyle w:val="ColorfulList-Accent11"/>
        <w:tabs>
          <w:tab w:val="left" w:pos="993"/>
          <w:tab w:val="left" w:pos="1701"/>
        </w:tabs>
        <w:ind w:left="0" w:firstLine="720"/>
        <w:jc w:val="both"/>
        <w:rPr>
          <w:sz w:val="28"/>
          <w:szCs w:val="28"/>
          <w:lang w:val="lv-LV"/>
        </w:rPr>
      </w:pPr>
    </w:p>
    <w:p w:rsidR="00D61939" w:rsidRPr="001D16F9" w:rsidRDefault="00D61939" w:rsidP="001D16F9">
      <w:pPr>
        <w:numPr>
          <w:ilvl w:val="0"/>
          <w:numId w:val="17"/>
        </w:numPr>
        <w:ind w:left="0" w:firstLine="720"/>
        <w:jc w:val="both"/>
        <w:rPr>
          <w:sz w:val="28"/>
          <w:szCs w:val="28"/>
          <w:lang w:val="lv-LV"/>
        </w:rPr>
      </w:pPr>
      <w:r w:rsidRPr="001D16F9">
        <w:rPr>
          <w:sz w:val="28"/>
          <w:szCs w:val="28"/>
          <w:lang w:val="lv-LV"/>
        </w:rPr>
        <w:t>ERAF atbalsta intensitāte ir 100 procenti</w:t>
      </w:r>
      <w:r w:rsidR="005C2ADB">
        <w:rPr>
          <w:sz w:val="28"/>
          <w:szCs w:val="28"/>
          <w:lang w:val="lv-LV"/>
        </w:rPr>
        <w:t>.</w:t>
      </w:r>
    </w:p>
    <w:p w:rsidR="00D61939" w:rsidRPr="001D16F9" w:rsidRDefault="00D61939" w:rsidP="001D16F9">
      <w:pPr>
        <w:pStyle w:val="ColorfulList-Accent11"/>
        <w:tabs>
          <w:tab w:val="left" w:pos="993"/>
          <w:tab w:val="left" w:pos="1701"/>
        </w:tabs>
        <w:ind w:left="0" w:firstLine="720"/>
        <w:jc w:val="both"/>
        <w:rPr>
          <w:sz w:val="28"/>
          <w:szCs w:val="28"/>
          <w:lang w:val="lv-LV"/>
        </w:rPr>
      </w:pPr>
    </w:p>
    <w:p w:rsidR="00FC40CF" w:rsidRPr="001D16F9" w:rsidRDefault="006431BF" w:rsidP="001D16F9">
      <w:pPr>
        <w:pStyle w:val="ColorfulList-Accent11"/>
        <w:numPr>
          <w:ilvl w:val="0"/>
          <w:numId w:val="17"/>
        </w:numPr>
        <w:tabs>
          <w:tab w:val="left" w:pos="426"/>
          <w:tab w:val="left" w:pos="1200"/>
        </w:tabs>
        <w:ind w:left="0" w:firstLine="720"/>
        <w:jc w:val="both"/>
        <w:rPr>
          <w:sz w:val="28"/>
          <w:szCs w:val="28"/>
          <w:lang w:val="lv-LV"/>
        </w:rPr>
      </w:pPr>
      <w:bookmarkStart w:id="40" w:name="_Ref401847137"/>
      <w:bookmarkStart w:id="41" w:name="_Ref403651452"/>
      <w:r w:rsidRPr="001D16F9">
        <w:rPr>
          <w:sz w:val="28"/>
          <w:szCs w:val="28"/>
          <w:lang w:val="lv-LV"/>
        </w:rPr>
        <w:t>A</w:t>
      </w:r>
      <w:r w:rsidR="00E634FB" w:rsidRPr="001D16F9">
        <w:rPr>
          <w:sz w:val="28"/>
          <w:szCs w:val="28"/>
          <w:lang w:val="lv-LV"/>
        </w:rPr>
        <w:t xml:space="preserve">r saimniecisku darbību </w:t>
      </w:r>
      <w:r w:rsidR="00BB0995" w:rsidRPr="001D16F9">
        <w:rPr>
          <w:sz w:val="28"/>
          <w:szCs w:val="28"/>
          <w:lang w:val="lv-LV"/>
        </w:rPr>
        <w:t>nesaistīta projekta gadījumā</w:t>
      </w:r>
      <w:r w:rsidR="00A6177E" w:rsidRPr="001D16F9">
        <w:rPr>
          <w:sz w:val="28"/>
          <w:szCs w:val="28"/>
          <w:lang w:val="lv-LV"/>
        </w:rPr>
        <w:t xml:space="preserve"> </w:t>
      </w:r>
      <w:r w:rsidR="006874E0" w:rsidRPr="001D16F9">
        <w:rPr>
          <w:sz w:val="28"/>
          <w:szCs w:val="28"/>
          <w:lang w:val="lv-LV"/>
        </w:rPr>
        <w:t>līdzējs</w:t>
      </w:r>
      <w:r w:rsidR="00FC40CF" w:rsidRPr="001D16F9">
        <w:rPr>
          <w:sz w:val="28"/>
          <w:szCs w:val="28"/>
          <w:lang w:val="lv-LV"/>
        </w:rPr>
        <w:t xml:space="preserve"> nodrošina, ka aktivitātes ietvaros </w:t>
      </w:r>
      <w:r w:rsidR="0066437C" w:rsidRPr="001D16F9">
        <w:rPr>
          <w:sz w:val="28"/>
          <w:szCs w:val="28"/>
          <w:lang w:val="lv-LV"/>
        </w:rPr>
        <w:t>līdzējam</w:t>
      </w:r>
      <w:r w:rsidR="00FC40CF" w:rsidRPr="001D16F9">
        <w:rPr>
          <w:sz w:val="28"/>
          <w:szCs w:val="28"/>
          <w:lang w:val="lv-LV"/>
        </w:rPr>
        <w:t xml:space="preserve"> piešķirtais finansējums projekta īstenošanas laikā un piecus gadus pēc projekta īstenošanas pabeigšanas nepalielinās kopējo ierobežota apjoma darbību apmēru līdz līmenim, kas pārsniedz šo noteikumu </w:t>
      </w:r>
      <w:fldSimple w:instr=" REF _Ref402250754 \r \h  \* MERGEFORMAT ">
        <w:r w:rsidR="00BE1943" w:rsidRPr="00BE1943">
          <w:rPr>
            <w:sz w:val="28"/>
            <w:szCs w:val="28"/>
            <w:lang w:val="lv-LV"/>
          </w:rPr>
          <w:t>2.10.3</w:t>
        </w:r>
      </w:fldSimple>
      <w:r w:rsidR="007C7333" w:rsidRPr="001D16F9">
        <w:rPr>
          <w:sz w:val="28"/>
          <w:szCs w:val="28"/>
          <w:lang w:val="lv-LV"/>
        </w:rPr>
        <w:t>.</w:t>
      </w:r>
      <w:r w:rsidR="00FC40CF" w:rsidRPr="001D16F9">
        <w:rPr>
          <w:sz w:val="28"/>
          <w:szCs w:val="28"/>
          <w:lang w:val="lv-LV"/>
        </w:rPr>
        <w:t>apakšpunktā minēto robežvērtību</w:t>
      </w:r>
      <w:bookmarkEnd w:id="40"/>
      <w:r w:rsidR="009D3FE9" w:rsidRPr="001D16F9">
        <w:rPr>
          <w:sz w:val="28"/>
          <w:szCs w:val="28"/>
          <w:lang w:val="lv-LV"/>
        </w:rPr>
        <w:t>.</w:t>
      </w:r>
      <w:bookmarkEnd w:id="41"/>
    </w:p>
    <w:p w:rsidR="000214FE" w:rsidRPr="001D16F9" w:rsidRDefault="000214FE" w:rsidP="001D16F9">
      <w:pPr>
        <w:tabs>
          <w:tab w:val="left" w:pos="709"/>
        </w:tabs>
        <w:jc w:val="both"/>
        <w:rPr>
          <w:sz w:val="28"/>
          <w:szCs w:val="28"/>
          <w:lang w:val="lv-LV"/>
        </w:rPr>
      </w:pPr>
    </w:p>
    <w:p w:rsidR="00BF009B" w:rsidRPr="001D16F9" w:rsidRDefault="009D3FE9" w:rsidP="001D16F9">
      <w:pPr>
        <w:numPr>
          <w:ilvl w:val="0"/>
          <w:numId w:val="17"/>
        </w:numPr>
        <w:ind w:left="0" w:firstLine="720"/>
        <w:jc w:val="both"/>
        <w:rPr>
          <w:sz w:val="28"/>
          <w:szCs w:val="28"/>
          <w:lang w:val="lv-LV"/>
        </w:rPr>
      </w:pPr>
      <w:bookmarkStart w:id="42" w:name="_Ref401840871"/>
      <w:r w:rsidRPr="001D16F9">
        <w:rPr>
          <w:sz w:val="28"/>
          <w:szCs w:val="28"/>
          <w:lang w:val="lv-LV"/>
        </w:rPr>
        <w:t>A</w:t>
      </w:r>
      <w:r w:rsidR="00163BC3" w:rsidRPr="001D16F9">
        <w:rPr>
          <w:sz w:val="28"/>
          <w:szCs w:val="28"/>
          <w:lang w:val="lv-LV"/>
        </w:rPr>
        <w:t>r saimniecisku darbību saistītu projekt</w:t>
      </w:r>
      <w:r w:rsidR="00A6177E" w:rsidRPr="001D16F9">
        <w:rPr>
          <w:sz w:val="28"/>
          <w:szCs w:val="28"/>
          <w:lang w:val="lv-LV"/>
        </w:rPr>
        <w:t>a gad</w:t>
      </w:r>
      <w:r w:rsidR="00647AD0" w:rsidRPr="001D16F9">
        <w:rPr>
          <w:sz w:val="28"/>
          <w:szCs w:val="28"/>
          <w:lang w:val="lv-LV"/>
        </w:rPr>
        <w:t>ī</w:t>
      </w:r>
      <w:r w:rsidR="00A6177E" w:rsidRPr="001D16F9">
        <w:rPr>
          <w:sz w:val="28"/>
          <w:szCs w:val="28"/>
          <w:lang w:val="lv-LV"/>
        </w:rPr>
        <w:t>jumā</w:t>
      </w:r>
      <w:r w:rsidR="00180D8F" w:rsidRPr="001D16F9">
        <w:rPr>
          <w:sz w:val="28"/>
          <w:szCs w:val="28"/>
          <w:lang w:val="lv-LV"/>
        </w:rPr>
        <w:t>:</w:t>
      </w:r>
      <w:bookmarkEnd w:id="42"/>
    </w:p>
    <w:p w:rsidR="005C6C53" w:rsidRPr="001D16F9" w:rsidRDefault="00913268" w:rsidP="001D16F9">
      <w:pPr>
        <w:numPr>
          <w:ilvl w:val="1"/>
          <w:numId w:val="17"/>
        </w:numPr>
        <w:tabs>
          <w:tab w:val="left" w:pos="993"/>
        </w:tabs>
        <w:ind w:left="0" w:firstLine="720"/>
        <w:jc w:val="both"/>
        <w:rPr>
          <w:sz w:val="28"/>
          <w:szCs w:val="28"/>
          <w:lang w:val="lv-LV"/>
        </w:rPr>
      </w:pPr>
      <w:bookmarkStart w:id="43" w:name="_Ref402251022"/>
      <w:r w:rsidRPr="001D16F9">
        <w:rPr>
          <w:sz w:val="28"/>
          <w:szCs w:val="28"/>
          <w:lang w:val="lv-LV"/>
        </w:rPr>
        <w:t xml:space="preserve">atbalstu sniedz </w:t>
      </w:r>
      <w:bookmarkEnd w:id="43"/>
      <w:r w:rsidR="00124828" w:rsidRPr="001D16F9">
        <w:rPr>
          <w:sz w:val="28"/>
          <w:szCs w:val="28"/>
          <w:lang w:val="lv-LV"/>
        </w:rPr>
        <w:t>pārredzamām atbalsta kategorijām;</w:t>
      </w:r>
    </w:p>
    <w:p w:rsidR="005C6C53" w:rsidRPr="001D16F9" w:rsidRDefault="00124828" w:rsidP="001D16F9">
      <w:pPr>
        <w:numPr>
          <w:ilvl w:val="1"/>
          <w:numId w:val="17"/>
        </w:numPr>
        <w:tabs>
          <w:tab w:val="left" w:pos="993"/>
        </w:tabs>
        <w:ind w:left="0" w:firstLine="720"/>
        <w:jc w:val="both"/>
        <w:rPr>
          <w:sz w:val="28"/>
          <w:szCs w:val="28"/>
          <w:lang w:val="lv-LV"/>
        </w:rPr>
      </w:pPr>
      <w:r w:rsidRPr="001D16F9">
        <w:rPr>
          <w:sz w:val="28"/>
          <w:szCs w:val="28"/>
          <w:lang w:val="lv-LV"/>
        </w:rPr>
        <w:t>projekta iesniedzējs pamato projekta ietvaros plānotā publiskā atbalsta stimulējošo ietekmi atbilstoši Komisijas regulas Nr. 651/2014 6. panta 2. un 3. punkta nosacījumiem;</w:t>
      </w:r>
    </w:p>
    <w:p w:rsidR="005C6C53" w:rsidRPr="001D16F9" w:rsidRDefault="006A473C" w:rsidP="001D16F9">
      <w:pPr>
        <w:numPr>
          <w:ilvl w:val="1"/>
          <w:numId w:val="17"/>
        </w:numPr>
        <w:tabs>
          <w:tab w:val="left" w:pos="993"/>
        </w:tabs>
        <w:ind w:left="0" w:firstLine="720"/>
        <w:jc w:val="both"/>
        <w:rPr>
          <w:sz w:val="28"/>
          <w:szCs w:val="28"/>
          <w:lang w:val="lv-LV"/>
        </w:rPr>
      </w:pPr>
      <w:bookmarkStart w:id="44" w:name="_Ref403651468"/>
      <w:r w:rsidRPr="001D16F9">
        <w:rPr>
          <w:sz w:val="28"/>
          <w:szCs w:val="28"/>
          <w:lang w:val="lv-LV"/>
        </w:rPr>
        <w:t xml:space="preserve">projekta ietvaros </w:t>
      </w:r>
      <w:r w:rsidR="00FD5C83" w:rsidRPr="001D16F9">
        <w:rPr>
          <w:sz w:val="28"/>
          <w:szCs w:val="28"/>
          <w:lang w:val="lv-LV"/>
        </w:rPr>
        <w:t>netiek īstenotas</w:t>
      </w:r>
      <w:r w:rsidR="00340BED" w:rsidRPr="001D16F9">
        <w:rPr>
          <w:sz w:val="28"/>
          <w:szCs w:val="28"/>
          <w:lang w:val="lv-LV"/>
        </w:rPr>
        <w:t xml:space="preserve"> </w:t>
      </w:r>
      <w:r w:rsidR="001E5F62" w:rsidRPr="001D16F9">
        <w:rPr>
          <w:sz w:val="28"/>
          <w:szCs w:val="28"/>
          <w:lang w:val="lv-LV"/>
        </w:rPr>
        <w:t>darbības, kas atbilst Komisijas regulas Nr. 1407/2013 1. panta 1. punktā noteiktajam;</w:t>
      </w:r>
      <w:bookmarkEnd w:id="44"/>
    </w:p>
    <w:p w:rsidR="005C6C53" w:rsidRPr="001D16F9" w:rsidRDefault="00BF009B" w:rsidP="001D16F9">
      <w:pPr>
        <w:numPr>
          <w:ilvl w:val="1"/>
          <w:numId w:val="17"/>
        </w:numPr>
        <w:tabs>
          <w:tab w:val="left" w:pos="993"/>
        </w:tabs>
        <w:ind w:left="0" w:firstLine="720"/>
        <w:jc w:val="both"/>
        <w:rPr>
          <w:sz w:val="28"/>
          <w:szCs w:val="28"/>
          <w:lang w:val="lv-LV"/>
        </w:rPr>
      </w:pPr>
      <w:bookmarkStart w:id="45" w:name="_Ref402258724"/>
      <w:r w:rsidRPr="001D16F9">
        <w:rPr>
          <w:sz w:val="28"/>
          <w:szCs w:val="28"/>
          <w:lang w:val="lv-LV"/>
        </w:rPr>
        <w:t xml:space="preserve">jebkurā triju fiskālo gadu periodā kopējais </w:t>
      </w:r>
      <w:r w:rsidRPr="001D16F9">
        <w:rPr>
          <w:i/>
          <w:sz w:val="28"/>
          <w:szCs w:val="28"/>
          <w:lang w:val="lv-LV"/>
        </w:rPr>
        <w:t>de minimis</w:t>
      </w:r>
      <w:r w:rsidRPr="001D16F9">
        <w:rPr>
          <w:sz w:val="28"/>
          <w:szCs w:val="28"/>
          <w:lang w:val="lv-LV"/>
        </w:rPr>
        <w:t xml:space="preserve"> atbalsta apmērs, kas </w:t>
      </w:r>
      <w:r w:rsidR="0066437C" w:rsidRPr="001D16F9">
        <w:rPr>
          <w:sz w:val="28"/>
          <w:szCs w:val="28"/>
          <w:lang w:val="lv-LV"/>
        </w:rPr>
        <w:t>līdzējam</w:t>
      </w:r>
      <w:r w:rsidRPr="001D16F9">
        <w:rPr>
          <w:sz w:val="28"/>
          <w:szCs w:val="28"/>
          <w:lang w:val="lv-LV"/>
        </w:rPr>
        <w:t xml:space="preserve"> piešķirts atbilstoši šiem noteikumiem kopā ar citās atbalsta programmās piešķirto </w:t>
      </w:r>
      <w:r w:rsidRPr="001D16F9">
        <w:rPr>
          <w:i/>
          <w:sz w:val="28"/>
          <w:szCs w:val="28"/>
          <w:lang w:val="lv-LV"/>
        </w:rPr>
        <w:t>de minimis</w:t>
      </w:r>
      <w:r w:rsidRPr="001D16F9">
        <w:rPr>
          <w:sz w:val="28"/>
          <w:szCs w:val="28"/>
          <w:lang w:val="lv-LV"/>
        </w:rPr>
        <w:t xml:space="preserve"> atbalstu, nepārsniedz Komisijas regulas Nr. 1407/2013 3. panta 2. punktā noteikto </w:t>
      </w:r>
      <w:r w:rsidRPr="001D16F9">
        <w:rPr>
          <w:i/>
          <w:sz w:val="28"/>
          <w:szCs w:val="28"/>
          <w:lang w:val="lv-LV"/>
        </w:rPr>
        <w:t>de minimis</w:t>
      </w:r>
      <w:r w:rsidRPr="001D16F9">
        <w:rPr>
          <w:sz w:val="28"/>
          <w:szCs w:val="28"/>
          <w:lang w:val="lv-LV"/>
        </w:rPr>
        <w:t xml:space="preserve"> atbalsta apmēru viena vienota uzņēmuma līmenī</w:t>
      </w:r>
      <w:r w:rsidR="00677A54" w:rsidRPr="001D16F9">
        <w:rPr>
          <w:sz w:val="28"/>
          <w:szCs w:val="28"/>
          <w:lang w:val="lv-LV"/>
        </w:rPr>
        <w:t>;</w:t>
      </w:r>
      <w:bookmarkEnd w:id="45"/>
    </w:p>
    <w:p w:rsidR="005C6C53" w:rsidRPr="001D16F9" w:rsidRDefault="007E1384" w:rsidP="001D16F9">
      <w:pPr>
        <w:numPr>
          <w:ilvl w:val="1"/>
          <w:numId w:val="17"/>
        </w:numPr>
        <w:tabs>
          <w:tab w:val="left" w:pos="993"/>
        </w:tabs>
        <w:ind w:left="0" w:firstLine="720"/>
        <w:jc w:val="both"/>
        <w:rPr>
          <w:sz w:val="28"/>
          <w:szCs w:val="28"/>
          <w:lang w:val="lv-LV"/>
        </w:rPr>
      </w:pPr>
      <w:r w:rsidRPr="001D16F9">
        <w:rPr>
          <w:i/>
          <w:sz w:val="28"/>
          <w:szCs w:val="28"/>
          <w:lang w:val="lv-LV"/>
        </w:rPr>
        <w:t>de minimis</w:t>
      </w:r>
      <w:r w:rsidRPr="001D16F9">
        <w:rPr>
          <w:sz w:val="28"/>
          <w:szCs w:val="28"/>
          <w:lang w:val="lv-LV"/>
        </w:rPr>
        <w:t xml:space="preserve"> atbalsta uzskaiti veic saskaņā ar normatīvajiem aktiem par </w:t>
      </w:r>
      <w:r w:rsidRPr="001D16F9">
        <w:rPr>
          <w:i/>
          <w:sz w:val="28"/>
          <w:szCs w:val="28"/>
          <w:lang w:val="lv-LV"/>
        </w:rPr>
        <w:t>de minimis</w:t>
      </w:r>
      <w:r w:rsidRPr="001D16F9">
        <w:rPr>
          <w:sz w:val="28"/>
          <w:szCs w:val="28"/>
          <w:lang w:val="lv-LV"/>
        </w:rPr>
        <w:t xml:space="preserve"> atbalsta uzskaites un piešķiršanas kārtību un </w:t>
      </w:r>
      <w:r w:rsidRPr="001D16F9">
        <w:rPr>
          <w:i/>
          <w:sz w:val="28"/>
          <w:szCs w:val="28"/>
          <w:lang w:val="lv-LV"/>
        </w:rPr>
        <w:t>de minimis</w:t>
      </w:r>
      <w:r w:rsidRPr="001D16F9">
        <w:rPr>
          <w:sz w:val="28"/>
          <w:szCs w:val="28"/>
          <w:lang w:val="lv-LV"/>
        </w:rPr>
        <w:t xml:space="preserve"> atbalsta uzskaites veidlapu paraugiem</w:t>
      </w:r>
      <w:r w:rsidR="00974EEB" w:rsidRPr="001D16F9">
        <w:rPr>
          <w:sz w:val="28"/>
          <w:szCs w:val="28"/>
          <w:lang w:val="lv-LV"/>
        </w:rPr>
        <w:t xml:space="preserve">, ņemot vērā šo noteikumu </w:t>
      </w:r>
      <w:fldSimple w:instr=" REF _Ref402426866 \r \h  \* MERGEFORMAT ">
        <w:r w:rsidR="00BE1943" w:rsidRPr="00BE1943">
          <w:rPr>
            <w:sz w:val="28"/>
            <w:szCs w:val="28"/>
            <w:lang w:val="lv-LV"/>
          </w:rPr>
          <w:t>2.3</w:t>
        </w:r>
      </w:fldSimple>
      <w:r w:rsidR="00974EEB" w:rsidRPr="001D16F9">
        <w:rPr>
          <w:sz w:val="28"/>
          <w:szCs w:val="28"/>
          <w:lang w:val="lv-LV"/>
        </w:rPr>
        <w:t>.apakšpunkta nosacījumus</w:t>
      </w:r>
      <w:r w:rsidR="0024499A" w:rsidRPr="001D16F9">
        <w:rPr>
          <w:sz w:val="28"/>
          <w:szCs w:val="28"/>
          <w:lang w:val="lv-LV"/>
        </w:rPr>
        <w:t>;</w:t>
      </w:r>
    </w:p>
    <w:p w:rsidR="005C6C53" w:rsidRPr="001D16F9" w:rsidRDefault="00124828" w:rsidP="001D16F9">
      <w:pPr>
        <w:numPr>
          <w:ilvl w:val="1"/>
          <w:numId w:val="17"/>
        </w:numPr>
        <w:tabs>
          <w:tab w:val="left" w:pos="993"/>
        </w:tabs>
        <w:ind w:left="0" w:firstLine="720"/>
        <w:jc w:val="both"/>
        <w:rPr>
          <w:sz w:val="28"/>
          <w:szCs w:val="28"/>
          <w:lang w:val="lv-LV"/>
        </w:rPr>
      </w:pPr>
      <w:r w:rsidRPr="001D16F9">
        <w:rPr>
          <w:sz w:val="28"/>
          <w:szCs w:val="28"/>
          <w:lang w:val="lv-LV"/>
        </w:rPr>
        <w:t xml:space="preserve">lai saņemtu </w:t>
      </w:r>
      <w:r w:rsidRPr="001D16F9">
        <w:rPr>
          <w:i/>
          <w:sz w:val="28"/>
          <w:szCs w:val="28"/>
          <w:lang w:val="lv-LV"/>
        </w:rPr>
        <w:t>de minimis</w:t>
      </w:r>
      <w:r w:rsidRPr="001D16F9">
        <w:rPr>
          <w:sz w:val="28"/>
          <w:szCs w:val="28"/>
          <w:lang w:val="lv-LV"/>
        </w:rPr>
        <w:t xml:space="preserve"> atbalstu, </w:t>
      </w:r>
      <w:r w:rsidR="00B05FD5" w:rsidRPr="001D16F9">
        <w:rPr>
          <w:sz w:val="28"/>
          <w:szCs w:val="28"/>
          <w:lang w:val="lv-LV"/>
        </w:rPr>
        <w:t>līdzējs</w:t>
      </w:r>
      <w:r w:rsidRPr="001D16F9">
        <w:rPr>
          <w:sz w:val="28"/>
          <w:szCs w:val="28"/>
          <w:lang w:val="lv-LV"/>
        </w:rPr>
        <w:t xml:space="preserve"> atbildīgajā iestādē un sadarbības iestādē iesniedz:</w:t>
      </w:r>
    </w:p>
    <w:p w:rsidR="005C6C53" w:rsidRPr="001D16F9" w:rsidRDefault="000D0A32" w:rsidP="001D16F9">
      <w:pPr>
        <w:numPr>
          <w:ilvl w:val="2"/>
          <w:numId w:val="17"/>
        </w:numPr>
        <w:tabs>
          <w:tab w:val="left" w:pos="0"/>
          <w:tab w:val="left" w:pos="1134"/>
        </w:tabs>
        <w:ind w:left="0" w:firstLine="720"/>
        <w:jc w:val="both"/>
        <w:rPr>
          <w:sz w:val="28"/>
          <w:szCs w:val="28"/>
          <w:lang w:val="lv-LV"/>
        </w:rPr>
      </w:pPr>
      <w:r w:rsidRPr="001D16F9">
        <w:rPr>
          <w:sz w:val="28"/>
          <w:szCs w:val="28"/>
          <w:lang w:val="lv-LV"/>
        </w:rPr>
        <w:t> </w:t>
      </w:r>
      <w:r w:rsidRPr="001D16F9">
        <w:rPr>
          <w:i/>
          <w:sz w:val="28"/>
          <w:szCs w:val="28"/>
          <w:lang w:val="lv-LV"/>
        </w:rPr>
        <w:t>de minimis</w:t>
      </w:r>
      <w:r w:rsidRPr="001D16F9">
        <w:rPr>
          <w:sz w:val="28"/>
          <w:szCs w:val="28"/>
          <w:lang w:val="lv-LV"/>
        </w:rPr>
        <w:t xml:space="preserve"> atbalsta pieprasījumu;</w:t>
      </w:r>
    </w:p>
    <w:p w:rsidR="005C6C53" w:rsidRPr="001D16F9" w:rsidRDefault="000D0A32" w:rsidP="001D16F9">
      <w:pPr>
        <w:numPr>
          <w:ilvl w:val="2"/>
          <w:numId w:val="17"/>
        </w:numPr>
        <w:tabs>
          <w:tab w:val="left" w:pos="0"/>
          <w:tab w:val="left" w:pos="1134"/>
        </w:tabs>
        <w:ind w:left="0" w:firstLine="720"/>
        <w:jc w:val="both"/>
        <w:rPr>
          <w:sz w:val="28"/>
          <w:szCs w:val="28"/>
          <w:lang w:val="lv-LV"/>
        </w:rPr>
      </w:pPr>
      <w:r w:rsidRPr="001D16F9">
        <w:rPr>
          <w:sz w:val="28"/>
          <w:szCs w:val="28"/>
          <w:lang w:val="lv-LV"/>
        </w:rPr>
        <w:t xml:space="preserve"> uzskaites veidlapu par saņemto </w:t>
      </w:r>
      <w:r w:rsidRPr="001D16F9">
        <w:rPr>
          <w:i/>
          <w:sz w:val="28"/>
          <w:szCs w:val="28"/>
          <w:lang w:val="lv-LV"/>
        </w:rPr>
        <w:t>de minimis</w:t>
      </w:r>
      <w:r w:rsidRPr="001D16F9">
        <w:rPr>
          <w:sz w:val="28"/>
          <w:szCs w:val="28"/>
          <w:lang w:val="lv-LV"/>
        </w:rPr>
        <w:t xml:space="preserve"> atbalstu saskaņā ar normatīvajiem aktiem par </w:t>
      </w:r>
      <w:r w:rsidRPr="001D16F9">
        <w:rPr>
          <w:i/>
          <w:sz w:val="28"/>
          <w:szCs w:val="28"/>
          <w:lang w:val="lv-LV"/>
        </w:rPr>
        <w:t>de minimis</w:t>
      </w:r>
      <w:r w:rsidRPr="001D16F9">
        <w:rPr>
          <w:sz w:val="28"/>
          <w:szCs w:val="28"/>
          <w:lang w:val="lv-LV"/>
        </w:rPr>
        <w:t xml:space="preserve"> atbalsta uzskaites un piešķiršanas kārtību;</w:t>
      </w:r>
    </w:p>
    <w:p w:rsidR="008143DF" w:rsidRPr="001D16F9" w:rsidRDefault="000D0A32" w:rsidP="001D16F9">
      <w:pPr>
        <w:numPr>
          <w:ilvl w:val="2"/>
          <w:numId w:val="17"/>
        </w:numPr>
        <w:tabs>
          <w:tab w:val="left" w:pos="0"/>
          <w:tab w:val="left" w:pos="1134"/>
        </w:tabs>
        <w:ind w:left="0" w:firstLine="720"/>
        <w:jc w:val="both"/>
        <w:rPr>
          <w:sz w:val="28"/>
          <w:szCs w:val="28"/>
          <w:lang w:val="lv-LV"/>
        </w:rPr>
      </w:pPr>
      <w:r w:rsidRPr="001D16F9">
        <w:rPr>
          <w:sz w:val="28"/>
          <w:szCs w:val="28"/>
          <w:lang w:val="lv-LV"/>
        </w:rPr>
        <w:t xml:space="preserve">papildu informāciju (ja attiecināms), kas pamato de minimis atbalsta apmēra viena vienota uzņēmuma līmenī atbilstību šo noteikumu </w:t>
      </w:r>
      <w:fldSimple w:instr=" REF _Ref402258724 \r \h  \* MERGEFORMAT ">
        <w:r w:rsidR="00BE1943" w:rsidRPr="00BE1943">
          <w:rPr>
            <w:sz w:val="28"/>
            <w:szCs w:val="28"/>
            <w:lang w:val="lv-LV"/>
          </w:rPr>
          <w:t>23.4</w:t>
        </w:r>
      </w:fldSimple>
      <w:r w:rsidRPr="001D16F9">
        <w:rPr>
          <w:sz w:val="28"/>
          <w:szCs w:val="28"/>
          <w:lang w:val="lv-LV"/>
        </w:rPr>
        <w:t>. apakšpunkta nosacījumiem</w:t>
      </w:r>
      <w:r w:rsidR="00A923C8" w:rsidRPr="001D16F9">
        <w:rPr>
          <w:sz w:val="28"/>
          <w:szCs w:val="28"/>
          <w:lang w:val="lv-LV"/>
        </w:rPr>
        <w:t>;</w:t>
      </w:r>
    </w:p>
    <w:p w:rsidR="005C6C53" w:rsidRPr="001D16F9" w:rsidRDefault="008143DF" w:rsidP="001D16F9">
      <w:pPr>
        <w:numPr>
          <w:ilvl w:val="1"/>
          <w:numId w:val="17"/>
        </w:numPr>
        <w:tabs>
          <w:tab w:val="left" w:pos="993"/>
        </w:tabs>
        <w:ind w:left="0" w:firstLine="720"/>
        <w:jc w:val="both"/>
        <w:rPr>
          <w:sz w:val="28"/>
          <w:szCs w:val="28"/>
          <w:lang w:val="lv-LV"/>
        </w:rPr>
      </w:pPr>
      <w:r w:rsidRPr="001D16F9">
        <w:rPr>
          <w:i/>
          <w:sz w:val="28"/>
          <w:szCs w:val="28"/>
          <w:lang w:val="lv-LV"/>
        </w:rPr>
        <w:t xml:space="preserve"> de minimis</w:t>
      </w:r>
      <w:r w:rsidRPr="001D16F9">
        <w:rPr>
          <w:sz w:val="28"/>
          <w:szCs w:val="28"/>
          <w:lang w:val="lv-LV"/>
        </w:rPr>
        <w:t xml:space="preserve"> atbalstu uzskata par piešķirtu atbalsta piešķiršanas dienā, neatkarīgi no datuma, kurā </w:t>
      </w:r>
      <w:r w:rsidRPr="001D16F9">
        <w:rPr>
          <w:i/>
          <w:sz w:val="28"/>
          <w:szCs w:val="28"/>
          <w:lang w:val="lv-LV"/>
        </w:rPr>
        <w:t>de minimis</w:t>
      </w:r>
      <w:r w:rsidRPr="001D16F9">
        <w:rPr>
          <w:sz w:val="28"/>
          <w:szCs w:val="28"/>
          <w:lang w:val="lv-LV"/>
        </w:rPr>
        <w:t xml:space="preserve"> atbalsts līdzējam izmaksāts.</w:t>
      </w:r>
    </w:p>
    <w:p w:rsidR="00D739B6" w:rsidRPr="001D16F9" w:rsidRDefault="00D739B6" w:rsidP="001D16F9">
      <w:pPr>
        <w:tabs>
          <w:tab w:val="left" w:pos="851"/>
        </w:tabs>
        <w:ind w:firstLine="720"/>
        <w:jc w:val="both"/>
        <w:rPr>
          <w:sz w:val="28"/>
          <w:szCs w:val="28"/>
          <w:lang w:val="lv-LV"/>
        </w:rPr>
      </w:pPr>
    </w:p>
    <w:p w:rsidR="00E3151C" w:rsidRPr="001D16F9" w:rsidRDefault="00A61489"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Līdzējam</w:t>
      </w:r>
      <w:r w:rsidR="00E3151C" w:rsidRPr="001D16F9">
        <w:rPr>
          <w:sz w:val="28"/>
          <w:szCs w:val="28"/>
          <w:lang w:val="lv-LV"/>
        </w:rPr>
        <w:t xml:space="preserve"> maksimāl</w:t>
      </w:r>
      <w:r w:rsidR="00B05248" w:rsidRPr="001D16F9">
        <w:rPr>
          <w:sz w:val="28"/>
          <w:szCs w:val="28"/>
          <w:lang w:val="lv-LV"/>
        </w:rPr>
        <w:t xml:space="preserve">i </w:t>
      </w:r>
      <w:r w:rsidRPr="001D16F9">
        <w:rPr>
          <w:sz w:val="28"/>
          <w:szCs w:val="28"/>
          <w:lang w:val="lv-LV"/>
        </w:rPr>
        <w:t xml:space="preserve">pieejamo </w:t>
      </w:r>
      <w:r w:rsidR="00B05248" w:rsidRPr="001D16F9">
        <w:rPr>
          <w:sz w:val="28"/>
          <w:szCs w:val="28"/>
          <w:lang w:val="lv-LV"/>
        </w:rPr>
        <w:t>ERAF</w:t>
      </w:r>
      <w:r w:rsidR="00E3151C" w:rsidRPr="001D16F9">
        <w:rPr>
          <w:sz w:val="28"/>
          <w:szCs w:val="28"/>
          <w:lang w:val="lv-LV"/>
        </w:rPr>
        <w:t xml:space="preserve"> </w:t>
      </w:r>
      <w:r w:rsidR="00B05248" w:rsidRPr="001D16F9">
        <w:rPr>
          <w:sz w:val="28"/>
          <w:szCs w:val="28"/>
          <w:lang w:val="lv-LV"/>
        </w:rPr>
        <w:t>finansējuma ap</w:t>
      </w:r>
      <w:r w:rsidR="007E1384" w:rsidRPr="001D16F9">
        <w:rPr>
          <w:sz w:val="28"/>
          <w:szCs w:val="28"/>
          <w:lang w:val="lv-LV"/>
        </w:rPr>
        <w:t xml:space="preserve">mēru </w:t>
      </w:r>
      <w:r w:rsidR="00B05248" w:rsidRPr="001D16F9">
        <w:rPr>
          <w:sz w:val="28"/>
          <w:szCs w:val="28"/>
          <w:lang w:val="lv-LV"/>
        </w:rPr>
        <w:t>no</w:t>
      </w:r>
      <w:r w:rsidR="007E1384" w:rsidRPr="001D16F9">
        <w:rPr>
          <w:sz w:val="28"/>
          <w:szCs w:val="28"/>
          <w:lang w:val="lv-LV"/>
        </w:rPr>
        <w:t>saka</w:t>
      </w:r>
      <w:r w:rsidR="00B05248" w:rsidRPr="001D16F9">
        <w:rPr>
          <w:sz w:val="28"/>
          <w:szCs w:val="28"/>
          <w:lang w:val="lv-LV"/>
        </w:rPr>
        <w:t xml:space="preserve"> atbilstoši šo noteikumu </w:t>
      </w:r>
      <w:r w:rsidR="001B2DA1" w:rsidRPr="001D16F9">
        <w:rPr>
          <w:sz w:val="28"/>
          <w:szCs w:val="28"/>
          <w:lang w:val="lv-LV"/>
        </w:rPr>
        <w:t>1.pielikumā</w:t>
      </w:r>
      <w:r w:rsidR="00B05248" w:rsidRPr="001D16F9">
        <w:rPr>
          <w:sz w:val="28"/>
          <w:szCs w:val="28"/>
          <w:lang w:val="lv-LV"/>
        </w:rPr>
        <w:t xml:space="preserve"> iekļautajai </w:t>
      </w:r>
      <w:r w:rsidR="007E1384" w:rsidRPr="001D16F9">
        <w:rPr>
          <w:sz w:val="28"/>
          <w:szCs w:val="28"/>
          <w:lang w:val="lv-LV"/>
        </w:rPr>
        <w:t>metodikai</w:t>
      </w:r>
      <w:r w:rsidR="0015023B" w:rsidRPr="001D16F9">
        <w:rPr>
          <w:sz w:val="28"/>
          <w:szCs w:val="28"/>
          <w:lang w:val="lv-LV"/>
        </w:rPr>
        <w:t xml:space="preserve">, vienlaikus ievērojot šo noteikumu </w:t>
      </w:r>
      <w:fldSimple w:instr=" REF _Ref402258724 \r \h  \* MERGEFORMAT ">
        <w:r w:rsidR="00BE1943" w:rsidRPr="00BE1943">
          <w:rPr>
            <w:sz w:val="28"/>
            <w:szCs w:val="28"/>
            <w:lang w:val="lv-LV"/>
          </w:rPr>
          <w:t>23.4</w:t>
        </w:r>
      </w:fldSimple>
      <w:r w:rsidR="007C7333" w:rsidRPr="001D16F9">
        <w:rPr>
          <w:sz w:val="28"/>
          <w:szCs w:val="28"/>
          <w:lang w:val="lv-LV"/>
        </w:rPr>
        <w:t xml:space="preserve">. </w:t>
      </w:r>
      <w:r w:rsidR="0015023B" w:rsidRPr="001D16F9">
        <w:rPr>
          <w:sz w:val="28"/>
          <w:szCs w:val="28"/>
          <w:lang w:val="lv-LV"/>
        </w:rPr>
        <w:t>apakšpunktā noteiktos ierobežojumus</w:t>
      </w:r>
      <w:r w:rsidR="00733D6C" w:rsidRPr="001D16F9">
        <w:rPr>
          <w:sz w:val="28"/>
          <w:szCs w:val="28"/>
          <w:lang w:val="lv-LV"/>
        </w:rPr>
        <w:t>.</w:t>
      </w:r>
    </w:p>
    <w:p w:rsidR="0015023B" w:rsidRPr="001D16F9" w:rsidRDefault="0015023B" w:rsidP="001D16F9">
      <w:pPr>
        <w:pStyle w:val="ColorfulList-Accent11"/>
        <w:tabs>
          <w:tab w:val="left" w:pos="567"/>
        </w:tabs>
        <w:ind w:left="0" w:firstLine="720"/>
        <w:jc w:val="both"/>
        <w:rPr>
          <w:sz w:val="28"/>
          <w:szCs w:val="28"/>
          <w:lang w:val="lv-LV"/>
        </w:rPr>
      </w:pPr>
    </w:p>
    <w:p w:rsidR="00733D6C" w:rsidRPr="001D16F9" w:rsidRDefault="00D03C4E"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 xml:space="preserve">Sadarbības iestāde, ja tai ir pieejami valsts budžeta līdzekļi, pēc tam, kad noslēgts līgums </w:t>
      </w:r>
      <w:r w:rsidR="00F90EE2" w:rsidRPr="001D16F9">
        <w:rPr>
          <w:sz w:val="28"/>
          <w:szCs w:val="28"/>
          <w:lang w:val="lv-LV"/>
        </w:rPr>
        <w:t>par projekta īstenošanu</w:t>
      </w:r>
      <w:r w:rsidRPr="001D16F9">
        <w:rPr>
          <w:sz w:val="28"/>
          <w:szCs w:val="28"/>
          <w:lang w:val="lv-LV"/>
        </w:rPr>
        <w:t xml:space="preserve">, nodrošina finansējuma saņēmējam avansa maksājumu līgumā </w:t>
      </w:r>
      <w:r w:rsidR="00F90EE2" w:rsidRPr="001D16F9">
        <w:rPr>
          <w:sz w:val="28"/>
          <w:szCs w:val="28"/>
          <w:lang w:val="lv-LV"/>
        </w:rPr>
        <w:t>par projekta īstenošanu</w:t>
      </w:r>
      <w:r w:rsidRPr="001D16F9">
        <w:rPr>
          <w:sz w:val="28"/>
          <w:szCs w:val="28"/>
          <w:lang w:val="lv-LV"/>
        </w:rPr>
        <w:t xml:space="preserve"> nosacījumos minētajos termiņos un kārtībā atbilstoši normatīvajiem aktiem par kārtību, kādā paredzami valsts budžeta līdzekļi Eiropas Savienības struktūrfondu un Kohēzijas fonda līdzfinansēto projektu īstenošanai un kādā veicami maksājumi un sagatavojama izdevumu deklarācija.</w:t>
      </w:r>
    </w:p>
    <w:p w:rsidR="007F050C" w:rsidRPr="001D16F9" w:rsidRDefault="007F050C" w:rsidP="001D16F9">
      <w:pPr>
        <w:pStyle w:val="ColorfulList-Accent11"/>
        <w:tabs>
          <w:tab w:val="left" w:pos="1701"/>
        </w:tabs>
        <w:ind w:left="851"/>
        <w:jc w:val="center"/>
        <w:rPr>
          <w:b/>
          <w:bCs/>
          <w:sz w:val="28"/>
          <w:szCs w:val="28"/>
          <w:lang w:val="lv-LV"/>
        </w:rPr>
      </w:pPr>
      <w:bookmarkStart w:id="46" w:name="n5"/>
      <w:bookmarkEnd w:id="46"/>
    </w:p>
    <w:p w:rsidR="00733D6C" w:rsidRPr="001D16F9" w:rsidRDefault="000E009A" w:rsidP="001D16F9">
      <w:pPr>
        <w:pStyle w:val="ColorfulList-Accent11"/>
        <w:numPr>
          <w:ilvl w:val="0"/>
          <w:numId w:val="15"/>
        </w:numPr>
        <w:jc w:val="center"/>
        <w:rPr>
          <w:b/>
          <w:bCs/>
          <w:sz w:val="28"/>
          <w:szCs w:val="28"/>
          <w:lang w:val="lv-LV"/>
        </w:rPr>
      </w:pPr>
      <w:r w:rsidRPr="001D16F9">
        <w:rPr>
          <w:b/>
          <w:bCs/>
          <w:sz w:val="28"/>
          <w:szCs w:val="28"/>
          <w:lang w:val="lv-LV"/>
        </w:rPr>
        <w:t>Attiecināmās un neattiecināmās izmaksas</w:t>
      </w:r>
    </w:p>
    <w:p w:rsidR="00137465" w:rsidRPr="001D16F9" w:rsidRDefault="00137465" w:rsidP="001D16F9">
      <w:pPr>
        <w:tabs>
          <w:tab w:val="left" w:pos="1701"/>
        </w:tabs>
        <w:rPr>
          <w:b/>
          <w:bCs/>
          <w:sz w:val="28"/>
          <w:szCs w:val="28"/>
          <w:lang w:val="lv-LV"/>
        </w:rPr>
      </w:pPr>
    </w:p>
    <w:p w:rsidR="00137465" w:rsidRPr="001D16F9" w:rsidRDefault="00F77BC9" w:rsidP="001D16F9">
      <w:pPr>
        <w:pStyle w:val="ColorfulList-Accent11"/>
        <w:numPr>
          <w:ilvl w:val="0"/>
          <w:numId w:val="17"/>
        </w:numPr>
        <w:ind w:left="0" w:firstLine="720"/>
        <w:jc w:val="both"/>
        <w:rPr>
          <w:sz w:val="28"/>
          <w:szCs w:val="28"/>
          <w:lang w:val="lv-LV"/>
        </w:rPr>
      </w:pPr>
      <w:bookmarkStart w:id="47" w:name="_Ref402353595"/>
      <w:r w:rsidRPr="001D16F9">
        <w:rPr>
          <w:sz w:val="28"/>
          <w:szCs w:val="28"/>
          <w:lang w:val="lv-LV"/>
        </w:rPr>
        <w:t>Aktivitātes ietvaros attiecināmas ir šādas izmaksas:</w:t>
      </w:r>
      <w:bookmarkEnd w:id="47"/>
      <w:r w:rsidRPr="001D16F9">
        <w:rPr>
          <w:sz w:val="28"/>
          <w:szCs w:val="28"/>
          <w:lang w:val="lv-LV"/>
        </w:rPr>
        <w:t xml:space="preserve"> </w:t>
      </w:r>
    </w:p>
    <w:p w:rsidR="009A12C3" w:rsidRPr="001D16F9" w:rsidRDefault="00B822AA" w:rsidP="001D16F9">
      <w:pPr>
        <w:pStyle w:val="ColorfulList-Accent11"/>
        <w:numPr>
          <w:ilvl w:val="1"/>
          <w:numId w:val="17"/>
        </w:numPr>
        <w:ind w:left="0" w:firstLine="720"/>
        <w:jc w:val="both"/>
        <w:rPr>
          <w:sz w:val="28"/>
          <w:szCs w:val="28"/>
          <w:lang w:val="lv-LV"/>
        </w:rPr>
      </w:pPr>
      <w:r w:rsidRPr="001D16F9">
        <w:rPr>
          <w:sz w:val="28"/>
          <w:szCs w:val="28"/>
          <w:lang w:val="lv-LV"/>
        </w:rPr>
        <w:t>i</w:t>
      </w:r>
      <w:r w:rsidR="009A12C3" w:rsidRPr="001D16F9">
        <w:rPr>
          <w:sz w:val="28"/>
          <w:szCs w:val="28"/>
          <w:lang w:val="lv-LV"/>
        </w:rPr>
        <w:t xml:space="preserve">zmaksas šo noteikumu </w:t>
      </w:r>
      <w:fldSimple w:instr=" REF _Ref402170010 \r \h  \* MERGEFORMAT ">
        <w:r w:rsidR="00BE1943" w:rsidRPr="00BE1943">
          <w:rPr>
            <w:sz w:val="28"/>
            <w:szCs w:val="28"/>
            <w:lang w:val="lv-LV"/>
          </w:rPr>
          <w:t>19</w:t>
        </w:r>
      </w:fldSimple>
      <w:r w:rsidR="007C7333" w:rsidRPr="001D16F9">
        <w:rPr>
          <w:sz w:val="28"/>
          <w:szCs w:val="28"/>
          <w:lang w:val="lv-LV"/>
        </w:rPr>
        <w:t>.</w:t>
      </w:r>
      <w:r w:rsidR="009A12C3" w:rsidRPr="001D16F9">
        <w:rPr>
          <w:sz w:val="28"/>
          <w:szCs w:val="28"/>
          <w:lang w:val="lv-LV"/>
        </w:rPr>
        <w:t>punktā minēto atbalstāmo darbību īstenošanai:</w:t>
      </w:r>
    </w:p>
    <w:p w:rsidR="009A12C3" w:rsidRPr="001D16F9" w:rsidRDefault="00074BA6" w:rsidP="001D16F9">
      <w:pPr>
        <w:pStyle w:val="ColorfulList-Accent11"/>
        <w:numPr>
          <w:ilvl w:val="2"/>
          <w:numId w:val="17"/>
        </w:numPr>
        <w:tabs>
          <w:tab w:val="left" w:pos="851"/>
        </w:tabs>
        <w:ind w:left="0" w:firstLine="720"/>
        <w:jc w:val="both"/>
        <w:rPr>
          <w:sz w:val="28"/>
          <w:szCs w:val="28"/>
          <w:lang w:val="lv-LV"/>
        </w:rPr>
      </w:pPr>
      <w:bookmarkStart w:id="48" w:name="_Ref402252170"/>
      <w:r w:rsidRPr="001D16F9">
        <w:rPr>
          <w:sz w:val="28"/>
          <w:szCs w:val="28"/>
          <w:lang w:val="lv-LV"/>
        </w:rPr>
        <w:t>atlīdzības izmaksas projekta īstenošanā iesaistītajam personālam, tai skaitā darba devēja veiktās valsts sociālās apdrošināšanas obligātās iemaksas, ja projekta aktivitāšu īstenošanā iesaistītā persona nav reģistrējusies kā saimnieciskajā darbībā gūtā ienākuma nodokļa maksātāja;</w:t>
      </w:r>
      <w:bookmarkEnd w:id="48"/>
    </w:p>
    <w:p w:rsidR="00696A83" w:rsidRPr="001D16F9" w:rsidRDefault="00696A83" w:rsidP="001D16F9">
      <w:pPr>
        <w:pStyle w:val="ColorfulList-Accent11"/>
        <w:numPr>
          <w:ilvl w:val="2"/>
          <w:numId w:val="17"/>
        </w:numPr>
        <w:tabs>
          <w:tab w:val="left" w:pos="851"/>
        </w:tabs>
        <w:ind w:left="0" w:firstLine="720"/>
        <w:jc w:val="both"/>
        <w:rPr>
          <w:sz w:val="28"/>
          <w:szCs w:val="28"/>
          <w:lang w:val="lv-LV"/>
        </w:rPr>
      </w:pPr>
      <w:bookmarkStart w:id="49" w:name="_Ref402252237"/>
      <w:r w:rsidRPr="001D16F9">
        <w:rPr>
          <w:sz w:val="28"/>
          <w:szCs w:val="28"/>
          <w:lang w:val="lv-LV"/>
        </w:rPr>
        <w:t>komandējumu un darba braucienu izmaksas saskaņā ar normatīvajiem aktiem par kārtību, kādā atlīdzināmi ar komandējumiem saistītie izdevumi</w:t>
      </w:r>
      <w:r w:rsidR="00144373" w:rsidRPr="001D16F9">
        <w:rPr>
          <w:sz w:val="28"/>
          <w:szCs w:val="28"/>
          <w:lang w:val="lv-LV"/>
        </w:rPr>
        <w:t xml:space="preserve">, šo noteikumu </w:t>
      </w:r>
      <w:fldSimple w:instr=" REF _Ref402169839 \r \h  \* MERGEFORMAT ">
        <w:r w:rsidR="00BE1943" w:rsidRPr="00BE1943">
          <w:rPr>
            <w:sz w:val="28"/>
            <w:szCs w:val="28"/>
            <w:lang w:val="lv-LV"/>
          </w:rPr>
          <w:t>19.2</w:t>
        </w:r>
      </w:fldSimple>
      <w:r w:rsidR="00144373" w:rsidRPr="001D16F9">
        <w:rPr>
          <w:sz w:val="28"/>
          <w:szCs w:val="28"/>
          <w:lang w:val="lv-LV"/>
        </w:rPr>
        <w:t xml:space="preserve">. un </w:t>
      </w:r>
      <w:fldSimple w:instr=" REF _Ref402250408 \r \h  \* MERGEFORMAT ">
        <w:r w:rsidR="00BE1943" w:rsidRPr="00BE1943">
          <w:rPr>
            <w:sz w:val="28"/>
            <w:szCs w:val="28"/>
            <w:lang w:val="lv-LV"/>
          </w:rPr>
          <w:t>19.6</w:t>
        </w:r>
      </w:fldSimple>
      <w:r w:rsidR="00144373" w:rsidRPr="001D16F9">
        <w:rPr>
          <w:sz w:val="28"/>
          <w:szCs w:val="28"/>
          <w:lang w:val="lv-LV"/>
        </w:rPr>
        <w:t>.</w:t>
      </w:r>
      <w:r w:rsidR="00BB3902" w:rsidRPr="001D16F9">
        <w:rPr>
          <w:sz w:val="28"/>
          <w:szCs w:val="28"/>
          <w:lang w:val="lv-LV"/>
        </w:rPr>
        <w:t>apakš</w:t>
      </w:r>
      <w:r w:rsidR="00144373" w:rsidRPr="001D16F9">
        <w:rPr>
          <w:sz w:val="28"/>
          <w:szCs w:val="28"/>
          <w:lang w:val="lv-LV"/>
        </w:rPr>
        <w:t>punktā minēto darbību īstenošanai</w:t>
      </w:r>
      <w:r w:rsidRPr="001D16F9">
        <w:rPr>
          <w:sz w:val="28"/>
          <w:szCs w:val="28"/>
          <w:lang w:val="lv-LV"/>
        </w:rPr>
        <w:t>;</w:t>
      </w:r>
      <w:bookmarkEnd w:id="49"/>
    </w:p>
    <w:p w:rsidR="00124F82" w:rsidRPr="001D16F9" w:rsidRDefault="00124F82"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pētniecības infrastruktūra</w:t>
      </w:r>
      <w:r w:rsidR="009D6C4C" w:rsidRPr="001D16F9">
        <w:rPr>
          <w:sz w:val="28"/>
          <w:szCs w:val="28"/>
          <w:lang w:val="lv-LV"/>
        </w:rPr>
        <w:t>s</w:t>
      </w:r>
      <w:r w:rsidR="00144373" w:rsidRPr="001D16F9">
        <w:rPr>
          <w:sz w:val="28"/>
          <w:szCs w:val="28"/>
          <w:lang w:val="lv-LV"/>
        </w:rPr>
        <w:t xml:space="preserve">, kas nepieciešama šo noteikumu </w:t>
      </w:r>
      <w:fldSimple w:instr=" REF _Ref402425027 \r \h  \* MERGEFORMAT ">
        <w:r w:rsidR="00BE1943" w:rsidRPr="00BE1943">
          <w:rPr>
            <w:sz w:val="28"/>
            <w:szCs w:val="28"/>
            <w:lang w:val="lv-LV"/>
          </w:rPr>
          <w:t>2.18</w:t>
        </w:r>
      </w:fldSimple>
      <w:r w:rsidR="00144373" w:rsidRPr="001D16F9">
        <w:rPr>
          <w:sz w:val="28"/>
          <w:szCs w:val="28"/>
          <w:lang w:val="lv-LV"/>
        </w:rPr>
        <w:t xml:space="preserve">.apakšpunktā minēto </w:t>
      </w:r>
      <w:proofErr w:type="spellStart"/>
      <w:r w:rsidR="00144373" w:rsidRPr="001D16F9">
        <w:rPr>
          <w:sz w:val="28"/>
          <w:szCs w:val="28"/>
          <w:lang w:val="lv-LV"/>
        </w:rPr>
        <w:t>mērķsadarbības</w:t>
      </w:r>
      <w:proofErr w:type="spellEnd"/>
      <w:r w:rsidR="00144373" w:rsidRPr="001D16F9">
        <w:rPr>
          <w:sz w:val="28"/>
          <w:szCs w:val="28"/>
          <w:lang w:val="lv-LV"/>
        </w:rPr>
        <w:t xml:space="preserve"> pasākumu īstenošanai</w:t>
      </w:r>
      <w:r w:rsidR="000F68E5" w:rsidRPr="001D16F9">
        <w:rPr>
          <w:sz w:val="28"/>
          <w:szCs w:val="28"/>
          <w:lang w:val="lv-LV"/>
        </w:rPr>
        <w:t>,</w:t>
      </w:r>
      <w:r w:rsidR="00D36C9B" w:rsidRPr="001D16F9">
        <w:rPr>
          <w:sz w:val="28"/>
          <w:szCs w:val="28"/>
          <w:lang w:val="lv-LV"/>
        </w:rPr>
        <w:t xml:space="preserve"> iegādes vai izveides izmaksas</w:t>
      </w:r>
      <w:r w:rsidRPr="001D16F9">
        <w:rPr>
          <w:sz w:val="28"/>
          <w:szCs w:val="28"/>
          <w:lang w:val="lv-LV"/>
        </w:rPr>
        <w:t>:</w:t>
      </w:r>
    </w:p>
    <w:p w:rsidR="00B342D0" w:rsidRPr="001D16F9" w:rsidRDefault="00696A83" w:rsidP="001D16F9">
      <w:pPr>
        <w:pStyle w:val="ColorfulList-Accent11"/>
        <w:numPr>
          <w:ilvl w:val="3"/>
          <w:numId w:val="17"/>
        </w:numPr>
        <w:tabs>
          <w:tab w:val="left" w:pos="851"/>
          <w:tab w:val="left" w:pos="1134"/>
        </w:tabs>
        <w:ind w:left="0" w:firstLine="720"/>
        <w:jc w:val="both"/>
        <w:rPr>
          <w:sz w:val="28"/>
          <w:szCs w:val="28"/>
          <w:lang w:val="lv-LV"/>
        </w:rPr>
      </w:pPr>
      <w:bookmarkStart w:id="50" w:name="_Ref402252254"/>
      <w:r w:rsidRPr="001D16F9">
        <w:rPr>
          <w:sz w:val="28"/>
          <w:szCs w:val="28"/>
          <w:lang w:val="lv-LV"/>
        </w:rPr>
        <w:t xml:space="preserve">nemateriālo aktīvu iegādes </w:t>
      </w:r>
      <w:r w:rsidR="00D36C9B" w:rsidRPr="001D16F9">
        <w:rPr>
          <w:sz w:val="28"/>
          <w:szCs w:val="28"/>
          <w:lang w:val="lv-LV"/>
        </w:rPr>
        <w:t xml:space="preserve">vai izveides </w:t>
      </w:r>
      <w:r w:rsidRPr="001D16F9">
        <w:rPr>
          <w:sz w:val="28"/>
          <w:szCs w:val="28"/>
          <w:lang w:val="lv-LV"/>
        </w:rPr>
        <w:t>izmaksas, ja darījums ir veikts konkurences apstākļ</w:t>
      </w:r>
      <w:r w:rsidR="00B342D0" w:rsidRPr="001D16F9">
        <w:rPr>
          <w:sz w:val="28"/>
          <w:szCs w:val="28"/>
          <w:lang w:val="lv-LV"/>
        </w:rPr>
        <w:t>os un nav bijis slepenu norunu;</w:t>
      </w:r>
      <w:bookmarkEnd w:id="50"/>
    </w:p>
    <w:p w:rsidR="00BF5434" w:rsidRPr="001D16F9" w:rsidRDefault="00F77BC9" w:rsidP="001D16F9">
      <w:pPr>
        <w:pStyle w:val="ColorfulList-Accent11"/>
        <w:numPr>
          <w:ilvl w:val="3"/>
          <w:numId w:val="17"/>
        </w:numPr>
        <w:tabs>
          <w:tab w:val="left" w:pos="851"/>
          <w:tab w:val="left" w:pos="1134"/>
        </w:tabs>
        <w:ind w:left="0" w:firstLine="720"/>
        <w:jc w:val="both"/>
        <w:rPr>
          <w:sz w:val="28"/>
          <w:szCs w:val="28"/>
          <w:lang w:val="lv-LV"/>
        </w:rPr>
      </w:pPr>
      <w:bookmarkStart w:id="51" w:name="_Ref402251130"/>
      <w:r w:rsidRPr="001D16F9">
        <w:rPr>
          <w:sz w:val="28"/>
          <w:szCs w:val="28"/>
          <w:lang w:val="lv-LV"/>
        </w:rPr>
        <w:t>materiālo aktīvu</w:t>
      </w:r>
      <w:r w:rsidR="00C835B8" w:rsidRPr="001D16F9">
        <w:rPr>
          <w:sz w:val="28"/>
          <w:szCs w:val="28"/>
          <w:lang w:val="lv-LV"/>
        </w:rPr>
        <w:t xml:space="preserve">, kas </w:t>
      </w:r>
      <w:r w:rsidR="00C835B8" w:rsidRPr="001D16F9">
        <w:rPr>
          <w:sz w:val="28"/>
          <w:szCs w:val="28"/>
          <w:lang w:val="lv-LV" w:eastAsia="lv-LV"/>
        </w:rPr>
        <w:t>iekļauti finanšu pārskatos saskaņā ar normatīvajiem aktiem par grāmatvedību, kas nosaka un skaidro pamatlīdzekļu grāmatvedības uzskaiti un ar pamatlīdzekļiem saistītās informācijas norādīšanu finanšu pārskatos,</w:t>
      </w:r>
      <w:r w:rsidRPr="001D16F9">
        <w:rPr>
          <w:sz w:val="28"/>
          <w:szCs w:val="28"/>
          <w:lang w:val="lv-LV"/>
        </w:rPr>
        <w:t xml:space="preserve"> iegādes</w:t>
      </w:r>
      <w:r w:rsidR="000657F9" w:rsidRPr="001D16F9">
        <w:rPr>
          <w:sz w:val="28"/>
          <w:szCs w:val="28"/>
          <w:lang w:val="lv-LV"/>
        </w:rPr>
        <w:t>,</w:t>
      </w:r>
      <w:r w:rsidRPr="001D16F9">
        <w:rPr>
          <w:sz w:val="28"/>
          <w:szCs w:val="28"/>
          <w:lang w:val="lv-LV"/>
        </w:rPr>
        <w:t xml:space="preserve"> vai izveides izmaksas</w:t>
      </w:r>
      <w:r w:rsidR="003C596F" w:rsidRPr="001D16F9">
        <w:rPr>
          <w:sz w:val="28"/>
          <w:szCs w:val="28"/>
          <w:lang w:val="lv-LV"/>
        </w:rPr>
        <w:t xml:space="preserve">, </w:t>
      </w:r>
      <w:r w:rsidR="00877E25" w:rsidRPr="001D16F9">
        <w:rPr>
          <w:sz w:val="28"/>
          <w:szCs w:val="28"/>
          <w:lang w:val="lv-LV"/>
        </w:rPr>
        <w:t xml:space="preserve">kas </w:t>
      </w:r>
      <w:r w:rsidRPr="001D16F9">
        <w:rPr>
          <w:sz w:val="28"/>
          <w:szCs w:val="28"/>
          <w:lang w:val="lv-LV"/>
        </w:rPr>
        <w:t xml:space="preserve">nepārsniedz </w:t>
      </w:r>
      <w:r w:rsidR="003C596F" w:rsidRPr="001D16F9">
        <w:rPr>
          <w:sz w:val="28"/>
          <w:szCs w:val="28"/>
          <w:lang w:val="lv-LV"/>
        </w:rPr>
        <w:t>4</w:t>
      </w:r>
      <w:r w:rsidRPr="001D16F9">
        <w:rPr>
          <w:sz w:val="28"/>
          <w:szCs w:val="28"/>
          <w:lang w:val="lv-LV"/>
        </w:rPr>
        <w:t>0 procentus no kopējām projekta attiecināmajām izmaksām;</w:t>
      </w:r>
      <w:bookmarkEnd w:id="51"/>
    </w:p>
    <w:p w:rsidR="009A446B" w:rsidRPr="001D16F9" w:rsidRDefault="00ED0D34"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 xml:space="preserve">šādu </w:t>
      </w:r>
      <w:bookmarkStart w:id="52" w:name="_Ref402252299"/>
      <w:r w:rsidR="009A446B" w:rsidRPr="001D16F9">
        <w:rPr>
          <w:sz w:val="28"/>
          <w:szCs w:val="28"/>
          <w:lang w:val="lv-LV"/>
        </w:rPr>
        <w:t>ārējo pakalpojumu izmaksas:</w:t>
      </w:r>
      <w:bookmarkEnd w:id="52"/>
    </w:p>
    <w:p w:rsidR="00137465" w:rsidRPr="001D16F9" w:rsidRDefault="00137465"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konsultantu un ekspertu atlīdzība un ar to saistītās izmaksas</w:t>
      </w:r>
      <w:r w:rsidR="007810A1" w:rsidRPr="001D16F9">
        <w:rPr>
          <w:sz w:val="28"/>
          <w:szCs w:val="28"/>
          <w:lang w:val="lv-LV"/>
        </w:rPr>
        <w:t>;</w:t>
      </w:r>
    </w:p>
    <w:p w:rsidR="00596638" w:rsidRPr="001D16F9" w:rsidRDefault="00596638"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zvērināta revidenta pakalpojumi;</w:t>
      </w:r>
    </w:p>
    <w:p w:rsidR="00596638" w:rsidRPr="001D16F9" w:rsidRDefault="00596638"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audita pakalpojumi;</w:t>
      </w:r>
    </w:p>
    <w:p w:rsidR="00596638" w:rsidRPr="001D16F9" w:rsidRDefault="007F4353"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finanšu vadības</w:t>
      </w:r>
      <w:r w:rsidR="00885982" w:rsidRPr="001D16F9">
        <w:rPr>
          <w:sz w:val="28"/>
          <w:szCs w:val="28"/>
          <w:lang w:val="lv-LV"/>
        </w:rPr>
        <w:t>,</w:t>
      </w:r>
      <w:r w:rsidR="00596638" w:rsidRPr="001D16F9">
        <w:rPr>
          <w:sz w:val="28"/>
          <w:szCs w:val="28"/>
          <w:lang w:val="lv-LV"/>
        </w:rPr>
        <w:t xml:space="preserve"> </w:t>
      </w:r>
      <w:r w:rsidR="00885982" w:rsidRPr="001D16F9">
        <w:rPr>
          <w:sz w:val="28"/>
          <w:szCs w:val="28"/>
          <w:lang w:val="lv-LV"/>
        </w:rPr>
        <w:t xml:space="preserve">grāmatvedības </w:t>
      </w:r>
      <w:r w:rsidR="00596638" w:rsidRPr="001D16F9">
        <w:rPr>
          <w:sz w:val="28"/>
          <w:szCs w:val="28"/>
          <w:lang w:val="lv-LV"/>
        </w:rPr>
        <w:t>pakalpojumi;</w:t>
      </w:r>
    </w:p>
    <w:p w:rsidR="00596638" w:rsidRPr="001D16F9" w:rsidRDefault="00596638"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juridiskie pakalpojumi;</w:t>
      </w:r>
    </w:p>
    <w:p w:rsidR="009A446B" w:rsidRPr="001D16F9" w:rsidRDefault="009A446B"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tulkošanas pakalpojum</w:t>
      </w:r>
      <w:r w:rsidR="00ED0D34" w:rsidRPr="001D16F9">
        <w:rPr>
          <w:sz w:val="28"/>
          <w:szCs w:val="28"/>
          <w:lang w:val="lv-LV"/>
        </w:rPr>
        <w:t>i</w:t>
      </w:r>
      <w:r w:rsidRPr="001D16F9">
        <w:rPr>
          <w:sz w:val="28"/>
          <w:szCs w:val="28"/>
          <w:lang w:val="lv-LV"/>
        </w:rPr>
        <w:t>;</w:t>
      </w:r>
    </w:p>
    <w:p w:rsidR="00E33FFC" w:rsidRPr="001D16F9" w:rsidRDefault="002B4639"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 xml:space="preserve">materiālo aktīvu </w:t>
      </w:r>
      <w:r w:rsidR="00596638" w:rsidRPr="001D16F9">
        <w:rPr>
          <w:sz w:val="28"/>
          <w:szCs w:val="28"/>
          <w:lang w:val="lv-LV"/>
        </w:rPr>
        <w:t>demontāža</w:t>
      </w:r>
      <w:r w:rsidR="00E33FFC" w:rsidRPr="001D16F9">
        <w:rPr>
          <w:sz w:val="28"/>
          <w:szCs w:val="28"/>
          <w:lang w:val="lv-LV"/>
        </w:rPr>
        <w:t>s</w:t>
      </w:r>
      <w:r w:rsidRPr="001D16F9">
        <w:rPr>
          <w:sz w:val="28"/>
          <w:szCs w:val="28"/>
          <w:lang w:val="lv-LV"/>
        </w:rPr>
        <w:t xml:space="preserve">, </w:t>
      </w:r>
      <w:r w:rsidR="00B90013" w:rsidRPr="001D16F9">
        <w:rPr>
          <w:sz w:val="28"/>
          <w:szCs w:val="28"/>
          <w:lang w:val="lv-LV"/>
        </w:rPr>
        <w:t>pārvietošanas (t.sk. transportlīdzekļu noma)</w:t>
      </w:r>
      <w:r w:rsidR="00066A77" w:rsidRPr="001D16F9">
        <w:rPr>
          <w:sz w:val="28"/>
          <w:szCs w:val="28"/>
          <w:lang w:val="lv-LV"/>
        </w:rPr>
        <w:t xml:space="preserve">, </w:t>
      </w:r>
      <w:r w:rsidR="00B620C2" w:rsidRPr="001D16F9">
        <w:rPr>
          <w:sz w:val="28"/>
          <w:szCs w:val="28"/>
          <w:lang w:val="lv-LV"/>
        </w:rPr>
        <w:t>uzstādīšanas</w:t>
      </w:r>
      <w:r w:rsidR="00066A77" w:rsidRPr="001D16F9">
        <w:rPr>
          <w:sz w:val="28"/>
          <w:szCs w:val="28"/>
          <w:lang w:val="lv-LV"/>
        </w:rPr>
        <w:t>, testēšanas</w:t>
      </w:r>
      <w:r w:rsidR="00277978" w:rsidRPr="001D16F9">
        <w:rPr>
          <w:sz w:val="28"/>
          <w:szCs w:val="28"/>
          <w:lang w:val="lv-LV"/>
        </w:rPr>
        <w:t>, kalibrēšanas</w:t>
      </w:r>
      <w:r w:rsidR="00B620C2" w:rsidRPr="001D16F9">
        <w:rPr>
          <w:sz w:val="28"/>
          <w:szCs w:val="28"/>
          <w:lang w:val="lv-LV"/>
        </w:rPr>
        <w:t xml:space="preserve"> </w:t>
      </w:r>
      <w:r w:rsidR="001E76AE" w:rsidRPr="001D16F9">
        <w:rPr>
          <w:sz w:val="28"/>
          <w:szCs w:val="28"/>
          <w:lang w:val="lv-LV"/>
        </w:rPr>
        <w:t>un citi ar pētniecības rezultātu atkārtojamības nodrošināšanu saistīti pakalpojumi</w:t>
      </w:r>
      <w:r w:rsidR="00F107C1" w:rsidRPr="001D16F9">
        <w:rPr>
          <w:sz w:val="28"/>
          <w:szCs w:val="28"/>
          <w:lang w:val="lv-LV"/>
        </w:rPr>
        <w:t>;</w:t>
      </w:r>
    </w:p>
    <w:p w:rsidR="000F68E5" w:rsidRPr="001D16F9" w:rsidRDefault="002C6FCC" w:rsidP="001D16F9">
      <w:pPr>
        <w:pStyle w:val="ColorfulList-Accent11"/>
        <w:numPr>
          <w:ilvl w:val="3"/>
          <w:numId w:val="17"/>
        </w:numPr>
        <w:tabs>
          <w:tab w:val="left" w:pos="851"/>
          <w:tab w:val="left" w:pos="1134"/>
        </w:tabs>
        <w:ind w:left="0" w:firstLine="720"/>
        <w:jc w:val="both"/>
        <w:rPr>
          <w:sz w:val="28"/>
          <w:szCs w:val="28"/>
          <w:lang w:val="lv-LV"/>
        </w:rPr>
      </w:pPr>
      <w:bookmarkStart w:id="53" w:name="_Ref276240093"/>
      <w:r w:rsidRPr="001D16F9">
        <w:rPr>
          <w:sz w:val="28"/>
          <w:szCs w:val="28"/>
          <w:lang w:val="lv-LV"/>
        </w:rPr>
        <w:t xml:space="preserve">attīstības projektu </w:t>
      </w:r>
      <w:r w:rsidR="006B1691" w:rsidRPr="001D16F9">
        <w:rPr>
          <w:sz w:val="28"/>
          <w:szCs w:val="28"/>
          <w:lang w:val="lv-LV"/>
        </w:rPr>
        <w:t xml:space="preserve">tehniskā priekšizpēte, tai skaitā </w:t>
      </w:r>
      <w:r w:rsidRPr="001D16F9">
        <w:rPr>
          <w:sz w:val="28"/>
          <w:szCs w:val="28"/>
          <w:lang w:val="lv-LV"/>
        </w:rPr>
        <w:t xml:space="preserve">sociāli ekonomiskā pamatojuma </w:t>
      </w:r>
      <w:r w:rsidR="001065DD" w:rsidRPr="001D16F9">
        <w:rPr>
          <w:sz w:val="28"/>
          <w:szCs w:val="28"/>
          <w:lang w:val="lv-LV"/>
        </w:rPr>
        <w:t>(</w:t>
      </w:r>
      <w:r w:rsidRPr="001D16F9">
        <w:rPr>
          <w:sz w:val="28"/>
          <w:szCs w:val="28"/>
          <w:lang w:val="lv-LV"/>
        </w:rPr>
        <w:t>izmaksu-ieguvumu ekonomiskā analīze</w:t>
      </w:r>
      <w:r w:rsidR="00DE7708" w:rsidRPr="001D16F9">
        <w:rPr>
          <w:sz w:val="28"/>
          <w:szCs w:val="28"/>
          <w:lang w:val="lv-LV"/>
        </w:rPr>
        <w:t>s</w:t>
      </w:r>
      <w:r w:rsidRPr="001D16F9">
        <w:rPr>
          <w:sz w:val="28"/>
          <w:szCs w:val="28"/>
          <w:lang w:val="lv-LV"/>
        </w:rPr>
        <w:t>) izstrāde</w:t>
      </w:r>
      <w:r w:rsidR="000F68E5" w:rsidRPr="001D16F9">
        <w:rPr>
          <w:sz w:val="28"/>
          <w:szCs w:val="28"/>
          <w:lang w:val="lv-LV"/>
        </w:rPr>
        <w:t>;</w:t>
      </w:r>
      <w:bookmarkEnd w:id="53"/>
    </w:p>
    <w:p w:rsidR="00137F18" w:rsidRPr="001D16F9" w:rsidRDefault="00137F18"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 xml:space="preserve">līdzēja attīstības stratēģijā </w:t>
      </w:r>
      <w:r w:rsidR="00875879" w:rsidRPr="001D16F9">
        <w:rPr>
          <w:sz w:val="28"/>
          <w:szCs w:val="28"/>
          <w:lang w:val="lv-LV"/>
        </w:rPr>
        <w:t xml:space="preserve">paredzētā </w:t>
      </w:r>
      <w:r w:rsidRPr="001D16F9">
        <w:rPr>
          <w:sz w:val="28"/>
          <w:szCs w:val="28"/>
          <w:lang w:val="lv-LV"/>
        </w:rPr>
        <w:t>attīstības projekt</w:t>
      </w:r>
      <w:r w:rsidR="00875879" w:rsidRPr="001D16F9">
        <w:rPr>
          <w:sz w:val="28"/>
          <w:szCs w:val="28"/>
          <w:lang w:val="lv-LV"/>
        </w:rPr>
        <w:t>a</w:t>
      </w:r>
      <w:r w:rsidRPr="001D16F9">
        <w:rPr>
          <w:sz w:val="28"/>
          <w:szCs w:val="28"/>
          <w:lang w:val="lv-LV"/>
        </w:rPr>
        <w:t xml:space="preserve"> tehniskās dokumentācijas sagatavošana</w:t>
      </w:r>
      <w:r w:rsidR="00363B70" w:rsidRPr="001D16F9">
        <w:rPr>
          <w:sz w:val="28"/>
          <w:szCs w:val="28"/>
          <w:lang w:val="lv-LV"/>
        </w:rPr>
        <w:t>;</w:t>
      </w:r>
      <w:r w:rsidRPr="001D16F9">
        <w:rPr>
          <w:sz w:val="28"/>
          <w:szCs w:val="28"/>
          <w:lang w:val="lv-LV"/>
        </w:rPr>
        <w:t xml:space="preserve"> </w:t>
      </w:r>
    </w:p>
    <w:p w:rsidR="00A5343C" w:rsidRPr="001D16F9" w:rsidRDefault="00A5343C" w:rsidP="001D16F9">
      <w:pPr>
        <w:pStyle w:val="ColorfulList-Accent11"/>
        <w:numPr>
          <w:ilvl w:val="3"/>
          <w:numId w:val="17"/>
        </w:numPr>
        <w:tabs>
          <w:tab w:val="left" w:pos="851"/>
          <w:tab w:val="left" w:pos="1134"/>
        </w:tabs>
        <w:ind w:left="0" w:firstLine="720"/>
        <w:jc w:val="both"/>
        <w:rPr>
          <w:sz w:val="28"/>
          <w:szCs w:val="28"/>
          <w:lang w:val="lv-LV"/>
        </w:rPr>
      </w:pPr>
      <w:r w:rsidRPr="001D16F9">
        <w:rPr>
          <w:sz w:val="28"/>
          <w:szCs w:val="28"/>
          <w:lang w:val="lv-LV"/>
        </w:rPr>
        <w:t>arhivēšanas pakalpojumi;</w:t>
      </w:r>
    </w:p>
    <w:p w:rsidR="002B4639" w:rsidRPr="001D16F9" w:rsidRDefault="002B4639" w:rsidP="001D16F9">
      <w:pPr>
        <w:pStyle w:val="ColorfulList-Accent11"/>
        <w:numPr>
          <w:ilvl w:val="2"/>
          <w:numId w:val="17"/>
        </w:numPr>
        <w:tabs>
          <w:tab w:val="left" w:pos="851"/>
        </w:tabs>
        <w:ind w:left="0" w:firstLine="720"/>
        <w:jc w:val="both"/>
        <w:rPr>
          <w:sz w:val="28"/>
          <w:szCs w:val="28"/>
          <w:lang w:val="lv-LV"/>
        </w:rPr>
      </w:pPr>
      <w:bookmarkStart w:id="54" w:name="_Ref402275580"/>
      <w:r w:rsidRPr="001D16F9">
        <w:rPr>
          <w:sz w:val="28"/>
          <w:szCs w:val="28"/>
          <w:lang w:val="lv-LV"/>
        </w:rPr>
        <w:t xml:space="preserve">darba vietas </w:t>
      </w:r>
      <w:r w:rsidR="00F107C1" w:rsidRPr="001D16F9">
        <w:rPr>
          <w:sz w:val="28"/>
          <w:szCs w:val="28"/>
          <w:lang w:val="lv-LV"/>
        </w:rPr>
        <w:t xml:space="preserve">aprīkojuma (mēbeles un tehnika, datorprogrammas un licences) izmaksas zinātniskajiem darbiniekiem, kurus plānots piesaistīt no </w:t>
      </w:r>
      <w:r w:rsidR="00160022" w:rsidRPr="001D16F9">
        <w:rPr>
          <w:sz w:val="28"/>
          <w:szCs w:val="28"/>
          <w:lang w:val="lv-LV"/>
        </w:rPr>
        <w:t>reorganizējamas vai likvidējamas</w:t>
      </w:r>
      <w:r w:rsidR="00A05960" w:rsidRPr="001D16F9">
        <w:rPr>
          <w:sz w:val="28"/>
          <w:szCs w:val="28"/>
          <w:lang w:val="lv-LV"/>
        </w:rPr>
        <w:t xml:space="preserve"> zinātniskās institūcijās;</w:t>
      </w:r>
      <w:bookmarkEnd w:id="54"/>
    </w:p>
    <w:p w:rsidR="00137465" w:rsidRPr="001D16F9" w:rsidRDefault="00033A14" w:rsidP="001D16F9">
      <w:pPr>
        <w:pStyle w:val="tv2131"/>
        <w:numPr>
          <w:ilvl w:val="1"/>
          <w:numId w:val="17"/>
        </w:numPr>
        <w:spacing w:line="240" w:lineRule="auto"/>
        <w:ind w:left="0" w:firstLine="720"/>
        <w:jc w:val="both"/>
        <w:rPr>
          <w:color w:val="auto"/>
          <w:sz w:val="28"/>
          <w:szCs w:val="28"/>
        </w:rPr>
      </w:pPr>
      <w:r w:rsidRPr="001D16F9">
        <w:rPr>
          <w:color w:val="auto"/>
          <w:sz w:val="28"/>
          <w:szCs w:val="28"/>
        </w:rPr>
        <w:t>neatgūstamie attiecināmo izmaksu pievienotās vērtības nodokļa maksājumi</w:t>
      </w:r>
      <w:r w:rsidR="00137465" w:rsidRPr="001D16F9">
        <w:rPr>
          <w:color w:val="auto"/>
          <w:sz w:val="28"/>
          <w:szCs w:val="28"/>
        </w:rPr>
        <w:t>;</w:t>
      </w:r>
    </w:p>
    <w:p w:rsidR="00033A14" w:rsidRPr="001D16F9" w:rsidRDefault="00033A14" w:rsidP="001D16F9">
      <w:pPr>
        <w:pStyle w:val="tv2131"/>
        <w:numPr>
          <w:ilvl w:val="1"/>
          <w:numId w:val="17"/>
        </w:numPr>
        <w:spacing w:line="240" w:lineRule="auto"/>
        <w:ind w:left="0" w:firstLine="720"/>
        <w:jc w:val="both"/>
        <w:rPr>
          <w:color w:val="auto"/>
          <w:sz w:val="28"/>
          <w:szCs w:val="28"/>
        </w:rPr>
      </w:pPr>
      <w:r w:rsidRPr="001D16F9">
        <w:rPr>
          <w:color w:val="auto"/>
          <w:sz w:val="28"/>
          <w:szCs w:val="28"/>
        </w:rPr>
        <w:t>projekta informācijas un publicitātes pasākumu izmaksas atbilstoši normatīvajiem aktiem par Eiropas Savienības struktūrfondu un Kohēzijas fonda finansēto projektu publicitātes un vizuālās id</w:t>
      </w:r>
      <w:r w:rsidR="00277978" w:rsidRPr="001D16F9">
        <w:rPr>
          <w:color w:val="auto"/>
          <w:sz w:val="28"/>
          <w:szCs w:val="28"/>
        </w:rPr>
        <w:t>entitātes prasību nodrošināšanu</w:t>
      </w:r>
      <w:r w:rsidR="002042D6" w:rsidRPr="001D16F9">
        <w:rPr>
          <w:color w:val="auto"/>
          <w:sz w:val="28"/>
          <w:szCs w:val="28"/>
        </w:rPr>
        <w:t>, kas nepārsniedz 0,2 procentus no projekta kopējām izmaksām</w:t>
      </w:r>
      <w:r w:rsidR="00277978" w:rsidRPr="001D16F9">
        <w:rPr>
          <w:color w:val="auto"/>
          <w:sz w:val="28"/>
          <w:szCs w:val="28"/>
        </w:rPr>
        <w:t>.</w:t>
      </w:r>
    </w:p>
    <w:p w:rsidR="00EF7252" w:rsidRPr="001D16F9" w:rsidRDefault="00EF7252" w:rsidP="001D16F9">
      <w:pPr>
        <w:pStyle w:val="tv2131"/>
        <w:spacing w:line="240" w:lineRule="auto"/>
        <w:ind w:firstLine="720"/>
        <w:jc w:val="both"/>
        <w:rPr>
          <w:color w:val="auto"/>
          <w:sz w:val="28"/>
          <w:szCs w:val="28"/>
        </w:rPr>
      </w:pPr>
    </w:p>
    <w:p w:rsidR="00334F84" w:rsidRPr="001D16F9" w:rsidRDefault="00EF7252" w:rsidP="001D16F9">
      <w:pPr>
        <w:numPr>
          <w:ilvl w:val="0"/>
          <w:numId w:val="17"/>
        </w:numPr>
        <w:ind w:left="0" w:firstLine="720"/>
        <w:jc w:val="both"/>
        <w:rPr>
          <w:sz w:val="28"/>
          <w:szCs w:val="28"/>
          <w:lang w:val="lv-LV"/>
        </w:rPr>
      </w:pPr>
      <w:bookmarkStart w:id="55" w:name="_Ref402252414"/>
      <w:r w:rsidRPr="001D16F9">
        <w:rPr>
          <w:sz w:val="28"/>
          <w:szCs w:val="28"/>
          <w:lang w:val="lv-LV"/>
        </w:rPr>
        <w:t xml:space="preserve">Šo noteikumu </w:t>
      </w:r>
      <w:fldSimple w:instr=" REF _Ref402251130 \r \h  \* MERGEFORMAT ">
        <w:r w:rsidR="00BE1943" w:rsidRPr="00BE1943">
          <w:rPr>
            <w:sz w:val="28"/>
            <w:szCs w:val="28"/>
            <w:lang w:val="lv-LV"/>
          </w:rPr>
          <w:t>26.1.3.2</w:t>
        </w:r>
      </w:fldSimple>
      <w:r w:rsidR="007C7333" w:rsidRPr="001D16F9">
        <w:rPr>
          <w:sz w:val="28"/>
          <w:szCs w:val="28"/>
          <w:lang w:val="lv-LV"/>
        </w:rPr>
        <w:t>.</w:t>
      </w:r>
      <w:r w:rsidR="000657F9" w:rsidRPr="001D16F9">
        <w:rPr>
          <w:sz w:val="28"/>
          <w:szCs w:val="28"/>
          <w:lang w:val="lv-LV"/>
        </w:rPr>
        <w:t>apakšpunktā noteiktās</w:t>
      </w:r>
      <w:r w:rsidR="00204B23" w:rsidRPr="001D16F9">
        <w:rPr>
          <w:sz w:val="28"/>
          <w:szCs w:val="28"/>
          <w:lang w:val="lv-LV"/>
        </w:rPr>
        <w:t xml:space="preserve"> attiecināmās izmaksas</w:t>
      </w:r>
      <w:r w:rsidR="00334F84" w:rsidRPr="001D16F9">
        <w:rPr>
          <w:sz w:val="28"/>
          <w:szCs w:val="28"/>
          <w:lang w:val="lv-LV"/>
        </w:rPr>
        <w:t xml:space="preserve"> var </w:t>
      </w:r>
      <w:r w:rsidR="0077602F" w:rsidRPr="001D16F9">
        <w:rPr>
          <w:sz w:val="28"/>
          <w:szCs w:val="28"/>
          <w:lang w:val="lv-LV"/>
        </w:rPr>
        <w:t xml:space="preserve">veidot </w:t>
      </w:r>
      <w:r w:rsidR="00334F84" w:rsidRPr="001D16F9">
        <w:rPr>
          <w:sz w:val="28"/>
          <w:szCs w:val="28"/>
          <w:lang w:val="lv-LV"/>
        </w:rPr>
        <w:t>šādas izdevumu pozīcijas:</w:t>
      </w:r>
    </w:p>
    <w:p w:rsidR="00334F84" w:rsidRPr="001D16F9" w:rsidRDefault="000C637F" w:rsidP="001D16F9">
      <w:pPr>
        <w:pStyle w:val="tv2131"/>
        <w:numPr>
          <w:ilvl w:val="1"/>
          <w:numId w:val="17"/>
        </w:numPr>
        <w:spacing w:line="240" w:lineRule="auto"/>
        <w:ind w:left="0" w:firstLine="720"/>
        <w:jc w:val="both"/>
        <w:rPr>
          <w:color w:val="auto"/>
          <w:sz w:val="28"/>
          <w:szCs w:val="28"/>
        </w:rPr>
      </w:pPr>
      <w:r w:rsidRPr="001D16F9">
        <w:rPr>
          <w:color w:val="auto"/>
          <w:sz w:val="28"/>
          <w:szCs w:val="28"/>
        </w:rPr>
        <w:t>z</w:t>
      </w:r>
      <w:r w:rsidR="008936DC" w:rsidRPr="001D16F9">
        <w:rPr>
          <w:color w:val="auto"/>
          <w:sz w:val="28"/>
          <w:szCs w:val="28"/>
        </w:rPr>
        <w:t>inātniskās institūcijas attīstības projektu</w:t>
      </w:r>
      <w:r w:rsidR="00C575E5" w:rsidRPr="001D16F9">
        <w:rPr>
          <w:color w:val="auto"/>
          <w:sz w:val="28"/>
          <w:szCs w:val="28"/>
        </w:rPr>
        <w:t xml:space="preserve"> </w:t>
      </w:r>
      <w:r w:rsidR="00D37480" w:rsidRPr="001D16F9">
        <w:rPr>
          <w:color w:val="auto"/>
          <w:sz w:val="28"/>
          <w:szCs w:val="28"/>
        </w:rPr>
        <w:t>b</w:t>
      </w:r>
      <w:r w:rsidR="00334F84" w:rsidRPr="001D16F9">
        <w:rPr>
          <w:color w:val="auto"/>
          <w:sz w:val="28"/>
          <w:szCs w:val="28"/>
        </w:rPr>
        <w:t>ūv</w:t>
      </w:r>
      <w:r w:rsidR="008936DC" w:rsidRPr="001D16F9">
        <w:rPr>
          <w:color w:val="auto"/>
          <w:sz w:val="28"/>
          <w:szCs w:val="28"/>
        </w:rPr>
        <w:t xml:space="preserve">darbu tehniskās dokumentācijas </w:t>
      </w:r>
      <w:r w:rsidR="00D37480" w:rsidRPr="001D16F9">
        <w:rPr>
          <w:color w:val="auto"/>
          <w:sz w:val="28"/>
          <w:szCs w:val="28"/>
        </w:rPr>
        <w:t>izstrādes</w:t>
      </w:r>
      <w:r w:rsidR="00334F84" w:rsidRPr="001D16F9">
        <w:rPr>
          <w:color w:val="auto"/>
          <w:sz w:val="28"/>
          <w:szCs w:val="28"/>
        </w:rPr>
        <w:t xml:space="preserve"> izmaksas, kas ir ilgtermiņa ieguldījuma tieši attiecināmas izmaksas saskaņā ar normatīvajiem aktiem par grāmatvedību, kas nosaka un skaidro pamatlīdzekļu grāmatvedības uzskaiti un ar pamatlīdzekļiem saistītās informācijas norādīšanu finanšu pārskatos;</w:t>
      </w:r>
    </w:p>
    <w:p w:rsidR="00254603" w:rsidRPr="001D16F9" w:rsidRDefault="00C1492F" w:rsidP="001D16F9">
      <w:pPr>
        <w:pStyle w:val="tv2131"/>
        <w:numPr>
          <w:ilvl w:val="1"/>
          <w:numId w:val="17"/>
        </w:numPr>
        <w:spacing w:line="240" w:lineRule="auto"/>
        <w:ind w:left="0" w:firstLine="720"/>
        <w:jc w:val="both"/>
        <w:rPr>
          <w:color w:val="auto"/>
          <w:sz w:val="28"/>
          <w:szCs w:val="28"/>
        </w:rPr>
      </w:pPr>
      <w:r w:rsidRPr="001D16F9">
        <w:rPr>
          <w:color w:val="auto"/>
          <w:sz w:val="28"/>
          <w:szCs w:val="28"/>
        </w:rPr>
        <w:t>būves atjaunošanas (būvdarbi, kuru rezultātā ir nomainīti nolietojušies būves nesošie elementi vai konstrukcijas vai veikti funkcionāli vai tehniski uzlabojumi, nemainot būves apjomu vai nesošo elementu nestspēju) izmaksas</w:t>
      </w:r>
      <w:r w:rsidR="00E04D73" w:rsidRPr="001D16F9">
        <w:rPr>
          <w:color w:val="auto"/>
          <w:sz w:val="28"/>
          <w:szCs w:val="28"/>
        </w:rPr>
        <w:t>;</w:t>
      </w:r>
    </w:p>
    <w:p w:rsidR="00E04D73" w:rsidRPr="001D16F9" w:rsidRDefault="00E04D73" w:rsidP="001D16F9">
      <w:pPr>
        <w:pStyle w:val="tv2131"/>
        <w:numPr>
          <w:ilvl w:val="1"/>
          <w:numId w:val="17"/>
        </w:numPr>
        <w:spacing w:line="240" w:lineRule="auto"/>
        <w:ind w:left="0" w:firstLine="720"/>
        <w:jc w:val="both"/>
        <w:rPr>
          <w:color w:val="auto"/>
          <w:sz w:val="28"/>
          <w:szCs w:val="28"/>
        </w:rPr>
      </w:pPr>
      <w:r w:rsidRPr="001D16F9">
        <w:rPr>
          <w:color w:val="auto"/>
          <w:sz w:val="28"/>
          <w:szCs w:val="28"/>
        </w:rPr>
        <w:t>būves pārbūves (būvdarbi, kuru rezultātā ir mainīts būves daļas apjoms vai pastiprināti nesošie elementi vai konstrukcijas, nemainot lietošanas veidu, izmaksas;</w:t>
      </w:r>
    </w:p>
    <w:p w:rsidR="003173AA" w:rsidRPr="001D16F9" w:rsidRDefault="003173AA" w:rsidP="001D16F9">
      <w:pPr>
        <w:pStyle w:val="tv2131"/>
        <w:numPr>
          <w:ilvl w:val="1"/>
          <w:numId w:val="17"/>
        </w:numPr>
        <w:spacing w:line="240" w:lineRule="auto"/>
        <w:ind w:left="0" w:firstLine="720"/>
        <w:jc w:val="both"/>
        <w:rPr>
          <w:color w:val="auto"/>
          <w:sz w:val="28"/>
          <w:szCs w:val="28"/>
        </w:rPr>
      </w:pPr>
      <w:bookmarkStart w:id="56" w:name="_Ref403485666"/>
      <w:r w:rsidRPr="001D16F9">
        <w:rPr>
          <w:color w:val="auto"/>
          <w:sz w:val="28"/>
          <w:szCs w:val="28"/>
        </w:rPr>
        <w:t>zinātniskās aparatūras</w:t>
      </w:r>
      <w:r w:rsidR="009B0ED2" w:rsidRPr="001D16F9">
        <w:rPr>
          <w:color w:val="auto"/>
          <w:sz w:val="28"/>
          <w:szCs w:val="28"/>
        </w:rPr>
        <w:t>,</w:t>
      </w:r>
      <w:r w:rsidRPr="001D16F9">
        <w:rPr>
          <w:color w:val="auto"/>
          <w:sz w:val="28"/>
          <w:szCs w:val="28"/>
        </w:rPr>
        <w:t xml:space="preserve"> </w:t>
      </w:r>
      <w:r w:rsidR="00811E63" w:rsidRPr="001D16F9">
        <w:rPr>
          <w:color w:val="auto"/>
          <w:sz w:val="28"/>
          <w:szCs w:val="28"/>
        </w:rPr>
        <w:t xml:space="preserve">instrumentu komplektu, </w:t>
      </w:r>
      <w:r w:rsidR="009B0ED2" w:rsidRPr="001D16F9">
        <w:rPr>
          <w:color w:val="auto"/>
          <w:sz w:val="28"/>
          <w:szCs w:val="28"/>
        </w:rPr>
        <w:t>informācijas un komunikāciju tehnoloģijas infrastruktūras un citu līdzekļu</w:t>
      </w:r>
      <w:r w:rsidR="00C234B0" w:rsidRPr="001D16F9">
        <w:rPr>
          <w:color w:val="auto"/>
          <w:sz w:val="28"/>
          <w:szCs w:val="28"/>
        </w:rPr>
        <w:t xml:space="preserve">, kas </w:t>
      </w:r>
      <w:r w:rsidR="00230530" w:rsidRPr="001D16F9">
        <w:rPr>
          <w:color w:val="auto"/>
          <w:sz w:val="28"/>
          <w:szCs w:val="28"/>
        </w:rPr>
        <w:t>tieši saistīt</w:t>
      </w:r>
      <w:r w:rsidR="009B0ED2" w:rsidRPr="001D16F9">
        <w:rPr>
          <w:color w:val="auto"/>
          <w:sz w:val="28"/>
          <w:szCs w:val="28"/>
        </w:rPr>
        <w:t>i</w:t>
      </w:r>
      <w:r w:rsidR="00230530" w:rsidRPr="001D16F9">
        <w:rPr>
          <w:color w:val="auto"/>
          <w:sz w:val="28"/>
          <w:szCs w:val="28"/>
        </w:rPr>
        <w:t xml:space="preserve"> ar šo noteikumu </w:t>
      </w:r>
      <w:fldSimple w:instr=" REF _Ref402425027 \r \h  \* MERGEFORMAT ">
        <w:r w:rsidR="00BE1943" w:rsidRPr="00BE1943">
          <w:rPr>
            <w:color w:val="auto"/>
            <w:sz w:val="28"/>
            <w:szCs w:val="28"/>
          </w:rPr>
          <w:t>2.18</w:t>
        </w:r>
      </w:fldSimple>
      <w:r w:rsidR="00230530" w:rsidRPr="001D16F9">
        <w:rPr>
          <w:color w:val="auto"/>
          <w:sz w:val="28"/>
          <w:szCs w:val="28"/>
        </w:rPr>
        <w:t xml:space="preserve">.apakšpunktā minēto </w:t>
      </w:r>
      <w:proofErr w:type="spellStart"/>
      <w:r w:rsidR="00230530" w:rsidRPr="001D16F9">
        <w:rPr>
          <w:color w:val="auto"/>
          <w:sz w:val="28"/>
          <w:szCs w:val="28"/>
        </w:rPr>
        <w:t>mērķsadarbības</w:t>
      </w:r>
      <w:proofErr w:type="spellEnd"/>
      <w:r w:rsidR="00230530" w:rsidRPr="001D16F9">
        <w:rPr>
          <w:color w:val="auto"/>
          <w:sz w:val="28"/>
          <w:szCs w:val="28"/>
        </w:rPr>
        <w:t xml:space="preserve"> pasākumu īstenošanu</w:t>
      </w:r>
      <w:r w:rsidR="00C234B0" w:rsidRPr="001D16F9">
        <w:rPr>
          <w:color w:val="auto"/>
          <w:sz w:val="28"/>
          <w:szCs w:val="28"/>
        </w:rPr>
        <w:t>, iegādes vai izveides izmaksas</w:t>
      </w:r>
      <w:r w:rsidR="00B725DF" w:rsidRPr="001D16F9">
        <w:rPr>
          <w:color w:val="auto"/>
          <w:sz w:val="28"/>
          <w:szCs w:val="28"/>
        </w:rPr>
        <w:t>;</w:t>
      </w:r>
      <w:bookmarkEnd w:id="56"/>
    </w:p>
    <w:p w:rsidR="009F29AB" w:rsidRPr="001D16F9" w:rsidRDefault="007238D9" w:rsidP="001D16F9">
      <w:pPr>
        <w:pStyle w:val="tv2131"/>
        <w:numPr>
          <w:ilvl w:val="1"/>
          <w:numId w:val="17"/>
        </w:numPr>
        <w:spacing w:line="240" w:lineRule="auto"/>
        <w:ind w:left="0" w:firstLine="720"/>
        <w:jc w:val="both"/>
        <w:rPr>
          <w:sz w:val="28"/>
          <w:szCs w:val="28"/>
        </w:rPr>
      </w:pPr>
      <w:r w:rsidRPr="001D16F9">
        <w:rPr>
          <w:color w:val="auto"/>
          <w:sz w:val="28"/>
          <w:szCs w:val="28"/>
          <w:lang w:eastAsia="en-US"/>
        </w:rPr>
        <w:t xml:space="preserve">šo noteikumu </w:t>
      </w:r>
      <w:fldSimple w:instr=" REF _Ref403485666 \r \h  \* MERGEFORMAT ">
        <w:r w:rsidR="00BE1943" w:rsidRPr="00BE1943">
          <w:rPr>
            <w:color w:val="auto"/>
            <w:sz w:val="28"/>
            <w:szCs w:val="28"/>
            <w:lang w:eastAsia="en-US"/>
          </w:rPr>
          <w:t>27.4</w:t>
        </w:r>
      </w:fldSimple>
      <w:r w:rsidRPr="001D16F9">
        <w:rPr>
          <w:color w:val="auto"/>
          <w:sz w:val="28"/>
          <w:szCs w:val="28"/>
          <w:lang w:eastAsia="en-US"/>
        </w:rPr>
        <w:t xml:space="preserve">.apakšpunktā minēto materiālo aktīvu </w:t>
      </w:r>
      <w:r w:rsidR="00F77BC9" w:rsidRPr="001D16F9">
        <w:rPr>
          <w:color w:val="auto"/>
          <w:sz w:val="28"/>
          <w:szCs w:val="28"/>
          <w:lang w:eastAsia="en-US"/>
        </w:rPr>
        <w:t>piegādes, uzstādīšanas, testēšanas un apkalpojošā personāla instruktāžas izmaksas, kas nav uzturēšanas izmaksas un kas ir saistītas ar ilgtermiņa ieguldījuma sagatavošanu izmantošanai paredzētajiem mērķiem līdz brīdim, kad to nodod ekspluatācijā</w:t>
      </w:r>
      <w:bookmarkEnd w:id="55"/>
      <w:r w:rsidRPr="001D16F9">
        <w:rPr>
          <w:color w:val="auto"/>
          <w:sz w:val="28"/>
          <w:szCs w:val="28"/>
          <w:lang w:eastAsia="en-US"/>
        </w:rPr>
        <w:t>.</w:t>
      </w:r>
    </w:p>
    <w:p w:rsidR="00137465" w:rsidRPr="001D16F9" w:rsidRDefault="00137465" w:rsidP="001D16F9">
      <w:pPr>
        <w:tabs>
          <w:tab w:val="left" w:pos="1701"/>
        </w:tabs>
        <w:ind w:firstLine="720"/>
        <w:rPr>
          <w:bCs/>
          <w:sz w:val="28"/>
          <w:szCs w:val="28"/>
          <w:lang w:val="lv-LV"/>
        </w:rPr>
      </w:pPr>
    </w:p>
    <w:p w:rsidR="009E587B" w:rsidRPr="001D16F9" w:rsidRDefault="009E587B" w:rsidP="001D16F9">
      <w:pPr>
        <w:pStyle w:val="ColorfulList-Accent11"/>
        <w:numPr>
          <w:ilvl w:val="0"/>
          <w:numId w:val="17"/>
        </w:numPr>
        <w:tabs>
          <w:tab w:val="left" w:pos="567"/>
        </w:tabs>
        <w:ind w:left="0" w:firstLine="720"/>
        <w:jc w:val="both"/>
        <w:rPr>
          <w:sz w:val="28"/>
          <w:szCs w:val="28"/>
          <w:lang w:val="lv-LV"/>
        </w:rPr>
      </w:pPr>
      <w:bookmarkStart w:id="57" w:name="_Ref402251256"/>
      <w:r w:rsidRPr="001D16F9">
        <w:rPr>
          <w:sz w:val="28"/>
          <w:szCs w:val="28"/>
          <w:lang w:val="lv-LV"/>
        </w:rPr>
        <w:t xml:space="preserve">Projekta izmaksas ir attiecināmas, ja tās ir faktiski radušās </w:t>
      </w:r>
      <w:r w:rsidR="00691061" w:rsidRPr="001D16F9">
        <w:rPr>
          <w:sz w:val="28"/>
          <w:szCs w:val="28"/>
          <w:lang w:val="lv-LV"/>
        </w:rPr>
        <w:t>līdz</w:t>
      </w:r>
      <w:r w:rsidR="00261EDA" w:rsidRPr="001D16F9">
        <w:rPr>
          <w:sz w:val="28"/>
          <w:szCs w:val="28"/>
          <w:lang w:val="lv-LV"/>
        </w:rPr>
        <w:t>ē</w:t>
      </w:r>
      <w:r w:rsidR="00691061" w:rsidRPr="001D16F9">
        <w:rPr>
          <w:sz w:val="28"/>
          <w:szCs w:val="28"/>
          <w:lang w:val="lv-LV"/>
        </w:rPr>
        <w:t>jam</w:t>
      </w:r>
      <w:r w:rsidR="0015023B" w:rsidRPr="001D16F9">
        <w:rPr>
          <w:sz w:val="28"/>
          <w:szCs w:val="28"/>
          <w:lang w:val="lv-LV"/>
        </w:rPr>
        <w:t xml:space="preserve"> </w:t>
      </w:r>
      <w:r w:rsidRPr="001D16F9">
        <w:rPr>
          <w:sz w:val="28"/>
          <w:szCs w:val="28"/>
          <w:lang w:val="lv-LV"/>
        </w:rPr>
        <w:t>un atbilst šādiem nosacījumiem:</w:t>
      </w:r>
      <w:bookmarkEnd w:id="57"/>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 tās ir radušās izmaksu attiecināmības periodā, kas norādīts </w:t>
      </w:r>
      <w:r w:rsidR="001B6742" w:rsidRPr="001D16F9">
        <w:rPr>
          <w:color w:val="auto"/>
          <w:sz w:val="28"/>
          <w:szCs w:val="28"/>
        </w:rPr>
        <w:t xml:space="preserve">līgumā par </w:t>
      </w:r>
      <w:r w:rsidRPr="001D16F9">
        <w:rPr>
          <w:color w:val="auto"/>
          <w:sz w:val="28"/>
          <w:szCs w:val="28"/>
        </w:rPr>
        <w:t xml:space="preserve">projekta </w:t>
      </w:r>
      <w:r w:rsidR="001B6742" w:rsidRPr="001D16F9">
        <w:rPr>
          <w:color w:val="auto"/>
          <w:sz w:val="28"/>
          <w:szCs w:val="28"/>
        </w:rPr>
        <w:t>īstenošanu</w:t>
      </w:r>
      <w:r w:rsidRPr="001D16F9">
        <w:rPr>
          <w:color w:val="auto"/>
          <w:sz w:val="28"/>
          <w:szCs w:val="28"/>
        </w:rPr>
        <w:t>;</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tās ir saistītas ar projekta mērķi un ir paredzētas apstiprinā</w:t>
      </w:r>
      <w:r w:rsidR="00372766" w:rsidRPr="001D16F9">
        <w:rPr>
          <w:color w:val="auto"/>
          <w:sz w:val="28"/>
          <w:szCs w:val="28"/>
        </w:rPr>
        <w:t>t</w:t>
      </w:r>
      <w:r w:rsidR="00691061" w:rsidRPr="001D16F9">
        <w:rPr>
          <w:color w:val="auto"/>
          <w:sz w:val="28"/>
          <w:szCs w:val="28"/>
        </w:rPr>
        <w:t>aj</w:t>
      </w:r>
      <w:r w:rsidRPr="001D16F9">
        <w:rPr>
          <w:color w:val="auto"/>
          <w:sz w:val="28"/>
          <w:szCs w:val="28"/>
        </w:rPr>
        <w:t>ā projekta budžetā</w:t>
      </w:r>
      <w:r w:rsidR="00691061" w:rsidRPr="001D16F9">
        <w:rPr>
          <w:color w:val="auto"/>
          <w:sz w:val="28"/>
          <w:szCs w:val="28"/>
        </w:rPr>
        <w:t xml:space="preserve"> un atbilst šo noteikumu </w:t>
      </w:r>
      <w:fldSimple w:instr=" REF _Ref402353595 \r \h  \* MERGEFORMAT ">
        <w:r w:rsidR="00BE1943" w:rsidRPr="00BE1943">
          <w:rPr>
            <w:color w:val="auto"/>
            <w:sz w:val="28"/>
            <w:szCs w:val="28"/>
          </w:rPr>
          <w:t>26</w:t>
        </w:r>
      </w:fldSimple>
      <w:r w:rsidR="00B853C2" w:rsidRPr="001D16F9">
        <w:rPr>
          <w:color w:val="auto"/>
          <w:sz w:val="28"/>
          <w:szCs w:val="28"/>
        </w:rPr>
        <w:t>.punktā noteiktajām izmaksu pozīcijām</w:t>
      </w:r>
      <w:r w:rsidRPr="001D16F9">
        <w:rPr>
          <w:color w:val="auto"/>
          <w:sz w:val="28"/>
          <w:szCs w:val="28"/>
        </w:rPr>
        <w:t>;</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tās ir samērīgas un nepieciešamas projekta īstenošanai;</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tās ir izlietotas vienīgi projekta mērķu un rezultātu sasniegšanai un ir veiktas, ievērojot izmaksu lietderības, ekonomiskuma un efektivitātes principus;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tās ir faktiski apmaksātas ne vēlāk kā 30 dienu laikā pēc </w:t>
      </w:r>
      <w:r w:rsidR="001B6742" w:rsidRPr="001D16F9">
        <w:rPr>
          <w:color w:val="auto"/>
          <w:sz w:val="28"/>
          <w:szCs w:val="28"/>
        </w:rPr>
        <w:t>līgumā par projekta īstenošanu</w:t>
      </w:r>
      <w:r w:rsidR="001B6742" w:rsidRPr="001D16F9" w:rsidDel="001B6742">
        <w:rPr>
          <w:color w:val="auto"/>
          <w:sz w:val="28"/>
          <w:szCs w:val="28"/>
        </w:rPr>
        <w:t xml:space="preserve"> </w:t>
      </w:r>
      <w:r w:rsidRPr="001D16F9">
        <w:rPr>
          <w:color w:val="auto"/>
          <w:sz w:val="28"/>
          <w:szCs w:val="28"/>
        </w:rPr>
        <w:t>norādītā izmaksu attiecināmības perioda beigu datuma un ir iekļautas projekta pārskatos;</w:t>
      </w:r>
    </w:p>
    <w:p w:rsidR="002E7A7F"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tās ir uzskaitītas </w:t>
      </w:r>
      <w:r w:rsidR="005536AF" w:rsidRPr="001D16F9">
        <w:rPr>
          <w:color w:val="auto"/>
          <w:sz w:val="28"/>
          <w:szCs w:val="28"/>
        </w:rPr>
        <w:t>līdzēju</w:t>
      </w:r>
      <w:r w:rsidRPr="001D16F9">
        <w:rPr>
          <w:color w:val="auto"/>
          <w:sz w:val="28"/>
          <w:szCs w:val="28"/>
        </w:rPr>
        <w:t xml:space="preserve"> grāmatvedības un nodokļu uzskaites reģistros, ir identificējamas, nodalītas no pārējām izmaksām un pārbaudāmas, un tās apliecina attiecīgu attaisnojuma dokumentu oriģināli</w:t>
      </w:r>
      <w:r w:rsidR="002E7A7F" w:rsidRPr="001D16F9">
        <w:rPr>
          <w:color w:val="auto"/>
          <w:sz w:val="28"/>
          <w:szCs w:val="28"/>
        </w:rPr>
        <w:t>;</w:t>
      </w:r>
    </w:p>
    <w:p w:rsidR="000A1F02" w:rsidRPr="001D16F9" w:rsidRDefault="002E7A7F" w:rsidP="001D16F9">
      <w:pPr>
        <w:pStyle w:val="tv2131"/>
        <w:numPr>
          <w:ilvl w:val="1"/>
          <w:numId w:val="17"/>
        </w:numPr>
        <w:spacing w:line="240" w:lineRule="auto"/>
        <w:ind w:left="0" w:firstLine="720"/>
        <w:jc w:val="both"/>
        <w:rPr>
          <w:color w:val="auto"/>
          <w:sz w:val="28"/>
          <w:szCs w:val="28"/>
        </w:rPr>
      </w:pPr>
      <w:r w:rsidRPr="001D16F9">
        <w:rPr>
          <w:color w:val="auto"/>
          <w:sz w:val="28"/>
          <w:szCs w:val="28"/>
        </w:rPr>
        <w:t>tās radušā</w:t>
      </w:r>
      <w:r w:rsidR="009C1B24" w:rsidRPr="001D16F9">
        <w:rPr>
          <w:color w:val="auto"/>
          <w:sz w:val="28"/>
          <w:szCs w:val="28"/>
        </w:rPr>
        <w:t>s</w:t>
      </w:r>
      <w:r w:rsidRPr="001D16F9">
        <w:rPr>
          <w:color w:val="auto"/>
          <w:sz w:val="28"/>
          <w:szCs w:val="28"/>
        </w:rPr>
        <w:t>, ievērojot normatīv</w:t>
      </w:r>
      <w:r w:rsidR="009C1B24" w:rsidRPr="001D16F9">
        <w:rPr>
          <w:color w:val="auto"/>
          <w:sz w:val="28"/>
          <w:szCs w:val="28"/>
        </w:rPr>
        <w:t>os</w:t>
      </w:r>
      <w:r w:rsidRPr="001D16F9">
        <w:rPr>
          <w:color w:val="auto"/>
          <w:sz w:val="28"/>
          <w:szCs w:val="28"/>
        </w:rPr>
        <w:t xml:space="preserve"> akt</w:t>
      </w:r>
      <w:r w:rsidR="009C1B24" w:rsidRPr="001D16F9">
        <w:rPr>
          <w:color w:val="auto"/>
          <w:sz w:val="28"/>
          <w:szCs w:val="28"/>
        </w:rPr>
        <w:t>us</w:t>
      </w:r>
      <w:r w:rsidRPr="001D16F9">
        <w:rPr>
          <w:color w:val="auto"/>
          <w:sz w:val="28"/>
          <w:szCs w:val="28"/>
        </w:rPr>
        <w:t xml:space="preserve"> par publisko iepirkumu vai iepirkumu sabiedrisko pakalpojumu sniedzēju vajadzībām</w:t>
      </w:r>
      <w:r w:rsidR="009E587B" w:rsidRPr="001D16F9">
        <w:rPr>
          <w:color w:val="auto"/>
          <w:sz w:val="28"/>
          <w:szCs w:val="28"/>
        </w:rPr>
        <w:t>.</w:t>
      </w:r>
    </w:p>
    <w:p w:rsidR="009E587B" w:rsidRPr="001D16F9" w:rsidRDefault="009E587B" w:rsidP="001D16F9">
      <w:pPr>
        <w:pStyle w:val="tv2131"/>
        <w:spacing w:line="240" w:lineRule="auto"/>
        <w:ind w:firstLine="720"/>
        <w:jc w:val="both"/>
        <w:rPr>
          <w:color w:val="auto"/>
          <w:sz w:val="28"/>
          <w:szCs w:val="28"/>
        </w:rPr>
      </w:pPr>
    </w:p>
    <w:p w:rsidR="009E587B" w:rsidRPr="001D16F9" w:rsidRDefault="009E587B"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Aktivitātes ietvaros neattiecināmas ir šādas izmaksu pozīcijas:</w:t>
      </w:r>
    </w:p>
    <w:p w:rsidR="009E587B"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izmaksas, kuras radušās pēc līguma par projekta īstenošanu termiņa beigām vai kuru maksājumi veikti </w:t>
      </w:r>
      <w:r w:rsidR="003F2D5E" w:rsidRPr="001D16F9">
        <w:rPr>
          <w:color w:val="auto"/>
          <w:sz w:val="28"/>
          <w:szCs w:val="28"/>
        </w:rPr>
        <w:t xml:space="preserve">vēlāk nekā mēneša laikā </w:t>
      </w:r>
      <w:r w:rsidRPr="001D16F9">
        <w:rPr>
          <w:color w:val="auto"/>
          <w:sz w:val="28"/>
          <w:szCs w:val="28"/>
        </w:rPr>
        <w:t>pēc projekta īstenošanas termiņa beigām;</w:t>
      </w:r>
    </w:p>
    <w:p w:rsidR="0034252B" w:rsidRPr="001D16F9" w:rsidRDefault="0034252B" w:rsidP="001D16F9">
      <w:pPr>
        <w:pStyle w:val="tv2131"/>
        <w:numPr>
          <w:ilvl w:val="1"/>
          <w:numId w:val="17"/>
        </w:numPr>
        <w:spacing w:line="240" w:lineRule="auto"/>
        <w:ind w:left="0" w:firstLine="720"/>
        <w:jc w:val="both"/>
        <w:rPr>
          <w:color w:val="auto"/>
          <w:sz w:val="28"/>
          <w:szCs w:val="28"/>
        </w:rPr>
      </w:pPr>
      <w:r w:rsidRPr="001D16F9">
        <w:rPr>
          <w:color w:val="auto"/>
          <w:sz w:val="28"/>
          <w:szCs w:val="28"/>
        </w:rPr>
        <w:t>izmaksas, kas nav tieši saistītas ar projekta ietvaros veiktajām darbībām un nav pamatotas ar izmaksu attaisnojošiem dokumentiem, vai ir radušās normatīvo aktu prasību neievērošanas dēļ.</w:t>
      </w:r>
    </w:p>
    <w:p w:rsidR="009E587B" w:rsidRPr="001D16F9" w:rsidRDefault="0081051E"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tādu darbību </w:t>
      </w:r>
      <w:r w:rsidR="009E587B" w:rsidRPr="001D16F9">
        <w:rPr>
          <w:color w:val="auto"/>
          <w:sz w:val="28"/>
          <w:szCs w:val="28"/>
        </w:rPr>
        <w:t xml:space="preserve">izmaksas, kas </w:t>
      </w:r>
      <w:r w:rsidR="00F90EE2" w:rsidRPr="001D16F9">
        <w:rPr>
          <w:color w:val="auto"/>
          <w:sz w:val="28"/>
          <w:szCs w:val="28"/>
        </w:rPr>
        <w:t>ne</w:t>
      </w:r>
      <w:r w:rsidRPr="001D16F9">
        <w:rPr>
          <w:color w:val="auto"/>
          <w:sz w:val="28"/>
          <w:szCs w:val="28"/>
        </w:rPr>
        <w:t>atbilst</w:t>
      </w:r>
      <w:r w:rsidR="008E0A1F" w:rsidRPr="001D16F9">
        <w:rPr>
          <w:color w:val="FF0000"/>
          <w:sz w:val="28"/>
          <w:szCs w:val="28"/>
        </w:rPr>
        <w:t xml:space="preserve"> </w:t>
      </w:r>
      <w:r w:rsidR="008E0A1F" w:rsidRPr="001D16F9">
        <w:rPr>
          <w:color w:val="auto"/>
          <w:sz w:val="28"/>
          <w:szCs w:val="28"/>
        </w:rPr>
        <w:t xml:space="preserve">šo noteikumu </w:t>
      </w:r>
      <w:fldSimple w:instr=" REF _Ref403403269 \r \h  \* MERGEFORMAT ">
        <w:r w:rsidR="00BE1943" w:rsidRPr="00BE1943">
          <w:rPr>
            <w:color w:val="auto"/>
            <w:sz w:val="28"/>
            <w:szCs w:val="28"/>
          </w:rPr>
          <w:t>33</w:t>
        </w:r>
      </w:fldSimple>
      <w:r w:rsidR="009B7047" w:rsidRPr="001D16F9">
        <w:rPr>
          <w:color w:val="auto"/>
          <w:sz w:val="28"/>
          <w:szCs w:val="28"/>
        </w:rPr>
        <w:t>.</w:t>
      </w:r>
      <w:r w:rsidR="003213EA" w:rsidRPr="001D16F9">
        <w:rPr>
          <w:color w:val="auto"/>
          <w:sz w:val="28"/>
          <w:szCs w:val="28"/>
        </w:rPr>
        <w:t>punkt</w:t>
      </w:r>
      <w:r w:rsidRPr="001D16F9">
        <w:rPr>
          <w:color w:val="auto"/>
          <w:sz w:val="28"/>
          <w:szCs w:val="28"/>
        </w:rPr>
        <w:t>a</w:t>
      </w:r>
      <w:r w:rsidR="003213EA" w:rsidRPr="001D16F9">
        <w:rPr>
          <w:color w:val="auto"/>
          <w:sz w:val="28"/>
          <w:szCs w:val="28"/>
        </w:rPr>
        <w:t xml:space="preserve"> </w:t>
      </w:r>
      <w:r w:rsidRPr="001D16F9">
        <w:rPr>
          <w:color w:val="auto"/>
          <w:sz w:val="28"/>
          <w:szCs w:val="28"/>
        </w:rPr>
        <w:t>nosacījumiem</w:t>
      </w:r>
      <w:r w:rsidR="001B2DA1" w:rsidRPr="001D16F9">
        <w:rPr>
          <w:color w:val="auto"/>
          <w:sz w:val="28"/>
          <w:szCs w:val="28"/>
        </w:rPr>
        <w:t xml:space="preserve">; </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projekta administratīvās izmaksas;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pievienotās vērtības nodoklis, ja </w:t>
      </w:r>
      <w:r w:rsidR="00762B28">
        <w:rPr>
          <w:color w:val="auto"/>
          <w:sz w:val="28"/>
          <w:szCs w:val="28"/>
        </w:rPr>
        <w:t>līdzējs</w:t>
      </w:r>
      <w:r w:rsidRPr="001D16F9">
        <w:rPr>
          <w:color w:val="auto"/>
          <w:sz w:val="28"/>
          <w:szCs w:val="28"/>
        </w:rPr>
        <w:t xml:space="preserve"> to var atgūt atbilstoši normatīvajiem aktiem nodokļu politikas jomā;</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vispārīgās izmaksas, kas saistītas ar projekta iesnieguma sagatavošanu, tajā skaitā konsultāciju pakalpojumi;</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apdrošināšanas izmaksas; </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nekustamā īpašuma (ēkas un zemes) iegādes izmaksas;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kārtējās uzturēšanas izmaksas;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transportlīdzekļa iegādes izmaksas;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izmaksas, kas attiecas uz līzinga un nomas darījumiem;</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samaksa par aizdevuma izskatīšanu, noformēšanu, rezervēšanu un apkalpošanu, maksa par finanšu transakcijām, nokavējuma procenti, līgumsodi un tiesvedības izdevumi;</w:t>
      </w:r>
    </w:p>
    <w:p w:rsidR="000A1F02" w:rsidRPr="001D16F9" w:rsidRDefault="0034252B" w:rsidP="001D16F9">
      <w:pPr>
        <w:pStyle w:val="tv2131"/>
        <w:numPr>
          <w:ilvl w:val="1"/>
          <w:numId w:val="17"/>
        </w:numPr>
        <w:spacing w:line="240" w:lineRule="auto"/>
        <w:ind w:left="0" w:firstLine="720"/>
        <w:jc w:val="both"/>
        <w:rPr>
          <w:color w:val="auto"/>
          <w:sz w:val="28"/>
          <w:szCs w:val="28"/>
        </w:rPr>
      </w:pPr>
      <w:r w:rsidRPr="001D16F9">
        <w:rPr>
          <w:color w:val="auto"/>
          <w:sz w:val="28"/>
          <w:szCs w:val="28"/>
        </w:rPr>
        <w:t>izmaksas, kas neatbilst pamatotas finanšu vadības principiem, īpaši naudas vērtībai un izmaksu efektivitātei;</w:t>
      </w:r>
    </w:p>
    <w:p w:rsidR="000A1F02" w:rsidRPr="001D16F9" w:rsidRDefault="0034252B" w:rsidP="001D16F9">
      <w:pPr>
        <w:pStyle w:val="tv2131"/>
        <w:numPr>
          <w:ilvl w:val="1"/>
          <w:numId w:val="17"/>
        </w:numPr>
        <w:spacing w:line="240" w:lineRule="auto"/>
        <w:ind w:left="0" w:firstLine="720"/>
        <w:jc w:val="both"/>
        <w:rPr>
          <w:color w:val="auto"/>
          <w:sz w:val="28"/>
          <w:szCs w:val="28"/>
        </w:rPr>
      </w:pPr>
      <w:r w:rsidRPr="001D16F9">
        <w:rPr>
          <w:color w:val="auto"/>
          <w:sz w:val="28"/>
          <w:szCs w:val="28"/>
        </w:rPr>
        <w:t>projekta īstenošanai nepieciešamā konta atvēršanas un uzturēšanas izmaksas.</w:t>
      </w:r>
    </w:p>
    <w:p w:rsidR="000A1F02" w:rsidRPr="001D16F9" w:rsidRDefault="009E587B" w:rsidP="001D16F9">
      <w:pPr>
        <w:pStyle w:val="tv2131"/>
        <w:numPr>
          <w:ilvl w:val="1"/>
          <w:numId w:val="17"/>
        </w:numPr>
        <w:spacing w:line="240" w:lineRule="auto"/>
        <w:ind w:left="0" w:firstLine="720"/>
        <w:jc w:val="both"/>
        <w:rPr>
          <w:color w:val="auto"/>
          <w:sz w:val="28"/>
          <w:szCs w:val="28"/>
        </w:rPr>
      </w:pPr>
      <w:r w:rsidRPr="001D16F9">
        <w:rPr>
          <w:color w:val="auto"/>
          <w:sz w:val="28"/>
          <w:szCs w:val="28"/>
        </w:rPr>
        <w:t>citas izmaksas, kuras nav iekļautas projekta attiecināmajās izmaksās.</w:t>
      </w:r>
    </w:p>
    <w:p w:rsidR="00087C7D" w:rsidRPr="001D16F9" w:rsidRDefault="00087C7D" w:rsidP="001D16F9">
      <w:pPr>
        <w:pStyle w:val="ColorfulList-Accent11"/>
        <w:tabs>
          <w:tab w:val="left" w:pos="567"/>
        </w:tabs>
        <w:jc w:val="both"/>
        <w:rPr>
          <w:sz w:val="28"/>
          <w:szCs w:val="28"/>
          <w:lang w:val="lv-LV"/>
        </w:rPr>
      </w:pPr>
    </w:p>
    <w:p w:rsidR="00733D6C" w:rsidRPr="001D16F9" w:rsidRDefault="00087C7D" w:rsidP="001D16F9">
      <w:pPr>
        <w:pStyle w:val="ColorfulList-Accent11"/>
        <w:numPr>
          <w:ilvl w:val="0"/>
          <w:numId w:val="17"/>
        </w:numPr>
        <w:tabs>
          <w:tab w:val="left" w:pos="567"/>
        </w:tabs>
        <w:ind w:left="0" w:firstLine="720"/>
        <w:jc w:val="both"/>
        <w:rPr>
          <w:sz w:val="28"/>
          <w:szCs w:val="28"/>
          <w:lang w:val="lv-LV"/>
        </w:rPr>
      </w:pPr>
      <w:bookmarkStart w:id="58" w:name="_Ref402251289"/>
      <w:r w:rsidRPr="001D16F9">
        <w:rPr>
          <w:sz w:val="28"/>
          <w:szCs w:val="28"/>
          <w:lang w:val="lv-LV"/>
        </w:rPr>
        <w:t xml:space="preserve">Attiecināmajās izmaksās iekļauj tikai tos ilgtermiņa ieguldījumus, par kuriem projekta noslēguma pārskata iesniegšanas dienā būs pilnībā samaksāts un kas būs </w:t>
      </w:r>
      <w:r w:rsidR="00ED296A" w:rsidRPr="001D16F9">
        <w:rPr>
          <w:sz w:val="28"/>
          <w:szCs w:val="28"/>
          <w:lang w:val="lv-LV"/>
        </w:rPr>
        <w:t>labuma guvēja</w:t>
      </w:r>
      <w:r w:rsidRPr="001D16F9">
        <w:rPr>
          <w:sz w:val="28"/>
          <w:szCs w:val="28"/>
          <w:lang w:val="lv-LV"/>
        </w:rPr>
        <w:t xml:space="preserve"> īpašumā.</w:t>
      </w:r>
      <w:bookmarkEnd w:id="58"/>
      <w:r w:rsidRPr="001D16F9">
        <w:rPr>
          <w:sz w:val="28"/>
          <w:szCs w:val="28"/>
          <w:lang w:val="lv-LV"/>
        </w:rPr>
        <w:t xml:space="preserve"> </w:t>
      </w:r>
    </w:p>
    <w:p w:rsidR="002E0A2A" w:rsidRPr="001D16F9" w:rsidRDefault="002E0A2A" w:rsidP="001D16F9">
      <w:pPr>
        <w:pStyle w:val="ColorfulList-Accent11"/>
        <w:tabs>
          <w:tab w:val="left" w:pos="426"/>
        </w:tabs>
        <w:ind w:left="0" w:firstLine="720"/>
        <w:jc w:val="both"/>
        <w:rPr>
          <w:sz w:val="28"/>
          <w:szCs w:val="28"/>
          <w:lang w:val="lv-LV"/>
        </w:rPr>
      </w:pPr>
    </w:p>
    <w:p w:rsidR="00733D6C" w:rsidRPr="001D16F9" w:rsidRDefault="00A36927" w:rsidP="001D16F9">
      <w:pPr>
        <w:pStyle w:val="tv2131"/>
        <w:numPr>
          <w:ilvl w:val="0"/>
          <w:numId w:val="17"/>
        </w:numPr>
        <w:spacing w:line="240" w:lineRule="auto"/>
        <w:ind w:left="0" w:firstLine="720"/>
        <w:jc w:val="both"/>
        <w:rPr>
          <w:color w:val="auto"/>
          <w:sz w:val="28"/>
          <w:szCs w:val="28"/>
        </w:rPr>
      </w:pPr>
      <w:r w:rsidRPr="001D16F9">
        <w:rPr>
          <w:color w:val="auto"/>
          <w:sz w:val="28"/>
          <w:szCs w:val="28"/>
        </w:rPr>
        <w:t xml:space="preserve"> </w:t>
      </w:r>
      <w:r w:rsidR="002E0A2A" w:rsidRPr="001D16F9">
        <w:rPr>
          <w:color w:val="auto"/>
          <w:sz w:val="28"/>
          <w:szCs w:val="28"/>
        </w:rPr>
        <w:t>A</w:t>
      </w:r>
      <w:r w:rsidR="00733D6C" w:rsidRPr="001D16F9">
        <w:rPr>
          <w:color w:val="auto"/>
          <w:sz w:val="28"/>
          <w:szCs w:val="28"/>
        </w:rPr>
        <w:t>ktivitātes ietvaros finansē tikai tādas attiecināmās izmaksas, kuras ir tieši saistītas ar projekta ietvaros veiktajām darbībām, atbilst šajos noteikumos noteiktajiem izmaksu ierobežojumiem, ir samērīgas un pamatotas un atbilst pareizas finanšu vadības principiem.</w:t>
      </w:r>
    </w:p>
    <w:p w:rsidR="002E0A2A" w:rsidRPr="001D16F9" w:rsidRDefault="002E0A2A" w:rsidP="001D16F9">
      <w:pPr>
        <w:pStyle w:val="ColorfulList-Accent11"/>
        <w:tabs>
          <w:tab w:val="left" w:pos="426"/>
        </w:tabs>
        <w:ind w:left="0" w:firstLine="720"/>
        <w:jc w:val="both"/>
        <w:rPr>
          <w:sz w:val="28"/>
          <w:szCs w:val="28"/>
          <w:lang w:val="lv-LV"/>
        </w:rPr>
      </w:pPr>
    </w:p>
    <w:p w:rsidR="00733D6C" w:rsidRPr="001D16F9" w:rsidRDefault="00A36927" w:rsidP="001D16F9">
      <w:pPr>
        <w:pStyle w:val="tv2131"/>
        <w:numPr>
          <w:ilvl w:val="0"/>
          <w:numId w:val="17"/>
        </w:numPr>
        <w:spacing w:line="240" w:lineRule="auto"/>
        <w:ind w:left="0" w:firstLine="720"/>
        <w:jc w:val="both"/>
        <w:rPr>
          <w:color w:val="auto"/>
          <w:sz w:val="28"/>
          <w:szCs w:val="28"/>
        </w:rPr>
      </w:pPr>
      <w:r w:rsidRPr="001D16F9">
        <w:rPr>
          <w:color w:val="auto"/>
          <w:sz w:val="28"/>
          <w:szCs w:val="28"/>
        </w:rPr>
        <w:t xml:space="preserve"> </w:t>
      </w:r>
      <w:bookmarkStart w:id="59" w:name="_Ref403403265"/>
      <w:r w:rsidR="00733D6C" w:rsidRPr="001D16F9">
        <w:rPr>
          <w:color w:val="auto"/>
          <w:sz w:val="28"/>
          <w:szCs w:val="28"/>
        </w:rPr>
        <w:t xml:space="preserve">Finansējumu, ko piešķir šo noteikumu ietvaros, neapvieno ar </w:t>
      </w:r>
      <w:r w:rsidR="00124828" w:rsidRPr="001D16F9">
        <w:rPr>
          <w:color w:val="auto"/>
          <w:sz w:val="28"/>
          <w:szCs w:val="28"/>
        </w:rPr>
        <w:t>atbalstu citas atbalsta programmas vai individuālā atbalsta projekta ietvaros</w:t>
      </w:r>
      <w:r w:rsidR="00733D6C" w:rsidRPr="001D16F9">
        <w:rPr>
          <w:color w:val="auto"/>
          <w:sz w:val="28"/>
          <w:szCs w:val="28"/>
        </w:rPr>
        <w:t>.</w:t>
      </w:r>
      <w:bookmarkEnd w:id="59"/>
    </w:p>
    <w:p w:rsidR="002E0A2A" w:rsidRPr="001D16F9" w:rsidRDefault="002E0A2A" w:rsidP="001D16F9">
      <w:pPr>
        <w:ind w:firstLine="720"/>
        <w:jc w:val="both"/>
        <w:rPr>
          <w:sz w:val="28"/>
          <w:szCs w:val="28"/>
          <w:lang w:val="lv-LV"/>
        </w:rPr>
      </w:pPr>
      <w:bookmarkStart w:id="60" w:name="_Ref391642847"/>
    </w:p>
    <w:p w:rsidR="00A10D54" w:rsidRPr="001D16F9" w:rsidRDefault="002E10C9" w:rsidP="001D16F9">
      <w:pPr>
        <w:numPr>
          <w:ilvl w:val="0"/>
          <w:numId w:val="17"/>
        </w:numPr>
        <w:tabs>
          <w:tab w:val="left" w:pos="709"/>
        </w:tabs>
        <w:ind w:left="0" w:firstLine="720"/>
        <w:jc w:val="both"/>
        <w:rPr>
          <w:bCs/>
          <w:sz w:val="28"/>
          <w:szCs w:val="28"/>
          <w:lang w:val="lv-LV"/>
        </w:rPr>
      </w:pPr>
      <w:bookmarkStart w:id="61" w:name="_Ref403403269"/>
      <w:r w:rsidRPr="001D16F9">
        <w:rPr>
          <w:sz w:val="28"/>
          <w:szCs w:val="28"/>
          <w:lang w:val="lv-LV"/>
        </w:rPr>
        <w:t>Atbalstāmas tādas darbības, kas sāktas</w:t>
      </w:r>
      <w:r w:rsidR="00A10D54" w:rsidRPr="001D16F9">
        <w:rPr>
          <w:sz w:val="28"/>
          <w:szCs w:val="28"/>
          <w:lang w:val="lv-LV"/>
        </w:rPr>
        <w:t>:</w:t>
      </w:r>
      <w:bookmarkEnd w:id="61"/>
    </w:p>
    <w:p w:rsidR="005C6C53" w:rsidRPr="001D16F9" w:rsidRDefault="00412AA5" w:rsidP="001D16F9">
      <w:pPr>
        <w:pStyle w:val="tv2131"/>
        <w:numPr>
          <w:ilvl w:val="1"/>
          <w:numId w:val="17"/>
        </w:numPr>
        <w:spacing w:line="240" w:lineRule="auto"/>
        <w:ind w:left="0" w:firstLine="720"/>
        <w:jc w:val="both"/>
        <w:rPr>
          <w:bCs/>
          <w:color w:val="auto"/>
          <w:sz w:val="28"/>
          <w:szCs w:val="28"/>
        </w:rPr>
      </w:pPr>
      <w:r w:rsidRPr="001D16F9">
        <w:rPr>
          <w:color w:val="auto"/>
          <w:sz w:val="28"/>
          <w:szCs w:val="28"/>
        </w:rPr>
        <w:t xml:space="preserve"> no</w:t>
      </w:r>
      <w:r w:rsidR="00633F27" w:rsidRPr="001D16F9">
        <w:rPr>
          <w:color w:val="auto"/>
          <w:sz w:val="28"/>
          <w:szCs w:val="28"/>
        </w:rPr>
        <w:t xml:space="preserve"> </w:t>
      </w:r>
      <w:r w:rsidRPr="001D16F9">
        <w:rPr>
          <w:color w:val="auto"/>
          <w:sz w:val="28"/>
          <w:szCs w:val="28"/>
        </w:rPr>
        <w:t xml:space="preserve">šo noteikumu </w:t>
      </w:r>
      <w:r w:rsidR="00705F45" w:rsidRPr="001D16F9">
        <w:rPr>
          <w:color w:val="auto"/>
          <w:sz w:val="28"/>
          <w:szCs w:val="28"/>
        </w:rPr>
        <w:t>spēkā stāšanās</w:t>
      </w:r>
      <w:r w:rsidRPr="001D16F9">
        <w:rPr>
          <w:color w:val="auto"/>
          <w:sz w:val="28"/>
          <w:szCs w:val="28"/>
        </w:rPr>
        <w:t xml:space="preserve"> dienas</w:t>
      </w:r>
      <w:r w:rsidR="00CA3887" w:rsidRPr="001D16F9">
        <w:rPr>
          <w:color w:val="auto"/>
          <w:sz w:val="28"/>
          <w:szCs w:val="28"/>
        </w:rPr>
        <w:t xml:space="preserve">, ja </w:t>
      </w:r>
      <w:r w:rsidR="00015550" w:rsidRPr="001D16F9">
        <w:rPr>
          <w:color w:val="auto"/>
          <w:sz w:val="28"/>
          <w:szCs w:val="28"/>
        </w:rPr>
        <w:t xml:space="preserve">līdzējs </w:t>
      </w:r>
      <w:r w:rsidR="00A10D54" w:rsidRPr="001D16F9">
        <w:rPr>
          <w:color w:val="auto"/>
          <w:sz w:val="28"/>
          <w:szCs w:val="28"/>
        </w:rPr>
        <w:t xml:space="preserve">īsteno šo noteikumu </w:t>
      </w:r>
      <w:fldSimple w:instr=" REF _Ref401847137 \r \h  \* MERGEFORMAT ">
        <w:r w:rsidR="00BE1943" w:rsidRPr="00BE1943">
          <w:rPr>
            <w:color w:val="auto"/>
            <w:sz w:val="28"/>
            <w:szCs w:val="28"/>
          </w:rPr>
          <w:t>22</w:t>
        </w:r>
      </w:fldSimple>
      <w:r w:rsidR="00261EDA" w:rsidRPr="001D16F9">
        <w:rPr>
          <w:color w:val="auto"/>
        </w:rPr>
        <w:t>.</w:t>
      </w:r>
      <w:r w:rsidR="00A10D54" w:rsidRPr="001D16F9">
        <w:rPr>
          <w:color w:val="auto"/>
          <w:sz w:val="28"/>
          <w:szCs w:val="28"/>
        </w:rPr>
        <w:t>punktā minēto projektu;</w:t>
      </w:r>
    </w:p>
    <w:p w:rsidR="00151C70" w:rsidRPr="001D16F9" w:rsidRDefault="00124828"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pēc </w:t>
      </w:r>
      <w:r w:rsidR="00F90EE2" w:rsidRPr="001D16F9">
        <w:rPr>
          <w:color w:val="auto"/>
          <w:sz w:val="28"/>
          <w:szCs w:val="28"/>
        </w:rPr>
        <w:t xml:space="preserve">līguma </w:t>
      </w:r>
      <w:r w:rsidRPr="001D16F9">
        <w:rPr>
          <w:color w:val="auto"/>
          <w:sz w:val="28"/>
          <w:szCs w:val="28"/>
        </w:rPr>
        <w:t>par projekta īstenošanu noslēgšanas ar sadarbības iestādi, ja īsteno šo noteikumu</w:t>
      </w:r>
      <w:r w:rsidR="007C7333" w:rsidRPr="001D16F9">
        <w:rPr>
          <w:color w:val="auto"/>
          <w:sz w:val="28"/>
          <w:szCs w:val="28"/>
        </w:rPr>
        <w:t xml:space="preserve"> </w:t>
      </w:r>
      <w:fldSimple w:instr=" REF _Ref401840871 \r \h  \* MERGEFORMAT ">
        <w:r w:rsidR="00BE1943" w:rsidRPr="00BE1943">
          <w:rPr>
            <w:color w:val="auto"/>
            <w:sz w:val="28"/>
            <w:szCs w:val="28"/>
          </w:rPr>
          <w:t>23</w:t>
        </w:r>
      </w:fldSimple>
      <w:r w:rsidR="00BE0F02" w:rsidRPr="001D16F9">
        <w:rPr>
          <w:color w:val="auto"/>
          <w:sz w:val="28"/>
          <w:szCs w:val="28"/>
        </w:rPr>
        <w:t>.</w:t>
      </w:r>
      <w:r w:rsidRPr="001D16F9">
        <w:rPr>
          <w:color w:val="auto"/>
          <w:sz w:val="28"/>
          <w:szCs w:val="28"/>
        </w:rPr>
        <w:t>punktā minēto projektu</w:t>
      </w:r>
      <w:r w:rsidR="00AF524E" w:rsidRPr="001D16F9">
        <w:rPr>
          <w:color w:val="auto"/>
          <w:sz w:val="28"/>
          <w:szCs w:val="28"/>
        </w:rPr>
        <w:t xml:space="preserve"> un līdzējs atbilst </w:t>
      </w:r>
      <w:r w:rsidR="00346712" w:rsidRPr="001D16F9">
        <w:rPr>
          <w:color w:val="auto"/>
          <w:sz w:val="28"/>
          <w:szCs w:val="28"/>
        </w:rPr>
        <w:t xml:space="preserve">lielā </w:t>
      </w:r>
      <w:r w:rsidR="00151C70" w:rsidRPr="001D16F9">
        <w:rPr>
          <w:color w:val="auto"/>
          <w:sz w:val="28"/>
          <w:szCs w:val="28"/>
        </w:rPr>
        <w:t>komersanta definīcijai;</w:t>
      </w:r>
    </w:p>
    <w:p w:rsidR="005C6C53" w:rsidRPr="001D16F9" w:rsidRDefault="00015550" w:rsidP="001D16F9">
      <w:pPr>
        <w:pStyle w:val="tv2131"/>
        <w:numPr>
          <w:ilvl w:val="1"/>
          <w:numId w:val="17"/>
        </w:numPr>
        <w:spacing w:line="240" w:lineRule="auto"/>
        <w:ind w:left="0" w:firstLine="720"/>
        <w:jc w:val="both"/>
        <w:rPr>
          <w:color w:val="auto"/>
          <w:sz w:val="28"/>
          <w:szCs w:val="28"/>
        </w:rPr>
      </w:pPr>
      <w:r w:rsidRPr="001D16F9">
        <w:rPr>
          <w:color w:val="auto"/>
          <w:sz w:val="28"/>
          <w:szCs w:val="28"/>
        </w:rPr>
        <w:t xml:space="preserve">pēc projekta iesnieguma iesniegšanas atbildīgajā iestādē, ja </w:t>
      </w:r>
      <w:r w:rsidR="00F648FE" w:rsidRPr="001D16F9">
        <w:rPr>
          <w:color w:val="auto"/>
          <w:sz w:val="28"/>
          <w:szCs w:val="28"/>
        </w:rPr>
        <w:t xml:space="preserve">īsteno šo noteikumu </w:t>
      </w:r>
      <w:fldSimple w:instr=" REF _Ref401840871 \r \h  \* MERGEFORMAT ">
        <w:r w:rsidR="00BE1943" w:rsidRPr="00BE1943">
          <w:rPr>
            <w:color w:val="auto"/>
            <w:sz w:val="28"/>
            <w:szCs w:val="28"/>
          </w:rPr>
          <w:t>23</w:t>
        </w:r>
      </w:fldSimple>
      <w:r w:rsidR="00F648FE" w:rsidRPr="001D16F9">
        <w:rPr>
          <w:color w:val="auto"/>
          <w:sz w:val="28"/>
          <w:szCs w:val="28"/>
        </w:rPr>
        <w:t xml:space="preserve">.punktā minēto projektu un līdzējs atbilst </w:t>
      </w:r>
      <w:r w:rsidR="00F648FE" w:rsidRPr="001D16F9">
        <w:rPr>
          <w:bCs/>
          <w:iCs/>
          <w:color w:val="auto"/>
          <w:sz w:val="28"/>
          <w:szCs w:val="28"/>
        </w:rPr>
        <w:t>mikro, maz</w:t>
      </w:r>
      <w:r w:rsidR="00615D2B" w:rsidRPr="001D16F9">
        <w:rPr>
          <w:bCs/>
          <w:iCs/>
          <w:color w:val="auto"/>
          <w:sz w:val="28"/>
          <w:szCs w:val="28"/>
        </w:rPr>
        <w:t>ā</w:t>
      </w:r>
      <w:r w:rsidR="00F648FE" w:rsidRPr="001D16F9">
        <w:rPr>
          <w:bCs/>
          <w:iCs/>
          <w:color w:val="auto"/>
          <w:sz w:val="28"/>
          <w:szCs w:val="28"/>
        </w:rPr>
        <w:t xml:space="preserve"> </w:t>
      </w:r>
      <w:r w:rsidR="00615D2B" w:rsidRPr="001D16F9">
        <w:rPr>
          <w:bCs/>
          <w:iCs/>
          <w:color w:val="auto"/>
          <w:sz w:val="28"/>
          <w:szCs w:val="28"/>
        </w:rPr>
        <w:t>vai</w:t>
      </w:r>
      <w:r w:rsidR="00F648FE" w:rsidRPr="001D16F9">
        <w:rPr>
          <w:bCs/>
          <w:iCs/>
          <w:color w:val="auto"/>
          <w:sz w:val="28"/>
          <w:szCs w:val="28"/>
        </w:rPr>
        <w:t xml:space="preserve"> vidēj</w:t>
      </w:r>
      <w:r w:rsidR="00615D2B" w:rsidRPr="001D16F9">
        <w:rPr>
          <w:bCs/>
          <w:iCs/>
          <w:color w:val="auto"/>
          <w:sz w:val="28"/>
          <w:szCs w:val="28"/>
        </w:rPr>
        <w:t>ā</w:t>
      </w:r>
      <w:r w:rsidR="00F648FE" w:rsidRPr="001D16F9">
        <w:rPr>
          <w:bCs/>
          <w:iCs/>
          <w:color w:val="auto"/>
          <w:sz w:val="28"/>
          <w:szCs w:val="28"/>
        </w:rPr>
        <w:t xml:space="preserve"> </w:t>
      </w:r>
      <w:r w:rsidR="00F648FE" w:rsidRPr="001D16F9">
        <w:rPr>
          <w:color w:val="auto"/>
          <w:sz w:val="28"/>
          <w:szCs w:val="28"/>
        </w:rPr>
        <w:t>komersanta definīcijai</w:t>
      </w:r>
      <w:r w:rsidR="00D07D8D" w:rsidRPr="001D16F9">
        <w:rPr>
          <w:color w:val="auto"/>
          <w:sz w:val="28"/>
          <w:szCs w:val="28"/>
        </w:rPr>
        <w:t>.</w:t>
      </w:r>
    </w:p>
    <w:bookmarkEnd w:id="60"/>
    <w:p w:rsidR="00733D6C" w:rsidRPr="001D16F9" w:rsidRDefault="00733D6C" w:rsidP="001D16F9">
      <w:pPr>
        <w:tabs>
          <w:tab w:val="left" w:pos="1680"/>
        </w:tabs>
        <w:jc w:val="both"/>
        <w:rPr>
          <w:sz w:val="28"/>
          <w:szCs w:val="28"/>
          <w:lang w:val="lv-LV"/>
        </w:rPr>
      </w:pPr>
    </w:p>
    <w:p w:rsidR="003D47F2" w:rsidRPr="001D16F9" w:rsidRDefault="00733D6C" w:rsidP="001D16F9">
      <w:pPr>
        <w:pStyle w:val="ColorfulList-Accent11"/>
        <w:numPr>
          <w:ilvl w:val="0"/>
          <w:numId w:val="15"/>
        </w:numPr>
        <w:jc w:val="center"/>
        <w:rPr>
          <w:b/>
          <w:bCs/>
          <w:sz w:val="28"/>
          <w:szCs w:val="28"/>
          <w:lang w:val="lv-LV"/>
        </w:rPr>
      </w:pPr>
      <w:r w:rsidRPr="001D16F9">
        <w:rPr>
          <w:b/>
          <w:bCs/>
          <w:sz w:val="28"/>
          <w:szCs w:val="28"/>
          <w:lang w:val="lv-LV"/>
        </w:rPr>
        <w:t>Projektu iesniegumu atlases izsludināšana un projektu iesniegumu iesniegšana</w:t>
      </w:r>
    </w:p>
    <w:p w:rsidR="0095762D" w:rsidRPr="001D16F9" w:rsidRDefault="0095762D" w:rsidP="001D16F9">
      <w:pPr>
        <w:jc w:val="center"/>
        <w:rPr>
          <w:b/>
          <w:bCs/>
          <w:sz w:val="28"/>
          <w:szCs w:val="28"/>
          <w:lang w:val="lv-LV"/>
        </w:rPr>
      </w:pPr>
    </w:p>
    <w:p w:rsidR="009F29AB" w:rsidRPr="001D16F9" w:rsidRDefault="00BE53F3" w:rsidP="001D16F9">
      <w:pPr>
        <w:numPr>
          <w:ilvl w:val="0"/>
          <w:numId w:val="17"/>
        </w:numPr>
        <w:tabs>
          <w:tab w:val="left" w:pos="709"/>
        </w:tabs>
        <w:ind w:left="0" w:firstLine="720"/>
        <w:jc w:val="both"/>
        <w:rPr>
          <w:sz w:val="28"/>
          <w:szCs w:val="28"/>
          <w:lang w:val="lv-LV"/>
        </w:rPr>
      </w:pPr>
      <w:bookmarkStart w:id="62" w:name="_Ref402272479"/>
      <w:r w:rsidRPr="001D16F9">
        <w:rPr>
          <w:sz w:val="28"/>
          <w:szCs w:val="28"/>
          <w:lang w:val="lv-LV"/>
        </w:rPr>
        <w:t xml:space="preserve">Uzaicinājumu iesniegt projekta iesniegumu ierobežotai atlasei </w:t>
      </w:r>
      <w:r w:rsidR="006D56FC" w:rsidRPr="001D16F9">
        <w:rPr>
          <w:sz w:val="28"/>
          <w:szCs w:val="28"/>
          <w:lang w:val="lv-LV"/>
        </w:rPr>
        <w:t xml:space="preserve">(turpmāk – uzaicinājums) </w:t>
      </w:r>
      <w:r w:rsidR="009D6C4C" w:rsidRPr="001D16F9">
        <w:rPr>
          <w:sz w:val="28"/>
          <w:szCs w:val="28"/>
          <w:lang w:val="lv-LV"/>
        </w:rPr>
        <w:t xml:space="preserve">atbildīgā iestāde </w:t>
      </w:r>
      <w:r w:rsidRPr="001D16F9">
        <w:rPr>
          <w:sz w:val="28"/>
          <w:szCs w:val="28"/>
          <w:lang w:val="lv-LV"/>
        </w:rPr>
        <w:t xml:space="preserve">nosūta zinātniskajām institūcijām, kas atbilst šo noteikumu </w:t>
      </w:r>
      <w:fldSimple w:instr=" REF _Ref402170683 \r \h  \* MERGEFORMAT ">
        <w:r w:rsidR="00BE1943" w:rsidRPr="00BE1943">
          <w:rPr>
            <w:sz w:val="28"/>
            <w:szCs w:val="28"/>
            <w:lang w:val="lv-LV"/>
          </w:rPr>
          <w:t>11</w:t>
        </w:r>
      </w:fldSimple>
      <w:r w:rsidR="00BE0F02" w:rsidRPr="001D16F9">
        <w:rPr>
          <w:sz w:val="28"/>
          <w:szCs w:val="28"/>
          <w:lang w:val="lv-LV"/>
        </w:rPr>
        <w:t>.</w:t>
      </w:r>
      <w:r w:rsidRPr="001D16F9">
        <w:rPr>
          <w:sz w:val="28"/>
          <w:szCs w:val="28"/>
          <w:lang w:val="lv-LV"/>
        </w:rPr>
        <w:t>punktā minētajām prasībām un</w:t>
      </w:r>
      <w:r w:rsidR="00E86D60" w:rsidRPr="001D16F9">
        <w:rPr>
          <w:sz w:val="28"/>
          <w:szCs w:val="28"/>
          <w:lang w:val="lv-LV"/>
        </w:rPr>
        <w:t xml:space="preserve"> </w:t>
      </w:r>
      <w:bookmarkStart w:id="63" w:name="_Ref402170501"/>
      <w:bookmarkEnd w:id="62"/>
      <w:r w:rsidR="00931764" w:rsidRPr="001D16F9">
        <w:rPr>
          <w:sz w:val="28"/>
          <w:szCs w:val="28"/>
          <w:lang w:val="lv-LV"/>
        </w:rPr>
        <w:t>10</w:t>
      </w:r>
      <w:r w:rsidR="001D1D30" w:rsidRPr="001D16F9">
        <w:rPr>
          <w:sz w:val="28"/>
          <w:szCs w:val="28"/>
          <w:lang w:val="lv-LV"/>
        </w:rPr>
        <w:t xml:space="preserve"> </w:t>
      </w:r>
      <w:r w:rsidRPr="001D16F9">
        <w:rPr>
          <w:sz w:val="28"/>
          <w:szCs w:val="28"/>
          <w:lang w:val="lv-LV"/>
        </w:rPr>
        <w:t>darba dienu laikā no šo noteikumu spēkā stāšanās</w:t>
      </w:r>
      <w:r w:rsidR="00CA3887" w:rsidRPr="001D16F9">
        <w:rPr>
          <w:sz w:val="28"/>
          <w:szCs w:val="28"/>
          <w:lang w:val="lv-LV"/>
        </w:rPr>
        <w:t xml:space="preserve"> dienas</w:t>
      </w:r>
      <w:r w:rsidRPr="001D16F9">
        <w:rPr>
          <w:sz w:val="28"/>
          <w:szCs w:val="28"/>
          <w:lang w:val="lv-LV"/>
        </w:rPr>
        <w:t xml:space="preserve"> Izglītības un zinātnes minis</w:t>
      </w:r>
      <w:r w:rsidR="00DE126A" w:rsidRPr="001D16F9">
        <w:rPr>
          <w:sz w:val="28"/>
          <w:szCs w:val="28"/>
          <w:lang w:val="lv-LV"/>
        </w:rPr>
        <w:t>trijā ir iesniegušas</w:t>
      </w:r>
      <w:r w:rsidR="005D2465" w:rsidRPr="001D16F9">
        <w:rPr>
          <w:sz w:val="28"/>
          <w:szCs w:val="28"/>
          <w:lang w:val="lv-LV"/>
        </w:rPr>
        <w:t xml:space="preserve"> šādus dokume</w:t>
      </w:r>
      <w:r w:rsidR="009B012A" w:rsidRPr="001D16F9">
        <w:rPr>
          <w:sz w:val="28"/>
          <w:szCs w:val="28"/>
          <w:lang w:val="lv-LV"/>
        </w:rPr>
        <w:t>n</w:t>
      </w:r>
      <w:r w:rsidR="005D2465" w:rsidRPr="001D16F9">
        <w:rPr>
          <w:sz w:val="28"/>
          <w:szCs w:val="28"/>
          <w:lang w:val="lv-LV"/>
        </w:rPr>
        <w:t>tus</w:t>
      </w:r>
      <w:r w:rsidR="003F1F75" w:rsidRPr="001D16F9">
        <w:rPr>
          <w:sz w:val="28"/>
          <w:szCs w:val="28"/>
          <w:lang w:val="lv-LV"/>
        </w:rPr>
        <w:t>:</w:t>
      </w:r>
    </w:p>
    <w:p w:rsidR="00086EBE" w:rsidRPr="001D16F9" w:rsidRDefault="001B576D" w:rsidP="001D16F9">
      <w:pPr>
        <w:numPr>
          <w:ilvl w:val="1"/>
          <w:numId w:val="17"/>
        </w:numPr>
        <w:tabs>
          <w:tab w:val="left" w:pos="709"/>
        </w:tabs>
        <w:ind w:left="0" w:firstLine="720"/>
        <w:jc w:val="both"/>
        <w:rPr>
          <w:sz w:val="28"/>
          <w:szCs w:val="28"/>
          <w:lang w:val="lv-LV"/>
        </w:rPr>
      </w:pPr>
      <w:bookmarkStart w:id="64" w:name="_Ref403471094"/>
      <w:bookmarkEnd w:id="63"/>
      <w:r w:rsidRPr="001D16F9">
        <w:rPr>
          <w:sz w:val="28"/>
          <w:szCs w:val="28"/>
          <w:lang w:val="lv-LV"/>
        </w:rPr>
        <w:t xml:space="preserve">zinātniskās institūcijas lēmējinstitūcijas (augstskolas </w:t>
      </w:r>
      <w:r w:rsidR="00242A6E" w:rsidRPr="001D16F9">
        <w:rPr>
          <w:sz w:val="28"/>
          <w:szCs w:val="28"/>
          <w:lang w:val="lv-LV"/>
        </w:rPr>
        <w:t>S</w:t>
      </w:r>
      <w:r w:rsidRPr="001D16F9">
        <w:rPr>
          <w:sz w:val="28"/>
          <w:szCs w:val="28"/>
          <w:lang w:val="lv-LV"/>
        </w:rPr>
        <w:t xml:space="preserve">enāta vai zinātniskā institūta </w:t>
      </w:r>
      <w:r w:rsidR="00242A6E" w:rsidRPr="001D16F9">
        <w:rPr>
          <w:sz w:val="28"/>
          <w:szCs w:val="28"/>
          <w:lang w:val="lv-LV"/>
        </w:rPr>
        <w:t>Z</w:t>
      </w:r>
      <w:r w:rsidRPr="001D16F9">
        <w:rPr>
          <w:sz w:val="28"/>
          <w:szCs w:val="28"/>
          <w:lang w:val="lv-LV"/>
        </w:rPr>
        <w:t xml:space="preserve">inātniskās padomes, ievērojot labuma guvēju juridisko statusu) apstiprināts </w:t>
      </w:r>
      <w:r w:rsidR="00086EBE" w:rsidRPr="001D16F9">
        <w:rPr>
          <w:sz w:val="28"/>
          <w:szCs w:val="28"/>
          <w:lang w:val="lv-LV"/>
        </w:rPr>
        <w:t xml:space="preserve">rīcības plāns zinātnes ārējā novērtējuma rekomendāciju ieviešanai; </w:t>
      </w:r>
    </w:p>
    <w:p w:rsidR="005D2465" w:rsidRPr="001D16F9" w:rsidRDefault="00EA25F4" w:rsidP="001D16F9">
      <w:pPr>
        <w:numPr>
          <w:ilvl w:val="1"/>
          <w:numId w:val="17"/>
        </w:numPr>
        <w:tabs>
          <w:tab w:val="left" w:pos="709"/>
        </w:tabs>
        <w:ind w:left="0" w:firstLine="720"/>
        <w:jc w:val="both"/>
        <w:rPr>
          <w:sz w:val="28"/>
          <w:szCs w:val="28"/>
          <w:lang w:val="lv-LV"/>
        </w:rPr>
      </w:pPr>
      <w:bookmarkStart w:id="65" w:name="_Ref403661493"/>
      <w:r w:rsidRPr="001D16F9">
        <w:rPr>
          <w:sz w:val="28"/>
          <w:szCs w:val="28"/>
          <w:lang w:val="lv-LV"/>
        </w:rPr>
        <w:t xml:space="preserve">zinātnisko institūciju reorganizācijas plānu un </w:t>
      </w:r>
      <w:r w:rsidR="00B13D2E" w:rsidRPr="001D16F9">
        <w:rPr>
          <w:sz w:val="28"/>
          <w:szCs w:val="28"/>
          <w:lang w:val="lv-LV"/>
        </w:rPr>
        <w:t xml:space="preserve">reorganizējamo institūciju lēmējinstitūciju (augstskolas senāta vai zinātniskā institūta zinātniskās padomes, ievērojot labuma guvēju juridisko statusu) </w:t>
      </w:r>
      <w:r w:rsidR="0076370B" w:rsidRPr="001D16F9">
        <w:rPr>
          <w:sz w:val="28"/>
          <w:szCs w:val="28"/>
          <w:lang w:val="lv-LV"/>
        </w:rPr>
        <w:t xml:space="preserve">lēmumi </w:t>
      </w:r>
      <w:r w:rsidR="00B13D2E" w:rsidRPr="001D16F9">
        <w:rPr>
          <w:sz w:val="28"/>
          <w:szCs w:val="28"/>
          <w:lang w:val="lv-LV"/>
        </w:rPr>
        <w:t>par zinātnisko institūciju reorganizāciju</w:t>
      </w:r>
      <w:r w:rsidR="00D100AE" w:rsidRPr="001D16F9">
        <w:rPr>
          <w:sz w:val="28"/>
          <w:szCs w:val="28"/>
          <w:lang w:val="lv-LV"/>
        </w:rPr>
        <w:t xml:space="preserve"> vai likvidāciju</w:t>
      </w:r>
      <w:r w:rsidR="0076370B" w:rsidRPr="001D16F9">
        <w:rPr>
          <w:sz w:val="28"/>
          <w:szCs w:val="28"/>
          <w:lang w:val="lv-LV"/>
        </w:rPr>
        <w:t xml:space="preserve">, </w:t>
      </w:r>
      <w:r w:rsidR="00BE7190" w:rsidRPr="001D16F9">
        <w:rPr>
          <w:sz w:val="28"/>
          <w:szCs w:val="28"/>
          <w:lang w:val="lv-LV"/>
        </w:rPr>
        <w:t xml:space="preserve">kuros iekļauta informācija par konsolidējamajām un jaunajām funkcionālajām vienībām, kuras plānots izveidot </w:t>
      </w:r>
      <w:r w:rsidR="00D94BA7" w:rsidRPr="001D16F9">
        <w:rPr>
          <w:sz w:val="28"/>
          <w:szCs w:val="28"/>
          <w:lang w:val="lv-LV"/>
        </w:rPr>
        <w:t>zinātnisko institūciju</w:t>
      </w:r>
      <w:r w:rsidR="00BE7190" w:rsidRPr="001D16F9">
        <w:rPr>
          <w:sz w:val="28"/>
          <w:szCs w:val="28"/>
          <w:lang w:val="lv-LV"/>
        </w:rPr>
        <w:t xml:space="preserve"> reorganizācijas vai likvidācijas rezultātā,</w:t>
      </w:r>
      <w:r w:rsidR="00D94BA7" w:rsidRPr="001D16F9">
        <w:rPr>
          <w:sz w:val="28"/>
          <w:szCs w:val="28"/>
          <w:lang w:val="lv-LV"/>
        </w:rPr>
        <w:t xml:space="preserve"> </w:t>
      </w:r>
      <w:r w:rsidR="0076370B" w:rsidRPr="001D16F9">
        <w:rPr>
          <w:sz w:val="28"/>
          <w:szCs w:val="28"/>
          <w:lang w:val="lv-LV"/>
        </w:rPr>
        <w:t xml:space="preserve">ja līdzējs plāno pretendēt uz šo noteikumu </w:t>
      </w:r>
      <w:fldSimple w:instr=" REF _Ref401840301 \r \h  \* MERGEFORMAT ">
        <w:r w:rsidR="00BE1943" w:rsidRPr="00BE1943">
          <w:rPr>
            <w:sz w:val="28"/>
            <w:szCs w:val="28"/>
            <w:lang w:val="lv-LV"/>
          </w:rPr>
          <w:t>16.2</w:t>
        </w:r>
      </w:fldSimple>
      <w:r w:rsidR="0076370B" w:rsidRPr="001D16F9">
        <w:rPr>
          <w:sz w:val="28"/>
          <w:szCs w:val="28"/>
          <w:lang w:val="lv-LV"/>
        </w:rPr>
        <w:t>.apakšpunktā noteikto atbalstu</w:t>
      </w:r>
      <w:r w:rsidR="005D2465" w:rsidRPr="001D16F9">
        <w:rPr>
          <w:sz w:val="28"/>
          <w:szCs w:val="28"/>
          <w:lang w:val="lv-LV"/>
        </w:rPr>
        <w:t>;</w:t>
      </w:r>
      <w:bookmarkEnd w:id="64"/>
      <w:bookmarkEnd w:id="65"/>
    </w:p>
    <w:p w:rsidR="00391FBC" w:rsidRPr="001D16F9" w:rsidRDefault="00DB75DC" w:rsidP="001D16F9">
      <w:pPr>
        <w:numPr>
          <w:ilvl w:val="1"/>
          <w:numId w:val="17"/>
        </w:numPr>
        <w:tabs>
          <w:tab w:val="left" w:pos="709"/>
        </w:tabs>
        <w:ind w:left="0" w:firstLine="720"/>
        <w:jc w:val="both"/>
        <w:rPr>
          <w:sz w:val="28"/>
          <w:szCs w:val="28"/>
          <w:lang w:val="lv-LV"/>
        </w:rPr>
      </w:pPr>
      <w:r w:rsidRPr="001D16F9">
        <w:rPr>
          <w:sz w:val="28"/>
          <w:szCs w:val="28"/>
          <w:lang w:val="lv-LV"/>
        </w:rPr>
        <w:t xml:space="preserve"> Latvijas Zinātnes padomes atzinum</w:t>
      </w:r>
      <w:r w:rsidR="0076370B" w:rsidRPr="001D16F9">
        <w:rPr>
          <w:sz w:val="28"/>
          <w:szCs w:val="28"/>
          <w:lang w:val="lv-LV"/>
        </w:rPr>
        <w:t>s</w:t>
      </w:r>
      <w:r w:rsidRPr="001D16F9">
        <w:rPr>
          <w:sz w:val="28"/>
          <w:szCs w:val="28"/>
          <w:lang w:val="lv-LV"/>
        </w:rPr>
        <w:t xml:space="preserve"> par valsts zinātniskā institūta reorganizāciju </w:t>
      </w:r>
      <w:r w:rsidR="00D100AE" w:rsidRPr="001D16F9">
        <w:rPr>
          <w:sz w:val="28"/>
          <w:szCs w:val="28"/>
          <w:lang w:val="lv-LV"/>
        </w:rPr>
        <w:t xml:space="preserve">vai likvidāciju </w:t>
      </w:r>
      <w:r w:rsidRPr="001D16F9">
        <w:rPr>
          <w:sz w:val="28"/>
          <w:szCs w:val="28"/>
          <w:lang w:val="lv-LV"/>
        </w:rPr>
        <w:t>(ja attiecināms)</w:t>
      </w:r>
      <w:r w:rsidR="00B13D2E" w:rsidRPr="001D16F9">
        <w:rPr>
          <w:sz w:val="28"/>
          <w:szCs w:val="28"/>
          <w:lang w:val="lv-LV"/>
        </w:rPr>
        <w:t xml:space="preserve">, ja </w:t>
      </w:r>
      <w:r w:rsidR="00391FBC" w:rsidRPr="001D16F9">
        <w:rPr>
          <w:sz w:val="28"/>
          <w:szCs w:val="28"/>
          <w:lang w:val="lv-LV"/>
        </w:rPr>
        <w:t xml:space="preserve">līdzējs </w:t>
      </w:r>
      <w:r w:rsidR="00B13D2E" w:rsidRPr="001D16F9">
        <w:rPr>
          <w:sz w:val="28"/>
          <w:szCs w:val="28"/>
          <w:lang w:val="lv-LV"/>
        </w:rPr>
        <w:t xml:space="preserve">plāno pretendēt uz šo noteikumu </w:t>
      </w:r>
      <w:fldSimple w:instr=" REF _Ref401840301 \r \h  \* MERGEFORMAT ">
        <w:r w:rsidR="00BE1943" w:rsidRPr="00BE1943">
          <w:rPr>
            <w:sz w:val="28"/>
            <w:szCs w:val="28"/>
            <w:lang w:val="lv-LV"/>
          </w:rPr>
          <w:t>16.2</w:t>
        </w:r>
      </w:fldSimple>
      <w:r w:rsidR="00B13D2E" w:rsidRPr="001D16F9">
        <w:rPr>
          <w:sz w:val="28"/>
          <w:szCs w:val="28"/>
          <w:lang w:val="lv-LV"/>
        </w:rPr>
        <w:t>.apakšpunktā noteikto atbalstu;</w:t>
      </w:r>
      <w:bookmarkStart w:id="66" w:name="_Ref403470661"/>
    </w:p>
    <w:p w:rsidR="007B34F2" w:rsidRPr="001D16F9" w:rsidRDefault="00CA3887" w:rsidP="001D16F9">
      <w:pPr>
        <w:numPr>
          <w:ilvl w:val="1"/>
          <w:numId w:val="17"/>
        </w:numPr>
        <w:tabs>
          <w:tab w:val="left" w:pos="709"/>
        </w:tabs>
        <w:ind w:left="0" w:firstLine="720"/>
        <w:jc w:val="both"/>
        <w:rPr>
          <w:sz w:val="28"/>
          <w:szCs w:val="28"/>
          <w:lang w:val="lv-LV"/>
        </w:rPr>
      </w:pPr>
      <w:bookmarkStart w:id="67" w:name="_Ref403470600"/>
      <w:bookmarkEnd w:id="66"/>
      <w:r w:rsidRPr="001D16F9">
        <w:rPr>
          <w:sz w:val="28"/>
          <w:szCs w:val="28"/>
          <w:lang w:val="lv-LV"/>
        </w:rPr>
        <w:t>informācij</w:t>
      </w:r>
      <w:r w:rsidR="00B225CF" w:rsidRPr="001D16F9">
        <w:rPr>
          <w:sz w:val="28"/>
          <w:szCs w:val="28"/>
          <w:lang w:val="lv-LV"/>
        </w:rPr>
        <w:t>a</w:t>
      </w:r>
      <w:r w:rsidRPr="001D16F9">
        <w:rPr>
          <w:sz w:val="28"/>
          <w:szCs w:val="28"/>
          <w:lang w:val="lv-LV"/>
        </w:rPr>
        <w:t xml:space="preserve">, kas nepieciešama </w:t>
      </w:r>
      <w:r w:rsidR="00B225CF" w:rsidRPr="001D16F9">
        <w:rPr>
          <w:sz w:val="28"/>
          <w:szCs w:val="28"/>
          <w:lang w:val="lv-LV"/>
        </w:rPr>
        <w:t>līdzējam</w:t>
      </w:r>
      <w:r w:rsidRPr="001D16F9">
        <w:rPr>
          <w:sz w:val="28"/>
          <w:szCs w:val="28"/>
          <w:lang w:val="lv-LV"/>
        </w:rPr>
        <w:t xml:space="preserve"> maksimāli piee</w:t>
      </w:r>
      <w:r w:rsidR="005129CE" w:rsidRPr="001D16F9">
        <w:rPr>
          <w:sz w:val="28"/>
          <w:szCs w:val="28"/>
          <w:lang w:val="lv-LV"/>
        </w:rPr>
        <w:t>jamā finansējuma aprēķināšanai atbilstoši</w:t>
      </w:r>
      <w:r w:rsidR="006D56FC" w:rsidRPr="001D16F9">
        <w:rPr>
          <w:sz w:val="28"/>
          <w:szCs w:val="28"/>
          <w:lang w:val="lv-LV"/>
        </w:rPr>
        <w:t xml:space="preserve"> šo</w:t>
      </w:r>
      <w:r w:rsidR="005129CE" w:rsidRPr="001D16F9">
        <w:rPr>
          <w:sz w:val="28"/>
          <w:szCs w:val="28"/>
          <w:lang w:val="lv-LV"/>
        </w:rPr>
        <w:t xml:space="preserve"> noteikumu 1.pielikumā noteiktajam</w:t>
      </w:r>
      <w:r w:rsidR="00BC765C" w:rsidRPr="001D16F9">
        <w:rPr>
          <w:sz w:val="28"/>
          <w:szCs w:val="28"/>
          <w:lang w:val="lv-LV"/>
        </w:rPr>
        <w:t xml:space="preserve"> un ietver šādus datus</w:t>
      </w:r>
      <w:r w:rsidR="00B7118E" w:rsidRPr="001D16F9">
        <w:rPr>
          <w:sz w:val="28"/>
          <w:szCs w:val="28"/>
          <w:lang w:val="lv-LV"/>
        </w:rPr>
        <w:t>:</w:t>
      </w:r>
      <w:bookmarkEnd w:id="67"/>
    </w:p>
    <w:p w:rsidR="00425D67" w:rsidRPr="001D16F9" w:rsidRDefault="00425D67" w:rsidP="001D16F9">
      <w:pPr>
        <w:pStyle w:val="ColorfulList-Accent11"/>
        <w:numPr>
          <w:ilvl w:val="2"/>
          <w:numId w:val="17"/>
        </w:numPr>
        <w:tabs>
          <w:tab w:val="left" w:pos="851"/>
        </w:tabs>
        <w:ind w:left="0" w:firstLine="720"/>
        <w:jc w:val="both"/>
        <w:rPr>
          <w:sz w:val="28"/>
          <w:szCs w:val="28"/>
          <w:lang w:val="lv-LV"/>
        </w:rPr>
      </w:pPr>
      <w:proofErr w:type="spellStart"/>
      <w:r w:rsidRPr="001D16F9">
        <w:rPr>
          <w:sz w:val="28"/>
          <w:szCs w:val="28"/>
        </w:rPr>
        <w:t>līdzēja</w:t>
      </w:r>
      <w:proofErr w:type="spellEnd"/>
      <w:r w:rsidRPr="001D16F9">
        <w:rPr>
          <w:sz w:val="28"/>
          <w:szCs w:val="28"/>
        </w:rPr>
        <w:t xml:space="preserve"> </w:t>
      </w:r>
      <w:r w:rsidR="00627993" w:rsidRPr="001D16F9">
        <w:rPr>
          <w:sz w:val="28"/>
          <w:szCs w:val="28"/>
        </w:rPr>
        <w:t xml:space="preserve">– </w:t>
      </w:r>
      <w:proofErr w:type="spellStart"/>
      <w:r w:rsidR="009C3A09" w:rsidRPr="001D16F9">
        <w:rPr>
          <w:sz w:val="28"/>
          <w:szCs w:val="28"/>
        </w:rPr>
        <w:t>augstskolas</w:t>
      </w:r>
      <w:proofErr w:type="spellEnd"/>
      <w:r w:rsidR="00627993" w:rsidRPr="001D16F9">
        <w:rPr>
          <w:sz w:val="28"/>
          <w:szCs w:val="28"/>
        </w:rPr>
        <w:t xml:space="preserve"> (</w:t>
      </w:r>
      <w:proofErr w:type="spellStart"/>
      <w:r w:rsidR="00627993" w:rsidRPr="001D16F9">
        <w:rPr>
          <w:sz w:val="28"/>
          <w:szCs w:val="28"/>
        </w:rPr>
        <w:t>ja</w:t>
      </w:r>
      <w:proofErr w:type="spellEnd"/>
      <w:r w:rsidR="00627993" w:rsidRPr="001D16F9">
        <w:rPr>
          <w:sz w:val="28"/>
          <w:szCs w:val="28"/>
        </w:rPr>
        <w:t xml:space="preserve"> </w:t>
      </w:r>
      <w:proofErr w:type="spellStart"/>
      <w:r w:rsidR="00627993" w:rsidRPr="001D16F9">
        <w:rPr>
          <w:sz w:val="28"/>
          <w:szCs w:val="28"/>
        </w:rPr>
        <w:t>attiecināms</w:t>
      </w:r>
      <w:proofErr w:type="spellEnd"/>
      <w:r w:rsidR="009C3A09" w:rsidRPr="001D16F9">
        <w:rPr>
          <w:sz w:val="28"/>
          <w:szCs w:val="28"/>
        </w:rPr>
        <w:t xml:space="preserve">) </w:t>
      </w:r>
      <w:proofErr w:type="spellStart"/>
      <w:r w:rsidRPr="001D16F9">
        <w:rPr>
          <w:sz w:val="28"/>
          <w:szCs w:val="28"/>
        </w:rPr>
        <w:t>pētniecībai</w:t>
      </w:r>
      <w:proofErr w:type="spellEnd"/>
      <w:r w:rsidRPr="001D16F9">
        <w:rPr>
          <w:sz w:val="28"/>
          <w:szCs w:val="28"/>
        </w:rPr>
        <w:t xml:space="preserve"> </w:t>
      </w:r>
      <w:proofErr w:type="spellStart"/>
      <w:r w:rsidRPr="001D16F9">
        <w:rPr>
          <w:sz w:val="28"/>
          <w:szCs w:val="28"/>
        </w:rPr>
        <w:t>piesaistīt</w:t>
      </w:r>
      <w:r w:rsidR="007B6B14" w:rsidRPr="001D16F9">
        <w:rPr>
          <w:sz w:val="28"/>
          <w:szCs w:val="28"/>
        </w:rPr>
        <w:t>ais</w:t>
      </w:r>
      <w:proofErr w:type="spellEnd"/>
      <w:r w:rsidRPr="001D16F9">
        <w:rPr>
          <w:sz w:val="28"/>
          <w:szCs w:val="28"/>
        </w:rPr>
        <w:t xml:space="preserve"> </w:t>
      </w:r>
      <w:proofErr w:type="spellStart"/>
      <w:r w:rsidRPr="001D16F9">
        <w:rPr>
          <w:sz w:val="28"/>
          <w:szCs w:val="28"/>
        </w:rPr>
        <w:t>finansējum</w:t>
      </w:r>
      <w:r w:rsidR="007B6B14" w:rsidRPr="001D16F9">
        <w:rPr>
          <w:sz w:val="28"/>
          <w:szCs w:val="28"/>
        </w:rPr>
        <w:t>s</w:t>
      </w:r>
      <w:proofErr w:type="spellEnd"/>
      <w:r w:rsidRPr="001D16F9">
        <w:rPr>
          <w:sz w:val="28"/>
          <w:szCs w:val="28"/>
        </w:rPr>
        <w:t xml:space="preserve"> </w:t>
      </w:r>
      <w:proofErr w:type="spellStart"/>
      <w:r w:rsidR="007B6B14" w:rsidRPr="001D16F9">
        <w:rPr>
          <w:sz w:val="28"/>
          <w:szCs w:val="28"/>
        </w:rPr>
        <w:t>pēdējos</w:t>
      </w:r>
      <w:proofErr w:type="spellEnd"/>
      <w:r w:rsidR="007B6B14" w:rsidRPr="001D16F9">
        <w:rPr>
          <w:sz w:val="28"/>
          <w:szCs w:val="28"/>
        </w:rPr>
        <w:t xml:space="preserve"> </w:t>
      </w:r>
      <w:proofErr w:type="spellStart"/>
      <w:r w:rsidRPr="001D16F9">
        <w:rPr>
          <w:sz w:val="28"/>
          <w:szCs w:val="28"/>
        </w:rPr>
        <w:t>trijos</w:t>
      </w:r>
      <w:proofErr w:type="spellEnd"/>
      <w:r w:rsidRPr="001D16F9">
        <w:rPr>
          <w:sz w:val="28"/>
          <w:szCs w:val="28"/>
        </w:rPr>
        <w:t xml:space="preserve"> </w:t>
      </w:r>
      <w:proofErr w:type="spellStart"/>
      <w:r w:rsidRPr="001D16F9">
        <w:rPr>
          <w:sz w:val="28"/>
          <w:szCs w:val="28"/>
        </w:rPr>
        <w:t>noslēgtos</w:t>
      </w:r>
      <w:proofErr w:type="spellEnd"/>
      <w:r w:rsidRPr="001D16F9">
        <w:rPr>
          <w:sz w:val="28"/>
          <w:szCs w:val="28"/>
        </w:rPr>
        <w:t xml:space="preserve"> </w:t>
      </w:r>
      <w:proofErr w:type="spellStart"/>
      <w:r w:rsidRPr="001D16F9">
        <w:rPr>
          <w:sz w:val="28"/>
          <w:szCs w:val="28"/>
        </w:rPr>
        <w:t>pārskata</w:t>
      </w:r>
      <w:proofErr w:type="spellEnd"/>
      <w:r w:rsidRPr="001D16F9">
        <w:rPr>
          <w:sz w:val="28"/>
          <w:szCs w:val="28"/>
        </w:rPr>
        <w:t xml:space="preserve"> </w:t>
      </w:r>
      <w:proofErr w:type="spellStart"/>
      <w:r w:rsidRPr="001D16F9">
        <w:rPr>
          <w:sz w:val="28"/>
          <w:szCs w:val="28"/>
        </w:rPr>
        <w:t>gados</w:t>
      </w:r>
      <w:proofErr w:type="spellEnd"/>
      <w:r w:rsidRPr="001D16F9">
        <w:rPr>
          <w:sz w:val="28"/>
          <w:szCs w:val="28"/>
        </w:rPr>
        <w:t>;</w:t>
      </w:r>
    </w:p>
    <w:p w:rsidR="00CE63D8" w:rsidRPr="001D16F9" w:rsidRDefault="00CE63D8" w:rsidP="001D16F9">
      <w:pPr>
        <w:pStyle w:val="ColorfulList-Accent11"/>
        <w:numPr>
          <w:ilvl w:val="2"/>
          <w:numId w:val="17"/>
        </w:numPr>
        <w:tabs>
          <w:tab w:val="left" w:pos="851"/>
        </w:tabs>
        <w:ind w:left="0" w:firstLine="720"/>
        <w:jc w:val="both"/>
        <w:rPr>
          <w:sz w:val="28"/>
          <w:szCs w:val="28"/>
          <w:lang w:val="lv-LV"/>
        </w:rPr>
      </w:pPr>
      <w:proofErr w:type="spellStart"/>
      <w:r w:rsidRPr="001D16F9">
        <w:rPr>
          <w:sz w:val="28"/>
          <w:szCs w:val="28"/>
        </w:rPr>
        <w:t>labuma</w:t>
      </w:r>
      <w:proofErr w:type="spellEnd"/>
      <w:r w:rsidRPr="001D16F9">
        <w:rPr>
          <w:sz w:val="28"/>
          <w:szCs w:val="28"/>
        </w:rPr>
        <w:t xml:space="preserve"> </w:t>
      </w:r>
      <w:proofErr w:type="spellStart"/>
      <w:r w:rsidRPr="001D16F9">
        <w:rPr>
          <w:sz w:val="28"/>
          <w:szCs w:val="28"/>
        </w:rPr>
        <w:t>guvēja</w:t>
      </w:r>
      <w:proofErr w:type="spellEnd"/>
      <w:r w:rsidRPr="001D16F9">
        <w:rPr>
          <w:sz w:val="28"/>
          <w:szCs w:val="28"/>
        </w:rPr>
        <w:t xml:space="preserve"> – </w:t>
      </w:r>
      <w:proofErr w:type="spellStart"/>
      <w:r w:rsidRPr="001D16F9">
        <w:rPr>
          <w:sz w:val="28"/>
          <w:szCs w:val="28"/>
        </w:rPr>
        <w:t>augstskolas</w:t>
      </w:r>
      <w:proofErr w:type="spellEnd"/>
      <w:r w:rsidRPr="001D16F9">
        <w:rPr>
          <w:sz w:val="28"/>
          <w:szCs w:val="28"/>
        </w:rPr>
        <w:t xml:space="preserve"> (</w:t>
      </w:r>
      <w:proofErr w:type="spellStart"/>
      <w:r w:rsidRPr="001D16F9">
        <w:rPr>
          <w:sz w:val="28"/>
          <w:szCs w:val="28"/>
        </w:rPr>
        <w:t>ja</w:t>
      </w:r>
      <w:proofErr w:type="spellEnd"/>
      <w:r w:rsidRPr="001D16F9">
        <w:rPr>
          <w:sz w:val="28"/>
          <w:szCs w:val="28"/>
        </w:rPr>
        <w:t xml:space="preserve"> </w:t>
      </w:r>
      <w:proofErr w:type="spellStart"/>
      <w:r w:rsidRPr="001D16F9">
        <w:rPr>
          <w:sz w:val="28"/>
          <w:szCs w:val="28"/>
        </w:rPr>
        <w:t>attiecināms</w:t>
      </w:r>
      <w:proofErr w:type="spellEnd"/>
      <w:r w:rsidRPr="001D16F9">
        <w:rPr>
          <w:sz w:val="28"/>
          <w:szCs w:val="28"/>
        </w:rPr>
        <w:t xml:space="preserve">) </w:t>
      </w:r>
      <w:proofErr w:type="spellStart"/>
      <w:r w:rsidRPr="001D16F9">
        <w:rPr>
          <w:sz w:val="28"/>
          <w:szCs w:val="28"/>
        </w:rPr>
        <w:t>pētniecībai</w:t>
      </w:r>
      <w:proofErr w:type="spellEnd"/>
      <w:r w:rsidRPr="001D16F9">
        <w:rPr>
          <w:sz w:val="28"/>
          <w:szCs w:val="28"/>
        </w:rPr>
        <w:t xml:space="preserve"> </w:t>
      </w:r>
      <w:proofErr w:type="spellStart"/>
      <w:r w:rsidRPr="001D16F9">
        <w:rPr>
          <w:sz w:val="28"/>
          <w:szCs w:val="28"/>
        </w:rPr>
        <w:t>piesaistītais</w:t>
      </w:r>
      <w:proofErr w:type="spellEnd"/>
      <w:r w:rsidRPr="001D16F9">
        <w:rPr>
          <w:sz w:val="28"/>
          <w:szCs w:val="28"/>
        </w:rPr>
        <w:t xml:space="preserve"> </w:t>
      </w:r>
      <w:proofErr w:type="spellStart"/>
      <w:r w:rsidRPr="001D16F9">
        <w:rPr>
          <w:sz w:val="28"/>
          <w:szCs w:val="28"/>
        </w:rPr>
        <w:t>finansējums</w:t>
      </w:r>
      <w:proofErr w:type="spellEnd"/>
      <w:r w:rsidRPr="001D16F9">
        <w:rPr>
          <w:sz w:val="28"/>
          <w:szCs w:val="28"/>
        </w:rPr>
        <w:t xml:space="preserve"> </w:t>
      </w:r>
      <w:proofErr w:type="spellStart"/>
      <w:r w:rsidRPr="001D16F9">
        <w:rPr>
          <w:sz w:val="28"/>
          <w:szCs w:val="28"/>
        </w:rPr>
        <w:t>pēdējos</w:t>
      </w:r>
      <w:proofErr w:type="spellEnd"/>
      <w:r w:rsidRPr="001D16F9">
        <w:rPr>
          <w:sz w:val="28"/>
          <w:szCs w:val="28"/>
        </w:rPr>
        <w:t xml:space="preserve"> </w:t>
      </w:r>
      <w:proofErr w:type="spellStart"/>
      <w:r w:rsidRPr="001D16F9">
        <w:rPr>
          <w:sz w:val="28"/>
          <w:szCs w:val="28"/>
        </w:rPr>
        <w:t>trijos</w:t>
      </w:r>
      <w:proofErr w:type="spellEnd"/>
      <w:r w:rsidRPr="001D16F9">
        <w:rPr>
          <w:sz w:val="28"/>
          <w:szCs w:val="28"/>
        </w:rPr>
        <w:t xml:space="preserve"> </w:t>
      </w:r>
      <w:proofErr w:type="spellStart"/>
      <w:r w:rsidRPr="001D16F9">
        <w:rPr>
          <w:sz w:val="28"/>
          <w:szCs w:val="28"/>
        </w:rPr>
        <w:t>noslēgtos</w:t>
      </w:r>
      <w:proofErr w:type="spellEnd"/>
      <w:r w:rsidRPr="001D16F9">
        <w:rPr>
          <w:sz w:val="28"/>
          <w:szCs w:val="28"/>
        </w:rPr>
        <w:t xml:space="preserve"> </w:t>
      </w:r>
      <w:proofErr w:type="spellStart"/>
      <w:r w:rsidRPr="001D16F9">
        <w:rPr>
          <w:sz w:val="28"/>
          <w:szCs w:val="28"/>
        </w:rPr>
        <w:t>pārskata</w:t>
      </w:r>
      <w:proofErr w:type="spellEnd"/>
      <w:r w:rsidRPr="001D16F9">
        <w:rPr>
          <w:sz w:val="28"/>
          <w:szCs w:val="28"/>
        </w:rPr>
        <w:t xml:space="preserve"> </w:t>
      </w:r>
      <w:proofErr w:type="spellStart"/>
      <w:r w:rsidRPr="001D16F9">
        <w:rPr>
          <w:sz w:val="28"/>
          <w:szCs w:val="28"/>
        </w:rPr>
        <w:t>gados</w:t>
      </w:r>
      <w:proofErr w:type="spellEnd"/>
      <w:r w:rsidRPr="001D16F9">
        <w:rPr>
          <w:sz w:val="28"/>
          <w:szCs w:val="28"/>
        </w:rPr>
        <w:t>;</w:t>
      </w:r>
    </w:p>
    <w:p w:rsidR="00116581" w:rsidRPr="001D16F9" w:rsidRDefault="00116581" w:rsidP="001D16F9">
      <w:pPr>
        <w:pStyle w:val="ColorfulList-Accent11"/>
        <w:numPr>
          <w:ilvl w:val="2"/>
          <w:numId w:val="17"/>
        </w:numPr>
        <w:tabs>
          <w:tab w:val="left" w:pos="851"/>
        </w:tabs>
        <w:ind w:left="0" w:firstLine="720"/>
        <w:jc w:val="both"/>
        <w:rPr>
          <w:sz w:val="28"/>
          <w:szCs w:val="28"/>
          <w:lang w:val="lv-LV"/>
        </w:rPr>
      </w:pPr>
      <w:proofErr w:type="spellStart"/>
      <w:r w:rsidRPr="001D16F9">
        <w:rPr>
          <w:sz w:val="28"/>
          <w:szCs w:val="28"/>
        </w:rPr>
        <w:t>līdzēja</w:t>
      </w:r>
      <w:proofErr w:type="spellEnd"/>
      <w:r w:rsidRPr="001D16F9">
        <w:rPr>
          <w:sz w:val="28"/>
          <w:szCs w:val="28"/>
        </w:rPr>
        <w:t xml:space="preserve"> un </w:t>
      </w:r>
      <w:proofErr w:type="spellStart"/>
      <w:r w:rsidRPr="001D16F9">
        <w:rPr>
          <w:sz w:val="28"/>
          <w:szCs w:val="28"/>
        </w:rPr>
        <w:t>labuma</w:t>
      </w:r>
      <w:proofErr w:type="spellEnd"/>
      <w:r w:rsidRPr="001D16F9">
        <w:rPr>
          <w:sz w:val="28"/>
          <w:szCs w:val="28"/>
        </w:rPr>
        <w:t xml:space="preserve"> </w:t>
      </w:r>
      <w:proofErr w:type="spellStart"/>
      <w:r w:rsidRPr="001D16F9">
        <w:rPr>
          <w:sz w:val="28"/>
          <w:szCs w:val="28"/>
        </w:rPr>
        <w:t>guvēja</w:t>
      </w:r>
      <w:proofErr w:type="spellEnd"/>
      <w:r w:rsidRPr="001D16F9">
        <w:rPr>
          <w:sz w:val="28"/>
          <w:szCs w:val="28"/>
        </w:rPr>
        <w:t xml:space="preserve"> </w:t>
      </w:r>
      <w:proofErr w:type="spellStart"/>
      <w:r w:rsidRPr="001D16F9">
        <w:rPr>
          <w:sz w:val="28"/>
          <w:szCs w:val="28"/>
        </w:rPr>
        <w:t>dibinātās</w:t>
      </w:r>
      <w:proofErr w:type="spellEnd"/>
      <w:r w:rsidRPr="001D16F9">
        <w:rPr>
          <w:sz w:val="28"/>
          <w:szCs w:val="28"/>
        </w:rPr>
        <w:t xml:space="preserve"> </w:t>
      </w:r>
      <w:proofErr w:type="spellStart"/>
      <w:r w:rsidRPr="001D16F9">
        <w:rPr>
          <w:sz w:val="28"/>
          <w:szCs w:val="28"/>
        </w:rPr>
        <w:t>struktūrvienības</w:t>
      </w:r>
      <w:proofErr w:type="spellEnd"/>
      <w:r w:rsidRPr="001D16F9">
        <w:rPr>
          <w:sz w:val="28"/>
          <w:szCs w:val="28"/>
        </w:rPr>
        <w:t xml:space="preserve">, </w:t>
      </w:r>
      <w:proofErr w:type="spellStart"/>
      <w:r w:rsidRPr="001D16F9">
        <w:rPr>
          <w:sz w:val="28"/>
          <w:szCs w:val="28"/>
        </w:rPr>
        <w:t>kas</w:t>
      </w:r>
      <w:proofErr w:type="spellEnd"/>
      <w:r w:rsidRPr="001D16F9">
        <w:rPr>
          <w:sz w:val="28"/>
          <w:szCs w:val="28"/>
        </w:rPr>
        <w:t xml:space="preserve"> </w:t>
      </w:r>
      <w:proofErr w:type="spellStart"/>
      <w:r w:rsidRPr="001D16F9">
        <w:rPr>
          <w:sz w:val="28"/>
          <w:szCs w:val="28"/>
        </w:rPr>
        <w:t>zinātnes</w:t>
      </w:r>
      <w:proofErr w:type="spellEnd"/>
      <w:r w:rsidRPr="001D16F9">
        <w:rPr>
          <w:sz w:val="28"/>
          <w:szCs w:val="28"/>
        </w:rPr>
        <w:t xml:space="preserve"> </w:t>
      </w:r>
      <w:proofErr w:type="spellStart"/>
      <w:r w:rsidRPr="001D16F9">
        <w:rPr>
          <w:sz w:val="28"/>
          <w:szCs w:val="28"/>
        </w:rPr>
        <w:t>ārējā</w:t>
      </w:r>
      <w:proofErr w:type="spellEnd"/>
      <w:r w:rsidRPr="001D16F9">
        <w:rPr>
          <w:sz w:val="28"/>
          <w:szCs w:val="28"/>
        </w:rPr>
        <w:t xml:space="preserve"> </w:t>
      </w:r>
      <w:proofErr w:type="spellStart"/>
      <w:r w:rsidRPr="001D16F9">
        <w:rPr>
          <w:sz w:val="28"/>
          <w:szCs w:val="28"/>
        </w:rPr>
        <w:t>novērtējumā</w:t>
      </w:r>
      <w:proofErr w:type="spellEnd"/>
      <w:r w:rsidRPr="001D16F9">
        <w:rPr>
          <w:sz w:val="28"/>
          <w:szCs w:val="28"/>
        </w:rPr>
        <w:t xml:space="preserve"> </w:t>
      </w:r>
      <w:proofErr w:type="spellStart"/>
      <w:r w:rsidRPr="001D16F9">
        <w:rPr>
          <w:sz w:val="28"/>
          <w:szCs w:val="28"/>
        </w:rPr>
        <w:t>saņēma</w:t>
      </w:r>
      <w:proofErr w:type="spellEnd"/>
      <w:r w:rsidRPr="001D16F9">
        <w:rPr>
          <w:sz w:val="28"/>
          <w:szCs w:val="28"/>
        </w:rPr>
        <w:t xml:space="preserve"> </w:t>
      </w:r>
      <w:proofErr w:type="spellStart"/>
      <w:r w:rsidRPr="001D16F9">
        <w:rPr>
          <w:sz w:val="28"/>
          <w:szCs w:val="28"/>
        </w:rPr>
        <w:t>novērtējumu</w:t>
      </w:r>
      <w:proofErr w:type="spellEnd"/>
      <w:r w:rsidRPr="001D16F9">
        <w:rPr>
          <w:sz w:val="28"/>
          <w:szCs w:val="28"/>
        </w:rPr>
        <w:t xml:space="preserve"> “4”</w:t>
      </w:r>
      <w:r w:rsidR="00D34B47" w:rsidRPr="001D16F9">
        <w:rPr>
          <w:sz w:val="28"/>
          <w:szCs w:val="28"/>
        </w:rPr>
        <w:t xml:space="preserve"> (</w:t>
      </w:r>
      <w:proofErr w:type="spellStart"/>
      <w:r w:rsidR="00D34B47" w:rsidRPr="001D16F9">
        <w:rPr>
          <w:sz w:val="28"/>
          <w:szCs w:val="28"/>
        </w:rPr>
        <w:t>ja</w:t>
      </w:r>
      <w:proofErr w:type="spellEnd"/>
      <w:r w:rsidR="00D34B47" w:rsidRPr="001D16F9">
        <w:rPr>
          <w:sz w:val="28"/>
          <w:szCs w:val="28"/>
        </w:rPr>
        <w:t xml:space="preserve"> </w:t>
      </w:r>
      <w:proofErr w:type="spellStart"/>
      <w:r w:rsidR="00D34B47" w:rsidRPr="001D16F9">
        <w:rPr>
          <w:sz w:val="28"/>
          <w:szCs w:val="28"/>
        </w:rPr>
        <w:t>attiecināms</w:t>
      </w:r>
      <w:proofErr w:type="spellEnd"/>
      <w:r w:rsidR="00D34B47" w:rsidRPr="001D16F9">
        <w:rPr>
          <w:sz w:val="28"/>
          <w:szCs w:val="28"/>
        </w:rPr>
        <w:t>)</w:t>
      </w:r>
      <w:r w:rsidRPr="001D16F9">
        <w:rPr>
          <w:sz w:val="28"/>
          <w:szCs w:val="28"/>
        </w:rPr>
        <w:t xml:space="preserve">, </w:t>
      </w:r>
      <w:proofErr w:type="spellStart"/>
      <w:r w:rsidRPr="001D16F9">
        <w:rPr>
          <w:sz w:val="28"/>
          <w:szCs w:val="28"/>
        </w:rPr>
        <w:t>pētniecībai</w:t>
      </w:r>
      <w:proofErr w:type="spellEnd"/>
      <w:r w:rsidRPr="001D16F9">
        <w:rPr>
          <w:sz w:val="28"/>
          <w:szCs w:val="28"/>
        </w:rPr>
        <w:t xml:space="preserve"> </w:t>
      </w:r>
      <w:proofErr w:type="spellStart"/>
      <w:r w:rsidRPr="001D16F9">
        <w:rPr>
          <w:sz w:val="28"/>
          <w:szCs w:val="28"/>
        </w:rPr>
        <w:t>piesaistīt</w:t>
      </w:r>
      <w:r w:rsidR="00CE63D8" w:rsidRPr="001D16F9">
        <w:rPr>
          <w:sz w:val="28"/>
          <w:szCs w:val="28"/>
        </w:rPr>
        <w:t>ais</w:t>
      </w:r>
      <w:proofErr w:type="spellEnd"/>
      <w:r w:rsidRPr="001D16F9">
        <w:rPr>
          <w:sz w:val="28"/>
          <w:szCs w:val="28"/>
        </w:rPr>
        <w:t xml:space="preserve"> </w:t>
      </w:r>
      <w:proofErr w:type="spellStart"/>
      <w:r w:rsidRPr="001D16F9">
        <w:rPr>
          <w:sz w:val="28"/>
          <w:szCs w:val="28"/>
        </w:rPr>
        <w:t>finansējum</w:t>
      </w:r>
      <w:r w:rsidR="00CE63D8" w:rsidRPr="001D16F9">
        <w:rPr>
          <w:sz w:val="28"/>
          <w:szCs w:val="28"/>
        </w:rPr>
        <w:t>s</w:t>
      </w:r>
      <w:proofErr w:type="spellEnd"/>
      <w:r w:rsidR="004D0853" w:rsidRPr="001D16F9">
        <w:rPr>
          <w:sz w:val="28"/>
          <w:szCs w:val="28"/>
        </w:rPr>
        <w:t xml:space="preserve"> </w:t>
      </w:r>
      <w:proofErr w:type="spellStart"/>
      <w:r w:rsidR="004D0853" w:rsidRPr="001D16F9">
        <w:rPr>
          <w:sz w:val="28"/>
          <w:szCs w:val="28"/>
        </w:rPr>
        <w:t>pēdējos</w:t>
      </w:r>
      <w:proofErr w:type="spellEnd"/>
      <w:r w:rsidRPr="001D16F9">
        <w:rPr>
          <w:sz w:val="28"/>
          <w:szCs w:val="28"/>
        </w:rPr>
        <w:t xml:space="preserve"> </w:t>
      </w:r>
      <w:proofErr w:type="spellStart"/>
      <w:r w:rsidRPr="001D16F9">
        <w:rPr>
          <w:sz w:val="28"/>
          <w:szCs w:val="28"/>
        </w:rPr>
        <w:t>trijos</w:t>
      </w:r>
      <w:proofErr w:type="spellEnd"/>
      <w:r w:rsidRPr="001D16F9">
        <w:rPr>
          <w:sz w:val="28"/>
          <w:szCs w:val="28"/>
        </w:rPr>
        <w:t xml:space="preserve"> </w:t>
      </w:r>
      <w:proofErr w:type="spellStart"/>
      <w:r w:rsidRPr="001D16F9">
        <w:rPr>
          <w:sz w:val="28"/>
          <w:szCs w:val="28"/>
        </w:rPr>
        <w:t>noslēgtos</w:t>
      </w:r>
      <w:proofErr w:type="spellEnd"/>
      <w:r w:rsidRPr="001D16F9">
        <w:rPr>
          <w:sz w:val="28"/>
          <w:szCs w:val="28"/>
        </w:rPr>
        <w:t xml:space="preserve"> </w:t>
      </w:r>
      <w:proofErr w:type="spellStart"/>
      <w:r w:rsidRPr="001D16F9">
        <w:rPr>
          <w:sz w:val="28"/>
          <w:szCs w:val="28"/>
        </w:rPr>
        <w:t>pārskata</w:t>
      </w:r>
      <w:proofErr w:type="spellEnd"/>
      <w:r w:rsidRPr="001D16F9">
        <w:rPr>
          <w:sz w:val="28"/>
          <w:szCs w:val="28"/>
        </w:rPr>
        <w:t xml:space="preserve"> </w:t>
      </w:r>
      <w:proofErr w:type="spellStart"/>
      <w:r w:rsidRPr="001D16F9">
        <w:rPr>
          <w:sz w:val="28"/>
          <w:szCs w:val="28"/>
        </w:rPr>
        <w:t>gados</w:t>
      </w:r>
      <w:proofErr w:type="spellEnd"/>
      <w:r w:rsidRPr="001D16F9">
        <w:rPr>
          <w:sz w:val="28"/>
          <w:szCs w:val="28"/>
        </w:rPr>
        <w:t xml:space="preserve">;  </w:t>
      </w:r>
    </w:p>
    <w:p w:rsidR="00CC4AC7" w:rsidRPr="001D16F9" w:rsidRDefault="00AC10F3" w:rsidP="001D16F9">
      <w:pPr>
        <w:pStyle w:val="ColorfulList-Accent11"/>
        <w:numPr>
          <w:ilvl w:val="2"/>
          <w:numId w:val="17"/>
        </w:numPr>
        <w:tabs>
          <w:tab w:val="left" w:pos="851"/>
        </w:tabs>
        <w:ind w:left="0" w:firstLine="720"/>
        <w:jc w:val="both"/>
        <w:rPr>
          <w:sz w:val="28"/>
          <w:szCs w:val="28"/>
          <w:lang w:val="lv-LV"/>
        </w:rPr>
      </w:pPr>
      <w:proofErr w:type="spellStart"/>
      <w:r w:rsidRPr="001D16F9">
        <w:rPr>
          <w:sz w:val="28"/>
          <w:szCs w:val="28"/>
        </w:rPr>
        <w:t>reorganizējamās</w:t>
      </w:r>
      <w:proofErr w:type="spellEnd"/>
      <w:r w:rsidRPr="001D16F9">
        <w:rPr>
          <w:sz w:val="28"/>
          <w:szCs w:val="28"/>
        </w:rPr>
        <w:t xml:space="preserve"> </w:t>
      </w:r>
      <w:proofErr w:type="spellStart"/>
      <w:r w:rsidRPr="001D16F9">
        <w:rPr>
          <w:sz w:val="28"/>
          <w:szCs w:val="28"/>
        </w:rPr>
        <w:t>vai</w:t>
      </w:r>
      <w:proofErr w:type="spellEnd"/>
      <w:r w:rsidRPr="001D16F9">
        <w:rPr>
          <w:sz w:val="28"/>
          <w:szCs w:val="28"/>
        </w:rPr>
        <w:t xml:space="preserve"> </w:t>
      </w:r>
      <w:proofErr w:type="spellStart"/>
      <w:r w:rsidRPr="001D16F9">
        <w:rPr>
          <w:sz w:val="28"/>
          <w:szCs w:val="28"/>
        </w:rPr>
        <w:t>likvidējamās</w:t>
      </w:r>
      <w:proofErr w:type="spellEnd"/>
      <w:r w:rsidRPr="001D16F9">
        <w:rPr>
          <w:sz w:val="28"/>
          <w:szCs w:val="28"/>
        </w:rPr>
        <w:t xml:space="preserve"> </w:t>
      </w:r>
      <w:proofErr w:type="spellStart"/>
      <w:r w:rsidRPr="001D16F9">
        <w:rPr>
          <w:sz w:val="28"/>
          <w:szCs w:val="28"/>
        </w:rPr>
        <w:t>zinātniskās</w:t>
      </w:r>
      <w:proofErr w:type="spellEnd"/>
      <w:r w:rsidRPr="001D16F9">
        <w:rPr>
          <w:sz w:val="28"/>
          <w:szCs w:val="28"/>
        </w:rPr>
        <w:t xml:space="preserve"> </w:t>
      </w:r>
      <w:proofErr w:type="spellStart"/>
      <w:r w:rsidRPr="001D16F9">
        <w:rPr>
          <w:sz w:val="28"/>
          <w:szCs w:val="28"/>
        </w:rPr>
        <w:t>institūcijas</w:t>
      </w:r>
      <w:proofErr w:type="spellEnd"/>
      <w:r w:rsidRPr="001D16F9">
        <w:rPr>
          <w:sz w:val="28"/>
          <w:szCs w:val="28"/>
        </w:rPr>
        <w:t xml:space="preserve"> </w:t>
      </w:r>
      <w:r w:rsidR="00627993" w:rsidRPr="001D16F9">
        <w:rPr>
          <w:sz w:val="28"/>
          <w:szCs w:val="28"/>
        </w:rPr>
        <w:t xml:space="preserve">– </w:t>
      </w:r>
      <w:proofErr w:type="spellStart"/>
      <w:r w:rsidR="00627993" w:rsidRPr="001D16F9">
        <w:rPr>
          <w:sz w:val="28"/>
          <w:szCs w:val="28"/>
        </w:rPr>
        <w:t>augstskolas</w:t>
      </w:r>
      <w:proofErr w:type="spellEnd"/>
      <w:r w:rsidR="00627993" w:rsidRPr="001D16F9">
        <w:rPr>
          <w:sz w:val="28"/>
          <w:szCs w:val="28"/>
        </w:rPr>
        <w:t xml:space="preserve"> (</w:t>
      </w:r>
      <w:proofErr w:type="spellStart"/>
      <w:r w:rsidR="00627993" w:rsidRPr="001D16F9">
        <w:rPr>
          <w:sz w:val="28"/>
          <w:szCs w:val="28"/>
        </w:rPr>
        <w:t>ja</w:t>
      </w:r>
      <w:proofErr w:type="spellEnd"/>
      <w:r w:rsidR="00627993" w:rsidRPr="001D16F9">
        <w:rPr>
          <w:sz w:val="28"/>
          <w:szCs w:val="28"/>
        </w:rPr>
        <w:t xml:space="preserve"> </w:t>
      </w:r>
      <w:proofErr w:type="spellStart"/>
      <w:r w:rsidR="00627993" w:rsidRPr="001D16F9">
        <w:rPr>
          <w:sz w:val="28"/>
          <w:szCs w:val="28"/>
        </w:rPr>
        <w:t>attiecināms</w:t>
      </w:r>
      <w:proofErr w:type="spellEnd"/>
      <w:r w:rsidR="00627993" w:rsidRPr="001D16F9">
        <w:rPr>
          <w:sz w:val="28"/>
          <w:szCs w:val="28"/>
        </w:rPr>
        <w:t xml:space="preserve">) </w:t>
      </w:r>
      <w:proofErr w:type="spellStart"/>
      <w:r w:rsidR="00627993" w:rsidRPr="001D16F9">
        <w:rPr>
          <w:sz w:val="28"/>
          <w:szCs w:val="28"/>
        </w:rPr>
        <w:t>pētniecībai</w:t>
      </w:r>
      <w:proofErr w:type="spellEnd"/>
      <w:r w:rsidR="00627993" w:rsidRPr="001D16F9">
        <w:rPr>
          <w:sz w:val="28"/>
          <w:szCs w:val="28"/>
        </w:rPr>
        <w:t xml:space="preserve"> </w:t>
      </w:r>
      <w:proofErr w:type="spellStart"/>
      <w:r w:rsidR="00627993" w:rsidRPr="001D16F9">
        <w:rPr>
          <w:sz w:val="28"/>
          <w:szCs w:val="28"/>
        </w:rPr>
        <w:t>piesaistītais</w:t>
      </w:r>
      <w:proofErr w:type="spellEnd"/>
      <w:r w:rsidR="00627993" w:rsidRPr="001D16F9">
        <w:rPr>
          <w:sz w:val="28"/>
          <w:szCs w:val="28"/>
        </w:rPr>
        <w:t xml:space="preserve"> </w:t>
      </w:r>
      <w:proofErr w:type="spellStart"/>
      <w:r w:rsidR="00627993" w:rsidRPr="001D16F9">
        <w:rPr>
          <w:sz w:val="28"/>
          <w:szCs w:val="28"/>
        </w:rPr>
        <w:t>finansējums</w:t>
      </w:r>
      <w:proofErr w:type="spellEnd"/>
      <w:r w:rsidR="00627993" w:rsidRPr="001D16F9">
        <w:rPr>
          <w:sz w:val="28"/>
          <w:szCs w:val="28"/>
        </w:rPr>
        <w:t xml:space="preserve"> </w:t>
      </w:r>
      <w:proofErr w:type="spellStart"/>
      <w:r w:rsidR="00627993" w:rsidRPr="001D16F9">
        <w:rPr>
          <w:sz w:val="28"/>
          <w:szCs w:val="28"/>
        </w:rPr>
        <w:t>pēdējos</w:t>
      </w:r>
      <w:proofErr w:type="spellEnd"/>
      <w:r w:rsidR="00627993" w:rsidRPr="001D16F9">
        <w:rPr>
          <w:sz w:val="28"/>
          <w:szCs w:val="28"/>
        </w:rPr>
        <w:t xml:space="preserve"> </w:t>
      </w:r>
      <w:proofErr w:type="spellStart"/>
      <w:r w:rsidR="00627993" w:rsidRPr="001D16F9">
        <w:rPr>
          <w:sz w:val="28"/>
          <w:szCs w:val="28"/>
        </w:rPr>
        <w:t>trijos</w:t>
      </w:r>
      <w:proofErr w:type="spellEnd"/>
      <w:r w:rsidR="00627993" w:rsidRPr="001D16F9">
        <w:rPr>
          <w:sz w:val="28"/>
          <w:szCs w:val="28"/>
        </w:rPr>
        <w:t xml:space="preserve"> </w:t>
      </w:r>
      <w:proofErr w:type="spellStart"/>
      <w:r w:rsidR="00627993" w:rsidRPr="001D16F9">
        <w:rPr>
          <w:sz w:val="28"/>
          <w:szCs w:val="28"/>
        </w:rPr>
        <w:t>noslēgtos</w:t>
      </w:r>
      <w:proofErr w:type="spellEnd"/>
      <w:r w:rsidR="00627993" w:rsidRPr="001D16F9">
        <w:rPr>
          <w:sz w:val="28"/>
          <w:szCs w:val="28"/>
        </w:rPr>
        <w:t xml:space="preserve"> </w:t>
      </w:r>
      <w:proofErr w:type="spellStart"/>
      <w:r w:rsidR="00627993" w:rsidRPr="001D16F9">
        <w:rPr>
          <w:sz w:val="28"/>
          <w:szCs w:val="28"/>
        </w:rPr>
        <w:t>pārskata</w:t>
      </w:r>
      <w:proofErr w:type="spellEnd"/>
      <w:r w:rsidR="00627993" w:rsidRPr="001D16F9">
        <w:rPr>
          <w:sz w:val="28"/>
          <w:szCs w:val="28"/>
        </w:rPr>
        <w:t xml:space="preserve"> </w:t>
      </w:r>
      <w:proofErr w:type="spellStart"/>
      <w:r w:rsidR="00627993" w:rsidRPr="001D16F9">
        <w:rPr>
          <w:sz w:val="28"/>
          <w:szCs w:val="28"/>
        </w:rPr>
        <w:t>gados</w:t>
      </w:r>
      <w:proofErr w:type="spellEnd"/>
      <w:r w:rsidR="00463A88" w:rsidRPr="001D16F9">
        <w:rPr>
          <w:sz w:val="28"/>
          <w:szCs w:val="28"/>
        </w:rPr>
        <w:t>;</w:t>
      </w:r>
      <w:r w:rsidR="00CC4AC7" w:rsidRPr="001D16F9">
        <w:rPr>
          <w:sz w:val="28"/>
          <w:szCs w:val="28"/>
        </w:rPr>
        <w:t xml:space="preserve"> </w:t>
      </w:r>
    </w:p>
    <w:p w:rsidR="00425D67" w:rsidRPr="001D16F9" w:rsidRDefault="005D3DFD" w:rsidP="001D16F9">
      <w:pPr>
        <w:pStyle w:val="ColorfulList-Accent11"/>
        <w:numPr>
          <w:ilvl w:val="2"/>
          <w:numId w:val="17"/>
        </w:numPr>
        <w:tabs>
          <w:tab w:val="left" w:pos="851"/>
        </w:tabs>
        <w:ind w:left="0" w:firstLine="720"/>
        <w:jc w:val="both"/>
        <w:rPr>
          <w:sz w:val="28"/>
          <w:szCs w:val="28"/>
          <w:lang w:val="lv-LV"/>
        </w:rPr>
      </w:pPr>
      <w:proofErr w:type="spellStart"/>
      <w:r w:rsidRPr="001D16F9">
        <w:rPr>
          <w:sz w:val="28"/>
          <w:szCs w:val="28"/>
        </w:rPr>
        <w:t>reorganizējamās</w:t>
      </w:r>
      <w:proofErr w:type="spellEnd"/>
      <w:r w:rsidRPr="001D16F9">
        <w:rPr>
          <w:sz w:val="28"/>
          <w:szCs w:val="28"/>
        </w:rPr>
        <w:t xml:space="preserve"> </w:t>
      </w:r>
      <w:proofErr w:type="spellStart"/>
      <w:r w:rsidR="00534D00" w:rsidRPr="001D16F9">
        <w:rPr>
          <w:sz w:val="28"/>
          <w:szCs w:val="28"/>
        </w:rPr>
        <w:t>vai</w:t>
      </w:r>
      <w:proofErr w:type="spellEnd"/>
      <w:r w:rsidR="00534D00" w:rsidRPr="001D16F9">
        <w:rPr>
          <w:sz w:val="28"/>
          <w:szCs w:val="28"/>
        </w:rPr>
        <w:t xml:space="preserve"> </w:t>
      </w:r>
      <w:proofErr w:type="spellStart"/>
      <w:r w:rsidR="00534D00" w:rsidRPr="001D16F9">
        <w:rPr>
          <w:sz w:val="28"/>
          <w:szCs w:val="28"/>
        </w:rPr>
        <w:t>likvidējamās</w:t>
      </w:r>
      <w:proofErr w:type="spellEnd"/>
      <w:r w:rsidR="00534D00" w:rsidRPr="001D16F9">
        <w:rPr>
          <w:sz w:val="28"/>
          <w:szCs w:val="28"/>
        </w:rPr>
        <w:t xml:space="preserve"> </w:t>
      </w:r>
      <w:proofErr w:type="spellStart"/>
      <w:r w:rsidRPr="001D16F9">
        <w:rPr>
          <w:sz w:val="28"/>
          <w:szCs w:val="28"/>
        </w:rPr>
        <w:t>zinātniskās</w:t>
      </w:r>
      <w:proofErr w:type="spellEnd"/>
      <w:r w:rsidRPr="001D16F9">
        <w:rPr>
          <w:sz w:val="28"/>
          <w:szCs w:val="28"/>
        </w:rPr>
        <w:t xml:space="preserve"> </w:t>
      </w:r>
      <w:proofErr w:type="spellStart"/>
      <w:r w:rsidRPr="001D16F9">
        <w:rPr>
          <w:sz w:val="28"/>
          <w:szCs w:val="28"/>
        </w:rPr>
        <w:t>institūcijas</w:t>
      </w:r>
      <w:proofErr w:type="spellEnd"/>
      <w:r w:rsidRPr="001D16F9">
        <w:rPr>
          <w:sz w:val="28"/>
          <w:szCs w:val="28"/>
        </w:rPr>
        <w:t xml:space="preserve"> </w:t>
      </w:r>
      <w:proofErr w:type="spellStart"/>
      <w:r w:rsidR="00BF07E4" w:rsidRPr="001D16F9">
        <w:rPr>
          <w:sz w:val="28"/>
          <w:szCs w:val="28"/>
        </w:rPr>
        <w:t>struktūrvienības</w:t>
      </w:r>
      <w:proofErr w:type="spellEnd"/>
      <w:r w:rsidR="00BF07E4" w:rsidRPr="001D16F9">
        <w:rPr>
          <w:sz w:val="28"/>
          <w:szCs w:val="28"/>
        </w:rPr>
        <w:t xml:space="preserve"> </w:t>
      </w:r>
      <w:proofErr w:type="spellStart"/>
      <w:r w:rsidR="00BF07E4" w:rsidRPr="001D16F9">
        <w:rPr>
          <w:sz w:val="28"/>
          <w:szCs w:val="28"/>
        </w:rPr>
        <w:t>vai</w:t>
      </w:r>
      <w:proofErr w:type="spellEnd"/>
      <w:r w:rsidR="00BF07E4" w:rsidRPr="001D16F9">
        <w:rPr>
          <w:sz w:val="28"/>
          <w:szCs w:val="28"/>
        </w:rPr>
        <w:t xml:space="preserve"> </w:t>
      </w:r>
      <w:proofErr w:type="spellStart"/>
      <w:r w:rsidR="00D060E4" w:rsidRPr="001D16F9">
        <w:rPr>
          <w:sz w:val="28"/>
          <w:szCs w:val="28"/>
        </w:rPr>
        <w:t>zinātniskās</w:t>
      </w:r>
      <w:proofErr w:type="spellEnd"/>
      <w:r w:rsidR="00D060E4" w:rsidRPr="001D16F9">
        <w:rPr>
          <w:sz w:val="28"/>
          <w:szCs w:val="28"/>
        </w:rPr>
        <w:t xml:space="preserve"> </w:t>
      </w:r>
      <w:proofErr w:type="spellStart"/>
      <w:r w:rsidR="00D060E4" w:rsidRPr="001D16F9">
        <w:rPr>
          <w:sz w:val="28"/>
          <w:szCs w:val="28"/>
        </w:rPr>
        <w:t>grupas</w:t>
      </w:r>
      <w:proofErr w:type="spellEnd"/>
      <w:r w:rsidR="00D060E4" w:rsidRPr="001D16F9">
        <w:rPr>
          <w:sz w:val="28"/>
          <w:szCs w:val="28"/>
        </w:rPr>
        <w:t xml:space="preserve">, </w:t>
      </w:r>
      <w:proofErr w:type="spellStart"/>
      <w:r w:rsidR="00D060E4" w:rsidRPr="001D16F9">
        <w:rPr>
          <w:sz w:val="28"/>
          <w:szCs w:val="28"/>
        </w:rPr>
        <w:t>kuru</w:t>
      </w:r>
      <w:proofErr w:type="spellEnd"/>
      <w:r w:rsidR="00D060E4" w:rsidRPr="001D16F9">
        <w:rPr>
          <w:sz w:val="28"/>
          <w:szCs w:val="28"/>
        </w:rPr>
        <w:t xml:space="preserve"> </w:t>
      </w:r>
      <w:proofErr w:type="spellStart"/>
      <w:r w:rsidR="00D060E4" w:rsidRPr="001D16F9">
        <w:rPr>
          <w:sz w:val="28"/>
          <w:szCs w:val="28"/>
        </w:rPr>
        <w:t>pievieno</w:t>
      </w:r>
      <w:proofErr w:type="spellEnd"/>
      <w:r w:rsidR="00D060E4" w:rsidRPr="001D16F9">
        <w:rPr>
          <w:sz w:val="28"/>
          <w:szCs w:val="28"/>
        </w:rPr>
        <w:t xml:space="preserve"> </w:t>
      </w:r>
      <w:proofErr w:type="spellStart"/>
      <w:r w:rsidR="00D060E4" w:rsidRPr="001D16F9">
        <w:rPr>
          <w:sz w:val="28"/>
          <w:szCs w:val="28"/>
        </w:rPr>
        <w:t>vai</w:t>
      </w:r>
      <w:proofErr w:type="spellEnd"/>
      <w:r w:rsidR="00D060E4" w:rsidRPr="001D16F9">
        <w:rPr>
          <w:sz w:val="28"/>
          <w:szCs w:val="28"/>
        </w:rPr>
        <w:t xml:space="preserve"> </w:t>
      </w:r>
      <w:proofErr w:type="spellStart"/>
      <w:r w:rsidR="00D060E4" w:rsidRPr="001D16F9">
        <w:rPr>
          <w:sz w:val="28"/>
          <w:szCs w:val="28"/>
        </w:rPr>
        <w:t>nodod</w:t>
      </w:r>
      <w:proofErr w:type="spellEnd"/>
      <w:r w:rsidR="00D060E4" w:rsidRPr="001D16F9">
        <w:rPr>
          <w:sz w:val="28"/>
          <w:szCs w:val="28"/>
        </w:rPr>
        <w:t xml:space="preserve"> </w:t>
      </w:r>
      <w:proofErr w:type="spellStart"/>
      <w:r w:rsidR="00A204A5" w:rsidRPr="001D16F9">
        <w:rPr>
          <w:sz w:val="28"/>
          <w:szCs w:val="28"/>
        </w:rPr>
        <w:t>līdzējam</w:t>
      </w:r>
      <w:proofErr w:type="spellEnd"/>
      <w:r w:rsidR="00216E56" w:rsidRPr="001D16F9">
        <w:rPr>
          <w:sz w:val="28"/>
          <w:szCs w:val="28"/>
        </w:rPr>
        <w:t xml:space="preserve"> (</w:t>
      </w:r>
      <w:proofErr w:type="spellStart"/>
      <w:r w:rsidR="00216E56" w:rsidRPr="001D16F9">
        <w:rPr>
          <w:sz w:val="28"/>
          <w:szCs w:val="28"/>
        </w:rPr>
        <w:t>ja</w:t>
      </w:r>
      <w:proofErr w:type="spellEnd"/>
      <w:r w:rsidR="00216E56" w:rsidRPr="001D16F9">
        <w:rPr>
          <w:sz w:val="28"/>
          <w:szCs w:val="28"/>
        </w:rPr>
        <w:t xml:space="preserve"> </w:t>
      </w:r>
      <w:proofErr w:type="spellStart"/>
      <w:r w:rsidR="00216E56" w:rsidRPr="001D16F9">
        <w:rPr>
          <w:sz w:val="28"/>
          <w:szCs w:val="28"/>
        </w:rPr>
        <w:t>attiecināms</w:t>
      </w:r>
      <w:proofErr w:type="spellEnd"/>
      <w:r w:rsidR="00216E56" w:rsidRPr="001D16F9">
        <w:rPr>
          <w:sz w:val="28"/>
          <w:szCs w:val="28"/>
        </w:rPr>
        <w:t>)</w:t>
      </w:r>
      <w:r w:rsidRPr="001D16F9">
        <w:rPr>
          <w:sz w:val="28"/>
          <w:szCs w:val="28"/>
        </w:rPr>
        <w:t xml:space="preserve">, </w:t>
      </w:r>
      <w:proofErr w:type="spellStart"/>
      <w:r w:rsidRPr="001D16F9">
        <w:rPr>
          <w:sz w:val="28"/>
          <w:szCs w:val="28"/>
        </w:rPr>
        <w:t>zinātnisk</w:t>
      </w:r>
      <w:r w:rsidR="00496DC1" w:rsidRPr="001D16F9">
        <w:rPr>
          <w:sz w:val="28"/>
          <w:szCs w:val="28"/>
        </w:rPr>
        <w:t>o</w:t>
      </w:r>
      <w:proofErr w:type="spellEnd"/>
      <w:r w:rsidRPr="001D16F9">
        <w:rPr>
          <w:sz w:val="28"/>
          <w:szCs w:val="28"/>
        </w:rPr>
        <w:t xml:space="preserve"> </w:t>
      </w:r>
      <w:proofErr w:type="spellStart"/>
      <w:r w:rsidRPr="001D16F9">
        <w:rPr>
          <w:sz w:val="28"/>
          <w:szCs w:val="28"/>
        </w:rPr>
        <w:t>darbiniek</w:t>
      </w:r>
      <w:r w:rsidR="00496DC1" w:rsidRPr="001D16F9">
        <w:rPr>
          <w:sz w:val="28"/>
          <w:szCs w:val="28"/>
        </w:rPr>
        <w:t>u</w:t>
      </w:r>
      <w:proofErr w:type="spellEnd"/>
      <w:r w:rsidR="00496DC1" w:rsidRPr="001D16F9">
        <w:rPr>
          <w:sz w:val="28"/>
          <w:szCs w:val="28"/>
        </w:rPr>
        <w:t xml:space="preserve"> </w:t>
      </w:r>
      <w:proofErr w:type="spellStart"/>
      <w:r w:rsidR="00FC53F8" w:rsidRPr="001D16F9">
        <w:rPr>
          <w:sz w:val="28"/>
          <w:szCs w:val="28"/>
        </w:rPr>
        <w:t>slodze</w:t>
      </w:r>
      <w:proofErr w:type="spellEnd"/>
      <w:r w:rsidR="00FC53F8" w:rsidRPr="001D16F9">
        <w:rPr>
          <w:sz w:val="28"/>
          <w:szCs w:val="28"/>
        </w:rPr>
        <w:t xml:space="preserve"> </w:t>
      </w:r>
      <w:proofErr w:type="spellStart"/>
      <w:r w:rsidRPr="001D16F9">
        <w:rPr>
          <w:sz w:val="28"/>
          <w:szCs w:val="28"/>
        </w:rPr>
        <w:t>pilna</w:t>
      </w:r>
      <w:proofErr w:type="spellEnd"/>
      <w:r w:rsidRPr="001D16F9">
        <w:rPr>
          <w:sz w:val="28"/>
          <w:szCs w:val="28"/>
        </w:rPr>
        <w:t xml:space="preserve"> </w:t>
      </w:r>
      <w:proofErr w:type="spellStart"/>
      <w:r w:rsidRPr="001D16F9">
        <w:rPr>
          <w:sz w:val="28"/>
          <w:szCs w:val="28"/>
        </w:rPr>
        <w:t>laika</w:t>
      </w:r>
      <w:proofErr w:type="spellEnd"/>
      <w:r w:rsidRPr="001D16F9">
        <w:rPr>
          <w:sz w:val="28"/>
          <w:szCs w:val="28"/>
        </w:rPr>
        <w:t xml:space="preserve"> </w:t>
      </w:r>
      <w:proofErr w:type="spellStart"/>
      <w:r w:rsidRPr="001D16F9">
        <w:rPr>
          <w:sz w:val="28"/>
          <w:szCs w:val="28"/>
        </w:rPr>
        <w:t>ekvivalenta</w:t>
      </w:r>
      <w:proofErr w:type="spellEnd"/>
      <w:r w:rsidRPr="001D16F9">
        <w:rPr>
          <w:sz w:val="28"/>
          <w:szCs w:val="28"/>
        </w:rPr>
        <w:t xml:space="preserve"> (</w:t>
      </w:r>
      <w:proofErr w:type="spellStart"/>
      <w:r w:rsidRPr="001D16F9">
        <w:rPr>
          <w:sz w:val="28"/>
          <w:szCs w:val="28"/>
        </w:rPr>
        <w:t>turpmāk</w:t>
      </w:r>
      <w:proofErr w:type="spellEnd"/>
      <w:r w:rsidRPr="001D16F9">
        <w:rPr>
          <w:sz w:val="28"/>
          <w:szCs w:val="28"/>
        </w:rPr>
        <w:t xml:space="preserve"> – PLE) </w:t>
      </w:r>
      <w:proofErr w:type="spellStart"/>
      <w:r w:rsidRPr="001D16F9">
        <w:rPr>
          <w:sz w:val="28"/>
          <w:szCs w:val="28"/>
        </w:rPr>
        <w:t>izte</w:t>
      </w:r>
      <w:r w:rsidR="00534D00" w:rsidRPr="001D16F9">
        <w:rPr>
          <w:sz w:val="28"/>
          <w:szCs w:val="28"/>
        </w:rPr>
        <w:t>i</w:t>
      </w:r>
      <w:r w:rsidRPr="001D16F9">
        <w:rPr>
          <w:sz w:val="28"/>
          <w:szCs w:val="28"/>
        </w:rPr>
        <w:t>ksmē</w:t>
      </w:r>
      <w:proofErr w:type="spellEnd"/>
      <w:r w:rsidRPr="001D16F9">
        <w:rPr>
          <w:sz w:val="28"/>
          <w:szCs w:val="28"/>
        </w:rPr>
        <w:t xml:space="preserve"> </w:t>
      </w:r>
      <w:proofErr w:type="spellStart"/>
      <w:r w:rsidR="00D406A1">
        <w:rPr>
          <w:sz w:val="28"/>
          <w:szCs w:val="28"/>
        </w:rPr>
        <w:t>pēdējos</w:t>
      </w:r>
      <w:proofErr w:type="spellEnd"/>
      <w:r w:rsidR="00D406A1">
        <w:rPr>
          <w:sz w:val="28"/>
          <w:szCs w:val="28"/>
        </w:rPr>
        <w:t xml:space="preserve"> </w:t>
      </w:r>
      <w:proofErr w:type="spellStart"/>
      <w:r w:rsidR="00D406A1">
        <w:rPr>
          <w:sz w:val="28"/>
          <w:szCs w:val="28"/>
        </w:rPr>
        <w:t>trīs</w:t>
      </w:r>
      <w:proofErr w:type="spellEnd"/>
      <w:r w:rsidR="00D406A1">
        <w:rPr>
          <w:sz w:val="28"/>
          <w:szCs w:val="28"/>
        </w:rPr>
        <w:t xml:space="preserve"> </w:t>
      </w:r>
      <w:proofErr w:type="spellStart"/>
      <w:r w:rsidR="00D406A1">
        <w:rPr>
          <w:sz w:val="28"/>
          <w:szCs w:val="28"/>
        </w:rPr>
        <w:t>noslēgtos</w:t>
      </w:r>
      <w:proofErr w:type="spellEnd"/>
      <w:r w:rsidR="00D406A1">
        <w:rPr>
          <w:sz w:val="28"/>
          <w:szCs w:val="28"/>
        </w:rPr>
        <w:t xml:space="preserve"> </w:t>
      </w:r>
      <w:proofErr w:type="spellStart"/>
      <w:r w:rsidR="00D406A1">
        <w:rPr>
          <w:sz w:val="28"/>
          <w:szCs w:val="28"/>
        </w:rPr>
        <w:t>pārskata</w:t>
      </w:r>
      <w:proofErr w:type="spellEnd"/>
      <w:r w:rsidR="00D406A1">
        <w:rPr>
          <w:sz w:val="28"/>
          <w:szCs w:val="28"/>
        </w:rPr>
        <w:t xml:space="preserve"> </w:t>
      </w:r>
      <w:proofErr w:type="spellStart"/>
      <w:r w:rsidR="00D406A1">
        <w:rPr>
          <w:sz w:val="28"/>
          <w:szCs w:val="28"/>
        </w:rPr>
        <w:t>gados</w:t>
      </w:r>
      <w:proofErr w:type="spellEnd"/>
      <w:r w:rsidR="00CC4AC7" w:rsidRPr="001D16F9">
        <w:rPr>
          <w:sz w:val="28"/>
          <w:szCs w:val="28"/>
        </w:rPr>
        <w:t xml:space="preserve"> un </w:t>
      </w:r>
      <w:proofErr w:type="spellStart"/>
      <w:r w:rsidR="00CC4AC7" w:rsidRPr="001D16F9">
        <w:rPr>
          <w:sz w:val="28"/>
          <w:szCs w:val="28"/>
        </w:rPr>
        <w:t>uz</w:t>
      </w:r>
      <w:proofErr w:type="spellEnd"/>
      <w:r w:rsidR="00CC4AC7" w:rsidRPr="001D16F9">
        <w:rPr>
          <w:sz w:val="28"/>
          <w:szCs w:val="28"/>
        </w:rPr>
        <w:t xml:space="preserve"> 2014.gada 1.oktobri</w:t>
      </w:r>
      <w:r w:rsidR="00534D00" w:rsidRPr="001D16F9">
        <w:rPr>
          <w:sz w:val="28"/>
          <w:szCs w:val="28"/>
        </w:rPr>
        <w:t xml:space="preserve"> </w:t>
      </w:r>
      <w:proofErr w:type="spellStart"/>
      <w:r w:rsidRPr="001D16F9">
        <w:rPr>
          <w:sz w:val="28"/>
          <w:szCs w:val="28"/>
        </w:rPr>
        <w:t>sadalījumā</w:t>
      </w:r>
      <w:proofErr w:type="spellEnd"/>
      <w:r w:rsidRPr="001D16F9">
        <w:rPr>
          <w:sz w:val="28"/>
          <w:szCs w:val="28"/>
        </w:rPr>
        <w:t xml:space="preserve"> pa </w:t>
      </w:r>
      <w:proofErr w:type="spellStart"/>
      <w:r w:rsidR="00EF584D" w:rsidRPr="001D16F9">
        <w:rPr>
          <w:sz w:val="28"/>
          <w:szCs w:val="28"/>
        </w:rPr>
        <w:t>zinātnisko</w:t>
      </w:r>
      <w:proofErr w:type="spellEnd"/>
      <w:r w:rsidR="00EF584D" w:rsidRPr="001D16F9">
        <w:rPr>
          <w:sz w:val="28"/>
          <w:szCs w:val="28"/>
        </w:rPr>
        <w:t xml:space="preserve"> </w:t>
      </w:r>
      <w:proofErr w:type="spellStart"/>
      <w:r w:rsidR="00EF584D" w:rsidRPr="001D16F9">
        <w:rPr>
          <w:sz w:val="28"/>
          <w:szCs w:val="28"/>
        </w:rPr>
        <w:t>darbinieku</w:t>
      </w:r>
      <w:proofErr w:type="spellEnd"/>
      <w:r w:rsidR="00EF584D" w:rsidRPr="001D16F9">
        <w:rPr>
          <w:sz w:val="28"/>
          <w:szCs w:val="28"/>
        </w:rPr>
        <w:t xml:space="preserve"> </w:t>
      </w:r>
      <w:proofErr w:type="spellStart"/>
      <w:r w:rsidR="00EF584D" w:rsidRPr="001D16F9">
        <w:rPr>
          <w:sz w:val="28"/>
          <w:szCs w:val="28"/>
        </w:rPr>
        <w:t>kategorijām</w:t>
      </w:r>
      <w:proofErr w:type="spellEnd"/>
      <w:r w:rsidR="00EF584D" w:rsidRPr="001D16F9">
        <w:rPr>
          <w:sz w:val="28"/>
          <w:szCs w:val="28"/>
        </w:rPr>
        <w:t xml:space="preserve"> – </w:t>
      </w:r>
      <w:proofErr w:type="spellStart"/>
      <w:r w:rsidR="00EF584D" w:rsidRPr="001D16F9">
        <w:rPr>
          <w:sz w:val="28"/>
          <w:szCs w:val="28"/>
        </w:rPr>
        <w:t>zinātniskais</w:t>
      </w:r>
      <w:proofErr w:type="spellEnd"/>
      <w:r w:rsidR="00EF584D" w:rsidRPr="001D16F9">
        <w:rPr>
          <w:sz w:val="28"/>
          <w:szCs w:val="28"/>
        </w:rPr>
        <w:t xml:space="preserve"> </w:t>
      </w:r>
      <w:proofErr w:type="spellStart"/>
      <w:r w:rsidR="00EF584D" w:rsidRPr="001D16F9">
        <w:rPr>
          <w:sz w:val="28"/>
          <w:szCs w:val="28"/>
        </w:rPr>
        <w:t>personāls</w:t>
      </w:r>
      <w:proofErr w:type="spellEnd"/>
      <w:r w:rsidR="00EF584D" w:rsidRPr="001D16F9">
        <w:rPr>
          <w:sz w:val="28"/>
          <w:szCs w:val="28"/>
        </w:rPr>
        <w:t xml:space="preserve">, </w:t>
      </w:r>
      <w:proofErr w:type="spellStart"/>
      <w:r w:rsidR="00EF584D" w:rsidRPr="001D16F9">
        <w:rPr>
          <w:sz w:val="28"/>
          <w:szCs w:val="28"/>
        </w:rPr>
        <w:t>zinātnes</w:t>
      </w:r>
      <w:proofErr w:type="spellEnd"/>
      <w:r w:rsidR="00EF584D" w:rsidRPr="001D16F9">
        <w:rPr>
          <w:sz w:val="28"/>
          <w:szCs w:val="28"/>
        </w:rPr>
        <w:t xml:space="preserve"> </w:t>
      </w:r>
      <w:proofErr w:type="spellStart"/>
      <w:r w:rsidR="00EF584D" w:rsidRPr="001D16F9">
        <w:rPr>
          <w:sz w:val="28"/>
          <w:szCs w:val="28"/>
        </w:rPr>
        <w:t>tehniskais</w:t>
      </w:r>
      <w:proofErr w:type="spellEnd"/>
      <w:r w:rsidR="00EF584D" w:rsidRPr="001D16F9">
        <w:rPr>
          <w:sz w:val="28"/>
          <w:szCs w:val="28"/>
        </w:rPr>
        <w:t xml:space="preserve"> </w:t>
      </w:r>
      <w:proofErr w:type="spellStart"/>
      <w:r w:rsidR="00EF584D" w:rsidRPr="001D16F9">
        <w:rPr>
          <w:sz w:val="28"/>
          <w:szCs w:val="28"/>
        </w:rPr>
        <w:t>personāls</w:t>
      </w:r>
      <w:proofErr w:type="spellEnd"/>
      <w:r w:rsidR="00EF584D" w:rsidRPr="001D16F9">
        <w:rPr>
          <w:sz w:val="28"/>
          <w:szCs w:val="28"/>
        </w:rPr>
        <w:t xml:space="preserve">, </w:t>
      </w:r>
      <w:proofErr w:type="spellStart"/>
      <w:r w:rsidR="00EF584D" w:rsidRPr="001D16F9">
        <w:rPr>
          <w:sz w:val="28"/>
          <w:szCs w:val="28"/>
        </w:rPr>
        <w:t>zinātni</w:t>
      </w:r>
      <w:proofErr w:type="spellEnd"/>
      <w:r w:rsidR="00EF584D" w:rsidRPr="001D16F9">
        <w:rPr>
          <w:sz w:val="28"/>
          <w:szCs w:val="28"/>
        </w:rPr>
        <w:t xml:space="preserve"> </w:t>
      </w:r>
      <w:proofErr w:type="spellStart"/>
      <w:r w:rsidR="00EF584D" w:rsidRPr="001D16F9">
        <w:rPr>
          <w:sz w:val="28"/>
          <w:szCs w:val="28"/>
        </w:rPr>
        <w:t>apkalpojošais</w:t>
      </w:r>
      <w:proofErr w:type="spellEnd"/>
      <w:r w:rsidR="00EF584D" w:rsidRPr="001D16F9">
        <w:rPr>
          <w:sz w:val="28"/>
          <w:szCs w:val="28"/>
        </w:rPr>
        <w:t xml:space="preserve"> </w:t>
      </w:r>
      <w:proofErr w:type="spellStart"/>
      <w:r w:rsidR="00EF584D" w:rsidRPr="001D16F9">
        <w:rPr>
          <w:sz w:val="28"/>
          <w:szCs w:val="28"/>
        </w:rPr>
        <w:t>personāls</w:t>
      </w:r>
      <w:proofErr w:type="spellEnd"/>
      <w:r w:rsidR="00CB30F3" w:rsidRPr="001D16F9">
        <w:rPr>
          <w:sz w:val="28"/>
          <w:szCs w:val="28"/>
        </w:rPr>
        <w:t>;</w:t>
      </w:r>
    </w:p>
    <w:p w:rsidR="00285233" w:rsidRPr="001D16F9" w:rsidRDefault="00BF07E4" w:rsidP="001D16F9">
      <w:pPr>
        <w:pStyle w:val="ColorfulList-Accent11"/>
        <w:numPr>
          <w:ilvl w:val="2"/>
          <w:numId w:val="17"/>
        </w:numPr>
        <w:tabs>
          <w:tab w:val="left" w:pos="851"/>
        </w:tabs>
        <w:ind w:left="0" w:firstLine="720"/>
        <w:jc w:val="both"/>
        <w:rPr>
          <w:sz w:val="28"/>
          <w:szCs w:val="28"/>
        </w:rPr>
      </w:pPr>
      <w:proofErr w:type="spellStart"/>
      <w:proofErr w:type="gramStart"/>
      <w:r w:rsidRPr="001D16F9">
        <w:rPr>
          <w:sz w:val="28"/>
          <w:szCs w:val="28"/>
        </w:rPr>
        <w:t>jaunajā</w:t>
      </w:r>
      <w:proofErr w:type="spellEnd"/>
      <w:proofErr w:type="gramEnd"/>
      <w:r w:rsidRPr="001D16F9">
        <w:rPr>
          <w:sz w:val="28"/>
          <w:szCs w:val="28"/>
        </w:rPr>
        <w:t xml:space="preserve"> </w:t>
      </w:r>
      <w:proofErr w:type="spellStart"/>
      <w:r w:rsidRPr="001D16F9">
        <w:rPr>
          <w:sz w:val="28"/>
          <w:szCs w:val="28"/>
        </w:rPr>
        <w:t>funkcionālajā</w:t>
      </w:r>
      <w:proofErr w:type="spellEnd"/>
      <w:r w:rsidRPr="001D16F9">
        <w:rPr>
          <w:sz w:val="28"/>
          <w:szCs w:val="28"/>
        </w:rPr>
        <w:t xml:space="preserve"> </w:t>
      </w:r>
      <w:proofErr w:type="spellStart"/>
      <w:r w:rsidRPr="001D16F9">
        <w:rPr>
          <w:sz w:val="28"/>
          <w:szCs w:val="28"/>
        </w:rPr>
        <w:t>vienībā</w:t>
      </w:r>
      <w:proofErr w:type="spellEnd"/>
      <w:r w:rsidRPr="001D16F9">
        <w:rPr>
          <w:sz w:val="28"/>
          <w:szCs w:val="28"/>
        </w:rPr>
        <w:t xml:space="preserve"> </w:t>
      </w:r>
      <w:proofErr w:type="spellStart"/>
      <w:r w:rsidRPr="001D16F9">
        <w:rPr>
          <w:sz w:val="28"/>
          <w:szCs w:val="28"/>
        </w:rPr>
        <w:t>iesaistīto</w:t>
      </w:r>
      <w:proofErr w:type="spellEnd"/>
      <w:r w:rsidRPr="001D16F9">
        <w:rPr>
          <w:sz w:val="28"/>
          <w:szCs w:val="28"/>
        </w:rPr>
        <w:t xml:space="preserve"> </w:t>
      </w:r>
      <w:proofErr w:type="spellStart"/>
      <w:r w:rsidR="009B5DED" w:rsidRPr="001D16F9">
        <w:rPr>
          <w:sz w:val="28"/>
          <w:szCs w:val="28"/>
        </w:rPr>
        <w:t>zinātnisko</w:t>
      </w:r>
      <w:proofErr w:type="spellEnd"/>
      <w:r w:rsidR="009B5DED" w:rsidRPr="001D16F9">
        <w:rPr>
          <w:sz w:val="28"/>
          <w:szCs w:val="28"/>
        </w:rPr>
        <w:t xml:space="preserve"> </w:t>
      </w:r>
      <w:proofErr w:type="spellStart"/>
      <w:r w:rsidR="009B5DED" w:rsidRPr="001D16F9">
        <w:rPr>
          <w:sz w:val="28"/>
          <w:szCs w:val="28"/>
        </w:rPr>
        <w:t>darbinieku</w:t>
      </w:r>
      <w:proofErr w:type="spellEnd"/>
      <w:r w:rsidR="009B5DED" w:rsidRPr="001D16F9">
        <w:rPr>
          <w:sz w:val="28"/>
          <w:szCs w:val="28"/>
        </w:rPr>
        <w:t xml:space="preserve"> </w:t>
      </w:r>
      <w:proofErr w:type="spellStart"/>
      <w:r w:rsidR="0027381C" w:rsidRPr="001D16F9">
        <w:rPr>
          <w:sz w:val="28"/>
          <w:szCs w:val="28"/>
        </w:rPr>
        <w:t>plānotā</w:t>
      </w:r>
      <w:proofErr w:type="spellEnd"/>
      <w:r w:rsidR="0027381C" w:rsidRPr="001D16F9">
        <w:rPr>
          <w:sz w:val="28"/>
          <w:szCs w:val="28"/>
        </w:rPr>
        <w:t xml:space="preserve"> </w:t>
      </w:r>
      <w:proofErr w:type="spellStart"/>
      <w:r w:rsidR="009B5DED" w:rsidRPr="001D16F9">
        <w:rPr>
          <w:sz w:val="28"/>
          <w:szCs w:val="28"/>
        </w:rPr>
        <w:t>slodze</w:t>
      </w:r>
      <w:proofErr w:type="spellEnd"/>
      <w:r w:rsidR="009B5DED" w:rsidRPr="001D16F9">
        <w:rPr>
          <w:sz w:val="28"/>
          <w:szCs w:val="28"/>
        </w:rPr>
        <w:t xml:space="preserve"> PLE </w:t>
      </w:r>
      <w:proofErr w:type="spellStart"/>
      <w:r w:rsidR="009B5DED" w:rsidRPr="001D16F9">
        <w:rPr>
          <w:sz w:val="28"/>
          <w:szCs w:val="28"/>
        </w:rPr>
        <w:t>izteiksmē</w:t>
      </w:r>
      <w:proofErr w:type="spellEnd"/>
      <w:r w:rsidR="009B5DED" w:rsidRPr="001D16F9">
        <w:rPr>
          <w:sz w:val="28"/>
          <w:szCs w:val="28"/>
        </w:rPr>
        <w:t xml:space="preserve"> </w:t>
      </w:r>
      <w:proofErr w:type="spellStart"/>
      <w:r w:rsidR="009B5DED" w:rsidRPr="001D16F9">
        <w:rPr>
          <w:sz w:val="28"/>
          <w:szCs w:val="28"/>
        </w:rPr>
        <w:t>sadalījumā</w:t>
      </w:r>
      <w:proofErr w:type="spellEnd"/>
      <w:r w:rsidR="009B5DED" w:rsidRPr="001D16F9">
        <w:rPr>
          <w:sz w:val="28"/>
          <w:szCs w:val="28"/>
        </w:rPr>
        <w:t xml:space="preserve"> pa </w:t>
      </w:r>
      <w:proofErr w:type="spellStart"/>
      <w:r w:rsidR="009B5DED" w:rsidRPr="001D16F9">
        <w:rPr>
          <w:sz w:val="28"/>
          <w:szCs w:val="28"/>
        </w:rPr>
        <w:t>zinātnisko</w:t>
      </w:r>
      <w:proofErr w:type="spellEnd"/>
      <w:r w:rsidR="009B5DED" w:rsidRPr="001D16F9">
        <w:rPr>
          <w:sz w:val="28"/>
          <w:szCs w:val="28"/>
        </w:rPr>
        <w:t xml:space="preserve"> </w:t>
      </w:r>
      <w:proofErr w:type="spellStart"/>
      <w:r w:rsidR="009B5DED" w:rsidRPr="001D16F9">
        <w:rPr>
          <w:sz w:val="28"/>
          <w:szCs w:val="28"/>
        </w:rPr>
        <w:t>darbinieku</w:t>
      </w:r>
      <w:proofErr w:type="spellEnd"/>
      <w:r w:rsidR="009B5DED" w:rsidRPr="001D16F9">
        <w:rPr>
          <w:sz w:val="28"/>
          <w:szCs w:val="28"/>
        </w:rPr>
        <w:t xml:space="preserve"> </w:t>
      </w:r>
      <w:proofErr w:type="spellStart"/>
      <w:r w:rsidR="009B5DED" w:rsidRPr="001D16F9">
        <w:rPr>
          <w:sz w:val="28"/>
          <w:szCs w:val="28"/>
        </w:rPr>
        <w:t>kategorijām</w:t>
      </w:r>
      <w:proofErr w:type="spellEnd"/>
      <w:r w:rsidR="009B5DED" w:rsidRPr="001D16F9">
        <w:rPr>
          <w:sz w:val="28"/>
          <w:szCs w:val="28"/>
        </w:rPr>
        <w:t xml:space="preserve"> </w:t>
      </w:r>
      <w:r w:rsidR="00EB63AA" w:rsidRPr="001D16F9">
        <w:rPr>
          <w:sz w:val="28"/>
          <w:szCs w:val="28"/>
        </w:rPr>
        <w:t xml:space="preserve">par </w:t>
      </w:r>
      <w:proofErr w:type="spellStart"/>
      <w:r w:rsidR="00EB63AA" w:rsidRPr="001D16F9">
        <w:rPr>
          <w:sz w:val="28"/>
          <w:szCs w:val="28"/>
        </w:rPr>
        <w:t>laika</w:t>
      </w:r>
      <w:proofErr w:type="spellEnd"/>
      <w:r w:rsidR="00EB63AA" w:rsidRPr="001D16F9">
        <w:rPr>
          <w:sz w:val="28"/>
          <w:szCs w:val="28"/>
        </w:rPr>
        <w:t xml:space="preserve"> </w:t>
      </w:r>
      <w:proofErr w:type="spellStart"/>
      <w:r w:rsidR="00EB63AA" w:rsidRPr="001D16F9">
        <w:rPr>
          <w:sz w:val="28"/>
          <w:szCs w:val="28"/>
        </w:rPr>
        <w:t>periodu</w:t>
      </w:r>
      <w:proofErr w:type="spellEnd"/>
      <w:r w:rsidR="00EB63AA" w:rsidRPr="001D16F9">
        <w:rPr>
          <w:sz w:val="28"/>
          <w:szCs w:val="28"/>
        </w:rPr>
        <w:t xml:space="preserve"> no 2015. – 2017.gadam</w:t>
      </w:r>
      <w:r w:rsidR="00285233" w:rsidRPr="001D16F9">
        <w:rPr>
          <w:sz w:val="28"/>
          <w:szCs w:val="28"/>
        </w:rPr>
        <w:t>;</w:t>
      </w:r>
    </w:p>
    <w:p w:rsidR="00CE63D8" w:rsidRPr="001D16F9" w:rsidRDefault="00285233" w:rsidP="001D16F9">
      <w:pPr>
        <w:pStyle w:val="ColorfulList-Accent11"/>
        <w:numPr>
          <w:ilvl w:val="2"/>
          <w:numId w:val="17"/>
        </w:numPr>
        <w:tabs>
          <w:tab w:val="left" w:pos="851"/>
        </w:tabs>
        <w:ind w:left="0" w:firstLine="720"/>
        <w:jc w:val="both"/>
        <w:rPr>
          <w:sz w:val="28"/>
          <w:szCs w:val="28"/>
        </w:rPr>
      </w:pPr>
      <w:proofErr w:type="spellStart"/>
      <w:proofErr w:type="gramStart"/>
      <w:r w:rsidRPr="001D16F9">
        <w:rPr>
          <w:sz w:val="28"/>
          <w:szCs w:val="28"/>
        </w:rPr>
        <w:t>cita</w:t>
      </w:r>
      <w:proofErr w:type="spellEnd"/>
      <w:proofErr w:type="gramEnd"/>
      <w:r w:rsidRPr="001D16F9">
        <w:rPr>
          <w:sz w:val="28"/>
          <w:szCs w:val="28"/>
        </w:rPr>
        <w:t xml:space="preserve"> </w:t>
      </w:r>
      <w:proofErr w:type="spellStart"/>
      <w:r w:rsidRPr="001D16F9">
        <w:rPr>
          <w:sz w:val="28"/>
          <w:szCs w:val="28"/>
        </w:rPr>
        <w:t>informācija</w:t>
      </w:r>
      <w:proofErr w:type="spellEnd"/>
      <w:r w:rsidRPr="001D16F9">
        <w:rPr>
          <w:sz w:val="28"/>
          <w:szCs w:val="28"/>
        </w:rPr>
        <w:t xml:space="preserve">, </w:t>
      </w:r>
      <w:proofErr w:type="spellStart"/>
      <w:r w:rsidRPr="001D16F9">
        <w:rPr>
          <w:sz w:val="28"/>
          <w:szCs w:val="28"/>
        </w:rPr>
        <w:t>kas</w:t>
      </w:r>
      <w:proofErr w:type="spellEnd"/>
      <w:r w:rsidRPr="001D16F9">
        <w:rPr>
          <w:sz w:val="28"/>
          <w:szCs w:val="28"/>
        </w:rPr>
        <w:t xml:space="preserve"> </w:t>
      </w:r>
      <w:proofErr w:type="spellStart"/>
      <w:r w:rsidRPr="001D16F9">
        <w:rPr>
          <w:sz w:val="28"/>
          <w:szCs w:val="28"/>
        </w:rPr>
        <w:t>nepieciešama</w:t>
      </w:r>
      <w:proofErr w:type="spellEnd"/>
      <w:r w:rsidRPr="001D16F9">
        <w:rPr>
          <w:sz w:val="28"/>
          <w:szCs w:val="28"/>
        </w:rPr>
        <w:t xml:space="preserve"> </w:t>
      </w:r>
      <w:proofErr w:type="spellStart"/>
      <w:r w:rsidR="00CF5630" w:rsidRPr="001D16F9">
        <w:rPr>
          <w:sz w:val="28"/>
          <w:szCs w:val="28"/>
        </w:rPr>
        <w:t>līdzējam</w:t>
      </w:r>
      <w:proofErr w:type="spellEnd"/>
      <w:r w:rsidR="00CF5630" w:rsidRPr="001D16F9">
        <w:rPr>
          <w:sz w:val="28"/>
          <w:szCs w:val="28"/>
        </w:rPr>
        <w:t xml:space="preserve"> </w:t>
      </w:r>
      <w:proofErr w:type="spellStart"/>
      <w:r w:rsidRPr="001D16F9">
        <w:rPr>
          <w:sz w:val="28"/>
          <w:szCs w:val="28"/>
        </w:rPr>
        <w:t>pieejamā</w:t>
      </w:r>
      <w:proofErr w:type="spellEnd"/>
      <w:r w:rsidRPr="001D16F9">
        <w:rPr>
          <w:sz w:val="28"/>
          <w:szCs w:val="28"/>
        </w:rPr>
        <w:t xml:space="preserve"> ERAF </w:t>
      </w:r>
      <w:proofErr w:type="spellStart"/>
      <w:r w:rsidRPr="001D16F9">
        <w:rPr>
          <w:sz w:val="28"/>
          <w:szCs w:val="28"/>
        </w:rPr>
        <w:t>finansējuma</w:t>
      </w:r>
      <w:proofErr w:type="spellEnd"/>
      <w:r w:rsidRPr="001D16F9">
        <w:rPr>
          <w:sz w:val="28"/>
          <w:szCs w:val="28"/>
        </w:rPr>
        <w:t xml:space="preserve"> </w:t>
      </w:r>
      <w:proofErr w:type="spellStart"/>
      <w:r w:rsidRPr="001D16F9">
        <w:rPr>
          <w:sz w:val="28"/>
          <w:szCs w:val="28"/>
        </w:rPr>
        <w:t>aprēķināšanai</w:t>
      </w:r>
      <w:proofErr w:type="spellEnd"/>
      <w:r w:rsidR="00EB63AA" w:rsidRPr="001D16F9">
        <w:rPr>
          <w:sz w:val="28"/>
          <w:szCs w:val="28"/>
        </w:rPr>
        <w:t>.</w:t>
      </w:r>
    </w:p>
    <w:p w:rsidR="00BE53F3" w:rsidRPr="001D16F9" w:rsidRDefault="00BE53F3" w:rsidP="001D16F9">
      <w:pPr>
        <w:ind w:firstLine="720"/>
        <w:jc w:val="both"/>
        <w:rPr>
          <w:sz w:val="28"/>
          <w:szCs w:val="28"/>
          <w:lang w:val="lv-LV"/>
        </w:rPr>
      </w:pPr>
    </w:p>
    <w:p w:rsidR="005D19CF" w:rsidRPr="001D16F9" w:rsidRDefault="00A42A67" w:rsidP="001D16F9">
      <w:pPr>
        <w:numPr>
          <w:ilvl w:val="0"/>
          <w:numId w:val="17"/>
        </w:numPr>
        <w:ind w:left="0" w:firstLine="720"/>
        <w:jc w:val="both"/>
        <w:rPr>
          <w:sz w:val="28"/>
          <w:szCs w:val="28"/>
          <w:lang w:val="lv-LV"/>
        </w:rPr>
      </w:pPr>
      <w:r w:rsidRPr="001D16F9">
        <w:rPr>
          <w:sz w:val="28"/>
          <w:szCs w:val="28"/>
          <w:lang w:val="lv-LV"/>
        </w:rPr>
        <w:t xml:space="preserve">Uzaicinājumu </w:t>
      </w:r>
      <w:r w:rsidR="00C754D5" w:rsidRPr="001D16F9">
        <w:rPr>
          <w:sz w:val="28"/>
          <w:szCs w:val="28"/>
          <w:lang w:val="lv-LV"/>
        </w:rPr>
        <w:t>a</w:t>
      </w:r>
      <w:r w:rsidRPr="001D16F9">
        <w:rPr>
          <w:sz w:val="28"/>
          <w:szCs w:val="28"/>
          <w:lang w:val="lv-LV"/>
        </w:rPr>
        <w:t xml:space="preserve">tbildīgā iestāde </w:t>
      </w:r>
      <w:r w:rsidR="00C754D5" w:rsidRPr="001D16F9">
        <w:rPr>
          <w:sz w:val="28"/>
          <w:szCs w:val="28"/>
          <w:lang w:val="lv-LV"/>
        </w:rPr>
        <w:t xml:space="preserve">nosūta ne vēlāk kā </w:t>
      </w:r>
      <w:r w:rsidR="007B34F2" w:rsidRPr="001D16F9">
        <w:rPr>
          <w:sz w:val="28"/>
          <w:szCs w:val="28"/>
          <w:lang w:val="lv-LV"/>
        </w:rPr>
        <w:t xml:space="preserve">20 </w:t>
      </w:r>
      <w:r w:rsidR="00C754D5" w:rsidRPr="001D16F9">
        <w:rPr>
          <w:sz w:val="28"/>
          <w:szCs w:val="28"/>
          <w:lang w:val="lv-LV"/>
        </w:rPr>
        <w:t xml:space="preserve">darbdienu laikā </w:t>
      </w:r>
      <w:r w:rsidR="006D56FC" w:rsidRPr="001D16F9">
        <w:rPr>
          <w:sz w:val="28"/>
          <w:szCs w:val="28"/>
          <w:lang w:val="lv-LV"/>
        </w:rPr>
        <w:t>pēc šo noteikumu spēkā stāšanās.</w:t>
      </w:r>
    </w:p>
    <w:p w:rsidR="00F84BE8" w:rsidRPr="001D16F9" w:rsidRDefault="00F84BE8" w:rsidP="001D16F9">
      <w:pPr>
        <w:pStyle w:val="ColorfulList-Accent11"/>
        <w:ind w:left="0" w:firstLine="720"/>
        <w:rPr>
          <w:sz w:val="28"/>
          <w:szCs w:val="28"/>
          <w:lang w:val="lv-LV"/>
        </w:rPr>
      </w:pPr>
    </w:p>
    <w:p w:rsidR="00A71848" w:rsidRPr="001D16F9" w:rsidRDefault="00A226AD" w:rsidP="001D16F9">
      <w:pPr>
        <w:numPr>
          <w:ilvl w:val="0"/>
          <w:numId w:val="17"/>
        </w:numPr>
        <w:tabs>
          <w:tab w:val="left" w:pos="426"/>
        </w:tabs>
        <w:ind w:left="0" w:firstLine="720"/>
        <w:jc w:val="both"/>
        <w:rPr>
          <w:sz w:val="28"/>
          <w:szCs w:val="28"/>
          <w:lang w:val="lv-LV"/>
        </w:rPr>
      </w:pPr>
      <w:bookmarkStart w:id="68" w:name="_Ref402251605"/>
      <w:r w:rsidRPr="001D16F9">
        <w:rPr>
          <w:sz w:val="28"/>
          <w:szCs w:val="28"/>
          <w:lang w:val="lv-LV"/>
        </w:rPr>
        <w:t>Uzaicinājumā norāda:</w:t>
      </w:r>
      <w:bookmarkEnd w:id="68"/>
    </w:p>
    <w:p w:rsidR="00A71848" w:rsidRPr="001D16F9" w:rsidRDefault="00A226AD" w:rsidP="001D16F9">
      <w:pPr>
        <w:numPr>
          <w:ilvl w:val="1"/>
          <w:numId w:val="17"/>
        </w:numPr>
        <w:tabs>
          <w:tab w:val="left" w:pos="709"/>
        </w:tabs>
        <w:ind w:left="0" w:firstLine="720"/>
        <w:jc w:val="both"/>
        <w:rPr>
          <w:sz w:val="28"/>
          <w:szCs w:val="28"/>
          <w:lang w:val="lv-LV"/>
        </w:rPr>
      </w:pPr>
      <w:r w:rsidRPr="001D16F9">
        <w:rPr>
          <w:sz w:val="28"/>
          <w:szCs w:val="28"/>
          <w:lang w:val="lv-LV"/>
        </w:rPr>
        <w:t>projekta iesnieguma iesniegšanas termiņu;</w:t>
      </w:r>
    </w:p>
    <w:p w:rsidR="00A71848" w:rsidRPr="001D16F9" w:rsidRDefault="00A226AD" w:rsidP="001D16F9">
      <w:pPr>
        <w:numPr>
          <w:ilvl w:val="1"/>
          <w:numId w:val="17"/>
        </w:numPr>
        <w:tabs>
          <w:tab w:val="left" w:pos="709"/>
        </w:tabs>
        <w:ind w:left="0" w:firstLine="720"/>
        <w:jc w:val="both"/>
        <w:rPr>
          <w:sz w:val="28"/>
          <w:szCs w:val="28"/>
          <w:lang w:val="lv-LV"/>
        </w:rPr>
      </w:pPr>
      <w:r w:rsidRPr="001D16F9">
        <w:rPr>
          <w:sz w:val="28"/>
          <w:szCs w:val="28"/>
          <w:lang w:val="lv-LV"/>
        </w:rPr>
        <w:t>projekta iesnieguma iesniegšanas vietu un kārtību;</w:t>
      </w:r>
    </w:p>
    <w:p w:rsidR="00A71848" w:rsidRPr="001D16F9" w:rsidRDefault="00716146" w:rsidP="001D16F9">
      <w:pPr>
        <w:numPr>
          <w:ilvl w:val="1"/>
          <w:numId w:val="17"/>
        </w:numPr>
        <w:tabs>
          <w:tab w:val="left" w:pos="709"/>
        </w:tabs>
        <w:ind w:left="0" w:firstLine="720"/>
        <w:jc w:val="both"/>
        <w:rPr>
          <w:sz w:val="28"/>
          <w:szCs w:val="28"/>
          <w:lang w:val="lv-LV"/>
        </w:rPr>
      </w:pPr>
      <w:r w:rsidRPr="001D16F9">
        <w:rPr>
          <w:sz w:val="28"/>
          <w:szCs w:val="28"/>
          <w:lang w:val="lv-LV"/>
        </w:rPr>
        <w:t xml:space="preserve">kopējo </w:t>
      </w:r>
      <w:r w:rsidR="00D873D3" w:rsidRPr="001D16F9">
        <w:rPr>
          <w:sz w:val="28"/>
          <w:szCs w:val="28"/>
          <w:lang w:val="lv-LV"/>
        </w:rPr>
        <w:t>projekta īstenošanai pieejamo maksimālo ERAF līdzfinansējuma apmēru</w:t>
      </w:r>
      <w:r w:rsidRPr="001D16F9">
        <w:rPr>
          <w:sz w:val="28"/>
          <w:szCs w:val="28"/>
          <w:lang w:val="lv-LV"/>
        </w:rPr>
        <w:t xml:space="preserve"> sadalījumā pa līdzējiem</w:t>
      </w:r>
      <w:r w:rsidR="003D4760" w:rsidRPr="001D16F9">
        <w:rPr>
          <w:sz w:val="28"/>
          <w:szCs w:val="28"/>
          <w:lang w:val="lv-LV"/>
        </w:rPr>
        <w:t>, ko aprēķina atbilstoši šo noteikumu 1.pielikumā noteiktajai metodikai</w:t>
      </w:r>
      <w:r w:rsidR="007C6880" w:rsidRPr="001D16F9">
        <w:rPr>
          <w:sz w:val="28"/>
          <w:szCs w:val="28"/>
          <w:lang w:val="lv-LV"/>
        </w:rPr>
        <w:t>;</w:t>
      </w:r>
    </w:p>
    <w:p w:rsidR="00A71848" w:rsidRPr="001D16F9" w:rsidRDefault="00A226AD" w:rsidP="001D16F9">
      <w:pPr>
        <w:numPr>
          <w:ilvl w:val="1"/>
          <w:numId w:val="17"/>
        </w:numPr>
        <w:tabs>
          <w:tab w:val="left" w:pos="709"/>
        </w:tabs>
        <w:ind w:left="0" w:firstLine="720"/>
        <w:jc w:val="both"/>
        <w:rPr>
          <w:sz w:val="28"/>
          <w:szCs w:val="28"/>
          <w:lang w:val="lv-LV"/>
        </w:rPr>
      </w:pPr>
      <w:r w:rsidRPr="001D16F9">
        <w:rPr>
          <w:sz w:val="28"/>
          <w:szCs w:val="28"/>
          <w:lang w:val="lv-LV"/>
        </w:rPr>
        <w:t>tīmekļa vietni, kurā publicēti projekta iesnieguma sagatavošanai izmantojamie dokumenti;</w:t>
      </w:r>
    </w:p>
    <w:p w:rsidR="00733D6C" w:rsidRPr="001D16F9" w:rsidRDefault="00A226AD" w:rsidP="001D16F9">
      <w:pPr>
        <w:numPr>
          <w:ilvl w:val="1"/>
          <w:numId w:val="17"/>
        </w:numPr>
        <w:tabs>
          <w:tab w:val="left" w:pos="709"/>
        </w:tabs>
        <w:ind w:left="0" w:firstLine="720"/>
        <w:jc w:val="both"/>
        <w:rPr>
          <w:sz w:val="28"/>
          <w:szCs w:val="28"/>
          <w:lang w:val="lv-LV"/>
        </w:rPr>
      </w:pPr>
      <w:r w:rsidRPr="001D16F9">
        <w:rPr>
          <w:sz w:val="28"/>
          <w:szCs w:val="28"/>
          <w:lang w:val="lv-LV"/>
        </w:rPr>
        <w:t>citu informāciju, kuru atbildīgā iestāde uzskata par nepieciešamu norādīt uzaicinājumā.</w:t>
      </w:r>
    </w:p>
    <w:p w:rsidR="005416D1" w:rsidRPr="001D16F9" w:rsidRDefault="005416D1" w:rsidP="001D16F9">
      <w:pPr>
        <w:pStyle w:val="naisf"/>
        <w:widowControl/>
        <w:adjustRightInd/>
        <w:spacing w:before="0" w:beforeAutospacing="0" w:after="0" w:afterAutospacing="0" w:line="240" w:lineRule="auto"/>
        <w:ind w:firstLine="720"/>
        <w:textAlignment w:val="auto"/>
        <w:rPr>
          <w:sz w:val="28"/>
          <w:szCs w:val="28"/>
        </w:rPr>
      </w:pPr>
    </w:p>
    <w:p w:rsidR="00733D6C" w:rsidRPr="001D16F9" w:rsidRDefault="00E71A93" w:rsidP="001D16F9">
      <w:pPr>
        <w:numPr>
          <w:ilvl w:val="0"/>
          <w:numId w:val="17"/>
        </w:numPr>
        <w:tabs>
          <w:tab w:val="left" w:pos="426"/>
        </w:tabs>
        <w:ind w:left="0" w:firstLine="720"/>
        <w:jc w:val="both"/>
        <w:rPr>
          <w:sz w:val="28"/>
          <w:szCs w:val="28"/>
          <w:lang w:val="lv-LV"/>
        </w:rPr>
      </w:pPr>
      <w:r w:rsidRPr="001D16F9">
        <w:rPr>
          <w:sz w:val="28"/>
          <w:szCs w:val="28"/>
          <w:lang w:val="lv-LV"/>
        </w:rPr>
        <w:t>Projekta iesniedzējs</w:t>
      </w:r>
      <w:r w:rsidR="00492E9D" w:rsidRPr="001D16F9">
        <w:rPr>
          <w:sz w:val="28"/>
          <w:szCs w:val="28"/>
          <w:lang w:val="lv-LV"/>
        </w:rPr>
        <w:t xml:space="preserve"> </w:t>
      </w:r>
      <w:r w:rsidR="003D47F2" w:rsidRPr="001D16F9">
        <w:rPr>
          <w:sz w:val="28"/>
          <w:szCs w:val="28"/>
          <w:lang w:val="lv-LV"/>
        </w:rPr>
        <w:t>projekta iesniegumu iesniedz</w:t>
      </w:r>
      <w:r w:rsidR="00616971" w:rsidRPr="001D16F9">
        <w:rPr>
          <w:sz w:val="28"/>
          <w:szCs w:val="28"/>
          <w:lang w:val="lv-LV"/>
        </w:rPr>
        <w:t xml:space="preserve"> </w:t>
      </w:r>
      <w:r w:rsidR="008C44BD" w:rsidRPr="001D16F9">
        <w:rPr>
          <w:sz w:val="28"/>
          <w:szCs w:val="28"/>
          <w:lang w:val="lv-LV"/>
        </w:rPr>
        <w:t>atbildīgajā iestādē</w:t>
      </w:r>
      <w:r w:rsidR="00F4437A" w:rsidRPr="001D16F9">
        <w:rPr>
          <w:sz w:val="28"/>
          <w:szCs w:val="28"/>
          <w:lang w:val="lv-LV"/>
        </w:rPr>
        <w:t>,</w:t>
      </w:r>
      <w:r w:rsidR="003522C1" w:rsidRPr="001D16F9">
        <w:rPr>
          <w:sz w:val="28"/>
          <w:szCs w:val="28"/>
          <w:lang w:val="lv-LV"/>
        </w:rPr>
        <w:t xml:space="preserve"> </w:t>
      </w:r>
      <w:r w:rsidR="003D47F2" w:rsidRPr="001D16F9">
        <w:rPr>
          <w:sz w:val="28"/>
          <w:szCs w:val="28"/>
          <w:lang w:val="lv-LV"/>
        </w:rPr>
        <w:t>ievēro</w:t>
      </w:r>
      <w:r w:rsidR="00F4437A" w:rsidRPr="001D16F9">
        <w:rPr>
          <w:sz w:val="28"/>
          <w:szCs w:val="28"/>
          <w:lang w:val="lv-LV"/>
        </w:rPr>
        <w:t>jot</w:t>
      </w:r>
      <w:r w:rsidR="003522C1" w:rsidRPr="001D16F9">
        <w:rPr>
          <w:sz w:val="28"/>
          <w:szCs w:val="28"/>
          <w:lang w:val="lv-LV"/>
        </w:rPr>
        <w:t xml:space="preserve"> </w:t>
      </w:r>
      <w:r w:rsidR="003D47F2" w:rsidRPr="001D16F9">
        <w:rPr>
          <w:sz w:val="28"/>
          <w:szCs w:val="28"/>
          <w:lang w:val="lv-LV"/>
        </w:rPr>
        <w:t>šādas prasības:</w:t>
      </w:r>
    </w:p>
    <w:p w:rsidR="00045730" w:rsidRPr="001D16F9" w:rsidRDefault="007D37CA" w:rsidP="001D16F9">
      <w:pPr>
        <w:pStyle w:val="ColorfulList-Accent11"/>
        <w:numPr>
          <w:ilvl w:val="1"/>
          <w:numId w:val="17"/>
        </w:numPr>
        <w:ind w:left="0" w:firstLine="720"/>
        <w:jc w:val="both"/>
        <w:rPr>
          <w:sz w:val="28"/>
          <w:szCs w:val="28"/>
          <w:lang w:val="lv-LV"/>
        </w:rPr>
      </w:pPr>
      <w:r w:rsidRPr="001D16F9">
        <w:rPr>
          <w:sz w:val="28"/>
          <w:szCs w:val="28"/>
          <w:lang w:val="lv-LV"/>
        </w:rPr>
        <w:t>aktivitātes ietvaros atļauts iesniegt</w:t>
      </w:r>
      <w:r w:rsidR="003522C1" w:rsidRPr="001D16F9">
        <w:rPr>
          <w:sz w:val="28"/>
          <w:szCs w:val="28"/>
          <w:lang w:val="lv-LV"/>
        </w:rPr>
        <w:t xml:space="preserve"> </w:t>
      </w:r>
      <w:r w:rsidR="006757B8" w:rsidRPr="001D16F9">
        <w:rPr>
          <w:sz w:val="28"/>
          <w:szCs w:val="28"/>
          <w:lang w:val="lv-LV"/>
        </w:rPr>
        <w:t>vienu projekta iesniegumu</w:t>
      </w:r>
      <w:r w:rsidR="00576691" w:rsidRPr="001D16F9">
        <w:rPr>
          <w:sz w:val="28"/>
          <w:szCs w:val="28"/>
          <w:lang w:val="lv-LV"/>
        </w:rPr>
        <w:t>;</w:t>
      </w:r>
      <w:r w:rsidR="00733D6C" w:rsidRPr="001D16F9">
        <w:rPr>
          <w:sz w:val="28"/>
          <w:szCs w:val="28"/>
          <w:lang w:val="lv-LV"/>
        </w:rPr>
        <w:t xml:space="preserve"> </w:t>
      </w:r>
      <w:bookmarkStart w:id="69" w:name="_Ref391643344"/>
    </w:p>
    <w:p w:rsidR="004A7B61" w:rsidRPr="001D16F9" w:rsidRDefault="003D47F2" w:rsidP="001D16F9">
      <w:pPr>
        <w:pStyle w:val="ColorfulList-Accent11"/>
        <w:numPr>
          <w:ilvl w:val="1"/>
          <w:numId w:val="17"/>
        </w:numPr>
        <w:ind w:left="0" w:firstLine="720"/>
        <w:jc w:val="both"/>
        <w:rPr>
          <w:sz w:val="28"/>
          <w:szCs w:val="28"/>
          <w:lang w:val="lv-LV"/>
        </w:rPr>
      </w:pPr>
      <w:bookmarkStart w:id="70" w:name="_Ref402251520"/>
      <w:r w:rsidRPr="001D16F9">
        <w:rPr>
          <w:sz w:val="28"/>
          <w:szCs w:val="28"/>
          <w:lang w:val="lv-LV"/>
        </w:rPr>
        <w:t xml:space="preserve">projekta iesniegumu veido aizpildīta projekta iesnieguma veidlapa </w:t>
      </w:r>
      <w:r w:rsidR="00F77BC9" w:rsidRPr="001D16F9">
        <w:rPr>
          <w:sz w:val="28"/>
          <w:szCs w:val="28"/>
          <w:lang w:val="lv-LV"/>
        </w:rPr>
        <w:t>(2.pielikums)</w:t>
      </w:r>
      <w:bookmarkEnd w:id="69"/>
      <w:r w:rsidR="00F77BC9" w:rsidRPr="001D16F9">
        <w:rPr>
          <w:sz w:val="28"/>
          <w:szCs w:val="28"/>
          <w:lang w:val="lv-LV"/>
        </w:rPr>
        <w:t xml:space="preserve"> un šādi pielikumi:</w:t>
      </w:r>
      <w:bookmarkEnd w:id="70"/>
    </w:p>
    <w:p w:rsidR="004964C2" w:rsidRPr="001D16F9" w:rsidRDefault="006A0D40"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 xml:space="preserve">dokumentu kopijas, kas apliecina </w:t>
      </w:r>
      <w:r w:rsidR="0071035C">
        <w:rPr>
          <w:sz w:val="28"/>
          <w:szCs w:val="28"/>
          <w:lang w:val="lv-LV"/>
        </w:rPr>
        <w:t>līdzēja</w:t>
      </w:r>
      <w:r w:rsidRPr="001D16F9">
        <w:rPr>
          <w:sz w:val="28"/>
          <w:szCs w:val="28"/>
          <w:lang w:val="lv-LV"/>
        </w:rPr>
        <w:t xml:space="preserve"> juridisko statusu (tajā skaitā statūti, nolikums, reglaments vai tiem pielīdzināmi dokumenti un cita dokumentācija), vai rakstisks apliecinājums, ka atbilstoši zinātnisko darbību reglamentējošiem normatīvajiem aktiem Izglītības un zinātnes ministrijā iesniegtie juridisko statusu apliecinošie dokumenti atbilst faktiskajai situācijai;</w:t>
      </w:r>
    </w:p>
    <w:p w:rsidR="000F2E50" w:rsidRPr="001D16F9" w:rsidRDefault="00121F96" w:rsidP="001D16F9">
      <w:pPr>
        <w:pStyle w:val="ColorfulList-Accent11"/>
        <w:numPr>
          <w:ilvl w:val="2"/>
          <w:numId w:val="17"/>
        </w:numPr>
        <w:tabs>
          <w:tab w:val="left" w:pos="851"/>
        </w:tabs>
        <w:ind w:left="0" w:firstLine="720"/>
        <w:jc w:val="both"/>
        <w:rPr>
          <w:sz w:val="28"/>
          <w:szCs w:val="28"/>
          <w:lang w:val="lv-LV"/>
        </w:rPr>
      </w:pPr>
      <w:r>
        <w:rPr>
          <w:sz w:val="28"/>
          <w:szCs w:val="28"/>
          <w:lang w:val="lv-LV"/>
        </w:rPr>
        <w:t>līdzēja</w:t>
      </w:r>
      <w:r w:rsidR="000F2E50" w:rsidRPr="001D16F9">
        <w:rPr>
          <w:sz w:val="28"/>
          <w:szCs w:val="28"/>
          <w:lang w:val="lv-LV"/>
        </w:rPr>
        <w:t xml:space="preserve"> Centrālajā statistikas pārvaldē iesniegto valsts statistikas pārskatu kopijas par pēdējiem trijiem noslēgtajiem pārskata gadiem par zinātnisko vai pētniecības darbu izpildi vai rakstisks apliecinājums, ka minēto dokumentu kopijas ir iesniegtas atbildīgajā iestādē darbības programmas "Uzņēmējdarbība un inovācijas" papildinājuma 2.1. prioritātes "Zinātne un inovācijas" 2.1.1. pasākuma "Zinātne, pētniecība un attīstība" aktivitāšu īstenošanas ietvaros (atbildīgā iestāde saņemtos valsts statistikas pārskatus izmanto tikai kopsavilkumiem un datu grupēšanai, ekonomisko procesu un zinātniskās darbības analīzei);</w:t>
      </w:r>
    </w:p>
    <w:p w:rsidR="000F2E50" w:rsidRPr="001D16F9" w:rsidRDefault="00121F96" w:rsidP="001D16F9">
      <w:pPr>
        <w:pStyle w:val="ColorfulList-Accent11"/>
        <w:numPr>
          <w:ilvl w:val="2"/>
          <w:numId w:val="17"/>
        </w:numPr>
        <w:tabs>
          <w:tab w:val="left" w:pos="851"/>
        </w:tabs>
        <w:ind w:left="0" w:firstLine="720"/>
        <w:jc w:val="both"/>
        <w:rPr>
          <w:sz w:val="28"/>
          <w:szCs w:val="28"/>
          <w:lang w:val="lv-LV"/>
        </w:rPr>
      </w:pPr>
      <w:r>
        <w:rPr>
          <w:sz w:val="28"/>
          <w:szCs w:val="28"/>
          <w:lang w:val="lv-LV"/>
        </w:rPr>
        <w:t>līdzēja</w:t>
      </w:r>
      <w:r w:rsidR="000F2E50" w:rsidRPr="001D16F9">
        <w:rPr>
          <w:sz w:val="28"/>
          <w:szCs w:val="28"/>
          <w:lang w:val="lv-LV"/>
        </w:rPr>
        <w:t xml:space="preserve"> grāmatvedības politikas un finanšu vadības apraksts (kopija) vai rakstisks apliecinājums (ar norādi uz konkrētu dokumentu), ka minētā dokumenta aktuālās versijas kopija ir iesniegta atbildīgajā iestādē darbības programmas "Uzņēmējdarbība un inovācijas" papildinājuma 2.1. prioritātes "Zinātne un inovācijas" 2.1.1. pasākuma "Zinātne, pētniecība un attīstība" aktivitāšu īstenošanas ietvaros. Apraksta kopiju iesniedz atsevišķi, neiesietu projekta iesniegumā;</w:t>
      </w:r>
    </w:p>
    <w:p w:rsidR="00CE2C5D" w:rsidRPr="001D16F9" w:rsidRDefault="0071035C" w:rsidP="001D16F9">
      <w:pPr>
        <w:pStyle w:val="ColorfulList-Accent11"/>
        <w:numPr>
          <w:ilvl w:val="2"/>
          <w:numId w:val="17"/>
        </w:numPr>
        <w:tabs>
          <w:tab w:val="left" w:pos="851"/>
        </w:tabs>
        <w:ind w:left="0" w:firstLine="720"/>
        <w:jc w:val="both"/>
        <w:rPr>
          <w:sz w:val="28"/>
          <w:szCs w:val="28"/>
          <w:lang w:val="lv-LV"/>
        </w:rPr>
      </w:pPr>
      <w:r>
        <w:rPr>
          <w:sz w:val="28"/>
          <w:szCs w:val="28"/>
          <w:lang w:val="lv-LV"/>
        </w:rPr>
        <w:t>līdzēja</w:t>
      </w:r>
      <w:r w:rsidR="009E0476" w:rsidRPr="001D16F9">
        <w:rPr>
          <w:sz w:val="28"/>
          <w:szCs w:val="28"/>
          <w:lang w:val="lv-LV"/>
        </w:rPr>
        <w:t xml:space="preserve"> </w:t>
      </w:r>
      <w:r w:rsidR="009F2EEA" w:rsidRPr="001D16F9">
        <w:rPr>
          <w:sz w:val="28"/>
          <w:szCs w:val="28"/>
          <w:lang w:val="lv-LV"/>
        </w:rPr>
        <w:t xml:space="preserve">apgrozījuma </w:t>
      </w:r>
      <w:r w:rsidR="006F02B0" w:rsidRPr="001D16F9">
        <w:rPr>
          <w:sz w:val="28"/>
          <w:szCs w:val="28"/>
          <w:lang w:val="lv-LV"/>
        </w:rPr>
        <w:t xml:space="preserve">pārskats par </w:t>
      </w:r>
      <w:r w:rsidR="009E0476" w:rsidRPr="001D16F9">
        <w:rPr>
          <w:sz w:val="28"/>
          <w:szCs w:val="28"/>
          <w:lang w:val="lv-LV"/>
        </w:rPr>
        <w:t>naudas plūsm</w:t>
      </w:r>
      <w:r w:rsidR="006F02B0" w:rsidRPr="001D16F9">
        <w:rPr>
          <w:sz w:val="28"/>
          <w:szCs w:val="28"/>
          <w:lang w:val="lv-LV"/>
        </w:rPr>
        <w:t>ām</w:t>
      </w:r>
      <w:r w:rsidR="009E0476" w:rsidRPr="001D16F9">
        <w:rPr>
          <w:sz w:val="28"/>
          <w:szCs w:val="28"/>
          <w:lang w:val="lv-LV"/>
        </w:rPr>
        <w:t xml:space="preserve"> par pēdējiem trim pārskata gadiem</w:t>
      </w:r>
      <w:r w:rsidR="00810FB8" w:rsidRPr="001D16F9">
        <w:rPr>
          <w:sz w:val="28"/>
          <w:szCs w:val="28"/>
          <w:lang w:val="lv-LV"/>
        </w:rPr>
        <w:t xml:space="preserve"> </w:t>
      </w:r>
      <w:r w:rsidR="009E0476" w:rsidRPr="001D16F9">
        <w:rPr>
          <w:sz w:val="28"/>
          <w:szCs w:val="28"/>
          <w:lang w:val="lv-LV"/>
        </w:rPr>
        <w:t>sadalījumā pa ekonomiskās klasifikācijas kodiem un dimensijām</w:t>
      </w:r>
      <w:r w:rsidR="00810FB8" w:rsidRPr="001D16F9">
        <w:rPr>
          <w:sz w:val="28"/>
          <w:szCs w:val="28"/>
          <w:lang w:val="lv-LV"/>
        </w:rPr>
        <w:t>, tai skaitā</w:t>
      </w:r>
      <w:r w:rsidR="009E0476" w:rsidRPr="001D16F9">
        <w:rPr>
          <w:sz w:val="28"/>
          <w:szCs w:val="28"/>
          <w:lang w:val="lv-LV"/>
        </w:rPr>
        <w:t xml:space="preserve"> darbības raksturs, darbības veids, finansējuma avots, pasūtītājs, projekts un citas dimensijas atbilstoši pētniecības organizācijā apstiprinātajai resursu vadības sistēmas arhitektūrai. Pārskatu iesniedz </w:t>
      </w:r>
      <w:r w:rsidR="009E0476" w:rsidRPr="001D16F9">
        <w:rPr>
          <w:i/>
          <w:sz w:val="28"/>
          <w:szCs w:val="28"/>
          <w:lang w:val="lv-LV"/>
        </w:rPr>
        <w:t>Microsoft Excel</w:t>
      </w:r>
      <w:r w:rsidR="009E0476" w:rsidRPr="001D16F9">
        <w:rPr>
          <w:sz w:val="28"/>
          <w:szCs w:val="28"/>
          <w:lang w:val="lv-LV"/>
        </w:rPr>
        <w:t xml:space="preserve"> datnes formātā</w:t>
      </w:r>
      <w:r w:rsidR="007F015E" w:rsidRPr="001D16F9">
        <w:rPr>
          <w:sz w:val="28"/>
          <w:szCs w:val="28"/>
          <w:lang w:val="lv-LV"/>
        </w:rPr>
        <w:t xml:space="preserve"> (3.pielikums)</w:t>
      </w:r>
      <w:r w:rsidR="009E0476" w:rsidRPr="001D16F9">
        <w:rPr>
          <w:sz w:val="28"/>
          <w:szCs w:val="28"/>
          <w:lang w:val="lv-LV"/>
        </w:rPr>
        <w:t>;</w:t>
      </w:r>
    </w:p>
    <w:p w:rsidR="007F1B66" w:rsidRPr="001D16F9" w:rsidRDefault="004D57DF"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projekta iesniedzēja</w:t>
      </w:r>
      <w:r w:rsidR="00C56339" w:rsidRPr="001D16F9">
        <w:rPr>
          <w:sz w:val="28"/>
          <w:szCs w:val="28"/>
          <w:lang w:val="lv-LV"/>
        </w:rPr>
        <w:t xml:space="preserve"> </w:t>
      </w:r>
      <w:r w:rsidR="00B57FF7" w:rsidRPr="001D16F9">
        <w:rPr>
          <w:sz w:val="28"/>
          <w:szCs w:val="28"/>
          <w:lang w:val="lv-LV"/>
        </w:rPr>
        <w:t xml:space="preserve">izziņa par </w:t>
      </w:r>
      <w:r w:rsidR="00341EFD" w:rsidRPr="001D16F9">
        <w:rPr>
          <w:sz w:val="28"/>
          <w:szCs w:val="28"/>
          <w:lang w:val="lv-LV"/>
        </w:rPr>
        <w:t xml:space="preserve">projekta īstenošanas vietām, </w:t>
      </w:r>
      <w:r w:rsidR="000D1D0E" w:rsidRPr="001D16F9">
        <w:rPr>
          <w:sz w:val="28"/>
          <w:szCs w:val="28"/>
          <w:lang w:val="lv-LV"/>
        </w:rPr>
        <w:t>kur</w:t>
      </w:r>
      <w:r w:rsidR="00F35CEC" w:rsidRPr="001D16F9">
        <w:rPr>
          <w:sz w:val="28"/>
          <w:szCs w:val="28"/>
          <w:lang w:val="lv-LV"/>
        </w:rPr>
        <w:t>ās</w:t>
      </w:r>
      <w:r w:rsidR="00F25D35" w:rsidRPr="001D16F9">
        <w:rPr>
          <w:sz w:val="28"/>
          <w:szCs w:val="28"/>
          <w:lang w:val="lv-LV"/>
        </w:rPr>
        <w:t xml:space="preserve"> tiks veikti</w:t>
      </w:r>
      <w:r w:rsidR="000D1D0E" w:rsidRPr="001D16F9">
        <w:rPr>
          <w:sz w:val="28"/>
          <w:szCs w:val="28"/>
          <w:lang w:val="lv-LV"/>
        </w:rPr>
        <w:t xml:space="preserve"> </w:t>
      </w:r>
      <w:r w:rsidR="003B241D" w:rsidRPr="001D16F9">
        <w:rPr>
          <w:sz w:val="28"/>
          <w:szCs w:val="28"/>
          <w:lang w:val="lv-LV"/>
        </w:rPr>
        <w:t>ieguldījumi</w:t>
      </w:r>
      <w:r w:rsidR="000D1D0E" w:rsidRPr="001D16F9">
        <w:rPr>
          <w:sz w:val="28"/>
          <w:szCs w:val="28"/>
          <w:lang w:val="lv-LV"/>
        </w:rPr>
        <w:t xml:space="preserve"> </w:t>
      </w:r>
      <w:r w:rsidR="00341EFD" w:rsidRPr="001D16F9">
        <w:rPr>
          <w:sz w:val="28"/>
          <w:szCs w:val="28"/>
          <w:lang w:val="lv-LV"/>
        </w:rPr>
        <w:t>(norā</w:t>
      </w:r>
      <w:r w:rsidR="00F25D35" w:rsidRPr="001D16F9">
        <w:rPr>
          <w:sz w:val="28"/>
          <w:szCs w:val="28"/>
          <w:lang w:val="lv-LV"/>
        </w:rPr>
        <w:t>dot attiecīgās vietas</w:t>
      </w:r>
      <w:r w:rsidR="00341EFD" w:rsidRPr="001D16F9">
        <w:rPr>
          <w:sz w:val="28"/>
          <w:szCs w:val="28"/>
          <w:lang w:val="lv-LV"/>
        </w:rPr>
        <w:t xml:space="preserve"> adresi)</w:t>
      </w:r>
      <w:r w:rsidR="00E061F6" w:rsidRPr="001D16F9">
        <w:rPr>
          <w:sz w:val="28"/>
          <w:szCs w:val="28"/>
          <w:lang w:val="lv-LV"/>
        </w:rPr>
        <w:t xml:space="preserve">, </w:t>
      </w:r>
    </w:p>
    <w:p w:rsidR="00131C90" w:rsidRPr="001D16F9" w:rsidRDefault="00917402"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 xml:space="preserve">izziņa no zemesgrāmatas vai Valsts zemes dienesta kadastra, kas norāda, ka infrastruktūra, kurā par projekta īstenošanai piešķirtajiem līdzekļiem tiks veikti ieguldījumi, ir </w:t>
      </w:r>
      <w:r w:rsidR="00754C24" w:rsidRPr="001D16F9">
        <w:rPr>
          <w:sz w:val="28"/>
          <w:szCs w:val="28"/>
          <w:lang w:val="lv-LV"/>
        </w:rPr>
        <w:t>līdzēja</w:t>
      </w:r>
      <w:r w:rsidR="00B21C95" w:rsidRPr="001D16F9">
        <w:rPr>
          <w:sz w:val="28"/>
          <w:szCs w:val="28"/>
          <w:lang w:val="lv-LV"/>
        </w:rPr>
        <w:t xml:space="preserve">, </w:t>
      </w:r>
      <w:r w:rsidRPr="001D16F9">
        <w:rPr>
          <w:sz w:val="28"/>
          <w:szCs w:val="28"/>
          <w:lang w:val="lv-LV"/>
        </w:rPr>
        <w:t xml:space="preserve">valsts </w:t>
      </w:r>
      <w:r w:rsidR="00B21C95" w:rsidRPr="001D16F9">
        <w:rPr>
          <w:sz w:val="28"/>
          <w:szCs w:val="28"/>
          <w:lang w:val="lv-LV"/>
        </w:rPr>
        <w:t xml:space="preserve">vai pašvaldības </w:t>
      </w:r>
      <w:r w:rsidRPr="001D16F9">
        <w:rPr>
          <w:sz w:val="28"/>
          <w:szCs w:val="28"/>
          <w:lang w:val="lv-LV"/>
        </w:rPr>
        <w:t>īpašumā</w:t>
      </w:r>
      <w:r w:rsidR="00131C90" w:rsidRPr="001D16F9">
        <w:rPr>
          <w:sz w:val="28"/>
          <w:szCs w:val="28"/>
          <w:lang w:val="lv-LV"/>
        </w:rPr>
        <w:t>;</w:t>
      </w:r>
      <w:r w:rsidRPr="001D16F9">
        <w:rPr>
          <w:sz w:val="28"/>
          <w:szCs w:val="28"/>
          <w:lang w:val="lv-LV"/>
        </w:rPr>
        <w:t xml:space="preserve"> </w:t>
      </w:r>
    </w:p>
    <w:p w:rsidR="00CE2C5D" w:rsidRPr="001D16F9" w:rsidRDefault="00917402" w:rsidP="001D16F9">
      <w:pPr>
        <w:pStyle w:val="ColorfulList-Accent11"/>
        <w:numPr>
          <w:ilvl w:val="2"/>
          <w:numId w:val="17"/>
        </w:numPr>
        <w:tabs>
          <w:tab w:val="left" w:pos="851"/>
        </w:tabs>
        <w:ind w:left="0" w:firstLine="720"/>
        <w:jc w:val="both"/>
        <w:rPr>
          <w:sz w:val="28"/>
          <w:szCs w:val="28"/>
          <w:lang w:val="lv-LV"/>
        </w:rPr>
      </w:pPr>
      <w:r w:rsidRPr="001D16F9">
        <w:rPr>
          <w:sz w:val="28"/>
          <w:szCs w:val="28"/>
          <w:lang w:val="lv-LV"/>
        </w:rPr>
        <w:t>apliecinājums</w:t>
      </w:r>
      <w:r w:rsidR="00131C90" w:rsidRPr="001D16F9">
        <w:rPr>
          <w:sz w:val="28"/>
          <w:szCs w:val="28"/>
          <w:lang w:val="lv-LV"/>
        </w:rPr>
        <w:t>, ka</w:t>
      </w:r>
      <w:r w:rsidRPr="001D16F9">
        <w:rPr>
          <w:sz w:val="28"/>
          <w:szCs w:val="28"/>
          <w:lang w:val="lv-LV"/>
        </w:rPr>
        <w:t xml:space="preserve"> </w:t>
      </w:r>
      <w:r w:rsidR="00131C90" w:rsidRPr="001D16F9">
        <w:rPr>
          <w:sz w:val="28"/>
          <w:szCs w:val="28"/>
          <w:lang w:val="lv-LV"/>
        </w:rPr>
        <w:t>infrastruktūra, kurā par projekta īstenošanai piešķirtajiem līdzekļiem tiks veikti ieguldījumi</w:t>
      </w:r>
      <w:r w:rsidR="00BB2957" w:rsidRPr="001D16F9">
        <w:rPr>
          <w:sz w:val="28"/>
          <w:szCs w:val="28"/>
          <w:lang w:val="lv-LV"/>
        </w:rPr>
        <w:t>,</w:t>
      </w:r>
      <w:r w:rsidR="00131C90" w:rsidRPr="001D16F9" w:rsidDel="00131C90">
        <w:rPr>
          <w:sz w:val="28"/>
          <w:szCs w:val="28"/>
          <w:lang w:val="lv-LV"/>
        </w:rPr>
        <w:t xml:space="preserve"> </w:t>
      </w:r>
      <w:r w:rsidRPr="001D16F9">
        <w:rPr>
          <w:sz w:val="28"/>
          <w:szCs w:val="28"/>
          <w:lang w:val="lv-LV"/>
        </w:rPr>
        <w:t xml:space="preserve">ir nodota </w:t>
      </w:r>
      <w:r w:rsidR="00754C24" w:rsidRPr="001D16F9">
        <w:rPr>
          <w:sz w:val="28"/>
          <w:szCs w:val="28"/>
          <w:lang w:val="lv-LV"/>
        </w:rPr>
        <w:t>līdzēja</w:t>
      </w:r>
      <w:r w:rsidR="008D30C0" w:rsidRPr="001D16F9">
        <w:rPr>
          <w:sz w:val="28"/>
          <w:szCs w:val="28"/>
          <w:lang w:val="lv-LV"/>
        </w:rPr>
        <w:t xml:space="preserve"> </w:t>
      </w:r>
      <w:r w:rsidR="001572BC" w:rsidRPr="001D16F9">
        <w:rPr>
          <w:sz w:val="28"/>
          <w:szCs w:val="28"/>
          <w:lang w:val="lv-LV"/>
        </w:rPr>
        <w:t>valdījumā vai lietošanā</w:t>
      </w:r>
      <w:r w:rsidR="00B21C95" w:rsidRPr="001D16F9">
        <w:rPr>
          <w:sz w:val="28"/>
          <w:szCs w:val="28"/>
          <w:lang w:val="lv-LV"/>
        </w:rPr>
        <w:t>, ja</w:t>
      </w:r>
      <w:r w:rsidR="00475426" w:rsidRPr="001D16F9">
        <w:rPr>
          <w:sz w:val="28"/>
          <w:szCs w:val="28"/>
          <w:lang w:val="lv-LV"/>
        </w:rPr>
        <w:t xml:space="preserve"> infrastruktūras īpašnieks ir valsts vai pašvaldība,</w:t>
      </w:r>
      <w:r w:rsidR="001572BC" w:rsidRPr="001D16F9">
        <w:rPr>
          <w:sz w:val="28"/>
          <w:szCs w:val="28"/>
          <w:lang w:val="lv-LV"/>
        </w:rPr>
        <w:t xml:space="preserve"> un ir zinātniskā</w:t>
      </w:r>
      <w:r w:rsidR="00210453" w:rsidRPr="001D16F9">
        <w:rPr>
          <w:sz w:val="28"/>
          <w:szCs w:val="28"/>
          <w:lang w:val="lv-LV"/>
        </w:rPr>
        <w:t>s institūcijas</w:t>
      </w:r>
      <w:r w:rsidR="001572BC" w:rsidRPr="001D16F9" w:rsidDel="000F14AD">
        <w:rPr>
          <w:sz w:val="28"/>
          <w:szCs w:val="28"/>
          <w:lang w:val="lv-LV"/>
        </w:rPr>
        <w:t xml:space="preserve"> </w:t>
      </w:r>
      <w:r w:rsidRPr="001D16F9">
        <w:rPr>
          <w:sz w:val="28"/>
          <w:szCs w:val="28"/>
          <w:lang w:val="lv-LV"/>
        </w:rPr>
        <w:t>bilanc</w:t>
      </w:r>
      <w:r w:rsidR="005B1D99" w:rsidRPr="001D16F9">
        <w:rPr>
          <w:sz w:val="28"/>
          <w:szCs w:val="28"/>
          <w:lang w:val="lv-LV"/>
        </w:rPr>
        <w:t xml:space="preserve">ē, </w:t>
      </w:r>
      <w:r w:rsidR="004D57DF" w:rsidRPr="001D16F9">
        <w:rPr>
          <w:sz w:val="28"/>
          <w:szCs w:val="28"/>
          <w:lang w:val="lv-LV"/>
        </w:rPr>
        <w:t xml:space="preserve">vai arī </w:t>
      </w:r>
      <w:r w:rsidR="00BB2957" w:rsidRPr="001D16F9">
        <w:rPr>
          <w:sz w:val="28"/>
          <w:szCs w:val="28"/>
          <w:lang w:val="lv-LV"/>
        </w:rPr>
        <w:t xml:space="preserve">apliecinājums, ka </w:t>
      </w:r>
      <w:r w:rsidR="00215637" w:rsidRPr="001D16F9">
        <w:rPr>
          <w:sz w:val="28"/>
          <w:szCs w:val="28"/>
          <w:lang w:val="lv-LV"/>
        </w:rPr>
        <w:t>projekta iesniedzējam ir ilgtermiņa nomas tiesības vismaz vēl piecus gadus pēc projekta īstenošanas pabeigšanas un tās ir reģistrētas Zemesgrāmatā</w:t>
      </w:r>
      <w:r w:rsidR="00E10853" w:rsidRPr="001D16F9">
        <w:rPr>
          <w:sz w:val="28"/>
          <w:szCs w:val="28"/>
          <w:lang w:val="lv-LV"/>
        </w:rPr>
        <w:t>;</w:t>
      </w:r>
    </w:p>
    <w:p w:rsidR="003C2C50" w:rsidRPr="001D16F9" w:rsidRDefault="00143264" w:rsidP="001D16F9">
      <w:pPr>
        <w:numPr>
          <w:ilvl w:val="2"/>
          <w:numId w:val="17"/>
        </w:numPr>
        <w:tabs>
          <w:tab w:val="left" w:pos="851"/>
        </w:tabs>
        <w:ind w:left="0" w:firstLine="720"/>
        <w:jc w:val="both"/>
        <w:rPr>
          <w:sz w:val="28"/>
          <w:szCs w:val="28"/>
          <w:lang w:val="lv-LV"/>
        </w:rPr>
      </w:pPr>
      <w:r w:rsidRPr="001D16F9">
        <w:rPr>
          <w:sz w:val="28"/>
          <w:szCs w:val="28"/>
          <w:lang w:val="lv-LV"/>
        </w:rPr>
        <w:t>būves atjaunošanas vai pārbūves</w:t>
      </w:r>
      <w:r w:rsidR="003C2C50" w:rsidRPr="001D16F9">
        <w:rPr>
          <w:sz w:val="28"/>
          <w:szCs w:val="28"/>
          <w:lang w:val="lv-LV"/>
        </w:rPr>
        <w:t xml:space="preserve"> izmaksu tāme, kuru sastādījis sertificēts tāmētājs un kurā norādītas un nodalītas visas darbu un materiālu izmaksu pozīcijas, kas ir iekļautas projekta attiecināmajās </w:t>
      </w:r>
      <w:r w:rsidR="00B775AD" w:rsidRPr="001D16F9">
        <w:rPr>
          <w:sz w:val="28"/>
          <w:szCs w:val="28"/>
          <w:lang w:val="lv-LV"/>
        </w:rPr>
        <w:t xml:space="preserve">vai </w:t>
      </w:r>
      <w:r w:rsidR="003C2C50" w:rsidRPr="001D16F9">
        <w:rPr>
          <w:sz w:val="28"/>
          <w:szCs w:val="28"/>
          <w:lang w:val="lv-LV"/>
        </w:rPr>
        <w:t>neattiecināmajās izmaksās (ja attiecināms);</w:t>
      </w:r>
    </w:p>
    <w:p w:rsidR="003C2C50" w:rsidRPr="001D16F9" w:rsidRDefault="003C2C50" w:rsidP="001D16F9">
      <w:pPr>
        <w:numPr>
          <w:ilvl w:val="2"/>
          <w:numId w:val="17"/>
        </w:numPr>
        <w:tabs>
          <w:tab w:val="left" w:pos="851"/>
        </w:tabs>
        <w:ind w:left="0" w:firstLine="720"/>
        <w:jc w:val="both"/>
        <w:rPr>
          <w:sz w:val="28"/>
          <w:szCs w:val="28"/>
          <w:lang w:val="lv-LV"/>
        </w:rPr>
      </w:pPr>
      <w:r w:rsidRPr="001D16F9">
        <w:rPr>
          <w:sz w:val="28"/>
          <w:szCs w:val="28"/>
          <w:lang w:val="lv-LV"/>
        </w:rPr>
        <w:t>materiālo aktīvu iegādes tehniskā specifikācija (ja attiecināms);</w:t>
      </w:r>
    </w:p>
    <w:p w:rsidR="00A23120" w:rsidRPr="001D16F9" w:rsidRDefault="00A23120" w:rsidP="001D16F9">
      <w:pPr>
        <w:pStyle w:val="ColorfulList-Accent11"/>
        <w:numPr>
          <w:ilvl w:val="2"/>
          <w:numId w:val="17"/>
        </w:numPr>
        <w:tabs>
          <w:tab w:val="left" w:pos="993"/>
        </w:tabs>
        <w:ind w:left="0" w:firstLine="720"/>
        <w:jc w:val="both"/>
        <w:rPr>
          <w:sz w:val="28"/>
          <w:szCs w:val="28"/>
          <w:lang w:val="lv-LV"/>
        </w:rPr>
      </w:pPr>
      <w:r w:rsidRPr="001D16F9">
        <w:rPr>
          <w:sz w:val="28"/>
          <w:szCs w:val="28"/>
          <w:lang w:val="lv-LV"/>
        </w:rPr>
        <w:t xml:space="preserve">uzskaites veidlapu par saņemto </w:t>
      </w:r>
      <w:r w:rsidRPr="001D16F9">
        <w:rPr>
          <w:i/>
          <w:iCs/>
          <w:sz w:val="28"/>
          <w:szCs w:val="28"/>
          <w:lang w:val="lv-LV"/>
        </w:rPr>
        <w:t>de minimis</w:t>
      </w:r>
      <w:r w:rsidRPr="001D16F9">
        <w:rPr>
          <w:sz w:val="28"/>
          <w:szCs w:val="28"/>
          <w:lang w:val="lv-LV"/>
        </w:rPr>
        <w:t xml:space="preserve"> atbalstu saskaņā ar normatīvajiem aktiem par </w:t>
      </w:r>
      <w:r w:rsidRPr="001D16F9">
        <w:rPr>
          <w:i/>
          <w:iCs/>
          <w:sz w:val="28"/>
          <w:szCs w:val="28"/>
          <w:lang w:val="lv-LV"/>
        </w:rPr>
        <w:t>de minimis</w:t>
      </w:r>
      <w:r w:rsidRPr="001D16F9">
        <w:rPr>
          <w:sz w:val="28"/>
          <w:szCs w:val="28"/>
          <w:lang w:val="lv-LV"/>
        </w:rPr>
        <w:t xml:space="preserve"> atbalsta uzskaites un piešķiršanas kārtību (ja attiecināms);</w:t>
      </w:r>
    </w:p>
    <w:p w:rsidR="00C56D06" w:rsidRPr="001D16F9" w:rsidRDefault="00C56D06" w:rsidP="001D16F9">
      <w:pPr>
        <w:pStyle w:val="ColorfulList-Accent11"/>
        <w:numPr>
          <w:ilvl w:val="2"/>
          <w:numId w:val="17"/>
        </w:numPr>
        <w:tabs>
          <w:tab w:val="left" w:pos="993"/>
        </w:tabs>
        <w:ind w:left="0" w:firstLine="720"/>
        <w:jc w:val="both"/>
        <w:rPr>
          <w:sz w:val="28"/>
          <w:szCs w:val="28"/>
          <w:lang w:val="lv-LV"/>
        </w:rPr>
      </w:pPr>
      <w:r w:rsidRPr="001D16F9">
        <w:rPr>
          <w:sz w:val="28"/>
          <w:szCs w:val="28"/>
          <w:lang w:val="lv-LV"/>
        </w:rPr>
        <w:t xml:space="preserve">labuma guvēju finanšu vadības un grāmatvedības politikas sistēmas pašnovērtējums, kas </w:t>
      </w:r>
      <w:r w:rsidR="00B039AC" w:rsidRPr="001D16F9">
        <w:rPr>
          <w:sz w:val="28"/>
          <w:szCs w:val="28"/>
          <w:lang w:val="lv-LV"/>
        </w:rPr>
        <w:t>pamato projektā plānotās resursu vadības sistēmas pilnveides izmaksas;</w:t>
      </w:r>
      <w:r w:rsidRPr="001D16F9">
        <w:rPr>
          <w:sz w:val="28"/>
          <w:szCs w:val="28"/>
          <w:lang w:val="lv-LV"/>
        </w:rPr>
        <w:t xml:space="preserve"> </w:t>
      </w:r>
    </w:p>
    <w:p w:rsidR="004A7B61" w:rsidRPr="001D16F9" w:rsidRDefault="004A7B61" w:rsidP="001D16F9">
      <w:pPr>
        <w:pStyle w:val="ColorfulList-Accent11"/>
        <w:numPr>
          <w:ilvl w:val="1"/>
          <w:numId w:val="17"/>
        </w:numPr>
        <w:ind w:left="0" w:firstLine="720"/>
        <w:jc w:val="both"/>
        <w:rPr>
          <w:sz w:val="28"/>
          <w:szCs w:val="28"/>
          <w:lang w:val="lv-LV"/>
        </w:rPr>
      </w:pPr>
      <w:r w:rsidRPr="001D16F9">
        <w:rPr>
          <w:sz w:val="28"/>
          <w:szCs w:val="28"/>
          <w:lang w:val="lv-LV"/>
        </w:rPr>
        <w:t>projekta iesniegumu paraksta projekta iesniedzēja institūcijas vadītājs vai tā pilnvarota persona, projekta iesniegumam pie</w:t>
      </w:r>
      <w:r w:rsidR="005C7B74" w:rsidRPr="001D16F9">
        <w:rPr>
          <w:sz w:val="28"/>
          <w:szCs w:val="28"/>
          <w:lang w:val="lv-LV"/>
        </w:rPr>
        <w:t>vienojot attiecīgo pilnvarojumu.</w:t>
      </w:r>
    </w:p>
    <w:p w:rsidR="005C7B74" w:rsidRPr="001D16F9" w:rsidRDefault="005C7B74" w:rsidP="001D16F9">
      <w:pPr>
        <w:pStyle w:val="ColorfulList-Accent11"/>
        <w:ind w:left="0" w:firstLine="720"/>
        <w:jc w:val="both"/>
        <w:rPr>
          <w:sz w:val="28"/>
          <w:szCs w:val="28"/>
          <w:lang w:val="lv-LV"/>
        </w:rPr>
      </w:pPr>
    </w:p>
    <w:p w:rsidR="005C7B74" w:rsidRPr="001D16F9" w:rsidRDefault="005C7B74" w:rsidP="001D16F9">
      <w:pPr>
        <w:numPr>
          <w:ilvl w:val="0"/>
          <w:numId w:val="17"/>
        </w:numPr>
        <w:tabs>
          <w:tab w:val="left" w:pos="426"/>
        </w:tabs>
        <w:ind w:left="0" w:firstLine="720"/>
        <w:jc w:val="both"/>
        <w:rPr>
          <w:sz w:val="28"/>
          <w:szCs w:val="28"/>
          <w:lang w:val="lv-LV"/>
        </w:rPr>
      </w:pPr>
      <w:r w:rsidRPr="001D16F9">
        <w:rPr>
          <w:sz w:val="28"/>
          <w:szCs w:val="28"/>
          <w:lang w:val="lv-LV"/>
        </w:rPr>
        <w:t xml:space="preserve">Projekta iesniedzējs papildus šo noteikumu </w:t>
      </w:r>
      <w:fldSimple w:instr=" REF _Ref402251520 \r \h  \* MERGEFORMAT ">
        <w:r w:rsidR="00BE1943" w:rsidRPr="00BE1943">
          <w:rPr>
            <w:sz w:val="28"/>
            <w:szCs w:val="28"/>
            <w:lang w:val="lv-LV"/>
          </w:rPr>
          <w:t>37.2</w:t>
        </w:r>
      </w:fldSimple>
      <w:r w:rsidR="00BE0F02" w:rsidRPr="001D16F9">
        <w:rPr>
          <w:sz w:val="28"/>
          <w:szCs w:val="28"/>
          <w:lang w:val="lv-LV"/>
        </w:rPr>
        <w:t>.</w:t>
      </w:r>
      <w:r w:rsidRPr="001D16F9">
        <w:rPr>
          <w:sz w:val="28"/>
          <w:szCs w:val="28"/>
          <w:lang w:val="lv-LV"/>
        </w:rPr>
        <w:t>apakšpunktā minētajiem pielikumiem var iesniegt:</w:t>
      </w:r>
    </w:p>
    <w:p w:rsidR="005C7B74" w:rsidRPr="001D16F9" w:rsidRDefault="005C7B74" w:rsidP="001D16F9">
      <w:pPr>
        <w:pStyle w:val="ColorfulList-Accent11"/>
        <w:numPr>
          <w:ilvl w:val="1"/>
          <w:numId w:val="17"/>
        </w:numPr>
        <w:ind w:left="0" w:firstLine="720"/>
        <w:jc w:val="both"/>
        <w:rPr>
          <w:sz w:val="28"/>
          <w:szCs w:val="28"/>
          <w:lang w:val="lv-LV"/>
        </w:rPr>
      </w:pPr>
      <w:bookmarkStart w:id="71" w:name="_Ref402251556"/>
      <w:r w:rsidRPr="001D16F9">
        <w:rPr>
          <w:sz w:val="28"/>
          <w:szCs w:val="28"/>
          <w:lang w:val="lv-LV"/>
        </w:rPr>
        <w:t>Valsts ieņēmumu dienesta izziņu par projekta iesniedzēja un sadarbības partnera (ja attiecināms) nodokļu samaksu, kas izsniegta ne agrāk kā 20 darbdienas pirms projekta iesnieguma iesniegšanas;</w:t>
      </w:r>
      <w:bookmarkEnd w:id="71"/>
    </w:p>
    <w:p w:rsidR="005C7B74" w:rsidRPr="001D16F9" w:rsidRDefault="005C7B74" w:rsidP="001D16F9">
      <w:pPr>
        <w:pStyle w:val="ColorfulList-Accent11"/>
        <w:numPr>
          <w:ilvl w:val="1"/>
          <w:numId w:val="17"/>
        </w:numPr>
        <w:ind w:left="0" w:firstLine="720"/>
        <w:jc w:val="both"/>
        <w:rPr>
          <w:sz w:val="28"/>
          <w:szCs w:val="28"/>
          <w:lang w:val="lv-LV"/>
        </w:rPr>
      </w:pPr>
      <w:bookmarkStart w:id="72" w:name="_Ref402251572"/>
      <w:r w:rsidRPr="001D16F9">
        <w:rPr>
          <w:sz w:val="28"/>
          <w:szCs w:val="28"/>
          <w:lang w:val="lv-LV"/>
        </w:rPr>
        <w:t>Uzņēmumu reģistra izziņu, kas apliecina, ka projekta iesniedzējs ar tiesas lēmumu nav atzīts par maksātnespējīgu, tai skaitā neatrodas sanācijas procesā vai tiesiskās aizsardzības procesā, tā saimnieciskā darbība nav izbeigta vai saskaņā ar komercreģistrā pieejamo informāciju tas neatrodas likvidācijas procesā (ja attiecināms);</w:t>
      </w:r>
      <w:bookmarkEnd w:id="72"/>
    </w:p>
    <w:p w:rsidR="005C7B74" w:rsidRPr="001D16F9" w:rsidRDefault="005C7B74" w:rsidP="001D16F9">
      <w:pPr>
        <w:pStyle w:val="ColorfulList-Accent11"/>
        <w:numPr>
          <w:ilvl w:val="1"/>
          <w:numId w:val="17"/>
        </w:numPr>
        <w:ind w:left="0" w:firstLine="720"/>
        <w:jc w:val="both"/>
        <w:rPr>
          <w:sz w:val="28"/>
          <w:szCs w:val="28"/>
          <w:lang w:val="lv-LV"/>
        </w:rPr>
      </w:pPr>
      <w:r w:rsidRPr="001D16F9">
        <w:rPr>
          <w:sz w:val="28"/>
          <w:szCs w:val="28"/>
          <w:lang w:val="lv-LV"/>
        </w:rPr>
        <w:t>citus dokumentus, kurus projekta iesniedzējs uzskata par nepieciešamiem, lai pamatotu projekta iesnieguma atbilstību šo noteikumu 4.pielikumā minētajiem projektu iesniegumu vērtēšanas kritērijiem.</w:t>
      </w:r>
    </w:p>
    <w:p w:rsidR="005C7B74" w:rsidRPr="001D16F9" w:rsidRDefault="005C7B74" w:rsidP="001D16F9">
      <w:pPr>
        <w:pStyle w:val="ColorfulList-Accent11"/>
        <w:ind w:left="0" w:firstLine="720"/>
        <w:jc w:val="both"/>
        <w:rPr>
          <w:sz w:val="28"/>
          <w:szCs w:val="28"/>
          <w:lang w:val="lv-LV"/>
        </w:rPr>
      </w:pPr>
    </w:p>
    <w:p w:rsidR="00A95BF3" w:rsidRPr="001D16F9" w:rsidRDefault="00A95BF3" w:rsidP="001D16F9">
      <w:pPr>
        <w:numPr>
          <w:ilvl w:val="0"/>
          <w:numId w:val="17"/>
        </w:numPr>
        <w:tabs>
          <w:tab w:val="left" w:pos="426"/>
        </w:tabs>
        <w:ind w:left="0" w:firstLine="720"/>
        <w:jc w:val="both"/>
        <w:rPr>
          <w:sz w:val="28"/>
          <w:szCs w:val="28"/>
          <w:lang w:val="lv-LV"/>
        </w:rPr>
      </w:pPr>
      <w:r w:rsidRPr="001D16F9">
        <w:rPr>
          <w:sz w:val="28"/>
          <w:szCs w:val="28"/>
          <w:lang w:val="lv-LV"/>
        </w:rPr>
        <w:t xml:space="preserve">Ja projekta iesniedzējs neiesniedz šo noteikumu </w:t>
      </w:r>
      <w:fldSimple w:instr=" REF _Ref402251556 \r \h  \* MERGEFORMAT ">
        <w:r w:rsidR="00BE1943" w:rsidRPr="00BE1943">
          <w:rPr>
            <w:sz w:val="28"/>
            <w:szCs w:val="28"/>
            <w:lang w:val="lv-LV"/>
          </w:rPr>
          <w:t>38.1</w:t>
        </w:r>
      </w:fldSimple>
      <w:r w:rsidR="00BE0F02" w:rsidRPr="001D16F9">
        <w:rPr>
          <w:sz w:val="28"/>
          <w:szCs w:val="28"/>
          <w:lang w:val="lv-LV"/>
        </w:rPr>
        <w:t>.</w:t>
      </w:r>
      <w:r w:rsidRPr="001D16F9">
        <w:rPr>
          <w:sz w:val="28"/>
          <w:szCs w:val="28"/>
          <w:lang w:val="lv-LV"/>
        </w:rPr>
        <w:t xml:space="preserve"> vai</w:t>
      </w:r>
      <w:r w:rsidR="00FF4E1B" w:rsidRPr="001D16F9">
        <w:rPr>
          <w:sz w:val="28"/>
          <w:szCs w:val="28"/>
          <w:lang w:val="lv-LV"/>
        </w:rPr>
        <w:t xml:space="preserve"> </w:t>
      </w:r>
      <w:fldSimple w:instr=" REF _Ref402251572 \r \h  \* MERGEFORMAT ">
        <w:r w:rsidR="00BE1943" w:rsidRPr="00BE1943">
          <w:rPr>
            <w:sz w:val="28"/>
            <w:szCs w:val="28"/>
            <w:lang w:val="lv-LV"/>
          </w:rPr>
          <w:t>38.2</w:t>
        </w:r>
      </w:fldSimple>
      <w:r w:rsidRPr="001D16F9">
        <w:rPr>
          <w:sz w:val="28"/>
          <w:szCs w:val="28"/>
          <w:lang w:val="lv-LV"/>
        </w:rPr>
        <w:t>.apakšpunktā minētos dokumentus vai izziņas, atbildīgā iestāde tās iegūst normatīvajos aktos par administratīvo procesu noteiktajā kārtībā.</w:t>
      </w:r>
    </w:p>
    <w:p w:rsidR="00EB1E96" w:rsidRPr="001D16F9" w:rsidRDefault="00EB1E96" w:rsidP="001D16F9">
      <w:pPr>
        <w:tabs>
          <w:tab w:val="left" w:pos="1701"/>
        </w:tabs>
        <w:ind w:firstLine="720"/>
        <w:jc w:val="both"/>
        <w:rPr>
          <w:sz w:val="28"/>
          <w:szCs w:val="28"/>
          <w:lang w:val="lv-LV"/>
        </w:rPr>
      </w:pPr>
    </w:p>
    <w:p w:rsidR="00733D6C" w:rsidRPr="001D16F9" w:rsidRDefault="00733D6C" w:rsidP="001D16F9">
      <w:pPr>
        <w:numPr>
          <w:ilvl w:val="0"/>
          <w:numId w:val="17"/>
        </w:numPr>
        <w:tabs>
          <w:tab w:val="left" w:pos="709"/>
          <w:tab w:val="left" w:pos="1560"/>
        </w:tabs>
        <w:ind w:left="0" w:firstLine="720"/>
        <w:jc w:val="both"/>
        <w:rPr>
          <w:sz w:val="28"/>
          <w:szCs w:val="28"/>
          <w:lang w:val="lv-LV"/>
        </w:rPr>
      </w:pPr>
      <w:r w:rsidRPr="001D16F9">
        <w:rPr>
          <w:sz w:val="28"/>
          <w:szCs w:val="28"/>
          <w:lang w:val="lv-LV"/>
        </w:rPr>
        <w:t xml:space="preserve">Projekta iesnieguma iesniedzējs vai tā pilnvarotā persona iesniedz projekta iesniegumu </w:t>
      </w:r>
      <w:r w:rsidR="00E15310" w:rsidRPr="001D16F9">
        <w:rPr>
          <w:sz w:val="28"/>
          <w:szCs w:val="28"/>
          <w:lang w:val="lv-LV"/>
        </w:rPr>
        <w:t xml:space="preserve">atbildīgā iestādē </w:t>
      </w:r>
      <w:r w:rsidRPr="001D16F9">
        <w:rPr>
          <w:sz w:val="28"/>
          <w:szCs w:val="28"/>
          <w:lang w:val="lv-LV"/>
        </w:rPr>
        <w:t>vienā no šādiem veidiem:</w:t>
      </w:r>
      <w:r w:rsidRPr="001D16F9">
        <w:rPr>
          <w:rFonts w:ascii="Arial" w:hAnsi="Arial" w:cs="Arial"/>
          <w:lang w:val="lv-LV"/>
        </w:rPr>
        <w:t xml:space="preserve"> </w:t>
      </w:r>
    </w:p>
    <w:p w:rsidR="00733D6C" w:rsidRPr="001D16F9" w:rsidRDefault="00733D6C" w:rsidP="001D16F9">
      <w:pPr>
        <w:pStyle w:val="ColorfulList-Accent11"/>
        <w:numPr>
          <w:ilvl w:val="1"/>
          <w:numId w:val="17"/>
        </w:numPr>
        <w:tabs>
          <w:tab w:val="left" w:pos="709"/>
          <w:tab w:val="left" w:pos="1560"/>
        </w:tabs>
        <w:ind w:left="0" w:firstLine="720"/>
        <w:jc w:val="both"/>
        <w:rPr>
          <w:sz w:val="28"/>
          <w:szCs w:val="28"/>
          <w:lang w:val="lv-LV"/>
        </w:rPr>
      </w:pPr>
      <w:r w:rsidRPr="001D16F9">
        <w:rPr>
          <w:sz w:val="28"/>
          <w:szCs w:val="28"/>
          <w:lang w:val="lv-LV"/>
        </w:rPr>
        <w:t>papīra formā;</w:t>
      </w:r>
    </w:p>
    <w:p w:rsidR="00733D6C" w:rsidRPr="001D16F9" w:rsidRDefault="00733D6C" w:rsidP="001D16F9">
      <w:pPr>
        <w:pStyle w:val="ColorfulList-Accent11"/>
        <w:numPr>
          <w:ilvl w:val="1"/>
          <w:numId w:val="17"/>
        </w:numPr>
        <w:tabs>
          <w:tab w:val="left" w:pos="709"/>
          <w:tab w:val="left" w:pos="1560"/>
        </w:tabs>
        <w:ind w:left="0" w:firstLine="720"/>
        <w:jc w:val="both"/>
        <w:rPr>
          <w:sz w:val="28"/>
          <w:szCs w:val="28"/>
          <w:lang w:val="lv-LV"/>
        </w:rPr>
      </w:pPr>
      <w:r w:rsidRPr="001D16F9">
        <w:rPr>
          <w:sz w:val="28"/>
          <w:szCs w:val="28"/>
          <w:lang w:val="lv-LV"/>
        </w:rPr>
        <w:t>elektroniska dokumenta formā.</w:t>
      </w:r>
    </w:p>
    <w:p w:rsidR="00733D6C" w:rsidRPr="001D16F9" w:rsidRDefault="00733D6C" w:rsidP="001D16F9">
      <w:pPr>
        <w:pStyle w:val="ColorfulList-Accent11"/>
        <w:tabs>
          <w:tab w:val="left" w:pos="1276"/>
          <w:tab w:val="left" w:pos="1560"/>
        </w:tabs>
        <w:ind w:left="0" w:firstLine="720"/>
        <w:jc w:val="both"/>
        <w:rPr>
          <w:sz w:val="28"/>
          <w:szCs w:val="28"/>
          <w:lang w:val="lv-LV"/>
        </w:rPr>
      </w:pPr>
    </w:p>
    <w:p w:rsidR="00733D6C" w:rsidRPr="001D16F9" w:rsidRDefault="00733D6C" w:rsidP="001D16F9">
      <w:pPr>
        <w:numPr>
          <w:ilvl w:val="0"/>
          <w:numId w:val="17"/>
        </w:numPr>
        <w:tabs>
          <w:tab w:val="left" w:pos="709"/>
          <w:tab w:val="left" w:pos="1560"/>
        </w:tabs>
        <w:ind w:left="0" w:firstLine="720"/>
        <w:jc w:val="both"/>
        <w:rPr>
          <w:sz w:val="28"/>
          <w:szCs w:val="28"/>
          <w:lang w:val="lv-LV"/>
        </w:rPr>
      </w:pPr>
      <w:r w:rsidRPr="001D16F9">
        <w:rPr>
          <w:sz w:val="28"/>
          <w:szCs w:val="28"/>
          <w:lang w:val="lv-LV"/>
        </w:rPr>
        <w:t>Ja projekta iesniegumu iesniedz papīra formā:</w:t>
      </w:r>
    </w:p>
    <w:p w:rsidR="00733D6C" w:rsidRPr="001D16F9" w:rsidRDefault="00733D6C"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to iesniedz vienā eksemplārā caurauklotu, ar sanumurētām lapām, uz pēdējās lapas aizmugurē diegu gali ir pielīmēti, uz uzlīmes ir informācija par dokumentā sanumurēto un cauraukloto lapu skaitu, apliecinā</w:t>
      </w:r>
      <w:r w:rsidRPr="001D16F9">
        <w:rPr>
          <w:sz w:val="28"/>
          <w:szCs w:val="28"/>
          <w:lang w:val="lv-LV"/>
        </w:rPr>
        <w:softHyphen/>
        <w:t xml:space="preserve">jums par dokumentu kopiju pareizību, projekta iesniedzēja nosaukums, projekta iesnieguma sagatavošanas datums, dokumenta izstrādāšanas vieta un projekta iesniedzēja amatpersonas paraksts, Papīra formā noformētu projekta iesniegumu </w:t>
      </w:r>
      <w:r w:rsidR="003D6301" w:rsidRPr="001D16F9">
        <w:rPr>
          <w:sz w:val="28"/>
          <w:szCs w:val="28"/>
          <w:lang w:val="lv-LV"/>
        </w:rPr>
        <w:t xml:space="preserve">personīgi iesniedz </w:t>
      </w:r>
      <w:r w:rsidRPr="001D16F9">
        <w:rPr>
          <w:sz w:val="28"/>
          <w:szCs w:val="28"/>
          <w:lang w:val="lv-LV"/>
        </w:rPr>
        <w:t>atbildīgajā iestādē vai nosūt</w:t>
      </w:r>
      <w:r w:rsidR="003D6301" w:rsidRPr="001D16F9">
        <w:rPr>
          <w:sz w:val="28"/>
          <w:szCs w:val="28"/>
          <w:lang w:val="lv-LV"/>
        </w:rPr>
        <w:t>a</w:t>
      </w:r>
      <w:r w:rsidRPr="001D16F9">
        <w:rPr>
          <w:sz w:val="28"/>
          <w:szCs w:val="28"/>
          <w:lang w:val="lv-LV"/>
        </w:rPr>
        <w:t xml:space="preserve"> pa pastu ierakstītā vēstulē;</w:t>
      </w:r>
    </w:p>
    <w:p w:rsidR="00733D6C"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 xml:space="preserve">projekta iesniegumam pievieno </w:t>
      </w:r>
      <w:r w:rsidR="00422A26" w:rsidRPr="001D16F9">
        <w:rPr>
          <w:sz w:val="28"/>
          <w:szCs w:val="28"/>
          <w:lang w:val="lv-LV"/>
        </w:rPr>
        <w:t>identiski aizpildītu projekta iesnieguma veidlapas un visu projekta iesnieguma pielikumu elektronisko versiju elektroniskajā datu nesējā. Projekta finansēšanas plānu, projekta budžeta kopsavilkumu iesniedz Microsoft Excel datnes formātā. Ja papildus iesniedzamie dokumenti ir dokumentu kopijas, tos noformē atbilstoši normatīvajiem aktiem par dokumentu izstrādāšanu un noformēšanu. Visus dokumentus ievieto iepakojumā (aploksnē) un aizzīmogo</w:t>
      </w:r>
      <w:r w:rsidRPr="001D16F9">
        <w:rPr>
          <w:sz w:val="28"/>
          <w:szCs w:val="28"/>
          <w:lang w:val="lv-LV"/>
        </w:rPr>
        <w:t>.</w:t>
      </w:r>
    </w:p>
    <w:p w:rsidR="00733D6C" w:rsidRPr="001D16F9" w:rsidRDefault="00733D6C" w:rsidP="001D16F9">
      <w:pPr>
        <w:tabs>
          <w:tab w:val="left" w:pos="1560"/>
        </w:tabs>
        <w:ind w:firstLine="720"/>
        <w:jc w:val="both"/>
        <w:rPr>
          <w:sz w:val="28"/>
          <w:szCs w:val="28"/>
          <w:lang w:val="lv-LV"/>
        </w:rPr>
      </w:pPr>
    </w:p>
    <w:p w:rsidR="00733D6C" w:rsidRPr="001D16F9" w:rsidRDefault="00931764" w:rsidP="001D16F9">
      <w:pPr>
        <w:numPr>
          <w:ilvl w:val="0"/>
          <w:numId w:val="17"/>
        </w:numPr>
        <w:tabs>
          <w:tab w:val="left" w:pos="709"/>
          <w:tab w:val="left" w:pos="1560"/>
        </w:tabs>
        <w:ind w:left="0" w:firstLine="720"/>
        <w:jc w:val="both"/>
        <w:rPr>
          <w:sz w:val="28"/>
          <w:szCs w:val="28"/>
          <w:lang w:val="lv-LV"/>
        </w:rPr>
      </w:pPr>
      <w:r w:rsidRPr="001D16F9">
        <w:rPr>
          <w:sz w:val="28"/>
          <w:szCs w:val="28"/>
          <w:lang w:val="lv-LV"/>
        </w:rPr>
        <w:t>Ja projekta iesniegumu iesniedz elektroniska dokumenta formā:</w:t>
      </w:r>
    </w:p>
    <w:p w:rsidR="00733D6C" w:rsidRPr="001D16F9" w:rsidRDefault="0093176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to iesniedz vienā eksemplārā projekta iesnieguma iesniedzēja atbildīgā</w:t>
      </w:r>
      <w:r w:rsidR="00261845" w:rsidRPr="001D16F9">
        <w:rPr>
          <w:sz w:val="28"/>
          <w:szCs w:val="28"/>
          <w:lang w:val="lv-LV"/>
        </w:rPr>
        <w:t>s</w:t>
      </w:r>
      <w:r w:rsidRPr="001D16F9">
        <w:rPr>
          <w:sz w:val="28"/>
          <w:szCs w:val="28"/>
          <w:lang w:val="lv-LV"/>
        </w:rPr>
        <w:t xml:space="preserve"> amatpersona</w:t>
      </w:r>
      <w:r w:rsidR="00261845" w:rsidRPr="001D16F9">
        <w:rPr>
          <w:sz w:val="28"/>
          <w:szCs w:val="28"/>
          <w:lang w:val="lv-LV"/>
        </w:rPr>
        <w:t>s</w:t>
      </w:r>
      <w:r w:rsidRPr="001D16F9">
        <w:rPr>
          <w:sz w:val="28"/>
          <w:szCs w:val="28"/>
          <w:lang w:val="lv-LV"/>
        </w:rPr>
        <w:t xml:space="preserve"> parakstītu un papildus iesniedzamo dokumentu oriģināliem jābūt parakstītiem katram atsevišķi ar drošu elektronisko parakstu, apliecinātiem ar laika zīmogu un nosūtītiem atbildīgajai iestādei uz uzaicinājumā par projektu iesniegumu iesniegšanu norādīto elektroniskā pasta adresi, elektroniskā sūtījuma temata ailē norādot projekta iesnieguma iesniedzēja nosaukumu. Ja papildus iesniedzamie dokumenti ir dokumentu kopijas, tiem jābūt apliecinātiem katram atsevišķi ar projekta iesniedzēja drošu elektronisko parakstu un laika zīmogu pirms projekta iesniegumu atlases termiņa beigām;</w:t>
      </w:r>
    </w:p>
    <w:p w:rsidR="00733D6C" w:rsidRPr="001D16F9" w:rsidRDefault="00931764"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elektroniska dokumenta formā normatīvajos aktos par elektronisko dokumentu noformēšanu noteiktajā kārtībā, tai skaitā </w:t>
      </w:r>
      <w:r w:rsidR="00261845" w:rsidRPr="001D16F9">
        <w:rPr>
          <w:sz w:val="28"/>
          <w:szCs w:val="28"/>
          <w:lang w:val="lv-LV"/>
        </w:rPr>
        <w:t xml:space="preserve">projekta iesniegumu iesniedz </w:t>
      </w:r>
      <w:r w:rsidR="00261845" w:rsidRPr="001D16F9">
        <w:rPr>
          <w:i/>
          <w:iCs/>
          <w:sz w:val="28"/>
          <w:szCs w:val="28"/>
          <w:lang w:val="lv-LV"/>
        </w:rPr>
        <w:t>DOC (Microsoft Office Word document)</w:t>
      </w:r>
      <w:r w:rsidR="00261845" w:rsidRPr="001D16F9">
        <w:rPr>
          <w:sz w:val="28"/>
          <w:szCs w:val="28"/>
          <w:lang w:val="lv-LV"/>
        </w:rPr>
        <w:t xml:space="preserve"> datnes formātā. Projekta finansēšanas plānu un projekta budžeta kopsavilkumu, iesniedz Microsoft Excel datnes </w:t>
      </w:r>
      <w:r w:rsidR="00261845" w:rsidRPr="001D16F9">
        <w:rPr>
          <w:i/>
          <w:iCs/>
          <w:sz w:val="28"/>
          <w:szCs w:val="28"/>
          <w:lang w:val="lv-LV"/>
        </w:rPr>
        <w:t xml:space="preserve">(Microsoft </w:t>
      </w:r>
      <w:r w:rsidR="00165E29" w:rsidRPr="001D16F9">
        <w:rPr>
          <w:i/>
          <w:iCs/>
          <w:sz w:val="28"/>
          <w:szCs w:val="28"/>
          <w:lang w:val="lv-LV"/>
        </w:rPr>
        <w:t>Excel</w:t>
      </w:r>
      <w:r w:rsidR="00261845" w:rsidRPr="001D16F9">
        <w:rPr>
          <w:i/>
          <w:iCs/>
          <w:sz w:val="28"/>
          <w:szCs w:val="28"/>
          <w:lang w:val="lv-LV"/>
        </w:rPr>
        <w:t>)</w:t>
      </w:r>
      <w:r w:rsidR="00261845" w:rsidRPr="001D16F9">
        <w:rPr>
          <w:sz w:val="28"/>
          <w:szCs w:val="28"/>
          <w:lang w:val="lv-LV"/>
        </w:rPr>
        <w:t xml:space="preserve"> formātā. </w:t>
      </w:r>
      <w:proofErr w:type="spellStart"/>
      <w:r w:rsidR="00261845" w:rsidRPr="001D16F9">
        <w:rPr>
          <w:sz w:val="28"/>
          <w:szCs w:val="28"/>
        </w:rPr>
        <w:t>Statistikas</w:t>
      </w:r>
      <w:proofErr w:type="spellEnd"/>
      <w:r w:rsidR="00261845" w:rsidRPr="001D16F9">
        <w:rPr>
          <w:sz w:val="28"/>
          <w:szCs w:val="28"/>
        </w:rPr>
        <w:t xml:space="preserve"> </w:t>
      </w:r>
      <w:proofErr w:type="gramStart"/>
      <w:r w:rsidR="00261845" w:rsidRPr="001D16F9">
        <w:rPr>
          <w:sz w:val="28"/>
          <w:szCs w:val="28"/>
        </w:rPr>
        <w:t>un</w:t>
      </w:r>
      <w:proofErr w:type="gramEnd"/>
      <w:r w:rsidR="00261845" w:rsidRPr="001D16F9">
        <w:rPr>
          <w:sz w:val="28"/>
          <w:szCs w:val="28"/>
        </w:rPr>
        <w:t xml:space="preserve"> </w:t>
      </w:r>
      <w:proofErr w:type="spellStart"/>
      <w:r w:rsidR="00261845" w:rsidRPr="001D16F9">
        <w:rPr>
          <w:sz w:val="28"/>
          <w:szCs w:val="28"/>
        </w:rPr>
        <w:t>finanšu</w:t>
      </w:r>
      <w:proofErr w:type="spellEnd"/>
      <w:r w:rsidR="00261845" w:rsidRPr="001D16F9">
        <w:rPr>
          <w:sz w:val="28"/>
          <w:szCs w:val="28"/>
        </w:rPr>
        <w:t xml:space="preserve"> </w:t>
      </w:r>
      <w:proofErr w:type="spellStart"/>
      <w:r w:rsidR="00261845" w:rsidRPr="001D16F9">
        <w:rPr>
          <w:sz w:val="28"/>
          <w:szCs w:val="28"/>
        </w:rPr>
        <w:t>pārskatu</w:t>
      </w:r>
      <w:proofErr w:type="spellEnd"/>
      <w:r w:rsidR="00261845" w:rsidRPr="001D16F9">
        <w:rPr>
          <w:sz w:val="28"/>
          <w:szCs w:val="28"/>
        </w:rPr>
        <w:t xml:space="preserve"> </w:t>
      </w:r>
      <w:proofErr w:type="spellStart"/>
      <w:r w:rsidR="00261845" w:rsidRPr="001D16F9">
        <w:rPr>
          <w:sz w:val="28"/>
          <w:szCs w:val="28"/>
        </w:rPr>
        <w:t>kopijas</w:t>
      </w:r>
      <w:proofErr w:type="spellEnd"/>
      <w:r w:rsidR="00261845" w:rsidRPr="001D16F9">
        <w:rPr>
          <w:sz w:val="28"/>
          <w:szCs w:val="28"/>
        </w:rPr>
        <w:t xml:space="preserve">, un </w:t>
      </w:r>
      <w:proofErr w:type="spellStart"/>
      <w:r w:rsidR="00261845" w:rsidRPr="001D16F9">
        <w:rPr>
          <w:sz w:val="28"/>
          <w:szCs w:val="28"/>
        </w:rPr>
        <w:t>citus</w:t>
      </w:r>
      <w:proofErr w:type="spellEnd"/>
      <w:r w:rsidR="00261845" w:rsidRPr="001D16F9">
        <w:rPr>
          <w:sz w:val="28"/>
          <w:szCs w:val="28"/>
        </w:rPr>
        <w:t xml:space="preserve"> </w:t>
      </w:r>
      <w:proofErr w:type="spellStart"/>
      <w:r w:rsidR="00261845" w:rsidRPr="001D16F9">
        <w:rPr>
          <w:sz w:val="28"/>
          <w:szCs w:val="28"/>
        </w:rPr>
        <w:t>dokumentus</w:t>
      </w:r>
      <w:proofErr w:type="spellEnd"/>
      <w:r w:rsidR="00261845" w:rsidRPr="001D16F9">
        <w:rPr>
          <w:sz w:val="28"/>
          <w:szCs w:val="28"/>
        </w:rPr>
        <w:t xml:space="preserve"> </w:t>
      </w:r>
      <w:proofErr w:type="spellStart"/>
      <w:r w:rsidR="00261845" w:rsidRPr="001D16F9">
        <w:rPr>
          <w:sz w:val="28"/>
          <w:szCs w:val="28"/>
        </w:rPr>
        <w:t>iesniedz</w:t>
      </w:r>
      <w:proofErr w:type="spellEnd"/>
      <w:r w:rsidR="00261845" w:rsidRPr="001D16F9">
        <w:rPr>
          <w:sz w:val="28"/>
          <w:szCs w:val="28"/>
        </w:rPr>
        <w:t xml:space="preserve"> </w:t>
      </w:r>
      <w:r w:rsidR="00261845" w:rsidRPr="001D16F9">
        <w:rPr>
          <w:i/>
          <w:iCs/>
          <w:sz w:val="28"/>
          <w:szCs w:val="28"/>
        </w:rPr>
        <w:t>PDF (Portable Document Format)</w:t>
      </w:r>
      <w:r w:rsidR="00261845" w:rsidRPr="001D16F9">
        <w:rPr>
          <w:sz w:val="28"/>
          <w:szCs w:val="28"/>
        </w:rPr>
        <w:t xml:space="preserve"> </w:t>
      </w:r>
      <w:proofErr w:type="spellStart"/>
      <w:r w:rsidR="00261845" w:rsidRPr="001D16F9">
        <w:rPr>
          <w:sz w:val="28"/>
          <w:szCs w:val="28"/>
        </w:rPr>
        <w:t>datnes</w:t>
      </w:r>
      <w:proofErr w:type="spellEnd"/>
      <w:r w:rsidR="00261845" w:rsidRPr="001D16F9">
        <w:rPr>
          <w:sz w:val="28"/>
          <w:szCs w:val="28"/>
        </w:rPr>
        <w:t xml:space="preserve"> </w:t>
      </w:r>
      <w:proofErr w:type="spellStart"/>
      <w:r w:rsidR="00261845" w:rsidRPr="001D16F9">
        <w:rPr>
          <w:sz w:val="28"/>
          <w:szCs w:val="28"/>
        </w:rPr>
        <w:t>formātā</w:t>
      </w:r>
      <w:proofErr w:type="spellEnd"/>
      <w:r w:rsidRPr="001D16F9">
        <w:rPr>
          <w:sz w:val="28"/>
          <w:szCs w:val="28"/>
          <w:lang w:val="lv-LV"/>
        </w:rPr>
        <w:t>.</w:t>
      </w:r>
    </w:p>
    <w:p w:rsidR="00733D6C" w:rsidRPr="001D16F9" w:rsidRDefault="00733D6C" w:rsidP="001D16F9">
      <w:pPr>
        <w:tabs>
          <w:tab w:val="left" w:pos="1701"/>
        </w:tabs>
        <w:ind w:firstLine="720"/>
        <w:jc w:val="both"/>
        <w:rPr>
          <w:sz w:val="28"/>
          <w:szCs w:val="28"/>
          <w:lang w:val="lv-LV"/>
        </w:rPr>
      </w:pPr>
    </w:p>
    <w:p w:rsidR="002A41EB" w:rsidRPr="001D16F9" w:rsidRDefault="00733D6C" w:rsidP="001D16F9">
      <w:pPr>
        <w:numPr>
          <w:ilvl w:val="0"/>
          <w:numId w:val="17"/>
        </w:numPr>
        <w:tabs>
          <w:tab w:val="left" w:pos="426"/>
        </w:tabs>
        <w:ind w:left="0" w:firstLine="720"/>
        <w:jc w:val="both"/>
        <w:rPr>
          <w:sz w:val="28"/>
          <w:szCs w:val="28"/>
          <w:lang w:val="lv-LV"/>
        </w:rPr>
      </w:pPr>
      <w:r w:rsidRPr="001D16F9">
        <w:rPr>
          <w:sz w:val="28"/>
          <w:szCs w:val="28"/>
          <w:lang w:val="lv-LV"/>
        </w:rPr>
        <w:t xml:space="preserve">Šo noteikumu </w:t>
      </w:r>
      <w:fldSimple w:instr=" REF _Ref402272479 \r \h  \* MERGEFORMAT ">
        <w:r w:rsidR="00BE1943" w:rsidRPr="00BE1943">
          <w:rPr>
            <w:sz w:val="28"/>
            <w:szCs w:val="28"/>
            <w:lang w:val="lv-LV"/>
          </w:rPr>
          <w:t>34</w:t>
        </w:r>
      </w:fldSimple>
      <w:r w:rsidR="00BE0F02" w:rsidRPr="001D16F9">
        <w:rPr>
          <w:sz w:val="28"/>
          <w:szCs w:val="28"/>
          <w:lang w:val="lv-LV"/>
        </w:rPr>
        <w:t>.</w:t>
      </w:r>
      <w:r w:rsidR="00763821" w:rsidRPr="001D16F9">
        <w:rPr>
          <w:sz w:val="28"/>
          <w:szCs w:val="28"/>
          <w:lang w:val="lv-LV"/>
        </w:rPr>
        <w:t>punktā</w:t>
      </w:r>
      <w:r w:rsidR="007548BC" w:rsidRPr="001D16F9">
        <w:rPr>
          <w:sz w:val="28"/>
          <w:szCs w:val="28"/>
          <w:lang w:val="lv-LV"/>
        </w:rPr>
        <w:t xml:space="preserve"> minētajā uzaicinājumā norādīt</w:t>
      </w:r>
      <w:r w:rsidR="002E4EAE" w:rsidRPr="001D16F9">
        <w:rPr>
          <w:sz w:val="28"/>
          <w:szCs w:val="28"/>
          <w:lang w:val="lv-LV"/>
        </w:rPr>
        <w:t>ais</w:t>
      </w:r>
      <w:r w:rsidRPr="001D16F9">
        <w:rPr>
          <w:sz w:val="28"/>
          <w:szCs w:val="28"/>
          <w:lang w:val="lv-LV"/>
        </w:rPr>
        <w:t xml:space="preserve"> projekta iesnieguma iesniegšanas termiņa beigu datums ir pēdējā diena, kad projekta iesniedzējs projekta iesniegumu var iesniegt personīgi, elektroniska dokumenta formā vai nosūtot pa pastu.</w:t>
      </w:r>
    </w:p>
    <w:p w:rsidR="007548BC" w:rsidRPr="001D16F9" w:rsidRDefault="007548BC" w:rsidP="001D16F9">
      <w:pPr>
        <w:tabs>
          <w:tab w:val="left" w:pos="1200"/>
        </w:tabs>
        <w:ind w:firstLine="720"/>
        <w:jc w:val="both"/>
        <w:rPr>
          <w:sz w:val="28"/>
          <w:szCs w:val="28"/>
          <w:lang w:val="lv-LV"/>
        </w:rPr>
      </w:pPr>
    </w:p>
    <w:p w:rsidR="00733D6C" w:rsidRPr="001D16F9" w:rsidRDefault="00733D6C" w:rsidP="001D16F9">
      <w:pPr>
        <w:numPr>
          <w:ilvl w:val="0"/>
          <w:numId w:val="17"/>
        </w:numPr>
        <w:tabs>
          <w:tab w:val="left" w:pos="426"/>
        </w:tabs>
        <w:ind w:left="0" w:firstLine="720"/>
        <w:jc w:val="both"/>
        <w:rPr>
          <w:sz w:val="28"/>
          <w:szCs w:val="28"/>
          <w:lang w:val="lv-LV"/>
        </w:rPr>
      </w:pPr>
      <w:r w:rsidRPr="001D16F9">
        <w:rPr>
          <w:sz w:val="28"/>
          <w:szCs w:val="28"/>
          <w:lang w:val="lv-LV"/>
        </w:rPr>
        <w:t>Atbildīgā iestāde reģistrē iesniegto projekta iesniegumu tā saņemšanas dienā. Apliecinājumu par projekta iesnieguma saņemšanu atbildīgā iestāde projekta iesniedzējam izsniedz personīgi uzreiz vai 10 darbdienu laikā pēc projekta iesnieguma iesniegšanas termiņa beigu datuma nosūta pa pastu vai elektroniski elektroniska dokumenta formā, parakstītu ar drošu elektronisko parakstu atbilstoši normatīvajiem aktiem par elektronisko dokumentu noformēšanu.</w:t>
      </w:r>
    </w:p>
    <w:p w:rsidR="00454627" w:rsidRPr="001D16F9" w:rsidRDefault="00454627" w:rsidP="001D16F9">
      <w:pPr>
        <w:tabs>
          <w:tab w:val="left" w:pos="1320"/>
        </w:tabs>
        <w:jc w:val="both"/>
        <w:rPr>
          <w:sz w:val="28"/>
          <w:szCs w:val="28"/>
          <w:lang w:val="lv-LV"/>
        </w:rPr>
      </w:pPr>
    </w:p>
    <w:p w:rsidR="003D47F2" w:rsidRPr="001D16F9" w:rsidRDefault="000077B0" w:rsidP="001D16F9">
      <w:pPr>
        <w:pStyle w:val="ColorfulList-Accent11"/>
        <w:numPr>
          <w:ilvl w:val="0"/>
          <w:numId w:val="15"/>
        </w:numPr>
        <w:jc w:val="center"/>
        <w:rPr>
          <w:b/>
          <w:bCs/>
          <w:sz w:val="28"/>
          <w:szCs w:val="28"/>
          <w:lang w:val="lv-LV"/>
        </w:rPr>
      </w:pPr>
      <w:r w:rsidRPr="001D16F9">
        <w:rPr>
          <w:b/>
          <w:bCs/>
          <w:sz w:val="28"/>
          <w:szCs w:val="28"/>
          <w:lang w:val="lv-LV"/>
        </w:rPr>
        <w:t>Projektu iesniegumu vērtēšana</w:t>
      </w:r>
    </w:p>
    <w:p w:rsidR="00AB35C7" w:rsidRPr="001D16F9" w:rsidRDefault="00AB35C7" w:rsidP="001D16F9">
      <w:pPr>
        <w:tabs>
          <w:tab w:val="left" w:pos="1320"/>
        </w:tabs>
        <w:jc w:val="both"/>
        <w:rPr>
          <w:sz w:val="28"/>
          <w:szCs w:val="28"/>
          <w:lang w:val="lv-LV"/>
        </w:rPr>
      </w:pPr>
    </w:p>
    <w:p w:rsidR="00733D6C" w:rsidRPr="001D16F9" w:rsidRDefault="00445454" w:rsidP="001D16F9">
      <w:pPr>
        <w:numPr>
          <w:ilvl w:val="0"/>
          <w:numId w:val="17"/>
        </w:numPr>
        <w:tabs>
          <w:tab w:val="left" w:pos="426"/>
        </w:tabs>
        <w:ind w:left="0" w:firstLine="720"/>
        <w:jc w:val="both"/>
        <w:rPr>
          <w:sz w:val="28"/>
          <w:szCs w:val="28"/>
          <w:lang w:val="lv-LV"/>
        </w:rPr>
      </w:pPr>
      <w:r w:rsidRPr="001D16F9">
        <w:rPr>
          <w:sz w:val="28"/>
          <w:szCs w:val="28"/>
          <w:lang w:val="lv-LV"/>
        </w:rPr>
        <w:t>A</w:t>
      </w:r>
      <w:r w:rsidR="00733D6C" w:rsidRPr="001D16F9">
        <w:rPr>
          <w:sz w:val="28"/>
          <w:szCs w:val="28"/>
          <w:lang w:val="lv-LV"/>
        </w:rPr>
        <w:t xml:space="preserve">ktivitātes ietvaros iesniegto projektu iesniegumu vērtēšanu nodrošina atbildīgā iestāde.  </w:t>
      </w:r>
    </w:p>
    <w:p w:rsidR="00445454" w:rsidRPr="001D16F9" w:rsidRDefault="00445454" w:rsidP="001D16F9">
      <w:pPr>
        <w:tabs>
          <w:tab w:val="left" w:pos="426"/>
        </w:tabs>
        <w:ind w:firstLine="720"/>
        <w:jc w:val="both"/>
        <w:rPr>
          <w:sz w:val="28"/>
          <w:szCs w:val="28"/>
          <w:lang w:val="lv-LV"/>
        </w:rPr>
      </w:pPr>
    </w:p>
    <w:p w:rsidR="00733D6C" w:rsidRPr="001D16F9" w:rsidRDefault="00445454" w:rsidP="001D16F9">
      <w:pPr>
        <w:numPr>
          <w:ilvl w:val="0"/>
          <w:numId w:val="17"/>
        </w:numPr>
        <w:tabs>
          <w:tab w:val="left" w:pos="426"/>
        </w:tabs>
        <w:ind w:left="0" w:firstLine="720"/>
        <w:jc w:val="both"/>
        <w:rPr>
          <w:sz w:val="28"/>
          <w:szCs w:val="28"/>
          <w:lang w:val="lv-LV"/>
        </w:rPr>
      </w:pPr>
      <w:r w:rsidRPr="001D16F9">
        <w:rPr>
          <w:sz w:val="28"/>
          <w:szCs w:val="28"/>
          <w:lang w:val="lv-LV"/>
        </w:rPr>
        <w:t>A</w:t>
      </w:r>
      <w:r w:rsidR="00733D6C" w:rsidRPr="001D16F9">
        <w:rPr>
          <w:sz w:val="28"/>
          <w:szCs w:val="28"/>
          <w:lang w:val="lv-LV"/>
        </w:rPr>
        <w:t xml:space="preserve">ktivitātes ietvaros iesniegto projektu iesniegumu vērtēšanu atbilstoši </w:t>
      </w:r>
      <w:r w:rsidR="00931764" w:rsidRPr="001D16F9">
        <w:rPr>
          <w:sz w:val="28"/>
          <w:szCs w:val="28"/>
          <w:lang w:val="lv-LV"/>
        </w:rPr>
        <w:t xml:space="preserve">kvalitātes, </w:t>
      </w:r>
      <w:r w:rsidR="0045063C" w:rsidRPr="001D16F9">
        <w:rPr>
          <w:sz w:val="28"/>
          <w:szCs w:val="28"/>
          <w:lang w:val="lv-LV"/>
        </w:rPr>
        <w:t>atbilstības</w:t>
      </w:r>
      <w:r w:rsidR="00422A7E" w:rsidRPr="001D16F9">
        <w:rPr>
          <w:sz w:val="28"/>
          <w:szCs w:val="28"/>
          <w:lang w:val="lv-LV"/>
        </w:rPr>
        <w:t>,</w:t>
      </w:r>
      <w:r w:rsidR="0045063C" w:rsidRPr="001D16F9">
        <w:rPr>
          <w:sz w:val="28"/>
          <w:szCs w:val="28"/>
          <w:lang w:val="lv-LV"/>
        </w:rPr>
        <w:t xml:space="preserve"> </w:t>
      </w:r>
      <w:r w:rsidR="00931764" w:rsidRPr="001D16F9">
        <w:rPr>
          <w:sz w:val="28"/>
          <w:szCs w:val="28"/>
          <w:lang w:val="lv-LV"/>
        </w:rPr>
        <w:t>administratīvajiem kritērijiem</w:t>
      </w:r>
      <w:r w:rsidR="00422A7E" w:rsidRPr="001D16F9">
        <w:rPr>
          <w:sz w:val="28"/>
          <w:szCs w:val="28"/>
          <w:lang w:val="lv-LV"/>
        </w:rPr>
        <w:t xml:space="preserve"> un</w:t>
      </w:r>
      <w:r w:rsidR="00931764" w:rsidRPr="001D16F9">
        <w:rPr>
          <w:sz w:val="28"/>
          <w:szCs w:val="28"/>
          <w:lang w:val="lv-LV"/>
        </w:rPr>
        <w:t xml:space="preserve"> finansējuma piešķiršanas</w:t>
      </w:r>
      <w:r w:rsidR="00733D6C" w:rsidRPr="001D16F9">
        <w:rPr>
          <w:sz w:val="28"/>
          <w:szCs w:val="28"/>
          <w:lang w:val="lv-LV"/>
        </w:rPr>
        <w:t xml:space="preserve"> kritērijam nodrošina komisija: </w:t>
      </w:r>
    </w:p>
    <w:p w:rsidR="00733D6C" w:rsidRPr="001D16F9" w:rsidRDefault="00733D6C"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komisijas sastāvā </w:t>
      </w:r>
      <w:r w:rsidR="003433D1" w:rsidRPr="001D16F9">
        <w:rPr>
          <w:sz w:val="28"/>
          <w:szCs w:val="28"/>
          <w:lang w:val="lv-LV"/>
        </w:rPr>
        <w:t xml:space="preserve">iekļauj </w:t>
      </w:r>
      <w:r w:rsidRPr="001D16F9">
        <w:rPr>
          <w:sz w:val="28"/>
          <w:szCs w:val="28"/>
          <w:lang w:val="lv-LV"/>
        </w:rPr>
        <w:t>pārstāvj</w:t>
      </w:r>
      <w:r w:rsidR="003433D1" w:rsidRPr="001D16F9">
        <w:rPr>
          <w:sz w:val="28"/>
          <w:szCs w:val="28"/>
          <w:lang w:val="lv-LV"/>
        </w:rPr>
        <w:t>us</w:t>
      </w:r>
      <w:r w:rsidRPr="001D16F9">
        <w:rPr>
          <w:sz w:val="28"/>
          <w:szCs w:val="28"/>
          <w:lang w:val="lv-LV"/>
        </w:rPr>
        <w:t xml:space="preserve"> no Izglītības un zinātnes ministrijas, Ekonomikas ministrijas</w:t>
      </w:r>
      <w:r w:rsidR="00FD26B0">
        <w:rPr>
          <w:sz w:val="28"/>
          <w:szCs w:val="28"/>
          <w:lang w:val="lv-LV"/>
        </w:rPr>
        <w:t>, Veselības ministrijas</w:t>
      </w:r>
      <w:r w:rsidR="000F1ACF" w:rsidRPr="001D16F9">
        <w:rPr>
          <w:sz w:val="28"/>
          <w:szCs w:val="28"/>
          <w:lang w:val="lv-LV"/>
        </w:rPr>
        <w:t xml:space="preserve"> un Zemkopības ministrijas</w:t>
      </w:r>
      <w:r w:rsidR="004E3408" w:rsidRPr="001D16F9">
        <w:rPr>
          <w:sz w:val="28"/>
          <w:szCs w:val="28"/>
          <w:lang w:val="lv-LV"/>
        </w:rPr>
        <w:t>;</w:t>
      </w:r>
    </w:p>
    <w:p w:rsidR="00733D6C" w:rsidRPr="001D16F9" w:rsidRDefault="00733D6C"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komisijas sēdēs novērotāja statusā </w:t>
      </w:r>
      <w:r w:rsidR="00B904E5" w:rsidRPr="001D16F9">
        <w:rPr>
          <w:sz w:val="28"/>
          <w:szCs w:val="28"/>
          <w:lang w:val="lv-LV"/>
        </w:rPr>
        <w:t xml:space="preserve">bez balsstiesībām </w:t>
      </w:r>
      <w:r w:rsidR="00AA20E8" w:rsidRPr="001D16F9">
        <w:rPr>
          <w:sz w:val="28"/>
          <w:szCs w:val="28"/>
          <w:lang w:val="lv-LV"/>
        </w:rPr>
        <w:t>var piedalīties vadošā</w:t>
      </w:r>
      <w:r w:rsidR="009D6C4C" w:rsidRPr="001D16F9">
        <w:rPr>
          <w:sz w:val="28"/>
          <w:szCs w:val="28"/>
          <w:lang w:val="lv-LV"/>
        </w:rPr>
        <w:t>s</w:t>
      </w:r>
      <w:r w:rsidR="00AA20E8" w:rsidRPr="001D16F9">
        <w:rPr>
          <w:sz w:val="28"/>
          <w:szCs w:val="28"/>
          <w:lang w:val="lv-LV"/>
        </w:rPr>
        <w:t xml:space="preserve"> iestāde</w:t>
      </w:r>
      <w:r w:rsidR="009D6C4C" w:rsidRPr="001D16F9">
        <w:rPr>
          <w:sz w:val="28"/>
          <w:szCs w:val="28"/>
          <w:lang w:val="lv-LV"/>
        </w:rPr>
        <w:t>s</w:t>
      </w:r>
      <w:r w:rsidRPr="001D16F9">
        <w:rPr>
          <w:sz w:val="28"/>
          <w:szCs w:val="28"/>
          <w:lang w:val="lv-LV"/>
        </w:rPr>
        <w:t xml:space="preserve">, </w:t>
      </w:r>
      <w:r w:rsidR="00B904E5" w:rsidRPr="001D16F9">
        <w:rPr>
          <w:sz w:val="28"/>
          <w:szCs w:val="28"/>
          <w:lang w:val="lv-LV"/>
        </w:rPr>
        <w:t>sadarbīb</w:t>
      </w:r>
      <w:r w:rsidR="004E3408" w:rsidRPr="001D16F9">
        <w:rPr>
          <w:sz w:val="28"/>
          <w:szCs w:val="28"/>
          <w:lang w:val="lv-LV"/>
        </w:rPr>
        <w:t>as iestādes</w:t>
      </w:r>
      <w:r w:rsidR="000C675B" w:rsidRPr="001D16F9">
        <w:rPr>
          <w:sz w:val="28"/>
          <w:szCs w:val="28"/>
          <w:lang w:val="lv-LV"/>
        </w:rPr>
        <w:t>, Latvijas Zinātnes padomes</w:t>
      </w:r>
      <w:r w:rsidR="004E3408" w:rsidRPr="001D16F9">
        <w:rPr>
          <w:sz w:val="28"/>
          <w:szCs w:val="28"/>
          <w:lang w:val="lv-LV"/>
        </w:rPr>
        <w:t xml:space="preserve"> un</w:t>
      </w:r>
      <w:r w:rsidR="00B904E5" w:rsidRPr="001D16F9">
        <w:rPr>
          <w:sz w:val="28"/>
          <w:szCs w:val="28"/>
          <w:lang w:val="lv-LV"/>
        </w:rPr>
        <w:t xml:space="preserve"> Latvijas Zinātņu akadēmijas pārstāvji.</w:t>
      </w:r>
      <w:r w:rsidR="00CF710F" w:rsidRPr="001D16F9">
        <w:rPr>
          <w:sz w:val="28"/>
          <w:szCs w:val="28"/>
          <w:lang w:val="lv-LV"/>
        </w:rPr>
        <w:t xml:space="preserve"> </w:t>
      </w:r>
      <w:r w:rsidR="00B904E5" w:rsidRPr="001D16F9">
        <w:rPr>
          <w:sz w:val="28"/>
          <w:szCs w:val="28"/>
          <w:lang w:val="lv-LV"/>
        </w:rPr>
        <w:t>Komisija</w:t>
      </w:r>
      <w:r w:rsidRPr="001D16F9">
        <w:rPr>
          <w:sz w:val="28"/>
          <w:szCs w:val="28"/>
          <w:lang w:val="lv-LV"/>
        </w:rPr>
        <w:t xml:space="preserve"> vērtēšanas procesā var pieaicināt </w:t>
      </w:r>
      <w:r w:rsidR="00DB5182" w:rsidRPr="001D16F9">
        <w:rPr>
          <w:sz w:val="28"/>
          <w:szCs w:val="28"/>
          <w:lang w:val="lv-LV"/>
        </w:rPr>
        <w:t xml:space="preserve">vienu vai vairākus </w:t>
      </w:r>
      <w:r w:rsidRPr="001D16F9">
        <w:rPr>
          <w:sz w:val="28"/>
          <w:szCs w:val="28"/>
          <w:lang w:val="lv-LV"/>
        </w:rPr>
        <w:t>ekspertus bez balsstiesībām.</w:t>
      </w:r>
    </w:p>
    <w:p w:rsidR="00733D6C" w:rsidRPr="001D16F9" w:rsidRDefault="00733D6C" w:rsidP="001D16F9">
      <w:pPr>
        <w:tabs>
          <w:tab w:val="left" w:pos="120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 xml:space="preserve">Komisijas darbību nosaka atbildīgās iestādes izstrādāts un apstiprināts </w:t>
      </w:r>
      <w:r w:rsidR="005D28DE" w:rsidRPr="001D16F9">
        <w:rPr>
          <w:sz w:val="28"/>
          <w:szCs w:val="28"/>
          <w:lang w:val="lv-LV"/>
        </w:rPr>
        <w:t>reglaments</w:t>
      </w:r>
      <w:r w:rsidRPr="001D16F9">
        <w:rPr>
          <w:sz w:val="28"/>
          <w:szCs w:val="28"/>
          <w:lang w:val="lv-LV"/>
        </w:rPr>
        <w:t>.</w:t>
      </w:r>
    </w:p>
    <w:p w:rsidR="00292037" w:rsidRPr="001D16F9" w:rsidRDefault="00292037" w:rsidP="001D16F9">
      <w:pPr>
        <w:tabs>
          <w:tab w:val="left" w:pos="1200"/>
        </w:tabs>
        <w:ind w:firstLine="720"/>
        <w:jc w:val="both"/>
        <w:rPr>
          <w:sz w:val="28"/>
          <w:szCs w:val="28"/>
          <w:lang w:val="lv-LV"/>
        </w:rPr>
      </w:pPr>
    </w:p>
    <w:p w:rsidR="00733D6C" w:rsidRPr="001D16F9" w:rsidRDefault="00733D6C" w:rsidP="001D16F9">
      <w:pPr>
        <w:numPr>
          <w:ilvl w:val="0"/>
          <w:numId w:val="17"/>
        </w:numPr>
        <w:tabs>
          <w:tab w:val="left" w:pos="426"/>
        </w:tabs>
        <w:ind w:left="0" w:firstLine="720"/>
        <w:jc w:val="both"/>
        <w:rPr>
          <w:sz w:val="28"/>
          <w:szCs w:val="28"/>
          <w:lang w:val="lv-LV"/>
        </w:rPr>
      </w:pPr>
      <w:r w:rsidRPr="001D16F9">
        <w:rPr>
          <w:sz w:val="28"/>
          <w:szCs w:val="28"/>
          <w:lang w:val="lv-LV"/>
        </w:rPr>
        <w:t>Uzsākot komisijas darbu, komisijas locekļi, eksperti un novērotāji (ja attiecināms) paraksta apliecinājumu, ka:</w:t>
      </w:r>
    </w:p>
    <w:p w:rsidR="00733D6C"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komisijas sēžu laikā iegūto informāciju un dokumentu saturu neizpaudīs trešajām personām;</w:t>
      </w:r>
    </w:p>
    <w:p w:rsidR="00733D6C"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viņu darbībā nepastāv tād</w:t>
      </w:r>
      <w:r w:rsidR="00E81C5F" w:rsidRPr="001D16F9">
        <w:rPr>
          <w:sz w:val="28"/>
          <w:szCs w:val="28"/>
          <w:lang w:val="lv-LV"/>
        </w:rPr>
        <w:t>i</w:t>
      </w:r>
      <w:r w:rsidRPr="001D16F9">
        <w:rPr>
          <w:sz w:val="28"/>
          <w:szCs w:val="28"/>
          <w:lang w:val="lv-LV"/>
        </w:rPr>
        <w:t xml:space="preserve"> apstākļ</w:t>
      </w:r>
      <w:r w:rsidR="00E81C5F" w:rsidRPr="001D16F9">
        <w:rPr>
          <w:sz w:val="28"/>
          <w:szCs w:val="28"/>
          <w:lang w:val="lv-LV"/>
        </w:rPr>
        <w:t>i</w:t>
      </w:r>
      <w:r w:rsidRPr="001D16F9">
        <w:rPr>
          <w:sz w:val="28"/>
          <w:szCs w:val="28"/>
          <w:lang w:val="lv-LV"/>
        </w:rPr>
        <w:t>, kuru dēļ viņi varētu pārkāpt normatīvajos aktos par Eiropas Savienības struktūrfondu un Kohēzijas fonda vadību noteiktos ierobežojumus Eiropas Savienības struktūrfondu fondu vadībā iesaistītajai personai, un nav tādu apstākļu, kuru dēļ varētu uzskatīt, ka viņi ir ieinteresēti konkrēta projekta iesniedzēja iesniegtā projekta iesnieguma apstiprināšanā vai noraidīšanā.</w:t>
      </w:r>
    </w:p>
    <w:p w:rsidR="00733D6C" w:rsidRPr="001D16F9" w:rsidRDefault="00733D6C" w:rsidP="001D16F9">
      <w:pPr>
        <w:tabs>
          <w:tab w:val="left" w:pos="1276"/>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Projekta iesniegumu vērtē atbilstoši šo noteikumu</w:t>
      </w:r>
      <w:r w:rsidR="00AA20E8" w:rsidRPr="001D16F9">
        <w:rPr>
          <w:sz w:val="28"/>
          <w:szCs w:val="28"/>
          <w:lang w:val="lv-LV"/>
        </w:rPr>
        <w:t xml:space="preserve"> </w:t>
      </w:r>
      <w:r w:rsidR="00EA7ED4" w:rsidRPr="001D16F9">
        <w:rPr>
          <w:sz w:val="28"/>
          <w:szCs w:val="28"/>
          <w:lang w:val="lv-LV"/>
        </w:rPr>
        <w:t>4</w:t>
      </w:r>
      <w:r w:rsidRPr="001D16F9">
        <w:rPr>
          <w:sz w:val="28"/>
          <w:szCs w:val="28"/>
          <w:lang w:val="lv-LV"/>
        </w:rPr>
        <w:t>.pielikumā</w:t>
      </w:r>
      <w:r w:rsidR="00AA20E8" w:rsidRPr="001D16F9">
        <w:rPr>
          <w:sz w:val="28"/>
          <w:szCs w:val="28"/>
          <w:lang w:val="lv-LV"/>
        </w:rPr>
        <w:t xml:space="preserve"> </w:t>
      </w:r>
      <w:r w:rsidRPr="001D16F9">
        <w:rPr>
          <w:sz w:val="28"/>
          <w:szCs w:val="28"/>
          <w:lang w:val="lv-LV"/>
        </w:rPr>
        <w:t>minētajiem kvalitātes, atbilstības, administratīvajiem un finansējuma piešķiršanas kritērijiem, izmantojot projektu iesniegumu atlases un vērtēšanas metodiku un projektu iesniegumu vērtēšanas veidlapas, kas noteiktas normatīvajā aktā par kārtību, kādā nosaka Eiropas Savienības struktūrfondu un Kohēzijas fonda vadības un kontroles sistēmas izveidošanas prasības.</w:t>
      </w:r>
    </w:p>
    <w:p w:rsidR="00292037" w:rsidRPr="001D16F9" w:rsidRDefault="00292037" w:rsidP="001D16F9">
      <w:pPr>
        <w:tabs>
          <w:tab w:val="left" w:pos="1418"/>
        </w:tabs>
        <w:ind w:firstLine="720"/>
        <w:jc w:val="both"/>
        <w:rPr>
          <w:sz w:val="28"/>
          <w:szCs w:val="28"/>
          <w:lang w:val="lv-LV"/>
        </w:rPr>
      </w:pPr>
    </w:p>
    <w:p w:rsidR="003E54F4" w:rsidRPr="001D16F9" w:rsidRDefault="00DA1D06" w:rsidP="001D16F9">
      <w:pPr>
        <w:numPr>
          <w:ilvl w:val="0"/>
          <w:numId w:val="17"/>
        </w:numPr>
        <w:tabs>
          <w:tab w:val="left" w:pos="567"/>
        </w:tabs>
        <w:ind w:left="0" w:firstLine="720"/>
        <w:jc w:val="both"/>
        <w:rPr>
          <w:sz w:val="28"/>
          <w:szCs w:val="28"/>
          <w:lang w:val="lv-LV"/>
        </w:rPr>
      </w:pPr>
      <w:r w:rsidRPr="001D16F9">
        <w:rPr>
          <w:sz w:val="28"/>
          <w:szCs w:val="28"/>
          <w:lang w:val="lv-LV"/>
        </w:rPr>
        <w:t>Projekta iesniedzēju un p</w:t>
      </w:r>
      <w:r w:rsidR="00E84BDF" w:rsidRPr="001D16F9">
        <w:rPr>
          <w:sz w:val="28"/>
          <w:szCs w:val="28"/>
          <w:lang w:val="lv-LV"/>
        </w:rPr>
        <w:t>rojekta</w:t>
      </w:r>
      <w:r w:rsidR="00CD1306" w:rsidRPr="001D16F9">
        <w:rPr>
          <w:sz w:val="28"/>
          <w:szCs w:val="28"/>
          <w:lang w:val="lv-LV"/>
        </w:rPr>
        <w:t xml:space="preserve"> iesniegumu vērtē atbilstoši šo noteikumu </w:t>
      </w:r>
      <w:r w:rsidR="00EA7ED4" w:rsidRPr="001D16F9">
        <w:rPr>
          <w:sz w:val="28"/>
          <w:szCs w:val="28"/>
          <w:lang w:val="lv-LV"/>
        </w:rPr>
        <w:t>4</w:t>
      </w:r>
      <w:r w:rsidR="00CD1306" w:rsidRPr="001D16F9">
        <w:rPr>
          <w:sz w:val="28"/>
          <w:szCs w:val="28"/>
          <w:lang w:val="lv-LV"/>
        </w:rPr>
        <w:t>.pielikum</w:t>
      </w:r>
      <w:r w:rsidR="00256E62" w:rsidRPr="001D16F9">
        <w:rPr>
          <w:sz w:val="28"/>
          <w:szCs w:val="28"/>
          <w:lang w:val="lv-LV"/>
        </w:rPr>
        <w:t>ā</w:t>
      </w:r>
      <w:r w:rsidR="00CD1306" w:rsidRPr="001D16F9">
        <w:rPr>
          <w:sz w:val="28"/>
          <w:szCs w:val="28"/>
          <w:lang w:val="lv-LV"/>
        </w:rPr>
        <w:t xml:space="preserve"> </w:t>
      </w:r>
      <w:r w:rsidR="00256E62" w:rsidRPr="001D16F9">
        <w:rPr>
          <w:sz w:val="28"/>
          <w:szCs w:val="28"/>
          <w:lang w:val="lv-LV"/>
        </w:rPr>
        <w:t>noteiktajiem projektu iesniegumu vērtēšanas kritērijiem šādā secībā:</w:t>
      </w:r>
    </w:p>
    <w:p w:rsidR="003E54F4" w:rsidRPr="001D16F9" w:rsidRDefault="00256E62" w:rsidP="001D16F9">
      <w:pPr>
        <w:numPr>
          <w:ilvl w:val="1"/>
          <w:numId w:val="17"/>
        </w:numPr>
        <w:tabs>
          <w:tab w:val="left" w:pos="709"/>
        </w:tabs>
        <w:ind w:left="0" w:firstLine="720"/>
        <w:jc w:val="both"/>
        <w:rPr>
          <w:sz w:val="28"/>
          <w:szCs w:val="28"/>
          <w:lang w:val="lv-LV"/>
        </w:rPr>
      </w:pPr>
      <w:r w:rsidRPr="001D16F9">
        <w:rPr>
          <w:sz w:val="28"/>
          <w:szCs w:val="28"/>
          <w:lang w:val="lv-LV"/>
        </w:rPr>
        <w:t>administratīvie kritēriji;</w:t>
      </w:r>
    </w:p>
    <w:p w:rsidR="003E54F4" w:rsidRPr="001D16F9" w:rsidRDefault="00256E62" w:rsidP="001D16F9">
      <w:pPr>
        <w:numPr>
          <w:ilvl w:val="1"/>
          <w:numId w:val="17"/>
        </w:numPr>
        <w:tabs>
          <w:tab w:val="left" w:pos="709"/>
        </w:tabs>
        <w:ind w:left="0" w:firstLine="720"/>
        <w:jc w:val="both"/>
        <w:rPr>
          <w:sz w:val="28"/>
          <w:szCs w:val="28"/>
          <w:lang w:val="lv-LV"/>
        </w:rPr>
      </w:pPr>
      <w:r w:rsidRPr="001D16F9">
        <w:rPr>
          <w:sz w:val="28"/>
          <w:szCs w:val="28"/>
          <w:lang w:val="lv-LV"/>
        </w:rPr>
        <w:t>atbilstības kritēriji;</w:t>
      </w:r>
    </w:p>
    <w:p w:rsidR="00124B67" w:rsidRPr="001D16F9" w:rsidRDefault="00256E62" w:rsidP="001D16F9">
      <w:pPr>
        <w:numPr>
          <w:ilvl w:val="1"/>
          <w:numId w:val="17"/>
        </w:numPr>
        <w:tabs>
          <w:tab w:val="left" w:pos="709"/>
        </w:tabs>
        <w:ind w:left="0" w:firstLine="720"/>
        <w:jc w:val="both"/>
        <w:rPr>
          <w:sz w:val="28"/>
          <w:szCs w:val="28"/>
          <w:lang w:val="lv-LV"/>
        </w:rPr>
      </w:pPr>
      <w:r w:rsidRPr="001D16F9">
        <w:rPr>
          <w:sz w:val="28"/>
          <w:szCs w:val="28"/>
          <w:lang w:val="lv-LV"/>
        </w:rPr>
        <w:t>kvalitātes kritēriji un finansējuma piešķiršanas kritērijs</w:t>
      </w:r>
      <w:r w:rsidR="00CD1306" w:rsidRPr="001D16F9">
        <w:rPr>
          <w:sz w:val="28"/>
          <w:szCs w:val="28"/>
          <w:lang w:val="lv-LV"/>
        </w:rPr>
        <w:t>.</w:t>
      </w:r>
    </w:p>
    <w:p w:rsidR="00AA20E8" w:rsidRPr="001D16F9" w:rsidRDefault="00AA20E8" w:rsidP="001D16F9">
      <w:pPr>
        <w:tabs>
          <w:tab w:val="left" w:pos="1276"/>
        </w:tabs>
        <w:ind w:firstLine="720"/>
        <w:jc w:val="both"/>
        <w:rPr>
          <w:sz w:val="28"/>
          <w:szCs w:val="28"/>
          <w:lang w:val="lv-LV"/>
        </w:rPr>
      </w:pPr>
    </w:p>
    <w:p w:rsidR="00733D6C" w:rsidRPr="001D16F9" w:rsidRDefault="00733D6C"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 xml:space="preserve">Projekta iesnieguma atbilstību projektu iesniegumu administratīvajiem, atbilstības un finansējuma piešķiršanas kritērijiem vērtē ar “jā” vai “nē” (“jā” – atbilst, “nē” – neatbilst). Projekta iesnieguma atbilstību kvalitātes kritērijiem vērtē, piešķirot noteiktu punktu skaitu. Ja projekta iesniegumā nav informācijas, lai </w:t>
      </w:r>
      <w:r w:rsidR="009B4308" w:rsidRPr="001D16F9">
        <w:rPr>
          <w:sz w:val="28"/>
          <w:szCs w:val="28"/>
          <w:lang w:val="lv-LV"/>
        </w:rPr>
        <w:t xml:space="preserve">novērtētu </w:t>
      </w:r>
      <w:r w:rsidRPr="001D16F9">
        <w:rPr>
          <w:sz w:val="28"/>
          <w:szCs w:val="28"/>
          <w:lang w:val="lv-LV"/>
        </w:rPr>
        <w:t>projekta iesnieguma atbilstību vienam vai vairākiem vērtēšanas kritērijiem, vai ja minētā informācija nav salasāma, uzskata, ka projekta iesniegums neatbilst attiecīgajam kritērijam vai attiecīgajā kritērijā tiek piešķirts zemākais vērtējums.</w:t>
      </w:r>
    </w:p>
    <w:p w:rsidR="0034259C" w:rsidRPr="001D16F9" w:rsidRDefault="0034259C" w:rsidP="001D16F9">
      <w:pPr>
        <w:pStyle w:val="ColorfulList-Accent11"/>
        <w:ind w:left="1080"/>
        <w:jc w:val="center"/>
        <w:rPr>
          <w:b/>
          <w:bCs/>
          <w:sz w:val="28"/>
          <w:szCs w:val="28"/>
          <w:lang w:val="lv-LV"/>
        </w:rPr>
      </w:pPr>
    </w:p>
    <w:p w:rsidR="003D47F2" w:rsidRPr="001D16F9" w:rsidRDefault="003D47F2" w:rsidP="001D16F9">
      <w:pPr>
        <w:pStyle w:val="ColorfulList-Accent11"/>
        <w:numPr>
          <w:ilvl w:val="0"/>
          <w:numId w:val="15"/>
        </w:numPr>
        <w:jc w:val="center"/>
        <w:rPr>
          <w:b/>
          <w:bCs/>
          <w:sz w:val="28"/>
          <w:szCs w:val="28"/>
          <w:lang w:val="lv-LV"/>
        </w:rPr>
      </w:pPr>
      <w:r w:rsidRPr="001D16F9">
        <w:rPr>
          <w:b/>
          <w:bCs/>
          <w:sz w:val="28"/>
          <w:szCs w:val="28"/>
          <w:lang w:val="lv-LV"/>
        </w:rPr>
        <w:t xml:space="preserve">Lēmuma </w:t>
      </w:r>
      <w:r w:rsidR="005B6248" w:rsidRPr="001D16F9">
        <w:rPr>
          <w:b/>
          <w:bCs/>
          <w:sz w:val="28"/>
          <w:szCs w:val="28"/>
          <w:lang w:val="lv-LV"/>
        </w:rPr>
        <w:t xml:space="preserve">pieņemšana un paziņošana </w:t>
      </w:r>
      <w:r w:rsidRPr="001D16F9">
        <w:rPr>
          <w:b/>
          <w:bCs/>
          <w:sz w:val="28"/>
          <w:szCs w:val="28"/>
          <w:lang w:val="lv-LV"/>
        </w:rPr>
        <w:t>par projekta iesnieguma</w:t>
      </w:r>
      <w:r w:rsidR="005B6248" w:rsidRPr="001D16F9">
        <w:rPr>
          <w:b/>
          <w:bCs/>
          <w:sz w:val="28"/>
          <w:szCs w:val="28"/>
          <w:lang w:val="lv-LV"/>
        </w:rPr>
        <w:t xml:space="preserve"> </w:t>
      </w:r>
      <w:r w:rsidRPr="001D16F9">
        <w:rPr>
          <w:b/>
          <w:bCs/>
          <w:sz w:val="28"/>
          <w:szCs w:val="28"/>
          <w:lang w:val="lv-LV"/>
        </w:rPr>
        <w:t>apstiprināšanu, apstiprināšanu ar</w:t>
      </w:r>
      <w:r w:rsidR="005B6248" w:rsidRPr="001D16F9">
        <w:rPr>
          <w:b/>
          <w:bCs/>
          <w:sz w:val="28"/>
          <w:szCs w:val="28"/>
          <w:lang w:val="lv-LV"/>
        </w:rPr>
        <w:t xml:space="preserve"> </w:t>
      </w:r>
      <w:r w:rsidRPr="001D16F9">
        <w:rPr>
          <w:b/>
          <w:bCs/>
          <w:sz w:val="28"/>
          <w:szCs w:val="28"/>
          <w:lang w:val="lv-LV"/>
        </w:rPr>
        <w:t xml:space="preserve">nosacījumiem vai noraidīšanu </w:t>
      </w:r>
    </w:p>
    <w:p w:rsidR="003D47F2" w:rsidRPr="001D16F9" w:rsidRDefault="003D47F2" w:rsidP="001D16F9">
      <w:pPr>
        <w:tabs>
          <w:tab w:val="left" w:pos="1320"/>
        </w:tabs>
        <w:jc w:val="both"/>
        <w:rPr>
          <w:sz w:val="28"/>
          <w:szCs w:val="28"/>
          <w:lang w:val="lv-LV"/>
        </w:rPr>
      </w:pPr>
    </w:p>
    <w:p w:rsidR="00470F85" w:rsidRPr="001D16F9" w:rsidRDefault="00605FA6" w:rsidP="001D16F9">
      <w:pPr>
        <w:numPr>
          <w:ilvl w:val="0"/>
          <w:numId w:val="17"/>
        </w:numPr>
        <w:tabs>
          <w:tab w:val="left" w:pos="426"/>
        </w:tabs>
        <w:ind w:left="0" w:firstLine="720"/>
        <w:jc w:val="both"/>
        <w:rPr>
          <w:sz w:val="28"/>
          <w:szCs w:val="28"/>
          <w:lang w:val="lv-LV"/>
        </w:rPr>
      </w:pPr>
      <w:r w:rsidRPr="001D16F9">
        <w:rPr>
          <w:sz w:val="28"/>
          <w:szCs w:val="28"/>
          <w:lang w:val="lv-LV"/>
        </w:rPr>
        <w:t>Atbildīgā iestāde</w:t>
      </w:r>
      <w:r w:rsidR="00691AE6" w:rsidRPr="001D16F9">
        <w:rPr>
          <w:sz w:val="28"/>
          <w:szCs w:val="28"/>
          <w:lang w:val="lv-LV"/>
        </w:rPr>
        <w:t xml:space="preserve"> </w:t>
      </w:r>
      <w:r w:rsidRPr="001D16F9">
        <w:rPr>
          <w:sz w:val="28"/>
          <w:szCs w:val="28"/>
          <w:lang w:val="lv-LV"/>
        </w:rPr>
        <w:t xml:space="preserve">pieņem lēmumu </w:t>
      </w:r>
      <w:r w:rsidR="00137215" w:rsidRPr="001D16F9">
        <w:rPr>
          <w:sz w:val="28"/>
          <w:szCs w:val="28"/>
          <w:lang w:val="lv-LV"/>
        </w:rPr>
        <w:t xml:space="preserve">par </w:t>
      </w:r>
      <w:r w:rsidRPr="001D16F9">
        <w:rPr>
          <w:sz w:val="28"/>
          <w:szCs w:val="28"/>
          <w:lang w:val="lv-LV"/>
        </w:rPr>
        <w:t>projekta iesniegum</w:t>
      </w:r>
      <w:r w:rsidR="00137215" w:rsidRPr="001D16F9">
        <w:rPr>
          <w:sz w:val="28"/>
          <w:szCs w:val="28"/>
          <w:lang w:val="lv-LV"/>
        </w:rPr>
        <w:t>a</w:t>
      </w:r>
      <w:r w:rsidR="00733D6C" w:rsidRPr="001D16F9">
        <w:rPr>
          <w:sz w:val="28"/>
          <w:szCs w:val="28"/>
          <w:lang w:val="lv-LV"/>
        </w:rPr>
        <w:t xml:space="preserve"> apstiprināšanu, ja</w:t>
      </w:r>
      <w:r w:rsidR="00470F85" w:rsidRPr="001D16F9">
        <w:rPr>
          <w:sz w:val="28"/>
          <w:szCs w:val="28"/>
          <w:lang w:val="lv-LV"/>
        </w:rPr>
        <w:t>:</w:t>
      </w:r>
    </w:p>
    <w:p w:rsidR="00021AB9" w:rsidRPr="001D16F9" w:rsidRDefault="00021AB9" w:rsidP="001D16F9">
      <w:pPr>
        <w:numPr>
          <w:ilvl w:val="1"/>
          <w:numId w:val="17"/>
        </w:numPr>
        <w:tabs>
          <w:tab w:val="left" w:pos="709"/>
        </w:tabs>
        <w:ind w:left="0" w:firstLine="720"/>
        <w:jc w:val="both"/>
        <w:rPr>
          <w:sz w:val="28"/>
          <w:szCs w:val="28"/>
          <w:lang w:val="lv-LV"/>
        </w:rPr>
      </w:pPr>
      <w:r w:rsidRPr="001D16F9">
        <w:rPr>
          <w:sz w:val="28"/>
          <w:szCs w:val="28"/>
          <w:lang w:val="lv-LV"/>
        </w:rPr>
        <w:t xml:space="preserve">atbilstība visiem šo noteikumu </w:t>
      </w:r>
      <w:r w:rsidR="00434033" w:rsidRPr="001D16F9">
        <w:rPr>
          <w:sz w:val="28"/>
          <w:szCs w:val="28"/>
          <w:lang w:val="lv-LV"/>
        </w:rPr>
        <w:t xml:space="preserve">4.pielikumā </w:t>
      </w:r>
      <w:r w:rsidRPr="001D16F9">
        <w:rPr>
          <w:sz w:val="28"/>
          <w:szCs w:val="28"/>
          <w:lang w:val="lv-LV"/>
        </w:rPr>
        <w:t>minētajiem projekta iesnieguma administratīvajiem, atbilstības un finansējuma piešķiršanas kritērijiem ir novērtēta ar "Jā";</w:t>
      </w:r>
    </w:p>
    <w:p w:rsidR="00021AB9" w:rsidRPr="001D16F9" w:rsidRDefault="00021AB9" w:rsidP="001D16F9">
      <w:pPr>
        <w:numPr>
          <w:ilvl w:val="1"/>
          <w:numId w:val="17"/>
        </w:numPr>
        <w:tabs>
          <w:tab w:val="left" w:pos="709"/>
        </w:tabs>
        <w:ind w:left="0" w:firstLine="720"/>
        <w:jc w:val="both"/>
        <w:rPr>
          <w:sz w:val="28"/>
          <w:szCs w:val="28"/>
          <w:lang w:val="lv-LV"/>
        </w:rPr>
      </w:pPr>
      <w:r w:rsidRPr="001D16F9">
        <w:rPr>
          <w:sz w:val="28"/>
          <w:szCs w:val="28"/>
          <w:lang w:val="lv-LV"/>
        </w:rPr>
        <w:t xml:space="preserve">projekta iesniegums katra šo noteikumu </w:t>
      </w:r>
      <w:r w:rsidR="00434033" w:rsidRPr="001D16F9">
        <w:rPr>
          <w:sz w:val="28"/>
          <w:szCs w:val="28"/>
          <w:lang w:val="lv-LV"/>
        </w:rPr>
        <w:t xml:space="preserve">4.pielikuma </w:t>
      </w:r>
      <w:r w:rsidRPr="001D16F9">
        <w:rPr>
          <w:sz w:val="28"/>
          <w:szCs w:val="28"/>
          <w:lang w:val="lv-LV"/>
        </w:rPr>
        <w:t>3., 4.</w:t>
      </w:r>
      <w:r w:rsidR="006412A8" w:rsidRPr="001D16F9">
        <w:rPr>
          <w:sz w:val="28"/>
          <w:szCs w:val="28"/>
          <w:lang w:val="lv-LV"/>
        </w:rPr>
        <w:t>,</w:t>
      </w:r>
      <w:r w:rsidR="00D86558" w:rsidRPr="001D16F9">
        <w:rPr>
          <w:sz w:val="28"/>
          <w:szCs w:val="28"/>
          <w:lang w:val="lv-LV"/>
        </w:rPr>
        <w:t xml:space="preserve"> </w:t>
      </w:r>
      <w:r w:rsidR="00BF6BB3" w:rsidRPr="001D16F9">
        <w:rPr>
          <w:sz w:val="28"/>
          <w:szCs w:val="28"/>
          <w:lang w:val="lv-LV"/>
        </w:rPr>
        <w:t xml:space="preserve">5. </w:t>
      </w:r>
      <w:r w:rsidR="00D86558" w:rsidRPr="001D16F9">
        <w:rPr>
          <w:sz w:val="28"/>
          <w:szCs w:val="28"/>
          <w:lang w:val="lv-LV"/>
        </w:rPr>
        <w:t>un</w:t>
      </w:r>
      <w:r w:rsidRPr="001D16F9">
        <w:rPr>
          <w:sz w:val="28"/>
          <w:szCs w:val="28"/>
          <w:lang w:val="lv-LV"/>
        </w:rPr>
        <w:t xml:space="preserve"> </w:t>
      </w:r>
      <w:r w:rsidR="00BF6BB3" w:rsidRPr="001D16F9">
        <w:rPr>
          <w:sz w:val="28"/>
          <w:szCs w:val="28"/>
          <w:lang w:val="lv-LV"/>
        </w:rPr>
        <w:t>6</w:t>
      </w:r>
      <w:r w:rsidRPr="001D16F9">
        <w:rPr>
          <w:sz w:val="28"/>
          <w:szCs w:val="28"/>
          <w:lang w:val="lv-LV"/>
        </w:rPr>
        <w:t xml:space="preserve">. punktā minētā kvalitātes kritērija vērtējumā ir saņēmis vismaz minimālo punktu skaitu un kvalitātes kritēriju kopsummā saņēmis vismaz </w:t>
      </w:r>
      <w:r w:rsidR="00691AE6" w:rsidRPr="001D16F9">
        <w:rPr>
          <w:sz w:val="28"/>
          <w:szCs w:val="28"/>
          <w:lang w:val="lv-LV"/>
        </w:rPr>
        <w:t xml:space="preserve">46 </w:t>
      </w:r>
      <w:r w:rsidRPr="001D16F9">
        <w:rPr>
          <w:sz w:val="28"/>
          <w:szCs w:val="28"/>
          <w:lang w:val="lv-LV"/>
        </w:rPr>
        <w:t>punktus.</w:t>
      </w:r>
    </w:p>
    <w:p w:rsidR="00004540" w:rsidRPr="001D16F9" w:rsidRDefault="00004540" w:rsidP="001D16F9">
      <w:pPr>
        <w:tabs>
          <w:tab w:val="left" w:pos="1200"/>
        </w:tabs>
        <w:ind w:firstLine="720"/>
        <w:jc w:val="both"/>
        <w:rPr>
          <w:sz w:val="28"/>
          <w:szCs w:val="28"/>
          <w:lang w:val="lv-LV"/>
        </w:rPr>
      </w:pPr>
    </w:p>
    <w:p w:rsidR="00577C8F" w:rsidRPr="001D16F9" w:rsidRDefault="00605FA6" w:rsidP="001D16F9">
      <w:pPr>
        <w:numPr>
          <w:ilvl w:val="0"/>
          <w:numId w:val="17"/>
        </w:numPr>
        <w:tabs>
          <w:tab w:val="left" w:pos="567"/>
        </w:tabs>
        <w:ind w:left="0" w:firstLine="720"/>
        <w:jc w:val="both"/>
        <w:rPr>
          <w:sz w:val="28"/>
          <w:szCs w:val="28"/>
          <w:lang w:val="lv-LV"/>
        </w:rPr>
      </w:pPr>
      <w:r w:rsidRPr="001D16F9">
        <w:rPr>
          <w:sz w:val="28"/>
          <w:szCs w:val="28"/>
          <w:lang w:val="lv-LV"/>
        </w:rPr>
        <w:t xml:space="preserve">Atbildīgā iestāde pieņem lēmumu </w:t>
      </w:r>
      <w:r w:rsidR="006412A8" w:rsidRPr="001D16F9">
        <w:rPr>
          <w:sz w:val="28"/>
          <w:szCs w:val="28"/>
          <w:lang w:val="lv-LV"/>
        </w:rPr>
        <w:t>par projekta iesnieguma noraidīšanu un tā vērtēšanas neturpināšanu, ja ir spēkā kaut viens no šādiem nosacījumiem</w:t>
      </w:r>
      <w:r w:rsidRPr="001D16F9">
        <w:rPr>
          <w:sz w:val="28"/>
          <w:szCs w:val="28"/>
          <w:lang w:val="lv-LV"/>
        </w:rPr>
        <w:t>:</w:t>
      </w:r>
    </w:p>
    <w:p w:rsidR="00EC4A34" w:rsidRPr="001D16F9" w:rsidRDefault="00605FA6" w:rsidP="001D16F9">
      <w:pPr>
        <w:numPr>
          <w:ilvl w:val="1"/>
          <w:numId w:val="17"/>
        </w:numPr>
        <w:tabs>
          <w:tab w:val="left" w:pos="709"/>
        </w:tabs>
        <w:ind w:left="0" w:firstLine="720"/>
        <w:jc w:val="both"/>
        <w:rPr>
          <w:sz w:val="28"/>
          <w:szCs w:val="28"/>
          <w:lang w:val="lv-LV"/>
        </w:rPr>
      </w:pPr>
      <w:r w:rsidRPr="001D16F9">
        <w:rPr>
          <w:sz w:val="28"/>
          <w:szCs w:val="28"/>
          <w:lang w:val="lv-LV"/>
        </w:rPr>
        <w:t>projekta iesniegums ne</w:t>
      </w:r>
      <w:r w:rsidR="00F214E2" w:rsidRPr="001D16F9">
        <w:rPr>
          <w:sz w:val="28"/>
          <w:szCs w:val="28"/>
          <w:lang w:val="lv-LV"/>
        </w:rPr>
        <w:t xml:space="preserve">atbilst kādam no šo noteikumu </w:t>
      </w:r>
      <w:r w:rsidR="00A03168" w:rsidRPr="001D16F9">
        <w:rPr>
          <w:sz w:val="28"/>
          <w:szCs w:val="28"/>
          <w:lang w:val="lv-LV"/>
        </w:rPr>
        <w:t>4</w:t>
      </w:r>
      <w:r w:rsidR="00004540" w:rsidRPr="001D16F9">
        <w:rPr>
          <w:sz w:val="28"/>
          <w:szCs w:val="28"/>
          <w:lang w:val="lv-LV"/>
        </w:rPr>
        <w:t>.pielikuma</w:t>
      </w:r>
      <w:r w:rsidR="00577C8F" w:rsidRPr="001D16F9">
        <w:rPr>
          <w:sz w:val="28"/>
          <w:szCs w:val="28"/>
          <w:lang w:val="lv-LV"/>
        </w:rPr>
        <w:t xml:space="preserve"> </w:t>
      </w:r>
      <w:r w:rsidR="00CB76E5" w:rsidRPr="001D16F9">
        <w:rPr>
          <w:sz w:val="28"/>
          <w:szCs w:val="28"/>
          <w:lang w:val="lv-LV"/>
        </w:rPr>
        <w:t>7</w:t>
      </w:r>
      <w:r w:rsidR="00733D6C" w:rsidRPr="001D16F9">
        <w:rPr>
          <w:sz w:val="28"/>
          <w:szCs w:val="28"/>
          <w:lang w:val="lv-LV"/>
        </w:rPr>
        <w:t xml:space="preserve">., </w:t>
      </w:r>
      <w:r w:rsidR="00CB76E5" w:rsidRPr="001D16F9">
        <w:rPr>
          <w:sz w:val="28"/>
          <w:szCs w:val="28"/>
          <w:lang w:val="lv-LV"/>
        </w:rPr>
        <w:t>10</w:t>
      </w:r>
      <w:r w:rsidR="00733D6C" w:rsidRPr="001D16F9">
        <w:rPr>
          <w:sz w:val="28"/>
          <w:szCs w:val="28"/>
          <w:lang w:val="lv-LV"/>
        </w:rPr>
        <w:t xml:space="preserve">., </w:t>
      </w:r>
      <w:r w:rsidR="00D46057" w:rsidRPr="001D16F9">
        <w:rPr>
          <w:sz w:val="28"/>
          <w:szCs w:val="28"/>
          <w:lang w:val="lv-LV"/>
        </w:rPr>
        <w:t>1</w:t>
      </w:r>
      <w:r w:rsidR="00CB76E5" w:rsidRPr="001D16F9">
        <w:rPr>
          <w:sz w:val="28"/>
          <w:szCs w:val="28"/>
          <w:lang w:val="lv-LV"/>
        </w:rPr>
        <w:t>2</w:t>
      </w:r>
      <w:r w:rsidR="00733D6C" w:rsidRPr="001D16F9">
        <w:rPr>
          <w:sz w:val="28"/>
          <w:szCs w:val="28"/>
          <w:lang w:val="lv-LV"/>
        </w:rPr>
        <w:t>.</w:t>
      </w:r>
      <w:r w:rsidR="00CB76E5" w:rsidRPr="001D16F9">
        <w:rPr>
          <w:sz w:val="28"/>
          <w:szCs w:val="28"/>
          <w:lang w:val="lv-LV"/>
        </w:rPr>
        <w:t xml:space="preserve">, </w:t>
      </w:r>
      <w:r w:rsidR="00792B9A" w:rsidRPr="001D16F9">
        <w:rPr>
          <w:sz w:val="28"/>
          <w:szCs w:val="28"/>
          <w:lang w:val="lv-LV"/>
        </w:rPr>
        <w:t>17</w:t>
      </w:r>
      <w:r w:rsidR="00CB76E5" w:rsidRPr="001D16F9">
        <w:rPr>
          <w:sz w:val="28"/>
          <w:szCs w:val="28"/>
          <w:lang w:val="lv-LV"/>
        </w:rPr>
        <w:t>.</w:t>
      </w:r>
      <w:r w:rsidR="00733D6C" w:rsidRPr="001D16F9">
        <w:rPr>
          <w:sz w:val="28"/>
          <w:szCs w:val="28"/>
          <w:lang w:val="lv-LV"/>
        </w:rPr>
        <w:t xml:space="preserve"> vai </w:t>
      </w:r>
      <w:r w:rsidR="00792B9A" w:rsidRPr="001D16F9">
        <w:rPr>
          <w:sz w:val="28"/>
          <w:szCs w:val="28"/>
          <w:lang w:val="lv-LV"/>
        </w:rPr>
        <w:t>18</w:t>
      </w:r>
      <w:r w:rsidR="00733D6C" w:rsidRPr="001D16F9">
        <w:rPr>
          <w:sz w:val="28"/>
          <w:szCs w:val="28"/>
          <w:lang w:val="lv-LV"/>
        </w:rPr>
        <w:t>.</w:t>
      </w:r>
      <w:r w:rsidR="00FD38B8" w:rsidRPr="001D16F9">
        <w:rPr>
          <w:sz w:val="28"/>
          <w:szCs w:val="28"/>
          <w:lang w:val="lv-LV"/>
        </w:rPr>
        <w:t>punktā</w:t>
      </w:r>
      <w:r w:rsidRPr="001D16F9">
        <w:rPr>
          <w:sz w:val="28"/>
          <w:szCs w:val="28"/>
          <w:lang w:val="lv-LV"/>
        </w:rPr>
        <w:t xml:space="preserve"> minētajiem </w:t>
      </w:r>
      <w:r w:rsidR="004B3B40" w:rsidRPr="001D16F9">
        <w:rPr>
          <w:sz w:val="28"/>
          <w:szCs w:val="28"/>
          <w:lang w:val="lv-LV"/>
        </w:rPr>
        <w:t xml:space="preserve">projekta </w:t>
      </w:r>
      <w:r w:rsidR="00220BAC" w:rsidRPr="001D16F9">
        <w:rPr>
          <w:sz w:val="28"/>
          <w:szCs w:val="28"/>
          <w:lang w:val="lv-LV"/>
        </w:rPr>
        <w:t>iesnieguma atbilstības kritērijiem</w:t>
      </w:r>
      <w:r w:rsidRPr="001D16F9">
        <w:rPr>
          <w:sz w:val="28"/>
          <w:szCs w:val="28"/>
          <w:lang w:val="lv-LV"/>
        </w:rPr>
        <w:t>;</w:t>
      </w:r>
      <w:r w:rsidR="00EC4A34" w:rsidRPr="001D16F9">
        <w:rPr>
          <w:sz w:val="28"/>
          <w:szCs w:val="28"/>
          <w:lang w:val="lv-LV"/>
        </w:rPr>
        <w:t xml:space="preserve"> </w:t>
      </w:r>
    </w:p>
    <w:p w:rsidR="00577C8F" w:rsidRPr="001D16F9" w:rsidRDefault="00640965" w:rsidP="001D16F9">
      <w:pPr>
        <w:numPr>
          <w:ilvl w:val="1"/>
          <w:numId w:val="17"/>
        </w:numPr>
        <w:tabs>
          <w:tab w:val="left" w:pos="709"/>
        </w:tabs>
        <w:ind w:left="0" w:firstLine="720"/>
        <w:jc w:val="both"/>
        <w:rPr>
          <w:sz w:val="28"/>
          <w:szCs w:val="28"/>
          <w:lang w:val="lv-LV"/>
        </w:rPr>
      </w:pPr>
      <w:r w:rsidRPr="001D16F9">
        <w:rPr>
          <w:sz w:val="28"/>
          <w:szCs w:val="28"/>
          <w:lang w:val="lv-LV"/>
        </w:rPr>
        <w:t>līdzējs</w:t>
      </w:r>
      <w:r w:rsidR="00EC4A34" w:rsidRPr="001D16F9">
        <w:rPr>
          <w:sz w:val="28"/>
          <w:szCs w:val="28"/>
          <w:lang w:val="lv-LV"/>
        </w:rPr>
        <w:t xml:space="preserve"> neatbilst kādam no šo noteikumu 4.pielikuma 19., 20., 21., </w:t>
      </w:r>
      <w:r w:rsidR="00C23EEA" w:rsidRPr="001D16F9">
        <w:rPr>
          <w:sz w:val="28"/>
          <w:szCs w:val="28"/>
          <w:lang w:val="lv-LV"/>
        </w:rPr>
        <w:t xml:space="preserve">22., </w:t>
      </w:r>
      <w:r w:rsidR="005238F7" w:rsidRPr="001D16F9">
        <w:rPr>
          <w:sz w:val="28"/>
          <w:szCs w:val="28"/>
          <w:lang w:val="lv-LV"/>
        </w:rPr>
        <w:t xml:space="preserve">23., </w:t>
      </w:r>
      <w:r w:rsidR="00C23EEA" w:rsidRPr="001D16F9">
        <w:rPr>
          <w:sz w:val="28"/>
          <w:szCs w:val="28"/>
          <w:lang w:val="lv-LV"/>
        </w:rPr>
        <w:t>25.</w:t>
      </w:r>
      <w:r w:rsidR="007B3702" w:rsidRPr="001D16F9">
        <w:rPr>
          <w:sz w:val="28"/>
          <w:szCs w:val="28"/>
          <w:lang w:val="lv-LV"/>
        </w:rPr>
        <w:t>, 26.</w:t>
      </w:r>
      <w:r w:rsidR="00EC4A34" w:rsidRPr="001D16F9">
        <w:rPr>
          <w:sz w:val="28"/>
          <w:szCs w:val="28"/>
          <w:lang w:val="lv-LV"/>
        </w:rPr>
        <w:t xml:space="preserve"> vai 2</w:t>
      </w:r>
      <w:r w:rsidR="007B3702" w:rsidRPr="001D16F9">
        <w:rPr>
          <w:sz w:val="28"/>
          <w:szCs w:val="28"/>
          <w:lang w:val="lv-LV"/>
        </w:rPr>
        <w:t>7</w:t>
      </w:r>
      <w:r w:rsidR="00EC4A34" w:rsidRPr="001D16F9">
        <w:rPr>
          <w:sz w:val="28"/>
          <w:szCs w:val="28"/>
          <w:lang w:val="lv-LV"/>
        </w:rPr>
        <w:t xml:space="preserve">.punktā </w:t>
      </w:r>
      <w:r w:rsidR="009C3B2E" w:rsidRPr="001D16F9">
        <w:rPr>
          <w:sz w:val="28"/>
          <w:szCs w:val="28"/>
          <w:lang w:val="lv-LV"/>
        </w:rPr>
        <w:t>minētajiem atbilstības kritērijiem</w:t>
      </w:r>
      <w:r w:rsidR="00EC4A34" w:rsidRPr="001D16F9">
        <w:rPr>
          <w:sz w:val="28"/>
          <w:szCs w:val="28"/>
          <w:lang w:val="lv-LV"/>
        </w:rPr>
        <w:t>;</w:t>
      </w:r>
    </w:p>
    <w:p w:rsidR="00036DC5" w:rsidRPr="001D16F9" w:rsidRDefault="00036DC5" w:rsidP="001D16F9">
      <w:pPr>
        <w:numPr>
          <w:ilvl w:val="1"/>
          <w:numId w:val="17"/>
        </w:numPr>
        <w:tabs>
          <w:tab w:val="left" w:pos="709"/>
        </w:tabs>
        <w:ind w:left="0" w:firstLine="720"/>
        <w:jc w:val="both"/>
        <w:rPr>
          <w:sz w:val="28"/>
          <w:szCs w:val="28"/>
          <w:lang w:val="lv-LV"/>
        </w:rPr>
      </w:pPr>
      <w:r w:rsidRPr="001D16F9">
        <w:rPr>
          <w:sz w:val="28"/>
          <w:szCs w:val="28"/>
          <w:lang w:val="lv-LV"/>
        </w:rPr>
        <w:t>projekta iesniegums neatbilst kādam no šo noteikumu 4.pielikuma 2</w:t>
      </w:r>
      <w:r w:rsidR="007B3702" w:rsidRPr="001D16F9">
        <w:rPr>
          <w:sz w:val="28"/>
          <w:szCs w:val="28"/>
          <w:lang w:val="lv-LV"/>
        </w:rPr>
        <w:t>8</w:t>
      </w:r>
      <w:r w:rsidRPr="001D16F9">
        <w:rPr>
          <w:sz w:val="28"/>
          <w:szCs w:val="28"/>
          <w:lang w:val="lv-LV"/>
        </w:rPr>
        <w:t>.</w:t>
      </w:r>
      <w:r w:rsidR="00E83E59" w:rsidRPr="001D16F9">
        <w:rPr>
          <w:sz w:val="28"/>
          <w:szCs w:val="28"/>
          <w:lang w:val="lv-LV"/>
        </w:rPr>
        <w:t xml:space="preserve"> vai 2</w:t>
      </w:r>
      <w:r w:rsidR="007B3702" w:rsidRPr="001D16F9">
        <w:rPr>
          <w:sz w:val="28"/>
          <w:szCs w:val="28"/>
          <w:lang w:val="lv-LV"/>
        </w:rPr>
        <w:t>9</w:t>
      </w:r>
      <w:r w:rsidRPr="001D16F9">
        <w:rPr>
          <w:sz w:val="28"/>
          <w:szCs w:val="28"/>
          <w:lang w:val="lv-LV"/>
        </w:rPr>
        <w:t>.punktā minētajiem administratīvajiem kritērijiem;</w:t>
      </w:r>
    </w:p>
    <w:p w:rsidR="00B160A2" w:rsidRPr="001D16F9" w:rsidRDefault="00605FA6" w:rsidP="001D16F9">
      <w:pPr>
        <w:numPr>
          <w:ilvl w:val="1"/>
          <w:numId w:val="17"/>
        </w:numPr>
        <w:tabs>
          <w:tab w:val="left" w:pos="709"/>
        </w:tabs>
        <w:ind w:left="0" w:firstLine="720"/>
        <w:jc w:val="both"/>
        <w:rPr>
          <w:sz w:val="28"/>
          <w:szCs w:val="28"/>
          <w:lang w:val="lv-LV"/>
        </w:rPr>
      </w:pPr>
      <w:r w:rsidRPr="001D16F9">
        <w:rPr>
          <w:sz w:val="28"/>
          <w:szCs w:val="28"/>
          <w:lang w:val="lv-LV"/>
        </w:rPr>
        <w:t xml:space="preserve">vērtējumā par atbilstību šo noteikumu </w:t>
      </w:r>
      <w:r w:rsidR="004A6182" w:rsidRPr="001D16F9">
        <w:rPr>
          <w:sz w:val="28"/>
          <w:szCs w:val="28"/>
          <w:lang w:val="lv-LV"/>
        </w:rPr>
        <w:t>4</w:t>
      </w:r>
      <w:r w:rsidR="00733D6C" w:rsidRPr="001D16F9">
        <w:rPr>
          <w:sz w:val="28"/>
          <w:szCs w:val="28"/>
          <w:lang w:val="lv-LV"/>
        </w:rPr>
        <w:t xml:space="preserve">.pielikuma </w:t>
      </w:r>
      <w:r w:rsidR="00F3481A" w:rsidRPr="001D16F9">
        <w:rPr>
          <w:sz w:val="28"/>
          <w:szCs w:val="28"/>
          <w:lang w:val="lv-LV"/>
        </w:rPr>
        <w:t>3</w:t>
      </w:r>
      <w:r w:rsidR="00733D6C" w:rsidRPr="001D16F9">
        <w:rPr>
          <w:sz w:val="28"/>
          <w:szCs w:val="28"/>
          <w:lang w:val="lv-LV"/>
        </w:rPr>
        <w:t>.</w:t>
      </w:r>
      <w:r w:rsidR="00F3481A" w:rsidRPr="001D16F9">
        <w:rPr>
          <w:sz w:val="28"/>
          <w:szCs w:val="28"/>
          <w:lang w:val="lv-LV"/>
        </w:rPr>
        <w:t>punktā minētaja</w:t>
      </w:r>
      <w:r w:rsidR="00F214E2" w:rsidRPr="001D16F9">
        <w:rPr>
          <w:sz w:val="28"/>
          <w:szCs w:val="28"/>
          <w:lang w:val="lv-LV"/>
        </w:rPr>
        <w:t>m</w:t>
      </w:r>
      <w:r w:rsidRPr="001D16F9">
        <w:rPr>
          <w:sz w:val="28"/>
          <w:szCs w:val="28"/>
          <w:lang w:val="lv-LV"/>
        </w:rPr>
        <w:t xml:space="preserve"> </w:t>
      </w:r>
      <w:r w:rsidR="00F214E2" w:rsidRPr="001D16F9">
        <w:rPr>
          <w:sz w:val="28"/>
          <w:szCs w:val="28"/>
          <w:lang w:val="lv-LV"/>
        </w:rPr>
        <w:t>kvalitātes kritērij</w:t>
      </w:r>
      <w:r w:rsidR="00FE212C" w:rsidRPr="001D16F9">
        <w:rPr>
          <w:sz w:val="28"/>
          <w:szCs w:val="28"/>
          <w:lang w:val="lv-LV"/>
        </w:rPr>
        <w:t>a</w:t>
      </w:r>
      <w:r w:rsidRPr="001D16F9">
        <w:rPr>
          <w:sz w:val="28"/>
          <w:szCs w:val="28"/>
          <w:lang w:val="lv-LV"/>
        </w:rPr>
        <w:t xml:space="preserve">m projekta iesniegums saņēmis mazāk par </w:t>
      </w:r>
      <w:r w:rsidR="00FE212C" w:rsidRPr="001D16F9">
        <w:rPr>
          <w:sz w:val="28"/>
          <w:szCs w:val="28"/>
          <w:lang w:val="lv-LV"/>
        </w:rPr>
        <w:t xml:space="preserve">20 </w:t>
      </w:r>
      <w:r w:rsidRPr="001D16F9">
        <w:rPr>
          <w:sz w:val="28"/>
          <w:szCs w:val="28"/>
          <w:lang w:val="lv-LV"/>
        </w:rPr>
        <w:t>punktiem</w:t>
      </w:r>
      <w:r w:rsidR="00B160A2" w:rsidRPr="001D16F9">
        <w:rPr>
          <w:sz w:val="28"/>
          <w:szCs w:val="28"/>
          <w:lang w:val="lv-LV"/>
        </w:rPr>
        <w:t>;</w:t>
      </w:r>
    </w:p>
    <w:p w:rsidR="00B160A2" w:rsidRPr="001D16F9" w:rsidRDefault="00F3481A" w:rsidP="001D16F9">
      <w:pPr>
        <w:numPr>
          <w:ilvl w:val="1"/>
          <w:numId w:val="17"/>
        </w:numPr>
        <w:tabs>
          <w:tab w:val="left" w:pos="709"/>
        </w:tabs>
        <w:ind w:left="0" w:firstLine="720"/>
        <w:jc w:val="both"/>
        <w:rPr>
          <w:sz w:val="28"/>
          <w:szCs w:val="28"/>
          <w:lang w:val="lv-LV"/>
        </w:rPr>
      </w:pPr>
      <w:r w:rsidRPr="001D16F9">
        <w:rPr>
          <w:sz w:val="28"/>
          <w:szCs w:val="28"/>
          <w:lang w:val="lv-LV"/>
        </w:rPr>
        <w:t xml:space="preserve"> </w:t>
      </w:r>
      <w:r w:rsidR="00F214E2" w:rsidRPr="001D16F9">
        <w:rPr>
          <w:sz w:val="28"/>
          <w:szCs w:val="28"/>
          <w:lang w:val="lv-LV"/>
        </w:rPr>
        <w:t xml:space="preserve">vērtējumā par atbilstību šo noteikumu </w:t>
      </w:r>
      <w:r w:rsidRPr="001D16F9">
        <w:rPr>
          <w:sz w:val="28"/>
          <w:szCs w:val="28"/>
          <w:lang w:val="lv-LV"/>
        </w:rPr>
        <w:t>4</w:t>
      </w:r>
      <w:r w:rsidR="009A4625" w:rsidRPr="001D16F9">
        <w:rPr>
          <w:sz w:val="28"/>
          <w:szCs w:val="28"/>
          <w:lang w:val="lv-LV"/>
        </w:rPr>
        <w:t xml:space="preserve">.pielikuma </w:t>
      </w:r>
      <w:r w:rsidRPr="001D16F9">
        <w:rPr>
          <w:sz w:val="28"/>
          <w:szCs w:val="28"/>
          <w:lang w:val="lv-LV"/>
        </w:rPr>
        <w:t>4</w:t>
      </w:r>
      <w:r w:rsidR="00F214E2" w:rsidRPr="001D16F9">
        <w:rPr>
          <w:sz w:val="28"/>
          <w:szCs w:val="28"/>
          <w:lang w:val="lv-LV"/>
        </w:rPr>
        <w:t xml:space="preserve">.punktā minētajam kvalitātes kritērijam </w:t>
      </w:r>
      <w:r w:rsidR="00605FA6" w:rsidRPr="001D16F9">
        <w:rPr>
          <w:sz w:val="28"/>
          <w:szCs w:val="28"/>
          <w:lang w:val="lv-LV"/>
        </w:rPr>
        <w:t xml:space="preserve">saņēmis mazāk par </w:t>
      </w:r>
      <w:r w:rsidRPr="001D16F9">
        <w:rPr>
          <w:sz w:val="28"/>
          <w:szCs w:val="28"/>
          <w:lang w:val="lv-LV"/>
        </w:rPr>
        <w:t>15 punktiem</w:t>
      </w:r>
      <w:r w:rsidR="00B160A2" w:rsidRPr="001D16F9">
        <w:rPr>
          <w:sz w:val="28"/>
          <w:szCs w:val="28"/>
          <w:lang w:val="lv-LV"/>
        </w:rPr>
        <w:t>;</w:t>
      </w:r>
    </w:p>
    <w:p w:rsidR="00FE212C" w:rsidRPr="001D16F9" w:rsidRDefault="00F3481A" w:rsidP="001D16F9">
      <w:pPr>
        <w:numPr>
          <w:ilvl w:val="1"/>
          <w:numId w:val="17"/>
        </w:numPr>
        <w:tabs>
          <w:tab w:val="left" w:pos="709"/>
        </w:tabs>
        <w:ind w:left="0" w:firstLine="720"/>
        <w:jc w:val="both"/>
        <w:rPr>
          <w:sz w:val="28"/>
          <w:szCs w:val="28"/>
          <w:lang w:val="lv-LV"/>
        </w:rPr>
      </w:pPr>
      <w:r w:rsidRPr="001D16F9">
        <w:rPr>
          <w:sz w:val="28"/>
          <w:szCs w:val="28"/>
          <w:lang w:val="lv-LV"/>
        </w:rPr>
        <w:t xml:space="preserve"> vērtējumā par atbilstību šo noteikumu 4.pielikuma 5.punktā minētajam kvalitātes kritērijam saņēmis mazāk par </w:t>
      </w:r>
      <w:r w:rsidR="0015152B" w:rsidRPr="001D16F9">
        <w:rPr>
          <w:sz w:val="28"/>
          <w:szCs w:val="28"/>
          <w:lang w:val="lv-LV"/>
        </w:rPr>
        <w:t xml:space="preserve">pieciem </w:t>
      </w:r>
      <w:r w:rsidRPr="001D16F9">
        <w:rPr>
          <w:sz w:val="28"/>
          <w:szCs w:val="28"/>
          <w:lang w:val="lv-LV"/>
        </w:rPr>
        <w:t>punktiem</w:t>
      </w:r>
      <w:r w:rsidR="00FE212C" w:rsidRPr="001D16F9">
        <w:rPr>
          <w:sz w:val="28"/>
          <w:szCs w:val="28"/>
          <w:lang w:val="lv-LV"/>
        </w:rPr>
        <w:t>;</w:t>
      </w:r>
    </w:p>
    <w:p w:rsidR="00820A4A" w:rsidRPr="001D16F9" w:rsidRDefault="00FE212C" w:rsidP="001D16F9">
      <w:pPr>
        <w:numPr>
          <w:ilvl w:val="1"/>
          <w:numId w:val="17"/>
        </w:numPr>
        <w:tabs>
          <w:tab w:val="left" w:pos="709"/>
        </w:tabs>
        <w:ind w:left="0" w:firstLine="720"/>
        <w:jc w:val="both"/>
        <w:rPr>
          <w:sz w:val="28"/>
          <w:szCs w:val="28"/>
          <w:lang w:val="lv-LV"/>
        </w:rPr>
      </w:pPr>
      <w:r w:rsidRPr="001D16F9">
        <w:rPr>
          <w:sz w:val="28"/>
          <w:szCs w:val="28"/>
          <w:lang w:val="lv-LV"/>
        </w:rPr>
        <w:t xml:space="preserve">vērtējumā par atbilstību šo noteikumu 4.pielikuma </w:t>
      </w:r>
      <w:r w:rsidR="0015152B" w:rsidRPr="001D16F9">
        <w:rPr>
          <w:sz w:val="28"/>
          <w:szCs w:val="28"/>
          <w:lang w:val="lv-LV"/>
        </w:rPr>
        <w:t>6</w:t>
      </w:r>
      <w:r w:rsidRPr="001D16F9">
        <w:rPr>
          <w:sz w:val="28"/>
          <w:szCs w:val="28"/>
          <w:lang w:val="lv-LV"/>
        </w:rPr>
        <w:t xml:space="preserve">.punktā minētajam kvalitātes kritērijam saņēmis mazāk par </w:t>
      </w:r>
      <w:r w:rsidR="00926446">
        <w:rPr>
          <w:sz w:val="28"/>
          <w:szCs w:val="28"/>
          <w:lang w:val="lv-LV"/>
        </w:rPr>
        <w:t>sešiem</w:t>
      </w:r>
      <w:r w:rsidR="00926446" w:rsidRPr="001D16F9">
        <w:rPr>
          <w:sz w:val="28"/>
          <w:szCs w:val="28"/>
          <w:lang w:val="lv-LV"/>
        </w:rPr>
        <w:t xml:space="preserve"> </w:t>
      </w:r>
      <w:r w:rsidRPr="001D16F9">
        <w:rPr>
          <w:sz w:val="28"/>
          <w:szCs w:val="28"/>
          <w:lang w:val="lv-LV"/>
        </w:rPr>
        <w:t>punktiem</w:t>
      </w:r>
      <w:r w:rsidR="00820A4A" w:rsidRPr="001D16F9">
        <w:rPr>
          <w:sz w:val="28"/>
          <w:szCs w:val="28"/>
          <w:lang w:val="lv-LV"/>
        </w:rPr>
        <w:t>;</w:t>
      </w:r>
    </w:p>
    <w:p w:rsidR="00820A4A" w:rsidRPr="001D16F9" w:rsidRDefault="00820A4A" w:rsidP="001D16F9">
      <w:pPr>
        <w:numPr>
          <w:ilvl w:val="1"/>
          <w:numId w:val="17"/>
        </w:numPr>
        <w:tabs>
          <w:tab w:val="left" w:pos="709"/>
        </w:tabs>
        <w:ind w:left="0" w:firstLine="720"/>
        <w:jc w:val="both"/>
        <w:rPr>
          <w:sz w:val="28"/>
          <w:szCs w:val="28"/>
          <w:lang w:val="lv-LV"/>
        </w:rPr>
      </w:pPr>
      <w:r w:rsidRPr="001D16F9">
        <w:rPr>
          <w:sz w:val="28"/>
          <w:szCs w:val="28"/>
          <w:lang w:val="lv-LV"/>
        </w:rPr>
        <w:t>kvalitātes kritēriju kopsummā nav saņēmis vismaz 46 punktus.</w:t>
      </w:r>
    </w:p>
    <w:p w:rsidR="003212ED" w:rsidRPr="001D16F9" w:rsidRDefault="003212ED" w:rsidP="001D16F9">
      <w:pPr>
        <w:tabs>
          <w:tab w:val="left" w:pos="709"/>
          <w:tab w:val="left" w:pos="1320"/>
        </w:tabs>
        <w:ind w:firstLine="720"/>
        <w:jc w:val="both"/>
        <w:rPr>
          <w:sz w:val="28"/>
          <w:szCs w:val="28"/>
          <w:lang w:val="lv-LV"/>
        </w:rPr>
      </w:pPr>
    </w:p>
    <w:p w:rsidR="002A41EB" w:rsidRPr="001D16F9" w:rsidRDefault="00105232" w:rsidP="001D16F9">
      <w:pPr>
        <w:numPr>
          <w:ilvl w:val="0"/>
          <w:numId w:val="17"/>
        </w:numPr>
        <w:tabs>
          <w:tab w:val="left" w:pos="426"/>
        </w:tabs>
        <w:ind w:left="0" w:firstLine="720"/>
        <w:jc w:val="both"/>
        <w:rPr>
          <w:sz w:val="28"/>
          <w:szCs w:val="28"/>
          <w:lang w:val="lv-LV"/>
        </w:rPr>
      </w:pPr>
      <w:bookmarkStart w:id="73" w:name="OLE_LINK11"/>
      <w:bookmarkStart w:id="74" w:name="OLE_LINK12"/>
      <w:r w:rsidRPr="001D16F9">
        <w:rPr>
          <w:sz w:val="28"/>
          <w:szCs w:val="28"/>
          <w:lang w:val="lv-LV"/>
        </w:rPr>
        <w:t xml:space="preserve">Atbildīgā </w:t>
      </w:r>
      <w:r w:rsidR="000B2FC8" w:rsidRPr="001D16F9">
        <w:rPr>
          <w:sz w:val="28"/>
          <w:szCs w:val="28"/>
          <w:lang w:val="lv-LV"/>
        </w:rPr>
        <w:t>iestāde pieņem lēmumu noraidīt projekta iesniegumu, ja t</w:t>
      </w:r>
      <w:r w:rsidRPr="001D16F9">
        <w:rPr>
          <w:sz w:val="28"/>
          <w:szCs w:val="28"/>
          <w:lang w:val="lv-LV"/>
        </w:rPr>
        <w:t>as</w:t>
      </w:r>
      <w:r w:rsidR="003D6478" w:rsidRPr="001D16F9">
        <w:rPr>
          <w:sz w:val="28"/>
          <w:szCs w:val="28"/>
          <w:lang w:val="lv-LV"/>
        </w:rPr>
        <w:t xml:space="preserve"> šo noteikumu</w:t>
      </w:r>
      <w:r w:rsidR="00FD38B8" w:rsidRPr="001D16F9">
        <w:rPr>
          <w:sz w:val="28"/>
          <w:szCs w:val="28"/>
          <w:lang w:val="lv-LV"/>
        </w:rPr>
        <w:t xml:space="preserve"> </w:t>
      </w:r>
      <w:r w:rsidR="00F3481A" w:rsidRPr="001D16F9">
        <w:rPr>
          <w:sz w:val="28"/>
          <w:szCs w:val="28"/>
          <w:lang w:val="lv-LV"/>
        </w:rPr>
        <w:t>4</w:t>
      </w:r>
      <w:r w:rsidR="008B29EE" w:rsidRPr="001D16F9">
        <w:rPr>
          <w:sz w:val="28"/>
          <w:szCs w:val="28"/>
          <w:lang w:val="lv-LV"/>
        </w:rPr>
        <w:t>.pielikum</w:t>
      </w:r>
      <w:r w:rsidR="00FE4703" w:rsidRPr="001D16F9">
        <w:rPr>
          <w:sz w:val="28"/>
          <w:szCs w:val="28"/>
          <w:lang w:val="lv-LV"/>
        </w:rPr>
        <w:t>a</w:t>
      </w:r>
      <w:r w:rsidR="008B29EE" w:rsidRPr="001D16F9">
        <w:rPr>
          <w:sz w:val="28"/>
          <w:szCs w:val="28"/>
          <w:lang w:val="lv-LV"/>
        </w:rPr>
        <w:t xml:space="preserve"> </w:t>
      </w:r>
      <w:r w:rsidR="00F3481A" w:rsidRPr="001D16F9">
        <w:rPr>
          <w:sz w:val="28"/>
          <w:szCs w:val="28"/>
          <w:lang w:val="lv-LV"/>
        </w:rPr>
        <w:t>3</w:t>
      </w:r>
      <w:r w:rsidR="00FE4703" w:rsidRPr="001D16F9">
        <w:rPr>
          <w:sz w:val="28"/>
          <w:szCs w:val="28"/>
          <w:lang w:val="lv-LV"/>
        </w:rPr>
        <w:t>9</w:t>
      </w:r>
      <w:r w:rsidR="00733D6C" w:rsidRPr="001D16F9">
        <w:rPr>
          <w:sz w:val="28"/>
          <w:szCs w:val="28"/>
          <w:lang w:val="lv-LV"/>
        </w:rPr>
        <w:t>.</w:t>
      </w:r>
      <w:r w:rsidR="009A4625" w:rsidRPr="001D16F9">
        <w:rPr>
          <w:sz w:val="28"/>
          <w:szCs w:val="28"/>
          <w:lang w:val="lv-LV"/>
        </w:rPr>
        <w:t xml:space="preserve">punktā minētajā finansējuma piešķiršanas kritērijā </w:t>
      </w:r>
      <w:r w:rsidR="00EB31B7" w:rsidRPr="001D16F9">
        <w:rPr>
          <w:sz w:val="28"/>
          <w:szCs w:val="28"/>
          <w:lang w:val="lv-LV"/>
        </w:rPr>
        <w:t xml:space="preserve">ir </w:t>
      </w:r>
      <w:r w:rsidR="000B2FC8" w:rsidRPr="001D16F9">
        <w:rPr>
          <w:sz w:val="28"/>
          <w:szCs w:val="28"/>
          <w:lang w:val="lv-LV"/>
        </w:rPr>
        <w:t>novērtē</w:t>
      </w:r>
      <w:r w:rsidRPr="001D16F9">
        <w:rPr>
          <w:sz w:val="28"/>
          <w:szCs w:val="28"/>
          <w:lang w:val="lv-LV"/>
        </w:rPr>
        <w:t>ts</w:t>
      </w:r>
      <w:r w:rsidR="000B2FC8" w:rsidRPr="001D16F9">
        <w:rPr>
          <w:sz w:val="28"/>
          <w:szCs w:val="28"/>
          <w:lang w:val="lv-LV"/>
        </w:rPr>
        <w:t xml:space="preserve"> ar </w:t>
      </w:r>
      <w:r w:rsidR="000E12BD" w:rsidRPr="001D16F9">
        <w:rPr>
          <w:sz w:val="28"/>
          <w:szCs w:val="28"/>
          <w:lang w:val="lv-LV"/>
        </w:rPr>
        <w:t>"</w:t>
      </w:r>
      <w:r w:rsidR="000B2FC8" w:rsidRPr="001D16F9">
        <w:rPr>
          <w:sz w:val="28"/>
          <w:szCs w:val="28"/>
          <w:lang w:val="lv-LV"/>
        </w:rPr>
        <w:t>Nē</w:t>
      </w:r>
      <w:r w:rsidR="000E12BD" w:rsidRPr="001D16F9">
        <w:rPr>
          <w:sz w:val="28"/>
          <w:szCs w:val="28"/>
          <w:lang w:val="lv-LV"/>
        </w:rPr>
        <w:t>”</w:t>
      </w:r>
      <w:bookmarkEnd w:id="73"/>
      <w:bookmarkEnd w:id="74"/>
      <w:r w:rsidR="000B2FC8" w:rsidRPr="001D16F9">
        <w:rPr>
          <w:sz w:val="28"/>
          <w:szCs w:val="28"/>
          <w:lang w:val="lv-LV"/>
        </w:rPr>
        <w:t xml:space="preserve">. </w:t>
      </w:r>
    </w:p>
    <w:p w:rsidR="00864B36" w:rsidRPr="001D16F9" w:rsidRDefault="00864B36" w:rsidP="001D16F9">
      <w:pPr>
        <w:tabs>
          <w:tab w:val="left" w:pos="1320"/>
        </w:tabs>
        <w:ind w:firstLine="720"/>
        <w:jc w:val="both"/>
        <w:rPr>
          <w:sz w:val="28"/>
          <w:szCs w:val="28"/>
          <w:lang w:val="lv-LV"/>
        </w:rPr>
      </w:pPr>
    </w:p>
    <w:p w:rsidR="00CF3323" w:rsidRPr="001D16F9" w:rsidRDefault="00F214E2" w:rsidP="001D16F9">
      <w:pPr>
        <w:numPr>
          <w:ilvl w:val="0"/>
          <w:numId w:val="17"/>
        </w:numPr>
        <w:tabs>
          <w:tab w:val="left" w:pos="567"/>
        </w:tabs>
        <w:ind w:left="0" w:firstLine="720"/>
        <w:jc w:val="both"/>
        <w:rPr>
          <w:sz w:val="28"/>
          <w:szCs w:val="28"/>
          <w:lang w:val="lv-LV"/>
        </w:rPr>
      </w:pPr>
      <w:r w:rsidRPr="001D16F9">
        <w:rPr>
          <w:sz w:val="28"/>
          <w:szCs w:val="28"/>
          <w:lang w:val="lv-LV"/>
        </w:rPr>
        <w:t>Atbildīgā iestāde</w:t>
      </w:r>
      <w:r w:rsidR="009A67B7" w:rsidRPr="001D16F9">
        <w:rPr>
          <w:sz w:val="28"/>
          <w:szCs w:val="28"/>
          <w:lang w:val="lv-LV"/>
        </w:rPr>
        <w:t xml:space="preserve"> var pieņemt lēmumu par projekta iesnieguma apstiprināšanu ar nosacījumu, kas jāizpilda, lai </w:t>
      </w:r>
      <w:r w:rsidR="00623AB2" w:rsidRPr="001D16F9">
        <w:rPr>
          <w:sz w:val="28"/>
          <w:szCs w:val="28"/>
          <w:lang w:val="lv-LV"/>
        </w:rPr>
        <w:t>projekta iesniedzējs</w:t>
      </w:r>
      <w:r w:rsidR="00963DB9" w:rsidRPr="001D16F9">
        <w:rPr>
          <w:sz w:val="28"/>
          <w:szCs w:val="28"/>
          <w:lang w:val="lv-LV"/>
        </w:rPr>
        <w:t xml:space="preserve"> </w:t>
      </w:r>
      <w:r w:rsidR="009A67B7" w:rsidRPr="001D16F9">
        <w:rPr>
          <w:sz w:val="28"/>
          <w:szCs w:val="28"/>
          <w:lang w:val="lv-LV"/>
        </w:rPr>
        <w:t xml:space="preserve">varētu noslēgt </w:t>
      </w:r>
      <w:r w:rsidR="00C21783" w:rsidRPr="001D16F9">
        <w:rPr>
          <w:sz w:val="28"/>
          <w:szCs w:val="28"/>
          <w:lang w:val="lv-LV"/>
        </w:rPr>
        <w:t xml:space="preserve">līgumu </w:t>
      </w:r>
      <w:r w:rsidR="00976AE3" w:rsidRPr="001D16F9">
        <w:rPr>
          <w:sz w:val="28"/>
          <w:szCs w:val="28"/>
          <w:lang w:val="lv-LV"/>
        </w:rPr>
        <w:t>par projekta īstenošanu</w:t>
      </w:r>
      <w:r w:rsidR="009A67B7" w:rsidRPr="001D16F9">
        <w:rPr>
          <w:sz w:val="28"/>
          <w:szCs w:val="28"/>
          <w:lang w:val="lv-LV"/>
        </w:rPr>
        <w:t>. Minētajā lēmumā var ietvert šādus nosacījumus</w:t>
      </w:r>
      <w:r w:rsidRPr="001D16F9">
        <w:rPr>
          <w:sz w:val="28"/>
          <w:szCs w:val="28"/>
          <w:lang w:val="lv-LV"/>
        </w:rPr>
        <w:t>:</w:t>
      </w:r>
    </w:p>
    <w:p w:rsidR="00CF3323" w:rsidRPr="001D16F9" w:rsidRDefault="00820960" w:rsidP="001D16F9">
      <w:pPr>
        <w:numPr>
          <w:ilvl w:val="1"/>
          <w:numId w:val="17"/>
        </w:numPr>
        <w:tabs>
          <w:tab w:val="left" w:pos="709"/>
        </w:tabs>
        <w:ind w:left="0" w:firstLine="720"/>
        <w:jc w:val="both"/>
        <w:rPr>
          <w:sz w:val="28"/>
          <w:szCs w:val="28"/>
          <w:lang w:val="lv-LV"/>
        </w:rPr>
      </w:pPr>
      <w:r w:rsidRPr="001D16F9">
        <w:rPr>
          <w:sz w:val="28"/>
          <w:szCs w:val="28"/>
          <w:lang w:val="lv-LV"/>
        </w:rPr>
        <w:t xml:space="preserve">projekta iesnieguma precizēšana atbilstoši šo noteikumu </w:t>
      </w:r>
      <w:r w:rsidR="00002438" w:rsidRPr="001D16F9">
        <w:rPr>
          <w:sz w:val="28"/>
          <w:szCs w:val="28"/>
          <w:lang w:val="lv-LV"/>
        </w:rPr>
        <w:t>4</w:t>
      </w:r>
      <w:r w:rsidR="00733D6C" w:rsidRPr="001D16F9">
        <w:rPr>
          <w:sz w:val="28"/>
          <w:szCs w:val="28"/>
          <w:lang w:val="lv-LV"/>
        </w:rPr>
        <w:t xml:space="preserve">.pielikuma </w:t>
      </w:r>
      <w:r w:rsidR="00002438" w:rsidRPr="001D16F9">
        <w:rPr>
          <w:sz w:val="28"/>
          <w:szCs w:val="28"/>
          <w:lang w:val="lv-LV"/>
        </w:rPr>
        <w:t>8</w:t>
      </w:r>
      <w:r w:rsidR="00733D6C" w:rsidRPr="001D16F9">
        <w:rPr>
          <w:sz w:val="28"/>
          <w:szCs w:val="28"/>
          <w:lang w:val="lv-LV"/>
        </w:rPr>
        <w:t xml:space="preserve">., </w:t>
      </w:r>
      <w:r w:rsidR="00247A26" w:rsidRPr="001D16F9">
        <w:rPr>
          <w:sz w:val="28"/>
          <w:szCs w:val="28"/>
          <w:lang w:val="lv-LV"/>
        </w:rPr>
        <w:t xml:space="preserve">9., </w:t>
      </w:r>
      <w:r w:rsidR="00002438" w:rsidRPr="001D16F9">
        <w:rPr>
          <w:sz w:val="28"/>
          <w:szCs w:val="28"/>
          <w:lang w:val="lv-LV"/>
        </w:rPr>
        <w:t>1</w:t>
      </w:r>
      <w:r w:rsidR="00247A26" w:rsidRPr="001D16F9">
        <w:rPr>
          <w:sz w:val="28"/>
          <w:szCs w:val="28"/>
          <w:lang w:val="lv-LV"/>
        </w:rPr>
        <w:t>1</w:t>
      </w:r>
      <w:r w:rsidR="00733D6C" w:rsidRPr="001D16F9">
        <w:rPr>
          <w:sz w:val="28"/>
          <w:szCs w:val="28"/>
          <w:lang w:val="lv-LV"/>
        </w:rPr>
        <w:t xml:space="preserve">., </w:t>
      </w:r>
      <w:r w:rsidR="00002438" w:rsidRPr="001D16F9">
        <w:rPr>
          <w:sz w:val="28"/>
          <w:szCs w:val="28"/>
          <w:lang w:val="lv-LV"/>
        </w:rPr>
        <w:t>13</w:t>
      </w:r>
      <w:r w:rsidR="00CF3323" w:rsidRPr="001D16F9">
        <w:rPr>
          <w:sz w:val="28"/>
          <w:szCs w:val="28"/>
          <w:lang w:val="lv-LV"/>
        </w:rPr>
        <w:t xml:space="preserve">., </w:t>
      </w:r>
      <w:r w:rsidR="00002438" w:rsidRPr="001D16F9">
        <w:rPr>
          <w:sz w:val="28"/>
          <w:szCs w:val="28"/>
          <w:lang w:val="lv-LV"/>
        </w:rPr>
        <w:t>14</w:t>
      </w:r>
      <w:r w:rsidR="00CF3323" w:rsidRPr="001D16F9">
        <w:rPr>
          <w:sz w:val="28"/>
          <w:szCs w:val="28"/>
          <w:lang w:val="lv-LV"/>
        </w:rPr>
        <w:t xml:space="preserve">., </w:t>
      </w:r>
      <w:r w:rsidR="00424B2A" w:rsidRPr="001D16F9">
        <w:rPr>
          <w:sz w:val="28"/>
          <w:szCs w:val="28"/>
          <w:lang w:val="lv-LV"/>
        </w:rPr>
        <w:t xml:space="preserve">15., </w:t>
      </w:r>
      <w:r w:rsidR="00263084" w:rsidRPr="001D16F9">
        <w:rPr>
          <w:sz w:val="28"/>
          <w:szCs w:val="28"/>
          <w:lang w:val="lv-LV"/>
        </w:rPr>
        <w:t xml:space="preserve">16., </w:t>
      </w:r>
      <w:r w:rsidR="00002438" w:rsidRPr="001D16F9">
        <w:rPr>
          <w:sz w:val="28"/>
          <w:szCs w:val="28"/>
          <w:lang w:val="lv-LV"/>
        </w:rPr>
        <w:t>2</w:t>
      </w:r>
      <w:r w:rsidR="00263084" w:rsidRPr="001D16F9">
        <w:rPr>
          <w:sz w:val="28"/>
          <w:szCs w:val="28"/>
          <w:lang w:val="lv-LV"/>
        </w:rPr>
        <w:t>4</w:t>
      </w:r>
      <w:r w:rsidR="00CF3323" w:rsidRPr="001D16F9">
        <w:rPr>
          <w:sz w:val="28"/>
          <w:szCs w:val="28"/>
          <w:lang w:val="lv-LV"/>
        </w:rPr>
        <w:t>.</w:t>
      </w:r>
      <w:r w:rsidR="00002438" w:rsidRPr="001D16F9">
        <w:rPr>
          <w:sz w:val="28"/>
          <w:szCs w:val="28"/>
          <w:lang w:val="lv-LV"/>
        </w:rPr>
        <w:t>, 30., 31., 32., 33., 34.</w:t>
      </w:r>
      <w:r w:rsidR="00CF3323" w:rsidRPr="001D16F9">
        <w:rPr>
          <w:sz w:val="28"/>
          <w:szCs w:val="28"/>
          <w:lang w:val="lv-LV"/>
        </w:rPr>
        <w:t xml:space="preserve"> </w:t>
      </w:r>
      <w:r w:rsidR="001019BF" w:rsidRPr="001D16F9">
        <w:rPr>
          <w:sz w:val="28"/>
          <w:szCs w:val="28"/>
          <w:lang w:val="lv-LV"/>
        </w:rPr>
        <w:t>35., 36.</w:t>
      </w:r>
      <w:r w:rsidR="00085656" w:rsidRPr="001D16F9">
        <w:rPr>
          <w:sz w:val="28"/>
          <w:szCs w:val="28"/>
          <w:lang w:val="lv-LV"/>
        </w:rPr>
        <w:t>, 37.</w:t>
      </w:r>
      <w:r w:rsidR="001019BF" w:rsidRPr="001D16F9">
        <w:rPr>
          <w:sz w:val="28"/>
          <w:szCs w:val="28"/>
          <w:lang w:val="lv-LV"/>
        </w:rPr>
        <w:t xml:space="preserve"> </w:t>
      </w:r>
      <w:r w:rsidR="00733D6C" w:rsidRPr="001D16F9">
        <w:rPr>
          <w:sz w:val="28"/>
          <w:szCs w:val="28"/>
          <w:lang w:val="lv-LV"/>
        </w:rPr>
        <w:t xml:space="preserve">vai </w:t>
      </w:r>
      <w:r w:rsidR="00002438" w:rsidRPr="001D16F9">
        <w:rPr>
          <w:sz w:val="28"/>
          <w:szCs w:val="28"/>
          <w:lang w:val="lv-LV"/>
        </w:rPr>
        <w:t>3</w:t>
      </w:r>
      <w:r w:rsidR="00085656" w:rsidRPr="001D16F9">
        <w:rPr>
          <w:sz w:val="28"/>
          <w:szCs w:val="28"/>
          <w:lang w:val="lv-LV"/>
        </w:rPr>
        <w:t>8</w:t>
      </w:r>
      <w:r w:rsidR="00733D6C" w:rsidRPr="001D16F9">
        <w:rPr>
          <w:sz w:val="28"/>
          <w:szCs w:val="28"/>
          <w:lang w:val="lv-LV"/>
        </w:rPr>
        <w:t>.</w:t>
      </w:r>
      <w:r w:rsidRPr="001D16F9">
        <w:rPr>
          <w:sz w:val="28"/>
          <w:szCs w:val="28"/>
          <w:lang w:val="lv-LV"/>
        </w:rPr>
        <w:t xml:space="preserve">punktā minētajiem </w:t>
      </w:r>
      <w:r w:rsidR="007F6929" w:rsidRPr="001D16F9">
        <w:rPr>
          <w:sz w:val="28"/>
          <w:szCs w:val="28"/>
          <w:lang w:val="lv-LV"/>
        </w:rPr>
        <w:t xml:space="preserve">vērtēšanas </w:t>
      </w:r>
      <w:r w:rsidRPr="001D16F9">
        <w:rPr>
          <w:sz w:val="28"/>
          <w:szCs w:val="28"/>
          <w:lang w:val="lv-LV"/>
        </w:rPr>
        <w:t>kritērijiem;</w:t>
      </w:r>
    </w:p>
    <w:p w:rsidR="00CF3323" w:rsidRPr="001D16F9" w:rsidRDefault="00820960" w:rsidP="001D16F9">
      <w:pPr>
        <w:numPr>
          <w:ilvl w:val="1"/>
          <w:numId w:val="17"/>
        </w:numPr>
        <w:tabs>
          <w:tab w:val="left" w:pos="709"/>
        </w:tabs>
        <w:ind w:left="0" w:firstLine="720"/>
        <w:jc w:val="both"/>
        <w:rPr>
          <w:sz w:val="28"/>
          <w:szCs w:val="28"/>
          <w:lang w:val="lv-LV"/>
        </w:rPr>
      </w:pPr>
      <w:r w:rsidRPr="001D16F9">
        <w:rPr>
          <w:sz w:val="28"/>
          <w:szCs w:val="28"/>
          <w:lang w:val="lv-LV"/>
        </w:rPr>
        <w:t>izmaksu precizēšana,</w:t>
      </w:r>
      <w:r w:rsidR="006B40E4" w:rsidRPr="001D16F9">
        <w:rPr>
          <w:sz w:val="28"/>
          <w:szCs w:val="28"/>
          <w:lang w:val="lv-LV"/>
        </w:rPr>
        <w:t xml:space="preserve"> </w:t>
      </w:r>
      <w:r w:rsidRPr="001D16F9">
        <w:rPr>
          <w:sz w:val="28"/>
          <w:szCs w:val="28"/>
          <w:lang w:val="lv-LV"/>
        </w:rPr>
        <w:t xml:space="preserve">ar nosacījumu, ka </w:t>
      </w:r>
      <w:r w:rsidR="006243CA" w:rsidRPr="001D16F9">
        <w:rPr>
          <w:sz w:val="28"/>
          <w:szCs w:val="28"/>
          <w:lang w:val="lv-LV"/>
        </w:rPr>
        <w:t xml:space="preserve">netiek pārsniegts </w:t>
      </w:r>
      <w:r w:rsidRPr="001D16F9">
        <w:rPr>
          <w:sz w:val="28"/>
          <w:szCs w:val="28"/>
          <w:lang w:val="lv-LV"/>
        </w:rPr>
        <w:t xml:space="preserve">šo noteikumu </w:t>
      </w:r>
      <w:fldSimple w:instr=" REF _Ref402251130 \r \h  \* MERGEFORMAT ">
        <w:r w:rsidR="00BE1943" w:rsidRPr="00BE1943">
          <w:rPr>
            <w:sz w:val="28"/>
            <w:szCs w:val="28"/>
            <w:lang w:val="lv-LV"/>
          </w:rPr>
          <w:t>26.1.3.2</w:t>
        </w:r>
      </w:fldSimple>
      <w:r w:rsidR="00002438" w:rsidRPr="001D16F9">
        <w:rPr>
          <w:sz w:val="28"/>
          <w:szCs w:val="28"/>
          <w:lang w:val="lv-LV"/>
        </w:rPr>
        <w:t>.</w:t>
      </w:r>
      <w:r w:rsidR="000F6DA2" w:rsidRPr="001D16F9">
        <w:rPr>
          <w:sz w:val="28"/>
          <w:szCs w:val="28"/>
          <w:lang w:val="lv-LV"/>
        </w:rPr>
        <w:t>apakš</w:t>
      </w:r>
      <w:r w:rsidR="00151D1A" w:rsidRPr="001D16F9">
        <w:rPr>
          <w:sz w:val="28"/>
          <w:szCs w:val="28"/>
          <w:lang w:val="lv-LV"/>
        </w:rPr>
        <w:t>punktā minētais izmaksu ierobežojums;</w:t>
      </w:r>
    </w:p>
    <w:p w:rsidR="00820960" w:rsidRPr="001D16F9" w:rsidRDefault="00820960" w:rsidP="001D16F9">
      <w:pPr>
        <w:numPr>
          <w:ilvl w:val="1"/>
          <w:numId w:val="17"/>
        </w:numPr>
        <w:tabs>
          <w:tab w:val="left" w:pos="709"/>
        </w:tabs>
        <w:ind w:left="0" w:firstLine="720"/>
        <w:jc w:val="both"/>
        <w:rPr>
          <w:sz w:val="28"/>
          <w:szCs w:val="28"/>
          <w:lang w:val="lv-LV"/>
        </w:rPr>
      </w:pPr>
      <w:r w:rsidRPr="001D16F9">
        <w:rPr>
          <w:sz w:val="28"/>
          <w:szCs w:val="28"/>
          <w:lang w:val="lv-LV"/>
        </w:rPr>
        <w:t xml:space="preserve">citas atbildīgās iestādes noteiktas tiesiski pamatotas darbības veikšana, kura ir vērsta uz </w:t>
      </w:r>
      <w:r w:rsidR="00413459" w:rsidRPr="001D16F9">
        <w:rPr>
          <w:sz w:val="28"/>
          <w:szCs w:val="28"/>
          <w:lang w:val="lv-LV"/>
        </w:rPr>
        <w:t xml:space="preserve">līguma </w:t>
      </w:r>
      <w:r w:rsidRPr="001D16F9">
        <w:rPr>
          <w:sz w:val="28"/>
          <w:szCs w:val="28"/>
          <w:lang w:val="lv-LV"/>
        </w:rPr>
        <w:t xml:space="preserve">par projekta īstenošanu noslēgšanu. </w:t>
      </w:r>
    </w:p>
    <w:p w:rsidR="00004540" w:rsidRPr="001D16F9" w:rsidRDefault="00004540" w:rsidP="001D16F9">
      <w:pPr>
        <w:tabs>
          <w:tab w:val="left" w:pos="1320"/>
        </w:tabs>
        <w:ind w:firstLine="720"/>
        <w:jc w:val="both"/>
        <w:rPr>
          <w:sz w:val="28"/>
          <w:szCs w:val="28"/>
          <w:lang w:val="lv-LV"/>
        </w:rPr>
      </w:pPr>
    </w:p>
    <w:p w:rsidR="00733D6C" w:rsidRPr="001D16F9" w:rsidRDefault="00245C09" w:rsidP="001D16F9">
      <w:pPr>
        <w:numPr>
          <w:ilvl w:val="0"/>
          <w:numId w:val="17"/>
        </w:numPr>
        <w:tabs>
          <w:tab w:val="left" w:pos="567"/>
        </w:tabs>
        <w:ind w:left="0" w:firstLine="720"/>
        <w:jc w:val="both"/>
        <w:rPr>
          <w:sz w:val="28"/>
          <w:szCs w:val="28"/>
          <w:lang w:val="lv-LV"/>
        </w:rPr>
      </w:pPr>
      <w:r w:rsidRPr="001D16F9">
        <w:rPr>
          <w:sz w:val="28"/>
          <w:szCs w:val="28"/>
          <w:lang w:val="lv-LV"/>
        </w:rPr>
        <w:t>Atbildīgā iestāde piecu darbdienu laikā pēc attiecīgā lēmuma pieņemšanas dienas nosūta:</w:t>
      </w:r>
    </w:p>
    <w:p w:rsidR="00733D6C" w:rsidRPr="001D16F9" w:rsidRDefault="00733D6C"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projekta iesniedzējam – lēmumu par projekta iesnieguma apstiprināšanu, projekta iesnieguma noraidīšanu vai projekta iesnieguma apstiprināšanu ar nosacījumu;</w:t>
      </w:r>
    </w:p>
    <w:p w:rsidR="00733D6C" w:rsidRPr="001D16F9" w:rsidRDefault="00733D6C" w:rsidP="001D16F9">
      <w:pPr>
        <w:pStyle w:val="ColorfulList-Accent11"/>
        <w:numPr>
          <w:ilvl w:val="1"/>
          <w:numId w:val="17"/>
        </w:numPr>
        <w:tabs>
          <w:tab w:val="left" w:pos="709"/>
        </w:tabs>
        <w:ind w:left="0" w:firstLine="720"/>
        <w:jc w:val="both"/>
        <w:rPr>
          <w:sz w:val="28"/>
          <w:szCs w:val="28"/>
          <w:lang w:val="lv-LV"/>
        </w:rPr>
      </w:pPr>
      <w:r w:rsidRPr="001D16F9">
        <w:rPr>
          <w:sz w:val="28"/>
          <w:szCs w:val="28"/>
          <w:lang w:val="lv-LV"/>
        </w:rPr>
        <w:t xml:space="preserve">sadarbības iestādei – </w:t>
      </w:r>
      <w:r w:rsidRPr="001D16F9">
        <w:rPr>
          <w:sz w:val="28"/>
          <w:lang w:val="lv-LV"/>
        </w:rPr>
        <w:t>lēmumu par projekta iesnieguma apsti</w:t>
      </w:r>
      <w:r w:rsidR="00183D62" w:rsidRPr="001D16F9">
        <w:rPr>
          <w:sz w:val="28"/>
          <w:lang w:val="lv-LV"/>
        </w:rPr>
        <w:t>p</w:t>
      </w:r>
      <w:r w:rsidRPr="001D16F9">
        <w:rPr>
          <w:sz w:val="28"/>
          <w:lang w:val="lv-LV"/>
        </w:rPr>
        <w:t>rināšanu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r w:rsidRPr="001D16F9">
        <w:rPr>
          <w:sz w:val="28"/>
          <w:szCs w:val="28"/>
          <w:lang w:val="lv-LV"/>
        </w:rPr>
        <w:t>.</w:t>
      </w:r>
      <w:r w:rsidR="00F2402A" w:rsidRPr="001D16F9">
        <w:rPr>
          <w:sz w:val="28"/>
          <w:szCs w:val="28"/>
          <w:lang w:val="lv-LV"/>
        </w:rPr>
        <w:t xml:space="preserve"> Ja projekta iesniegums iesniegts papīra formā, piecu darbdienu laikā pēc vienošanās vai līguma par projekta īstenošanu noslēgšanas sadarbības iestāde no atbildīgās iestādes saņemto projekta iesnieguma oriģināleksemplāru nosūta atpakaļ atbildīgajai iestādei.</w:t>
      </w:r>
    </w:p>
    <w:p w:rsidR="00245C09" w:rsidRPr="001D16F9" w:rsidRDefault="00245C09" w:rsidP="001D16F9">
      <w:pPr>
        <w:tabs>
          <w:tab w:val="left" w:pos="1320"/>
        </w:tabs>
        <w:ind w:firstLine="720"/>
        <w:jc w:val="both"/>
        <w:rPr>
          <w:sz w:val="28"/>
          <w:szCs w:val="28"/>
          <w:lang w:val="lv-LV"/>
        </w:rPr>
      </w:pPr>
    </w:p>
    <w:p w:rsidR="00733D6C" w:rsidRPr="001D16F9" w:rsidRDefault="00245C09" w:rsidP="001D16F9">
      <w:pPr>
        <w:numPr>
          <w:ilvl w:val="0"/>
          <w:numId w:val="17"/>
        </w:numPr>
        <w:ind w:left="0" w:firstLine="720"/>
        <w:jc w:val="both"/>
        <w:rPr>
          <w:sz w:val="28"/>
          <w:szCs w:val="28"/>
          <w:lang w:val="lv-LV"/>
        </w:rPr>
      </w:pPr>
      <w:bookmarkStart w:id="75" w:name="_Ref402251954"/>
      <w:r w:rsidRPr="001D16F9">
        <w:rPr>
          <w:sz w:val="28"/>
          <w:szCs w:val="28"/>
          <w:lang w:val="lv-LV"/>
        </w:rPr>
        <w:t>Ja</w:t>
      </w:r>
      <w:r w:rsidR="000B7077" w:rsidRPr="001D16F9">
        <w:rPr>
          <w:sz w:val="28"/>
          <w:szCs w:val="28"/>
          <w:lang w:val="lv-LV"/>
        </w:rPr>
        <w:t xml:space="preserve"> ir pieņemts lēmums par </w:t>
      </w:r>
      <w:r w:rsidRPr="001D16F9">
        <w:rPr>
          <w:sz w:val="28"/>
          <w:szCs w:val="28"/>
          <w:lang w:val="lv-LV"/>
        </w:rPr>
        <w:t>projekta iesniegum</w:t>
      </w:r>
      <w:r w:rsidR="000B7077" w:rsidRPr="001D16F9">
        <w:rPr>
          <w:sz w:val="28"/>
          <w:szCs w:val="28"/>
          <w:lang w:val="lv-LV"/>
        </w:rPr>
        <w:t xml:space="preserve">a </w:t>
      </w:r>
      <w:r w:rsidRPr="001D16F9">
        <w:rPr>
          <w:sz w:val="28"/>
          <w:szCs w:val="28"/>
          <w:lang w:val="lv-LV"/>
        </w:rPr>
        <w:t>apstiprinā</w:t>
      </w:r>
      <w:r w:rsidR="000B7077" w:rsidRPr="001D16F9">
        <w:rPr>
          <w:sz w:val="28"/>
          <w:szCs w:val="28"/>
          <w:lang w:val="lv-LV"/>
        </w:rPr>
        <w:t>šanu</w:t>
      </w:r>
      <w:r w:rsidRPr="001D16F9">
        <w:rPr>
          <w:sz w:val="28"/>
          <w:szCs w:val="28"/>
          <w:lang w:val="lv-LV"/>
        </w:rPr>
        <w:t xml:space="preserve"> ar nosacījumu, </w:t>
      </w:r>
      <w:r w:rsidR="00754692" w:rsidRPr="001D16F9">
        <w:rPr>
          <w:sz w:val="28"/>
          <w:szCs w:val="28"/>
          <w:lang w:val="lv-LV"/>
        </w:rPr>
        <w:t>projekta iesniedzējs</w:t>
      </w:r>
      <w:r w:rsidRPr="001D16F9">
        <w:rPr>
          <w:sz w:val="28"/>
          <w:szCs w:val="28"/>
          <w:lang w:val="lv-LV"/>
        </w:rPr>
        <w:t xml:space="preserve"> lēmumā noteiktajā termiņā, kas nepārsniedz </w:t>
      </w:r>
      <w:r w:rsidR="001D162E" w:rsidRPr="001D16F9">
        <w:rPr>
          <w:sz w:val="28"/>
          <w:szCs w:val="28"/>
          <w:lang w:val="lv-LV"/>
        </w:rPr>
        <w:t>10</w:t>
      </w:r>
      <w:r w:rsidRPr="001D16F9">
        <w:rPr>
          <w:sz w:val="28"/>
          <w:szCs w:val="28"/>
          <w:lang w:val="lv-LV"/>
        </w:rPr>
        <w:t xml:space="preserve"> darbdienas no lēmuma</w:t>
      </w:r>
      <w:r w:rsidR="00596584" w:rsidRPr="001D16F9">
        <w:rPr>
          <w:sz w:val="28"/>
          <w:szCs w:val="28"/>
          <w:lang w:val="lv-LV"/>
        </w:rPr>
        <w:t xml:space="preserve"> </w:t>
      </w:r>
      <w:r w:rsidR="00762042" w:rsidRPr="001D16F9">
        <w:rPr>
          <w:sz w:val="28"/>
          <w:szCs w:val="28"/>
          <w:lang w:val="lv-LV"/>
        </w:rPr>
        <w:t xml:space="preserve">spēkā stāšanās </w:t>
      </w:r>
      <w:r w:rsidRPr="001D16F9">
        <w:rPr>
          <w:sz w:val="28"/>
          <w:szCs w:val="28"/>
          <w:lang w:val="lv-LV"/>
        </w:rPr>
        <w:t>dienas, nodrošina nosacījumu izpildi un iesniedz atbildīgaj</w:t>
      </w:r>
      <w:r w:rsidR="000B7077" w:rsidRPr="001D16F9">
        <w:rPr>
          <w:sz w:val="28"/>
          <w:szCs w:val="28"/>
          <w:lang w:val="lv-LV"/>
        </w:rPr>
        <w:t>ā</w:t>
      </w:r>
      <w:r w:rsidRPr="001D16F9">
        <w:rPr>
          <w:sz w:val="28"/>
          <w:szCs w:val="28"/>
          <w:lang w:val="lv-LV"/>
        </w:rPr>
        <w:t xml:space="preserve"> iestād</w:t>
      </w:r>
      <w:r w:rsidR="000B7077" w:rsidRPr="001D16F9">
        <w:rPr>
          <w:sz w:val="28"/>
          <w:szCs w:val="28"/>
          <w:lang w:val="lv-LV"/>
        </w:rPr>
        <w:t>ē</w:t>
      </w:r>
      <w:r w:rsidRPr="001D16F9">
        <w:rPr>
          <w:sz w:val="28"/>
          <w:szCs w:val="28"/>
          <w:lang w:val="lv-LV"/>
        </w:rPr>
        <w:t xml:space="preserve"> izvērtēšanai informāciju par nosacījumu izpildi. Lēmumā noteiktajā termiņā informāciju par nosacījumu izpildi </w:t>
      </w:r>
      <w:r w:rsidR="00754692" w:rsidRPr="001D16F9">
        <w:rPr>
          <w:sz w:val="28"/>
          <w:szCs w:val="28"/>
          <w:lang w:val="lv-LV"/>
        </w:rPr>
        <w:t>projekta iesniedzējs</w:t>
      </w:r>
      <w:r w:rsidR="002D08F4" w:rsidRPr="001D16F9">
        <w:rPr>
          <w:sz w:val="28"/>
          <w:szCs w:val="28"/>
          <w:lang w:val="lv-LV"/>
        </w:rPr>
        <w:t xml:space="preserve"> </w:t>
      </w:r>
      <w:r w:rsidRPr="001D16F9">
        <w:rPr>
          <w:sz w:val="28"/>
          <w:szCs w:val="28"/>
          <w:lang w:val="lv-LV"/>
        </w:rPr>
        <w:t>var iesniegt ne vairāk kā divas reizes</w:t>
      </w:r>
      <w:r w:rsidR="001D162E" w:rsidRPr="001D16F9">
        <w:rPr>
          <w:sz w:val="28"/>
          <w:szCs w:val="28"/>
          <w:lang w:val="lv-LV"/>
        </w:rPr>
        <w:t>.</w:t>
      </w:r>
      <w:bookmarkEnd w:id="75"/>
    </w:p>
    <w:p w:rsidR="003F7D87" w:rsidRPr="001D16F9" w:rsidRDefault="003F7D87" w:rsidP="001D16F9">
      <w:pPr>
        <w:ind w:firstLine="720"/>
        <w:jc w:val="both"/>
        <w:rPr>
          <w:sz w:val="28"/>
          <w:szCs w:val="28"/>
          <w:lang w:val="lv-LV"/>
        </w:rPr>
      </w:pPr>
    </w:p>
    <w:p w:rsidR="00733D6C" w:rsidRPr="001D16F9" w:rsidRDefault="009E1B7C" w:rsidP="001D16F9">
      <w:pPr>
        <w:numPr>
          <w:ilvl w:val="0"/>
          <w:numId w:val="17"/>
        </w:numPr>
        <w:tabs>
          <w:tab w:val="left" w:pos="426"/>
        </w:tabs>
        <w:ind w:left="0" w:firstLine="720"/>
        <w:jc w:val="both"/>
        <w:rPr>
          <w:sz w:val="28"/>
          <w:szCs w:val="28"/>
          <w:lang w:val="lv-LV"/>
        </w:rPr>
      </w:pPr>
      <w:r w:rsidRPr="001D16F9">
        <w:rPr>
          <w:sz w:val="28"/>
          <w:szCs w:val="28"/>
          <w:lang w:val="lv-LV"/>
        </w:rPr>
        <w:t xml:space="preserve">Atbildīgā iestāde </w:t>
      </w:r>
      <w:r w:rsidR="001D162E" w:rsidRPr="001D16F9">
        <w:rPr>
          <w:sz w:val="28"/>
          <w:szCs w:val="28"/>
          <w:lang w:val="lv-LV"/>
        </w:rPr>
        <w:t>10</w:t>
      </w:r>
      <w:r w:rsidRPr="001D16F9">
        <w:rPr>
          <w:sz w:val="28"/>
          <w:szCs w:val="28"/>
          <w:lang w:val="lv-LV"/>
        </w:rPr>
        <w:t xml:space="preserve"> darbdienu laik</w:t>
      </w:r>
      <w:r w:rsidR="00FD38B8" w:rsidRPr="001D16F9">
        <w:rPr>
          <w:sz w:val="28"/>
          <w:szCs w:val="28"/>
          <w:lang w:val="lv-LV"/>
        </w:rPr>
        <w:t xml:space="preserve">ā pēc </w:t>
      </w:r>
      <w:r w:rsidR="00F56DFE" w:rsidRPr="001D16F9">
        <w:rPr>
          <w:sz w:val="28"/>
          <w:szCs w:val="28"/>
          <w:lang w:val="lv-LV"/>
        </w:rPr>
        <w:t xml:space="preserve">šo noteikumu </w:t>
      </w:r>
      <w:fldSimple w:instr=" REF _Ref402251954 \r \h  \* MERGEFORMAT ">
        <w:r w:rsidR="00BE1943" w:rsidRPr="00BE1943">
          <w:rPr>
            <w:sz w:val="28"/>
            <w:szCs w:val="28"/>
            <w:lang w:val="lv-LV"/>
          </w:rPr>
          <w:t>57</w:t>
        </w:r>
      </w:fldSimple>
      <w:r w:rsidR="00BE0F02" w:rsidRPr="001D16F9">
        <w:rPr>
          <w:sz w:val="28"/>
          <w:szCs w:val="28"/>
          <w:lang w:val="lv-LV"/>
        </w:rPr>
        <w:t>.</w:t>
      </w:r>
      <w:r w:rsidR="00F56DFE" w:rsidRPr="001D16F9">
        <w:rPr>
          <w:sz w:val="28"/>
          <w:szCs w:val="28"/>
          <w:lang w:val="lv-LV"/>
        </w:rPr>
        <w:t>punktā minēt</w:t>
      </w:r>
      <w:r w:rsidR="00D16252" w:rsidRPr="001D16F9">
        <w:rPr>
          <w:sz w:val="28"/>
          <w:szCs w:val="28"/>
          <w:lang w:val="lv-LV"/>
        </w:rPr>
        <w:t>aj</w:t>
      </w:r>
      <w:r w:rsidR="00F56DFE" w:rsidRPr="001D16F9">
        <w:rPr>
          <w:sz w:val="28"/>
          <w:szCs w:val="28"/>
          <w:lang w:val="lv-LV"/>
        </w:rPr>
        <w:t xml:space="preserve">ā </w:t>
      </w:r>
      <w:r w:rsidR="002B475E" w:rsidRPr="001D16F9">
        <w:rPr>
          <w:sz w:val="28"/>
          <w:szCs w:val="28"/>
          <w:lang w:val="lv-LV"/>
        </w:rPr>
        <w:t>lēmumā</w:t>
      </w:r>
      <w:r w:rsidRPr="001D16F9">
        <w:rPr>
          <w:sz w:val="28"/>
          <w:szCs w:val="28"/>
          <w:lang w:val="lv-LV"/>
        </w:rPr>
        <w:t xml:space="preserve"> noteiktā termiņa izvērtē </w:t>
      </w:r>
      <w:r w:rsidR="00754692" w:rsidRPr="001D16F9">
        <w:rPr>
          <w:sz w:val="28"/>
          <w:szCs w:val="28"/>
          <w:lang w:val="lv-LV"/>
        </w:rPr>
        <w:t>projekta iesniedzēja</w:t>
      </w:r>
      <w:r w:rsidR="00873B68" w:rsidRPr="001D16F9">
        <w:rPr>
          <w:sz w:val="28"/>
          <w:szCs w:val="28"/>
          <w:lang w:val="lv-LV"/>
        </w:rPr>
        <w:t xml:space="preserve"> </w:t>
      </w:r>
      <w:r w:rsidRPr="001D16F9">
        <w:rPr>
          <w:sz w:val="28"/>
          <w:szCs w:val="28"/>
          <w:lang w:val="lv-LV"/>
        </w:rPr>
        <w:t>iesniegto informāciju un sagatavo atzinumu par lēmumā ietverto nosacījumu izpildi (turpmāk – atzinums).</w:t>
      </w:r>
    </w:p>
    <w:p w:rsidR="00004540" w:rsidRPr="001D16F9" w:rsidRDefault="00004540"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426"/>
        </w:tabs>
        <w:ind w:left="0" w:firstLine="720"/>
        <w:jc w:val="both"/>
        <w:rPr>
          <w:sz w:val="28"/>
          <w:szCs w:val="28"/>
          <w:lang w:val="lv-LV"/>
        </w:rPr>
      </w:pPr>
      <w:r w:rsidRPr="001D16F9">
        <w:rPr>
          <w:sz w:val="28"/>
          <w:szCs w:val="28"/>
          <w:lang w:val="lv-LV"/>
        </w:rPr>
        <w:t xml:space="preserve">Ja projekta iesniedzējs nodrošina šo noteikumu </w:t>
      </w:r>
      <w:fldSimple w:instr=" REF _Ref402251954 \r \h  \* MERGEFORMAT ">
        <w:r w:rsidR="00BE1943" w:rsidRPr="00BE1943">
          <w:rPr>
            <w:sz w:val="28"/>
            <w:szCs w:val="28"/>
            <w:lang w:val="lv-LV"/>
          </w:rPr>
          <w:t>57</w:t>
        </w:r>
      </w:fldSimple>
      <w:r w:rsidR="00BE0F02" w:rsidRPr="001D16F9">
        <w:rPr>
          <w:sz w:val="28"/>
          <w:szCs w:val="28"/>
          <w:lang w:val="lv-LV"/>
        </w:rPr>
        <w:t>.</w:t>
      </w:r>
      <w:r w:rsidR="00F56DFE" w:rsidRPr="001D16F9">
        <w:rPr>
          <w:sz w:val="28"/>
          <w:szCs w:val="28"/>
          <w:lang w:val="lv-LV"/>
        </w:rPr>
        <w:t>punktā minēt</w:t>
      </w:r>
      <w:r w:rsidR="00F07DB2" w:rsidRPr="001D16F9">
        <w:rPr>
          <w:sz w:val="28"/>
          <w:szCs w:val="28"/>
          <w:lang w:val="lv-LV"/>
        </w:rPr>
        <w:t>aj</w:t>
      </w:r>
      <w:r w:rsidR="00F56DFE" w:rsidRPr="001D16F9">
        <w:rPr>
          <w:sz w:val="28"/>
          <w:szCs w:val="28"/>
          <w:lang w:val="lv-LV"/>
        </w:rPr>
        <w:t xml:space="preserve">ā </w:t>
      </w:r>
      <w:r w:rsidRPr="001D16F9">
        <w:rPr>
          <w:sz w:val="28"/>
          <w:szCs w:val="28"/>
          <w:lang w:val="lv-LV"/>
        </w:rPr>
        <w:t>lēmumā ietverto nosacījumu izpildi lēmumā noteiktajā termiņā, atbildīgās iestādes atzinums ir pozitīvs un atbildīgā iestā</w:t>
      </w:r>
      <w:r w:rsidR="009E1B7C" w:rsidRPr="001D16F9">
        <w:rPr>
          <w:sz w:val="28"/>
          <w:szCs w:val="28"/>
          <w:lang w:val="lv-LV"/>
        </w:rPr>
        <w:t>de piecu darbdienu laikā no atzinuma parakstīšanas dienas nosūta:</w:t>
      </w:r>
    </w:p>
    <w:p w:rsidR="00733D6C" w:rsidRPr="001D16F9" w:rsidRDefault="00733D6C" w:rsidP="001D16F9">
      <w:pPr>
        <w:pStyle w:val="ColorfulList-Accent11"/>
        <w:numPr>
          <w:ilvl w:val="1"/>
          <w:numId w:val="17"/>
        </w:numPr>
        <w:ind w:left="0" w:firstLine="720"/>
        <w:jc w:val="both"/>
        <w:rPr>
          <w:sz w:val="28"/>
          <w:szCs w:val="28"/>
          <w:lang w:val="lv-LV"/>
        </w:rPr>
      </w:pPr>
      <w:r w:rsidRPr="001D16F9">
        <w:rPr>
          <w:sz w:val="28"/>
          <w:szCs w:val="28"/>
          <w:lang w:val="lv-LV"/>
        </w:rPr>
        <w:t>projekta iesniedzējam – atzinumu;</w:t>
      </w:r>
    </w:p>
    <w:p w:rsidR="00733D6C" w:rsidRPr="001D16F9" w:rsidRDefault="00733D6C" w:rsidP="001D16F9">
      <w:pPr>
        <w:pStyle w:val="ColorfulList-Accent11"/>
        <w:numPr>
          <w:ilvl w:val="1"/>
          <w:numId w:val="17"/>
        </w:numPr>
        <w:ind w:left="0" w:firstLine="720"/>
        <w:jc w:val="both"/>
        <w:rPr>
          <w:sz w:val="28"/>
          <w:szCs w:val="28"/>
          <w:lang w:val="lv-LV"/>
        </w:rPr>
      </w:pPr>
      <w:r w:rsidRPr="001D16F9">
        <w:rPr>
          <w:sz w:val="28"/>
          <w:szCs w:val="28"/>
          <w:lang w:val="lv-LV"/>
        </w:rPr>
        <w:t>sadarbības iestādei – lēmumu par projekta apstiprināšanu ar nosacījumu, atzinumu un apstiprinātā projekta iesnieguma oriģināleksemplāru, kas iesniegts papīra formā, vai projekta iesniegumu, kas iesniegts elektroniska dokumenta formā, parakstīts ar drošu elektronisko parakstu un apliecināts ar laika zīmogu atbilstoši normatīvajiem aktiem par elektronisko dokumentu noformēšanu.</w:t>
      </w:r>
    </w:p>
    <w:p w:rsidR="009D54C0" w:rsidRPr="001D16F9" w:rsidRDefault="009D54C0" w:rsidP="001D16F9">
      <w:pPr>
        <w:tabs>
          <w:tab w:val="left" w:pos="1320"/>
        </w:tabs>
        <w:ind w:firstLine="720"/>
        <w:jc w:val="both"/>
        <w:rPr>
          <w:sz w:val="28"/>
          <w:szCs w:val="28"/>
          <w:lang w:val="lv-LV"/>
        </w:rPr>
      </w:pPr>
    </w:p>
    <w:p w:rsidR="002A41EB" w:rsidRPr="001D16F9" w:rsidRDefault="0060586C" w:rsidP="001D16F9">
      <w:pPr>
        <w:numPr>
          <w:ilvl w:val="0"/>
          <w:numId w:val="17"/>
        </w:numPr>
        <w:tabs>
          <w:tab w:val="left" w:pos="426"/>
        </w:tabs>
        <w:ind w:left="0" w:firstLine="720"/>
        <w:jc w:val="both"/>
        <w:rPr>
          <w:sz w:val="28"/>
          <w:szCs w:val="28"/>
          <w:lang w:val="lv-LV"/>
        </w:rPr>
      </w:pPr>
      <w:r w:rsidRPr="001D16F9">
        <w:rPr>
          <w:sz w:val="28"/>
          <w:szCs w:val="28"/>
          <w:lang w:val="lv-LV"/>
        </w:rPr>
        <w:t xml:space="preserve">Ja </w:t>
      </w:r>
      <w:r w:rsidR="00462F8C" w:rsidRPr="001D16F9">
        <w:rPr>
          <w:sz w:val="28"/>
          <w:szCs w:val="28"/>
          <w:lang w:val="lv-LV"/>
        </w:rPr>
        <w:t>projekta iesniedzējs</w:t>
      </w:r>
      <w:r w:rsidR="00A71556" w:rsidRPr="001D16F9">
        <w:rPr>
          <w:sz w:val="28"/>
          <w:szCs w:val="28"/>
          <w:lang w:val="lv-LV"/>
        </w:rPr>
        <w:t xml:space="preserve"> </w:t>
      </w:r>
      <w:r w:rsidRPr="001D16F9">
        <w:rPr>
          <w:sz w:val="28"/>
          <w:szCs w:val="28"/>
          <w:lang w:val="lv-LV"/>
        </w:rPr>
        <w:t xml:space="preserve">nenodrošina </w:t>
      </w:r>
      <w:r w:rsidR="00F56DFE" w:rsidRPr="001D16F9">
        <w:rPr>
          <w:sz w:val="28"/>
          <w:szCs w:val="28"/>
          <w:lang w:val="lv-LV"/>
        </w:rPr>
        <w:t xml:space="preserve">šo noteikumu </w:t>
      </w:r>
      <w:fldSimple w:instr=" REF _Ref402251954 \r \h  \* MERGEFORMAT ">
        <w:r w:rsidR="00BE1943" w:rsidRPr="00BE1943">
          <w:rPr>
            <w:sz w:val="28"/>
            <w:szCs w:val="28"/>
            <w:lang w:val="lv-LV"/>
          </w:rPr>
          <w:t>57</w:t>
        </w:r>
      </w:fldSimple>
      <w:r w:rsidR="00BE0F02" w:rsidRPr="001D16F9">
        <w:rPr>
          <w:sz w:val="28"/>
          <w:szCs w:val="28"/>
          <w:lang w:val="lv-LV"/>
        </w:rPr>
        <w:t>.</w:t>
      </w:r>
      <w:r w:rsidR="00F56DFE" w:rsidRPr="001D16F9">
        <w:rPr>
          <w:sz w:val="28"/>
          <w:szCs w:val="28"/>
          <w:lang w:val="lv-LV"/>
        </w:rPr>
        <w:t>punktā minēt</w:t>
      </w:r>
      <w:r w:rsidR="008571E8" w:rsidRPr="001D16F9">
        <w:rPr>
          <w:sz w:val="28"/>
          <w:szCs w:val="28"/>
          <w:lang w:val="lv-LV"/>
        </w:rPr>
        <w:t>aj</w:t>
      </w:r>
      <w:r w:rsidR="00F56DFE" w:rsidRPr="001D16F9">
        <w:rPr>
          <w:sz w:val="28"/>
          <w:szCs w:val="28"/>
          <w:lang w:val="lv-LV"/>
        </w:rPr>
        <w:t xml:space="preserve">ā </w:t>
      </w:r>
      <w:r w:rsidRPr="001D16F9">
        <w:rPr>
          <w:sz w:val="28"/>
          <w:szCs w:val="28"/>
          <w:lang w:val="lv-LV"/>
        </w:rPr>
        <w:t xml:space="preserve">lēmumā ietverto nosacījumu izpildi </w:t>
      </w:r>
      <w:r w:rsidR="006B5BAA" w:rsidRPr="001D16F9">
        <w:rPr>
          <w:sz w:val="28"/>
          <w:szCs w:val="28"/>
          <w:lang w:val="lv-LV"/>
        </w:rPr>
        <w:t>lēmumā</w:t>
      </w:r>
      <w:r w:rsidRPr="001D16F9">
        <w:rPr>
          <w:sz w:val="28"/>
          <w:szCs w:val="28"/>
          <w:lang w:val="lv-LV"/>
        </w:rPr>
        <w:t xml:space="preserve"> noteiktajā termiņā, atbildīgās iestādes atzinums ir</w:t>
      </w:r>
      <w:r w:rsidR="00FD38B8" w:rsidRPr="001D16F9">
        <w:rPr>
          <w:sz w:val="28"/>
          <w:szCs w:val="28"/>
          <w:lang w:val="lv-LV"/>
        </w:rPr>
        <w:t xml:space="preserve"> negatīvs un projekta iesniegums ir uzskatāms</w:t>
      </w:r>
      <w:r w:rsidRPr="001D16F9">
        <w:rPr>
          <w:sz w:val="28"/>
          <w:szCs w:val="28"/>
          <w:lang w:val="lv-LV"/>
        </w:rPr>
        <w:t xml:space="preserve"> par noraidītu. </w:t>
      </w:r>
      <w:r w:rsidR="00F35ED7" w:rsidRPr="001D16F9">
        <w:rPr>
          <w:sz w:val="28"/>
          <w:szCs w:val="28"/>
          <w:lang w:val="lv-LV"/>
        </w:rPr>
        <w:t>Atzinumu par to, ka lēmumā ietvertie nosacījumi nav izpildīti, a</w:t>
      </w:r>
      <w:r w:rsidRPr="001D16F9">
        <w:rPr>
          <w:sz w:val="28"/>
          <w:szCs w:val="28"/>
          <w:lang w:val="lv-LV"/>
        </w:rPr>
        <w:t xml:space="preserve">tbildīgā iestāde </w:t>
      </w:r>
      <w:r w:rsidR="00F35ED7" w:rsidRPr="001D16F9">
        <w:rPr>
          <w:sz w:val="28"/>
          <w:szCs w:val="28"/>
          <w:lang w:val="lv-LV"/>
        </w:rPr>
        <w:t xml:space="preserve">nosūta projekta iesniedzējam ne vēlāk kā </w:t>
      </w:r>
      <w:r w:rsidRPr="001D16F9">
        <w:rPr>
          <w:sz w:val="28"/>
          <w:szCs w:val="28"/>
          <w:lang w:val="lv-LV"/>
        </w:rPr>
        <w:t xml:space="preserve">piecu darbdienu laikā no </w:t>
      </w:r>
      <w:r w:rsidR="00F35ED7" w:rsidRPr="001D16F9">
        <w:rPr>
          <w:sz w:val="28"/>
          <w:szCs w:val="28"/>
          <w:lang w:val="lv-LV"/>
        </w:rPr>
        <w:t xml:space="preserve">tā </w:t>
      </w:r>
      <w:r w:rsidRPr="001D16F9">
        <w:rPr>
          <w:sz w:val="28"/>
          <w:szCs w:val="28"/>
          <w:lang w:val="lv-LV"/>
        </w:rPr>
        <w:t>parakstīšanas dienas.</w:t>
      </w:r>
    </w:p>
    <w:p w:rsidR="009D54C0" w:rsidRPr="001D16F9" w:rsidRDefault="009D54C0" w:rsidP="001D16F9">
      <w:pPr>
        <w:tabs>
          <w:tab w:val="left" w:pos="1320"/>
        </w:tabs>
        <w:jc w:val="both"/>
        <w:rPr>
          <w:sz w:val="28"/>
          <w:szCs w:val="28"/>
          <w:lang w:val="lv-LV"/>
        </w:rPr>
      </w:pPr>
    </w:p>
    <w:p w:rsidR="003D47F2" w:rsidRPr="001D16F9" w:rsidRDefault="003D47F2" w:rsidP="001D16F9">
      <w:pPr>
        <w:pStyle w:val="ColorfulList-Accent11"/>
        <w:numPr>
          <w:ilvl w:val="0"/>
          <w:numId w:val="15"/>
        </w:numPr>
        <w:jc w:val="center"/>
        <w:rPr>
          <w:b/>
          <w:bCs/>
          <w:sz w:val="28"/>
          <w:szCs w:val="28"/>
          <w:lang w:val="lv-LV"/>
        </w:rPr>
      </w:pPr>
      <w:r w:rsidRPr="001D16F9">
        <w:rPr>
          <w:b/>
          <w:bCs/>
          <w:sz w:val="28"/>
          <w:szCs w:val="28"/>
          <w:lang w:val="lv-LV"/>
        </w:rPr>
        <w:t xml:space="preserve">Projekta īstenošanas </w:t>
      </w:r>
      <w:r w:rsidR="00C067F2" w:rsidRPr="001D16F9">
        <w:rPr>
          <w:b/>
          <w:bCs/>
          <w:sz w:val="28"/>
          <w:szCs w:val="28"/>
          <w:lang w:val="lv-LV"/>
        </w:rPr>
        <w:t xml:space="preserve">vispārīgie </w:t>
      </w:r>
      <w:r w:rsidRPr="001D16F9">
        <w:rPr>
          <w:b/>
          <w:bCs/>
          <w:sz w:val="28"/>
          <w:szCs w:val="28"/>
          <w:lang w:val="lv-LV"/>
        </w:rPr>
        <w:t xml:space="preserve">nosacījumi </w:t>
      </w:r>
    </w:p>
    <w:p w:rsidR="00004540" w:rsidRPr="001D16F9" w:rsidRDefault="00004540" w:rsidP="001D16F9">
      <w:pPr>
        <w:tabs>
          <w:tab w:val="left" w:pos="1320"/>
        </w:tabs>
        <w:ind w:left="851"/>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 xml:space="preserve">Finansējuma saņēmēja pienākums ir </w:t>
      </w:r>
      <w:r w:rsidR="00BC640E" w:rsidRPr="001D16F9">
        <w:rPr>
          <w:sz w:val="28"/>
          <w:szCs w:val="28"/>
          <w:lang w:val="lv-LV"/>
        </w:rPr>
        <w:t>10 darbdienu</w:t>
      </w:r>
      <w:r w:rsidRPr="001D16F9">
        <w:rPr>
          <w:sz w:val="28"/>
          <w:szCs w:val="28"/>
          <w:lang w:val="lv-LV"/>
        </w:rPr>
        <w:t xml:space="preserve"> laikā pēc sadarbības iestādes uzaicinājuma noslēgt līgumu par projekta īstenošanu.</w:t>
      </w:r>
    </w:p>
    <w:p w:rsidR="00733D6C" w:rsidRPr="001D16F9" w:rsidRDefault="00733D6C" w:rsidP="001D16F9">
      <w:pPr>
        <w:tabs>
          <w:tab w:val="left" w:pos="1276"/>
        </w:tabs>
        <w:ind w:firstLine="720"/>
        <w:jc w:val="both"/>
        <w:rPr>
          <w:sz w:val="28"/>
          <w:szCs w:val="28"/>
          <w:lang w:val="lv-LV"/>
        </w:rPr>
      </w:pPr>
    </w:p>
    <w:p w:rsidR="00733D6C" w:rsidRPr="001D16F9" w:rsidRDefault="000C3949" w:rsidP="001D16F9">
      <w:pPr>
        <w:numPr>
          <w:ilvl w:val="0"/>
          <w:numId w:val="17"/>
        </w:numPr>
        <w:tabs>
          <w:tab w:val="left" w:pos="567"/>
        </w:tabs>
        <w:ind w:left="0" w:firstLine="720"/>
        <w:jc w:val="both"/>
        <w:rPr>
          <w:sz w:val="28"/>
          <w:szCs w:val="28"/>
          <w:lang w:val="lv-LV"/>
        </w:rPr>
      </w:pPr>
      <w:r w:rsidRPr="001D16F9">
        <w:rPr>
          <w:sz w:val="28"/>
          <w:szCs w:val="28"/>
          <w:lang w:val="lv-LV"/>
        </w:rPr>
        <w:t>Projekta īstenošanas vieta ir Latvijas Republikas teritorija.</w:t>
      </w:r>
    </w:p>
    <w:p w:rsidR="00733D6C" w:rsidRPr="001D16F9" w:rsidRDefault="00733D6C" w:rsidP="001D16F9">
      <w:pPr>
        <w:tabs>
          <w:tab w:val="left" w:pos="1276"/>
        </w:tabs>
        <w:ind w:firstLine="720"/>
        <w:jc w:val="both"/>
        <w:rPr>
          <w:sz w:val="28"/>
          <w:szCs w:val="28"/>
          <w:lang w:val="lv-LV"/>
        </w:rPr>
      </w:pPr>
    </w:p>
    <w:p w:rsidR="00733D6C" w:rsidRPr="001D16F9" w:rsidRDefault="00733D6C" w:rsidP="001D16F9">
      <w:pPr>
        <w:numPr>
          <w:ilvl w:val="0"/>
          <w:numId w:val="17"/>
        </w:numPr>
        <w:ind w:left="0" w:firstLine="720"/>
        <w:jc w:val="both"/>
        <w:rPr>
          <w:sz w:val="28"/>
          <w:szCs w:val="28"/>
          <w:lang w:val="lv-LV"/>
        </w:rPr>
      </w:pPr>
      <w:r w:rsidRPr="001D16F9">
        <w:rPr>
          <w:sz w:val="28"/>
          <w:szCs w:val="28"/>
          <w:lang w:val="lv-LV"/>
        </w:rPr>
        <w:t xml:space="preserve">Finansējuma saņēmējs </w:t>
      </w:r>
      <w:r w:rsidR="00C369FF" w:rsidRPr="001D16F9">
        <w:rPr>
          <w:sz w:val="28"/>
          <w:szCs w:val="28"/>
          <w:lang w:val="lv-LV"/>
        </w:rPr>
        <w:t xml:space="preserve">10 </w:t>
      </w:r>
      <w:r w:rsidRPr="001D16F9">
        <w:rPr>
          <w:sz w:val="28"/>
          <w:szCs w:val="28"/>
          <w:lang w:val="lv-LV"/>
        </w:rPr>
        <w:t xml:space="preserve">darbdienu laikā pēc līguma par projekta īstenošanu noslēgšanas iepirkumu plānu </w:t>
      </w:r>
      <w:r w:rsidR="003D0463" w:rsidRPr="001D16F9">
        <w:rPr>
          <w:sz w:val="28"/>
          <w:szCs w:val="28"/>
          <w:lang w:val="lv-LV"/>
        </w:rPr>
        <w:t xml:space="preserve">iesniedz </w:t>
      </w:r>
      <w:r w:rsidRPr="001D16F9">
        <w:rPr>
          <w:sz w:val="28"/>
          <w:szCs w:val="28"/>
          <w:lang w:val="lv-LV"/>
        </w:rPr>
        <w:t>sadarbības iestādē</w:t>
      </w:r>
      <w:r w:rsidR="003D0463" w:rsidRPr="001D16F9">
        <w:rPr>
          <w:sz w:val="28"/>
          <w:szCs w:val="28"/>
          <w:lang w:val="lv-LV"/>
        </w:rPr>
        <w:t xml:space="preserve"> saskaņošanai</w:t>
      </w:r>
      <w:r w:rsidRPr="001D16F9">
        <w:rPr>
          <w:sz w:val="28"/>
          <w:szCs w:val="28"/>
          <w:lang w:val="lv-LV"/>
        </w:rPr>
        <w:t>. Ja finansējuma saņēmējs projekta ietvaros veic iepirkumu pirms līguma par projekta īstenošanu noslēgšanas, tas pirms iepirkuma procedūras uzsākšanas iepirkuma plānu iesniedz sadarbības iestādē</w:t>
      </w:r>
      <w:r w:rsidR="003D0463" w:rsidRPr="001D16F9">
        <w:rPr>
          <w:sz w:val="28"/>
          <w:szCs w:val="28"/>
          <w:lang w:val="lv-LV"/>
        </w:rPr>
        <w:t xml:space="preserve"> saskaņošanai</w:t>
      </w:r>
      <w:r w:rsidRPr="001D16F9">
        <w:rPr>
          <w:sz w:val="28"/>
          <w:szCs w:val="28"/>
          <w:lang w:val="lv-LV"/>
        </w:rPr>
        <w:t>.</w:t>
      </w:r>
    </w:p>
    <w:p w:rsidR="00FB55B6" w:rsidRPr="001D16F9" w:rsidRDefault="00FB55B6"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Projekta īstenošanas ilgums nepārsniedz 2015.gada 3</w:t>
      </w:r>
      <w:r w:rsidR="00C25F74" w:rsidRPr="001D16F9">
        <w:rPr>
          <w:sz w:val="28"/>
          <w:szCs w:val="28"/>
          <w:lang w:val="lv-LV"/>
        </w:rPr>
        <w:t>1</w:t>
      </w:r>
      <w:r w:rsidRPr="001D16F9">
        <w:rPr>
          <w:sz w:val="28"/>
          <w:szCs w:val="28"/>
          <w:lang w:val="lv-LV"/>
        </w:rPr>
        <w:t>.</w:t>
      </w:r>
      <w:r w:rsidR="00C25F74" w:rsidRPr="001D16F9">
        <w:rPr>
          <w:sz w:val="28"/>
          <w:szCs w:val="28"/>
          <w:lang w:val="lv-LV"/>
        </w:rPr>
        <w:t>decembri</w:t>
      </w:r>
      <w:r w:rsidRPr="001D16F9">
        <w:rPr>
          <w:sz w:val="28"/>
          <w:szCs w:val="28"/>
          <w:lang w:val="lv-LV"/>
        </w:rPr>
        <w:t>.</w:t>
      </w:r>
    </w:p>
    <w:p w:rsidR="00654851" w:rsidRPr="001D16F9" w:rsidRDefault="00654851" w:rsidP="001D16F9">
      <w:pPr>
        <w:tabs>
          <w:tab w:val="left" w:pos="1320"/>
          <w:tab w:val="left" w:pos="1418"/>
        </w:tabs>
        <w:ind w:firstLine="720"/>
        <w:jc w:val="both"/>
        <w:rPr>
          <w:sz w:val="28"/>
          <w:szCs w:val="28"/>
          <w:lang w:val="lv-LV"/>
        </w:rPr>
      </w:pPr>
    </w:p>
    <w:p w:rsidR="00FB1F41" w:rsidRPr="00F55173" w:rsidRDefault="00FB1F41" w:rsidP="001D16F9">
      <w:pPr>
        <w:numPr>
          <w:ilvl w:val="0"/>
          <w:numId w:val="17"/>
        </w:numPr>
        <w:tabs>
          <w:tab w:val="left" w:pos="567"/>
        </w:tabs>
        <w:ind w:left="0" w:firstLine="720"/>
        <w:jc w:val="both"/>
        <w:rPr>
          <w:sz w:val="28"/>
          <w:szCs w:val="28"/>
          <w:lang w:val="lv-LV"/>
        </w:rPr>
      </w:pPr>
      <w:bookmarkStart w:id="76" w:name="_Ref403663509"/>
      <w:r w:rsidRPr="00F55173">
        <w:rPr>
          <w:sz w:val="28"/>
          <w:szCs w:val="28"/>
          <w:lang w:val="lv-LV"/>
        </w:rPr>
        <w:t xml:space="preserve">Šo noteikumu </w:t>
      </w:r>
      <w:fldSimple w:instr=" REF _Ref402354745 \r \h  \* MERGEFORMAT ">
        <w:r w:rsidR="00BE1943" w:rsidRPr="00BE1943">
          <w:rPr>
            <w:sz w:val="28"/>
            <w:szCs w:val="28"/>
            <w:lang w:val="lv-LV"/>
          </w:rPr>
          <w:t>2.28</w:t>
        </w:r>
      </w:fldSimple>
      <w:r w:rsidR="001D3BB2" w:rsidRPr="00F55173">
        <w:rPr>
          <w:sz w:val="28"/>
          <w:szCs w:val="28"/>
          <w:lang w:val="lv-LV"/>
        </w:rPr>
        <w:t>.</w:t>
      </w:r>
      <w:r w:rsidRPr="00F55173">
        <w:rPr>
          <w:sz w:val="28"/>
          <w:szCs w:val="28"/>
          <w:lang w:val="lv-LV"/>
        </w:rPr>
        <w:t xml:space="preserve">apakšpunktā minētā starptautiskā salīdzinošā </w:t>
      </w:r>
      <w:r w:rsidR="009D5EFB" w:rsidRPr="00F55173">
        <w:rPr>
          <w:sz w:val="28"/>
          <w:szCs w:val="28"/>
          <w:lang w:val="lv-LV"/>
        </w:rPr>
        <w:t>iz</w:t>
      </w:r>
      <w:r w:rsidRPr="00F55173">
        <w:rPr>
          <w:sz w:val="28"/>
          <w:szCs w:val="28"/>
          <w:lang w:val="lv-LV"/>
        </w:rPr>
        <w:t xml:space="preserve">vērtējuma veikšanai </w:t>
      </w:r>
      <w:r w:rsidR="00DB0D7F" w:rsidRPr="00F55173">
        <w:rPr>
          <w:sz w:val="28"/>
          <w:szCs w:val="28"/>
          <w:lang w:val="lv-LV"/>
        </w:rPr>
        <w:t>piesaista</w:t>
      </w:r>
      <w:r w:rsidRPr="00F55173">
        <w:rPr>
          <w:sz w:val="28"/>
          <w:szCs w:val="28"/>
          <w:lang w:val="lv-LV"/>
        </w:rPr>
        <w:t xml:space="preserve"> </w:t>
      </w:r>
      <w:r w:rsidR="00C61AD9" w:rsidRPr="00F55173">
        <w:rPr>
          <w:sz w:val="28"/>
          <w:szCs w:val="28"/>
          <w:lang w:val="lv-LV"/>
        </w:rPr>
        <w:t>EK ekspert</w:t>
      </w:r>
      <w:r w:rsidR="00C61AD9" w:rsidRPr="00F55173">
        <w:rPr>
          <w:sz w:val="28"/>
          <w:szCs w:val="28"/>
        </w:rPr>
        <w:t>us</w:t>
      </w:r>
      <w:r w:rsidRPr="00F55173">
        <w:rPr>
          <w:sz w:val="28"/>
          <w:szCs w:val="28"/>
          <w:lang w:val="lv-LV"/>
        </w:rPr>
        <w:t>.</w:t>
      </w:r>
      <w:r w:rsidR="00D93366" w:rsidRPr="00F55173">
        <w:rPr>
          <w:sz w:val="28"/>
          <w:szCs w:val="28"/>
          <w:lang w:val="lv-LV"/>
        </w:rPr>
        <w:t xml:space="preserve"> EK ekspertu atlasi nodrošina sadarbības iestāde.</w:t>
      </w:r>
      <w:bookmarkEnd w:id="76"/>
    </w:p>
    <w:p w:rsidR="00FB1F41" w:rsidRPr="001D16F9" w:rsidRDefault="00FB1F41" w:rsidP="001D16F9">
      <w:pPr>
        <w:pStyle w:val="ColorfulList-Accent11"/>
        <w:ind w:left="0" w:firstLine="720"/>
        <w:rPr>
          <w:sz w:val="28"/>
          <w:szCs w:val="28"/>
          <w:lang w:val="lv-LV"/>
        </w:rPr>
      </w:pPr>
    </w:p>
    <w:p w:rsidR="000556C2" w:rsidRPr="001D16F9" w:rsidRDefault="000556C2" w:rsidP="001D16F9">
      <w:pPr>
        <w:numPr>
          <w:ilvl w:val="0"/>
          <w:numId w:val="17"/>
        </w:numPr>
        <w:tabs>
          <w:tab w:val="left" w:pos="567"/>
        </w:tabs>
        <w:ind w:left="0" w:firstLine="720"/>
        <w:jc w:val="both"/>
        <w:rPr>
          <w:sz w:val="28"/>
          <w:szCs w:val="28"/>
          <w:lang w:val="lv-LV"/>
        </w:rPr>
      </w:pPr>
      <w:r w:rsidRPr="001D16F9">
        <w:rPr>
          <w:sz w:val="28"/>
          <w:szCs w:val="28"/>
          <w:lang w:val="lv-LV"/>
        </w:rPr>
        <w:t xml:space="preserve">Finansējuma saņēmējs ne vēlāk kā līdz 2015.gada 1.septembrim iesniedz sadarbības iestādē šo noteikumu </w:t>
      </w:r>
      <w:fldSimple w:instr=" REF _Ref403664064 \r \h  \* MERGEFORMAT ">
        <w:r w:rsidR="00BE1943" w:rsidRPr="00BE1943">
          <w:rPr>
            <w:sz w:val="28"/>
            <w:szCs w:val="28"/>
            <w:lang w:val="lv-LV"/>
          </w:rPr>
          <w:t>2.24</w:t>
        </w:r>
      </w:fldSimple>
      <w:r w:rsidRPr="001D16F9">
        <w:rPr>
          <w:sz w:val="28"/>
          <w:szCs w:val="28"/>
          <w:lang w:val="lv-LV"/>
        </w:rPr>
        <w:t>.apakšpunktā minēto pētniecības programmu, ko ir apstiprinājusi zinātniskās institūcijas lēmējinstitūcija, norādot pētniecības programmā ietilpstošās zinātnes nozares un apakšnozares saskaņā ar Eiropas Kopējo pētniecības klasifikācijas shēmu (Eiropas Kopienu Oficiālais Vēstnesis, L 189, 1991).</w:t>
      </w:r>
    </w:p>
    <w:p w:rsidR="000556C2" w:rsidRPr="001D16F9" w:rsidRDefault="000556C2" w:rsidP="001D16F9">
      <w:pPr>
        <w:tabs>
          <w:tab w:val="left" w:pos="567"/>
        </w:tabs>
        <w:ind w:left="720"/>
        <w:jc w:val="both"/>
        <w:rPr>
          <w:sz w:val="28"/>
          <w:szCs w:val="28"/>
          <w:lang w:val="lv-LV"/>
        </w:rPr>
      </w:pPr>
    </w:p>
    <w:p w:rsidR="000556C2" w:rsidRPr="001D16F9" w:rsidRDefault="000556C2" w:rsidP="001D16F9">
      <w:pPr>
        <w:numPr>
          <w:ilvl w:val="0"/>
          <w:numId w:val="17"/>
        </w:numPr>
        <w:tabs>
          <w:tab w:val="left" w:pos="567"/>
        </w:tabs>
        <w:ind w:left="0" w:firstLine="720"/>
        <w:jc w:val="both"/>
        <w:rPr>
          <w:sz w:val="28"/>
          <w:szCs w:val="28"/>
          <w:lang w:val="lv-LV"/>
        </w:rPr>
      </w:pPr>
      <w:r w:rsidRPr="001D16F9">
        <w:rPr>
          <w:sz w:val="28"/>
          <w:szCs w:val="28"/>
          <w:lang w:val="lv-LV"/>
        </w:rPr>
        <w:t>Sadarbības iestāde ne vēlāk kā līdz 2015.gada 1.oktobrim nodrošina atbilstošu EK ekspertu atlasi, to izvēlē izmantojot šādus atlases kritērijus:</w:t>
      </w:r>
    </w:p>
    <w:p w:rsidR="000556C2" w:rsidRPr="001D16F9" w:rsidRDefault="00A2548B" w:rsidP="001D16F9">
      <w:pPr>
        <w:pStyle w:val="ColorfulList-Accent11"/>
        <w:numPr>
          <w:ilvl w:val="1"/>
          <w:numId w:val="17"/>
        </w:numPr>
        <w:ind w:left="0" w:firstLine="720"/>
        <w:jc w:val="both"/>
        <w:rPr>
          <w:sz w:val="28"/>
          <w:szCs w:val="28"/>
          <w:lang w:val="lv-LV"/>
        </w:rPr>
      </w:pPr>
      <w:r>
        <w:rPr>
          <w:sz w:val="28"/>
          <w:szCs w:val="28"/>
          <w:lang w:val="lv-LV"/>
        </w:rPr>
        <w:t xml:space="preserve">zinātniskās institūcijas specializācijai </w:t>
      </w:r>
      <w:r w:rsidR="00E96D36">
        <w:rPr>
          <w:sz w:val="28"/>
          <w:szCs w:val="28"/>
          <w:lang w:val="lv-LV"/>
        </w:rPr>
        <w:t>atbilstoša zinātniskā kvalifikācija</w:t>
      </w:r>
      <w:r w:rsidR="000556C2" w:rsidRPr="001D16F9">
        <w:rPr>
          <w:sz w:val="28"/>
          <w:szCs w:val="28"/>
          <w:lang w:val="lv-LV"/>
        </w:rPr>
        <w:t>;</w:t>
      </w:r>
    </w:p>
    <w:p w:rsidR="000556C2" w:rsidRPr="001D16F9" w:rsidRDefault="000556C2" w:rsidP="001D16F9">
      <w:pPr>
        <w:pStyle w:val="ColorfulList-Accent11"/>
        <w:numPr>
          <w:ilvl w:val="1"/>
          <w:numId w:val="17"/>
        </w:numPr>
        <w:ind w:left="0" w:firstLine="720"/>
        <w:jc w:val="both"/>
        <w:rPr>
          <w:sz w:val="28"/>
          <w:szCs w:val="28"/>
          <w:lang w:val="lv-LV"/>
        </w:rPr>
      </w:pPr>
      <w:r w:rsidRPr="001D16F9">
        <w:rPr>
          <w:sz w:val="28"/>
          <w:szCs w:val="28"/>
          <w:lang w:val="lv-LV"/>
        </w:rPr>
        <w:t>atbilstoša profesionālā</w:t>
      </w:r>
      <w:r w:rsidR="00A2548B">
        <w:rPr>
          <w:sz w:val="28"/>
          <w:szCs w:val="28"/>
          <w:lang w:val="lv-LV"/>
        </w:rPr>
        <w:t xml:space="preserve"> pieredze un</w:t>
      </w:r>
      <w:r w:rsidRPr="001D16F9">
        <w:rPr>
          <w:sz w:val="28"/>
          <w:szCs w:val="28"/>
          <w:lang w:val="lv-LV"/>
        </w:rPr>
        <w:t xml:space="preserve"> kompetence.</w:t>
      </w:r>
    </w:p>
    <w:p w:rsidR="000556C2" w:rsidRPr="001D16F9" w:rsidRDefault="000556C2" w:rsidP="001D16F9">
      <w:pPr>
        <w:tabs>
          <w:tab w:val="left" w:pos="567"/>
        </w:tabs>
        <w:ind w:left="720"/>
        <w:jc w:val="both"/>
        <w:rPr>
          <w:sz w:val="28"/>
          <w:szCs w:val="28"/>
          <w:lang w:val="lv-LV"/>
        </w:rPr>
      </w:pPr>
    </w:p>
    <w:p w:rsidR="000556C2" w:rsidRPr="001D16F9" w:rsidRDefault="000556C2" w:rsidP="001D16F9">
      <w:pPr>
        <w:numPr>
          <w:ilvl w:val="0"/>
          <w:numId w:val="17"/>
        </w:numPr>
        <w:tabs>
          <w:tab w:val="left" w:pos="567"/>
        </w:tabs>
        <w:ind w:left="0" w:firstLine="720"/>
        <w:jc w:val="both"/>
        <w:rPr>
          <w:sz w:val="28"/>
          <w:szCs w:val="28"/>
          <w:lang w:val="lv-LV"/>
        </w:rPr>
      </w:pPr>
      <w:r w:rsidRPr="001D16F9">
        <w:rPr>
          <w:sz w:val="28"/>
          <w:szCs w:val="28"/>
          <w:lang w:val="lv-LV"/>
        </w:rPr>
        <w:t>EK ekspertu skaits, kas tiek piesaistīti pētniecības programmas vērtēšanā, ir atkarīgs no pētniecības programmā ietilpstošo zinātņu nozaru skaita. EK eksperti tiek piesaistīti pētniecības programmas katras zinātņu nozares sadaļas vērtēšanai.</w:t>
      </w:r>
    </w:p>
    <w:p w:rsidR="000556C2" w:rsidRPr="001D16F9" w:rsidRDefault="000556C2" w:rsidP="001D16F9">
      <w:pPr>
        <w:pStyle w:val="ColorfulList-Accent11"/>
        <w:ind w:left="0" w:firstLine="720"/>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Finansējuma saņēmējs nodrošina</w:t>
      </w:r>
      <w:r w:rsidR="00B5537E" w:rsidRPr="001D16F9">
        <w:rPr>
          <w:sz w:val="28"/>
          <w:szCs w:val="28"/>
          <w:lang w:val="lv-LV"/>
        </w:rPr>
        <w:t xml:space="preserve"> Eiropas Savienības struktūrfondu publicitātes un vizuālās identitātes prasību izpildi atbilstoši normatīvajiem aktiem par Eiropas Savienības struktūrfondu un Kohēzijas fonda publicitātes un vizuālās identitātes prasību nodrošināšanu, kā arī publiskās informācijas nodrošināšanu par šo fondu projektiem, tai skaitā ar projekta īstenošanu saistītās aktuālās informācijas ievietošanu finansējuma saņēmēja iestādes tīmekļa vietnē</w:t>
      </w:r>
      <w:r w:rsidRPr="001D16F9">
        <w:rPr>
          <w:sz w:val="28"/>
          <w:szCs w:val="28"/>
          <w:lang w:val="lv-LV"/>
        </w:rPr>
        <w:t xml:space="preserve"> ne retāk kā reizi trijos mēnešos.</w:t>
      </w:r>
    </w:p>
    <w:p w:rsidR="00004540" w:rsidRPr="001D16F9" w:rsidRDefault="00004540"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bookmarkStart w:id="77" w:name="_Ref402170410"/>
      <w:r w:rsidRPr="001D16F9">
        <w:rPr>
          <w:sz w:val="28"/>
          <w:szCs w:val="28"/>
          <w:lang w:val="lv-LV"/>
        </w:rPr>
        <w:t xml:space="preserve">Grozījumus projektā veic atbilstoši normatīvajiem aktiem, kas </w:t>
      </w:r>
      <w:r w:rsidR="000077B0" w:rsidRPr="001D16F9">
        <w:rPr>
          <w:sz w:val="28"/>
          <w:szCs w:val="28"/>
          <w:lang w:val="lv-LV"/>
        </w:rPr>
        <w:t>nosaka</w:t>
      </w:r>
      <w:r w:rsidRPr="001D16F9">
        <w:rPr>
          <w:sz w:val="28"/>
          <w:szCs w:val="28"/>
          <w:lang w:val="lv-LV"/>
        </w:rPr>
        <w:t xml:space="preserve"> Eiropas Savienības struktūrfondu un Kohēzijas fonda vadību, īstenošanu un īstenošanas uzraudzību.</w:t>
      </w:r>
      <w:bookmarkEnd w:id="77"/>
    </w:p>
    <w:p w:rsidR="00F1578A" w:rsidRPr="001D16F9" w:rsidRDefault="00F1578A"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bookmarkStart w:id="78" w:name="_Ref391644254"/>
      <w:r w:rsidRPr="001D16F9">
        <w:rPr>
          <w:sz w:val="28"/>
          <w:szCs w:val="28"/>
          <w:lang w:val="lv-LV"/>
        </w:rPr>
        <w:t>Finansējuma saņēmējs, neizdarot grozījumus projektā, var veikt izmaksu pārdali:</w:t>
      </w:r>
      <w:bookmarkEnd w:id="78"/>
    </w:p>
    <w:p w:rsidR="00733D6C" w:rsidRPr="001D16F9" w:rsidRDefault="0060747B" w:rsidP="001D16F9">
      <w:pPr>
        <w:pStyle w:val="ColorfulList-Accent11"/>
        <w:numPr>
          <w:ilvl w:val="1"/>
          <w:numId w:val="17"/>
        </w:numPr>
        <w:ind w:left="0" w:firstLine="720"/>
        <w:jc w:val="both"/>
        <w:rPr>
          <w:sz w:val="28"/>
          <w:szCs w:val="28"/>
          <w:lang w:val="lv-LV"/>
        </w:rPr>
      </w:pPr>
      <w:r w:rsidRPr="001D16F9">
        <w:rPr>
          <w:sz w:val="28"/>
          <w:szCs w:val="28"/>
          <w:lang w:val="lv-LV"/>
        </w:rPr>
        <w:t xml:space="preserve">starp </w:t>
      </w:r>
      <w:r w:rsidR="00F1578A" w:rsidRPr="001D16F9">
        <w:rPr>
          <w:sz w:val="28"/>
          <w:szCs w:val="28"/>
          <w:lang w:val="lv-LV"/>
        </w:rPr>
        <w:t xml:space="preserve">šo noteikumu </w:t>
      </w:r>
      <w:fldSimple w:instr=" REF _Ref402252170 \r \h  \* MERGEFORMAT ">
        <w:r w:rsidR="00BE1943" w:rsidRPr="00BE1943">
          <w:rPr>
            <w:sz w:val="28"/>
            <w:szCs w:val="28"/>
            <w:lang w:val="lv-LV"/>
          </w:rPr>
          <w:t>26.1.1</w:t>
        </w:r>
      </w:fldSimple>
      <w:r w:rsidR="001D3BB2" w:rsidRPr="001D16F9">
        <w:rPr>
          <w:sz w:val="28"/>
          <w:szCs w:val="28"/>
          <w:lang w:val="lv-LV"/>
        </w:rPr>
        <w:t>.</w:t>
      </w:r>
      <w:r w:rsidR="000077B0" w:rsidRPr="001D16F9">
        <w:rPr>
          <w:sz w:val="28"/>
          <w:szCs w:val="28"/>
          <w:lang w:val="lv-LV"/>
        </w:rPr>
        <w:t xml:space="preserve">, </w:t>
      </w:r>
      <w:fldSimple w:instr=" REF _Ref402252237 \r \h  \* MERGEFORMAT ">
        <w:r w:rsidR="00BE1943" w:rsidRPr="00BE1943">
          <w:rPr>
            <w:sz w:val="28"/>
            <w:szCs w:val="28"/>
            <w:lang w:val="lv-LV"/>
          </w:rPr>
          <w:t>26.1.2</w:t>
        </w:r>
      </w:fldSimple>
      <w:r w:rsidR="001D3BB2" w:rsidRPr="001D16F9">
        <w:rPr>
          <w:sz w:val="28"/>
          <w:szCs w:val="28"/>
          <w:lang w:val="lv-LV"/>
        </w:rPr>
        <w:t>.</w:t>
      </w:r>
      <w:r w:rsidR="000077B0" w:rsidRPr="001D16F9">
        <w:rPr>
          <w:sz w:val="28"/>
          <w:szCs w:val="28"/>
          <w:lang w:val="lv-LV"/>
        </w:rPr>
        <w:t xml:space="preserve">, </w:t>
      </w:r>
      <w:fldSimple w:instr=" REF _Ref402252254 \r \h  \* MERGEFORMAT ">
        <w:r w:rsidR="00BE1943" w:rsidRPr="00BE1943">
          <w:rPr>
            <w:sz w:val="28"/>
            <w:szCs w:val="28"/>
            <w:lang w:val="lv-LV"/>
          </w:rPr>
          <w:t>26.1.3.1</w:t>
        </w:r>
      </w:fldSimple>
      <w:r w:rsidR="00706C80" w:rsidRPr="001D16F9">
        <w:rPr>
          <w:sz w:val="28"/>
          <w:szCs w:val="28"/>
          <w:lang w:val="lv-LV"/>
        </w:rPr>
        <w:t xml:space="preserve">., </w:t>
      </w:r>
      <w:fldSimple w:instr=" REF _Ref402251130 \r \h  \* MERGEFORMAT ">
        <w:r w:rsidR="00BE1943" w:rsidRPr="00BE1943">
          <w:rPr>
            <w:sz w:val="28"/>
            <w:szCs w:val="28"/>
            <w:lang w:val="lv-LV"/>
          </w:rPr>
          <w:t>26.1.3.2</w:t>
        </w:r>
      </w:fldSimple>
      <w:r w:rsidR="001D3BB2" w:rsidRPr="001D16F9">
        <w:rPr>
          <w:sz w:val="28"/>
          <w:szCs w:val="28"/>
          <w:lang w:val="lv-LV"/>
        </w:rPr>
        <w:t>.</w:t>
      </w:r>
      <w:r w:rsidR="00706C80" w:rsidRPr="001D16F9">
        <w:rPr>
          <w:sz w:val="28"/>
          <w:szCs w:val="28"/>
          <w:lang w:val="lv-LV"/>
        </w:rPr>
        <w:t xml:space="preserve">, </w:t>
      </w:r>
      <w:fldSimple w:instr=" REF _Ref402252299 \r \h  \* MERGEFORMAT ">
        <w:r w:rsidR="00BE1943" w:rsidRPr="00BE1943">
          <w:rPr>
            <w:sz w:val="28"/>
            <w:szCs w:val="28"/>
            <w:lang w:val="lv-LV"/>
          </w:rPr>
          <w:t>26.1.4</w:t>
        </w:r>
      </w:fldSimple>
      <w:r w:rsidR="001D3BB2" w:rsidRPr="001D16F9">
        <w:rPr>
          <w:sz w:val="28"/>
          <w:szCs w:val="28"/>
          <w:lang w:val="lv-LV"/>
        </w:rPr>
        <w:t>.</w:t>
      </w:r>
      <w:r w:rsidR="000077B0" w:rsidRPr="001D16F9">
        <w:rPr>
          <w:sz w:val="28"/>
          <w:szCs w:val="28"/>
          <w:lang w:val="lv-LV"/>
        </w:rPr>
        <w:t xml:space="preserve"> un </w:t>
      </w:r>
      <w:fldSimple w:instr=" REF _Ref402275580 \r \h  \* MERGEFORMAT ">
        <w:r w:rsidR="00BE1943" w:rsidRPr="00BE1943">
          <w:rPr>
            <w:sz w:val="28"/>
            <w:szCs w:val="28"/>
            <w:lang w:val="lv-LV"/>
          </w:rPr>
          <w:t>26.1.5</w:t>
        </w:r>
      </w:fldSimple>
      <w:r w:rsidR="00706C80" w:rsidRPr="001D16F9">
        <w:rPr>
          <w:sz w:val="28"/>
          <w:szCs w:val="28"/>
          <w:lang w:val="lv-LV"/>
        </w:rPr>
        <w:t>.</w:t>
      </w:r>
      <w:r w:rsidR="00733D6C" w:rsidRPr="001D16F9">
        <w:rPr>
          <w:sz w:val="28"/>
          <w:szCs w:val="28"/>
          <w:lang w:val="lv-LV"/>
        </w:rPr>
        <w:t xml:space="preserve">apakšpunktā noteiktajām izmaksu pozīcijām, nepārsniedzot piecus procentus no pārdalāmās izmaksu pozīcijas un ievērojot šo noteikumu </w:t>
      </w:r>
      <w:fldSimple w:instr=" REF _Ref402251130 \r \h  \* MERGEFORMAT ">
        <w:r w:rsidR="00BE1943" w:rsidRPr="00BE1943">
          <w:rPr>
            <w:sz w:val="28"/>
            <w:szCs w:val="28"/>
            <w:lang w:val="lv-LV"/>
          </w:rPr>
          <w:t>26.1.3.2</w:t>
        </w:r>
      </w:fldSimple>
      <w:r w:rsidR="001D3BB2" w:rsidRPr="001D16F9">
        <w:rPr>
          <w:sz w:val="28"/>
          <w:szCs w:val="28"/>
          <w:lang w:val="lv-LV"/>
        </w:rPr>
        <w:t>.</w:t>
      </w:r>
      <w:r w:rsidR="00733D6C" w:rsidRPr="001D16F9">
        <w:rPr>
          <w:sz w:val="28"/>
          <w:szCs w:val="28"/>
          <w:lang w:val="lv-LV"/>
        </w:rPr>
        <w:t>punktā noteiktos izmaksu ierobežojumus;</w:t>
      </w:r>
    </w:p>
    <w:p w:rsidR="00733D6C" w:rsidRPr="001D16F9" w:rsidRDefault="00262CF3" w:rsidP="001D16F9">
      <w:pPr>
        <w:pStyle w:val="ColorfulList-Accent11"/>
        <w:numPr>
          <w:ilvl w:val="1"/>
          <w:numId w:val="17"/>
        </w:numPr>
        <w:ind w:left="0" w:firstLine="720"/>
        <w:jc w:val="both"/>
        <w:rPr>
          <w:sz w:val="28"/>
          <w:szCs w:val="28"/>
          <w:lang w:val="lv-LV"/>
        </w:rPr>
      </w:pPr>
      <w:r w:rsidRPr="001D16F9">
        <w:rPr>
          <w:sz w:val="28"/>
          <w:szCs w:val="28"/>
          <w:lang w:val="lv-LV"/>
        </w:rPr>
        <w:t xml:space="preserve"> šo noteikumu </w:t>
      </w:r>
      <w:fldSimple w:instr=" REF _Ref402252299 \r \h  \* MERGEFORMAT ">
        <w:r w:rsidR="00BE1943" w:rsidRPr="00BE1943">
          <w:rPr>
            <w:sz w:val="28"/>
            <w:szCs w:val="28"/>
            <w:lang w:val="lv-LV"/>
          </w:rPr>
          <w:t>26.1.4</w:t>
        </w:r>
      </w:fldSimple>
      <w:r w:rsidR="007345CF" w:rsidRPr="001D16F9">
        <w:rPr>
          <w:sz w:val="28"/>
          <w:szCs w:val="28"/>
          <w:lang w:val="lv-LV"/>
        </w:rPr>
        <w:t>.</w:t>
      </w:r>
      <w:r w:rsidR="00733D6C" w:rsidRPr="001D16F9">
        <w:rPr>
          <w:sz w:val="28"/>
          <w:szCs w:val="28"/>
          <w:lang w:val="lv-LV"/>
        </w:rPr>
        <w:t>apakšpunktā minēt</w:t>
      </w:r>
      <w:r w:rsidR="007345CF" w:rsidRPr="001D16F9">
        <w:rPr>
          <w:sz w:val="28"/>
          <w:szCs w:val="28"/>
          <w:lang w:val="lv-LV"/>
        </w:rPr>
        <w:t>ās</w:t>
      </w:r>
      <w:r w:rsidR="00733D6C" w:rsidRPr="001D16F9">
        <w:rPr>
          <w:sz w:val="28"/>
          <w:szCs w:val="28"/>
          <w:lang w:val="lv-LV"/>
        </w:rPr>
        <w:t xml:space="preserve"> izmaksu pozīcij</w:t>
      </w:r>
      <w:r w:rsidR="007345CF" w:rsidRPr="001D16F9">
        <w:rPr>
          <w:sz w:val="28"/>
          <w:szCs w:val="28"/>
          <w:lang w:val="lv-LV"/>
        </w:rPr>
        <w:t>as</w:t>
      </w:r>
      <w:r w:rsidR="00733D6C" w:rsidRPr="001D16F9">
        <w:rPr>
          <w:sz w:val="28"/>
          <w:szCs w:val="28"/>
          <w:lang w:val="lv-LV"/>
        </w:rPr>
        <w:t xml:space="preserve"> ietvaros. </w:t>
      </w:r>
    </w:p>
    <w:p w:rsidR="001C4170" w:rsidRPr="001D16F9" w:rsidRDefault="001C4170" w:rsidP="001D16F9">
      <w:pPr>
        <w:tabs>
          <w:tab w:val="left" w:pos="120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bookmarkStart w:id="79" w:name="_Ref402167479"/>
      <w:r w:rsidRPr="001D16F9">
        <w:rPr>
          <w:sz w:val="28"/>
          <w:szCs w:val="28"/>
          <w:lang w:val="lv-LV"/>
        </w:rPr>
        <w:t>Finansējuma saņēmējs, sniedzot sadarbības iestādei maksājuma pieprasījumu, pievieno skaidrojumu par šo noteikumu</w:t>
      </w:r>
      <w:r w:rsidR="00EF594E" w:rsidRPr="001D16F9">
        <w:rPr>
          <w:sz w:val="28"/>
          <w:szCs w:val="28"/>
          <w:lang w:val="lv-LV"/>
        </w:rPr>
        <w:t xml:space="preserve"> </w:t>
      </w:r>
      <w:fldSimple w:instr=" REF _Ref391644254 \r \h  \* MERGEFORMAT ">
        <w:r w:rsidR="00BE1943" w:rsidRPr="00BE1943">
          <w:rPr>
            <w:sz w:val="28"/>
            <w:szCs w:val="28"/>
            <w:lang w:val="lv-LV"/>
          </w:rPr>
          <w:t>71</w:t>
        </w:r>
      </w:fldSimple>
      <w:r w:rsidR="00A9182F" w:rsidRPr="001D16F9">
        <w:rPr>
          <w:sz w:val="28"/>
          <w:szCs w:val="28"/>
          <w:lang w:val="lv-LV"/>
        </w:rPr>
        <w:t>.</w:t>
      </w:r>
      <w:r w:rsidR="0060747B" w:rsidRPr="001D16F9">
        <w:rPr>
          <w:sz w:val="28"/>
          <w:szCs w:val="28"/>
          <w:lang w:val="lv-LV"/>
        </w:rPr>
        <w:t xml:space="preserve">punktā </w:t>
      </w:r>
      <w:r w:rsidR="00F1578A" w:rsidRPr="001D16F9">
        <w:rPr>
          <w:sz w:val="28"/>
          <w:szCs w:val="28"/>
          <w:lang w:val="lv-LV"/>
        </w:rPr>
        <w:t>minētās izmaksu pārdales pamatotību</w:t>
      </w:r>
      <w:r w:rsidRPr="001D16F9">
        <w:rPr>
          <w:sz w:val="28"/>
          <w:szCs w:val="28"/>
          <w:lang w:val="lv-LV"/>
        </w:rPr>
        <w:t>. Ja minētais skaidrojums nav iesniegts vai nav pamatots, sadarbības iestāde izmaksu pārdali uzskata par nenotikušu.</w:t>
      </w:r>
      <w:bookmarkEnd w:id="79"/>
      <w:r w:rsidRPr="001D16F9">
        <w:rPr>
          <w:sz w:val="28"/>
          <w:szCs w:val="28"/>
          <w:lang w:val="lv-LV"/>
        </w:rPr>
        <w:t xml:space="preserve"> </w:t>
      </w:r>
    </w:p>
    <w:p w:rsidR="00582865" w:rsidRDefault="00582865" w:rsidP="001D16F9">
      <w:pPr>
        <w:tabs>
          <w:tab w:val="left" w:pos="1320"/>
        </w:tabs>
        <w:ind w:firstLine="720"/>
        <w:jc w:val="both"/>
        <w:rPr>
          <w:sz w:val="28"/>
          <w:szCs w:val="28"/>
          <w:lang w:val="lv-LV"/>
        </w:rPr>
      </w:pPr>
    </w:p>
    <w:p w:rsidR="00795634" w:rsidRPr="00F55173" w:rsidRDefault="00FE00A7" w:rsidP="00795634">
      <w:pPr>
        <w:numPr>
          <w:ilvl w:val="0"/>
          <w:numId w:val="17"/>
        </w:numPr>
        <w:tabs>
          <w:tab w:val="left" w:pos="567"/>
        </w:tabs>
        <w:ind w:left="0" w:firstLine="720"/>
        <w:jc w:val="both"/>
        <w:rPr>
          <w:sz w:val="28"/>
          <w:szCs w:val="28"/>
          <w:lang w:val="lv-LV"/>
        </w:rPr>
      </w:pPr>
      <w:r w:rsidRPr="00F55173">
        <w:rPr>
          <w:sz w:val="28"/>
          <w:szCs w:val="28"/>
          <w:lang w:val="lv-LV"/>
        </w:rPr>
        <w:t>Projekta</w:t>
      </w:r>
      <w:r w:rsidR="00795634" w:rsidRPr="00F55173">
        <w:rPr>
          <w:sz w:val="28"/>
          <w:szCs w:val="28"/>
          <w:lang w:val="lv-LV"/>
        </w:rPr>
        <w:t xml:space="preserve"> ietvaros sasniedzami </w:t>
      </w:r>
      <w:r w:rsidR="00190AF6" w:rsidRPr="00F55173">
        <w:rPr>
          <w:sz w:val="28"/>
          <w:szCs w:val="28"/>
          <w:lang w:val="lv-LV"/>
        </w:rPr>
        <w:t xml:space="preserve">vismaz šādi </w:t>
      </w:r>
      <w:r w:rsidR="00795634" w:rsidRPr="00F55173">
        <w:rPr>
          <w:sz w:val="28"/>
          <w:szCs w:val="28"/>
          <w:lang w:val="lv-LV"/>
        </w:rPr>
        <w:t>rezultāti:</w:t>
      </w:r>
    </w:p>
    <w:p w:rsidR="00795634" w:rsidRPr="00F55173" w:rsidRDefault="00261C1F" w:rsidP="00056801">
      <w:pPr>
        <w:numPr>
          <w:ilvl w:val="1"/>
          <w:numId w:val="17"/>
        </w:numPr>
        <w:tabs>
          <w:tab w:val="left" w:pos="709"/>
        </w:tabs>
        <w:ind w:left="0" w:firstLine="720"/>
        <w:jc w:val="both"/>
        <w:rPr>
          <w:sz w:val="28"/>
          <w:szCs w:val="28"/>
          <w:lang w:val="lv-LV"/>
        </w:rPr>
      </w:pPr>
      <w:r w:rsidRPr="00F55173">
        <w:rPr>
          <w:sz w:val="28"/>
          <w:szCs w:val="28"/>
          <w:lang w:val="lv-LV"/>
        </w:rPr>
        <w:t xml:space="preserve">izstrādāta </w:t>
      </w:r>
      <w:r w:rsidR="009F7890" w:rsidRPr="00F55173">
        <w:rPr>
          <w:sz w:val="28"/>
          <w:szCs w:val="28"/>
          <w:lang w:val="lv-LV"/>
        </w:rPr>
        <w:t xml:space="preserve">zinātniskās institūcijas </w:t>
      </w:r>
      <w:r w:rsidR="00056801" w:rsidRPr="00F55173">
        <w:rPr>
          <w:sz w:val="28"/>
          <w:szCs w:val="28"/>
          <w:lang w:val="lv-LV"/>
        </w:rPr>
        <w:t xml:space="preserve">attīstības stratēģija, kas atbilst šo noteikumu </w:t>
      </w:r>
      <w:fldSimple w:instr=" REF _Ref403739639 \r \h  \* MERGEFORMAT ">
        <w:r w:rsidR="00BE1943" w:rsidRPr="00BE1943">
          <w:rPr>
            <w:sz w:val="28"/>
            <w:szCs w:val="28"/>
            <w:lang w:val="lv-LV"/>
          </w:rPr>
          <w:t>2.30</w:t>
        </w:r>
      </w:fldSimple>
      <w:r w:rsidR="00056801" w:rsidRPr="00F55173">
        <w:rPr>
          <w:sz w:val="28"/>
          <w:szCs w:val="28"/>
          <w:lang w:val="lv-LV"/>
        </w:rPr>
        <w:t xml:space="preserve">.apakšpunktā </w:t>
      </w:r>
      <w:r w:rsidR="00E852B6" w:rsidRPr="00F55173">
        <w:rPr>
          <w:sz w:val="28"/>
          <w:szCs w:val="28"/>
          <w:lang w:val="lv-LV"/>
        </w:rPr>
        <w:t>noteiktajam</w:t>
      </w:r>
      <w:r w:rsidRPr="00F55173">
        <w:rPr>
          <w:sz w:val="28"/>
          <w:szCs w:val="28"/>
          <w:lang w:val="lv-LV"/>
        </w:rPr>
        <w:t xml:space="preserve">, tai </w:t>
      </w:r>
      <w:r w:rsidR="00084ECE" w:rsidRPr="00F55173">
        <w:rPr>
          <w:sz w:val="28"/>
          <w:szCs w:val="28"/>
          <w:lang w:val="lv-LV"/>
        </w:rPr>
        <w:t xml:space="preserve">skaitā pētniecības programma, kas atbilst šo noteikumu </w:t>
      </w:r>
      <w:fldSimple w:instr=" REF _Ref403664064 \r \h  \* MERGEFORMAT ">
        <w:r w:rsidR="00BE1943" w:rsidRPr="00BE1943">
          <w:rPr>
            <w:sz w:val="28"/>
            <w:szCs w:val="28"/>
            <w:lang w:val="lv-LV"/>
          </w:rPr>
          <w:t>2.24</w:t>
        </w:r>
      </w:fldSimple>
      <w:r w:rsidR="00084ECE" w:rsidRPr="00F55173">
        <w:rPr>
          <w:sz w:val="28"/>
          <w:szCs w:val="28"/>
          <w:lang w:val="lv-LV"/>
        </w:rPr>
        <w:t>.apakšpunktā noteiktajiem kritērijiem</w:t>
      </w:r>
      <w:r w:rsidR="00E852B6" w:rsidRPr="00F55173">
        <w:rPr>
          <w:sz w:val="28"/>
          <w:szCs w:val="28"/>
          <w:lang w:val="lv-LV"/>
        </w:rPr>
        <w:t>;</w:t>
      </w:r>
    </w:p>
    <w:p w:rsidR="0008776C" w:rsidRPr="00F55173" w:rsidRDefault="00E852B6" w:rsidP="00056801">
      <w:pPr>
        <w:numPr>
          <w:ilvl w:val="1"/>
          <w:numId w:val="17"/>
        </w:numPr>
        <w:tabs>
          <w:tab w:val="left" w:pos="709"/>
        </w:tabs>
        <w:ind w:left="0" w:firstLine="720"/>
        <w:jc w:val="both"/>
        <w:rPr>
          <w:sz w:val="28"/>
          <w:szCs w:val="28"/>
          <w:lang w:val="lv-LV"/>
        </w:rPr>
      </w:pPr>
      <w:r w:rsidRPr="00F55173">
        <w:rPr>
          <w:sz w:val="28"/>
          <w:szCs w:val="28"/>
          <w:lang w:val="lv-LV"/>
        </w:rPr>
        <w:t xml:space="preserve">izstrādāta </w:t>
      </w:r>
      <w:r w:rsidR="003A35EB" w:rsidRPr="00F55173">
        <w:rPr>
          <w:sz w:val="28"/>
          <w:szCs w:val="28"/>
          <w:lang w:val="lv-LV"/>
        </w:rPr>
        <w:t>rezultātu</w:t>
      </w:r>
      <w:r w:rsidRPr="00F55173">
        <w:rPr>
          <w:sz w:val="28"/>
          <w:szCs w:val="28"/>
          <w:lang w:val="lv-LV"/>
        </w:rPr>
        <w:t xml:space="preserve"> vadības sistēma, kas atbilst šo noteikumu </w:t>
      </w:r>
      <w:fldSimple w:instr=" REF _Ref403739727 \r \h  \* MERGEFORMAT ">
        <w:r w:rsidR="00BE1943" w:rsidRPr="00BE1943">
          <w:rPr>
            <w:sz w:val="28"/>
            <w:szCs w:val="28"/>
            <w:lang w:val="lv-LV"/>
          </w:rPr>
          <w:t>2.25</w:t>
        </w:r>
      </w:fldSimple>
      <w:r w:rsidRPr="00F55173">
        <w:rPr>
          <w:sz w:val="28"/>
          <w:szCs w:val="28"/>
          <w:lang w:val="lv-LV"/>
        </w:rPr>
        <w:t>.apakšpunktā noteiktajam;</w:t>
      </w:r>
    </w:p>
    <w:p w:rsidR="00657291" w:rsidRPr="00F55173" w:rsidRDefault="0008776C" w:rsidP="00056801">
      <w:pPr>
        <w:numPr>
          <w:ilvl w:val="1"/>
          <w:numId w:val="17"/>
        </w:numPr>
        <w:tabs>
          <w:tab w:val="left" w:pos="709"/>
        </w:tabs>
        <w:ind w:left="0" w:firstLine="720"/>
        <w:jc w:val="both"/>
        <w:rPr>
          <w:sz w:val="28"/>
          <w:szCs w:val="28"/>
          <w:lang w:val="lv-LV"/>
        </w:rPr>
      </w:pPr>
      <w:r w:rsidRPr="00F55173">
        <w:rPr>
          <w:sz w:val="28"/>
          <w:szCs w:val="28"/>
          <w:lang w:val="lv-LV"/>
        </w:rPr>
        <w:t xml:space="preserve">īstenoti mērķsadarbības pasākumi atbilstoši šo noteikumu </w:t>
      </w:r>
      <w:fldSimple w:instr=" REF _Ref402425027 \r \h  \* MERGEFORMAT ">
        <w:r w:rsidR="00BE1943" w:rsidRPr="00BE1943">
          <w:rPr>
            <w:sz w:val="28"/>
            <w:szCs w:val="28"/>
            <w:lang w:val="lv-LV"/>
          </w:rPr>
          <w:t>2.18</w:t>
        </w:r>
      </w:fldSimple>
      <w:r w:rsidR="00385D0F" w:rsidRPr="00F55173">
        <w:rPr>
          <w:sz w:val="28"/>
          <w:szCs w:val="28"/>
          <w:lang w:val="lv-LV"/>
        </w:rPr>
        <w:t>.apakšpunktā noteiktajam</w:t>
      </w:r>
      <w:r w:rsidR="00657291" w:rsidRPr="00F55173">
        <w:rPr>
          <w:sz w:val="28"/>
          <w:szCs w:val="28"/>
          <w:lang w:val="lv-LV"/>
        </w:rPr>
        <w:t>;</w:t>
      </w:r>
    </w:p>
    <w:p w:rsidR="00835B0A" w:rsidRPr="00F55173" w:rsidRDefault="00657291" w:rsidP="00056801">
      <w:pPr>
        <w:numPr>
          <w:ilvl w:val="1"/>
          <w:numId w:val="17"/>
        </w:numPr>
        <w:tabs>
          <w:tab w:val="left" w:pos="709"/>
        </w:tabs>
        <w:ind w:left="0" w:firstLine="720"/>
        <w:jc w:val="both"/>
        <w:rPr>
          <w:sz w:val="28"/>
          <w:szCs w:val="28"/>
          <w:lang w:val="lv-LV"/>
        </w:rPr>
      </w:pPr>
      <w:r w:rsidRPr="00F55173">
        <w:rPr>
          <w:sz w:val="28"/>
          <w:szCs w:val="28"/>
          <w:lang w:val="lv-LV"/>
        </w:rPr>
        <w:t>veikt</w:t>
      </w:r>
      <w:r w:rsidR="00261C1F" w:rsidRPr="00F55173">
        <w:rPr>
          <w:sz w:val="28"/>
          <w:szCs w:val="28"/>
          <w:lang w:val="lv-LV"/>
        </w:rPr>
        <w:t xml:space="preserve">a </w:t>
      </w:r>
      <w:r w:rsidR="00084ECE" w:rsidRPr="00F55173">
        <w:rPr>
          <w:sz w:val="28"/>
          <w:szCs w:val="28"/>
          <w:lang w:val="lv-LV"/>
        </w:rPr>
        <w:t>zinātnisko institūciju reorganizācija</w:t>
      </w:r>
      <w:r w:rsidR="00810F40">
        <w:rPr>
          <w:sz w:val="28"/>
          <w:szCs w:val="28"/>
          <w:lang w:val="lv-LV"/>
        </w:rPr>
        <w:t xml:space="preserve"> vai likvidācija</w:t>
      </w:r>
      <w:r w:rsidR="00084ECE" w:rsidRPr="00F55173">
        <w:rPr>
          <w:sz w:val="28"/>
          <w:szCs w:val="28"/>
          <w:lang w:val="lv-LV"/>
        </w:rPr>
        <w:t>, nodrošinot vismaz vienas reģistrā reģis</w:t>
      </w:r>
      <w:r w:rsidR="001028E3" w:rsidRPr="00F55173">
        <w:rPr>
          <w:sz w:val="28"/>
          <w:szCs w:val="28"/>
          <w:lang w:val="lv-LV"/>
        </w:rPr>
        <w:t>tr</w:t>
      </w:r>
      <w:r w:rsidR="00084ECE" w:rsidRPr="00F55173">
        <w:rPr>
          <w:sz w:val="28"/>
          <w:szCs w:val="28"/>
          <w:lang w:val="lv-LV"/>
        </w:rPr>
        <w:t xml:space="preserve">ētas zinātniskās institūcijas izslēgšanu no reģistra, ja </w:t>
      </w:r>
      <w:r w:rsidR="004A3FEB" w:rsidRPr="00F55173">
        <w:rPr>
          <w:sz w:val="28"/>
          <w:szCs w:val="28"/>
          <w:lang w:val="lv-LV"/>
        </w:rPr>
        <w:t xml:space="preserve">līdzējs </w:t>
      </w:r>
      <w:r w:rsidR="00084ECE" w:rsidRPr="00F55173">
        <w:rPr>
          <w:sz w:val="28"/>
          <w:szCs w:val="28"/>
          <w:lang w:val="lv-LV"/>
        </w:rPr>
        <w:t xml:space="preserve">saņem šo noteikumu </w:t>
      </w:r>
      <w:fldSimple w:instr=" REF _Ref401840301 \r \h  \* MERGEFORMAT ">
        <w:r w:rsidR="00BE1943" w:rsidRPr="00BE1943">
          <w:rPr>
            <w:sz w:val="28"/>
            <w:szCs w:val="28"/>
            <w:lang w:val="lv-LV"/>
          </w:rPr>
          <w:t>16.2</w:t>
        </w:r>
      </w:fldSimple>
      <w:r w:rsidR="004A3FEB" w:rsidRPr="00F55173">
        <w:rPr>
          <w:sz w:val="28"/>
          <w:szCs w:val="28"/>
          <w:lang w:val="lv-LV"/>
        </w:rPr>
        <w:t>.apakšpunktā minēto atbalstu</w:t>
      </w:r>
      <w:r w:rsidR="00835B0A" w:rsidRPr="00F55173">
        <w:rPr>
          <w:sz w:val="28"/>
          <w:szCs w:val="28"/>
          <w:lang w:val="lv-LV"/>
        </w:rPr>
        <w:t>;</w:t>
      </w:r>
    </w:p>
    <w:p w:rsidR="00E852B6" w:rsidRPr="00F55173" w:rsidRDefault="00835B0A" w:rsidP="00056801">
      <w:pPr>
        <w:numPr>
          <w:ilvl w:val="1"/>
          <w:numId w:val="17"/>
        </w:numPr>
        <w:tabs>
          <w:tab w:val="left" w:pos="709"/>
        </w:tabs>
        <w:ind w:left="0" w:firstLine="720"/>
        <w:jc w:val="both"/>
        <w:rPr>
          <w:sz w:val="28"/>
          <w:szCs w:val="28"/>
          <w:lang w:val="lv-LV"/>
        </w:rPr>
      </w:pPr>
      <w:r w:rsidRPr="00F55173">
        <w:rPr>
          <w:sz w:val="28"/>
          <w:szCs w:val="28"/>
          <w:lang w:val="lv-LV"/>
        </w:rPr>
        <w:t>veikta resursu vadības sistēmas pilnveide, nodrošinot rezultātu pārvaldības sistēmas izveidi.</w:t>
      </w:r>
      <w:r w:rsidR="00E852B6" w:rsidRPr="00F55173">
        <w:rPr>
          <w:sz w:val="28"/>
          <w:szCs w:val="28"/>
          <w:lang w:val="lv-LV"/>
        </w:rPr>
        <w:t xml:space="preserve"> </w:t>
      </w:r>
    </w:p>
    <w:p w:rsidR="00795634" w:rsidRPr="001D16F9" w:rsidRDefault="00795634"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426"/>
        </w:tabs>
        <w:ind w:left="0" w:firstLine="720"/>
        <w:jc w:val="both"/>
        <w:rPr>
          <w:sz w:val="28"/>
          <w:szCs w:val="28"/>
          <w:lang w:val="lv-LV"/>
        </w:rPr>
      </w:pPr>
      <w:r w:rsidRPr="001D16F9">
        <w:rPr>
          <w:sz w:val="28"/>
          <w:szCs w:val="28"/>
          <w:lang w:val="lv-LV"/>
        </w:rPr>
        <w:t>Ja projekta īstenošanas laikā rodas neattiecināmie izdevumi vai sadārdzinājuma izmaksas, tad finansējuma saņēmējs sedz tos no saviem līdzekļiem.</w:t>
      </w:r>
    </w:p>
    <w:p w:rsidR="000F0034" w:rsidRPr="001D16F9" w:rsidRDefault="000F0034" w:rsidP="001D16F9">
      <w:pPr>
        <w:tabs>
          <w:tab w:val="left" w:pos="1320"/>
        </w:tabs>
        <w:ind w:firstLine="720"/>
        <w:jc w:val="both"/>
        <w:rPr>
          <w:sz w:val="28"/>
          <w:szCs w:val="28"/>
          <w:lang w:val="lv-LV"/>
        </w:rPr>
      </w:pPr>
    </w:p>
    <w:p w:rsidR="00733D6C"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Atbildīgajai iestādei ir tiesības pieprasīt informāciju no finansējuma saņēmēja par projekta īstenošanas gaitu un sasniegto rezultātu atbilstību plānotajiem rezultātiem.</w:t>
      </w:r>
    </w:p>
    <w:p w:rsidR="00733D6C" w:rsidRPr="001D16F9" w:rsidRDefault="00733D6C" w:rsidP="001D16F9">
      <w:pPr>
        <w:ind w:firstLine="720"/>
        <w:rPr>
          <w:sz w:val="28"/>
          <w:szCs w:val="28"/>
          <w:lang w:val="lv-LV"/>
        </w:rPr>
      </w:pPr>
    </w:p>
    <w:p w:rsidR="00EF594E" w:rsidRPr="001D16F9" w:rsidRDefault="00733D6C" w:rsidP="001D16F9">
      <w:pPr>
        <w:numPr>
          <w:ilvl w:val="0"/>
          <w:numId w:val="17"/>
        </w:numPr>
        <w:tabs>
          <w:tab w:val="left" w:pos="567"/>
        </w:tabs>
        <w:ind w:left="0" w:firstLine="720"/>
        <w:jc w:val="both"/>
        <w:rPr>
          <w:sz w:val="28"/>
          <w:szCs w:val="28"/>
          <w:lang w:val="lv-LV"/>
        </w:rPr>
      </w:pPr>
      <w:r w:rsidRPr="001D16F9">
        <w:rPr>
          <w:sz w:val="28"/>
          <w:szCs w:val="28"/>
          <w:lang w:val="lv-LV"/>
        </w:rPr>
        <w:t>Finansējuma saņēmējs saņem finansējumu par plānotajām atbalstāmajām darbībām, ja ir izpildīti šādi nosacījumi:</w:t>
      </w:r>
    </w:p>
    <w:p w:rsidR="00EF594E"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finansējuma saņēmējs ar sadarbības iestādi noslēdz līgumu par projekta īstenošanu;</w:t>
      </w:r>
    </w:p>
    <w:p w:rsidR="00EF594E" w:rsidRPr="001D16F9" w:rsidRDefault="00C35185" w:rsidP="001D16F9">
      <w:pPr>
        <w:numPr>
          <w:ilvl w:val="1"/>
          <w:numId w:val="17"/>
        </w:numPr>
        <w:tabs>
          <w:tab w:val="left" w:pos="709"/>
        </w:tabs>
        <w:ind w:left="0" w:firstLine="720"/>
        <w:jc w:val="both"/>
        <w:rPr>
          <w:sz w:val="28"/>
          <w:szCs w:val="28"/>
          <w:lang w:val="lv-LV"/>
        </w:rPr>
      </w:pPr>
      <w:r w:rsidRPr="001348B9">
        <w:rPr>
          <w:sz w:val="28"/>
          <w:szCs w:val="28"/>
          <w:lang w:val="lv-LV"/>
        </w:rPr>
        <w:t xml:space="preserve">līdzējs nodrošina </w:t>
      </w:r>
      <w:r w:rsidR="00F666AB" w:rsidRPr="001348B9">
        <w:rPr>
          <w:sz w:val="28"/>
          <w:szCs w:val="28"/>
          <w:lang w:val="lv-LV"/>
        </w:rPr>
        <w:t xml:space="preserve">ar </w:t>
      </w:r>
      <w:r w:rsidRPr="001348B9">
        <w:rPr>
          <w:sz w:val="28"/>
          <w:szCs w:val="28"/>
          <w:lang w:val="lv-LV"/>
        </w:rPr>
        <w:t>projekta īstenošan</w:t>
      </w:r>
      <w:r w:rsidR="00F666AB" w:rsidRPr="001348B9">
        <w:rPr>
          <w:sz w:val="28"/>
          <w:szCs w:val="28"/>
          <w:lang w:val="lv-LV"/>
        </w:rPr>
        <w:t>u</w:t>
      </w:r>
      <w:r w:rsidRPr="001348B9">
        <w:rPr>
          <w:sz w:val="28"/>
          <w:szCs w:val="28"/>
          <w:lang w:val="lv-LV"/>
        </w:rPr>
        <w:t xml:space="preserve"> </w:t>
      </w:r>
      <w:r w:rsidR="00F666AB" w:rsidRPr="001348B9">
        <w:rPr>
          <w:sz w:val="28"/>
          <w:szCs w:val="28"/>
          <w:lang w:val="lv-LV"/>
        </w:rPr>
        <w:t>saistīt</w:t>
      </w:r>
      <w:r w:rsidR="001348B9" w:rsidRPr="001348B9">
        <w:rPr>
          <w:sz w:val="28"/>
          <w:szCs w:val="28"/>
          <w:lang w:val="lv-LV"/>
        </w:rPr>
        <w:t>o</w:t>
      </w:r>
      <w:r w:rsidR="00F666AB" w:rsidRPr="001348B9">
        <w:rPr>
          <w:sz w:val="28"/>
          <w:szCs w:val="28"/>
          <w:lang w:val="lv-LV"/>
        </w:rPr>
        <w:t xml:space="preserve"> </w:t>
      </w:r>
      <w:r w:rsidRPr="001348B9">
        <w:rPr>
          <w:sz w:val="28"/>
          <w:szCs w:val="28"/>
          <w:lang w:val="lv-LV"/>
        </w:rPr>
        <w:t>finanšu plūsm</w:t>
      </w:r>
      <w:r w:rsidR="001348B9" w:rsidRPr="001348B9">
        <w:rPr>
          <w:sz w:val="28"/>
          <w:szCs w:val="28"/>
          <w:lang w:val="lv-LV"/>
        </w:rPr>
        <w:t>u</w:t>
      </w:r>
      <w:r w:rsidRPr="001348B9">
        <w:rPr>
          <w:sz w:val="28"/>
          <w:szCs w:val="28"/>
          <w:lang w:val="lv-LV"/>
        </w:rPr>
        <w:t xml:space="preserve"> skaidru nodalīšanu no cit</w:t>
      </w:r>
      <w:r w:rsidR="001348B9" w:rsidRPr="001348B9">
        <w:rPr>
          <w:sz w:val="28"/>
          <w:szCs w:val="28"/>
          <w:lang w:val="lv-LV"/>
        </w:rPr>
        <w:t>u</w:t>
      </w:r>
      <w:r w:rsidRPr="001348B9">
        <w:rPr>
          <w:sz w:val="28"/>
          <w:szCs w:val="28"/>
          <w:lang w:val="lv-LV"/>
        </w:rPr>
        <w:t xml:space="preserve"> darbīb</w:t>
      </w:r>
      <w:r w:rsidR="001348B9" w:rsidRPr="001348B9">
        <w:rPr>
          <w:sz w:val="28"/>
          <w:szCs w:val="28"/>
          <w:lang w:val="lv-LV"/>
        </w:rPr>
        <w:t>u</w:t>
      </w:r>
      <w:r w:rsidRPr="001348B9">
        <w:rPr>
          <w:sz w:val="28"/>
          <w:szCs w:val="28"/>
          <w:lang w:val="lv-LV"/>
        </w:rPr>
        <w:t xml:space="preserve"> finanšu plūsmām projekta īstenošanas laikā un trīs gadus pēc projekta īstenošanas, ja līdzējs </w:t>
      </w:r>
      <w:r w:rsidR="00F666AB" w:rsidRPr="001348B9">
        <w:rPr>
          <w:sz w:val="28"/>
          <w:szCs w:val="28"/>
          <w:lang w:val="lv-LV"/>
        </w:rPr>
        <w:t xml:space="preserve">īsteno ar saimniecisku darbību saistītu projektu un </w:t>
      </w:r>
      <w:r w:rsidRPr="001348B9">
        <w:rPr>
          <w:sz w:val="28"/>
          <w:szCs w:val="28"/>
          <w:lang w:val="lv-LV"/>
        </w:rPr>
        <w:t>atbilst sīkā (</w:t>
      </w:r>
      <w:proofErr w:type="spellStart"/>
      <w:r w:rsidRPr="001348B9">
        <w:rPr>
          <w:sz w:val="28"/>
          <w:szCs w:val="28"/>
          <w:lang w:val="lv-LV"/>
        </w:rPr>
        <w:t>mikro</w:t>
      </w:r>
      <w:proofErr w:type="spellEnd"/>
      <w:r w:rsidRPr="001348B9">
        <w:rPr>
          <w:sz w:val="28"/>
          <w:szCs w:val="28"/>
          <w:lang w:val="lv-LV"/>
        </w:rPr>
        <w:t xml:space="preserve">), mazā vai vidējā komersanta definīcijai, vai piecus gadus pēc projekta īstenošanas, ja līdzējs </w:t>
      </w:r>
      <w:r w:rsidR="001348B9" w:rsidRPr="001348B9">
        <w:rPr>
          <w:sz w:val="28"/>
          <w:szCs w:val="28"/>
          <w:lang w:val="lv-LV"/>
        </w:rPr>
        <w:t xml:space="preserve">īsteno ar saimniecisku darbību nesaistītu projektu vai </w:t>
      </w:r>
      <w:r w:rsidRPr="001348B9">
        <w:rPr>
          <w:sz w:val="28"/>
          <w:szCs w:val="28"/>
          <w:lang w:val="lv-LV"/>
        </w:rPr>
        <w:t>atbilst lielā komersanta definīcijai</w:t>
      </w:r>
      <w:r w:rsidR="00733D6C" w:rsidRPr="001D16F9">
        <w:rPr>
          <w:sz w:val="28"/>
          <w:szCs w:val="28"/>
          <w:lang w:val="lv-LV"/>
        </w:rPr>
        <w:t xml:space="preserve">;  </w:t>
      </w:r>
    </w:p>
    <w:p w:rsidR="00F66CD6"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ir sagatavots un līgumā par projekta īstenošanu paredzētajā laikā iesniegts sadarbības iestādē noslēguma un, ja nepieciešams, starpposma pārskats un ir pievienotas dokumentu kopijas saskaņā ar sadarbības iestādes izstrādāto un apstiprināto izdevumus apliecinošo dokumentu sarakstu;</w:t>
      </w:r>
    </w:p>
    <w:p w:rsidR="00733D6C" w:rsidRPr="001D16F9" w:rsidRDefault="00733D6C" w:rsidP="001D16F9">
      <w:pPr>
        <w:numPr>
          <w:ilvl w:val="1"/>
          <w:numId w:val="17"/>
        </w:numPr>
        <w:tabs>
          <w:tab w:val="left" w:pos="709"/>
        </w:tabs>
        <w:ind w:left="0" w:firstLine="720"/>
        <w:jc w:val="both"/>
        <w:rPr>
          <w:sz w:val="28"/>
          <w:szCs w:val="28"/>
          <w:lang w:val="lv-LV"/>
        </w:rPr>
      </w:pPr>
      <w:r w:rsidRPr="001D16F9">
        <w:rPr>
          <w:sz w:val="28"/>
          <w:szCs w:val="28"/>
          <w:lang w:val="lv-LV"/>
        </w:rPr>
        <w:t>pēc sadarbības iestādes veiktās projekta īstenošanas pārbaudes un iesniegto noslēguma un, ja nepieciešams, starpposmu pārskatu pārbaudes projekta īstenošanas izmaksas tiek atzītas par attiecināmām.</w:t>
      </w:r>
    </w:p>
    <w:p w:rsidR="00F62A94" w:rsidRPr="001D16F9" w:rsidRDefault="00F62A94" w:rsidP="001D16F9">
      <w:pPr>
        <w:pStyle w:val="tv2131"/>
        <w:spacing w:line="240" w:lineRule="auto"/>
        <w:ind w:firstLine="720"/>
        <w:rPr>
          <w:color w:val="auto"/>
          <w:sz w:val="28"/>
          <w:szCs w:val="28"/>
        </w:rPr>
      </w:pPr>
    </w:p>
    <w:p w:rsidR="00733D6C" w:rsidRPr="001D16F9" w:rsidRDefault="00733D6C" w:rsidP="001D16F9">
      <w:pPr>
        <w:pStyle w:val="tv2131"/>
        <w:numPr>
          <w:ilvl w:val="0"/>
          <w:numId w:val="17"/>
        </w:numPr>
        <w:spacing w:line="240" w:lineRule="auto"/>
        <w:ind w:left="0" w:firstLine="720"/>
        <w:jc w:val="both"/>
        <w:rPr>
          <w:sz w:val="28"/>
          <w:szCs w:val="28"/>
        </w:rPr>
      </w:pPr>
      <w:r w:rsidRPr="001D16F9">
        <w:rPr>
          <w:color w:val="auto"/>
          <w:sz w:val="28"/>
          <w:szCs w:val="28"/>
        </w:rPr>
        <w:t>Sadarbības iestāde finansējuma saņēmējam izmaksājamo finansējumu nosaka, pamatojoties uz noslēguma un, ja nepieciešams, starpposmu pārskatu.</w:t>
      </w:r>
    </w:p>
    <w:p w:rsidR="003D6B3C" w:rsidRPr="001D16F9" w:rsidRDefault="003D6B3C" w:rsidP="001D16F9">
      <w:pPr>
        <w:pStyle w:val="tv2131"/>
        <w:spacing w:line="240" w:lineRule="auto"/>
        <w:ind w:firstLine="720"/>
        <w:jc w:val="both"/>
        <w:rPr>
          <w:sz w:val="28"/>
          <w:szCs w:val="28"/>
        </w:rPr>
      </w:pPr>
    </w:p>
    <w:p w:rsidR="003D6B3C" w:rsidRPr="001D16F9" w:rsidRDefault="000D5861" w:rsidP="001D16F9">
      <w:pPr>
        <w:pStyle w:val="tv2131"/>
        <w:numPr>
          <w:ilvl w:val="0"/>
          <w:numId w:val="17"/>
        </w:numPr>
        <w:spacing w:line="240" w:lineRule="auto"/>
        <w:ind w:left="0" w:firstLine="720"/>
        <w:jc w:val="both"/>
        <w:rPr>
          <w:color w:val="auto"/>
          <w:sz w:val="28"/>
          <w:szCs w:val="28"/>
        </w:rPr>
      </w:pPr>
      <w:r w:rsidRPr="001D16F9">
        <w:rPr>
          <w:color w:val="auto"/>
          <w:sz w:val="28"/>
          <w:szCs w:val="28"/>
        </w:rPr>
        <w:t xml:space="preserve"> </w:t>
      </w:r>
      <w:r w:rsidR="00733D6C" w:rsidRPr="001D16F9">
        <w:rPr>
          <w:color w:val="auto"/>
          <w:sz w:val="28"/>
          <w:szCs w:val="28"/>
        </w:rPr>
        <w:t>Sadarbības iestāde</w:t>
      </w:r>
      <w:r w:rsidR="00B853C2" w:rsidRPr="001D16F9">
        <w:rPr>
          <w:color w:val="auto"/>
          <w:sz w:val="28"/>
          <w:szCs w:val="28"/>
        </w:rPr>
        <w:t>i ir tiesības</w:t>
      </w:r>
      <w:r w:rsidR="00733D6C" w:rsidRPr="001D16F9">
        <w:rPr>
          <w:color w:val="auto"/>
          <w:sz w:val="28"/>
          <w:szCs w:val="28"/>
        </w:rPr>
        <w:t xml:space="preserve"> proporcionāli </w:t>
      </w:r>
      <w:r w:rsidR="00B853C2" w:rsidRPr="001D16F9">
        <w:rPr>
          <w:color w:val="auto"/>
          <w:sz w:val="28"/>
          <w:szCs w:val="28"/>
        </w:rPr>
        <w:t xml:space="preserve">samazināt </w:t>
      </w:r>
      <w:r w:rsidR="00733D6C" w:rsidRPr="001D16F9">
        <w:rPr>
          <w:color w:val="auto"/>
          <w:sz w:val="28"/>
          <w:szCs w:val="28"/>
        </w:rPr>
        <w:t>finansējumu, ja:</w:t>
      </w:r>
    </w:p>
    <w:p w:rsidR="003D6B3C" w:rsidRPr="001D16F9" w:rsidRDefault="00733D6C" w:rsidP="001D16F9">
      <w:pPr>
        <w:pStyle w:val="tv2131"/>
        <w:numPr>
          <w:ilvl w:val="1"/>
          <w:numId w:val="17"/>
        </w:numPr>
        <w:spacing w:line="240" w:lineRule="auto"/>
        <w:ind w:left="0" w:firstLine="720"/>
        <w:jc w:val="both"/>
        <w:rPr>
          <w:color w:val="auto"/>
          <w:sz w:val="28"/>
          <w:szCs w:val="28"/>
        </w:rPr>
      </w:pPr>
      <w:r w:rsidRPr="001D16F9">
        <w:rPr>
          <w:color w:val="auto"/>
          <w:sz w:val="28"/>
          <w:szCs w:val="28"/>
        </w:rPr>
        <w:t>faktiskais finanšu līdzekļu izlietojums ir mazāks, nekā paredzēts projekta iesniegumā;</w:t>
      </w:r>
    </w:p>
    <w:p w:rsidR="003D6B3C" w:rsidRPr="001D16F9" w:rsidRDefault="00733D6C" w:rsidP="001D16F9">
      <w:pPr>
        <w:pStyle w:val="tv2131"/>
        <w:numPr>
          <w:ilvl w:val="1"/>
          <w:numId w:val="17"/>
        </w:numPr>
        <w:spacing w:line="240" w:lineRule="auto"/>
        <w:ind w:left="0" w:firstLine="720"/>
        <w:jc w:val="both"/>
        <w:rPr>
          <w:color w:val="auto"/>
          <w:sz w:val="28"/>
          <w:szCs w:val="28"/>
        </w:rPr>
      </w:pPr>
      <w:r w:rsidRPr="001D16F9">
        <w:rPr>
          <w:color w:val="auto"/>
          <w:sz w:val="28"/>
          <w:szCs w:val="28"/>
        </w:rPr>
        <w:t>nav īstenota kāda no līgumā par projekta īstenošanu paredzētajām darbībām, bet tiek sasniegts projekta mērķis;</w:t>
      </w:r>
    </w:p>
    <w:p w:rsidR="003D6B3C" w:rsidRPr="001D16F9" w:rsidRDefault="00733D6C" w:rsidP="001D16F9">
      <w:pPr>
        <w:pStyle w:val="tv2131"/>
        <w:numPr>
          <w:ilvl w:val="1"/>
          <w:numId w:val="17"/>
        </w:numPr>
        <w:spacing w:line="240" w:lineRule="auto"/>
        <w:ind w:left="0" w:firstLine="720"/>
        <w:jc w:val="both"/>
        <w:rPr>
          <w:color w:val="auto"/>
          <w:sz w:val="28"/>
          <w:szCs w:val="28"/>
        </w:rPr>
      </w:pPr>
      <w:r w:rsidRPr="001D16F9">
        <w:rPr>
          <w:color w:val="auto"/>
          <w:sz w:val="28"/>
          <w:szCs w:val="28"/>
        </w:rPr>
        <w:t>nav iesniegti finanšu līdzekļu izl</w:t>
      </w:r>
      <w:r w:rsidR="003D6B3C" w:rsidRPr="001D16F9">
        <w:rPr>
          <w:color w:val="auto"/>
          <w:sz w:val="28"/>
          <w:szCs w:val="28"/>
        </w:rPr>
        <w:t>ietojumu apliecinošie dokumenti;</w:t>
      </w:r>
    </w:p>
    <w:p w:rsidR="003D6B3C" w:rsidRPr="001D16F9" w:rsidRDefault="00733D6C" w:rsidP="001D16F9">
      <w:pPr>
        <w:pStyle w:val="tv2131"/>
        <w:numPr>
          <w:ilvl w:val="1"/>
          <w:numId w:val="17"/>
        </w:numPr>
        <w:spacing w:line="240" w:lineRule="auto"/>
        <w:ind w:left="0" w:firstLine="720"/>
        <w:jc w:val="both"/>
        <w:rPr>
          <w:color w:val="auto"/>
          <w:sz w:val="28"/>
          <w:szCs w:val="28"/>
        </w:rPr>
      </w:pPr>
      <w:r w:rsidRPr="001D16F9">
        <w:rPr>
          <w:color w:val="auto"/>
          <w:sz w:val="28"/>
          <w:szCs w:val="28"/>
        </w:rPr>
        <w:t>projekta izmaksu tāmē norādītās attiecināmās izmaksas nav samērīgas un ekonomiski pamatotas;</w:t>
      </w:r>
    </w:p>
    <w:p w:rsidR="00733D6C" w:rsidRPr="001D16F9" w:rsidRDefault="00733D6C" w:rsidP="001D16F9">
      <w:pPr>
        <w:pStyle w:val="tv2131"/>
        <w:numPr>
          <w:ilvl w:val="1"/>
          <w:numId w:val="17"/>
        </w:numPr>
        <w:spacing w:line="240" w:lineRule="auto"/>
        <w:ind w:left="0" w:firstLine="720"/>
        <w:jc w:val="both"/>
        <w:rPr>
          <w:color w:val="auto"/>
          <w:sz w:val="28"/>
          <w:szCs w:val="28"/>
        </w:rPr>
      </w:pPr>
      <w:r w:rsidRPr="001D16F9">
        <w:rPr>
          <w:color w:val="auto"/>
          <w:sz w:val="28"/>
          <w:szCs w:val="28"/>
        </w:rPr>
        <w:t>finansējuma saņēmējs projekta īstenošanas laikā apzināti ir sniedzis sadarbības iestādei nepatiesu informāciju.</w:t>
      </w:r>
    </w:p>
    <w:p w:rsidR="00733D6C" w:rsidRPr="001D16F9" w:rsidRDefault="00733D6C" w:rsidP="001D16F9">
      <w:pPr>
        <w:pStyle w:val="tv2131"/>
        <w:spacing w:line="240" w:lineRule="auto"/>
        <w:ind w:firstLine="720"/>
        <w:rPr>
          <w:sz w:val="28"/>
          <w:szCs w:val="28"/>
        </w:rPr>
      </w:pPr>
    </w:p>
    <w:p w:rsidR="00733D6C" w:rsidRPr="001D16F9" w:rsidRDefault="00733D6C"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Sadarbības iestādei ir tiesības starpposma un noslēguma maksājuma pieprasījuma vērtēšanas laikā, kā arī pēc maksājuma veikšanas pieprasīt no finansējuma saņēmēja papildu informāciju, kas saistīta ar starpposma un noslēguma pārskatu.</w:t>
      </w:r>
    </w:p>
    <w:p w:rsidR="00733D6C" w:rsidRPr="001D16F9" w:rsidRDefault="00733D6C" w:rsidP="001D16F9">
      <w:pPr>
        <w:pStyle w:val="ColorfulList-Accent11"/>
        <w:ind w:left="0" w:firstLine="720"/>
        <w:jc w:val="both"/>
        <w:rPr>
          <w:sz w:val="28"/>
          <w:szCs w:val="28"/>
          <w:lang w:val="lv-LV"/>
        </w:rPr>
      </w:pPr>
    </w:p>
    <w:p w:rsidR="00733D6C" w:rsidRPr="001D16F9" w:rsidRDefault="00733D6C" w:rsidP="001D16F9">
      <w:pPr>
        <w:pStyle w:val="ColorfulList-Accent11"/>
        <w:numPr>
          <w:ilvl w:val="0"/>
          <w:numId w:val="17"/>
        </w:numPr>
        <w:ind w:left="0" w:firstLine="720"/>
        <w:jc w:val="both"/>
        <w:rPr>
          <w:sz w:val="28"/>
          <w:szCs w:val="28"/>
          <w:lang w:val="lv-LV"/>
        </w:rPr>
      </w:pPr>
      <w:r w:rsidRPr="001D16F9">
        <w:rPr>
          <w:sz w:val="28"/>
          <w:szCs w:val="28"/>
          <w:lang w:val="lv-LV"/>
        </w:rPr>
        <w:t>Sadarbības iestādei ir tiesības starpposma un noslēguma maksājuma pieprasījuma vērtēšanas laikā pieaicināt ekspertu, lai pārbaudītu, vai projekta izmaksu tāmē norādītās attiecināmās izmaksas nav nepamatoti augstas.</w:t>
      </w:r>
    </w:p>
    <w:p w:rsidR="00733D6C" w:rsidRPr="001D16F9" w:rsidRDefault="00733D6C" w:rsidP="001D16F9">
      <w:pPr>
        <w:ind w:firstLine="720"/>
        <w:jc w:val="both"/>
        <w:rPr>
          <w:sz w:val="28"/>
          <w:szCs w:val="28"/>
          <w:lang w:val="lv-LV"/>
        </w:rPr>
      </w:pPr>
    </w:p>
    <w:p w:rsidR="00733D6C" w:rsidRPr="001D16F9" w:rsidRDefault="00733D6C"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Sadarbības iestāde maksājumus veic ar bezskaidras naudas norēķinu atsevišķā projekta īstenošanai atvērtā finansējuma saņēmēja kontā, kuru finansējuma saņēmējs norāda starpposma vai noslēguma ziņojumā. Īstenojot projektu, finansējuma saņēmējs visus maksājumus veic no šā konta.</w:t>
      </w:r>
    </w:p>
    <w:p w:rsidR="00733D6C" w:rsidRPr="001D16F9" w:rsidRDefault="00733D6C" w:rsidP="001D16F9">
      <w:pPr>
        <w:ind w:firstLine="720"/>
        <w:jc w:val="both"/>
        <w:rPr>
          <w:sz w:val="28"/>
          <w:szCs w:val="28"/>
          <w:lang w:val="lv-LV"/>
        </w:rPr>
      </w:pPr>
    </w:p>
    <w:p w:rsidR="00733D6C" w:rsidRPr="001D16F9" w:rsidRDefault="00733D6C" w:rsidP="001D16F9">
      <w:pPr>
        <w:pStyle w:val="ColorfulList-Accent11"/>
        <w:numPr>
          <w:ilvl w:val="0"/>
          <w:numId w:val="17"/>
        </w:numPr>
        <w:tabs>
          <w:tab w:val="left" w:pos="567"/>
        </w:tabs>
        <w:ind w:left="0" w:firstLine="720"/>
        <w:jc w:val="both"/>
        <w:rPr>
          <w:sz w:val="28"/>
          <w:szCs w:val="28"/>
          <w:lang w:val="lv-LV"/>
        </w:rPr>
      </w:pPr>
      <w:r w:rsidRPr="001D16F9">
        <w:rPr>
          <w:sz w:val="28"/>
          <w:szCs w:val="28"/>
          <w:lang w:val="lv-LV"/>
        </w:rPr>
        <w:t>Noslēguma pārskatu finansējuma saņēmējs iesniedz sadarbības iestādē 15 darbdienu laikā pēc projekta īstenošanas pabeigšanas</w:t>
      </w:r>
      <w:r w:rsidR="004943E6" w:rsidRPr="001D16F9">
        <w:rPr>
          <w:sz w:val="28"/>
          <w:szCs w:val="28"/>
          <w:lang w:val="lv-LV"/>
        </w:rPr>
        <w:t>.</w:t>
      </w:r>
      <w:r w:rsidRPr="001D16F9">
        <w:rPr>
          <w:sz w:val="28"/>
          <w:szCs w:val="28"/>
          <w:lang w:val="lv-LV"/>
        </w:rPr>
        <w:t xml:space="preserve"> </w:t>
      </w:r>
      <w:r w:rsidR="00292B71" w:rsidRPr="001D16F9">
        <w:rPr>
          <w:sz w:val="28"/>
          <w:szCs w:val="28"/>
          <w:lang w:val="lv-LV"/>
        </w:rPr>
        <w:t>Sadarbības iestāde var pagarināt minēto 15 darbdienu termiņu, bet ne ilgāk kā līdz 2016. gada 31. janvārim, ja finansējuma saņēmējs iesniedz sadarbības iestādē pamatotu iesniegumu ar lūgumu pagarināt projekta noslēguma pārskata iesniegšanas termiņu.</w:t>
      </w:r>
    </w:p>
    <w:p w:rsidR="008B73AB" w:rsidRPr="001D16F9" w:rsidRDefault="008B73AB" w:rsidP="001D16F9">
      <w:pPr>
        <w:tabs>
          <w:tab w:val="left" w:pos="1320"/>
        </w:tabs>
        <w:jc w:val="both"/>
        <w:rPr>
          <w:sz w:val="28"/>
          <w:szCs w:val="28"/>
          <w:lang w:val="lv-LV"/>
        </w:rPr>
      </w:pPr>
    </w:p>
    <w:p w:rsidR="00EE44E8" w:rsidRPr="001D16F9" w:rsidRDefault="00EE44E8" w:rsidP="001D16F9">
      <w:pPr>
        <w:tabs>
          <w:tab w:val="left" w:pos="1320"/>
        </w:tabs>
        <w:jc w:val="both"/>
        <w:rPr>
          <w:sz w:val="28"/>
          <w:szCs w:val="28"/>
          <w:lang w:val="lv-LV"/>
        </w:rPr>
      </w:pPr>
    </w:p>
    <w:p w:rsidR="000332B6" w:rsidRPr="001D16F9" w:rsidRDefault="000332B6" w:rsidP="001D16F9">
      <w:pPr>
        <w:tabs>
          <w:tab w:val="left" w:pos="6840"/>
        </w:tabs>
        <w:ind w:left="709"/>
        <w:jc w:val="both"/>
        <w:rPr>
          <w:sz w:val="28"/>
          <w:szCs w:val="28"/>
          <w:lang w:val="lv-LV"/>
        </w:rPr>
      </w:pPr>
      <w:r w:rsidRPr="001D16F9">
        <w:rPr>
          <w:sz w:val="28"/>
          <w:szCs w:val="28"/>
          <w:lang w:val="lv-LV"/>
        </w:rPr>
        <w:t>Ministru prezidente                           </w:t>
      </w:r>
      <w:r w:rsidR="001B5B51" w:rsidRPr="001D16F9">
        <w:rPr>
          <w:sz w:val="28"/>
          <w:szCs w:val="28"/>
          <w:lang w:val="lv-LV"/>
        </w:rPr>
        <w:t>                           </w:t>
      </w:r>
      <w:r w:rsidRPr="001D16F9">
        <w:rPr>
          <w:sz w:val="28"/>
          <w:szCs w:val="28"/>
          <w:lang w:val="lv-LV"/>
        </w:rPr>
        <w:t> L</w:t>
      </w:r>
      <w:r w:rsidR="001B5B51" w:rsidRPr="001D16F9">
        <w:rPr>
          <w:sz w:val="28"/>
          <w:szCs w:val="28"/>
          <w:lang w:val="lv-LV"/>
        </w:rPr>
        <w:t xml:space="preserve">aimdota </w:t>
      </w:r>
      <w:r w:rsidRPr="001D16F9">
        <w:rPr>
          <w:sz w:val="28"/>
          <w:szCs w:val="28"/>
          <w:lang w:val="lv-LV"/>
        </w:rPr>
        <w:t>Straujuma</w:t>
      </w:r>
    </w:p>
    <w:p w:rsidR="000332B6" w:rsidRDefault="000332B6" w:rsidP="001D16F9">
      <w:pPr>
        <w:tabs>
          <w:tab w:val="left" w:pos="6840"/>
        </w:tabs>
        <w:ind w:firstLine="720"/>
        <w:jc w:val="both"/>
        <w:rPr>
          <w:sz w:val="28"/>
          <w:szCs w:val="28"/>
          <w:lang w:val="lv-LV"/>
        </w:rPr>
      </w:pPr>
    </w:p>
    <w:p w:rsidR="003F272A" w:rsidRPr="001D16F9" w:rsidRDefault="003F272A" w:rsidP="001D16F9">
      <w:pPr>
        <w:tabs>
          <w:tab w:val="left" w:pos="6840"/>
        </w:tabs>
        <w:ind w:firstLine="720"/>
        <w:jc w:val="both"/>
        <w:rPr>
          <w:sz w:val="28"/>
          <w:szCs w:val="28"/>
          <w:lang w:val="lv-LV"/>
        </w:rPr>
      </w:pPr>
    </w:p>
    <w:p w:rsidR="000332B6" w:rsidRPr="001D16F9" w:rsidRDefault="000332B6" w:rsidP="001D16F9">
      <w:pPr>
        <w:tabs>
          <w:tab w:val="left" w:pos="6840"/>
        </w:tabs>
        <w:ind w:firstLine="720"/>
        <w:jc w:val="both"/>
        <w:rPr>
          <w:sz w:val="28"/>
          <w:szCs w:val="28"/>
          <w:lang w:val="lv-LV"/>
        </w:rPr>
      </w:pPr>
      <w:r w:rsidRPr="001D16F9">
        <w:rPr>
          <w:sz w:val="28"/>
          <w:szCs w:val="28"/>
          <w:lang w:val="lv-LV"/>
        </w:rPr>
        <w:t>Izglītības un zinātnes ministre                                                   </w:t>
      </w:r>
      <w:r w:rsidR="007A42F0" w:rsidRPr="001D16F9">
        <w:rPr>
          <w:sz w:val="28"/>
          <w:szCs w:val="28"/>
          <w:lang w:val="lv-LV"/>
        </w:rPr>
        <w:t>Mārīte Seile</w:t>
      </w:r>
    </w:p>
    <w:p w:rsidR="000332B6" w:rsidRPr="001D16F9" w:rsidRDefault="000332B6" w:rsidP="001D16F9">
      <w:pPr>
        <w:tabs>
          <w:tab w:val="left" w:pos="6840"/>
        </w:tabs>
        <w:ind w:firstLine="720"/>
        <w:jc w:val="both"/>
        <w:rPr>
          <w:sz w:val="28"/>
          <w:szCs w:val="28"/>
          <w:lang w:val="lv-LV"/>
        </w:rPr>
      </w:pPr>
    </w:p>
    <w:p w:rsidR="000332B6" w:rsidRPr="001D16F9" w:rsidRDefault="000332B6" w:rsidP="001D16F9">
      <w:pPr>
        <w:tabs>
          <w:tab w:val="left" w:pos="6840"/>
        </w:tabs>
        <w:ind w:firstLine="720"/>
        <w:jc w:val="both"/>
        <w:rPr>
          <w:sz w:val="28"/>
          <w:szCs w:val="28"/>
          <w:lang w:val="lv-LV"/>
        </w:rPr>
      </w:pPr>
    </w:p>
    <w:p w:rsidR="000332B6" w:rsidRPr="001D16F9" w:rsidRDefault="000332B6" w:rsidP="001D16F9">
      <w:pPr>
        <w:tabs>
          <w:tab w:val="left" w:pos="6840"/>
        </w:tabs>
        <w:ind w:firstLine="720"/>
        <w:jc w:val="both"/>
        <w:rPr>
          <w:sz w:val="28"/>
          <w:szCs w:val="28"/>
          <w:lang w:val="lv-LV"/>
        </w:rPr>
      </w:pPr>
      <w:r w:rsidRPr="001D16F9">
        <w:rPr>
          <w:sz w:val="28"/>
          <w:szCs w:val="28"/>
          <w:lang w:val="lv-LV"/>
        </w:rPr>
        <w:t>Iesniedzējs:</w:t>
      </w:r>
    </w:p>
    <w:p w:rsidR="000332B6" w:rsidRPr="001D16F9" w:rsidRDefault="000332B6" w:rsidP="001D16F9">
      <w:pPr>
        <w:tabs>
          <w:tab w:val="left" w:pos="6840"/>
        </w:tabs>
        <w:ind w:firstLine="720"/>
        <w:jc w:val="both"/>
        <w:rPr>
          <w:sz w:val="28"/>
          <w:szCs w:val="28"/>
          <w:lang w:val="lv-LV"/>
        </w:rPr>
      </w:pPr>
      <w:r w:rsidRPr="001D16F9">
        <w:rPr>
          <w:sz w:val="28"/>
          <w:szCs w:val="28"/>
          <w:lang w:val="lv-LV"/>
        </w:rPr>
        <w:t xml:space="preserve">Izglītības un zinātnes </w:t>
      </w:r>
      <w:r w:rsidR="00593206" w:rsidRPr="001D16F9">
        <w:rPr>
          <w:sz w:val="28"/>
          <w:szCs w:val="28"/>
          <w:lang w:val="lv-LV"/>
        </w:rPr>
        <w:t>ministre                                                   </w:t>
      </w:r>
      <w:r w:rsidR="007A42F0" w:rsidRPr="001D16F9">
        <w:rPr>
          <w:sz w:val="28"/>
          <w:szCs w:val="28"/>
          <w:lang w:val="lv-LV"/>
        </w:rPr>
        <w:t>Mārīte Seile</w:t>
      </w:r>
    </w:p>
    <w:p w:rsidR="000332B6" w:rsidRPr="001D16F9" w:rsidRDefault="000332B6" w:rsidP="001D16F9">
      <w:pPr>
        <w:jc w:val="both"/>
        <w:rPr>
          <w:sz w:val="28"/>
          <w:szCs w:val="28"/>
          <w:lang w:val="lv-LV"/>
        </w:rPr>
      </w:pPr>
    </w:p>
    <w:p w:rsidR="000332B6" w:rsidRPr="001D16F9" w:rsidRDefault="000332B6" w:rsidP="001D16F9">
      <w:pPr>
        <w:ind w:firstLine="720"/>
        <w:jc w:val="both"/>
        <w:rPr>
          <w:sz w:val="28"/>
          <w:szCs w:val="28"/>
          <w:lang w:val="lv-LV"/>
        </w:rPr>
      </w:pPr>
    </w:p>
    <w:p w:rsidR="000332B6" w:rsidRPr="001D16F9" w:rsidRDefault="000332B6" w:rsidP="001D16F9">
      <w:pPr>
        <w:jc w:val="both"/>
        <w:rPr>
          <w:sz w:val="28"/>
          <w:szCs w:val="28"/>
          <w:lang w:val="lv-LV"/>
        </w:rPr>
      </w:pPr>
      <w:r w:rsidRPr="001D16F9">
        <w:rPr>
          <w:sz w:val="28"/>
          <w:szCs w:val="28"/>
          <w:lang w:val="lv-LV"/>
        </w:rPr>
        <w:tab/>
        <w:t>Vīza: valsts sekretāre                             </w:t>
      </w:r>
      <w:r w:rsidR="00593206" w:rsidRPr="001D16F9">
        <w:rPr>
          <w:sz w:val="28"/>
          <w:szCs w:val="28"/>
          <w:lang w:val="lv-LV"/>
        </w:rPr>
        <w:t>                         </w:t>
      </w:r>
      <w:r w:rsidRPr="001D16F9">
        <w:rPr>
          <w:sz w:val="28"/>
          <w:szCs w:val="28"/>
          <w:lang w:val="lv-LV"/>
        </w:rPr>
        <w:t>        S</w:t>
      </w:r>
      <w:r w:rsidR="00593206" w:rsidRPr="001D16F9">
        <w:rPr>
          <w:sz w:val="28"/>
          <w:szCs w:val="28"/>
          <w:lang w:val="lv-LV"/>
        </w:rPr>
        <w:t xml:space="preserve">anda </w:t>
      </w:r>
      <w:r w:rsidRPr="001D16F9">
        <w:rPr>
          <w:sz w:val="28"/>
          <w:szCs w:val="28"/>
          <w:lang w:val="lv-LV"/>
        </w:rPr>
        <w:t>Liepiņa</w:t>
      </w:r>
    </w:p>
    <w:p w:rsidR="000332B6" w:rsidRPr="001D16F9" w:rsidRDefault="000332B6" w:rsidP="001D16F9">
      <w:pPr>
        <w:ind w:firstLine="720"/>
        <w:jc w:val="both"/>
        <w:rPr>
          <w:sz w:val="26"/>
          <w:szCs w:val="26"/>
          <w:lang w:val="lv-LV"/>
        </w:rPr>
      </w:pPr>
    </w:p>
    <w:p w:rsidR="00593206" w:rsidRDefault="00593206" w:rsidP="001D16F9">
      <w:pPr>
        <w:ind w:firstLine="720"/>
        <w:jc w:val="both"/>
        <w:rPr>
          <w:sz w:val="26"/>
          <w:szCs w:val="26"/>
          <w:lang w:val="lv-LV"/>
        </w:rPr>
      </w:pPr>
    </w:p>
    <w:p w:rsidR="009E11BA" w:rsidRDefault="009E11BA" w:rsidP="001D16F9">
      <w:pPr>
        <w:ind w:firstLine="720"/>
        <w:jc w:val="both"/>
        <w:rPr>
          <w:sz w:val="26"/>
          <w:szCs w:val="26"/>
          <w:lang w:val="lv-LV"/>
        </w:rPr>
      </w:pPr>
    </w:p>
    <w:p w:rsidR="009E11BA" w:rsidRDefault="009E11BA" w:rsidP="001D16F9">
      <w:pPr>
        <w:ind w:firstLine="720"/>
        <w:jc w:val="both"/>
        <w:rPr>
          <w:sz w:val="26"/>
          <w:szCs w:val="26"/>
          <w:lang w:val="lv-LV"/>
        </w:rPr>
      </w:pPr>
    </w:p>
    <w:p w:rsidR="009E11BA" w:rsidRPr="001D16F9" w:rsidRDefault="009E11BA" w:rsidP="001D16F9">
      <w:pPr>
        <w:ind w:firstLine="720"/>
        <w:jc w:val="both"/>
        <w:rPr>
          <w:sz w:val="26"/>
          <w:szCs w:val="26"/>
          <w:lang w:val="lv-LV"/>
        </w:rPr>
      </w:pPr>
    </w:p>
    <w:p w:rsidR="000332B6" w:rsidRPr="001D16F9" w:rsidRDefault="005A71B6" w:rsidP="001D16F9">
      <w:pPr>
        <w:pStyle w:val="Header"/>
        <w:tabs>
          <w:tab w:val="clear" w:pos="4153"/>
          <w:tab w:val="clear" w:pos="8306"/>
          <w:tab w:val="left" w:pos="2340"/>
        </w:tabs>
        <w:ind w:firstLine="720"/>
        <w:rPr>
          <w:sz w:val="20"/>
          <w:szCs w:val="20"/>
        </w:rPr>
      </w:pPr>
      <w:r w:rsidRPr="001D16F9">
        <w:rPr>
          <w:sz w:val="20"/>
          <w:szCs w:val="20"/>
        </w:rPr>
        <w:fldChar w:fldCharType="begin"/>
      </w:r>
      <w:r w:rsidR="000332B6" w:rsidRPr="001D16F9">
        <w:rPr>
          <w:sz w:val="20"/>
          <w:szCs w:val="20"/>
        </w:rPr>
        <w:instrText xml:space="preserve"> DATE  \@ "dd.MM.yyyy H:mm"  \* MERGEFORMAT </w:instrText>
      </w:r>
      <w:r w:rsidRPr="001D16F9">
        <w:rPr>
          <w:sz w:val="20"/>
          <w:szCs w:val="20"/>
        </w:rPr>
        <w:fldChar w:fldCharType="separate"/>
      </w:r>
      <w:r w:rsidR="00BE1943">
        <w:rPr>
          <w:noProof/>
          <w:sz w:val="20"/>
          <w:szCs w:val="20"/>
        </w:rPr>
        <w:t>22.11.2014 10:07</w:t>
      </w:r>
      <w:r w:rsidRPr="001D16F9">
        <w:rPr>
          <w:sz w:val="20"/>
          <w:szCs w:val="20"/>
        </w:rPr>
        <w:fldChar w:fldCharType="end"/>
      </w:r>
    </w:p>
    <w:p w:rsidR="000332B6" w:rsidRPr="001D16F9" w:rsidRDefault="005A71B6" w:rsidP="001D16F9">
      <w:pPr>
        <w:pStyle w:val="Header"/>
        <w:tabs>
          <w:tab w:val="clear" w:pos="4153"/>
          <w:tab w:val="clear" w:pos="8306"/>
          <w:tab w:val="left" w:pos="2340"/>
        </w:tabs>
        <w:ind w:firstLine="720"/>
        <w:rPr>
          <w:sz w:val="20"/>
          <w:szCs w:val="20"/>
        </w:rPr>
      </w:pPr>
      <w:fldSimple w:instr=" NUMWORDS   \* MERGEFORMAT ">
        <w:r w:rsidR="005363C0" w:rsidRPr="005363C0">
          <w:rPr>
            <w:noProof/>
            <w:sz w:val="20"/>
            <w:szCs w:val="20"/>
            <w:lang w:val="lv-LV"/>
          </w:rPr>
          <w:t>8185</w:t>
        </w:r>
      </w:fldSimple>
      <w:r w:rsidR="000332B6" w:rsidRPr="001D16F9">
        <w:rPr>
          <w:sz w:val="20"/>
          <w:szCs w:val="20"/>
        </w:rPr>
        <w:tab/>
      </w:r>
    </w:p>
    <w:p w:rsidR="00CE050F" w:rsidRPr="001D16F9" w:rsidRDefault="00CE050F" w:rsidP="001D16F9">
      <w:pPr>
        <w:tabs>
          <w:tab w:val="left" w:pos="6840"/>
        </w:tabs>
        <w:ind w:firstLine="720"/>
        <w:rPr>
          <w:sz w:val="20"/>
          <w:szCs w:val="20"/>
          <w:lang w:val="lv-LV"/>
        </w:rPr>
      </w:pPr>
      <w:r w:rsidRPr="001D16F9">
        <w:rPr>
          <w:sz w:val="20"/>
          <w:szCs w:val="20"/>
          <w:lang w:val="lv-LV"/>
        </w:rPr>
        <w:t>S.Šmīdlere,</w:t>
      </w:r>
    </w:p>
    <w:p w:rsidR="00CE050F" w:rsidRPr="001D16F9" w:rsidRDefault="00CE050F" w:rsidP="001D16F9">
      <w:pPr>
        <w:tabs>
          <w:tab w:val="left" w:pos="6840"/>
        </w:tabs>
        <w:ind w:firstLine="720"/>
        <w:rPr>
          <w:sz w:val="20"/>
          <w:szCs w:val="20"/>
          <w:lang w:val="lv-LV"/>
        </w:rPr>
      </w:pPr>
      <w:r w:rsidRPr="001D16F9">
        <w:rPr>
          <w:sz w:val="20"/>
          <w:szCs w:val="20"/>
          <w:lang w:val="lv-LV"/>
        </w:rPr>
        <w:t xml:space="preserve">67047957, </w:t>
      </w:r>
      <w:hyperlink r:id="rId17" w:history="1">
        <w:r w:rsidRPr="001D16F9">
          <w:rPr>
            <w:rStyle w:val="Hyperlink"/>
            <w:sz w:val="20"/>
            <w:szCs w:val="20"/>
            <w:lang w:val="lv-LV"/>
          </w:rPr>
          <w:t>santa.smidlere@izm.gov.lv</w:t>
        </w:r>
      </w:hyperlink>
      <w:r w:rsidRPr="001D16F9">
        <w:rPr>
          <w:sz w:val="20"/>
          <w:szCs w:val="20"/>
          <w:lang w:val="lv-LV"/>
        </w:rPr>
        <w:t xml:space="preserve"> </w:t>
      </w:r>
    </w:p>
    <w:p w:rsidR="00593206" w:rsidRPr="001D16F9" w:rsidRDefault="00593206" w:rsidP="001D16F9">
      <w:pPr>
        <w:ind w:firstLine="720"/>
        <w:rPr>
          <w:sz w:val="20"/>
          <w:szCs w:val="20"/>
          <w:lang w:val="lv-LV"/>
        </w:rPr>
      </w:pPr>
      <w:r w:rsidRPr="001D16F9">
        <w:rPr>
          <w:sz w:val="20"/>
          <w:szCs w:val="20"/>
          <w:lang w:val="lv-LV"/>
        </w:rPr>
        <w:t>I.Švirksta</w:t>
      </w:r>
    </w:p>
    <w:p w:rsidR="00593206" w:rsidRPr="00DE7B09" w:rsidRDefault="00593206" w:rsidP="001D16F9">
      <w:pPr>
        <w:ind w:firstLine="720"/>
        <w:rPr>
          <w:sz w:val="20"/>
          <w:szCs w:val="20"/>
          <w:lang w:val="lv-LV"/>
        </w:rPr>
      </w:pPr>
      <w:r w:rsidRPr="001D16F9">
        <w:rPr>
          <w:sz w:val="20"/>
          <w:szCs w:val="20"/>
          <w:lang w:val="lv-LV"/>
        </w:rPr>
        <w:t>67047882, inta.svirksta@izm.gov.lv</w:t>
      </w:r>
    </w:p>
    <w:sectPr w:rsidR="00593206" w:rsidRPr="00DE7B09" w:rsidSect="00A42F8E">
      <w:headerReference w:type="even" r:id="rId18"/>
      <w:headerReference w:type="default" r:id="rId19"/>
      <w:footerReference w:type="default" r:id="rId20"/>
      <w:footerReference w:type="first" r:id="rId21"/>
      <w:pgSz w:w="11906" w:h="16838"/>
      <w:pgMar w:top="1418" w:right="1134" w:bottom="1134" w:left="1701" w:header="709" w:footer="28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548" w:rsidRDefault="00BD6548">
      <w:r>
        <w:separator/>
      </w:r>
    </w:p>
  </w:endnote>
  <w:endnote w:type="continuationSeparator" w:id="0">
    <w:p w:rsidR="00BD6548" w:rsidRDefault="00BD654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1" w:rsidRPr="008E79F0" w:rsidRDefault="00E15461" w:rsidP="00C71484">
    <w:pPr>
      <w:pStyle w:val="Footer"/>
      <w:jc w:val="both"/>
      <w:rPr>
        <w:sz w:val="20"/>
        <w:szCs w:val="20"/>
      </w:rPr>
    </w:pPr>
    <w:r>
      <w:fldChar w:fldCharType="begin"/>
    </w:r>
    <w:r>
      <w:instrText xml:space="preserve"> FILENAME   \* MERGEFORMAT </w:instrText>
    </w:r>
    <w:r>
      <w:fldChar w:fldCharType="separate"/>
    </w:r>
    <w:r w:rsidR="00BE1943" w:rsidRPr="00BE1943">
      <w:rPr>
        <w:noProof/>
        <w:sz w:val="20"/>
        <w:szCs w:val="20"/>
      </w:rPr>
      <w:t>IZMNot_21133_221114</w:t>
    </w:r>
    <w:r>
      <w:fldChar w:fldCharType="end"/>
    </w:r>
    <w:r w:rsidRPr="008E79F0">
      <w:rPr>
        <w:sz w:val="20"/>
        <w:szCs w:val="20"/>
      </w:rPr>
      <w:t xml:space="preserve">; </w:t>
    </w:r>
    <w:bookmarkStart w:id="80" w:name="OLE_LINK3"/>
    <w:bookmarkStart w:id="81" w:name="OLE_LINK4"/>
    <w:bookmarkStart w:id="82" w:name="_Hlk402275845"/>
    <w:bookmarkStart w:id="83" w:name="OLE_LINK5"/>
    <w:r w:rsidRPr="008E79F0">
      <w:rPr>
        <w:sz w:val="20"/>
        <w:szCs w:val="20"/>
      </w:rPr>
      <w:fldChar w:fldCharType="begin"/>
    </w:r>
    <w:r w:rsidRPr="008E79F0">
      <w:rPr>
        <w:sz w:val="20"/>
        <w:szCs w:val="20"/>
      </w:rPr>
      <w:instrText xml:space="preserve"> TITLE   \* MERGEFORMAT </w:instrText>
    </w:r>
    <w:r w:rsidRPr="008E79F0">
      <w:rPr>
        <w:sz w:val="20"/>
        <w:szCs w:val="20"/>
      </w:rPr>
      <w:fldChar w:fldCharType="separate"/>
    </w:r>
    <w:bookmarkStart w:id="84" w:name="OLE_LINK6"/>
    <w:bookmarkStart w:id="85" w:name="OLE_LINK7"/>
    <w:r w:rsidR="00BE1943">
      <w:rPr>
        <w:sz w:val="20"/>
        <w:szCs w:val="20"/>
      </w:rPr>
      <w:t>Ministru kabineta noteikumu "Noteikumi par darbības programmas "Uzņēmējdarbība un inovācijas" papildinājuma 2.1.1.3.3.apakšaktivitāti "Zinātnisko institūciju institucionālās kapacitātes attīstība" projekts</w:t>
    </w:r>
    <w:bookmarkEnd w:id="84"/>
    <w:bookmarkEnd w:id="85"/>
    <w:r w:rsidRPr="008E79F0">
      <w:rPr>
        <w:sz w:val="20"/>
        <w:szCs w:val="20"/>
      </w:rPr>
      <w:fldChar w:fldCharType="end"/>
    </w:r>
    <w:r w:rsidRPr="008E79F0">
      <w:rPr>
        <w:sz w:val="20"/>
        <w:szCs w:val="20"/>
      </w:rPr>
      <w:t xml:space="preserve"> </w:t>
    </w:r>
    <w:bookmarkEnd w:id="80"/>
    <w:bookmarkEnd w:id="81"/>
    <w:bookmarkEnd w:id="82"/>
    <w:bookmarkEnd w:id="83"/>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1" w:rsidRPr="00057586" w:rsidRDefault="00E15461" w:rsidP="00B56D5A">
    <w:pPr>
      <w:pStyle w:val="Footer"/>
      <w:jc w:val="both"/>
      <w:rPr>
        <w:sz w:val="20"/>
        <w:szCs w:val="20"/>
      </w:rPr>
    </w:pPr>
    <w:r>
      <w:fldChar w:fldCharType="begin"/>
    </w:r>
    <w:r>
      <w:instrText xml:space="preserve"> FILENAME   \* MERGEFORMAT </w:instrText>
    </w:r>
    <w:r>
      <w:fldChar w:fldCharType="separate"/>
    </w:r>
    <w:r w:rsidR="00BE1943" w:rsidRPr="00BE1943">
      <w:rPr>
        <w:noProof/>
        <w:sz w:val="20"/>
        <w:szCs w:val="20"/>
      </w:rPr>
      <w:t>IZMNot_21133_221114</w:t>
    </w:r>
    <w:r>
      <w:fldChar w:fldCharType="end"/>
    </w:r>
    <w:r w:rsidRPr="008E79F0">
      <w:rPr>
        <w:sz w:val="20"/>
        <w:szCs w:val="20"/>
      </w:rPr>
      <w:t xml:space="preserve">; </w:t>
    </w:r>
    <w:fldSimple w:instr=" TITLE   \* MERGEFORMAT ">
      <w:r w:rsidR="00BE1943" w:rsidRPr="00BE1943">
        <w:rPr>
          <w:sz w:val="20"/>
          <w:szCs w:val="20"/>
        </w:rPr>
        <w:t>Ministru kabineta noteikumu "Noteikumi par darbības programmas "Uzņēmējdarbība un inovācijas" papildinājuma 2.1.1.3.3.apakšaktivitāti "Zinātnisko institūciju institucionālās kapacitātes attīstība" projekts</w:t>
      </w:r>
    </w:fldSimple>
    <w:r w:rsidRPr="00057586">
      <w:rPr>
        <w:sz w:val="20"/>
        <w:szCs w:val="20"/>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548" w:rsidRDefault="00BD6548">
      <w:r>
        <w:separator/>
      </w:r>
    </w:p>
  </w:footnote>
  <w:footnote w:type="continuationSeparator" w:id="0">
    <w:p w:rsidR="00BD6548" w:rsidRDefault="00BD65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461" w:rsidRDefault="00E15461">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15461" w:rsidRDefault="00E1546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6927800"/>
      <w:docPartObj>
        <w:docPartGallery w:val="Page Numbers (Top of Page)"/>
        <w:docPartUnique/>
      </w:docPartObj>
    </w:sdtPr>
    <w:sdtContent>
      <w:p w:rsidR="00E15461" w:rsidRDefault="00E15461">
        <w:pPr>
          <w:pStyle w:val="Header"/>
          <w:jc w:val="center"/>
        </w:pPr>
        <w:r>
          <w:fldChar w:fldCharType="begin"/>
        </w:r>
        <w:r>
          <w:instrText xml:space="preserve"> PAGE   \* MERGEFORMAT </w:instrText>
        </w:r>
        <w:r>
          <w:fldChar w:fldCharType="separate"/>
        </w:r>
        <w:r w:rsidR="001C3E9E">
          <w:rPr>
            <w:noProof/>
          </w:rPr>
          <w:t>29</w:t>
        </w:r>
        <w: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ACEC692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5FE7F62"/>
    <w:multiLevelType w:val="multilevel"/>
    <w:tmpl w:val="215C1D74"/>
    <w:lvl w:ilvl="0">
      <w:start w:val="1"/>
      <w:numFmt w:val="decimal"/>
      <w:lvlText w:val="%1."/>
      <w:lvlJc w:val="left"/>
      <w:pPr>
        <w:tabs>
          <w:tab w:val="num" w:pos="170"/>
        </w:tabs>
        <w:ind w:left="0" w:firstLine="851"/>
      </w:pPr>
      <w:rPr>
        <w:rFonts w:ascii="Times New Roman" w:hAnsi="Times New Roman" w:hint="default"/>
        <w:b w:val="0"/>
        <w:sz w:val="28"/>
        <w:szCs w:val="28"/>
      </w:rPr>
    </w:lvl>
    <w:lvl w:ilvl="1">
      <w:start w:val="1"/>
      <w:numFmt w:val="decimal"/>
      <w:lvlText w:val="%1.%2."/>
      <w:lvlJc w:val="left"/>
      <w:pPr>
        <w:tabs>
          <w:tab w:val="num" w:pos="840"/>
        </w:tabs>
        <w:ind w:left="-11" w:firstLine="851"/>
      </w:pPr>
      <w:rPr>
        <w:rFonts w:hint="default"/>
        <w:b w:val="0"/>
        <w:sz w:val="28"/>
        <w:szCs w:val="28"/>
      </w:rPr>
    </w:lvl>
    <w:lvl w:ilvl="2">
      <w:start w:val="1"/>
      <w:numFmt w:val="decimal"/>
      <w:lvlText w:val="%1.%2.%3."/>
      <w:lvlJc w:val="left"/>
      <w:pPr>
        <w:tabs>
          <w:tab w:val="num" w:pos="6123"/>
        </w:tabs>
        <w:ind w:left="5953" w:firstLine="851"/>
      </w:pPr>
      <w:rPr>
        <w:rFonts w:hint="default"/>
        <w:b w:val="0"/>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nsid w:val="0B8F275C"/>
    <w:multiLevelType w:val="hybridMultilevel"/>
    <w:tmpl w:val="79C4DED2"/>
    <w:lvl w:ilvl="0" w:tplc="68AAB410">
      <w:start w:val="1"/>
      <w:numFmt w:val="upperRoman"/>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15213C2D"/>
    <w:multiLevelType w:val="multilevel"/>
    <w:tmpl w:val="ACE09B0A"/>
    <w:lvl w:ilvl="0">
      <w:start w:val="1"/>
      <w:numFmt w:val="decimal"/>
      <w:lvlText w:val="%1."/>
      <w:lvlJc w:val="left"/>
      <w:pPr>
        <w:tabs>
          <w:tab w:val="num" w:pos="709"/>
        </w:tabs>
        <w:ind w:left="709" w:hanging="360"/>
      </w:pPr>
      <w:rPr>
        <w:rFonts w:hint="default"/>
        <w:i w:val="0"/>
        <w:sz w:val="28"/>
        <w:szCs w:val="18"/>
      </w:rPr>
    </w:lvl>
    <w:lvl w:ilvl="1">
      <w:start w:val="1"/>
      <w:numFmt w:val="decimal"/>
      <w:isLgl/>
      <w:lvlText w:val="%1.%2."/>
      <w:lvlJc w:val="left"/>
      <w:pPr>
        <w:ind w:left="2074" w:hanging="1224"/>
      </w:pPr>
      <w:rPr>
        <w:rFonts w:hint="default"/>
        <w:i w:val="0"/>
      </w:rPr>
    </w:lvl>
    <w:lvl w:ilvl="2">
      <w:start w:val="1"/>
      <w:numFmt w:val="decimal"/>
      <w:isLgl/>
      <w:lvlText w:val="%1.%2.%3."/>
      <w:lvlJc w:val="left"/>
      <w:pPr>
        <w:ind w:left="2315" w:hanging="1224"/>
      </w:pPr>
      <w:rPr>
        <w:rFonts w:hint="default"/>
      </w:rPr>
    </w:lvl>
    <w:lvl w:ilvl="3">
      <w:start w:val="1"/>
      <w:numFmt w:val="decimal"/>
      <w:isLgl/>
      <w:lvlText w:val="%1.%2.%3.%4."/>
      <w:lvlJc w:val="left"/>
      <w:pPr>
        <w:ind w:left="2686" w:hanging="1224"/>
      </w:pPr>
      <w:rPr>
        <w:rFonts w:hint="default"/>
      </w:rPr>
    </w:lvl>
    <w:lvl w:ilvl="4">
      <w:start w:val="1"/>
      <w:numFmt w:val="decimal"/>
      <w:isLgl/>
      <w:lvlText w:val="%1.%2.%3.%4.%5."/>
      <w:lvlJc w:val="left"/>
      <w:pPr>
        <w:ind w:left="3057" w:hanging="1224"/>
      </w:pPr>
      <w:rPr>
        <w:rFonts w:hint="default"/>
      </w:rPr>
    </w:lvl>
    <w:lvl w:ilvl="5">
      <w:start w:val="1"/>
      <w:numFmt w:val="decimal"/>
      <w:isLgl/>
      <w:lvlText w:val="%1.%2.%3.%4.%5.%6."/>
      <w:lvlJc w:val="left"/>
      <w:pPr>
        <w:ind w:left="3644" w:hanging="1440"/>
      </w:pPr>
      <w:rPr>
        <w:rFonts w:hint="default"/>
      </w:rPr>
    </w:lvl>
    <w:lvl w:ilvl="6">
      <w:start w:val="1"/>
      <w:numFmt w:val="decimal"/>
      <w:isLgl/>
      <w:lvlText w:val="%1.%2.%3.%4.%5.%6.%7."/>
      <w:lvlJc w:val="left"/>
      <w:pPr>
        <w:ind w:left="4375" w:hanging="1800"/>
      </w:pPr>
      <w:rPr>
        <w:rFonts w:hint="default"/>
      </w:rPr>
    </w:lvl>
    <w:lvl w:ilvl="7">
      <w:start w:val="1"/>
      <w:numFmt w:val="decimal"/>
      <w:isLgl/>
      <w:lvlText w:val="%1.%2.%3.%4.%5.%6.%7.%8."/>
      <w:lvlJc w:val="left"/>
      <w:pPr>
        <w:ind w:left="4746" w:hanging="1800"/>
      </w:pPr>
      <w:rPr>
        <w:rFonts w:hint="default"/>
      </w:rPr>
    </w:lvl>
    <w:lvl w:ilvl="8">
      <w:start w:val="1"/>
      <w:numFmt w:val="decimal"/>
      <w:isLgl/>
      <w:lvlText w:val="%1.%2.%3.%4.%5.%6.%7.%8.%9."/>
      <w:lvlJc w:val="left"/>
      <w:pPr>
        <w:ind w:left="5477" w:hanging="2160"/>
      </w:pPr>
      <w:rPr>
        <w:rFonts w:hint="default"/>
      </w:rPr>
    </w:lvl>
  </w:abstractNum>
  <w:abstractNum w:abstractNumId="4">
    <w:nsid w:val="20686ABB"/>
    <w:multiLevelType w:val="multilevel"/>
    <w:tmpl w:val="0426001F"/>
    <w:lvl w:ilvl="0">
      <w:start w:val="1"/>
      <w:numFmt w:val="decimal"/>
      <w:lvlText w:val="%1."/>
      <w:lvlJc w:val="left"/>
      <w:pPr>
        <w:ind w:left="3904" w:hanging="360"/>
      </w:pPr>
      <w:rPr>
        <w:rFonts w:hint="default"/>
        <w:b w:val="0"/>
        <w:sz w:val="28"/>
        <w:szCs w:val="28"/>
      </w:rPr>
    </w:lvl>
    <w:lvl w:ilvl="1">
      <w:start w:val="1"/>
      <w:numFmt w:val="decimal"/>
      <w:lvlText w:val="%1.%2."/>
      <w:lvlJc w:val="left"/>
      <w:pPr>
        <w:ind w:left="5819"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20B73EA0"/>
    <w:multiLevelType w:val="multilevel"/>
    <w:tmpl w:val="AF70CC04"/>
    <w:lvl w:ilvl="0">
      <w:start w:val="1"/>
      <w:numFmt w:val="decimal"/>
      <w:pStyle w:val="StyleEE-numbering12pt"/>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34D057FE"/>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40B8130F"/>
    <w:multiLevelType w:val="hybridMultilevel"/>
    <w:tmpl w:val="7786F562"/>
    <w:lvl w:ilvl="0" w:tplc="04260011">
      <w:start w:val="1"/>
      <w:numFmt w:val="decimal"/>
      <w:pStyle w:val="EE-parag-num-12"/>
      <w:lvlText w:val="%1."/>
      <w:lvlJc w:val="left"/>
      <w:pPr>
        <w:tabs>
          <w:tab w:val="num" w:pos="360"/>
        </w:tabs>
        <w:ind w:left="360" w:hanging="360"/>
      </w:pPr>
      <w:rPr>
        <w:rFonts w:hint="default"/>
        <w:color w:val="auto"/>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8">
    <w:nsid w:val="4C3D12F9"/>
    <w:multiLevelType w:val="hybridMultilevel"/>
    <w:tmpl w:val="EB76BEC2"/>
    <w:lvl w:ilvl="0" w:tplc="0A6C1F12">
      <w:start w:val="16"/>
      <w:numFmt w:val="bullet"/>
      <w:lvlText w:val="-"/>
      <w:lvlJc w:val="left"/>
      <w:pPr>
        <w:ind w:left="1080" w:hanging="360"/>
      </w:pPr>
      <w:rPr>
        <w:rFonts w:ascii="Arial" w:eastAsia="Times New Roman" w:hAnsi="Arial" w:cs="Arial" w:hint="default"/>
      </w:rPr>
    </w:lvl>
    <w:lvl w:ilvl="1" w:tplc="4B00C83A" w:tentative="1">
      <w:start w:val="1"/>
      <w:numFmt w:val="bullet"/>
      <w:lvlText w:val="o"/>
      <w:lvlJc w:val="left"/>
      <w:pPr>
        <w:ind w:left="1800" w:hanging="360"/>
      </w:pPr>
      <w:rPr>
        <w:rFonts w:ascii="Courier New" w:hAnsi="Courier New" w:cs="Courier New" w:hint="default"/>
      </w:rPr>
    </w:lvl>
    <w:lvl w:ilvl="2" w:tplc="D9C8913C" w:tentative="1">
      <w:start w:val="1"/>
      <w:numFmt w:val="bullet"/>
      <w:lvlText w:val=""/>
      <w:lvlJc w:val="left"/>
      <w:pPr>
        <w:ind w:left="2520" w:hanging="360"/>
      </w:pPr>
      <w:rPr>
        <w:rFonts w:ascii="Wingdings" w:hAnsi="Wingdings" w:hint="default"/>
      </w:rPr>
    </w:lvl>
    <w:lvl w:ilvl="3" w:tplc="44A00FFE" w:tentative="1">
      <w:start w:val="1"/>
      <w:numFmt w:val="bullet"/>
      <w:lvlText w:val=""/>
      <w:lvlJc w:val="left"/>
      <w:pPr>
        <w:ind w:left="3240" w:hanging="360"/>
      </w:pPr>
      <w:rPr>
        <w:rFonts w:ascii="Symbol" w:hAnsi="Symbol" w:hint="default"/>
      </w:rPr>
    </w:lvl>
    <w:lvl w:ilvl="4" w:tplc="09C87F84" w:tentative="1">
      <w:start w:val="1"/>
      <w:numFmt w:val="bullet"/>
      <w:lvlText w:val="o"/>
      <w:lvlJc w:val="left"/>
      <w:pPr>
        <w:ind w:left="3960" w:hanging="360"/>
      </w:pPr>
      <w:rPr>
        <w:rFonts w:ascii="Courier New" w:hAnsi="Courier New" w:cs="Courier New" w:hint="default"/>
      </w:rPr>
    </w:lvl>
    <w:lvl w:ilvl="5" w:tplc="66728402" w:tentative="1">
      <w:start w:val="1"/>
      <w:numFmt w:val="bullet"/>
      <w:lvlText w:val=""/>
      <w:lvlJc w:val="left"/>
      <w:pPr>
        <w:ind w:left="4680" w:hanging="360"/>
      </w:pPr>
      <w:rPr>
        <w:rFonts w:ascii="Wingdings" w:hAnsi="Wingdings" w:hint="default"/>
      </w:rPr>
    </w:lvl>
    <w:lvl w:ilvl="6" w:tplc="A6208822" w:tentative="1">
      <w:start w:val="1"/>
      <w:numFmt w:val="bullet"/>
      <w:lvlText w:val=""/>
      <w:lvlJc w:val="left"/>
      <w:pPr>
        <w:ind w:left="5400" w:hanging="360"/>
      </w:pPr>
      <w:rPr>
        <w:rFonts w:ascii="Symbol" w:hAnsi="Symbol" w:hint="default"/>
      </w:rPr>
    </w:lvl>
    <w:lvl w:ilvl="7" w:tplc="10142E72" w:tentative="1">
      <w:start w:val="1"/>
      <w:numFmt w:val="bullet"/>
      <w:lvlText w:val="o"/>
      <w:lvlJc w:val="left"/>
      <w:pPr>
        <w:ind w:left="6120" w:hanging="360"/>
      </w:pPr>
      <w:rPr>
        <w:rFonts w:ascii="Courier New" w:hAnsi="Courier New" w:cs="Courier New" w:hint="default"/>
      </w:rPr>
    </w:lvl>
    <w:lvl w:ilvl="8" w:tplc="40763B1A" w:tentative="1">
      <w:start w:val="1"/>
      <w:numFmt w:val="bullet"/>
      <w:lvlText w:val=""/>
      <w:lvlJc w:val="left"/>
      <w:pPr>
        <w:ind w:left="6840" w:hanging="360"/>
      </w:pPr>
      <w:rPr>
        <w:rFonts w:ascii="Wingdings" w:hAnsi="Wingdings" w:hint="default"/>
      </w:rPr>
    </w:lvl>
  </w:abstractNum>
  <w:abstractNum w:abstractNumId="9">
    <w:nsid w:val="4CC14C41"/>
    <w:multiLevelType w:val="multilevel"/>
    <w:tmpl w:val="F7921FA6"/>
    <w:lvl w:ilvl="0">
      <w:start w:val="5"/>
      <w:numFmt w:val="decimal"/>
      <w:lvlText w:val="%1."/>
      <w:lvlJc w:val="left"/>
      <w:pPr>
        <w:ind w:left="1353" w:hanging="360"/>
      </w:pPr>
      <w:rPr>
        <w:rFonts w:hint="default"/>
        <w:b w:val="0"/>
        <w:sz w:val="28"/>
        <w:szCs w:val="28"/>
      </w:rPr>
    </w:lvl>
    <w:lvl w:ilvl="1">
      <w:start w:val="1"/>
      <w:numFmt w:val="decimal"/>
      <w:lvlText w:val="%1.%2."/>
      <w:lvlJc w:val="left"/>
      <w:pPr>
        <w:ind w:left="5819"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5BF87C5B"/>
    <w:multiLevelType w:val="multilevel"/>
    <w:tmpl w:val="ABD0F224"/>
    <w:styleLink w:val="Style1"/>
    <w:lvl w:ilvl="0">
      <w:start w:val="1"/>
      <w:numFmt w:val="decimal"/>
      <w:lvlText w:val="%1."/>
      <w:lvlJc w:val="left"/>
      <w:pPr>
        <w:tabs>
          <w:tab w:val="num" w:pos="-321"/>
        </w:tabs>
        <w:ind w:left="-491" w:firstLine="851"/>
      </w:pPr>
      <w:rPr>
        <w:rFonts w:ascii="Times New Roman" w:hAnsi="Times New Roman" w:hint="default"/>
        <w:sz w:val="28"/>
        <w:szCs w:val="28"/>
      </w:rPr>
    </w:lvl>
    <w:lvl w:ilvl="1">
      <w:start w:val="1"/>
      <w:numFmt w:val="decimal"/>
      <w:lvlText w:val="%1.%2."/>
      <w:lvlJc w:val="left"/>
      <w:pPr>
        <w:tabs>
          <w:tab w:val="num" w:pos="851"/>
        </w:tabs>
        <w:ind w:left="0" w:firstLine="851"/>
      </w:pPr>
      <w:rPr>
        <w:rFonts w:hint="default"/>
      </w:rPr>
    </w:lvl>
    <w:lvl w:ilvl="2">
      <w:start w:val="1"/>
      <w:numFmt w:val="decimal"/>
      <w:lvlText w:val="%1.%2.%3."/>
      <w:lvlJc w:val="left"/>
      <w:pPr>
        <w:tabs>
          <w:tab w:val="num" w:pos="170"/>
        </w:tabs>
        <w:ind w:left="0" w:firstLine="851"/>
      </w:pPr>
      <w:rPr>
        <w:rFonts w:hint="default"/>
      </w:rPr>
    </w:lvl>
    <w:lvl w:ilvl="3">
      <w:start w:val="1"/>
      <w:numFmt w:val="decimal"/>
      <w:lvlText w:val="%1.%2.%3.%4."/>
      <w:lvlJc w:val="left"/>
      <w:pPr>
        <w:tabs>
          <w:tab w:val="num" w:pos="170"/>
        </w:tabs>
        <w:ind w:left="0" w:firstLine="851"/>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5C47648B"/>
    <w:multiLevelType w:val="multilevel"/>
    <w:tmpl w:val="EB1E9C1A"/>
    <w:lvl w:ilvl="0">
      <w:start w:val="5"/>
      <w:numFmt w:val="decimal"/>
      <w:lvlText w:val="%1."/>
      <w:lvlJc w:val="left"/>
      <w:pPr>
        <w:ind w:left="3904" w:hanging="360"/>
      </w:pPr>
      <w:rPr>
        <w:rFonts w:hint="default"/>
        <w:b w:val="0"/>
        <w:sz w:val="28"/>
        <w:szCs w:val="28"/>
      </w:rPr>
    </w:lvl>
    <w:lvl w:ilvl="1">
      <w:start w:val="1"/>
      <w:numFmt w:val="decimal"/>
      <w:lvlText w:val="%1.%2."/>
      <w:lvlJc w:val="left"/>
      <w:pPr>
        <w:ind w:left="5819" w:hanging="432"/>
      </w:pPr>
      <w:rPr>
        <w:rFonts w:hint="default"/>
        <w:b w:val="0"/>
        <w:sz w:val="28"/>
        <w:szCs w:val="28"/>
      </w:rPr>
    </w:lvl>
    <w:lvl w:ilvl="2">
      <w:start w:val="1"/>
      <w:numFmt w:val="decimal"/>
      <w:lvlText w:val="%1.%2.%3."/>
      <w:lvlJc w:val="left"/>
      <w:pPr>
        <w:ind w:left="1224" w:hanging="504"/>
      </w:pPr>
      <w:rPr>
        <w:rFonts w:hint="default"/>
        <w:b w:val="0"/>
      </w:rPr>
    </w:lvl>
    <w:lvl w:ilvl="3">
      <w:start w:val="1"/>
      <w:numFmt w:val="decimal"/>
      <w:lvlText w:val="%1.%2.%3.%4."/>
      <w:lvlJc w:val="left"/>
      <w:pPr>
        <w:ind w:left="1499"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614436A5"/>
    <w:multiLevelType w:val="hybridMultilevel"/>
    <w:tmpl w:val="915E2E7A"/>
    <w:lvl w:ilvl="0" w:tplc="CCDCA064">
      <w:start w:val="1"/>
      <w:numFmt w:val="decimal"/>
      <w:lvlText w:val="%1."/>
      <w:lvlJc w:val="left"/>
      <w:pPr>
        <w:ind w:left="1684" w:hanging="975"/>
      </w:pPr>
      <w:rPr>
        <w:rFonts w:hint="default"/>
      </w:r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13">
    <w:nsid w:val="615A78FF"/>
    <w:multiLevelType w:val="hybridMultilevel"/>
    <w:tmpl w:val="20CA4C2E"/>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4">
    <w:nsid w:val="675E55E9"/>
    <w:multiLevelType w:val="multilevel"/>
    <w:tmpl w:val="6E8C7036"/>
    <w:lvl w:ilvl="0">
      <w:start w:val="1"/>
      <w:numFmt w:val="decimal"/>
      <w:lvlText w:val="%1."/>
      <w:lvlJc w:val="left"/>
      <w:pPr>
        <w:ind w:left="3904" w:hanging="360"/>
      </w:pPr>
      <w:rPr>
        <w:rFonts w:hint="default"/>
        <w:b w:val="0"/>
        <w:sz w:val="28"/>
        <w:szCs w:val="28"/>
      </w:rPr>
    </w:lvl>
    <w:lvl w:ilvl="1">
      <w:start w:val="1"/>
      <w:numFmt w:val="decimal"/>
      <w:lvlText w:val="%1.%2."/>
      <w:lvlJc w:val="left"/>
      <w:pPr>
        <w:ind w:left="999" w:hanging="432"/>
      </w:pPr>
      <w:rPr>
        <w:rFonts w:hint="default"/>
        <w:b w:val="0"/>
        <w:sz w:val="28"/>
        <w:szCs w:val="28"/>
      </w:rPr>
    </w:lvl>
    <w:lvl w:ilvl="2">
      <w:start w:val="1"/>
      <w:numFmt w:val="decimal"/>
      <w:lvlText w:val="%1.%2.%3."/>
      <w:lvlJc w:val="left"/>
      <w:pPr>
        <w:ind w:left="1497" w:hanging="504"/>
      </w:pPr>
      <w:rPr>
        <w:rFonts w:hint="default"/>
        <w:b w:val="0"/>
      </w:rPr>
    </w:lvl>
    <w:lvl w:ilvl="3">
      <w:start w:val="1"/>
      <w:numFmt w:val="decimal"/>
      <w:lvlText w:val="%1.%2.%3.%4."/>
      <w:lvlJc w:val="left"/>
      <w:pPr>
        <w:ind w:left="1215"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7BDD179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7FC20AAB"/>
    <w:multiLevelType w:val="multilevel"/>
    <w:tmpl w:val="0426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5"/>
  </w:num>
  <w:num w:numId="2">
    <w:abstractNumId w:val="16"/>
  </w:num>
  <w:num w:numId="3">
    <w:abstractNumId w:val="14"/>
  </w:num>
  <w:num w:numId="4">
    <w:abstractNumId w:val="7"/>
  </w:num>
  <w:num w:numId="5">
    <w:abstractNumId w:val="10"/>
  </w:num>
  <w:num w:numId="6">
    <w:abstractNumId w:val="1"/>
  </w:num>
  <w:num w:numId="7">
    <w:abstractNumId w:val="8"/>
  </w:num>
  <w:num w:numId="8">
    <w:abstractNumId w:val="3"/>
  </w:num>
  <w:num w:numId="9">
    <w:abstractNumId w:val="15"/>
  </w:num>
  <w:num w:numId="10">
    <w:abstractNumId w:val="6"/>
  </w:num>
  <w:num w:numId="11">
    <w:abstractNumId w:val="12"/>
  </w:num>
  <w:num w:numId="12">
    <w:abstractNumId w:val="16"/>
  </w:num>
  <w:num w:numId="13">
    <w:abstractNumId w:val="0"/>
  </w:num>
  <w:num w:numId="14">
    <w:abstractNumId w:val="13"/>
  </w:num>
  <w:num w:numId="15">
    <w:abstractNumId w:val="2"/>
  </w:num>
  <w:num w:numId="16">
    <w:abstractNumId w:val="4"/>
  </w:num>
  <w:num w:numId="17">
    <w:abstractNumId w:val="9"/>
  </w:num>
  <w:num w:numId="18">
    <w:abstractNumId w:val="1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20"/>
  <w:displayHorizontalDrawingGridEvery w:val="2"/>
  <w:displayVerticalDrawingGridEvery w:val="2"/>
  <w:noPunctuationKerning/>
  <w:characterSpacingControl w:val="doNotCompress"/>
  <w:savePreviewPicture/>
  <w:footnotePr>
    <w:footnote w:id="-1"/>
    <w:footnote w:id="0"/>
  </w:footnotePr>
  <w:endnotePr>
    <w:endnote w:id="-1"/>
    <w:endnote w:id="0"/>
  </w:endnotePr>
  <w:compat/>
  <w:rsids>
    <w:rsidRoot w:val="00F36531"/>
    <w:rsid w:val="0000023B"/>
    <w:rsid w:val="00001852"/>
    <w:rsid w:val="00001873"/>
    <w:rsid w:val="00001B61"/>
    <w:rsid w:val="0000233F"/>
    <w:rsid w:val="00002438"/>
    <w:rsid w:val="00002790"/>
    <w:rsid w:val="000029C2"/>
    <w:rsid w:val="00002F41"/>
    <w:rsid w:val="00002FB1"/>
    <w:rsid w:val="000031ED"/>
    <w:rsid w:val="00003E07"/>
    <w:rsid w:val="00003E7B"/>
    <w:rsid w:val="0000430C"/>
    <w:rsid w:val="00004540"/>
    <w:rsid w:val="0000472F"/>
    <w:rsid w:val="000047DB"/>
    <w:rsid w:val="00004CFD"/>
    <w:rsid w:val="0000507B"/>
    <w:rsid w:val="000050EB"/>
    <w:rsid w:val="000053BB"/>
    <w:rsid w:val="00005439"/>
    <w:rsid w:val="000054E5"/>
    <w:rsid w:val="00005638"/>
    <w:rsid w:val="0000592A"/>
    <w:rsid w:val="00005D1C"/>
    <w:rsid w:val="000060B3"/>
    <w:rsid w:val="000061B1"/>
    <w:rsid w:val="00006222"/>
    <w:rsid w:val="00006471"/>
    <w:rsid w:val="0000691A"/>
    <w:rsid w:val="0000698A"/>
    <w:rsid w:val="00006B5D"/>
    <w:rsid w:val="000077B0"/>
    <w:rsid w:val="00007842"/>
    <w:rsid w:val="000078BE"/>
    <w:rsid w:val="00007C67"/>
    <w:rsid w:val="00010051"/>
    <w:rsid w:val="00010AF2"/>
    <w:rsid w:val="00010C7C"/>
    <w:rsid w:val="000111ED"/>
    <w:rsid w:val="000114E2"/>
    <w:rsid w:val="000115A7"/>
    <w:rsid w:val="000116C8"/>
    <w:rsid w:val="00011859"/>
    <w:rsid w:val="00011F75"/>
    <w:rsid w:val="00011FC8"/>
    <w:rsid w:val="0001200E"/>
    <w:rsid w:val="000125F2"/>
    <w:rsid w:val="00012B2E"/>
    <w:rsid w:val="00012CB5"/>
    <w:rsid w:val="00012D71"/>
    <w:rsid w:val="00012DF8"/>
    <w:rsid w:val="000135C7"/>
    <w:rsid w:val="00013948"/>
    <w:rsid w:val="00013E24"/>
    <w:rsid w:val="00014881"/>
    <w:rsid w:val="00014BCA"/>
    <w:rsid w:val="00014DCF"/>
    <w:rsid w:val="00015550"/>
    <w:rsid w:val="00015BE7"/>
    <w:rsid w:val="00016847"/>
    <w:rsid w:val="00016A54"/>
    <w:rsid w:val="00016CA6"/>
    <w:rsid w:val="000172A2"/>
    <w:rsid w:val="0001765B"/>
    <w:rsid w:val="000177BC"/>
    <w:rsid w:val="000178BD"/>
    <w:rsid w:val="00017931"/>
    <w:rsid w:val="00017A03"/>
    <w:rsid w:val="00017AAE"/>
    <w:rsid w:val="00017FF6"/>
    <w:rsid w:val="00020355"/>
    <w:rsid w:val="0002042B"/>
    <w:rsid w:val="000204BD"/>
    <w:rsid w:val="00020EC4"/>
    <w:rsid w:val="00020FCD"/>
    <w:rsid w:val="000214FE"/>
    <w:rsid w:val="000217BB"/>
    <w:rsid w:val="00021AB9"/>
    <w:rsid w:val="00021CD7"/>
    <w:rsid w:val="00021DAB"/>
    <w:rsid w:val="00022427"/>
    <w:rsid w:val="000224FF"/>
    <w:rsid w:val="000225C9"/>
    <w:rsid w:val="000225CA"/>
    <w:rsid w:val="000226E0"/>
    <w:rsid w:val="00022849"/>
    <w:rsid w:val="00022899"/>
    <w:rsid w:val="00023F00"/>
    <w:rsid w:val="000244EF"/>
    <w:rsid w:val="00024A18"/>
    <w:rsid w:val="00024ECB"/>
    <w:rsid w:val="00025417"/>
    <w:rsid w:val="000254F5"/>
    <w:rsid w:val="0002647E"/>
    <w:rsid w:val="00026749"/>
    <w:rsid w:val="00026EA6"/>
    <w:rsid w:val="00027732"/>
    <w:rsid w:val="00027754"/>
    <w:rsid w:val="00027773"/>
    <w:rsid w:val="00027B9B"/>
    <w:rsid w:val="000300CA"/>
    <w:rsid w:val="000308E4"/>
    <w:rsid w:val="00030B79"/>
    <w:rsid w:val="00030D32"/>
    <w:rsid w:val="00030DD2"/>
    <w:rsid w:val="00031E48"/>
    <w:rsid w:val="00032C1E"/>
    <w:rsid w:val="00033093"/>
    <w:rsid w:val="000332B6"/>
    <w:rsid w:val="00033A14"/>
    <w:rsid w:val="00033C18"/>
    <w:rsid w:val="00033E0D"/>
    <w:rsid w:val="00033ED7"/>
    <w:rsid w:val="00034888"/>
    <w:rsid w:val="000354E1"/>
    <w:rsid w:val="000357C2"/>
    <w:rsid w:val="00035C47"/>
    <w:rsid w:val="00035E79"/>
    <w:rsid w:val="0003647C"/>
    <w:rsid w:val="00036859"/>
    <w:rsid w:val="000369DD"/>
    <w:rsid w:val="00036DC5"/>
    <w:rsid w:val="00036FC6"/>
    <w:rsid w:val="00037257"/>
    <w:rsid w:val="00037ADA"/>
    <w:rsid w:val="00037C36"/>
    <w:rsid w:val="00037C6D"/>
    <w:rsid w:val="00037D76"/>
    <w:rsid w:val="0004000A"/>
    <w:rsid w:val="000401FD"/>
    <w:rsid w:val="0004060B"/>
    <w:rsid w:val="000407B6"/>
    <w:rsid w:val="000413D8"/>
    <w:rsid w:val="000414C5"/>
    <w:rsid w:val="00041B0E"/>
    <w:rsid w:val="00041B3E"/>
    <w:rsid w:val="00041CA8"/>
    <w:rsid w:val="00041DAA"/>
    <w:rsid w:val="000421DE"/>
    <w:rsid w:val="000426BB"/>
    <w:rsid w:val="00042C3D"/>
    <w:rsid w:val="00042EB9"/>
    <w:rsid w:val="000430C7"/>
    <w:rsid w:val="00043A63"/>
    <w:rsid w:val="00043C24"/>
    <w:rsid w:val="00044BCA"/>
    <w:rsid w:val="000451F6"/>
    <w:rsid w:val="000454F3"/>
    <w:rsid w:val="00045730"/>
    <w:rsid w:val="00045EC2"/>
    <w:rsid w:val="000462D5"/>
    <w:rsid w:val="0004634A"/>
    <w:rsid w:val="000464C1"/>
    <w:rsid w:val="000464E5"/>
    <w:rsid w:val="00046A97"/>
    <w:rsid w:val="000473C8"/>
    <w:rsid w:val="00047434"/>
    <w:rsid w:val="000476C6"/>
    <w:rsid w:val="00047939"/>
    <w:rsid w:val="0004796F"/>
    <w:rsid w:val="00047A7E"/>
    <w:rsid w:val="00047F5A"/>
    <w:rsid w:val="00050051"/>
    <w:rsid w:val="000502FB"/>
    <w:rsid w:val="00050802"/>
    <w:rsid w:val="00051004"/>
    <w:rsid w:val="000517BE"/>
    <w:rsid w:val="00051E04"/>
    <w:rsid w:val="000524DA"/>
    <w:rsid w:val="00052797"/>
    <w:rsid w:val="00052CCA"/>
    <w:rsid w:val="000538DD"/>
    <w:rsid w:val="0005410E"/>
    <w:rsid w:val="0005451D"/>
    <w:rsid w:val="00054648"/>
    <w:rsid w:val="00054B1E"/>
    <w:rsid w:val="00054C44"/>
    <w:rsid w:val="000551F7"/>
    <w:rsid w:val="00055470"/>
    <w:rsid w:val="000554DB"/>
    <w:rsid w:val="00055625"/>
    <w:rsid w:val="000556C2"/>
    <w:rsid w:val="000556C9"/>
    <w:rsid w:val="000562CE"/>
    <w:rsid w:val="000564F2"/>
    <w:rsid w:val="000565EE"/>
    <w:rsid w:val="000566E0"/>
    <w:rsid w:val="00056801"/>
    <w:rsid w:val="00056A3E"/>
    <w:rsid w:val="00056A95"/>
    <w:rsid w:val="000572F5"/>
    <w:rsid w:val="00057508"/>
    <w:rsid w:val="00057586"/>
    <w:rsid w:val="00057949"/>
    <w:rsid w:val="00057E1D"/>
    <w:rsid w:val="000604A0"/>
    <w:rsid w:val="00060A29"/>
    <w:rsid w:val="0006121C"/>
    <w:rsid w:val="00061390"/>
    <w:rsid w:val="000615A8"/>
    <w:rsid w:val="000619AB"/>
    <w:rsid w:val="000619C0"/>
    <w:rsid w:val="0006218E"/>
    <w:rsid w:val="000622E4"/>
    <w:rsid w:val="00062932"/>
    <w:rsid w:val="00062E0E"/>
    <w:rsid w:val="00063118"/>
    <w:rsid w:val="00063143"/>
    <w:rsid w:val="000631E1"/>
    <w:rsid w:val="00063E6B"/>
    <w:rsid w:val="000645DE"/>
    <w:rsid w:val="00064B7E"/>
    <w:rsid w:val="00064D2E"/>
    <w:rsid w:val="00065512"/>
    <w:rsid w:val="00065591"/>
    <w:rsid w:val="0006569E"/>
    <w:rsid w:val="000657F9"/>
    <w:rsid w:val="00065D28"/>
    <w:rsid w:val="00066342"/>
    <w:rsid w:val="00066780"/>
    <w:rsid w:val="00066A6A"/>
    <w:rsid w:val="00066A77"/>
    <w:rsid w:val="00066B7F"/>
    <w:rsid w:val="00066C90"/>
    <w:rsid w:val="00067756"/>
    <w:rsid w:val="00067C88"/>
    <w:rsid w:val="00067FCC"/>
    <w:rsid w:val="000703C3"/>
    <w:rsid w:val="00070941"/>
    <w:rsid w:val="00070A1E"/>
    <w:rsid w:val="00070B9C"/>
    <w:rsid w:val="00070FD3"/>
    <w:rsid w:val="00071598"/>
    <w:rsid w:val="000718A3"/>
    <w:rsid w:val="00071D51"/>
    <w:rsid w:val="00072411"/>
    <w:rsid w:val="00072537"/>
    <w:rsid w:val="00072887"/>
    <w:rsid w:val="00072B31"/>
    <w:rsid w:val="00072EB7"/>
    <w:rsid w:val="0007334E"/>
    <w:rsid w:val="0007364F"/>
    <w:rsid w:val="00073654"/>
    <w:rsid w:val="00073A1E"/>
    <w:rsid w:val="000746D7"/>
    <w:rsid w:val="00074837"/>
    <w:rsid w:val="00074B37"/>
    <w:rsid w:val="00074B4E"/>
    <w:rsid w:val="00074BA6"/>
    <w:rsid w:val="00074E76"/>
    <w:rsid w:val="00075011"/>
    <w:rsid w:val="000753E1"/>
    <w:rsid w:val="000757F9"/>
    <w:rsid w:val="00075B7B"/>
    <w:rsid w:val="000762B3"/>
    <w:rsid w:val="0007641E"/>
    <w:rsid w:val="00076585"/>
    <w:rsid w:val="000771AF"/>
    <w:rsid w:val="00077569"/>
    <w:rsid w:val="000805BC"/>
    <w:rsid w:val="00080AC0"/>
    <w:rsid w:val="00080DEE"/>
    <w:rsid w:val="00081032"/>
    <w:rsid w:val="00081552"/>
    <w:rsid w:val="00081658"/>
    <w:rsid w:val="00081D9A"/>
    <w:rsid w:val="00081F1F"/>
    <w:rsid w:val="000821CD"/>
    <w:rsid w:val="00082E86"/>
    <w:rsid w:val="00082E8E"/>
    <w:rsid w:val="00082F60"/>
    <w:rsid w:val="000831A4"/>
    <w:rsid w:val="000835E8"/>
    <w:rsid w:val="00083DF8"/>
    <w:rsid w:val="00084083"/>
    <w:rsid w:val="00084128"/>
    <w:rsid w:val="00084343"/>
    <w:rsid w:val="00084829"/>
    <w:rsid w:val="000849B6"/>
    <w:rsid w:val="00084E70"/>
    <w:rsid w:val="00084ECE"/>
    <w:rsid w:val="00084F22"/>
    <w:rsid w:val="00084F41"/>
    <w:rsid w:val="00085656"/>
    <w:rsid w:val="00086187"/>
    <w:rsid w:val="0008624F"/>
    <w:rsid w:val="00086361"/>
    <w:rsid w:val="0008681F"/>
    <w:rsid w:val="00086EBE"/>
    <w:rsid w:val="000871A8"/>
    <w:rsid w:val="0008776C"/>
    <w:rsid w:val="00087C7D"/>
    <w:rsid w:val="00087CC7"/>
    <w:rsid w:val="00087DD8"/>
    <w:rsid w:val="00090222"/>
    <w:rsid w:val="000912A3"/>
    <w:rsid w:val="00091883"/>
    <w:rsid w:val="00091E5D"/>
    <w:rsid w:val="00092685"/>
    <w:rsid w:val="000927C3"/>
    <w:rsid w:val="00092959"/>
    <w:rsid w:val="000929B8"/>
    <w:rsid w:val="00092A52"/>
    <w:rsid w:val="000931BA"/>
    <w:rsid w:val="000934E2"/>
    <w:rsid w:val="0009415D"/>
    <w:rsid w:val="0009473C"/>
    <w:rsid w:val="000947FE"/>
    <w:rsid w:val="00094F33"/>
    <w:rsid w:val="00095516"/>
    <w:rsid w:val="00095A05"/>
    <w:rsid w:val="00095E2C"/>
    <w:rsid w:val="00095F19"/>
    <w:rsid w:val="00095FBB"/>
    <w:rsid w:val="0009621C"/>
    <w:rsid w:val="00096C3D"/>
    <w:rsid w:val="000970C6"/>
    <w:rsid w:val="000973C3"/>
    <w:rsid w:val="00097D66"/>
    <w:rsid w:val="000A003E"/>
    <w:rsid w:val="000A0491"/>
    <w:rsid w:val="000A0508"/>
    <w:rsid w:val="000A0644"/>
    <w:rsid w:val="000A069F"/>
    <w:rsid w:val="000A0EE9"/>
    <w:rsid w:val="000A136B"/>
    <w:rsid w:val="000A1799"/>
    <w:rsid w:val="000A1AB9"/>
    <w:rsid w:val="000A1AD7"/>
    <w:rsid w:val="000A1F02"/>
    <w:rsid w:val="000A24A5"/>
    <w:rsid w:val="000A2BB6"/>
    <w:rsid w:val="000A3137"/>
    <w:rsid w:val="000A357E"/>
    <w:rsid w:val="000A367E"/>
    <w:rsid w:val="000A3D2F"/>
    <w:rsid w:val="000A3D4E"/>
    <w:rsid w:val="000A455F"/>
    <w:rsid w:val="000A4726"/>
    <w:rsid w:val="000A4C6C"/>
    <w:rsid w:val="000A4FF8"/>
    <w:rsid w:val="000A5484"/>
    <w:rsid w:val="000A562E"/>
    <w:rsid w:val="000A5DF4"/>
    <w:rsid w:val="000A5F2A"/>
    <w:rsid w:val="000A615D"/>
    <w:rsid w:val="000A6E55"/>
    <w:rsid w:val="000A7402"/>
    <w:rsid w:val="000A7FE2"/>
    <w:rsid w:val="000B0B55"/>
    <w:rsid w:val="000B0EC7"/>
    <w:rsid w:val="000B129D"/>
    <w:rsid w:val="000B12DE"/>
    <w:rsid w:val="000B12E3"/>
    <w:rsid w:val="000B2231"/>
    <w:rsid w:val="000B2244"/>
    <w:rsid w:val="000B2645"/>
    <w:rsid w:val="000B2705"/>
    <w:rsid w:val="000B28AA"/>
    <w:rsid w:val="000B2C12"/>
    <w:rsid w:val="000B2CD4"/>
    <w:rsid w:val="000B2FC8"/>
    <w:rsid w:val="000B3007"/>
    <w:rsid w:val="000B3799"/>
    <w:rsid w:val="000B3A23"/>
    <w:rsid w:val="000B48D0"/>
    <w:rsid w:val="000B49D9"/>
    <w:rsid w:val="000B4DB4"/>
    <w:rsid w:val="000B51A5"/>
    <w:rsid w:val="000B554C"/>
    <w:rsid w:val="000B55AB"/>
    <w:rsid w:val="000B5627"/>
    <w:rsid w:val="000B5906"/>
    <w:rsid w:val="000B5A6A"/>
    <w:rsid w:val="000B625D"/>
    <w:rsid w:val="000B6385"/>
    <w:rsid w:val="000B66EC"/>
    <w:rsid w:val="000B681B"/>
    <w:rsid w:val="000B7077"/>
    <w:rsid w:val="000B75C4"/>
    <w:rsid w:val="000B77A8"/>
    <w:rsid w:val="000B78C0"/>
    <w:rsid w:val="000B7B19"/>
    <w:rsid w:val="000C038C"/>
    <w:rsid w:val="000C0790"/>
    <w:rsid w:val="000C079D"/>
    <w:rsid w:val="000C0A04"/>
    <w:rsid w:val="000C0A97"/>
    <w:rsid w:val="000C21F3"/>
    <w:rsid w:val="000C24D2"/>
    <w:rsid w:val="000C2798"/>
    <w:rsid w:val="000C2960"/>
    <w:rsid w:val="000C3841"/>
    <w:rsid w:val="000C3949"/>
    <w:rsid w:val="000C3C60"/>
    <w:rsid w:val="000C3E59"/>
    <w:rsid w:val="000C3E6A"/>
    <w:rsid w:val="000C4101"/>
    <w:rsid w:val="000C42DC"/>
    <w:rsid w:val="000C43CC"/>
    <w:rsid w:val="000C4891"/>
    <w:rsid w:val="000C48B2"/>
    <w:rsid w:val="000C4973"/>
    <w:rsid w:val="000C4DCB"/>
    <w:rsid w:val="000C5191"/>
    <w:rsid w:val="000C5725"/>
    <w:rsid w:val="000C5D19"/>
    <w:rsid w:val="000C5DBA"/>
    <w:rsid w:val="000C6013"/>
    <w:rsid w:val="000C637F"/>
    <w:rsid w:val="000C63BB"/>
    <w:rsid w:val="000C648C"/>
    <w:rsid w:val="000C6744"/>
    <w:rsid w:val="000C675B"/>
    <w:rsid w:val="000C6D29"/>
    <w:rsid w:val="000C6D4F"/>
    <w:rsid w:val="000C7D58"/>
    <w:rsid w:val="000D02D2"/>
    <w:rsid w:val="000D030C"/>
    <w:rsid w:val="000D0A32"/>
    <w:rsid w:val="000D1136"/>
    <w:rsid w:val="000D15F6"/>
    <w:rsid w:val="000D1D0E"/>
    <w:rsid w:val="000D21CD"/>
    <w:rsid w:val="000D242B"/>
    <w:rsid w:val="000D28CB"/>
    <w:rsid w:val="000D31C6"/>
    <w:rsid w:val="000D32CD"/>
    <w:rsid w:val="000D3B06"/>
    <w:rsid w:val="000D3F59"/>
    <w:rsid w:val="000D45C1"/>
    <w:rsid w:val="000D46BD"/>
    <w:rsid w:val="000D4DDB"/>
    <w:rsid w:val="000D56AA"/>
    <w:rsid w:val="000D5861"/>
    <w:rsid w:val="000D5B98"/>
    <w:rsid w:val="000D6242"/>
    <w:rsid w:val="000D645A"/>
    <w:rsid w:val="000D6A56"/>
    <w:rsid w:val="000D6FD7"/>
    <w:rsid w:val="000D741C"/>
    <w:rsid w:val="000D7C46"/>
    <w:rsid w:val="000D7CE2"/>
    <w:rsid w:val="000E009A"/>
    <w:rsid w:val="000E029A"/>
    <w:rsid w:val="000E0482"/>
    <w:rsid w:val="000E04C3"/>
    <w:rsid w:val="000E0660"/>
    <w:rsid w:val="000E08E1"/>
    <w:rsid w:val="000E0A40"/>
    <w:rsid w:val="000E0C14"/>
    <w:rsid w:val="000E0F18"/>
    <w:rsid w:val="000E1087"/>
    <w:rsid w:val="000E10F2"/>
    <w:rsid w:val="000E113A"/>
    <w:rsid w:val="000E12BD"/>
    <w:rsid w:val="000E1349"/>
    <w:rsid w:val="000E14A7"/>
    <w:rsid w:val="000E1C38"/>
    <w:rsid w:val="000E20F9"/>
    <w:rsid w:val="000E2898"/>
    <w:rsid w:val="000E3289"/>
    <w:rsid w:val="000E3717"/>
    <w:rsid w:val="000E489A"/>
    <w:rsid w:val="000E4E15"/>
    <w:rsid w:val="000E4E17"/>
    <w:rsid w:val="000E4E6D"/>
    <w:rsid w:val="000E617E"/>
    <w:rsid w:val="000E6308"/>
    <w:rsid w:val="000E634E"/>
    <w:rsid w:val="000E6440"/>
    <w:rsid w:val="000E6EFD"/>
    <w:rsid w:val="000E7477"/>
    <w:rsid w:val="000E75F3"/>
    <w:rsid w:val="000E7CC2"/>
    <w:rsid w:val="000F0034"/>
    <w:rsid w:val="000F05E7"/>
    <w:rsid w:val="000F1021"/>
    <w:rsid w:val="000F1224"/>
    <w:rsid w:val="000F15FA"/>
    <w:rsid w:val="000F1838"/>
    <w:rsid w:val="000F1ACF"/>
    <w:rsid w:val="000F22FF"/>
    <w:rsid w:val="000F2C96"/>
    <w:rsid w:val="000F2DC9"/>
    <w:rsid w:val="000F2E50"/>
    <w:rsid w:val="000F2FF4"/>
    <w:rsid w:val="000F3091"/>
    <w:rsid w:val="000F30C5"/>
    <w:rsid w:val="000F3503"/>
    <w:rsid w:val="000F39FE"/>
    <w:rsid w:val="000F3ABC"/>
    <w:rsid w:val="000F3B42"/>
    <w:rsid w:val="000F3B9B"/>
    <w:rsid w:val="000F3BD8"/>
    <w:rsid w:val="000F404D"/>
    <w:rsid w:val="000F430E"/>
    <w:rsid w:val="000F451D"/>
    <w:rsid w:val="000F4709"/>
    <w:rsid w:val="000F549C"/>
    <w:rsid w:val="000F5589"/>
    <w:rsid w:val="000F58F9"/>
    <w:rsid w:val="000F59C5"/>
    <w:rsid w:val="000F6862"/>
    <w:rsid w:val="000F68E5"/>
    <w:rsid w:val="000F6DA2"/>
    <w:rsid w:val="000F6DD2"/>
    <w:rsid w:val="000F6F11"/>
    <w:rsid w:val="000F74AD"/>
    <w:rsid w:val="000F767F"/>
    <w:rsid w:val="000F7FBA"/>
    <w:rsid w:val="001001CF"/>
    <w:rsid w:val="001001E3"/>
    <w:rsid w:val="001007F9"/>
    <w:rsid w:val="00100AB2"/>
    <w:rsid w:val="00100E71"/>
    <w:rsid w:val="00101095"/>
    <w:rsid w:val="001017DB"/>
    <w:rsid w:val="001019BF"/>
    <w:rsid w:val="00101E08"/>
    <w:rsid w:val="00101EA2"/>
    <w:rsid w:val="0010226C"/>
    <w:rsid w:val="001023D3"/>
    <w:rsid w:val="001028E3"/>
    <w:rsid w:val="00102C53"/>
    <w:rsid w:val="00102C65"/>
    <w:rsid w:val="001033E5"/>
    <w:rsid w:val="00103511"/>
    <w:rsid w:val="0010367F"/>
    <w:rsid w:val="00103B04"/>
    <w:rsid w:val="00103DE7"/>
    <w:rsid w:val="0010414C"/>
    <w:rsid w:val="00104150"/>
    <w:rsid w:val="001041E4"/>
    <w:rsid w:val="00104315"/>
    <w:rsid w:val="0010446F"/>
    <w:rsid w:val="00105232"/>
    <w:rsid w:val="001055F1"/>
    <w:rsid w:val="001058B3"/>
    <w:rsid w:val="00106375"/>
    <w:rsid w:val="001065DD"/>
    <w:rsid w:val="00106780"/>
    <w:rsid w:val="00107503"/>
    <w:rsid w:val="0010752F"/>
    <w:rsid w:val="00107AFB"/>
    <w:rsid w:val="0011147E"/>
    <w:rsid w:val="001115EC"/>
    <w:rsid w:val="00111991"/>
    <w:rsid w:val="00112B21"/>
    <w:rsid w:val="00112D87"/>
    <w:rsid w:val="00112E7A"/>
    <w:rsid w:val="001139AC"/>
    <w:rsid w:val="00113B7A"/>
    <w:rsid w:val="00113BC2"/>
    <w:rsid w:val="00113CC3"/>
    <w:rsid w:val="00113D13"/>
    <w:rsid w:val="00113F68"/>
    <w:rsid w:val="001142FC"/>
    <w:rsid w:val="001146EE"/>
    <w:rsid w:val="00114808"/>
    <w:rsid w:val="0011487F"/>
    <w:rsid w:val="00114B18"/>
    <w:rsid w:val="00114D76"/>
    <w:rsid w:val="00115C0A"/>
    <w:rsid w:val="00115C28"/>
    <w:rsid w:val="00115D0A"/>
    <w:rsid w:val="00116157"/>
    <w:rsid w:val="00116581"/>
    <w:rsid w:val="00116986"/>
    <w:rsid w:val="001169CC"/>
    <w:rsid w:val="00116D2F"/>
    <w:rsid w:val="00117394"/>
    <w:rsid w:val="001176DE"/>
    <w:rsid w:val="00117B68"/>
    <w:rsid w:val="00117BBF"/>
    <w:rsid w:val="00117F13"/>
    <w:rsid w:val="001201BC"/>
    <w:rsid w:val="0012073F"/>
    <w:rsid w:val="00120908"/>
    <w:rsid w:val="00120C67"/>
    <w:rsid w:val="00120E8F"/>
    <w:rsid w:val="001213F7"/>
    <w:rsid w:val="0012157D"/>
    <w:rsid w:val="001217B2"/>
    <w:rsid w:val="00121C29"/>
    <w:rsid w:val="00121F96"/>
    <w:rsid w:val="00122CEE"/>
    <w:rsid w:val="00123284"/>
    <w:rsid w:val="0012370D"/>
    <w:rsid w:val="00123B38"/>
    <w:rsid w:val="00123BE2"/>
    <w:rsid w:val="00123C81"/>
    <w:rsid w:val="00123FE4"/>
    <w:rsid w:val="001240E4"/>
    <w:rsid w:val="001242D6"/>
    <w:rsid w:val="001246BD"/>
    <w:rsid w:val="00124828"/>
    <w:rsid w:val="00124B67"/>
    <w:rsid w:val="00124BD8"/>
    <w:rsid w:val="00124F82"/>
    <w:rsid w:val="00125703"/>
    <w:rsid w:val="00125D5F"/>
    <w:rsid w:val="00126001"/>
    <w:rsid w:val="001261E8"/>
    <w:rsid w:val="00127922"/>
    <w:rsid w:val="0012799D"/>
    <w:rsid w:val="00127A48"/>
    <w:rsid w:val="00127A4F"/>
    <w:rsid w:val="00127FCB"/>
    <w:rsid w:val="001302B4"/>
    <w:rsid w:val="00130483"/>
    <w:rsid w:val="00130C8A"/>
    <w:rsid w:val="00130CC9"/>
    <w:rsid w:val="00130E7A"/>
    <w:rsid w:val="00131672"/>
    <w:rsid w:val="00131C4F"/>
    <w:rsid w:val="00131C90"/>
    <w:rsid w:val="00131D61"/>
    <w:rsid w:val="001320B9"/>
    <w:rsid w:val="00132300"/>
    <w:rsid w:val="00132684"/>
    <w:rsid w:val="001326D4"/>
    <w:rsid w:val="001327C2"/>
    <w:rsid w:val="00132C77"/>
    <w:rsid w:val="00132CE8"/>
    <w:rsid w:val="00133D49"/>
    <w:rsid w:val="00133F45"/>
    <w:rsid w:val="00134495"/>
    <w:rsid w:val="001348B9"/>
    <w:rsid w:val="00134E47"/>
    <w:rsid w:val="001350AC"/>
    <w:rsid w:val="00135289"/>
    <w:rsid w:val="001356A3"/>
    <w:rsid w:val="00135C7D"/>
    <w:rsid w:val="00135D15"/>
    <w:rsid w:val="00136283"/>
    <w:rsid w:val="00136B2B"/>
    <w:rsid w:val="00136BC7"/>
    <w:rsid w:val="00137215"/>
    <w:rsid w:val="0013731A"/>
    <w:rsid w:val="00137465"/>
    <w:rsid w:val="00137473"/>
    <w:rsid w:val="001375EA"/>
    <w:rsid w:val="0013783B"/>
    <w:rsid w:val="00137AC7"/>
    <w:rsid w:val="00137BBD"/>
    <w:rsid w:val="00137F18"/>
    <w:rsid w:val="001407B1"/>
    <w:rsid w:val="0014148A"/>
    <w:rsid w:val="001417DA"/>
    <w:rsid w:val="00141845"/>
    <w:rsid w:val="00142389"/>
    <w:rsid w:val="0014241C"/>
    <w:rsid w:val="001428A7"/>
    <w:rsid w:val="00143264"/>
    <w:rsid w:val="0014343A"/>
    <w:rsid w:val="001437D2"/>
    <w:rsid w:val="00143952"/>
    <w:rsid w:val="00144373"/>
    <w:rsid w:val="001444AC"/>
    <w:rsid w:val="00144556"/>
    <w:rsid w:val="00144723"/>
    <w:rsid w:val="0014490F"/>
    <w:rsid w:val="00144936"/>
    <w:rsid w:val="00144B7C"/>
    <w:rsid w:val="00144CDB"/>
    <w:rsid w:val="001457F2"/>
    <w:rsid w:val="00145A7E"/>
    <w:rsid w:val="00146099"/>
    <w:rsid w:val="00146305"/>
    <w:rsid w:val="00146603"/>
    <w:rsid w:val="00146859"/>
    <w:rsid w:val="00146C44"/>
    <w:rsid w:val="00146C6B"/>
    <w:rsid w:val="00146EA4"/>
    <w:rsid w:val="001473F4"/>
    <w:rsid w:val="00147805"/>
    <w:rsid w:val="00147A57"/>
    <w:rsid w:val="00147B99"/>
    <w:rsid w:val="0015023B"/>
    <w:rsid w:val="00150807"/>
    <w:rsid w:val="00150B4F"/>
    <w:rsid w:val="00150BCD"/>
    <w:rsid w:val="00150F38"/>
    <w:rsid w:val="0015152B"/>
    <w:rsid w:val="00151C70"/>
    <w:rsid w:val="00151D1A"/>
    <w:rsid w:val="00152144"/>
    <w:rsid w:val="00152225"/>
    <w:rsid w:val="0015258A"/>
    <w:rsid w:val="0015268E"/>
    <w:rsid w:val="001527CD"/>
    <w:rsid w:val="0015287A"/>
    <w:rsid w:val="00152974"/>
    <w:rsid w:val="0015373B"/>
    <w:rsid w:val="00153974"/>
    <w:rsid w:val="00153BA7"/>
    <w:rsid w:val="00154593"/>
    <w:rsid w:val="0015483C"/>
    <w:rsid w:val="00154F0A"/>
    <w:rsid w:val="001551EC"/>
    <w:rsid w:val="00155450"/>
    <w:rsid w:val="00156E0E"/>
    <w:rsid w:val="001570E2"/>
    <w:rsid w:val="00157218"/>
    <w:rsid w:val="001572BC"/>
    <w:rsid w:val="001573D7"/>
    <w:rsid w:val="00157C45"/>
    <w:rsid w:val="00157D41"/>
    <w:rsid w:val="00157E69"/>
    <w:rsid w:val="00157F35"/>
    <w:rsid w:val="00160022"/>
    <w:rsid w:val="00160322"/>
    <w:rsid w:val="0016034D"/>
    <w:rsid w:val="0016087D"/>
    <w:rsid w:val="00160CBC"/>
    <w:rsid w:val="001610C4"/>
    <w:rsid w:val="00161396"/>
    <w:rsid w:val="0016198C"/>
    <w:rsid w:val="00161E75"/>
    <w:rsid w:val="001620A0"/>
    <w:rsid w:val="00162323"/>
    <w:rsid w:val="00162549"/>
    <w:rsid w:val="00162579"/>
    <w:rsid w:val="00162795"/>
    <w:rsid w:val="001627F9"/>
    <w:rsid w:val="00163BC3"/>
    <w:rsid w:val="001643FD"/>
    <w:rsid w:val="00164574"/>
    <w:rsid w:val="001645FD"/>
    <w:rsid w:val="00164960"/>
    <w:rsid w:val="00164C3C"/>
    <w:rsid w:val="00164EBF"/>
    <w:rsid w:val="0016558C"/>
    <w:rsid w:val="00165E29"/>
    <w:rsid w:val="00165F12"/>
    <w:rsid w:val="00165F75"/>
    <w:rsid w:val="00165FA1"/>
    <w:rsid w:val="00166445"/>
    <w:rsid w:val="001667EC"/>
    <w:rsid w:val="00166C70"/>
    <w:rsid w:val="001670F3"/>
    <w:rsid w:val="00167535"/>
    <w:rsid w:val="001676E8"/>
    <w:rsid w:val="00167B84"/>
    <w:rsid w:val="00170274"/>
    <w:rsid w:val="001702FE"/>
    <w:rsid w:val="00170358"/>
    <w:rsid w:val="00170418"/>
    <w:rsid w:val="00170943"/>
    <w:rsid w:val="00171013"/>
    <w:rsid w:val="00171120"/>
    <w:rsid w:val="0017117D"/>
    <w:rsid w:val="0017131C"/>
    <w:rsid w:val="001717F0"/>
    <w:rsid w:val="00171846"/>
    <w:rsid w:val="00171E55"/>
    <w:rsid w:val="00171F0B"/>
    <w:rsid w:val="00172640"/>
    <w:rsid w:val="00172CCC"/>
    <w:rsid w:val="00172F8C"/>
    <w:rsid w:val="0017320D"/>
    <w:rsid w:val="001744B8"/>
    <w:rsid w:val="00174522"/>
    <w:rsid w:val="00174979"/>
    <w:rsid w:val="00174A2B"/>
    <w:rsid w:val="00174C7F"/>
    <w:rsid w:val="00174E18"/>
    <w:rsid w:val="00174EF2"/>
    <w:rsid w:val="0017508A"/>
    <w:rsid w:val="001756A6"/>
    <w:rsid w:val="0017604E"/>
    <w:rsid w:val="001761D0"/>
    <w:rsid w:val="0017679F"/>
    <w:rsid w:val="001768C4"/>
    <w:rsid w:val="001769AA"/>
    <w:rsid w:val="00176CEF"/>
    <w:rsid w:val="00177409"/>
    <w:rsid w:val="00177502"/>
    <w:rsid w:val="001779E1"/>
    <w:rsid w:val="00177ADE"/>
    <w:rsid w:val="0018064E"/>
    <w:rsid w:val="0018080C"/>
    <w:rsid w:val="00180D8F"/>
    <w:rsid w:val="00181BA6"/>
    <w:rsid w:val="00182658"/>
    <w:rsid w:val="0018286F"/>
    <w:rsid w:val="00182E47"/>
    <w:rsid w:val="00183BC5"/>
    <w:rsid w:val="00183D62"/>
    <w:rsid w:val="00184795"/>
    <w:rsid w:val="00184905"/>
    <w:rsid w:val="00184E98"/>
    <w:rsid w:val="0018600E"/>
    <w:rsid w:val="00186291"/>
    <w:rsid w:val="00186488"/>
    <w:rsid w:val="00186530"/>
    <w:rsid w:val="00186ADF"/>
    <w:rsid w:val="00187173"/>
    <w:rsid w:val="0018744D"/>
    <w:rsid w:val="0018758A"/>
    <w:rsid w:val="0018771E"/>
    <w:rsid w:val="00187CE5"/>
    <w:rsid w:val="00187FA2"/>
    <w:rsid w:val="001900E8"/>
    <w:rsid w:val="00190A2E"/>
    <w:rsid w:val="00190AD6"/>
    <w:rsid w:val="00190AF6"/>
    <w:rsid w:val="00190B44"/>
    <w:rsid w:val="00190D07"/>
    <w:rsid w:val="00190F19"/>
    <w:rsid w:val="00190FC6"/>
    <w:rsid w:val="001911E1"/>
    <w:rsid w:val="001917F1"/>
    <w:rsid w:val="00192771"/>
    <w:rsid w:val="001927C2"/>
    <w:rsid w:val="00193169"/>
    <w:rsid w:val="0019331F"/>
    <w:rsid w:val="00193D3D"/>
    <w:rsid w:val="00193ED1"/>
    <w:rsid w:val="00194C41"/>
    <w:rsid w:val="001954B2"/>
    <w:rsid w:val="00195616"/>
    <w:rsid w:val="00195D77"/>
    <w:rsid w:val="00195E3B"/>
    <w:rsid w:val="001961B2"/>
    <w:rsid w:val="001967EA"/>
    <w:rsid w:val="00196D73"/>
    <w:rsid w:val="00196E01"/>
    <w:rsid w:val="00197717"/>
    <w:rsid w:val="00197916"/>
    <w:rsid w:val="001A01D1"/>
    <w:rsid w:val="001A02B3"/>
    <w:rsid w:val="001A0461"/>
    <w:rsid w:val="001A04A6"/>
    <w:rsid w:val="001A05FB"/>
    <w:rsid w:val="001A08B2"/>
    <w:rsid w:val="001A0A9F"/>
    <w:rsid w:val="001A0C34"/>
    <w:rsid w:val="001A2044"/>
    <w:rsid w:val="001A224A"/>
    <w:rsid w:val="001A2365"/>
    <w:rsid w:val="001A29E0"/>
    <w:rsid w:val="001A2A91"/>
    <w:rsid w:val="001A2B89"/>
    <w:rsid w:val="001A2C33"/>
    <w:rsid w:val="001A2D3B"/>
    <w:rsid w:val="001A2ED3"/>
    <w:rsid w:val="001A37BD"/>
    <w:rsid w:val="001A3C84"/>
    <w:rsid w:val="001A4786"/>
    <w:rsid w:val="001A4A1F"/>
    <w:rsid w:val="001A4C87"/>
    <w:rsid w:val="001A53B8"/>
    <w:rsid w:val="001A6066"/>
    <w:rsid w:val="001A61A1"/>
    <w:rsid w:val="001A66E5"/>
    <w:rsid w:val="001A67B4"/>
    <w:rsid w:val="001A68A4"/>
    <w:rsid w:val="001A6A25"/>
    <w:rsid w:val="001A6F91"/>
    <w:rsid w:val="001A76E7"/>
    <w:rsid w:val="001A785E"/>
    <w:rsid w:val="001A7B57"/>
    <w:rsid w:val="001A7D92"/>
    <w:rsid w:val="001A7F8E"/>
    <w:rsid w:val="001A7F99"/>
    <w:rsid w:val="001B0D03"/>
    <w:rsid w:val="001B0E1F"/>
    <w:rsid w:val="001B13D8"/>
    <w:rsid w:val="001B167F"/>
    <w:rsid w:val="001B2A57"/>
    <w:rsid w:val="001B2C62"/>
    <w:rsid w:val="001B2DA1"/>
    <w:rsid w:val="001B2E23"/>
    <w:rsid w:val="001B3766"/>
    <w:rsid w:val="001B493B"/>
    <w:rsid w:val="001B55C6"/>
    <w:rsid w:val="001B576D"/>
    <w:rsid w:val="001B5B51"/>
    <w:rsid w:val="001B6742"/>
    <w:rsid w:val="001B6A26"/>
    <w:rsid w:val="001B75C6"/>
    <w:rsid w:val="001B7797"/>
    <w:rsid w:val="001B78EF"/>
    <w:rsid w:val="001C0386"/>
    <w:rsid w:val="001C0430"/>
    <w:rsid w:val="001C07FD"/>
    <w:rsid w:val="001C10E9"/>
    <w:rsid w:val="001C155E"/>
    <w:rsid w:val="001C1CEA"/>
    <w:rsid w:val="001C2ADF"/>
    <w:rsid w:val="001C2C4B"/>
    <w:rsid w:val="001C2EBC"/>
    <w:rsid w:val="001C3405"/>
    <w:rsid w:val="001C3D5D"/>
    <w:rsid w:val="001C3E9E"/>
    <w:rsid w:val="001C4170"/>
    <w:rsid w:val="001C4F6C"/>
    <w:rsid w:val="001C5094"/>
    <w:rsid w:val="001C50FF"/>
    <w:rsid w:val="001C53FD"/>
    <w:rsid w:val="001C5D0B"/>
    <w:rsid w:val="001C6417"/>
    <w:rsid w:val="001C66FF"/>
    <w:rsid w:val="001C6953"/>
    <w:rsid w:val="001C6EAD"/>
    <w:rsid w:val="001C6F23"/>
    <w:rsid w:val="001C7415"/>
    <w:rsid w:val="001C7969"/>
    <w:rsid w:val="001C79C9"/>
    <w:rsid w:val="001C7CF4"/>
    <w:rsid w:val="001D016C"/>
    <w:rsid w:val="001D08EC"/>
    <w:rsid w:val="001D0E71"/>
    <w:rsid w:val="001D162E"/>
    <w:rsid w:val="001D1646"/>
    <w:rsid w:val="001D16F9"/>
    <w:rsid w:val="001D184E"/>
    <w:rsid w:val="001D1D30"/>
    <w:rsid w:val="001D2049"/>
    <w:rsid w:val="001D22D6"/>
    <w:rsid w:val="001D26A8"/>
    <w:rsid w:val="001D2C1A"/>
    <w:rsid w:val="001D311A"/>
    <w:rsid w:val="001D3BB2"/>
    <w:rsid w:val="001D3E59"/>
    <w:rsid w:val="001D40EC"/>
    <w:rsid w:val="001D4D46"/>
    <w:rsid w:val="001D567B"/>
    <w:rsid w:val="001D5D63"/>
    <w:rsid w:val="001D5DFC"/>
    <w:rsid w:val="001D62B1"/>
    <w:rsid w:val="001D6491"/>
    <w:rsid w:val="001D64D2"/>
    <w:rsid w:val="001D6787"/>
    <w:rsid w:val="001D6B11"/>
    <w:rsid w:val="001D6BA9"/>
    <w:rsid w:val="001D6D91"/>
    <w:rsid w:val="001D6EFF"/>
    <w:rsid w:val="001D6F48"/>
    <w:rsid w:val="001D7124"/>
    <w:rsid w:val="001D79DF"/>
    <w:rsid w:val="001D7AE3"/>
    <w:rsid w:val="001D7B51"/>
    <w:rsid w:val="001D7BDB"/>
    <w:rsid w:val="001D7BF8"/>
    <w:rsid w:val="001E056D"/>
    <w:rsid w:val="001E069E"/>
    <w:rsid w:val="001E09E8"/>
    <w:rsid w:val="001E0F49"/>
    <w:rsid w:val="001E1151"/>
    <w:rsid w:val="001E12CB"/>
    <w:rsid w:val="001E1748"/>
    <w:rsid w:val="001E193E"/>
    <w:rsid w:val="001E1DC9"/>
    <w:rsid w:val="001E2710"/>
    <w:rsid w:val="001E3059"/>
    <w:rsid w:val="001E3170"/>
    <w:rsid w:val="001E350B"/>
    <w:rsid w:val="001E367B"/>
    <w:rsid w:val="001E3D58"/>
    <w:rsid w:val="001E3F9F"/>
    <w:rsid w:val="001E426D"/>
    <w:rsid w:val="001E4997"/>
    <w:rsid w:val="001E49E4"/>
    <w:rsid w:val="001E5101"/>
    <w:rsid w:val="001E5660"/>
    <w:rsid w:val="001E58B3"/>
    <w:rsid w:val="001E5E05"/>
    <w:rsid w:val="001E5F62"/>
    <w:rsid w:val="001E60CF"/>
    <w:rsid w:val="001E6164"/>
    <w:rsid w:val="001E6258"/>
    <w:rsid w:val="001E6545"/>
    <w:rsid w:val="001E684E"/>
    <w:rsid w:val="001E6B86"/>
    <w:rsid w:val="001E6D5D"/>
    <w:rsid w:val="001E76AE"/>
    <w:rsid w:val="001E7A2D"/>
    <w:rsid w:val="001E7CF3"/>
    <w:rsid w:val="001F010B"/>
    <w:rsid w:val="001F033C"/>
    <w:rsid w:val="001F0D2D"/>
    <w:rsid w:val="001F0E64"/>
    <w:rsid w:val="001F0E7F"/>
    <w:rsid w:val="001F0EDF"/>
    <w:rsid w:val="001F1869"/>
    <w:rsid w:val="001F1A8F"/>
    <w:rsid w:val="001F31D0"/>
    <w:rsid w:val="001F32C1"/>
    <w:rsid w:val="001F3871"/>
    <w:rsid w:val="001F38BC"/>
    <w:rsid w:val="001F4748"/>
    <w:rsid w:val="001F4949"/>
    <w:rsid w:val="001F4AC4"/>
    <w:rsid w:val="001F4DE7"/>
    <w:rsid w:val="001F4E89"/>
    <w:rsid w:val="001F5324"/>
    <w:rsid w:val="001F5874"/>
    <w:rsid w:val="001F5A62"/>
    <w:rsid w:val="001F5F74"/>
    <w:rsid w:val="001F6298"/>
    <w:rsid w:val="001F6643"/>
    <w:rsid w:val="001F6A0D"/>
    <w:rsid w:val="001F6BA3"/>
    <w:rsid w:val="001F6FBE"/>
    <w:rsid w:val="001F7185"/>
    <w:rsid w:val="001F7283"/>
    <w:rsid w:val="001F7334"/>
    <w:rsid w:val="002000DB"/>
    <w:rsid w:val="002004D4"/>
    <w:rsid w:val="00200695"/>
    <w:rsid w:val="00200A04"/>
    <w:rsid w:val="002014B5"/>
    <w:rsid w:val="00201D46"/>
    <w:rsid w:val="00201DAA"/>
    <w:rsid w:val="00202131"/>
    <w:rsid w:val="00202727"/>
    <w:rsid w:val="002027E8"/>
    <w:rsid w:val="00202801"/>
    <w:rsid w:val="00202C48"/>
    <w:rsid w:val="00202CB7"/>
    <w:rsid w:val="00202E5E"/>
    <w:rsid w:val="00203A72"/>
    <w:rsid w:val="00203D8E"/>
    <w:rsid w:val="00203E18"/>
    <w:rsid w:val="002042D6"/>
    <w:rsid w:val="0020496C"/>
    <w:rsid w:val="00204B23"/>
    <w:rsid w:val="00204E2D"/>
    <w:rsid w:val="00205486"/>
    <w:rsid w:val="00205629"/>
    <w:rsid w:val="00205BAB"/>
    <w:rsid w:val="00206445"/>
    <w:rsid w:val="0020682B"/>
    <w:rsid w:val="00206856"/>
    <w:rsid w:val="00206AB7"/>
    <w:rsid w:val="00207342"/>
    <w:rsid w:val="002073A1"/>
    <w:rsid w:val="00207498"/>
    <w:rsid w:val="0020759B"/>
    <w:rsid w:val="002076CE"/>
    <w:rsid w:val="00207C04"/>
    <w:rsid w:val="00207C9D"/>
    <w:rsid w:val="00207F11"/>
    <w:rsid w:val="00207F96"/>
    <w:rsid w:val="00210453"/>
    <w:rsid w:val="00210697"/>
    <w:rsid w:val="0021077A"/>
    <w:rsid w:val="00210E15"/>
    <w:rsid w:val="00211175"/>
    <w:rsid w:val="002113FA"/>
    <w:rsid w:val="00211925"/>
    <w:rsid w:val="00211A06"/>
    <w:rsid w:val="00211B3B"/>
    <w:rsid w:val="002123CC"/>
    <w:rsid w:val="00212449"/>
    <w:rsid w:val="00212706"/>
    <w:rsid w:val="00213971"/>
    <w:rsid w:val="00214064"/>
    <w:rsid w:val="002147F6"/>
    <w:rsid w:val="002149C1"/>
    <w:rsid w:val="00214A22"/>
    <w:rsid w:val="002152CD"/>
    <w:rsid w:val="00215637"/>
    <w:rsid w:val="00216040"/>
    <w:rsid w:val="002163E3"/>
    <w:rsid w:val="0021643E"/>
    <w:rsid w:val="00216B2E"/>
    <w:rsid w:val="00216C59"/>
    <w:rsid w:val="00216D48"/>
    <w:rsid w:val="00216E56"/>
    <w:rsid w:val="00216F46"/>
    <w:rsid w:val="0021705F"/>
    <w:rsid w:val="002172DE"/>
    <w:rsid w:val="0021759A"/>
    <w:rsid w:val="00217AAD"/>
    <w:rsid w:val="00217CAD"/>
    <w:rsid w:val="00217CC6"/>
    <w:rsid w:val="00217FE6"/>
    <w:rsid w:val="002203E3"/>
    <w:rsid w:val="00220BAC"/>
    <w:rsid w:val="00220DD3"/>
    <w:rsid w:val="00221345"/>
    <w:rsid w:val="00221768"/>
    <w:rsid w:val="00221B12"/>
    <w:rsid w:val="00222AA2"/>
    <w:rsid w:val="002231F7"/>
    <w:rsid w:val="002239B1"/>
    <w:rsid w:val="00223FA5"/>
    <w:rsid w:val="00224066"/>
    <w:rsid w:val="002240A6"/>
    <w:rsid w:val="0022481A"/>
    <w:rsid w:val="00224FD5"/>
    <w:rsid w:val="00224FE8"/>
    <w:rsid w:val="00225306"/>
    <w:rsid w:val="002254C3"/>
    <w:rsid w:val="002254F5"/>
    <w:rsid w:val="002256CA"/>
    <w:rsid w:val="00225ECD"/>
    <w:rsid w:val="0022668A"/>
    <w:rsid w:val="002267EA"/>
    <w:rsid w:val="0022696F"/>
    <w:rsid w:val="0022715F"/>
    <w:rsid w:val="00227FDE"/>
    <w:rsid w:val="00230530"/>
    <w:rsid w:val="002308AC"/>
    <w:rsid w:val="00230ABD"/>
    <w:rsid w:val="00230B89"/>
    <w:rsid w:val="00230C27"/>
    <w:rsid w:val="00231823"/>
    <w:rsid w:val="002319E7"/>
    <w:rsid w:val="00231A05"/>
    <w:rsid w:val="00231BBF"/>
    <w:rsid w:val="00231F92"/>
    <w:rsid w:val="002326DE"/>
    <w:rsid w:val="0023293F"/>
    <w:rsid w:val="0023297E"/>
    <w:rsid w:val="00232B85"/>
    <w:rsid w:val="002336DC"/>
    <w:rsid w:val="00233E51"/>
    <w:rsid w:val="002342A9"/>
    <w:rsid w:val="00234C31"/>
    <w:rsid w:val="00234E6E"/>
    <w:rsid w:val="00234EC2"/>
    <w:rsid w:val="00234FEE"/>
    <w:rsid w:val="00235631"/>
    <w:rsid w:val="0023575D"/>
    <w:rsid w:val="0023628A"/>
    <w:rsid w:val="0023631B"/>
    <w:rsid w:val="00236EE5"/>
    <w:rsid w:val="002372E4"/>
    <w:rsid w:val="0023783A"/>
    <w:rsid w:val="00237B41"/>
    <w:rsid w:val="00240395"/>
    <w:rsid w:val="0024042C"/>
    <w:rsid w:val="00240711"/>
    <w:rsid w:val="00240B47"/>
    <w:rsid w:val="00240D7D"/>
    <w:rsid w:val="00240DDD"/>
    <w:rsid w:val="002412E7"/>
    <w:rsid w:val="002412F8"/>
    <w:rsid w:val="002417CB"/>
    <w:rsid w:val="00241B85"/>
    <w:rsid w:val="0024252F"/>
    <w:rsid w:val="00242669"/>
    <w:rsid w:val="00242A6E"/>
    <w:rsid w:val="00242B1A"/>
    <w:rsid w:val="00242CC2"/>
    <w:rsid w:val="00242DFD"/>
    <w:rsid w:val="002430F3"/>
    <w:rsid w:val="00243310"/>
    <w:rsid w:val="002436ED"/>
    <w:rsid w:val="00243A6E"/>
    <w:rsid w:val="0024499A"/>
    <w:rsid w:val="002449D7"/>
    <w:rsid w:val="00245C09"/>
    <w:rsid w:val="00245EBC"/>
    <w:rsid w:val="00246053"/>
    <w:rsid w:val="0024606E"/>
    <w:rsid w:val="00246A15"/>
    <w:rsid w:val="00246C1F"/>
    <w:rsid w:val="00246D52"/>
    <w:rsid w:val="00246FC3"/>
    <w:rsid w:val="00247682"/>
    <w:rsid w:val="00247A26"/>
    <w:rsid w:val="00247BD8"/>
    <w:rsid w:val="00247BDA"/>
    <w:rsid w:val="00250339"/>
    <w:rsid w:val="00250960"/>
    <w:rsid w:val="0025098B"/>
    <w:rsid w:val="00251143"/>
    <w:rsid w:val="002514A0"/>
    <w:rsid w:val="00251D14"/>
    <w:rsid w:val="002523BD"/>
    <w:rsid w:val="002524E7"/>
    <w:rsid w:val="00252721"/>
    <w:rsid w:val="00253317"/>
    <w:rsid w:val="0025394B"/>
    <w:rsid w:val="00253C03"/>
    <w:rsid w:val="00253E18"/>
    <w:rsid w:val="00253E3B"/>
    <w:rsid w:val="002542FD"/>
    <w:rsid w:val="00254603"/>
    <w:rsid w:val="00254857"/>
    <w:rsid w:val="00254927"/>
    <w:rsid w:val="00254E65"/>
    <w:rsid w:val="002551FC"/>
    <w:rsid w:val="002558AD"/>
    <w:rsid w:val="002558DF"/>
    <w:rsid w:val="00255A40"/>
    <w:rsid w:val="00255DDB"/>
    <w:rsid w:val="00256391"/>
    <w:rsid w:val="002567DE"/>
    <w:rsid w:val="00256BAD"/>
    <w:rsid w:val="00256E62"/>
    <w:rsid w:val="0025719C"/>
    <w:rsid w:val="002576C8"/>
    <w:rsid w:val="00257810"/>
    <w:rsid w:val="00257E61"/>
    <w:rsid w:val="00260078"/>
    <w:rsid w:val="0026012E"/>
    <w:rsid w:val="002607E5"/>
    <w:rsid w:val="00260E19"/>
    <w:rsid w:val="00261226"/>
    <w:rsid w:val="0026172D"/>
    <w:rsid w:val="00261845"/>
    <w:rsid w:val="00261C1F"/>
    <w:rsid w:val="00261DE7"/>
    <w:rsid w:val="00261EC9"/>
    <w:rsid w:val="00261EDA"/>
    <w:rsid w:val="002620F7"/>
    <w:rsid w:val="00262168"/>
    <w:rsid w:val="00262877"/>
    <w:rsid w:val="00262CF3"/>
    <w:rsid w:val="00263084"/>
    <w:rsid w:val="00263AEC"/>
    <w:rsid w:val="00263D56"/>
    <w:rsid w:val="00263F6D"/>
    <w:rsid w:val="00263F77"/>
    <w:rsid w:val="002642D4"/>
    <w:rsid w:val="00264D21"/>
    <w:rsid w:val="00264DCB"/>
    <w:rsid w:val="00265625"/>
    <w:rsid w:val="00265A77"/>
    <w:rsid w:val="00265FE5"/>
    <w:rsid w:val="002671C7"/>
    <w:rsid w:val="002672B8"/>
    <w:rsid w:val="00267468"/>
    <w:rsid w:val="0026753F"/>
    <w:rsid w:val="00267709"/>
    <w:rsid w:val="00267779"/>
    <w:rsid w:val="00267799"/>
    <w:rsid w:val="002679D5"/>
    <w:rsid w:val="00267B04"/>
    <w:rsid w:val="002705CF"/>
    <w:rsid w:val="002706C6"/>
    <w:rsid w:val="002713F5"/>
    <w:rsid w:val="0027140E"/>
    <w:rsid w:val="002714FF"/>
    <w:rsid w:val="00271C19"/>
    <w:rsid w:val="00271CF9"/>
    <w:rsid w:val="00271ED0"/>
    <w:rsid w:val="00271F3B"/>
    <w:rsid w:val="002722F3"/>
    <w:rsid w:val="002725EC"/>
    <w:rsid w:val="00272E9E"/>
    <w:rsid w:val="00273006"/>
    <w:rsid w:val="0027381C"/>
    <w:rsid w:val="00273842"/>
    <w:rsid w:val="002738E0"/>
    <w:rsid w:val="00273D26"/>
    <w:rsid w:val="002743CA"/>
    <w:rsid w:val="00274469"/>
    <w:rsid w:val="00274735"/>
    <w:rsid w:val="00274979"/>
    <w:rsid w:val="002749C6"/>
    <w:rsid w:val="00274D6C"/>
    <w:rsid w:val="00274E09"/>
    <w:rsid w:val="00274F6F"/>
    <w:rsid w:val="00275171"/>
    <w:rsid w:val="00275239"/>
    <w:rsid w:val="0027571F"/>
    <w:rsid w:val="00275A1E"/>
    <w:rsid w:val="00275FAB"/>
    <w:rsid w:val="0027609F"/>
    <w:rsid w:val="0027624B"/>
    <w:rsid w:val="00276536"/>
    <w:rsid w:val="00276B08"/>
    <w:rsid w:val="00276DAF"/>
    <w:rsid w:val="00276E52"/>
    <w:rsid w:val="002774C1"/>
    <w:rsid w:val="0027776C"/>
    <w:rsid w:val="00277810"/>
    <w:rsid w:val="00277978"/>
    <w:rsid w:val="00280315"/>
    <w:rsid w:val="00280A15"/>
    <w:rsid w:val="00280B19"/>
    <w:rsid w:val="0028175F"/>
    <w:rsid w:val="00281A4C"/>
    <w:rsid w:val="00281E2A"/>
    <w:rsid w:val="00282449"/>
    <w:rsid w:val="00282E91"/>
    <w:rsid w:val="00282EED"/>
    <w:rsid w:val="002833FB"/>
    <w:rsid w:val="00283E02"/>
    <w:rsid w:val="002840B8"/>
    <w:rsid w:val="00284237"/>
    <w:rsid w:val="0028435D"/>
    <w:rsid w:val="00284E76"/>
    <w:rsid w:val="002851D0"/>
    <w:rsid w:val="00285233"/>
    <w:rsid w:val="00285660"/>
    <w:rsid w:val="00286622"/>
    <w:rsid w:val="00286881"/>
    <w:rsid w:val="00286986"/>
    <w:rsid w:val="00286B78"/>
    <w:rsid w:val="0028720A"/>
    <w:rsid w:val="00287571"/>
    <w:rsid w:val="0028788E"/>
    <w:rsid w:val="00287B2B"/>
    <w:rsid w:val="00287B85"/>
    <w:rsid w:val="00287D0A"/>
    <w:rsid w:val="002904C9"/>
    <w:rsid w:val="00290989"/>
    <w:rsid w:val="002909A5"/>
    <w:rsid w:val="00290DD8"/>
    <w:rsid w:val="002916FC"/>
    <w:rsid w:val="0029190F"/>
    <w:rsid w:val="00291E30"/>
    <w:rsid w:val="00292037"/>
    <w:rsid w:val="00292B71"/>
    <w:rsid w:val="00292F2A"/>
    <w:rsid w:val="002931D3"/>
    <w:rsid w:val="002936AF"/>
    <w:rsid w:val="0029370B"/>
    <w:rsid w:val="00293B16"/>
    <w:rsid w:val="00293BD9"/>
    <w:rsid w:val="0029461A"/>
    <w:rsid w:val="0029499A"/>
    <w:rsid w:val="00294A78"/>
    <w:rsid w:val="002954EA"/>
    <w:rsid w:val="002959AB"/>
    <w:rsid w:val="002960C8"/>
    <w:rsid w:val="00296420"/>
    <w:rsid w:val="002971D4"/>
    <w:rsid w:val="002978F8"/>
    <w:rsid w:val="0029791D"/>
    <w:rsid w:val="00297EDF"/>
    <w:rsid w:val="002A0025"/>
    <w:rsid w:val="002A0281"/>
    <w:rsid w:val="002A09CD"/>
    <w:rsid w:val="002A0B29"/>
    <w:rsid w:val="002A2AE3"/>
    <w:rsid w:val="002A2FC1"/>
    <w:rsid w:val="002A3048"/>
    <w:rsid w:val="002A3314"/>
    <w:rsid w:val="002A3AF8"/>
    <w:rsid w:val="002A3C67"/>
    <w:rsid w:val="002A3FC9"/>
    <w:rsid w:val="002A3FFF"/>
    <w:rsid w:val="002A40B9"/>
    <w:rsid w:val="002A41EB"/>
    <w:rsid w:val="002A46FF"/>
    <w:rsid w:val="002A485A"/>
    <w:rsid w:val="002A494A"/>
    <w:rsid w:val="002A4A89"/>
    <w:rsid w:val="002A4CA6"/>
    <w:rsid w:val="002A4D5D"/>
    <w:rsid w:val="002A5094"/>
    <w:rsid w:val="002A51D0"/>
    <w:rsid w:val="002A61F0"/>
    <w:rsid w:val="002A6405"/>
    <w:rsid w:val="002A6639"/>
    <w:rsid w:val="002A6859"/>
    <w:rsid w:val="002A6F11"/>
    <w:rsid w:val="002A7004"/>
    <w:rsid w:val="002A73DD"/>
    <w:rsid w:val="002A7466"/>
    <w:rsid w:val="002A764A"/>
    <w:rsid w:val="002A7AC7"/>
    <w:rsid w:val="002A7D29"/>
    <w:rsid w:val="002A7E9F"/>
    <w:rsid w:val="002B0797"/>
    <w:rsid w:val="002B0B39"/>
    <w:rsid w:val="002B0BC8"/>
    <w:rsid w:val="002B1122"/>
    <w:rsid w:val="002B14D1"/>
    <w:rsid w:val="002B1C5E"/>
    <w:rsid w:val="002B1DC3"/>
    <w:rsid w:val="002B1DD0"/>
    <w:rsid w:val="002B2183"/>
    <w:rsid w:val="002B2855"/>
    <w:rsid w:val="002B2DCF"/>
    <w:rsid w:val="002B2F8B"/>
    <w:rsid w:val="002B335F"/>
    <w:rsid w:val="002B37B1"/>
    <w:rsid w:val="002B3822"/>
    <w:rsid w:val="002B4087"/>
    <w:rsid w:val="002B4385"/>
    <w:rsid w:val="002B4639"/>
    <w:rsid w:val="002B475E"/>
    <w:rsid w:val="002B4D29"/>
    <w:rsid w:val="002B4F98"/>
    <w:rsid w:val="002B513F"/>
    <w:rsid w:val="002B5161"/>
    <w:rsid w:val="002B56D8"/>
    <w:rsid w:val="002B6113"/>
    <w:rsid w:val="002B6242"/>
    <w:rsid w:val="002B70A3"/>
    <w:rsid w:val="002B718D"/>
    <w:rsid w:val="002B7404"/>
    <w:rsid w:val="002B7638"/>
    <w:rsid w:val="002B7739"/>
    <w:rsid w:val="002B78F7"/>
    <w:rsid w:val="002B7919"/>
    <w:rsid w:val="002C00C0"/>
    <w:rsid w:val="002C084D"/>
    <w:rsid w:val="002C0A83"/>
    <w:rsid w:val="002C1671"/>
    <w:rsid w:val="002C16C4"/>
    <w:rsid w:val="002C1779"/>
    <w:rsid w:val="002C18E2"/>
    <w:rsid w:val="002C1C19"/>
    <w:rsid w:val="002C24DE"/>
    <w:rsid w:val="002C25AE"/>
    <w:rsid w:val="002C28CD"/>
    <w:rsid w:val="002C2CE0"/>
    <w:rsid w:val="002C2E42"/>
    <w:rsid w:val="002C3448"/>
    <w:rsid w:val="002C34B1"/>
    <w:rsid w:val="002C3BDE"/>
    <w:rsid w:val="002C3F66"/>
    <w:rsid w:val="002C41E4"/>
    <w:rsid w:val="002C44EF"/>
    <w:rsid w:val="002C4B03"/>
    <w:rsid w:val="002C50F5"/>
    <w:rsid w:val="002C525A"/>
    <w:rsid w:val="002C593C"/>
    <w:rsid w:val="002C625A"/>
    <w:rsid w:val="002C6506"/>
    <w:rsid w:val="002C6628"/>
    <w:rsid w:val="002C6E40"/>
    <w:rsid w:val="002C6E70"/>
    <w:rsid w:val="002C6EBB"/>
    <w:rsid w:val="002C6FA9"/>
    <w:rsid w:val="002C6FCC"/>
    <w:rsid w:val="002C7652"/>
    <w:rsid w:val="002C7ADB"/>
    <w:rsid w:val="002C7E6E"/>
    <w:rsid w:val="002D0313"/>
    <w:rsid w:val="002D0408"/>
    <w:rsid w:val="002D0570"/>
    <w:rsid w:val="002D0899"/>
    <w:rsid w:val="002D08F4"/>
    <w:rsid w:val="002D08FA"/>
    <w:rsid w:val="002D0E40"/>
    <w:rsid w:val="002D19E5"/>
    <w:rsid w:val="002D1F84"/>
    <w:rsid w:val="002D290F"/>
    <w:rsid w:val="002D3681"/>
    <w:rsid w:val="002D3B65"/>
    <w:rsid w:val="002D3FC9"/>
    <w:rsid w:val="002D4223"/>
    <w:rsid w:val="002D44DA"/>
    <w:rsid w:val="002D4C64"/>
    <w:rsid w:val="002D5476"/>
    <w:rsid w:val="002D61E4"/>
    <w:rsid w:val="002D6B97"/>
    <w:rsid w:val="002D6E1B"/>
    <w:rsid w:val="002D6E88"/>
    <w:rsid w:val="002D746B"/>
    <w:rsid w:val="002D7722"/>
    <w:rsid w:val="002D78C5"/>
    <w:rsid w:val="002E00ED"/>
    <w:rsid w:val="002E085B"/>
    <w:rsid w:val="002E0A2A"/>
    <w:rsid w:val="002E0A83"/>
    <w:rsid w:val="002E0B3A"/>
    <w:rsid w:val="002E10C9"/>
    <w:rsid w:val="002E1A2C"/>
    <w:rsid w:val="002E1BFA"/>
    <w:rsid w:val="002E1D00"/>
    <w:rsid w:val="002E1D04"/>
    <w:rsid w:val="002E288A"/>
    <w:rsid w:val="002E312A"/>
    <w:rsid w:val="002E3139"/>
    <w:rsid w:val="002E31C5"/>
    <w:rsid w:val="002E367A"/>
    <w:rsid w:val="002E3717"/>
    <w:rsid w:val="002E3EDD"/>
    <w:rsid w:val="002E3F4A"/>
    <w:rsid w:val="002E4561"/>
    <w:rsid w:val="002E495C"/>
    <w:rsid w:val="002E4EAE"/>
    <w:rsid w:val="002E509A"/>
    <w:rsid w:val="002E5232"/>
    <w:rsid w:val="002E53A4"/>
    <w:rsid w:val="002E6D29"/>
    <w:rsid w:val="002E6EA7"/>
    <w:rsid w:val="002E71B0"/>
    <w:rsid w:val="002E71DC"/>
    <w:rsid w:val="002E7737"/>
    <w:rsid w:val="002E7A7F"/>
    <w:rsid w:val="002E7DD0"/>
    <w:rsid w:val="002E7DFF"/>
    <w:rsid w:val="002E7E2A"/>
    <w:rsid w:val="002F00E7"/>
    <w:rsid w:val="002F0692"/>
    <w:rsid w:val="002F07E8"/>
    <w:rsid w:val="002F0B56"/>
    <w:rsid w:val="002F1457"/>
    <w:rsid w:val="002F15BF"/>
    <w:rsid w:val="002F1A2A"/>
    <w:rsid w:val="002F2197"/>
    <w:rsid w:val="002F2AA6"/>
    <w:rsid w:val="002F2ACA"/>
    <w:rsid w:val="002F3617"/>
    <w:rsid w:val="002F4301"/>
    <w:rsid w:val="002F4368"/>
    <w:rsid w:val="002F45C5"/>
    <w:rsid w:val="002F4C85"/>
    <w:rsid w:val="002F5019"/>
    <w:rsid w:val="002F5058"/>
    <w:rsid w:val="002F5553"/>
    <w:rsid w:val="002F5A4F"/>
    <w:rsid w:val="002F5C56"/>
    <w:rsid w:val="002F616B"/>
    <w:rsid w:val="002F62B4"/>
    <w:rsid w:val="002F62EF"/>
    <w:rsid w:val="002F6E7D"/>
    <w:rsid w:val="002F6F95"/>
    <w:rsid w:val="002F7AA2"/>
    <w:rsid w:val="002F7BD2"/>
    <w:rsid w:val="002F7D27"/>
    <w:rsid w:val="003001F4"/>
    <w:rsid w:val="003008FC"/>
    <w:rsid w:val="00300962"/>
    <w:rsid w:val="00300D3A"/>
    <w:rsid w:val="003011DA"/>
    <w:rsid w:val="00301251"/>
    <w:rsid w:val="00301462"/>
    <w:rsid w:val="003028B7"/>
    <w:rsid w:val="00302908"/>
    <w:rsid w:val="00302C10"/>
    <w:rsid w:val="00303705"/>
    <w:rsid w:val="0030371B"/>
    <w:rsid w:val="003038BD"/>
    <w:rsid w:val="003039EF"/>
    <w:rsid w:val="00304A21"/>
    <w:rsid w:val="00304A26"/>
    <w:rsid w:val="00304D7F"/>
    <w:rsid w:val="00304F82"/>
    <w:rsid w:val="00305152"/>
    <w:rsid w:val="003051CE"/>
    <w:rsid w:val="0030541D"/>
    <w:rsid w:val="0030568F"/>
    <w:rsid w:val="00305797"/>
    <w:rsid w:val="00305F55"/>
    <w:rsid w:val="00306E71"/>
    <w:rsid w:val="00307197"/>
    <w:rsid w:val="0030744F"/>
    <w:rsid w:val="003077A5"/>
    <w:rsid w:val="00307B56"/>
    <w:rsid w:val="00307C7A"/>
    <w:rsid w:val="00310007"/>
    <w:rsid w:val="0031050D"/>
    <w:rsid w:val="00310679"/>
    <w:rsid w:val="003111F4"/>
    <w:rsid w:val="003113C7"/>
    <w:rsid w:val="003115F7"/>
    <w:rsid w:val="00311F5F"/>
    <w:rsid w:val="00311FD3"/>
    <w:rsid w:val="00312185"/>
    <w:rsid w:val="003122E8"/>
    <w:rsid w:val="0031234A"/>
    <w:rsid w:val="00312635"/>
    <w:rsid w:val="00312B00"/>
    <w:rsid w:val="00312C72"/>
    <w:rsid w:val="00312D59"/>
    <w:rsid w:val="0031318C"/>
    <w:rsid w:val="003137DC"/>
    <w:rsid w:val="003141C6"/>
    <w:rsid w:val="00314211"/>
    <w:rsid w:val="003148F1"/>
    <w:rsid w:val="00314C19"/>
    <w:rsid w:val="00315205"/>
    <w:rsid w:val="0031549B"/>
    <w:rsid w:val="003154A0"/>
    <w:rsid w:val="00315CA0"/>
    <w:rsid w:val="00315E8E"/>
    <w:rsid w:val="003165AC"/>
    <w:rsid w:val="00316896"/>
    <w:rsid w:val="00316C7F"/>
    <w:rsid w:val="00316DE7"/>
    <w:rsid w:val="00316E86"/>
    <w:rsid w:val="00317009"/>
    <w:rsid w:val="003170EF"/>
    <w:rsid w:val="003173AA"/>
    <w:rsid w:val="0031762A"/>
    <w:rsid w:val="00317F3D"/>
    <w:rsid w:val="00317F70"/>
    <w:rsid w:val="00320031"/>
    <w:rsid w:val="0032042A"/>
    <w:rsid w:val="00320EAC"/>
    <w:rsid w:val="00320F76"/>
    <w:rsid w:val="003212ED"/>
    <w:rsid w:val="003213EA"/>
    <w:rsid w:val="003214AA"/>
    <w:rsid w:val="003214B9"/>
    <w:rsid w:val="00321C4D"/>
    <w:rsid w:val="0032208B"/>
    <w:rsid w:val="00322188"/>
    <w:rsid w:val="003221FA"/>
    <w:rsid w:val="00322212"/>
    <w:rsid w:val="0032229A"/>
    <w:rsid w:val="0032261C"/>
    <w:rsid w:val="00322BB3"/>
    <w:rsid w:val="00323BFC"/>
    <w:rsid w:val="00323D21"/>
    <w:rsid w:val="00324B5E"/>
    <w:rsid w:val="00324C7F"/>
    <w:rsid w:val="00324CE6"/>
    <w:rsid w:val="00325378"/>
    <w:rsid w:val="00325A18"/>
    <w:rsid w:val="00325A85"/>
    <w:rsid w:val="00325F16"/>
    <w:rsid w:val="00325F74"/>
    <w:rsid w:val="003260AF"/>
    <w:rsid w:val="00326E80"/>
    <w:rsid w:val="00327FF8"/>
    <w:rsid w:val="00330514"/>
    <w:rsid w:val="00330561"/>
    <w:rsid w:val="003310AA"/>
    <w:rsid w:val="00332433"/>
    <w:rsid w:val="003326D7"/>
    <w:rsid w:val="00332AE3"/>
    <w:rsid w:val="00332C19"/>
    <w:rsid w:val="00333133"/>
    <w:rsid w:val="00333A33"/>
    <w:rsid w:val="00333B30"/>
    <w:rsid w:val="00333C1D"/>
    <w:rsid w:val="0033427E"/>
    <w:rsid w:val="00334459"/>
    <w:rsid w:val="00334549"/>
    <w:rsid w:val="00334F84"/>
    <w:rsid w:val="003352BD"/>
    <w:rsid w:val="00335859"/>
    <w:rsid w:val="00335874"/>
    <w:rsid w:val="00335FFF"/>
    <w:rsid w:val="003360F2"/>
    <w:rsid w:val="0033612C"/>
    <w:rsid w:val="003362A3"/>
    <w:rsid w:val="003366A2"/>
    <w:rsid w:val="003366E0"/>
    <w:rsid w:val="00336946"/>
    <w:rsid w:val="00336D44"/>
    <w:rsid w:val="00337212"/>
    <w:rsid w:val="00337709"/>
    <w:rsid w:val="0034022A"/>
    <w:rsid w:val="003405AC"/>
    <w:rsid w:val="00340759"/>
    <w:rsid w:val="00340B90"/>
    <w:rsid w:val="00340BED"/>
    <w:rsid w:val="003416D6"/>
    <w:rsid w:val="00341EFD"/>
    <w:rsid w:val="0034252B"/>
    <w:rsid w:val="0034259C"/>
    <w:rsid w:val="003432BA"/>
    <w:rsid w:val="003433D1"/>
    <w:rsid w:val="003433EF"/>
    <w:rsid w:val="00343917"/>
    <w:rsid w:val="003447A4"/>
    <w:rsid w:val="00344BC3"/>
    <w:rsid w:val="003451E7"/>
    <w:rsid w:val="00345E30"/>
    <w:rsid w:val="00346381"/>
    <w:rsid w:val="003465B2"/>
    <w:rsid w:val="003465E5"/>
    <w:rsid w:val="00346712"/>
    <w:rsid w:val="00346977"/>
    <w:rsid w:val="00346F24"/>
    <w:rsid w:val="00347092"/>
    <w:rsid w:val="00347266"/>
    <w:rsid w:val="003473D6"/>
    <w:rsid w:val="003475A5"/>
    <w:rsid w:val="003476B4"/>
    <w:rsid w:val="0034770D"/>
    <w:rsid w:val="00347A62"/>
    <w:rsid w:val="00347FEA"/>
    <w:rsid w:val="003508C5"/>
    <w:rsid w:val="003509CD"/>
    <w:rsid w:val="00350B0A"/>
    <w:rsid w:val="00350DCF"/>
    <w:rsid w:val="00351853"/>
    <w:rsid w:val="003522C1"/>
    <w:rsid w:val="003523DE"/>
    <w:rsid w:val="003528BA"/>
    <w:rsid w:val="00352B9C"/>
    <w:rsid w:val="003536DA"/>
    <w:rsid w:val="00354705"/>
    <w:rsid w:val="00354EA4"/>
    <w:rsid w:val="003553FA"/>
    <w:rsid w:val="00355487"/>
    <w:rsid w:val="003560C0"/>
    <w:rsid w:val="00356120"/>
    <w:rsid w:val="00356165"/>
    <w:rsid w:val="003562C1"/>
    <w:rsid w:val="00356CAA"/>
    <w:rsid w:val="00356F9F"/>
    <w:rsid w:val="00357179"/>
    <w:rsid w:val="0035771B"/>
    <w:rsid w:val="00357E76"/>
    <w:rsid w:val="00357F3A"/>
    <w:rsid w:val="0036014B"/>
    <w:rsid w:val="0036076C"/>
    <w:rsid w:val="00360787"/>
    <w:rsid w:val="00360CD0"/>
    <w:rsid w:val="00361879"/>
    <w:rsid w:val="00361FC6"/>
    <w:rsid w:val="00362004"/>
    <w:rsid w:val="00362533"/>
    <w:rsid w:val="003628F2"/>
    <w:rsid w:val="00362B28"/>
    <w:rsid w:val="00362B69"/>
    <w:rsid w:val="00363045"/>
    <w:rsid w:val="00363555"/>
    <w:rsid w:val="00363B70"/>
    <w:rsid w:val="00363C4C"/>
    <w:rsid w:val="00364407"/>
    <w:rsid w:val="00364845"/>
    <w:rsid w:val="00364AA2"/>
    <w:rsid w:val="00364CE3"/>
    <w:rsid w:val="00364D86"/>
    <w:rsid w:val="00364EBF"/>
    <w:rsid w:val="00366126"/>
    <w:rsid w:val="0036618F"/>
    <w:rsid w:val="00366A83"/>
    <w:rsid w:val="00366F6A"/>
    <w:rsid w:val="00367A1C"/>
    <w:rsid w:val="00367D40"/>
    <w:rsid w:val="00367DB4"/>
    <w:rsid w:val="00367E39"/>
    <w:rsid w:val="003703D8"/>
    <w:rsid w:val="00370CBD"/>
    <w:rsid w:val="003716E4"/>
    <w:rsid w:val="00371B43"/>
    <w:rsid w:val="00371CC9"/>
    <w:rsid w:val="00371D39"/>
    <w:rsid w:val="00372711"/>
    <w:rsid w:val="00372766"/>
    <w:rsid w:val="00372837"/>
    <w:rsid w:val="003728F9"/>
    <w:rsid w:val="00372DB3"/>
    <w:rsid w:val="00373200"/>
    <w:rsid w:val="003734CC"/>
    <w:rsid w:val="003734F2"/>
    <w:rsid w:val="003736A3"/>
    <w:rsid w:val="00373AE1"/>
    <w:rsid w:val="00373B2A"/>
    <w:rsid w:val="00373B8E"/>
    <w:rsid w:val="00374487"/>
    <w:rsid w:val="00374C18"/>
    <w:rsid w:val="00374ED4"/>
    <w:rsid w:val="003751C7"/>
    <w:rsid w:val="00375457"/>
    <w:rsid w:val="0037560E"/>
    <w:rsid w:val="003756EF"/>
    <w:rsid w:val="00375C72"/>
    <w:rsid w:val="00375EE9"/>
    <w:rsid w:val="0037601B"/>
    <w:rsid w:val="00377301"/>
    <w:rsid w:val="003776BC"/>
    <w:rsid w:val="00380397"/>
    <w:rsid w:val="0038089F"/>
    <w:rsid w:val="00380FA4"/>
    <w:rsid w:val="0038160D"/>
    <w:rsid w:val="00381C5F"/>
    <w:rsid w:val="003820F3"/>
    <w:rsid w:val="00382143"/>
    <w:rsid w:val="003829F1"/>
    <w:rsid w:val="00383734"/>
    <w:rsid w:val="00383866"/>
    <w:rsid w:val="00383A2B"/>
    <w:rsid w:val="003845B5"/>
    <w:rsid w:val="00384D85"/>
    <w:rsid w:val="00384F2C"/>
    <w:rsid w:val="00385246"/>
    <w:rsid w:val="0038559D"/>
    <w:rsid w:val="00385BF7"/>
    <w:rsid w:val="00385D0F"/>
    <w:rsid w:val="0038602B"/>
    <w:rsid w:val="00386BAD"/>
    <w:rsid w:val="003870E4"/>
    <w:rsid w:val="0038726B"/>
    <w:rsid w:val="003872C7"/>
    <w:rsid w:val="003878CC"/>
    <w:rsid w:val="00390701"/>
    <w:rsid w:val="00390952"/>
    <w:rsid w:val="00390BF3"/>
    <w:rsid w:val="00391832"/>
    <w:rsid w:val="00391851"/>
    <w:rsid w:val="00391FB3"/>
    <w:rsid w:val="00391FBC"/>
    <w:rsid w:val="0039218E"/>
    <w:rsid w:val="0039264D"/>
    <w:rsid w:val="00392A59"/>
    <w:rsid w:val="00393069"/>
    <w:rsid w:val="003930D2"/>
    <w:rsid w:val="003930F2"/>
    <w:rsid w:val="00393504"/>
    <w:rsid w:val="0039354C"/>
    <w:rsid w:val="00393838"/>
    <w:rsid w:val="00394223"/>
    <w:rsid w:val="00394B40"/>
    <w:rsid w:val="0039556E"/>
    <w:rsid w:val="00395A25"/>
    <w:rsid w:val="00395B0F"/>
    <w:rsid w:val="00395D91"/>
    <w:rsid w:val="00396237"/>
    <w:rsid w:val="00396961"/>
    <w:rsid w:val="00396A67"/>
    <w:rsid w:val="00397896"/>
    <w:rsid w:val="003A06FD"/>
    <w:rsid w:val="003A0EEC"/>
    <w:rsid w:val="003A0EF8"/>
    <w:rsid w:val="003A1CC5"/>
    <w:rsid w:val="003A1FF6"/>
    <w:rsid w:val="003A2209"/>
    <w:rsid w:val="003A245C"/>
    <w:rsid w:val="003A24BB"/>
    <w:rsid w:val="003A264A"/>
    <w:rsid w:val="003A26C0"/>
    <w:rsid w:val="003A2FEF"/>
    <w:rsid w:val="003A31E9"/>
    <w:rsid w:val="003A35EB"/>
    <w:rsid w:val="003A3D14"/>
    <w:rsid w:val="003A3D17"/>
    <w:rsid w:val="003A3F12"/>
    <w:rsid w:val="003A4001"/>
    <w:rsid w:val="003A4313"/>
    <w:rsid w:val="003A485B"/>
    <w:rsid w:val="003A4E05"/>
    <w:rsid w:val="003A5068"/>
    <w:rsid w:val="003A5169"/>
    <w:rsid w:val="003A52BF"/>
    <w:rsid w:val="003A574D"/>
    <w:rsid w:val="003A5C5F"/>
    <w:rsid w:val="003A5C8F"/>
    <w:rsid w:val="003A5DB1"/>
    <w:rsid w:val="003A5FF0"/>
    <w:rsid w:val="003A7AA4"/>
    <w:rsid w:val="003A7B26"/>
    <w:rsid w:val="003B0C56"/>
    <w:rsid w:val="003B117B"/>
    <w:rsid w:val="003B1452"/>
    <w:rsid w:val="003B14A1"/>
    <w:rsid w:val="003B164D"/>
    <w:rsid w:val="003B17F2"/>
    <w:rsid w:val="003B1E5D"/>
    <w:rsid w:val="003B241D"/>
    <w:rsid w:val="003B2A05"/>
    <w:rsid w:val="003B2B26"/>
    <w:rsid w:val="003B2B3F"/>
    <w:rsid w:val="003B2BDC"/>
    <w:rsid w:val="003B31E3"/>
    <w:rsid w:val="003B3354"/>
    <w:rsid w:val="003B36DA"/>
    <w:rsid w:val="003B376A"/>
    <w:rsid w:val="003B3F3C"/>
    <w:rsid w:val="003B41CA"/>
    <w:rsid w:val="003B41DD"/>
    <w:rsid w:val="003B4553"/>
    <w:rsid w:val="003B4951"/>
    <w:rsid w:val="003B4B2B"/>
    <w:rsid w:val="003B4BE3"/>
    <w:rsid w:val="003B5463"/>
    <w:rsid w:val="003B5A02"/>
    <w:rsid w:val="003B5B18"/>
    <w:rsid w:val="003B5DF2"/>
    <w:rsid w:val="003B5F4F"/>
    <w:rsid w:val="003B5FA1"/>
    <w:rsid w:val="003B6EEF"/>
    <w:rsid w:val="003B7B88"/>
    <w:rsid w:val="003B7D2B"/>
    <w:rsid w:val="003B7E50"/>
    <w:rsid w:val="003C01A4"/>
    <w:rsid w:val="003C0226"/>
    <w:rsid w:val="003C0778"/>
    <w:rsid w:val="003C0801"/>
    <w:rsid w:val="003C0B4A"/>
    <w:rsid w:val="003C0B90"/>
    <w:rsid w:val="003C0C29"/>
    <w:rsid w:val="003C1AA1"/>
    <w:rsid w:val="003C2226"/>
    <w:rsid w:val="003C28A9"/>
    <w:rsid w:val="003C2B9E"/>
    <w:rsid w:val="003C2C50"/>
    <w:rsid w:val="003C33D3"/>
    <w:rsid w:val="003C381D"/>
    <w:rsid w:val="003C384A"/>
    <w:rsid w:val="003C3ACF"/>
    <w:rsid w:val="003C42FC"/>
    <w:rsid w:val="003C50A8"/>
    <w:rsid w:val="003C5792"/>
    <w:rsid w:val="003C580B"/>
    <w:rsid w:val="003C596F"/>
    <w:rsid w:val="003C5A49"/>
    <w:rsid w:val="003C5E6B"/>
    <w:rsid w:val="003C67DB"/>
    <w:rsid w:val="003C7079"/>
    <w:rsid w:val="003C74C4"/>
    <w:rsid w:val="003C7CBE"/>
    <w:rsid w:val="003C7EE5"/>
    <w:rsid w:val="003D0463"/>
    <w:rsid w:val="003D0725"/>
    <w:rsid w:val="003D0E2B"/>
    <w:rsid w:val="003D1771"/>
    <w:rsid w:val="003D190A"/>
    <w:rsid w:val="003D19C0"/>
    <w:rsid w:val="003D1B38"/>
    <w:rsid w:val="003D1FB1"/>
    <w:rsid w:val="003D247B"/>
    <w:rsid w:val="003D3189"/>
    <w:rsid w:val="003D3250"/>
    <w:rsid w:val="003D354C"/>
    <w:rsid w:val="003D36F1"/>
    <w:rsid w:val="003D3857"/>
    <w:rsid w:val="003D3BB5"/>
    <w:rsid w:val="003D4457"/>
    <w:rsid w:val="003D4760"/>
    <w:rsid w:val="003D47F2"/>
    <w:rsid w:val="003D4BC2"/>
    <w:rsid w:val="003D56EE"/>
    <w:rsid w:val="003D5E64"/>
    <w:rsid w:val="003D6301"/>
    <w:rsid w:val="003D6478"/>
    <w:rsid w:val="003D65C1"/>
    <w:rsid w:val="003D67B1"/>
    <w:rsid w:val="003D6B3C"/>
    <w:rsid w:val="003D6B95"/>
    <w:rsid w:val="003D6CE0"/>
    <w:rsid w:val="003D7687"/>
    <w:rsid w:val="003D781B"/>
    <w:rsid w:val="003D7A50"/>
    <w:rsid w:val="003D7C38"/>
    <w:rsid w:val="003E05AB"/>
    <w:rsid w:val="003E0928"/>
    <w:rsid w:val="003E16C4"/>
    <w:rsid w:val="003E17E8"/>
    <w:rsid w:val="003E1E6E"/>
    <w:rsid w:val="003E210A"/>
    <w:rsid w:val="003E26BB"/>
    <w:rsid w:val="003E2815"/>
    <w:rsid w:val="003E2DBE"/>
    <w:rsid w:val="003E32FB"/>
    <w:rsid w:val="003E399B"/>
    <w:rsid w:val="003E3AC6"/>
    <w:rsid w:val="003E442E"/>
    <w:rsid w:val="003E45DF"/>
    <w:rsid w:val="003E480A"/>
    <w:rsid w:val="003E48D3"/>
    <w:rsid w:val="003E54F4"/>
    <w:rsid w:val="003E5CCA"/>
    <w:rsid w:val="003E600A"/>
    <w:rsid w:val="003E70C5"/>
    <w:rsid w:val="003E7681"/>
    <w:rsid w:val="003E7E36"/>
    <w:rsid w:val="003F03DD"/>
    <w:rsid w:val="003F07D3"/>
    <w:rsid w:val="003F0864"/>
    <w:rsid w:val="003F0D71"/>
    <w:rsid w:val="003F0EFD"/>
    <w:rsid w:val="003F18F5"/>
    <w:rsid w:val="003F1A8F"/>
    <w:rsid w:val="003F1AF2"/>
    <w:rsid w:val="003F1F75"/>
    <w:rsid w:val="003F2555"/>
    <w:rsid w:val="003F25D1"/>
    <w:rsid w:val="003F272A"/>
    <w:rsid w:val="003F2789"/>
    <w:rsid w:val="003F28A4"/>
    <w:rsid w:val="003F2A62"/>
    <w:rsid w:val="003F2D5E"/>
    <w:rsid w:val="003F30DE"/>
    <w:rsid w:val="003F3D50"/>
    <w:rsid w:val="003F3F03"/>
    <w:rsid w:val="003F4324"/>
    <w:rsid w:val="003F441A"/>
    <w:rsid w:val="003F5542"/>
    <w:rsid w:val="003F5545"/>
    <w:rsid w:val="003F5A5A"/>
    <w:rsid w:val="003F621B"/>
    <w:rsid w:val="003F6249"/>
    <w:rsid w:val="003F63BA"/>
    <w:rsid w:val="003F6611"/>
    <w:rsid w:val="003F7309"/>
    <w:rsid w:val="003F79B0"/>
    <w:rsid w:val="003F7D87"/>
    <w:rsid w:val="003F7DD0"/>
    <w:rsid w:val="0040052E"/>
    <w:rsid w:val="00400643"/>
    <w:rsid w:val="004016A9"/>
    <w:rsid w:val="00401E7D"/>
    <w:rsid w:val="004025F2"/>
    <w:rsid w:val="0040291E"/>
    <w:rsid w:val="00402B8C"/>
    <w:rsid w:val="00402D54"/>
    <w:rsid w:val="00402EF8"/>
    <w:rsid w:val="004030E7"/>
    <w:rsid w:val="004036E4"/>
    <w:rsid w:val="00403BD7"/>
    <w:rsid w:val="00403EEA"/>
    <w:rsid w:val="004049C7"/>
    <w:rsid w:val="00404D23"/>
    <w:rsid w:val="00405012"/>
    <w:rsid w:val="0040603E"/>
    <w:rsid w:val="004063AF"/>
    <w:rsid w:val="00407F04"/>
    <w:rsid w:val="004104DF"/>
    <w:rsid w:val="00410893"/>
    <w:rsid w:val="00410BDD"/>
    <w:rsid w:val="00410E06"/>
    <w:rsid w:val="00410F65"/>
    <w:rsid w:val="00411219"/>
    <w:rsid w:val="00411900"/>
    <w:rsid w:val="00411EC1"/>
    <w:rsid w:val="004120D0"/>
    <w:rsid w:val="0041215E"/>
    <w:rsid w:val="00412433"/>
    <w:rsid w:val="00412AA5"/>
    <w:rsid w:val="00412B46"/>
    <w:rsid w:val="00412C08"/>
    <w:rsid w:val="00413342"/>
    <w:rsid w:val="0041335E"/>
    <w:rsid w:val="00413459"/>
    <w:rsid w:val="004138C4"/>
    <w:rsid w:val="00414684"/>
    <w:rsid w:val="004148D6"/>
    <w:rsid w:val="00414E2C"/>
    <w:rsid w:val="00414FDD"/>
    <w:rsid w:val="004152FE"/>
    <w:rsid w:val="00415406"/>
    <w:rsid w:val="00415428"/>
    <w:rsid w:val="00415996"/>
    <w:rsid w:val="00415D19"/>
    <w:rsid w:val="00415EB4"/>
    <w:rsid w:val="00415EC6"/>
    <w:rsid w:val="00416035"/>
    <w:rsid w:val="004163A0"/>
    <w:rsid w:val="00416540"/>
    <w:rsid w:val="0041660B"/>
    <w:rsid w:val="00416BD0"/>
    <w:rsid w:val="00416D0E"/>
    <w:rsid w:val="00417392"/>
    <w:rsid w:val="004173DA"/>
    <w:rsid w:val="00417827"/>
    <w:rsid w:val="004207B7"/>
    <w:rsid w:val="004209EE"/>
    <w:rsid w:val="00420E6F"/>
    <w:rsid w:val="004215EF"/>
    <w:rsid w:val="00421A00"/>
    <w:rsid w:val="00421A62"/>
    <w:rsid w:val="00421F95"/>
    <w:rsid w:val="00422A20"/>
    <w:rsid w:val="00422A26"/>
    <w:rsid w:val="00422A7E"/>
    <w:rsid w:val="00422AF8"/>
    <w:rsid w:val="00422D8E"/>
    <w:rsid w:val="004236D2"/>
    <w:rsid w:val="00423982"/>
    <w:rsid w:val="00423AAC"/>
    <w:rsid w:val="00423AB4"/>
    <w:rsid w:val="00423D24"/>
    <w:rsid w:val="004241AE"/>
    <w:rsid w:val="004242AF"/>
    <w:rsid w:val="00424708"/>
    <w:rsid w:val="00424B2A"/>
    <w:rsid w:val="00425097"/>
    <w:rsid w:val="004253E4"/>
    <w:rsid w:val="00425A14"/>
    <w:rsid w:val="00425B43"/>
    <w:rsid w:val="00425D67"/>
    <w:rsid w:val="00425F45"/>
    <w:rsid w:val="00426228"/>
    <w:rsid w:val="00426659"/>
    <w:rsid w:val="00426DA9"/>
    <w:rsid w:val="004272BF"/>
    <w:rsid w:val="00427308"/>
    <w:rsid w:val="004275D8"/>
    <w:rsid w:val="00427796"/>
    <w:rsid w:val="00427D16"/>
    <w:rsid w:val="00427FF7"/>
    <w:rsid w:val="004300DC"/>
    <w:rsid w:val="00430135"/>
    <w:rsid w:val="00430FFE"/>
    <w:rsid w:val="00431791"/>
    <w:rsid w:val="0043184E"/>
    <w:rsid w:val="00431A6D"/>
    <w:rsid w:val="00431BE9"/>
    <w:rsid w:val="00431C73"/>
    <w:rsid w:val="004323F8"/>
    <w:rsid w:val="004324ED"/>
    <w:rsid w:val="00433417"/>
    <w:rsid w:val="004338B6"/>
    <w:rsid w:val="004338BF"/>
    <w:rsid w:val="004338C4"/>
    <w:rsid w:val="00434033"/>
    <w:rsid w:val="00434384"/>
    <w:rsid w:val="004345BD"/>
    <w:rsid w:val="0043468D"/>
    <w:rsid w:val="004347B6"/>
    <w:rsid w:val="00434936"/>
    <w:rsid w:val="004349EE"/>
    <w:rsid w:val="00434C9B"/>
    <w:rsid w:val="00434D39"/>
    <w:rsid w:val="0043502A"/>
    <w:rsid w:val="0043519D"/>
    <w:rsid w:val="00435362"/>
    <w:rsid w:val="0043552C"/>
    <w:rsid w:val="0043554A"/>
    <w:rsid w:val="0043563B"/>
    <w:rsid w:val="0043579E"/>
    <w:rsid w:val="00435B66"/>
    <w:rsid w:val="00435DBC"/>
    <w:rsid w:val="004367C8"/>
    <w:rsid w:val="00437457"/>
    <w:rsid w:val="004378A5"/>
    <w:rsid w:val="00437E99"/>
    <w:rsid w:val="00437F55"/>
    <w:rsid w:val="0044024A"/>
    <w:rsid w:val="004403E6"/>
    <w:rsid w:val="00440C72"/>
    <w:rsid w:val="004414A7"/>
    <w:rsid w:val="00441867"/>
    <w:rsid w:val="00442162"/>
    <w:rsid w:val="00442849"/>
    <w:rsid w:val="00442897"/>
    <w:rsid w:val="004430D4"/>
    <w:rsid w:val="0044389B"/>
    <w:rsid w:val="00444BE8"/>
    <w:rsid w:val="00444DB2"/>
    <w:rsid w:val="00445231"/>
    <w:rsid w:val="00445454"/>
    <w:rsid w:val="00445EBD"/>
    <w:rsid w:val="0044673D"/>
    <w:rsid w:val="004472DA"/>
    <w:rsid w:val="00447452"/>
    <w:rsid w:val="004476C5"/>
    <w:rsid w:val="0044770D"/>
    <w:rsid w:val="004503B7"/>
    <w:rsid w:val="0045063C"/>
    <w:rsid w:val="004509A4"/>
    <w:rsid w:val="00450CEC"/>
    <w:rsid w:val="00451243"/>
    <w:rsid w:val="00451342"/>
    <w:rsid w:val="00451756"/>
    <w:rsid w:val="00451B27"/>
    <w:rsid w:val="0045215D"/>
    <w:rsid w:val="0045255A"/>
    <w:rsid w:val="004526B9"/>
    <w:rsid w:val="00452962"/>
    <w:rsid w:val="00452D47"/>
    <w:rsid w:val="00452F4A"/>
    <w:rsid w:val="00453746"/>
    <w:rsid w:val="00453B49"/>
    <w:rsid w:val="00453FD2"/>
    <w:rsid w:val="00454092"/>
    <w:rsid w:val="004545C9"/>
    <w:rsid w:val="00454627"/>
    <w:rsid w:val="0045487C"/>
    <w:rsid w:val="004549EB"/>
    <w:rsid w:val="00454A6C"/>
    <w:rsid w:val="00454A8D"/>
    <w:rsid w:val="00455160"/>
    <w:rsid w:val="00455EBB"/>
    <w:rsid w:val="004561D9"/>
    <w:rsid w:val="0045627B"/>
    <w:rsid w:val="00456475"/>
    <w:rsid w:val="0045721D"/>
    <w:rsid w:val="00457962"/>
    <w:rsid w:val="0046023C"/>
    <w:rsid w:val="00460B1E"/>
    <w:rsid w:val="00460C10"/>
    <w:rsid w:val="00461115"/>
    <w:rsid w:val="00461C3F"/>
    <w:rsid w:val="00462518"/>
    <w:rsid w:val="004625D3"/>
    <w:rsid w:val="00462EB5"/>
    <w:rsid w:val="00462F8C"/>
    <w:rsid w:val="004632D7"/>
    <w:rsid w:val="004632E2"/>
    <w:rsid w:val="00463A88"/>
    <w:rsid w:val="00464273"/>
    <w:rsid w:val="00465CE2"/>
    <w:rsid w:val="00465FBE"/>
    <w:rsid w:val="00466845"/>
    <w:rsid w:val="00466E3A"/>
    <w:rsid w:val="00466F31"/>
    <w:rsid w:val="0046719E"/>
    <w:rsid w:val="004673CA"/>
    <w:rsid w:val="0046751F"/>
    <w:rsid w:val="00467F62"/>
    <w:rsid w:val="00470102"/>
    <w:rsid w:val="00470134"/>
    <w:rsid w:val="00470339"/>
    <w:rsid w:val="00470E2E"/>
    <w:rsid w:val="00470F85"/>
    <w:rsid w:val="00471590"/>
    <w:rsid w:val="004717F6"/>
    <w:rsid w:val="00472019"/>
    <w:rsid w:val="0047275A"/>
    <w:rsid w:val="004727A0"/>
    <w:rsid w:val="00472B79"/>
    <w:rsid w:val="00473206"/>
    <w:rsid w:val="00474EA6"/>
    <w:rsid w:val="00475426"/>
    <w:rsid w:val="00475707"/>
    <w:rsid w:val="004759AF"/>
    <w:rsid w:val="004759F0"/>
    <w:rsid w:val="004767DA"/>
    <w:rsid w:val="00476899"/>
    <w:rsid w:val="004772C4"/>
    <w:rsid w:val="004777BF"/>
    <w:rsid w:val="004777F0"/>
    <w:rsid w:val="00477B0A"/>
    <w:rsid w:val="00477C4A"/>
    <w:rsid w:val="004801C0"/>
    <w:rsid w:val="004801CB"/>
    <w:rsid w:val="004807A3"/>
    <w:rsid w:val="00480831"/>
    <w:rsid w:val="00480FB9"/>
    <w:rsid w:val="00481323"/>
    <w:rsid w:val="00481666"/>
    <w:rsid w:val="00481850"/>
    <w:rsid w:val="0048244A"/>
    <w:rsid w:val="0048270D"/>
    <w:rsid w:val="0048281C"/>
    <w:rsid w:val="0048303B"/>
    <w:rsid w:val="00483138"/>
    <w:rsid w:val="004832C4"/>
    <w:rsid w:val="0048365C"/>
    <w:rsid w:val="00483806"/>
    <w:rsid w:val="00483D2C"/>
    <w:rsid w:val="00483FE8"/>
    <w:rsid w:val="004847F8"/>
    <w:rsid w:val="00484D97"/>
    <w:rsid w:val="00485499"/>
    <w:rsid w:val="004859FE"/>
    <w:rsid w:val="00485F38"/>
    <w:rsid w:val="00485FED"/>
    <w:rsid w:val="004862BF"/>
    <w:rsid w:val="00486CB9"/>
    <w:rsid w:val="00486D94"/>
    <w:rsid w:val="00486FF7"/>
    <w:rsid w:val="004871BC"/>
    <w:rsid w:val="00487369"/>
    <w:rsid w:val="00487997"/>
    <w:rsid w:val="00487B56"/>
    <w:rsid w:val="00490585"/>
    <w:rsid w:val="00490AF5"/>
    <w:rsid w:val="00490B0E"/>
    <w:rsid w:val="00490F2C"/>
    <w:rsid w:val="0049134C"/>
    <w:rsid w:val="0049134F"/>
    <w:rsid w:val="00491826"/>
    <w:rsid w:val="004918CD"/>
    <w:rsid w:val="0049212A"/>
    <w:rsid w:val="004921B5"/>
    <w:rsid w:val="00492768"/>
    <w:rsid w:val="0049298D"/>
    <w:rsid w:val="00492A34"/>
    <w:rsid w:val="00492AB4"/>
    <w:rsid w:val="00492E9D"/>
    <w:rsid w:val="00492F23"/>
    <w:rsid w:val="004932C5"/>
    <w:rsid w:val="00493519"/>
    <w:rsid w:val="0049383E"/>
    <w:rsid w:val="00493A17"/>
    <w:rsid w:val="00493A82"/>
    <w:rsid w:val="0049417A"/>
    <w:rsid w:val="004943E6"/>
    <w:rsid w:val="00494E49"/>
    <w:rsid w:val="0049500F"/>
    <w:rsid w:val="004951B8"/>
    <w:rsid w:val="00495B2D"/>
    <w:rsid w:val="004962AD"/>
    <w:rsid w:val="0049631B"/>
    <w:rsid w:val="004964C2"/>
    <w:rsid w:val="004967FC"/>
    <w:rsid w:val="00496BD1"/>
    <w:rsid w:val="00496D35"/>
    <w:rsid w:val="00496DC1"/>
    <w:rsid w:val="00496F27"/>
    <w:rsid w:val="00497288"/>
    <w:rsid w:val="0049754D"/>
    <w:rsid w:val="004A0AE1"/>
    <w:rsid w:val="004A0B5D"/>
    <w:rsid w:val="004A0F27"/>
    <w:rsid w:val="004A10B2"/>
    <w:rsid w:val="004A16C6"/>
    <w:rsid w:val="004A1B8A"/>
    <w:rsid w:val="004A1C0D"/>
    <w:rsid w:val="004A2B86"/>
    <w:rsid w:val="004A2E33"/>
    <w:rsid w:val="004A34E4"/>
    <w:rsid w:val="004A3710"/>
    <w:rsid w:val="004A39F1"/>
    <w:rsid w:val="004A3BE2"/>
    <w:rsid w:val="004A3FEB"/>
    <w:rsid w:val="004A3FFA"/>
    <w:rsid w:val="004A4873"/>
    <w:rsid w:val="004A4B26"/>
    <w:rsid w:val="004A54E6"/>
    <w:rsid w:val="004A5AE2"/>
    <w:rsid w:val="004A5C24"/>
    <w:rsid w:val="004A5CD6"/>
    <w:rsid w:val="004A5FC8"/>
    <w:rsid w:val="004A6182"/>
    <w:rsid w:val="004A636C"/>
    <w:rsid w:val="004A6394"/>
    <w:rsid w:val="004A662F"/>
    <w:rsid w:val="004A6A10"/>
    <w:rsid w:val="004A7B61"/>
    <w:rsid w:val="004A7C1A"/>
    <w:rsid w:val="004B02A3"/>
    <w:rsid w:val="004B0BF0"/>
    <w:rsid w:val="004B0C6A"/>
    <w:rsid w:val="004B0FF1"/>
    <w:rsid w:val="004B21A9"/>
    <w:rsid w:val="004B2365"/>
    <w:rsid w:val="004B23CF"/>
    <w:rsid w:val="004B24E9"/>
    <w:rsid w:val="004B27E0"/>
    <w:rsid w:val="004B3178"/>
    <w:rsid w:val="004B36EF"/>
    <w:rsid w:val="004B3B40"/>
    <w:rsid w:val="004B3D25"/>
    <w:rsid w:val="004B42C4"/>
    <w:rsid w:val="004B475D"/>
    <w:rsid w:val="004B533D"/>
    <w:rsid w:val="004B550A"/>
    <w:rsid w:val="004B5BE9"/>
    <w:rsid w:val="004B5F1A"/>
    <w:rsid w:val="004B629A"/>
    <w:rsid w:val="004B62B1"/>
    <w:rsid w:val="004B6428"/>
    <w:rsid w:val="004B6741"/>
    <w:rsid w:val="004B68F0"/>
    <w:rsid w:val="004B6C3D"/>
    <w:rsid w:val="004B6F8D"/>
    <w:rsid w:val="004B75E4"/>
    <w:rsid w:val="004B7653"/>
    <w:rsid w:val="004B76A9"/>
    <w:rsid w:val="004B7AE0"/>
    <w:rsid w:val="004C04B6"/>
    <w:rsid w:val="004C0685"/>
    <w:rsid w:val="004C07DB"/>
    <w:rsid w:val="004C0A32"/>
    <w:rsid w:val="004C11F9"/>
    <w:rsid w:val="004C1790"/>
    <w:rsid w:val="004C20A2"/>
    <w:rsid w:val="004C2A18"/>
    <w:rsid w:val="004C2DD8"/>
    <w:rsid w:val="004C2FEE"/>
    <w:rsid w:val="004C35AD"/>
    <w:rsid w:val="004C375A"/>
    <w:rsid w:val="004C3C08"/>
    <w:rsid w:val="004C4733"/>
    <w:rsid w:val="004C485B"/>
    <w:rsid w:val="004C55C0"/>
    <w:rsid w:val="004C59F9"/>
    <w:rsid w:val="004C613D"/>
    <w:rsid w:val="004C6E87"/>
    <w:rsid w:val="004C71A2"/>
    <w:rsid w:val="004C748F"/>
    <w:rsid w:val="004C75EC"/>
    <w:rsid w:val="004C7804"/>
    <w:rsid w:val="004D05A7"/>
    <w:rsid w:val="004D0853"/>
    <w:rsid w:val="004D09A5"/>
    <w:rsid w:val="004D09CD"/>
    <w:rsid w:val="004D0C02"/>
    <w:rsid w:val="004D150B"/>
    <w:rsid w:val="004D16ED"/>
    <w:rsid w:val="004D18E3"/>
    <w:rsid w:val="004D1939"/>
    <w:rsid w:val="004D1BFA"/>
    <w:rsid w:val="004D2138"/>
    <w:rsid w:val="004D2396"/>
    <w:rsid w:val="004D239A"/>
    <w:rsid w:val="004D2560"/>
    <w:rsid w:val="004D262E"/>
    <w:rsid w:val="004D3199"/>
    <w:rsid w:val="004D3A1A"/>
    <w:rsid w:val="004D3A3C"/>
    <w:rsid w:val="004D42D0"/>
    <w:rsid w:val="004D57DF"/>
    <w:rsid w:val="004D59BF"/>
    <w:rsid w:val="004D5A75"/>
    <w:rsid w:val="004D5D39"/>
    <w:rsid w:val="004D600A"/>
    <w:rsid w:val="004D6505"/>
    <w:rsid w:val="004D6C7B"/>
    <w:rsid w:val="004D6E1B"/>
    <w:rsid w:val="004D7B94"/>
    <w:rsid w:val="004D7C4D"/>
    <w:rsid w:val="004E04B6"/>
    <w:rsid w:val="004E0600"/>
    <w:rsid w:val="004E08D4"/>
    <w:rsid w:val="004E0F97"/>
    <w:rsid w:val="004E11C5"/>
    <w:rsid w:val="004E1DB3"/>
    <w:rsid w:val="004E292D"/>
    <w:rsid w:val="004E2B99"/>
    <w:rsid w:val="004E2FE7"/>
    <w:rsid w:val="004E313B"/>
    <w:rsid w:val="004E3311"/>
    <w:rsid w:val="004E3408"/>
    <w:rsid w:val="004E3598"/>
    <w:rsid w:val="004E3665"/>
    <w:rsid w:val="004E387E"/>
    <w:rsid w:val="004E44C3"/>
    <w:rsid w:val="004E45C3"/>
    <w:rsid w:val="004E48DB"/>
    <w:rsid w:val="004E4F4A"/>
    <w:rsid w:val="004E5D20"/>
    <w:rsid w:val="004E6024"/>
    <w:rsid w:val="004E6BB3"/>
    <w:rsid w:val="004E7205"/>
    <w:rsid w:val="004E7997"/>
    <w:rsid w:val="004E7B8A"/>
    <w:rsid w:val="004F0305"/>
    <w:rsid w:val="004F09FD"/>
    <w:rsid w:val="004F0A1D"/>
    <w:rsid w:val="004F13A4"/>
    <w:rsid w:val="004F206F"/>
    <w:rsid w:val="004F2222"/>
    <w:rsid w:val="004F2D9F"/>
    <w:rsid w:val="004F2FFB"/>
    <w:rsid w:val="004F35E3"/>
    <w:rsid w:val="004F38F9"/>
    <w:rsid w:val="004F3E1D"/>
    <w:rsid w:val="004F492F"/>
    <w:rsid w:val="004F4A53"/>
    <w:rsid w:val="004F4ECD"/>
    <w:rsid w:val="004F4F08"/>
    <w:rsid w:val="004F4FAB"/>
    <w:rsid w:val="004F51EE"/>
    <w:rsid w:val="004F52A9"/>
    <w:rsid w:val="004F5B70"/>
    <w:rsid w:val="004F5B92"/>
    <w:rsid w:val="004F629E"/>
    <w:rsid w:val="004F6624"/>
    <w:rsid w:val="004F6B48"/>
    <w:rsid w:val="004F7484"/>
    <w:rsid w:val="004F7749"/>
    <w:rsid w:val="004F7C39"/>
    <w:rsid w:val="004F7E42"/>
    <w:rsid w:val="005000AD"/>
    <w:rsid w:val="0050056F"/>
    <w:rsid w:val="00500764"/>
    <w:rsid w:val="00500C34"/>
    <w:rsid w:val="00500C73"/>
    <w:rsid w:val="005019CA"/>
    <w:rsid w:val="00502174"/>
    <w:rsid w:val="00502296"/>
    <w:rsid w:val="00502A69"/>
    <w:rsid w:val="00502ACB"/>
    <w:rsid w:val="00503764"/>
    <w:rsid w:val="00503896"/>
    <w:rsid w:val="005038B7"/>
    <w:rsid w:val="00503D53"/>
    <w:rsid w:val="00503DAF"/>
    <w:rsid w:val="00503EA0"/>
    <w:rsid w:val="0050431C"/>
    <w:rsid w:val="00504756"/>
    <w:rsid w:val="005047E0"/>
    <w:rsid w:val="00504A13"/>
    <w:rsid w:val="00504B18"/>
    <w:rsid w:val="00504BA2"/>
    <w:rsid w:val="00504F77"/>
    <w:rsid w:val="0050516E"/>
    <w:rsid w:val="00505730"/>
    <w:rsid w:val="00505787"/>
    <w:rsid w:val="00505832"/>
    <w:rsid w:val="00505AE5"/>
    <w:rsid w:val="005062E7"/>
    <w:rsid w:val="005068AC"/>
    <w:rsid w:val="00506E6A"/>
    <w:rsid w:val="0050794F"/>
    <w:rsid w:val="00507CDF"/>
    <w:rsid w:val="00507E84"/>
    <w:rsid w:val="0051028C"/>
    <w:rsid w:val="005103F3"/>
    <w:rsid w:val="00510946"/>
    <w:rsid w:val="00510E4E"/>
    <w:rsid w:val="00510F3C"/>
    <w:rsid w:val="00510FE5"/>
    <w:rsid w:val="00511DD3"/>
    <w:rsid w:val="00511F5E"/>
    <w:rsid w:val="00512079"/>
    <w:rsid w:val="0051209B"/>
    <w:rsid w:val="005129CE"/>
    <w:rsid w:val="00512CDF"/>
    <w:rsid w:val="005135FC"/>
    <w:rsid w:val="005137B6"/>
    <w:rsid w:val="005138B5"/>
    <w:rsid w:val="00513F84"/>
    <w:rsid w:val="00514965"/>
    <w:rsid w:val="005149A3"/>
    <w:rsid w:val="005155C9"/>
    <w:rsid w:val="005164C1"/>
    <w:rsid w:val="0051697D"/>
    <w:rsid w:val="00517B51"/>
    <w:rsid w:val="00517EF3"/>
    <w:rsid w:val="00520B7A"/>
    <w:rsid w:val="00520C24"/>
    <w:rsid w:val="00520FC0"/>
    <w:rsid w:val="005214ED"/>
    <w:rsid w:val="0052229B"/>
    <w:rsid w:val="0052238C"/>
    <w:rsid w:val="005229D6"/>
    <w:rsid w:val="00522C66"/>
    <w:rsid w:val="005232AD"/>
    <w:rsid w:val="005238F7"/>
    <w:rsid w:val="00524073"/>
    <w:rsid w:val="0052447E"/>
    <w:rsid w:val="00524F8D"/>
    <w:rsid w:val="005251E9"/>
    <w:rsid w:val="0052541B"/>
    <w:rsid w:val="00525599"/>
    <w:rsid w:val="005267D0"/>
    <w:rsid w:val="00526D8E"/>
    <w:rsid w:val="005271D5"/>
    <w:rsid w:val="00527441"/>
    <w:rsid w:val="005278A1"/>
    <w:rsid w:val="00527C14"/>
    <w:rsid w:val="00527E87"/>
    <w:rsid w:val="00527ECE"/>
    <w:rsid w:val="005303D2"/>
    <w:rsid w:val="005306C3"/>
    <w:rsid w:val="00531567"/>
    <w:rsid w:val="0053179C"/>
    <w:rsid w:val="005318E9"/>
    <w:rsid w:val="00531903"/>
    <w:rsid w:val="00531DD5"/>
    <w:rsid w:val="005320C8"/>
    <w:rsid w:val="00532618"/>
    <w:rsid w:val="005328DA"/>
    <w:rsid w:val="00533161"/>
    <w:rsid w:val="00533599"/>
    <w:rsid w:val="0053359A"/>
    <w:rsid w:val="005339E4"/>
    <w:rsid w:val="00534291"/>
    <w:rsid w:val="005343BE"/>
    <w:rsid w:val="005346D7"/>
    <w:rsid w:val="00534792"/>
    <w:rsid w:val="00534D00"/>
    <w:rsid w:val="0053513B"/>
    <w:rsid w:val="005352CE"/>
    <w:rsid w:val="005358EB"/>
    <w:rsid w:val="00535D13"/>
    <w:rsid w:val="0053629F"/>
    <w:rsid w:val="005363C0"/>
    <w:rsid w:val="00536602"/>
    <w:rsid w:val="005368F3"/>
    <w:rsid w:val="00537271"/>
    <w:rsid w:val="0053761B"/>
    <w:rsid w:val="005379B5"/>
    <w:rsid w:val="00537D22"/>
    <w:rsid w:val="005404B5"/>
    <w:rsid w:val="00540F05"/>
    <w:rsid w:val="005413C1"/>
    <w:rsid w:val="005416D1"/>
    <w:rsid w:val="005417C6"/>
    <w:rsid w:val="00541E29"/>
    <w:rsid w:val="00542862"/>
    <w:rsid w:val="00542943"/>
    <w:rsid w:val="00543037"/>
    <w:rsid w:val="0054311C"/>
    <w:rsid w:val="005431CC"/>
    <w:rsid w:val="005431E6"/>
    <w:rsid w:val="00543A95"/>
    <w:rsid w:val="0054404F"/>
    <w:rsid w:val="00544093"/>
    <w:rsid w:val="00544FA2"/>
    <w:rsid w:val="0054546E"/>
    <w:rsid w:val="00545DB3"/>
    <w:rsid w:val="005460CC"/>
    <w:rsid w:val="0054611B"/>
    <w:rsid w:val="005463CD"/>
    <w:rsid w:val="0054656F"/>
    <w:rsid w:val="00546727"/>
    <w:rsid w:val="00546BB4"/>
    <w:rsid w:val="00546C8E"/>
    <w:rsid w:val="00546D9E"/>
    <w:rsid w:val="00547293"/>
    <w:rsid w:val="005472A9"/>
    <w:rsid w:val="005475EB"/>
    <w:rsid w:val="0054797C"/>
    <w:rsid w:val="00547E75"/>
    <w:rsid w:val="005503F7"/>
    <w:rsid w:val="00550955"/>
    <w:rsid w:val="00550A61"/>
    <w:rsid w:val="00550C12"/>
    <w:rsid w:val="00550F2E"/>
    <w:rsid w:val="005518EA"/>
    <w:rsid w:val="00551D07"/>
    <w:rsid w:val="00552417"/>
    <w:rsid w:val="00552D91"/>
    <w:rsid w:val="00552F1C"/>
    <w:rsid w:val="005531CC"/>
    <w:rsid w:val="0055327E"/>
    <w:rsid w:val="0055357E"/>
    <w:rsid w:val="005536AF"/>
    <w:rsid w:val="00553B3A"/>
    <w:rsid w:val="00553D1C"/>
    <w:rsid w:val="00554069"/>
    <w:rsid w:val="005540B0"/>
    <w:rsid w:val="00554121"/>
    <w:rsid w:val="00554820"/>
    <w:rsid w:val="00554FAE"/>
    <w:rsid w:val="00554FC0"/>
    <w:rsid w:val="00555391"/>
    <w:rsid w:val="005557E3"/>
    <w:rsid w:val="00556078"/>
    <w:rsid w:val="00556380"/>
    <w:rsid w:val="005565AA"/>
    <w:rsid w:val="005566E8"/>
    <w:rsid w:val="00556716"/>
    <w:rsid w:val="0055672B"/>
    <w:rsid w:val="00556BB6"/>
    <w:rsid w:val="00556D4D"/>
    <w:rsid w:val="005573CD"/>
    <w:rsid w:val="005578C9"/>
    <w:rsid w:val="005578FD"/>
    <w:rsid w:val="005601F2"/>
    <w:rsid w:val="00560496"/>
    <w:rsid w:val="0056080F"/>
    <w:rsid w:val="00560B92"/>
    <w:rsid w:val="00560BD0"/>
    <w:rsid w:val="0056129E"/>
    <w:rsid w:val="005616EE"/>
    <w:rsid w:val="00561877"/>
    <w:rsid w:val="0056194D"/>
    <w:rsid w:val="005619E1"/>
    <w:rsid w:val="00561C9F"/>
    <w:rsid w:val="00561CEE"/>
    <w:rsid w:val="00561CFF"/>
    <w:rsid w:val="00561E76"/>
    <w:rsid w:val="005629BE"/>
    <w:rsid w:val="00562B86"/>
    <w:rsid w:val="00563BFB"/>
    <w:rsid w:val="00563E95"/>
    <w:rsid w:val="005640D5"/>
    <w:rsid w:val="0056451F"/>
    <w:rsid w:val="0056464F"/>
    <w:rsid w:val="00564736"/>
    <w:rsid w:val="005647CA"/>
    <w:rsid w:val="00564B58"/>
    <w:rsid w:val="0056511E"/>
    <w:rsid w:val="00565A6B"/>
    <w:rsid w:val="00566156"/>
    <w:rsid w:val="00566382"/>
    <w:rsid w:val="00566449"/>
    <w:rsid w:val="00566EFF"/>
    <w:rsid w:val="0057027E"/>
    <w:rsid w:val="005706DA"/>
    <w:rsid w:val="005706E6"/>
    <w:rsid w:val="00570915"/>
    <w:rsid w:val="00570AD4"/>
    <w:rsid w:val="00570ED0"/>
    <w:rsid w:val="00570EDC"/>
    <w:rsid w:val="005711DE"/>
    <w:rsid w:val="005716F8"/>
    <w:rsid w:val="005717C8"/>
    <w:rsid w:val="00571842"/>
    <w:rsid w:val="00571A13"/>
    <w:rsid w:val="005722B5"/>
    <w:rsid w:val="00572F0B"/>
    <w:rsid w:val="00573937"/>
    <w:rsid w:val="00573AF1"/>
    <w:rsid w:val="00573D77"/>
    <w:rsid w:val="0057405B"/>
    <w:rsid w:val="00574070"/>
    <w:rsid w:val="005740F8"/>
    <w:rsid w:val="005741D1"/>
    <w:rsid w:val="00574B07"/>
    <w:rsid w:val="00574B9D"/>
    <w:rsid w:val="00574FC5"/>
    <w:rsid w:val="005759B1"/>
    <w:rsid w:val="00575B98"/>
    <w:rsid w:val="00576691"/>
    <w:rsid w:val="005777C2"/>
    <w:rsid w:val="00577C8F"/>
    <w:rsid w:val="005801CE"/>
    <w:rsid w:val="005808D7"/>
    <w:rsid w:val="00580DC4"/>
    <w:rsid w:val="00581209"/>
    <w:rsid w:val="00581C5F"/>
    <w:rsid w:val="00581E75"/>
    <w:rsid w:val="0058223B"/>
    <w:rsid w:val="00582368"/>
    <w:rsid w:val="00582654"/>
    <w:rsid w:val="0058273B"/>
    <w:rsid w:val="00582865"/>
    <w:rsid w:val="005829B4"/>
    <w:rsid w:val="0058339D"/>
    <w:rsid w:val="0058365C"/>
    <w:rsid w:val="005839C3"/>
    <w:rsid w:val="00583C6A"/>
    <w:rsid w:val="00584E6B"/>
    <w:rsid w:val="0058509C"/>
    <w:rsid w:val="0058524B"/>
    <w:rsid w:val="005852A6"/>
    <w:rsid w:val="00585767"/>
    <w:rsid w:val="00586020"/>
    <w:rsid w:val="00586092"/>
    <w:rsid w:val="00586A91"/>
    <w:rsid w:val="005873EB"/>
    <w:rsid w:val="00587456"/>
    <w:rsid w:val="00587BE5"/>
    <w:rsid w:val="0059070A"/>
    <w:rsid w:val="00590860"/>
    <w:rsid w:val="00590BFC"/>
    <w:rsid w:val="00591714"/>
    <w:rsid w:val="00591B18"/>
    <w:rsid w:val="00591E37"/>
    <w:rsid w:val="00592988"/>
    <w:rsid w:val="00593206"/>
    <w:rsid w:val="00593726"/>
    <w:rsid w:val="00593B5E"/>
    <w:rsid w:val="00593C4D"/>
    <w:rsid w:val="00593D92"/>
    <w:rsid w:val="00593F10"/>
    <w:rsid w:val="00593F7F"/>
    <w:rsid w:val="0059401E"/>
    <w:rsid w:val="00594109"/>
    <w:rsid w:val="005941A9"/>
    <w:rsid w:val="00594C68"/>
    <w:rsid w:val="00594D95"/>
    <w:rsid w:val="00594DEA"/>
    <w:rsid w:val="00595095"/>
    <w:rsid w:val="00595721"/>
    <w:rsid w:val="00595DD8"/>
    <w:rsid w:val="00595DFF"/>
    <w:rsid w:val="00596354"/>
    <w:rsid w:val="00596584"/>
    <w:rsid w:val="00596638"/>
    <w:rsid w:val="00596808"/>
    <w:rsid w:val="00596EE7"/>
    <w:rsid w:val="00596F16"/>
    <w:rsid w:val="00596F24"/>
    <w:rsid w:val="005970D0"/>
    <w:rsid w:val="0059756B"/>
    <w:rsid w:val="00597B46"/>
    <w:rsid w:val="005A00FE"/>
    <w:rsid w:val="005A01A0"/>
    <w:rsid w:val="005A0230"/>
    <w:rsid w:val="005A099F"/>
    <w:rsid w:val="005A0A24"/>
    <w:rsid w:val="005A0AD1"/>
    <w:rsid w:val="005A0EF6"/>
    <w:rsid w:val="005A0FEC"/>
    <w:rsid w:val="005A161F"/>
    <w:rsid w:val="005A1697"/>
    <w:rsid w:val="005A182C"/>
    <w:rsid w:val="005A1ED2"/>
    <w:rsid w:val="005A2298"/>
    <w:rsid w:val="005A2B2C"/>
    <w:rsid w:val="005A2EAB"/>
    <w:rsid w:val="005A3054"/>
    <w:rsid w:val="005A3EB9"/>
    <w:rsid w:val="005A3EF7"/>
    <w:rsid w:val="005A430A"/>
    <w:rsid w:val="005A4351"/>
    <w:rsid w:val="005A4A26"/>
    <w:rsid w:val="005A4A8A"/>
    <w:rsid w:val="005A4B35"/>
    <w:rsid w:val="005A4CAA"/>
    <w:rsid w:val="005A5013"/>
    <w:rsid w:val="005A5905"/>
    <w:rsid w:val="005A5940"/>
    <w:rsid w:val="005A5C35"/>
    <w:rsid w:val="005A64E8"/>
    <w:rsid w:val="005A71B6"/>
    <w:rsid w:val="005A7B6C"/>
    <w:rsid w:val="005B08B2"/>
    <w:rsid w:val="005B0DDD"/>
    <w:rsid w:val="005B103D"/>
    <w:rsid w:val="005B1539"/>
    <w:rsid w:val="005B1567"/>
    <w:rsid w:val="005B185F"/>
    <w:rsid w:val="005B189F"/>
    <w:rsid w:val="005B1915"/>
    <w:rsid w:val="005B1D99"/>
    <w:rsid w:val="005B2468"/>
    <w:rsid w:val="005B2782"/>
    <w:rsid w:val="005B389F"/>
    <w:rsid w:val="005B3952"/>
    <w:rsid w:val="005B39FE"/>
    <w:rsid w:val="005B3B1A"/>
    <w:rsid w:val="005B3BC9"/>
    <w:rsid w:val="005B3D49"/>
    <w:rsid w:val="005B3D7C"/>
    <w:rsid w:val="005B3F90"/>
    <w:rsid w:val="005B406B"/>
    <w:rsid w:val="005B435D"/>
    <w:rsid w:val="005B53DA"/>
    <w:rsid w:val="005B5737"/>
    <w:rsid w:val="005B5ABC"/>
    <w:rsid w:val="005B6248"/>
    <w:rsid w:val="005B6958"/>
    <w:rsid w:val="005B6D17"/>
    <w:rsid w:val="005B6F6C"/>
    <w:rsid w:val="005B7235"/>
    <w:rsid w:val="005B744A"/>
    <w:rsid w:val="005B7B08"/>
    <w:rsid w:val="005B7B11"/>
    <w:rsid w:val="005B7DDA"/>
    <w:rsid w:val="005C01BC"/>
    <w:rsid w:val="005C0222"/>
    <w:rsid w:val="005C0441"/>
    <w:rsid w:val="005C0615"/>
    <w:rsid w:val="005C0D8B"/>
    <w:rsid w:val="005C13DB"/>
    <w:rsid w:val="005C14BA"/>
    <w:rsid w:val="005C14F0"/>
    <w:rsid w:val="005C156F"/>
    <w:rsid w:val="005C1A44"/>
    <w:rsid w:val="005C2022"/>
    <w:rsid w:val="005C27A1"/>
    <w:rsid w:val="005C2ADB"/>
    <w:rsid w:val="005C33E6"/>
    <w:rsid w:val="005C34B1"/>
    <w:rsid w:val="005C3766"/>
    <w:rsid w:val="005C3AF6"/>
    <w:rsid w:val="005C4D0C"/>
    <w:rsid w:val="005C4F18"/>
    <w:rsid w:val="005C53B9"/>
    <w:rsid w:val="005C57AF"/>
    <w:rsid w:val="005C5816"/>
    <w:rsid w:val="005C5BC1"/>
    <w:rsid w:val="005C5C2D"/>
    <w:rsid w:val="005C6241"/>
    <w:rsid w:val="005C6A5C"/>
    <w:rsid w:val="005C6A5D"/>
    <w:rsid w:val="005C6C53"/>
    <w:rsid w:val="005C6DFC"/>
    <w:rsid w:val="005C780E"/>
    <w:rsid w:val="005C7820"/>
    <w:rsid w:val="005C79B0"/>
    <w:rsid w:val="005C7B74"/>
    <w:rsid w:val="005C7CAB"/>
    <w:rsid w:val="005D092A"/>
    <w:rsid w:val="005D09C5"/>
    <w:rsid w:val="005D0D51"/>
    <w:rsid w:val="005D12C5"/>
    <w:rsid w:val="005D13AA"/>
    <w:rsid w:val="005D17B3"/>
    <w:rsid w:val="005D19CF"/>
    <w:rsid w:val="005D1D7B"/>
    <w:rsid w:val="005D1DB8"/>
    <w:rsid w:val="005D1FA2"/>
    <w:rsid w:val="005D2465"/>
    <w:rsid w:val="005D27B7"/>
    <w:rsid w:val="005D28DE"/>
    <w:rsid w:val="005D2B93"/>
    <w:rsid w:val="005D302D"/>
    <w:rsid w:val="005D3137"/>
    <w:rsid w:val="005D31BA"/>
    <w:rsid w:val="005D3673"/>
    <w:rsid w:val="005D38D1"/>
    <w:rsid w:val="005D3A62"/>
    <w:rsid w:val="005D3DFD"/>
    <w:rsid w:val="005D3FCF"/>
    <w:rsid w:val="005D46A3"/>
    <w:rsid w:val="005D4F9A"/>
    <w:rsid w:val="005D5263"/>
    <w:rsid w:val="005D5285"/>
    <w:rsid w:val="005D52A1"/>
    <w:rsid w:val="005D539C"/>
    <w:rsid w:val="005D56C9"/>
    <w:rsid w:val="005D57A1"/>
    <w:rsid w:val="005D5B72"/>
    <w:rsid w:val="005D5DCC"/>
    <w:rsid w:val="005D5EEF"/>
    <w:rsid w:val="005D5F92"/>
    <w:rsid w:val="005D5FFC"/>
    <w:rsid w:val="005D6577"/>
    <w:rsid w:val="005D6932"/>
    <w:rsid w:val="005D69B8"/>
    <w:rsid w:val="005D72A4"/>
    <w:rsid w:val="005D7322"/>
    <w:rsid w:val="005D75B5"/>
    <w:rsid w:val="005D7F1B"/>
    <w:rsid w:val="005E0183"/>
    <w:rsid w:val="005E0EEE"/>
    <w:rsid w:val="005E1236"/>
    <w:rsid w:val="005E140C"/>
    <w:rsid w:val="005E1C72"/>
    <w:rsid w:val="005E2998"/>
    <w:rsid w:val="005E2B2A"/>
    <w:rsid w:val="005E2EC9"/>
    <w:rsid w:val="005E33B6"/>
    <w:rsid w:val="005E3468"/>
    <w:rsid w:val="005E3CDF"/>
    <w:rsid w:val="005E3DFF"/>
    <w:rsid w:val="005E43FA"/>
    <w:rsid w:val="005E45AA"/>
    <w:rsid w:val="005E4698"/>
    <w:rsid w:val="005E4782"/>
    <w:rsid w:val="005E4BC8"/>
    <w:rsid w:val="005E587A"/>
    <w:rsid w:val="005E58B6"/>
    <w:rsid w:val="005E5963"/>
    <w:rsid w:val="005E5A8D"/>
    <w:rsid w:val="005E5E29"/>
    <w:rsid w:val="005E5F6C"/>
    <w:rsid w:val="005E61FD"/>
    <w:rsid w:val="005E63A2"/>
    <w:rsid w:val="005E64EF"/>
    <w:rsid w:val="005E68D1"/>
    <w:rsid w:val="005E6AEE"/>
    <w:rsid w:val="005E7468"/>
    <w:rsid w:val="005E78A1"/>
    <w:rsid w:val="005E7AE0"/>
    <w:rsid w:val="005F0183"/>
    <w:rsid w:val="005F01BE"/>
    <w:rsid w:val="005F0578"/>
    <w:rsid w:val="005F06F0"/>
    <w:rsid w:val="005F0991"/>
    <w:rsid w:val="005F0A41"/>
    <w:rsid w:val="005F11A9"/>
    <w:rsid w:val="005F1A02"/>
    <w:rsid w:val="005F2251"/>
    <w:rsid w:val="005F2806"/>
    <w:rsid w:val="005F2F86"/>
    <w:rsid w:val="005F32F1"/>
    <w:rsid w:val="005F36FE"/>
    <w:rsid w:val="005F3A69"/>
    <w:rsid w:val="005F3FEA"/>
    <w:rsid w:val="005F40A1"/>
    <w:rsid w:val="005F413F"/>
    <w:rsid w:val="005F42EB"/>
    <w:rsid w:val="005F4F15"/>
    <w:rsid w:val="005F4F64"/>
    <w:rsid w:val="005F5241"/>
    <w:rsid w:val="005F57E9"/>
    <w:rsid w:val="005F58C9"/>
    <w:rsid w:val="005F5B12"/>
    <w:rsid w:val="005F5C26"/>
    <w:rsid w:val="005F6354"/>
    <w:rsid w:val="005F68A7"/>
    <w:rsid w:val="005F6CCC"/>
    <w:rsid w:val="005F6E3A"/>
    <w:rsid w:val="0060056F"/>
    <w:rsid w:val="00601CD9"/>
    <w:rsid w:val="006022E6"/>
    <w:rsid w:val="006025A7"/>
    <w:rsid w:val="0060287D"/>
    <w:rsid w:val="00602A8F"/>
    <w:rsid w:val="00602C27"/>
    <w:rsid w:val="00602C75"/>
    <w:rsid w:val="00602EA9"/>
    <w:rsid w:val="0060384C"/>
    <w:rsid w:val="0060390D"/>
    <w:rsid w:val="00604DAE"/>
    <w:rsid w:val="00604EE7"/>
    <w:rsid w:val="006051BD"/>
    <w:rsid w:val="006057E0"/>
    <w:rsid w:val="0060586C"/>
    <w:rsid w:val="00605C4D"/>
    <w:rsid w:val="00605D8C"/>
    <w:rsid w:val="00605FA6"/>
    <w:rsid w:val="00606156"/>
    <w:rsid w:val="00606B14"/>
    <w:rsid w:val="0060747B"/>
    <w:rsid w:val="00607836"/>
    <w:rsid w:val="00607B72"/>
    <w:rsid w:val="00610092"/>
    <w:rsid w:val="006100E4"/>
    <w:rsid w:val="006106EA"/>
    <w:rsid w:val="00610831"/>
    <w:rsid w:val="006115B7"/>
    <w:rsid w:val="0061190B"/>
    <w:rsid w:val="00611B0E"/>
    <w:rsid w:val="00611C99"/>
    <w:rsid w:val="00611DDA"/>
    <w:rsid w:val="00612560"/>
    <w:rsid w:val="00612633"/>
    <w:rsid w:val="00612CE4"/>
    <w:rsid w:val="00613190"/>
    <w:rsid w:val="00613581"/>
    <w:rsid w:val="00613CD4"/>
    <w:rsid w:val="00613F60"/>
    <w:rsid w:val="00614053"/>
    <w:rsid w:val="006142E2"/>
    <w:rsid w:val="0061433B"/>
    <w:rsid w:val="006143FD"/>
    <w:rsid w:val="00614A0A"/>
    <w:rsid w:val="00614AD9"/>
    <w:rsid w:val="00615391"/>
    <w:rsid w:val="006156B2"/>
    <w:rsid w:val="0061592E"/>
    <w:rsid w:val="00615D2B"/>
    <w:rsid w:val="00615F5D"/>
    <w:rsid w:val="00615FD8"/>
    <w:rsid w:val="0061671D"/>
    <w:rsid w:val="00616971"/>
    <w:rsid w:val="006170DA"/>
    <w:rsid w:val="006173F6"/>
    <w:rsid w:val="00617BEA"/>
    <w:rsid w:val="00620CAB"/>
    <w:rsid w:val="00620D1D"/>
    <w:rsid w:val="00621317"/>
    <w:rsid w:val="00621341"/>
    <w:rsid w:val="006213F8"/>
    <w:rsid w:val="006217DA"/>
    <w:rsid w:val="006217FD"/>
    <w:rsid w:val="0062189E"/>
    <w:rsid w:val="0062262C"/>
    <w:rsid w:val="00622C0F"/>
    <w:rsid w:val="00623222"/>
    <w:rsid w:val="006235BC"/>
    <w:rsid w:val="006235D6"/>
    <w:rsid w:val="00623AB2"/>
    <w:rsid w:val="00623B53"/>
    <w:rsid w:val="006243CA"/>
    <w:rsid w:val="0062493F"/>
    <w:rsid w:val="006249FD"/>
    <w:rsid w:val="00624CCA"/>
    <w:rsid w:val="0062500F"/>
    <w:rsid w:val="0062509C"/>
    <w:rsid w:val="00625216"/>
    <w:rsid w:val="00625369"/>
    <w:rsid w:val="006253AF"/>
    <w:rsid w:val="00625618"/>
    <w:rsid w:val="0062563C"/>
    <w:rsid w:val="006256C5"/>
    <w:rsid w:val="00625775"/>
    <w:rsid w:val="00625926"/>
    <w:rsid w:val="00625A76"/>
    <w:rsid w:val="00626125"/>
    <w:rsid w:val="0062761F"/>
    <w:rsid w:val="0062774F"/>
    <w:rsid w:val="00627993"/>
    <w:rsid w:val="00627C7D"/>
    <w:rsid w:val="006303F5"/>
    <w:rsid w:val="006304FB"/>
    <w:rsid w:val="006311CE"/>
    <w:rsid w:val="00631BE8"/>
    <w:rsid w:val="00631D81"/>
    <w:rsid w:val="0063200D"/>
    <w:rsid w:val="0063207B"/>
    <w:rsid w:val="00632F7C"/>
    <w:rsid w:val="006339B0"/>
    <w:rsid w:val="00633A5D"/>
    <w:rsid w:val="00633B60"/>
    <w:rsid w:val="00633D2B"/>
    <w:rsid w:val="00633F27"/>
    <w:rsid w:val="006345C0"/>
    <w:rsid w:val="006350A0"/>
    <w:rsid w:val="006354FB"/>
    <w:rsid w:val="006359C1"/>
    <w:rsid w:val="00635AD5"/>
    <w:rsid w:val="006360B3"/>
    <w:rsid w:val="00636DDB"/>
    <w:rsid w:val="00637730"/>
    <w:rsid w:val="00637EEE"/>
    <w:rsid w:val="00640119"/>
    <w:rsid w:val="00640374"/>
    <w:rsid w:val="00640905"/>
    <w:rsid w:val="00640932"/>
    <w:rsid w:val="0064093B"/>
    <w:rsid w:val="00640965"/>
    <w:rsid w:val="00640A99"/>
    <w:rsid w:val="006412A8"/>
    <w:rsid w:val="006415F8"/>
    <w:rsid w:val="00641729"/>
    <w:rsid w:val="006419AE"/>
    <w:rsid w:val="00641DC4"/>
    <w:rsid w:val="006425DC"/>
    <w:rsid w:val="0064264D"/>
    <w:rsid w:val="00642C50"/>
    <w:rsid w:val="006431BF"/>
    <w:rsid w:val="006431E1"/>
    <w:rsid w:val="00643604"/>
    <w:rsid w:val="006438FE"/>
    <w:rsid w:val="00643F00"/>
    <w:rsid w:val="006440DE"/>
    <w:rsid w:val="00644338"/>
    <w:rsid w:val="00644A76"/>
    <w:rsid w:val="00644DB2"/>
    <w:rsid w:val="00645632"/>
    <w:rsid w:val="00645DFB"/>
    <w:rsid w:val="006467EE"/>
    <w:rsid w:val="00646C83"/>
    <w:rsid w:val="00646F0C"/>
    <w:rsid w:val="006471A9"/>
    <w:rsid w:val="006471CE"/>
    <w:rsid w:val="006474F8"/>
    <w:rsid w:val="006475CF"/>
    <w:rsid w:val="00647AD0"/>
    <w:rsid w:val="00647DEC"/>
    <w:rsid w:val="0065073F"/>
    <w:rsid w:val="00650964"/>
    <w:rsid w:val="00650B09"/>
    <w:rsid w:val="00651531"/>
    <w:rsid w:val="00651AB9"/>
    <w:rsid w:val="00651AD9"/>
    <w:rsid w:val="0065256E"/>
    <w:rsid w:val="0065285B"/>
    <w:rsid w:val="006528D7"/>
    <w:rsid w:val="00652930"/>
    <w:rsid w:val="00652AC5"/>
    <w:rsid w:val="00653D7B"/>
    <w:rsid w:val="00653FFE"/>
    <w:rsid w:val="006545E2"/>
    <w:rsid w:val="00654851"/>
    <w:rsid w:val="00654DC8"/>
    <w:rsid w:val="006550CA"/>
    <w:rsid w:val="0065525E"/>
    <w:rsid w:val="00655525"/>
    <w:rsid w:val="00655A09"/>
    <w:rsid w:val="00655CE0"/>
    <w:rsid w:val="0065614D"/>
    <w:rsid w:val="00656262"/>
    <w:rsid w:val="006566B9"/>
    <w:rsid w:val="00657291"/>
    <w:rsid w:val="0065736B"/>
    <w:rsid w:val="006576AB"/>
    <w:rsid w:val="00657A75"/>
    <w:rsid w:val="00657E14"/>
    <w:rsid w:val="00660A60"/>
    <w:rsid w:val="00660C84"/>
    <w:rsid w:val="00660C97"/>
    <w:rsid w:val="00661473"/>
    <w:rsid w:val="00661763"/>
    <w:rsid w:val="00661928"/>
    <w:rsid w:val="00661A25"/>
    <w:rsid w:val="00661B5D"/>
    <w:rsid w:val="00662572"/>
    <w:rsid w:val="006627D3"/>
    <w:rsid w:val="00662887"/>
    <w:rsid w:val="006630C1"/>
    <w:rsid w:val="006638B8"/>
    <w:rsid w:val="00663961"/>
    <w:rsid w:val="00663F06"/>
    <w:rsid w:val="0066437C"/>
    <w:rsid w:val="00664D11"/>
    <w:rsid w:val="00664E99"/>
    <w:rsid w:val="00664EF8"/>
    <w:rsid w:val="006656ED"/>
    <w:rsid w:val="00665B66"/>
    <w:rsid w:val="00665E9C"/>
    <w:rsid w:val="006665C6"/>
    <w:rsid w:val="006667C3"/>
    <w:rsid w:val="0066714D"/>
    <w:rsid w:val="006671F5"/>
    <w:rsid w:val="006673F0"/>
    <w:rsid w:val="00667B20"/>
    <w:rsid w:val="00667DF3"/>
    <w:rsid w:val="00667F5B"/>
    <w:rsid w:val="00670325"/>
    <w:rsid w:val="00670357"/>
    <w:rsid w:val="00670A45"/>
    <w:rsid w:val="00671509"/>
    <w:rsid w:val="006719CD"/>
    <w:rsid w:val="00671B41"/>
    <w:rsid w:val="0067325F"/>
    <w:rsid w:val="00673866"/>
    <w:rsid w:val="00673CFA"/>
    <w:rsid w:val="00673DB0"/>
    <w:rsid w:val="00673F6A"/>
    <w:rsid w:val="0067415D"/>
    <w:rsid w:val="006748C7"/>
    <w:rsid w:val="0067533D"/>
    <w:rsid w:val="006757B8"/>
    <w:rsid w:val="006759A0"/>
    <w:rsid w:val="00675A5D"/>
    <w:rsid w:val="00675C1C"/>
    <w:rsid w:val="00675C9A"/>
    <w:rsid w:val="0067681D"/>
    <w:rsid w:val="006768BE"/>
    <w:rsid w:val="0067693D"/>
    <w:rsid w:val="006773A4"/>
    <w:rsid w:val="006775A9"/>
    <w:rsid w:val="00677857"/>
    <w:rsid w:val="00677A54"/>
    <w:rsid w:val="00677A9F"/>
    <w:rsid w:val="00677B6E"/>
    <w:rsid w:val="00677E02"/>
    <w:rsid w:val="006802AF"/>
    <w:rsid w:val="00680332"/>
    <w:rsid w:val="006804D6"/>
    <w:rsid w:val="00680DD8"/>
    <w:rsid w:val="006811E6"/>
    <w:rsid w:val="00681402"/>
    <w:rsid w:val="006819BF"/>
    <w:rsid w:val="00681AD4"/>
    <w:rsid w:val="006822CA"/>
    <w:rsid w:val="0068234D"/>
    <w:rsid w:val="00682785"/>
    <w:rsid w:val="00682AEB"/>
    <w:rsid w:val="0068324E"/>
    <w:rsid w:val="00683535"/>
    <w:rsid w:val="00683546"/>
    <w:rsid w:val="00683685"/>
    <w:rsid w:val="00683EBE"/>
    <w:rsid w:val="00683FDF"/>
    <w:rsid w:val="0068461B"/>
    <w:rsid w:val="00684851"/>
    <w:rsid w:val="00685274"/>
    <w:rsid w:val="00685778"/>
    <w:rsid w:val="00685E61"/>
    <w:rsid w:val="00686431"/>
    <w:rsid w:val="00686625"/>
    <w:rsid w:val="00686B1B"/>
    <w:rsid w:val="00686F44"/>
    <w:rsid w:val="006874E0"/>
    <w:rsid w:val="0068795C"/>
    <w:rsid w:val="00687C87"/>
    <w:rsid w:val="00687CBF"/>
    <w:rsid w:val="00687CD1"/>
    <w:rsid w:val="00687D0C"/>
    <w:rsid w:val="00690279"/>
    <w:rsid w:val="006904DA"/>
    <w:rsid w:val="006905B5"/>
    <w:rsid w:val="0069061B"/>
    <w:rsid w:val="006906BE"/>
    <w:rsid w:val="00691028"/>
    <w:rsid w:val="00691061"/>
    <w:rsid w:val="0069136D"/>
    <w:rsid w:val="00691763"/>
    <w:rsid w:val="00691864"/>
    <w:rsid w:val="00691A57"/>
    <w:rsid w:val="00691AE6"/>
    <w:rsid w:val="00691D31"/>
    <w:rsid w:val="00691DF4"/>
    <w:rsid w:val="00691FDB"/>
    <w:rsid w:val="00692077"/>
    <w:rsid w:val="00693089"/>
    <w:rsid w:val="0069333A"/>
    <w:rsid w:val="006936AC"/>
    <w:rsid w:val="00693E20"/>
    <w:rsid w:val="0069433E"/>
    <w:rsid w:val="006943A3"/>
    <w:rsid w:val="0069444E"/>
    <w:rsid w:val="006949FB"/>
    <w:rsid w:val="00694A5B"/>
    <w:rsid w:val="00694B45"/>
    <w:rsid w:val="00694C77"/>
    <w:rsid w:val="006955CD"/>
    <w:rsid w:val="006956C9"/>
    <w:rsid w:val="00695931"/>
    <w:rsid w:val="00695977"/>
    <w:rsid w:val="00695A9F"/>
    <w:rsid w:val="00695CE8"/>
    <w:rsid w:val="00695EAB"/>
    <w:rsid w:val="00696630"/>
    <w:rsid w:val="00696A83"/>
    <w:rsid w:val="00696E8E"/>
    <w:rsid w:val="006A06FD"/>
    <w:rsid w:val="006A0C5D"/>
    <w:rsid w:val="006A0D40"/>
    <w:rsid w:val="006A1312"/>
    <w:rsid w:val="006A149B"/>
    <w:rsid w:val="006A1D7D"/>
    <w:rsid w:val="006A1F3D"/>
    <w:rsid w:val="006A1F82"/>
    <w:rsid w:val="006A1FE2"/>
    <w:rsid w:val="006A2064"/>
    <w:rsid w:val="006A2103"/>
    <w:rsid w:val="006A21E7"/>
    <w:rsid w:val="006A2579"/>
    <w:rsid w:val="006A28F7"/>
    <w:rsid w:val="006A2B30"/>
    <w:rsid w:val="006A2BF9"/>
    <w:rsid w:val="006A2FB7"/>
    <w:rsid w:val="006A2FED"/>
    <w:rsid w:val="006A38E1"/>
    <w:rsid w:val="006A3945"/>
    <w:rsid w:val="006A3A40"/>
    <w:rsid w:val="006A3D2C"/>
    <w:rsid w:val="006A447C"/>
    <w:rsid w:val="006A46CD"/>
    <w:rsid w:val="006A473C"/>
    <w:rsid w:val="006A4755"/>
    <w:rsid w:val="006A5174"/>
    <w:rsid w:val="006A55CC"/>
    <w:rsid w:val="006A56D6"/>
    <w:rsid w:val="006A72CC"/>
    <w:rsid w:val="006A739B"/>
    <w:rsid w:val="006A7401"/>
    <w:rsid w:val="006B05E1"/>
    <w:rsid w:val="006B07B5"/>
    <w:rsid w:val="006B10F1"/>
    <w:rsid w:val="006B126E"/>
    <w:rsid w:val="006B14F2"/>
    <w:rsid w:val="006B164D"/>
    <w:rsid w:val="006B1691"/>
    <w:rsid w:val="006B16A4"/>
    <w:rsid w:val="006B1BD7"/>
    <w:rsid w:val="006B1F27"/>
    <w:rsid w:val="006B2068"/>
    <w:rsid w:val="006B218E"/>
    <w:rsid w:val="006B24C6"/>
    <w:rsid w:val="006B25FD"/>
    <w:rsid w:val="006B2B62"/>
    <w:rsid w:val="006B38C6"/>
    <w:rsid w:val="006B3A2E"/>
    <w:rsid w:val="006B3A68"/>
    <w:rsid w:val="006B40E4"/>
    <w:rsid w:val="006B41D2"/>
    <w:rsid w:val="006B44B9"/>
    <w:rsid w:val="006B4515"/>
    <w:rsid w:val="006B46B9"/>
    <w:rsid w:val="006B470E"/>
    <w:rsid w:val="006B5121"/>
    <w:rsid w:val="006B5BAA"/>
    <w:rsid w:val="006B5D4A"/>
    <w:rsid w:val="006B5E1E"/>
    <w:rsid w:val="006B5EE3"/>
    <w:rsid w:val="006B661D"/>
    <w:rsid w:val="006B6768"/>
    <w:rsid w:val="006B69B4"/>
    <w:rsid w:val="006B6D4E"/>
    <w:rsid w:val="006B6EA1"/>
    <w:rsid w:val="006B70BB"/>
    <w:rsid w:val="006B74D0"/>
    <w:rsid w:val="006B755C"/>
    <w:rsid w:val="006B7E5C"/>
    <w:rsid w:val="006B7F1B"/>
    <w:rsid w:val="006C00D6"/>
    <w:rsid w:val="006C0310"/>
    <w:rsid w:val="006C07C1"/>
    <w:rsid w:val="006C0EA1"/>
    <w:rsid w:val="006C0F64"/>
    <w:rsid w:val="006C1204"/>
    <w:rsid w:val="006C1336"/>
    <w:rsid w:val="006C1E4F"/>
    <w:rsid w:val="006C2051"/>
    <w:rsid w:val="006C2436"/>
    <w:rsid w:val="006C2787"/>
    <w:rsid w:val="006C2B02"/>
    <w:rsid w:val="006C2C48"/>
    <w:rsid w:val="006C362D"/>
    <w:rsid w:val="006C3708"/>
    <w:rsid w:val="006C3793"/>
    <w:rsid w:val="006C3BD9"/>
    <w:rsid w:val="006C41B4"/>
    <w:rsid w:val="006C4278"/>
    <w:rsid w:val="006C434A"/>
    <w:rsid w:val="006C468E"/>
    <w:rsid w:val="006C47F0"/>
    <w:rsid w:val="006C4927"/>
    <w:rsid w:val="006C4B07"/>
    <w:rsid w:val="006C4CEB"/>
    <w:rsid w:val="006C4E42"/>
    <w:rsid w:val="006C4E48"/>
    <w:rsid w:val="006C5210"/>
    <w:rsid w:val="006C5559"/>
    <w:rsid w:val="006C57FD"/>
    <w:rsid w:val="006C6F8D"/>
    <w:rsid w:val="006C72AC"/>
    <w:rsid w:val="006C7374"/>
    <w:rsid w:val="006C74CA"/>
    <w:rsid w:val="006D0865"/>
    <w:rsid w:val="006D0CF3"/>
    <w:rsid w:val="006D10D3"/>
    <w:rsid w:val="006D1120"/>
    <w:rsid w:val="006D1246"/>
    <w:rsid w:val="006D1645"/>
    <w:rsid w:val="006D19C5"/>
    <w:rsid w:val="006D25F6"/>
    <w:rsid w:val="006D2865"/>
    <w:rsid w:val="006D2FCD"/>
    <w:rsid w:val="006D311F"/>
    <w:rsid w:val="006D33FE"/>
    <w:rsid w:val="006D37AC"/>
    <w:rsid w:val="006D3C6B"/>
    <w:rsid w:val="006D3CB3"/>
    <w:rsid w:val="006D3E67"/>
    <w:rsid w:val="006D4BB9"/>
    <w:rsid w:val="006D52FA"/>
    <w:rsid w:val="006D5396"/>
    <w:rsid w:val="006D5610"/>
    <w:rsid w:val="006D56FC"/>
    <w:rsid w:val="006D574A"/>
    <w:rsid w:val="006D61AF"/>
    <w:rsid w:val="006D6C48"/>
    <w:rsid w:val="006D6D49"/>
    <w:rsid w:val="006D6E46"/>
    <w:rsid w:val="006D71D5"/>
    <w:rsid w:val="006D798B"/>
    <w:rsid w:val="006E023F"/>
    <w:rsid w:val="006E04B8"/>
    <w:rsid w:val="006E0E49"/>
    <w:rsid w:val="006E0E6D"/>
    <w:rsid w:val="006E11FA"/>
    <w:rsid w:val="006E150F"/>
    <w:rsid w:val="006E178F"/>
    <w:rsid w:val="006E1881"/>
    <w:rsid w:val="006E1DB0"/>
    <w:rsid w:val="006E1E0D"/>
    <w:rsid w:val="006E2076"/>
    <w:rsid w:val="006E252A"/>
    <w:rsid w:val="006E2A5F"/>
    <w:rsid w:val="006E2FD0"/>
    <w:rsid w:val="006E3BBE"/>
    <w:rsid w:val="006E3FFD"/>
    <w:rsid w:val="006E44AB"/>
    <w:rsid w:val="006E4F0C"/>
    <w:rsid w:val="006E53BB"/>
    <w:rsid w:val="006E5E58"/>
    <w:rsid w:val="006E64FF"/>
    <w:rsid w:val="006E6913"/>
    <w:rsid w:val="006E69A9"/>
    <w:rsid w:val="006E6D6D"/>
    <w:rsid w:val="006E7021"/>
    <w:rsid w:val="006E7089"/>
    <w:rsid w:val="006E737D"/>
    <w:rsid w:val="006E7694"/>
    <w:rsid w:val="006E7A08"/>
    <w:rsid w:val="006E7D2C"/>
    <w:rsid w:val="006F02B0"/>
    <w:rsid w:val="006F04F4"/>
    <w:rsid w:val="006F081A"/>
    <w:rsid w:val="006F0862"/>
    <w:rsid w:val="006F1345"/>
    <w:rsid w:val="006F1399"/>
    <w:rsid w:val="006F197E"/>
    <w:rsid w:val="006F1AB9"/>
    <w:rsid w:val="006F2DD0"/>
    <w:rsid w:val="006F2ED1"/>
    <w:rsid w:val="006F30F1"/>
    <w:rsid w:val="006F3AE6"/>
    <w:rsid w:val="006F40B9"/>
    <w:rsid w:val="006F4F9B"/>
    <w:rsid w:val="006F509C"/>
    <w:rsid w:val="006F5D51"/>
    <w:rsid w:val="006F60E0"/>
    <w:rsid w:val="006F6459"/>
    <w:rsid w:val="006F6557"/>
    <w:rsid w:val="006F69CA"/>
    <w:rsid w:val="006F6FC2"/>
    <w:rsid w:val="006F7016"/>
    <w:rsid w:val="006F7228"/>
    <w:rsid w:val="006F780F"/>
    <w:rsid w:val="006F7B10"/>
    <w:rsid w:val="006F7B78"/>
    <w:rsid w:val="006F7FE3"/>
    <w:rsid w:val="00700046"/>
    <w:rsid w:val="0070010F"/>
    <w:rsid w:val="00700C22"/>
    <w:rsid w:val="007011E8"/>
    <w:rsid w:val="007011FE"/>
    <w:rsid w:val="00701B4E"/>
    <w:rsid w:val="0070249E"/>
    <w:rsid w:val="00702BC7"/>
    <w:rsid w:val="00702D62"/>
    <w:rsid w:val="007031C6"/>
    <w:rsid w:val="0070331A"/>
    <w:rsid w:val="007033E2"/>
    <w:rsid w:val="007037F9"/>
    <w:rsid w:val="00703E28"/>
    <w:rsid w:val="007047B6"/>
    <w:rsid w:val="007047F0"/>
    <w:rsid w:val="00705142"/>
    <w:rsid w:val="0070524E"/>
    <w:rsid w:val="007056BE"/>
    <w:rsid w:val="00705887"/>
    <w:rsid w:val="00705C25"/>
    <w:rsid w:val="00705D13"/>
    <w:rsid w:val="00705F45"/>
    <w:rsid w:val="00705F7C"/>
    <w:rsid w:val="00706535"/>
    <w:rsid w:val="00706C80"/>
    <w:rsid w:val="00707209"/>
    <w:rsid w:val="0070787D"/>
    <w:rsid w:val="00707CAC"/>
    <w:rsid w:val="00707DFD"/>
    <w:rsid w:val="00707DFE"/>
    <w:rsid w:val="0071035C"/>
    <w:rsid w:val="007107BE"/>
    <w:rsid w:val="00710954"/>
    <w:rsid w:val="00710968"/>
    <w:rsid w:val="00711012"/>
    <w:rsid w:val="007110B2"/>
    <w:rsid w:val="0071139C"/>
    <w:rsid w:val="007117AE"/>
    <w:rsid w:val="00711EDE"/>
    <w:rsid w:val="0071226E"/>
    <w:rsid w:val="0071227E"/>
    <w:rsid w:val="007122A7"/>
    <w:rsid w:val="0071327B"/>
    <w:rsid w:val="00713765"/>
    <w:rsid w:val="00713A91"/>
    <w:rsid w:val="00713F33"/>
    <w:rsid w:val="00713F8B"/>
    <w:rsid w:val="007141DD"/>
    <w:rsid w:val="0071478D"/>
    <w:rsid w:val="00714883"/>
    <w:rsid w:val="007149AF"/>
    <w:rsid w:val="00714C04"/>
    <w:rsid w:val="00714E87"/>
    <w:rsid w:val="00715B45"/>
    <w:rsid w:val="00716146"/>
    <w:rsid w:val="00716A3A"/>
    <w:rsid w:val="00716F7A"/>
    <w:rsid w:val="00716F8D"/>
    <w:rsid w:val="0072007F"/>
    <w:rsid w:val="007201E5"/>
    <w:rsid w:val="00720E1E"/>
    <w:rsid w:val="00720E37"/>
    <w:rsid w:val="0072131E"/>
    <w:rsid w:val="00721443"/>
    <w:rsid w:val="007216F0"/>
    <w:rsid w:val="00721854"/>
    <w:rsid w:val="0072243F"/>
    <w:rsid w:val="007227E5"/>
    <w:rsid w:val="007228A5"/>
    <w:rsid w:val="007233B3"/>
    <w:rsid w:val="007238D9"/>
    <w:rsid w:val="00723C9C"/>
    <w:rsid w:val="00723E8B"/>
    <w:rsid w:val="0072449C"/>
    <w:rsid w:val="00724608"/>
    <w:rsid w:val="00724F83"/>
    <w:rsid w:val="00725247"/>
    <w:rsid w:val="007252C4"/>
    <w:rsid w:val="007254E3"/>
    <w:rsid w:val="00725730"/>
    <w:rsid w:val="00725D7A"/>
    <w:rsid w:val="0072610D"/>
    <w:rsid w:val="0072615B"/>
    <w:rsid w:val="00726369"/>
    <w:rsid w:val="0072641D"/>
    <w:rsid w:val="00726426"/>
    <w:rsid w:val="0072680B"/>
    <w:rsid w:val="007268F6"/>
    <w:rsid w:val="007269E1"/>
    <w:rsid w:val="00726D17"/>
    <w:rsid w:val="00727779"/>
    <w:rsid w:val="00727889"/>
    <w:rsid w:val="007307A5"/>
    <w:rsid w:val="0073132F"/>
    <w:rsid w:val="0073266F"/>
    <w:rsid w:val="00732C10"/>
    <w:rsid w:val="00733882"/>
    <w:rsid w:val="00733884"/>
    <w:rsid w:val="00733D6C"/>
    <w:rsid w:val="007344B8"/>
    <w:rsid w:val="007344EB"/>
    <w:rsid w:val="007345CF"/>
    <w:rsid w:val="0073484E"/>
    <w:rsid w:val="00734B02"/>
    <w:rsid w:val="007365E5"/>
    <w:rsid w:val="00736676"/>
    <w:rsid w:val="0073677F"/>
    <w:rsid w:val="007367AF"/>
    <w:rsid w:val="00737BF2"/>
    <w:rsid w:val="0074033E"/>
    <w:rsid w:val="0074036D"/>
    <w:rsid w:val="00740CFF"/>
    <w:rsid w:val="00740F9A"/>
    <w:rsid w:val="0074144B"/>
    <w:rsid w:val="007415CE"/>
    <w:rsid w:val="00741AAD"/>
    <w:rsid w:val="00742135"/>
    <w:rsid w:val="00742A14"/>
    <w:rsid w:val="00742A45"/>
    <w:rsid w:val="00742AA1"/>
    <w:rsid w:val="00742DC5"/>
    <w:rsid w:val="00742F77"/>
    <w:rsid w:val="0074448C"/>
    <w:rsid w:val="0074488F"/>
    <w:rsid w:val="00744999"/>
    <w:rsid w:val="00744AC4"/>
    <w:rsid w:val="00744E83"/>
    <w:rsid w:val="007452D1"/>
    <w:rsid w:val="00745337"/>
    <w:rsid w:val="007461B0"/>
    <w:rsid w:val="0074631D"/>
    <w:rsid w:val="00746C69"/>
    <w:rsid w:val="00746D88"/>
    <w:rsid w:val="00746D9C"/>
    <w:rsid w:val="007472B2"/>
    <w:rsid w:val="007475C2"/>
    <w:rsid w:val="007479E6"/>
    <w:rsid w:val="00747E48"/>
    <w:rsid w:val="007501D7"/>
    <w:rsid w:val="00750630"/>
    <w:rsid w:val="007509F3"/>
    <w:rsid w:val="00751148"/>
    <w:rsid w:val="00751E80"/>
    <w:rsid w:val="00752276"/>
    <w:rsid w:val="0075250A"/>
    <w:rsid w:val="0075287A"/>
    <w:rsid w:val="00752A7C"/>
    <w:rsid w:val="00752F94"/>
    <w:rsid w:val="007533A3"/>
    <w:rsid w:val="007538D1"/>
    <w:rsid w:val="0075398E"/>
    <w:rsid w:val="00754024"/>
    <w:rsid w:val="00754692"/>
    <w:rsid w:val="007546D4"/>
    <w:rsid w:val="007548BC"/>
    <w:rsid w:val="00754C24"/>
    <w:rsid w:val="00754EC5"/>
    <w:rsid w:val="00754FAC"/>
    <w:rsid w:val="00754FBD"/>
    <w:rsid w:val="00755447"/>
    <w:rsid w:val="00755AA7"/>
    <w:rsid w:val="00756198"/>
    <w:rsid w:val="00756618"/>
    <w:rsid w:val="00756A28"/>
    <w:rsid w:val="007577D9"/>
    <w:rsid w:val="007577EF"/>
    <w:rsid w:val="00757DCA"/>
    <w:rsid w:val="0076007E"/>
    <w:rsid w:val="00760127"/>
    <w:rsid w:val="007602AC"/>
    <w:rsid w:val="00760716"/>
    <w:rsid w:val="0076090F"/>
    <w:rsid w:val="007609FB"/>
    <w:rsid w:val="00760FEA"/>
    <w:rsid w:val="007611EE"/>
    <w:rsid w:val="00761488"/>
    <w:rsid w:val="00761AD4"/>
    <w:rsid w:val="00762042"/>
    <w:rsid w:val="007625D7"/>
    <w:rsid w:val="00762A99"/>
    <w:rsid w:val="00762B28"/>
    <w:rsid w:val="00763630"/>
    <w:rsid w:val="0076370B"/>
    <w:rsid w:val="00763821"/>
    <w:rsid w:val="00764566"/>
    <w:rsid w:val="00764D79"/>
    <w:rsid w:val="00764E29"/>
    <w:rsid w:val="00764FA4"/>
    <w:rsid w:val="00765441"/>
    <w:rsid w:val="007658E1"/>
    <w:rsid w:val="00765C2D"/>
    <w:rsid w:val="00765D77"/>
    <w:rsid w:val="007661F7"/>
    <w:rsid w:val="007664D4"/>
    <w:rsid w:val="007668F8"/>
    <w:rsid w:val="00766999"/>
    <w:rsid w:val="00766CF7"/>
    <w:rsid w:val="0076751B"/>
    <w:rsid w:val="00767984"/>
    <w:rsid w:val="00767CBA"/>
    <w:rsid w:val="00770128"/>
    <w:rsid w:val="0077051F"/>
    <w:rsid w:val="0077073E"/>
    <w:rsid w:val="007707B6"/>
    <w:rsid w:val="00770BC7"/>
    <w:rsid w:val="00770E25"/>
    <w:rsid w:val="00771218"/>
    <w:rsid w:val="007712CC"/>
    <w:rsid w:val="0077198A"/>
    <w:rsid w:val="00771C3F"/>
    <w:rsid w:val="007721B4"/>
    <w:rsid w:val="007723DB"/>
    <w:rsid w:val="007728B8"/>
    <w:rsid w:val="007730D6"/>
    <w:rsid w:val="007734E2"/>
    <w:rsid w:val="007734F3"/>
    <w:rsid w:val="00774277"/>
    <w:rsid w:val="0077462A"/>
    <w:rsid w:val="00774982"/>
    <w:rsid w:val="00774C21"/>
    <w:rsid w:val="00775544"/>
    <w:rsid w:val="007756A4"/>
    <w:rsid w:val="00775E0E"/>
    <w:rsid w:val="0077602F"/>
    <w:rsid w:val="0077672A"/>
    <w:rsid w:val="00776761"/>
    <w:rsid w:val="00776A37"/>
    <w:rsid w:val="00776DC9"/>
    <w:rsid w:val="00776EA6"/>
    <w:rsid w:val="00776EF2"/>
    <w:rsid w:val="007774FB"/>
    <w:rsid w:val="00777541"/>
    <w:rsid w:val="00777CBC"/>
    <w:rsid w:val="00777CC5"/>
    <w:rsid w:val="00777F96"/>
    <w:rsid w:val="0078007A"/>
    <w:rsid w:val="007806FE"/>
    <w:rsid w:val="007807BE"/>
    <w:rsid w:val="00780974"/>
    <w:rsid w:val="00780A98"/>
    <w:rsid w:val="00780F42"/>
    <w:rsid w:val="00781059"/>
    <w:rsid w:val="007810A1"/>
    <w:rsid w:val="0078126C"/>
    <w:rsid w:val="007814C6"/>
    <w:rsid w:val="007823F1"/>
    <w:rsid w:val="007827A7"/>
    <w:rsid w:val="00782992"/>
    <w:rsid w:val="00782AF0"/>
    <w:rsid w:val="00782E96"/>
    <w:rsid w:val="00783018"/>
    <w:rsid w:val="00783736"/>
    <w:rsid w:val="00783DEE"/>
    <w:rsid w:val="007845CC"/>
    <w:rsid w:val="0078480C"/>
    <w:rsid w:val="00784A1E"/>
    <w:rsid w:val="00784B75"/>
    <w:rsid w:val="00784DD8"/>
    <w:rsid w:val="007858B0"/>
    <w:rsid w:val="007859C0"/>
    <w:rsid w:val="007867F2"/>
    <w:rsid w:val="00786C7D"/>
    <w:rsid w:val="00786DE8"/>
    <w:rsid w:val="00790123"/>
    <w:rsid w:val="00790B92"/>
    <w:rsid w:val="00790BF3"/>
    <w:rsid w:val="00790DF3"/>
    <w:rsid w:val="00791463"/>
    <w:rsid w:val="007914A2"/>
    <w:rsid w:val="00791EA1"/>
    <w:rsid w:val="0079232C"/>
    <w:rsid w:val="00792B9A"/>
    <w:rsid w:val="007933CC"/>
    <w:rsid w:val="007934BF"/>
    <w:rsid w:val="007941A2"/>
    <w:rsid w:val="00795157"/>
    <w:rsid w:val="00795487"/>
    <w:rsid w:val="00795511"/>
    <w:rsid w:val="00795634"/>
    <w:rsid w:val="0079617D"/>
    <w:rsid w:val="00796362"/>
    <w:rsid w:val="00796C42"/>
    <w:rsid w:val="007A0A66"/>
    <w:rsid w:val="007A0DFB"/>
    <w:rsid w:val="007A0EA1"/>
    <w:rsid w:val="007A1422"/>
    <w:rsid w:val="007A2994"/>
    <w:rsid w:val="007A3082"/>
    <w:rsid w:val="007A37CD"/>
    <w:rsid w:val="007A3BEF"/>
    <w:rsid w:val="007A42F0"/>
    <w:rsid w:val="007A4A5D"/>
    <w:rsid w:val="007A5015"/>
    <w:rsid w:val="007A5688"/>
    <w:rsid w:val="007A59D8"/>
    <w:rsid w:val="007A5AA7"/>
    <w:rsid w:val="007A5BD7"/>
    <w:rsid w:val="007A6614"/>
    <w:rsid w:val="007A6BB4"/>
    <w:rsid w:val="007A717A"/>
    <w:rsid w:val="007A7203"/>
    <w:rsid w:val="007A73FF"/>
    <w:rsid w:val="007B01A4"/>
    <w:rsid w:val="007B09AF"/>
    <w:rsid w:val="007B0C93"/>
    <w:rsid w:val="007B114C"/>
    <w:rsid w:val="007B1952"/>
    <w:rsid w:val="007B1EBA"/>
    <w:rsid w:val="007B247C"/>
    <w:rsid w:val="007B28BA"/>
    <w:rsid w:val="007B2CE9"/>
    <w:rsid w:val="007B2FDE"/>
    <w:rsid w:val="007B34F2"/>
    <w:rsid w:val="007B3702"/>
    <w:rsid w:val="007B3A16"/>
    <w:rsid w:val="007B3DFC"/>
    <w:rsid w:val="007B3ED9"/>
    <w:rsid w:val="007B48B2"/>
    <w:rsid w:val="007B4C23"/>
    <w:rsid w:val="007B5131"/>
    <w:rsid w:val="007B532E"/>
    <w:rsid w:val="007B570C"/>
    <w:rsid w:val="007B6123"/>
    <w:rsid w:val="007B6B14"/>
    <w:rsid w:val="007B6EC6"/>
    <w:rsid w:val="007B6F27"/>
    <w:rsid w:val="007B718D"/>
    <w:rsid w:val="007B7647"/>
    <w:rsid w:val="007B7808"/>
    <w:rsid w:val="007B7965"/>
    <w:rsid w:val="007C01BF"/>
    <w:rsid w:val="007C026E"/>
    <w:rsid w:val="007C05D7"/>
    <w:rsid w:val="007C05FD"/>
    <w:rsid w:val="007C08B1"/>
    <w:rsid w:val="007C0920"/>
    <w:rsid w:val="007C1095"/>
    <w:rsid w:val="007C1847"/>
    <w:rsid w:val="007C1989"/>
    <w:rsid w:val="007C263F"/>
    <w:rsid w:val="007C3008"/>
    <w:rsid w:val="007C314A"/>
    <w:rsid w:val="007C329C"/>
    <w:rsid w:val="007C38AD"/>
    <w:rsid w:val="007C3B87"/>
    <w:rsid w:val="007C3EFF"/>
    <w:rsid w:val="007C48F3"/>
    <w:rsid w:val="007C4D3E"/>
    <w:rsid w:val="007C5416"/>
    <w:rsid w:val="007C55C3"/>
    <w:rsid w:val="007C567B"/>
    <w:rsid w:val="007C570B"/>
    <w:rsid w:val="007C5711"/>
    <w:rsid w:val="007C5BA3"/>
    <w:rsid w:val="007C6880"/>
    <w:rsid w:val="007C7333"/>
    <w:rsid w:val="007C7495"/>
    <w:rsid w:val="007C7B4B"/>
    <w:rsid w:val="007C7C2E"/>
    <w:rsid w:val="007D0178"/>
    <w:rsid w:val="007D01ED"/>
    <w:rsid w:val="007D0CBA"/>
    <w:rsid w:val="007D1074"/>
    <w:rsid w:val="007D1362"/>
    <w:rsid w:val="007D14EC"/>
    <w:rsid w:val="007D1921"/>
    <w:rsid w:val="007D1A8C"/>
    <w:rsid w:val="007D1BB6"/>
    <w:rsid w:val="007D214D"/>
    <w:rsid w:val="007D25F4"/>
    <w:rsid w:val="007D2F31"/>
    <w:rsid w:val="007D37CA"/>
    <w:rsid w:val="007D38C1"/>
    <w:rsid w:val="007D3CCC"/>
    <w:rsid w:val="007D4675"/>
    <w:rsid w:val="007D4715"/>
    <w:rsid w:val="007D4E87"/>
    <w:rsid w:val="007D505E"/>
    <w:rsid w:val="007D5921"/>
    <w:rsid w:val="007D59C3"/>
    <w:rsid w:val="007D5BCD"/>
    <w:rsid w:val="007D605F"/>
    <w:rsid w:val="007D6268"/>
    <w:rsid w:val="007D68F7"/>
    <w:rsid w:val="007D6E61"/>
    <w:rsid w:val="007D7082"/>
    <w:rsid w:val="007D79A0"/>
    <w:rsid w:val="007E0592"/>
    <w:rsid w:val="007E06CC"/>
    <w:rsid w:val="007E0D88"/>
    <w:rsid w:val="007E1384"/>
    <w:rsid w:val="007E16FC"/>
    <w:rsid w:val="007E1712"/>
    <w:rsid w:val="007E1BBF"/>
    <w:rsid w:val="007E20BC"/>
    <w:rsid w:val="007E29CE"/>
    <w:rsid w:val="007E31E6"/>
    <w:rsid w:val="007E46AD"/>
    <w:rsid w:val="007E4AAB"/>
    <w:rsid w:val="007E501D"/>
    <w:rsid w:val="007E514E"/>
    <w:rsid w:val="007E547F"/>
    <w:rsid w:val="007E56D0"/>
    <w:rsid w:val="007E5D4A"/>
    <w:rsid w:val="007E5DBE"/>
    <w:rsid w:val="007E6366"/>
    <w:rsid w:val="007E653D"/>
    <w:rsid w:val="007E6BB7"/>
    <w:rsid w:val="007E6CA0"/>
    <w:rsid w:val="007E6DFC"/>
    <w:rsid w:val="007E6EB3"/>
    <w:rsid w:val="007E7224"/>
    <w:rsid w:val="007E7E5B"/>
    <w:rsid w:val="007E7FD5"/>
    <w:rsid w:val="007F015E"/>
    <w:rsid w:val="007F050C"/>
    <w:rsid w:val="007F0E38"/>
    <w:rsid w:val="007F0ECB"/>
    <w:rsid w:val="007F1B38"/>
    <w:rsid w:val="007F1B66"/>
    <w:rsid w:val="007F1B9C"/>
    <w:rsid w:val="007F1CA0"/>
    <w:rsid w:val="007F23EA"/>
    <w:rsid w:val="007F2A7C"/>
    <w:rsid w:val="007F2CB9"/>
    <w:rsid w:val="007F2CFA"/>
    <w:rsid w:val="007F33AE"/>
    <w:rsid w:val="007F3DF6"/>
    <w:rsid w:val="007F42AB"/>
    <w:rsid w:val="007F4353"/>
    <w:rsid w:val="007F4812"/>
    <w:rsid w:val="007F482F"/>
    <w:rsid w:val="007F48BD"/>
    <w:rsid w:val="007F49C1"/>
    <w:rsid w:val="007F4AD8"/>
    <w:rsid w:val="007F4B4E"/>
    <w:rsid w:val="007F4CA4"/>
    <w:rsid w:val="007F52E1"/>
    <w:rsid w:val="007F5480"/>
    <w:rsid w:val="007F5A59"/>
    <w:rsid w:val="007F5AA5"/>
    <w:rsid w:val="007F5E52"/>
    <w:rsid w:val="007F5E67"/>
    <w:rsid w:val="007F629F"/>
    <w:rsid w:val="007F6929"/>
    <w:rsid w:val="007F6AB6"/>
    <w:rsid w:val="007F6B70"/>
    <w:rsid w:val="007F727F"/>
    <w:rsid w:val="007F738A"/>
    <w:rsid w:val="007F7481"/>
    <w:rsid w:val="007F7721"/>
    <w:rsid w:val="007F7EDD"/>
    <w:rsid w:val="00800155"/>
    <w:rsid w:val="0080029B"/>
    <w:rsid w:val="0080049B"/>
    <w:rsid w:val="00800DA9"/>
    <w:rsid w:val="008010D5"/>
    <w:rsid w:val="00801488"/>
    <w:rsid w:val="00801707"/>
    <w:rsid w:val="008017BE"/>
    <w:rsid w:val="008026CE"/>
    <w:rsid w:val="00802F2B"/>
    <w:rsid w:val="00803371"/>
    <w:rsid w:val="00803903"/>
    <w:rsid w:val="00803A9E"/>
    <w:rsid w:val="00803EE2"/>
    <w:rsid w:val="008040AE"/>
    <w:rsid w:val="00804885"/>
    <w:rsid w:val="00804946"/>
    <w:rsid w:val="00804AAA"/>
    <w:rsid w:val="00805306"/>
    <w:rsid w:val="008057E8"/>
    <w:rsid w:val="00805CA4"/>
    <w:rsid w:val="00805CA5"/>
    <w:rsid w:val="00805E22"/>
    <w:rsid w:val="00805F7F"/>
    <w:rsid w:val="008066F9"/>
    <w:rsid w:val="008067B7"/>
    <w:rsid w:val="008068A6"/>
    <w:rsid w:val="0080715A"/>
    <w:rsid w:val="0080795F"/>
    <w:rsid w:val="00807BAD"/>
    <w:rsid w:val="008104C9"/>
    <w:rsid w:val="0081051E"/>
    <w:rsid w:val="00810D09"/>
    <w:rsid w:val="00810F14"/>
    <w:rsid w:val="00810F40"/>
    <w:rsid w:val="00810FB8"/>
    <w:rsid w:val="008114F6"/>
    <w:rsid w:val="008117AE"/>
    <w:rsid w:val="00811E63"/>
    <w:rsid w:val="008121C6"/>
    <w:rsid w:val="008123CA"/>
    <w:rsid w:val="00812D0C"/>
    <w:rsid w:val="00812DF5"/>
    <w:rsid w:val="0081332C"/>
    <w:rsid w:val="008137DE"/>
    <w:rsid w:val="00813895"/>
    <w:rsid w:val="00813A9F"/>
    <w:rsid w:val="00813E87"/>
    <w:rsid w:val="008143DF"/>
    <w:rsid w:val="00814496"/>
    <w:rsid w:val="008144DE"/>
    <w:rsid w:val="008147D5"/>
    <w:rsid w:val="00814A57"/>
    <w:rsid w:val="00814CD6"/>
    <w:rsid w:val="00815024"/>
    <w:rsid w:val="00815674"/>
    <w:rsid w:val="00815702"/>
    <w:rsid w:val="00815734"/>
    <w:rsid w:val="00815CD5"/>
    <w:rsid w:val="0081678E"/>
    <w:rsid w:val="008167CE"/>
    <w:rsid w:val="00816919"/>
    <w:rsid w:val="008169F3"/>
    <w:rsid w:val="00816CE8"/>
    <w:rsid w:val="00816EB8"/>
    <w:rsid w:val="00816ECE"/>
    <w:rsid w:val="00816EDA"/>
    <w:rsid w:val="00817041"/>
    <w:rsid w:val="008175CE"/>
    <w:rsid w:val="008200FA"/>
    <w:rsid w:val="008204CE"/>
    <w:rsid w:val="008207DE"/>
    <w:rsid w:val="008208FE"/>
    <w:rsid w:val="00820960"/>
    <w:rsid w:val="00820A4A"/>
    <w:rsid w:val="008217B8"/>
    <w:rsid w:val="00821C05"/>
    <w:rsid w:val="008223AF"/>
    <w:rsid w:val="0082260A"/>
    <w:rsid w:val="0082289C"/>
    <w:rsid w:val="00822BAA"/>
    <w:rsid w:val="00822E47"/>
    <w:rsid w:val="00822E8C"/>
    <w:rsid w:val="00823533"/>
    <w:rsid w:val="00823866"/>
    <w:rsid w:val="00823882"/>
    <w:rsid w:val="00823FC6"/>
    <w:rsid w:val="00824287"/>
    <w:rsid w:val="008247F6"/>
    <w:rsid w:val="00825159"/>
    <w:rsid w:val="00825205"/>
    <w:rsid w:val="008256A2"/>
    <w:rsid w:val="0082581D"/>
    <w:rsid w:val="008261EF"/>
    <w:rsid w:val="0082628E"/>
    <w:rsid w:val="00826718"/>
    <w:rsid w:val="00826AD1"/>
    <w:rsid w:val="00827470"/>
    <w:rsid w:val="00827484"/>
    <w:rsid w:val="0082783D"/>
    <w:rsid w:val="00827853"/>
    <w:rsid w:val="008279C7"/>
    <w:rsid w:val="00830469"/>
    <w:rsid w:val="00830B5C"/>
    <w:rsid w:val="00830BD6"/>
    <w:rsid w:val="00831900"/>
    <w:rsid w:val="00831D11"/>
    <w:rsid w:val="00832248"/>
    <w:rsid w:val="0083234E"/>
    <w:rsid w:val="008325F5"/>
    <w:rsid w:val="00832747"/>
    <w:rsid w:val="0083279D"/>
    <w:rsid w:val="0083306E"/>
    <w:rsid w:val="00833092"/>
    <w:rsid w:val="008335E5"/>
    <w:rsid w:val="0083384C"/>
    <w:rsid w:val="00833E5E"/>
    <w:rsid w:val="008340F9"/>
    <w:rsid w:val="00834787"/>
    <w:rsid w:val="00835553"/>
    <w:rsid w:val="00835624"/>
    <w:rsid w:val="00835AC1"/>
    <w:rsid w:val="00835B0A"/>
    <w:rsid w:val="00835DE5"/>
    <w:rsid w:val="00835EC1"/>
    <w:rsid w:val="00835F01"/>
    <w:rsid w:val="008371BF"/>
    <w:rsid w:val="00840009"/>
    <w:rsid w:val="00840783"/>
    <w:rsid w:val="00840B5D"/>
    <w:rsid w:val="00840DA6"/>
    <w:rsid w:val="00841377"/>
    <w:rsid w:val="0084199B"/>
    <w:rsid w:val="00841D54"/>
    <w:rsid w:val="0084256A"/>
    <w:rsid w:val="008429CE"/>
    <w:rsid w:val="00842B22"/>
    <w:rsid w:val="00842CE1"/>
    <w:rsid w:val="0084357D"/>
    <w:rsid w:val="00843885"/>
    <w:rsid w:val="00843AD2"/>
    <w:rsid w:val="0084424D"/>
    <w:rsid w:val="00844667"/>
    <w:rsid w:val="0084495A"/>
    <w:rsid w:val="008452BE"/>
    <w:rsid w:val="0084606D"/>
    <w:rsid w:val="008460D1"/>
    <w:rsid w:val="00846319"/>
    <w:rsid w:val="008463DC"/>
    <w:rsid w:val="0084642D"/>
    <w:rsid w:val="008464D9"/>
    <w:rsid w:val="00846594"/>
    <w:rsid w:val="00846946"/>
    <w:rsid w:val="00847117"/>
    <w:rsid w:val="00847536"/>
    <w:rsid w:val="00847B34"/>
    <w:rsid w:val="00847CD7"/>
    <w:rsid w:val="00847F68"/>
    <w:rsid w:val="0085055B"/>
    <w:rsid w:val="00851332"/>
    <w:rsid w:val="008514BB"/>
    <w:rsid w:val="00851732"/>
    <w:rsid w:val="008518CE"/>
    <w:rsid w:val="00851928"/>
    <w:rsid w:val="00851C2E"/>
    <w:rsid w:val="00851C34"/>
    <w:rsid w:val="00851FCF"/>
    <w:rsid w:val="008520C3"/>
    <w:rsid w:val="00852ABD"/>
    <w:rsid w:val="00853030"/>
    <w:rsid w:val="00853520"/>
    <w:rsid w:val="0085364C"/>
    <w:rsid w:val="00853C3B"/>
    <w:rsid w:val="00855712"/>
    <w:rsid w:val="00855AB5"/>
    <w:rsid w:val="008566B5"/>
    <w:rsid w:val="008566DB"/>
    <w:rsid w:val="00856EBF"/>
    <w:rsid w:val="008571E8"/>
    <w:rsid w:val="00857621"/>
    <w:rsid w:val="00857730"/>
    <w:rsid w:val="00857A55"/>
    <w:rsid w:val="00857E47"/>
    <w:rsid w:val="00857FE3"/>
    <w:rsid w:val="008600DF"/>
    <w:rsid w:val="00860300"/>
    <w:rsid w:val="008608CD"/>
    <w:rsid w:val="00860CC0"/>
    <w:rsid w:val="008614EB"/>
    <w:rsid w:val="00861ADF"/>
    <w:rsid w:val="00861F38"/>
    <w:rsid w:val="0086293C"/>
    <w:rsid w:val="008630F0"/>
    <w:rsid w:val="008631F9"/>
    <w:rsid w:val="00863278"/>
    <w:rsid w:val="00863956"/>
    <w:rsid w:val="00864B36"/>
    <w:rsid w:val="00864D1C"/>
    <w:rsid w:val="0086520F"/>
    <w:rsid w:val="0086568C"/>
    <w:rsid w:val="008657FE"/>
    <w:rsid w:val="00865A0C"/>
    <w:rsid w:val="0086648E"/>
    <w:rsid w:val="00866EB9"/>
    <w:rsid w:val="008673EB"/>
    <w:rsid w:val="008677E2"/>
    <w:rsid w:val="00867855"/>
    <w:rsid w:val="00867ACB"/>
    <w:rsid w:val="00867E0C"/>
    <w:rsid w:val="00867EB9"/>
    <w:rsid w:val="00870259"/>
    <w:rsid w:val="00870635"/>
    <w:rsid w:val="00870DBB"/>
    <w:rsid w:val="0087100D"/>
    <w:rsid w:val="0087122E"/>
    <w:rsid w:val="00871791"/>
    <w:rsid w:val="008717FF"/>
    <w:rsid w:val="00871B53"/>
    <w:rsid w:val="00871C36"/>
    <w:rsid w:val="00871F71"/>
    <w:rsid w:val="0087235A"/>
    <w:rsid w:val="00873339"/>
    <w:rsid w:val="0087362F"/>
    <w:rsid w:val="00873B68"/>
    <w:rsid w:val="00873F23"/>
    <w:rsid w:val="0087433E"/>
    <w:rsid w:val="00874F0D"/>
    <w:rsid w:val="008753A4"/>
    <w:rsid w:val="00875842"/>
    <w:rsid w:val="00875879"/>
    <w:rsid w:val="008758C2"/>
    <w:rsid w:val="00875DE0"/>
    <w:rsid w:val="00876416"/>
    <w:rsid w:val="008777CA"/>
    <w:rsid w:val="00877B49"/>
    <w:rsid w:val="00877E25"/>
    <w:rsid w:val="008803CF"/>
    <w:rsid w:val="00881070"/>
    <w:rsid w:val="00881374"/>
    <w:rsid w:val="00882545"/>
    <w:rsid w:val="008825FE"/>
    <w:rsid w:val="00882B0F"/>
    <w:rsid w:val="00882C3B"/>
    <w:rsid w:val="0088314F"/>
    <w:rsid w:val="008835F7"/>
    <w:rsid w:val="0088378A"/>
    <w:rsid w:val="0088466F"/>
    <w:rsid w:val="00884989"/>
    <w:rsid w:val="00884A71"/>
    <w:rsid w:val="00884BE9"/>
    <w:rsid w:val="00884C18"/>
    <w:rsid w:val="00885982"/>
    <w:rsid w:val="00885BAA"/>
    <w:rsid w:val="008860D0"/>
    <w:rsid w:val="0088651B"/>
    <w:rsid w:val="008866F3"/>
    <w:rsid w:val="00886B20"/>
    <w:rsid w:val="00886F41"/>
    <w:rsid w:val="00887069"/>
    <w:rsid w:val="00887080"/>
    <w:rsid w:val="00887CBB"/>
    <w:rsid w:val="00887EA8"/>
    <w:rsid w:val="008906E1"/>
    <w:rsid w:val="00891015"/>
    <w:rsid w:val="008910E6"/>
    <w:rsid w:val="00891150"/>
    <w:rsid w:val="0089168B"/>
    <w:rsid w:val="00891AAB"/>
    <w:rsid w:val="0089209F"/>
    <w:rsid w:val="008921AF"/>
    <w:rsid w:val="0089221B"/>
    <w:rsid w:val="00892877"/>
    <w:rsid w:val="00892BA8"/>
    <w:rsid w:val="00892D90"/>
    <w:rsid w:val="0089302B"/>
    <w:rsid w:val="008933E9"/>
    <w:rsid w:val="008936DC"/>
    <w:rsid w:val="00893912"/>
    <w:rsid w:val="00893AB4"/>
    <w:rsid w:val="00893E94"/>
    <w:rsid w:val="00893FE4"/>
    <w:rsid w:val="008947F2"/>
    <w:rsid w:val="00894C7F"/>
    <w:rsid w:val="00894DDD"/>
    <w:rsid w:val="00894E1E"/>
    <w:rsid w:val="00894FAB"/>
    <w:rsid w:val="008956C7"/>
    <w:rsid w:val="0089592C"/>
    <w:rsid w:val="00895B7A"/>
    <w:rsid w:val="00895CE0"/>
    <w:rsid w:val="00895D84"/>
    <w:rsid w:val="00895F97"/>
    <w:rsid w:val="008964D0"/>
    <w:rsid w:val="00896E9F"/>
    <w:rsid w:val="0089715C"/>
    <w:rsid w:val="00897488"/>
    <w:rsid w:val="00897D2C"/>
    <w:rsid w:val="00897DB5"/>
    <w:rsid w:val="00897FB6"/>
    <w:rsid w:val="00897FED"/>
    <w:rsid w:val="008A025C"/>
    <w:rsid w:val="008A02ED"/>
    <w:rsid w:val="008A08F7"/>
    <w:rsid w:val="008A091C"/>
    <w:rsid w:val="008A0C1E"/>
    <w:rsid w:val="008A0C5E"/>
    <w:rsid w:val="008A145D"/>
    <w:rsid w:val="008A1560"/>
    <w:rsid w:val="008A1FD1"/>
    <w:rsid w:val="008A2A10"/>
    <w:rsid w:val="008A2DB2"/>
    <w:rsid w:val="008A3330"/>
    <w:rsid w:val="008A3BB1"/>
    <w:rsid w:val="008A3E91"/>
    <w:rsid w:val="008A3F60"/>
    <w:rsid w:val="008A3FE6"/>
    <w:rsid w:val="008A40AB"/>
    <w:rsid w:val="008A4365"/>
    <w:rsid w:val="008A4423"/>
    <w:rsid w:val="008A4B0D"/>
    <w:rsid w:val="008A4D25"/>
    <w:rsid w:val="008A513F"/>
    <w:rsid w:val="008A55CC"/>
    <w:rsid w:val="008A5942"/>
    <w:rsid w:val="008A5B7B"/>
    <w:rsid w:val="008A5D8D"/>
    <w:rsid w:val="008A6DC3"/>
    <w:rsid w:val="008A73C4"/>
    <w:rsid w:val="008A780F"/>
    <w:rsid w:val="008B07D9"/>
    <w:rsid w:val="008B095D"/>
    <w:rsid w:val="008B0B07"/>
    <w:rsid w:val="008B1438"/>
    <w:rsid w:val="008B1642"/>
    <w:rsid w:val="008B1CBD"/>
    <w:rsid w:val="008B2016"/>
    <w:rsid w:val="008B26CD"/>
    <w:rsid w:val="008B29EE"/>
    <w:rsid w:val="008B2BB6"/>
    <w:rsid w:val="008B2D40"/>
    <w:rsid w:val="008B2EE9"/>
    <w:rsid w:val="008B3D21"/>
    <w:rsid w:val="008B4209"/>
    <w:rsid w:val="008B47DB"/>
    <w:rsid w:val="008B4ADA"/>
    <w:rsid w:val="008B4F8E"/>
    <w:rsid w:val="008B54B7"/>
    <w:rsid w:val="008B5B28"/>
    <w:rsid w:val="008B5E21"/>
    <w:rsid w:val="008B5F08"/>
    <w:rsid w:val="008B73AB"/>
    <w:rsid w:val="008B76F3"/>
    <w:rsid w:val="008B7B11"/>
    <w:rsid w:val="008B7BBE"/>
    <w:rsid w:val="008B7E0E"/>
    <w:rsid w:val="008C00F8"/>
    <w:rsid w:val="008C0D9D"/>
    <w:rsid w:val="008C1172"/>
    <w:rsid w:val="008C1CF5"/>
    <w:rsid w:val="008C1FDC"/>
    <w:rsid w:val="008C266C"/>
    <w:rsid w:val="008C29BB"/>
    <w:rsid w:val="008C2DB8"/>
    <w:rsid w:val="008C30E3"/>
    <w:rsid w:val="008C3F8B"/>
    <w:rsid w:val="008C43D5"/>
    <w:rsid w:val="008C4426"/>
    <w:rsid w:val="008C44BD"/>
    <w:rsid w:val="008C4876"/>
    <w:rsid w:val="008C5002"/>
    <w:rsid w:val="008C516D"/>
    <w:rsid w:val="008C53A4"/>
    <w:rsid w:val="008C5713"/>
    <w:rsid w:val="008C5C10"/>
    <w:rsid w:val="008C6326"/>
    <w:rsid w:val="008C632D"/>
    <w:rsid w:val="008C64B2"/>
    <w:rsid w:val="008C6C62"/>
    <w:rsid w:val="008C71F7"/>
    <w:rsid w:val="008C787D"/>
    <w:rsid w:val="008C7CD5"/>
    <w:rsid w:val="008D0117"/>
    <w:rsid w:val="008D018E"/>
    <w:rsid w:val="008D039A"/>
    <w:rsid w:val="008D0ADD"/>
    <w:rsid w:val="008D0EAF"/>
    <w:rsid w:val="008D150B"/>
    <w:rsid w:val="008D1646"/>
    <w:rsid w:val="008D1812"/>
    <w:rsid w:val="008D1F8F"/>
    <w:rsid w:val="008D2026"/>
    <w:rsid w:val="008D2484"/>
    <w:rsid w:val="008D2492"/>
    <w:rsid w:val="008D2981"/>
    <w:rsid w:val="008D2BB7"/>
    <w:rsid w:val="008D30C0"/>
    <w:rsid w:val="008D371C"/>
    <w:rsid w:val="008D3ACC"/>
    <w:rsid w:val="008D3DAD"/>
    <w:rsid w:val="008D4F37"/>
    <w:rsid w:val="008D5726"/>
    <w:rsid w:val="008D5C8E"/>
    <w:rsid w:val="008D69B6"/>
    <w:rsid w:val="008D7095"/>
    <w:rsid w:val="008D7671"/>
    <w:rsid w:val="008D7923"/>
    <w:rsid w:val="008E0403"/>
    <w:rsid w:val="008E0488"/>
    <w:rsid w:val="008E0500"/>
    <w:rsid w:val="008E0A1F"/>
    <w:rsid w:val="008E0D94"/>
    <w:rsid w:val="008E10D6"/>
    <w:rsid w:val="008E145D"/>
    <w:rsid w:val="008E1569"/>
    <w:rsid w:val="008E205B"/>
    <w:rsid w:val="008E2628"/>
    <w:rsid w:val="008E2674"/>
    <w:rsid w:val="008E2707"/>
    <w:rsid w:val="008E2782"/>
    <w:rsid w:val="008E2C6C"/>
    <w:rsid w:val="008E2FA4"/>
    <w:rsid w:val="008E3AE6"/>
    <w:rsid w:val="008E4431"/>
    <w:rsid w:val="008E4823"/>
    <w:rsid w:val="008E4B1D"/>
    <w:rsid w:val="008E4C05"/>
    <w:rsid w:val="008E4E32"/>
    <w:rsid w:val="008E507D"/>
    <w:rsid w:val="008E5181"/>
    <w:rsid w:val="008E53A8"/>
    <w:rsid w:val="008E5BC4"/>
    <w:rsid w:val="008E5F52"/>
    <w:rsid w:val="008E5F7B"/>
    <w:rsid w:val="008E67E4"/>
    <w:rsid w:val="008E699C"/>
    <w:rsid w:val="008E6E2E"/>
    <w:rsid w:val="008E6FF4"/>
    <w:rsid w:val="008E7098"/>
    <w:rsid w:val="008E7243"/>
    <w:rsid w:val="008E740C"/>
    <w:rsid w:val="008E797D"/>
    <w:rsid w:val="008E79F0"/>
    <w:rsid w:val="008E7AE9"/>
    <w:rsid w:val="008E7B16"/>
    <w:rsid w:val="008E7D50"/>
    <w:rsid w:val="008F014C"/>
    <w:rsid w:val="008F09F4"/>
    <w:rsid w:val="008F0C5D"/>
    <w:rsid w:val="008F1220"/>
    <w:rsid w:val="008F1375"/>
    <w:rsid w:val="008F1B7E"/>
    <w:rsid w:val="008F2652"/>
    <w:rsid w:val="008F2C0B"/>
    <w:rsid w:val="008F2DDC"/>
    <w:rsid w:val="008F3CBF"/>
    <w:rsid w:val="008F3CD2"/>
    <w:rsid w:val="008F3ECE"/>
    <w:rsid w:val="008F42FA"/>
    <w:rsid w:val="008F47A6"/>
    <w:rsid w:val="008F4D67"/>
    <w:rsid w:val="008F5483"/>
    <w:rsid w:val="008F5644"/>
    <w:rsid w:val="008F5AB8"/>
    <w:rsid w:val="008F5C25"/>
    <w:rsid w:val="008F5DEA"/>
    <w:rsid w:val="008F67EB"/>
    <w:rsid w:val="008F724F"/>
    <w:rsid w:val="008F78A8"/>
    <w:rsid w:val="008F793D"/>
    <w:rsid w:val="009018ED"/>
    <w:rsid w:val="00902295"/>
    <w:rsid w:val="009026B2"/>
    <w:rsid w:val="009030C3"/>
    <w:rsid w:val="00903180"/>
    <w:rsid w:val="0090325A"/>
    <w:rsid w:val="0090337D"/>
    <w:rsid w:val="00903391"/>
    <w:rsid w:val="0090511D"/>
    <w:rsid w:val="009052A8"/>
    <w:rsid w:val="0090552D"/>
    <w:rsid w:val="009057A6"/>
    <w:rsid w:val="00906436"/>
    <w:rsid w:val="0090669E"/>
    <w:rsid w:val="00906901"/>
    <w:rsid w:val="0090750E"/>
    <w:rsid w:val="0090787B"/>
    <w:rsid w:val="00910178"/>
    <w:rsid w:val="0091020D"/>
    <w:rsid w:val="009104A4"/>
    <w:rsid w:val="00910852"/>
    <w:rsid w:val="00910E44"/>
    <w:rsid w:val="00910F19"/>
    <w:rsid w:val="00911741"/>
    <w:rsid w:val="0091183B"/>
    <w:rsid w:val="00911AB2"/>
    <w:rsid w:val="00911E00"/>
    <w:rsid w:val="00911FC1"/>
    <w:rsid w:val="0091228B"/>
    <w:rsid w:val="00912551"/>
    <w:rsid w:val="00912814"/>
    <w:rsid w:val="00912A34"/>
    <w:rsid w:val="00912AE7"/>
    <w:rsid w:val="0091311A"/>
    <w:rsid w:val="00913268"/>
    <w:rsid w:val="00913524"/>
    <w:rsid w:val="00913667"/>
    <w:rsid w:val="00914023"/>
    <w:rsid w:val="00914168"/>
    <w:rsid w:val="009141B3"/>
    <w:rsid w:val="00914224"/>
    <w:rsid w:val="0091494F"/>
    <w:rsid w:val="00914B09"/>
    <w:rsid w:val="00914D06"/>
    <w:rsid w:val="00914F05"/>
    <w:rsid w:val="00915BE1"/>
    <w:rsid w:val="00916B6C"/>
    <w:rsid w:val="00916EAD"/>
    <w:rsid w:val="00916F4E"/>
    <w:rsid w:val="009170FA"/>
    <w:rsid w:val="009172FF"/>
    <w:rsid w:val="00917402"/>
    <w:rsid w:val="00917440"/>
    <w:rsid w:val="009174CD"/>
    <w:rsid w:val="00917605"/>
    <w:rsid w:val="00917AF7"/>
    <w:rsid w:val="00917F09"/>
    <w:rsid w:val="00917FF1"/>
    <w:rsid w:val="009205A3"/>
    <w:rsid w:val="00920D42"/>
    <w:rsid w:val="00921256"/>
    <w:rsid w:val="0092127C"/>
    <w:rsid w:val="00921B0E"/>
    <w:rsid w:val="00921C8B"/>
    <w:rsid w:val="00921E60"/>
    <w:rsid w:val="00922039"/>
    <w:rsid w:val="00922264"/>
    <w:rsid w:val="00922336"/>
    <w:rsid w:val="009226A8"/>
    <w:rsid w:val="0092297B"/>
    <w:rsid w:val="00922E68"/>
    <w:rsid w:val="009237A7"/>
    <w:rsid w:val="00923DC7"/>
    <w:rsid w:val="00924714"/>
    <w:rsid w:val="00924840"/>
    <w:rsid w:val="009248D6"/>
    <w:rsid w:val="00924D6F"/>
    <w:rsid w:val="00924DD7"/>
    <w:rsid w:val="009251C9"/>
    <w:rsid w:val="00925573"/>
    <w:rsid w:val="009256FF"/>
    <w:rsid w:val="009257ED"/>
    <w:rsid w:val="009258E6"/>
    <w:rsid w:val="00925EF9"/>
    <w:rsid w:val="00926446"/>
    <w:rsid w:val="00926736"/>
    <w:rsid w:val="00926C77"/>
    <w:rsid w:val="009277AD"/>
    <w:rsid w:val="00927CD6"/>
    <w:rsid w:val="00927E67"/>
    <w:rsid w:val="0093016A"/>
    <w:rsid w:val="00930592"/>
    <w:rsid w:val="0093077F"/>
    <w:rsid w:val="009307B8"/>
    <w:rsid w:val="009312DD"/>
    <w:rsid w:val="00931764"/>
    <w:rsid w:val="00931856"/>
    <w:rsid w:val="009318AF"/>
    <w:rsid w:val="00931F90"/>
    <w:rsid w:val="009324E0"/>
    <w:rsid w:val="00932FCC"/>
    <w:rsid w:val="00933278"/>
    <w:rsid w:val="0093356C"/>
    <w:rsid w:val="00934045"/>
    <w:rsid w:val="00934F98"/>
    <w:rsid w:val="0093540E"/>
    <w:rsid w:val="0093580A"/>
    <w:rsid w:val="00935ECB"/>
    <w:rsid w:val="00936233"/>
    <w:rsid w:val="009362DF"/>
    <w:rsid w:val="0093708D"/>
    <w:rsid w:val="00937164"/>
    <w:rsid w:val="009372F8"/>
    <w:rsid w:val="00937376"/>
    <w:rsid w:val="00940245"/>
    <w:rsid w:val="009407AD"/>
    <w:rsid w:val="00940927"/>
    <w:rsid w:val="00940E91"/>
    <w:rsid w:val="00940EE8"/>
    <w:rsid w:val="009413D3"/>
    <w:rsid w:val="00942468"/>
    <w:rsid w:val="009428D9"/>
    <w:rsid w:val="00942C98"/>
    <w:rsid w:val="00942CB3"/>
    <w:rsid w:val="00942ED9"/>
    <w:rsid w:val="00943A39"/>
    <w:rsid w:val="0094479B"/>
    <w:rsid w:val="009447EB"/>
    <w:rsid w:val="00944D9E"/>
    <w:rsid w:val="00944E1D"/>
    <w:rsid w:val="00944F3F"/>
    <w:rsid w:val="009452AD"/>
    <w:rsid w:val="009454B2"/>
    <w:rsid w:val="00945CB1"/>
    <w:rsid w:val="00945F65"/>
    <w:rsid w:val="0094687B"/>
    <w:rsid w:val="0094693B"/>
    <w:rsid w:val="00947921"/>
    <w:rsid w:val="00947AD5"/>
    <w:rsid w:val="00947EB6"/>
    <w:rsid w:val="0095004E"/>
    <w:rsid w:val="0095021B"/>
    <w:rsid w:val="009503E1"/>
    <w:rsid w:val="009507A8"/>
    <w:rsid w:val="00950F17"/>
    <w:rsid w:val="00952047"/>
    <w:rsid w:val="0095228C"/>
    <w:rsid w:val="00952929"/>
    <w:rsid w:val="00952EB5"/>
    <w:rsid w:val="0095314D"/>
    <w:rsid w:val="0095349F"/>
    <w:rsid w:val="0095379B"/>
    <w:rsid w:val="0095442B"/>
    <w:rsid w:val="0095484C"/>
    <w:rsid w:val="00954A2C"/>
    <w:rsid w:val="00954F48"/>
    <w:rsid w:val="009552C7"/>
    <w:rsid w:val="009555C2"/>
    <w:rsid w:val="00955788"/>
    <w:rsid w:val="00955C6A"/>
    <w:rsid w:val="00955E0C"/>
    <w:rsid w:val="00956213"/>
    <w:rsid w:val="00956EFC"/>
    <w:rsid w:val="0095762D"/>
    <w:rsid w:val="00957706"/>
    <w:rsid w:val="00957D15"/>
    <w:rsid w:val="00960575"/>
    <w:rsid w:val="00960D08"/>
    <w:rsid w:val="00961E06"/>
    <w:rsid w:val="00962372"/>
    <w:rsid w:val="00962396"/>
    <w:rsid w:val="009634FF"/>
    <w:rsid w:val="00963B70"/>
    <w:rsid w:val="00963DB9"/>
    <w:rsid w:val="009645B5"/>
    <w:rsid w:val="00964666"/>
    <w:rsid w:val="0096471A"/>
    <w:rsid w:val="00964750"/>
    <w:rsid w:val="00964962"/>
    <w:rsid w:val="00964E57"/>
    <w:rsid w:val="00964E93"/>
    <w:rsid w:val="009654D3"/>
    <w:rsid w:val="0096574B"/>
    <w:rsid w:val="0096595F"/>
    <w:rsid w:val="00965D5C"/>
    <w:rsid w:val="00966141"/>
    <w:rsid w:val="009663F9"/>
    <w:rsid w:val="0096640E"/>
    <w:rsid w:val="00966EA6"/>
    <w:rsid w:val="00967040"/>
    <w:rsid w:val="00967470"/>
    <w:rsid w:val="0096789A"/>
    <w:rsid w:val="00967BE6"/>
    <w:rsid w:val="00967F03"/>
    <w:rsid w:val="0097037E"/>
    <w:rsid w:val="00970986"/>
    <w:rsid w:val="00970AB1"/>
    <w:rsid w:val="00970CFE"/>
    <w:rsid w:val="00970E64"/>
    <w:rsid w:val="00970F04"/>
    <w:rsid w:val="00971581"/>
    <w:rsid w:val="009715A8"/>
    <w:rsid w:val="00971999"/>
    <w:rsid w:val="00971DBF"/>
    <w:rsid w:val="00971F99"/>
    <w:rsid w:val="00972074"/>
    <w:rsid w:val="00972243"/>
    <w:rsid w:val="0097229E"/>
    <w:rsid w:val="00972334"/>
    <w:rsid w:val="0097234D"/>
    <w:rsid w:val="009728F7"/>
    <w:rsid w:val="00972D35"/>
    <w:rsid w:val="00973145"/>
    <w:rsid w:val="0097320B"/>
    <w:rsid w:val="0097331A"/>
    <w:rsid w:val="009745DD"/>
    <w:rsid w:val="0097484D"/>
    <w:rsid w:val="00974B4F"/>
    <w:rsid w:val="00974BAD"/>
    <w:rsid w:val="00974C7E"/>
    <w:rsid w:val="00974EEB"/>
    <w:rsid w:val="00974F5C"/>
    <w:rsid w:val="009751AA"/>
    <w:rsid w:val="009753AB"/>
    <w:rsid w:val="00975596"/>
    <w:rsid w:val="00975E3B"/>
    <w:rsid w:val="009764C3"/>
    <w:rsid w:val="00976AE3"/>
    <w:rsid w:val="00976E10"/>
    <w:rsid w:val="00977D01"/>
    <w:rsid w:val="009801B6"/>
    <w:rsid w:val="00980255"/>
    <w:rsid w:val="009807E6"/>
    <w:rsid w:val="00980DBF"/>
    <w:rsid w:val="00980E9D"/>
    <w:rsid w:val="00980F6C"/>
    <w:rsid w:val="00980FAF"/>
    <w:rsid w:val="0098196B"/>
    <w:rsid w:val="00981C0B"/>
    <w:rsid w:val="009822A7"/>
    <w:rsid w:val="0098263A"/>
    <w:rsid w:val="00982AF4"/>
    <w:rsid w:val="00982BF1"/>
    <w:rsid w:val="00982C74"/>
    <w:rsid w:val="00983911"/>
    <w:rsid w:val="00983DE5"/>
    <w:rsid w:val="00983E38"/>
    <w:rsid w:val="00983F71"/>
    <w:rsid w:val="0098417C"/>
    <w:rsid w:val="0098492F"/>
    <w:rsid w:val="00984A7F"/>
    <w:rsid w:val="00984B87"/>
    <w:rsid w:val="00984E8B"/>
    <w:rsid w:val="009852FD"/>
    <w:rsid w:val="00986062"/>
    <w:rsid w:val="00986726"/>
    <w:rsid w:val="009870AB"/>
    <w:rsid w:val="0098712B"/>
    <w:rsid w:val="009875D4"/>
    <w:rsid w:val="00987AA1"/>
    <w:rsid w:val="00987BDB"/>
    <w:rsid w:val="00990694"/>
    <w:rsid w:val="00991227"/>
    <w:rsid w:val="00991552"/>
    <w:rsid w:val="00991871"/>
    <w:rsid w:val="00991928"/>
    <w:rsid w:val="0099193F"/>
    <w:rsid w:val="00991CED"/>
    <w:rsid w:val="00991E1C"/>
    <w:rsid w:val="009922C4"/>
    <w:rsid w:val="00992791"/>
    <w:rsid w:val="009928E1"/>
    <w:rsid w:val="00992C67"/>
    <w:rsid w:val="009930BE"/>
    <w:rsid w:val="00993258"/>
    <w:rsid w:val="0099334B"/>
    <w:rsid w:val="00993E74"/>
    <w:rsid w:val="00993EED"/>
    <w:rsid w:val="00994380"/>
    <w:rsid w:val="0099439B"/>
    <w:rsid w:val="009944A2"/>
    <w:rsid w:val="009949C7"/>
    <w:rsid w:val="00994E1C"/>
    <w:rsid w:val="00994F25"/>
    <w:rsid w:val="00995675"/>
    <w:rsid w:val="00995F32"/>
    <w:rsid w:val="00995FCA"/>
    <w:rsid w:val="00996021"/>
    <w:rsid w:val="0099645D"/>
    <w:rsid w:val="009964BB"/>
    <w:rsid w:val="009965A4"/>
    <w:rsid w:val="009974E4"/>
    <w:rsid w:val="0099792E"/>
    <w:rsid w:val="009A038D"/>
    <w:rsid w:val="009A03AD"/>
    <w:rsid w:val="009A0C00"/>
    <w:rsid w:val="009A0CCD"/>
    <w:rsid w:val="009A0EAC"/>
    <w:rsid w:val="009A1125"/>
    <w:rsid w:val="009A12C3"/>
    <w:rsid w:val="009A14DA"/>
    <w:rsid w:val="009A174B"/>
    <w:rsid w:val="009A197E"/>
    <w:rsid w:val="009A1A79"/>
    <w:rsid w:val="009A2565"/>
    <w:rsid w:val="009A261E"/>
    <w:rsid w:val="009A27C3"/>
    <w:rsid w:val="009A2A7B"/>
    <w:rsid w:val="009A2D6D"/>
    <w:rsid w:val="009A32CB"/>
    <w:rsid w:val="009A36CC"/>
    <w:rsid w:val="009A3C30"/>
    <w:rsid w:val="009A446B"/>
    <w:rsid w:val="009A4540"/>
    <w:rsid w:val="009A4625"/>
    <w:rsid w:val="009A4DA1"/>
    <w:rsid w:val="009A54D6"/>
    <w:rsid w:val="009A554B"/>
    <w:rsid w:val="009A56AD"/>
    <w:rsid w:val="009A5753"/>
    <w:rsid w:val="009A5BA6"/>
    <w:rsid w:val="009A5D2F"/>
    <w:rsid w:val="009A5DA8"/>
    <w:rsid w:val="009A67B7"/>
    <w:rsid w:val="009A68BF"/>
    <w:rsid w:val="009A6B65"/>
    <w:rsid w:val="009A6F37"/>
    <w:rsid w:val="009A7297"/>
    <w:rsid w:val="009A7D9E"/>
    <w:rsid w:val="009A7DDE"/>
    <w:rsid w:val="009A7DE3"/>
    <w:rsid w:val="009B00A7"/>
    <w:rsid w:val="009B012A"/>
    <w:rsid w:val="009B0152"/>
    <w:rsid w:val="009B0ED2"/>
    <w:rsid w:val="009B1235"/>
    <w:rsid w:val="009B12FC"/>
    <w:rsid w:val="009B20DD"/>
    <w:rsid w:val="009B2138"/>
    <w:rsid w:val="009B21AD"/>
    <w:rsid w:val="009B2A32"/>
    <w:rsid w:val="009B2BA1"/>
    <w:rsid w:val="009B2CFD"/>
    <w:rsid w:val="009B2D83"/>
    <w:rsid w:val="009B2F1D"/>
    <w:rsid w:val="009B2FE6"/>
    <w:rsid w:val="009B37A4"/>
    <w:rsid w:val="009B41D8"/>
    <w:rsid w:val="009B4308"/>
    <w:rsid w:val="009B4725"/>
    <w:rsid w:val="009B494C"/>
    <w:rsid w:val="009B5624"/>
    <w:rsid w:val="009B5DED"/>
    <w:rsid w:val="009B60FC"/>
    <w:rsid w:val="009B6137"/>
    <w:rsid w:val="009B6967"/>
    <w:rsid w:val="009B7047"/>
    <w:rsid w:val="009B7B10"/>
    <w:rsid w:val="009B7F06"/>
    <w:rsid w:val="009C0377"/>
    <w:rsid w:val="009C0897"/>
    <w:rsid w:val="009C0A36"/>
    <w:rsid w:val="009C1750"/>
    <w:rsid w:val="009C1B24"/>
    <w:rsid w:val="009C1D94"/>
    <w:rsid w:val="009C22B7"/>
    <w:rsid w:val="009C2459"/>
    <w:rsid w:val="009C25BC"/>
    <w:rsid w:val="009C2B0D"/>
    <w:rsid w:val="009C2E55"/>
    <w:rsid w:val="009C385A"/>
    <w:rsid w:val="009C3883"/>
    <w:rsid w:val="009C3A09"/>
    <w:rsid w:val="009C3B28"/>
    <w:rsid w:val="009C3B2E"/>
    <w:rsid w:val="009C4461"/>
    <w:rsid w:val="009C4C13"/>
    <w:rsid w:val="009C54AE"/>
    <w:rsid w:val="009C54C5"/>
    <w:rsid w:val="009C5522"/>
    <w:rsid w:val="009C5ACC"/>
    <w:rsid w:val="009C5D7A"/>
    <w:rsid w:val="009C5E91"/>
    <w:rsid w:val="009C603A"/>
    <w:rsid w:val="009C6370"/>
    <w:rsid w:val="009C7185"/>
    <w:rsid w:val="009C719B"/>
    <w:rsid w:val="009C7901"/>
    <w:rsid w:val="009C7B93"/>
    <w:rsid w:val="009C7DE7"/>
    <w:rsid w:val="009C7EDB"/>
    <w:rsid w:val="009D066F"/>
    <w:rsid w:val="009D09E5"/>
    <w:rsid w:val="009D0DC8"/>
    <w:rsid w:val="009D0EFA"/>
    <w:rsid w:val="009D10BF"/>
    <w:rsid w:val="009D144D"/>
    <w:rsid w:val="009D1665"/>
    <w:rsid w:val="009D172C"/>
    <w:rsid w:val="009D1758"/>
    <w:rsid w:val="009D241C"/>
    <w:rsid w:val="009D249B"/>
    <w:rsid w:val="009D2EAF"/>
    <w:rsid w:val="009D36C8"/>
    <w:rsid w:val="009D399C"/>
    <w:rsid w:val="009D3A10"/>
    <w:rsid w:val="009D3FE9"/>
    <w:rsid w:val="009D46A5"/>
    <w:rsid w:val="009D48A9"/>
    <w:rsid w:val="009D499F"/>
    <w:rsid w:val="009D4E27"/>
    <w:rsid w:val="009D526C"/>
    <w:rsid w:val="009D538B"/>
    <w:rsid w:val="009D54C0"/>
    <w:rsid w:val="009D55EC"/>
    <w:rsid w:val="009D5EFB"/>
    <w:rsid w:val="009D6010"/>
    <w:rsid w:val="009D66F4"/>
    <w:rsid w:val="009D6844"/>
    <w:rsid w:val="009D6C4C"/>
    <w:rsid w:val="009D746F"/>
    <w:rsid w:val="009D7526"/>
    <w:rsid w:val="009D760C"/>
    <w:rsid w:val="009E0476"/>
    <w:rsid w:val="009E04F9"/>
    <w:rsid w:val="009E05AA"/>
    <w:rsid w:val="009E0626"/>
    <w:rsid w:val="009E0CE8"/>
    <w:rsid w:val="009E0DFF"/>
    <w:rsid w:val="009E11BA"/>
    <w:rsid w:val="009E1B7C"/>
    <w:rsid w:val="009E222F"/>
    <w:rsid w:val="009E27CD"/>
    <w:rsid w:val="009E27E5"/>
    <w:rsid w:val="009E2A82"/>
    <w:rsid w:val="009E2AB8"/>
    <w:rsid w:val="009E2C65"/>
    <w:rsid w:val="009E2D90"/>
    <w:rsid w:val="009E3205"/>
    <w:rsid w:val="009E399D"/>
    <w:rsid w:val="009E4102"/>
    <w:rsid w:val="009E44A1"/>
    <w:rsid w:val="009E4786"/>
    <w:rsid w:val="009E49DB"/>
    <w:rsid w:val="009E4BBF"/>
    <w:rsid w:val="009E51CC"/>
    <w:rsid w:val="009E5466"/>
    <w:rsid w:val="009E5805"/>
    <w:rsid w:val="009E587B"/>
    <w:rsid w:val="009E5DC7"/>
    <w:rsid w:val="009E61B8"/>
    <w:rsid w:val="009E62C7"/>
    <w:rsid w:val="009E65FE"/>
    <w:rsid w:val="009E6AA8"/>
    <w:rsid w:val="009E6D80"/>
    <w:rsid w:val="009E709E"/>
    <w:rsid w:val="009E7933"/>
    <w:rsid w:val="009E7A3F"/>
    <w:rsid w:val="009E7C49"/>
    <w:rsid w:val="009F02C3"/>
    <w:rsid w:val="009F02EC"/>
    <w:rsid w:val="009F07C4"/>
    <w:rsid w:val="009F10D0"/>
    <w:rsid w:val="009F1334"/>
    <w:rsid w:val="009F1830"/>
    <w:rsid w:val="009F1B96"/>
    <w:rsid w:val="009F1C95"/>
    <w:rsid w:val="009F1FAE"/>
    <w:rsid w:val="009F29AB"/>
    <w:rsid w:val="009F2CA1"/>
    <w:rsid w:val="009F2EEA"/>
    <w:rsid w:val="009F31B9"/>
    <w:rsid w:val="009F43A7"/>
    <w:rsid w:val="009F4869"/>
    <w:rsid w:val="009F4934"/>
    <w:rsid w:val="009F5149"/>
    <w:rsid w:val="009F63B4"/>
    <w:rsid w:val="009F65DC"/>
    <w:rsid w:val="009F65EC"/>
    <w:rsid w:val="009F706B"/>
    <w:rsid w:val="009F7070"/>
    <w:rsid w:val="009F72BA"/>
    <w:rsid w:val="009F7784"/>
    <w:rsid w:val="009F7890"/>
    <w:rsid w:val="00A002FF"/>
    <w:rsid w:val="00A005EB"/>
    <w:rsid w:val="00A0079A"/>
    <w:rsid w:val="00A01B4F"/>
    <w:rsid w:val="00A02052"/>
    <w:rsid w:val="00A024BE"/>
    <w:rsid w:val="00A02D47"/>
    <w:rsid w:val="00A02E59"/>
    <w:rsid w:val="00A03168"/>
    <w:rsid w:val="00A031F0"/>
    <w:rsid w:val="00A0326F"/>
    <w:rsid w:val="00A03442"/>
    <w:rsid w:val="00A04636"/>
    <w:rsid w:val="00A04727"/>
    <w:rsid w:val="00A04A80"/>
    <w:rsid w:val="00A04B73"/>
    <w:rsid w:val="00A051F3"/>
    <w:rsid w:val="00A05513"/>
    <w:rsid w:val="00A05960"/>
    <w:rsid w:val="00A06243"/>
    <w:rsid w:val="00A07576"/>
    <w:rsid w:val="00A07828"/>
    <w:rsid w:val="00A10834"/>
    <w:rsid w:val="00A10C07"/>
    <w:rsid w:val="00A10D54"/>
    <w:rsid w:val="00A1149B"/>
    <w:rsid w:val="00A11965"/>
    <w:rsid w:val="00A11B13"/>
    <w:rsid w:val="00A1228A"/>
    <w:rsid w:val="00A124DC"/>
    <w:rsid w:val="00A13116"/>
    <w:rsid w:val="00A137D6"/>
    <w:rsid w:val="00A13883"/>
    <w:rsid w:val="00A14381"/>
    <w:rsid w:val="00A143B8"/>
    <w:rsid w:val="00A145D6"/>
    <w:rsid w:val="00A14785"/>
    <w:rsid w:val="00A14808"/>
    <w:rsid w:val="00A14CE6"/>
    <w:rsid w:val="00A1549F"/>
    <w:rsid w:val="00A15530"/>
    <w:rsid w:val="00A15723"/>
    <w:rsid w:val="00A15D14"/>
    <w:rsid w:val="00A16CD5"/>
    <w:rsid w:val="00A1710B"/>
    <w:rsid w:val="00A173D0"/>
    <w:rsid w:val="00A17488"/>
    <w:rsid w:val="00A204A5"/>
    <w:rsid w:val="00A20A24"/>
    <w:rsid w:val="00A20D16"/>
    <w:rsid w:val="00A2122F"/>
    <w:rsid w:val="00A21C8D"/>
    <w:rsid w:val="00A22081"/>
    <w:rsid w:val="00A225B7"/>
    <w:rsid w:val="00A226AD"/>
    <w:rsid w:val="00A22ED5"/>
    <w:rsid w:val="00A2310E"/>
    <w:rsid w:val="00A23120"/>
    <w:rsid w:val="00A2337C"/>
    <w:rsid w:val="00A236A4"/>
    <w:rsid w:val="00A239E4"/>
    <w:rsid w:val="00A23BF4"/>
    <w:rsid w:val="00A23F65"/>
    <w:rsid w:val="00A251DF"/>
    <w:rsid w:val="00A2542C"/>
    <w:rsid w:val="00A2548B"/>
    <w:rsid w:val="00A25B4D"/>
    <w:rsid w:val="00A25C38"/>
    <w:rsid w:val="00A25E82"/>
    <w:rsid w:val="00A25EF8"/>
    <w:rsid w:val="00A25F89"/>
    <w:rsid w:val="00A26E1B"/>
    <w:rsid w:val="00A27523"/>
    <w:rsid w:val="00A30130"/>
    <w:rsid w:val="00A302D2"/>
    <w:rsid w:val="00A3053E"/>
    <w:rsid w:val="00A3134A"/>
    <w:rsid w:val="00A3136C"/>
    <w:rsid w:val="00A313C0"/>
    <w:rsid w:val="00A314BD"/>
    <w:rsid w:val="00A31693"/>
    <w:rsid w:val="00A31ABF"/>
    <w:rsid w:val="00A322F7"/>
    <w:rsid w:val="00A32702"/>
    <w:rsid w:val="00A3273E"/>
    <w:rsid w:val="00A33004"/>
    <w:rsid w:val="00A33240"/>
    <w:rsid w:val="00A3381E"/>
    <w:rsid w:val="00A3390C"/>
    <w:rsid w:val="00A33D5C"/>
    <w:rsid w:val="00A34445"/>
    <w:rsid w:val="00A34D76"/>
    <w:rsid w:val="00A34DA4"/>
    <w:rsid w:val="00A350EB"/>
    <w:rsid w:val="00A35877"/>
    <w:rsid w:val="00A35D1C"/>
    <w:rsid w:val="00A365A0"/>
    <w:rsid w:val="00A36927"/>
    <w:rsid w:val="00A36AA3"/>
    <w:rsid w:val="00A36AD2"/>
    <w:rsid w:val="00A37079"/>
    <w:rsid w:val="00A370D7"/>
    <w:rsid w:val="00A3720D"/>
    <w:rsid w:val="00A37421"/>
    <w:rsid w:val="00A3748E"/>
    <w:rsid w:val="00A37614"/>
    <w:rsid w:val="00A37641"/>
    <w:rsid w:val="00A37644"/>
    <w:rsid w:val="00A376F4"/>
    <w:rsid w:val="00A377D9"/>
    <w:rsid w:val="00A37807"/>
    <w:rsid w:val="00A37A26"/>
    <w:rsid w:val="00A37A2E"/>
    <w:rsid w:val="00A37E6B"/>
    <w:rsid w:val="00A40EDB"/>
    <w:rsid w:val="00A41248"/>
    <w:rsid w:val="00A4155F"/>
    <w:rsid w:val="00A41A1B"/>
    <w:rsid w:val="00A4224B"/>
    <w:rsid w:val="00A42A67"/>
    <w:rsid w:val="00A42A8C"/>
    <w:rsid w:val="00A42D39"/>
    <w:rsid w:val="00A42F8E"/>
    <w:rsid w:val="00A43006"/>
    <w:rsid w:val="00A430F6"/>
    <w:rsid w:val="00A43C57"/>
    <w:rsid w:val="00A443B1"/>
    <w:rsid w:val="00A4483E"/>
    <w:rsid w:val="00A44D69"/>
    <w:rsid w:val="00A44DCF"/>
    <w:rsid w:val="00A450ED"/>
    <w:rsid w:val="00A45440"/>
    <w:rsid w:val="00A462C5"/>
    <w:rsid w:val="00A47A19"/>
    <w:rsid w:val="00A47DEC"/>
    <w:rsid w:val="00A5011B"/>
    <w:rsid w:val="00A5049B"/>
    <w:rsid w:val="00A505DB"/>
    <w:rsid w:val="00A5063D"/>
    <w:rsid w:val="00A508EC"/>
    <w:rsid w:val="00A50C7D"/>
    <w:rsid w:val="00A50D3A"/>
    <w:rsid w:val="00A50F2D"/>
    <w:rsid w:val="00A5158F"/>
    <w:rsid w:val="00A51A3B"/>
    <w:rsid w:val="00A51E6E"/>
    <w:rsid w:val="00A52084"/>
    <w:rsid w:val="00A52269"/>
    <w:rsid w:val="00A53202"/>
    <w:rsid w:val="00A5343C"/>
    <w:rsid w:val="00A53A45"/>
    <w:rsid w:val="00A53C1E"/>
    <w:rsid w:val="00A53DB7"/>
    <w:rsid w:val="00A53EEB"/>
    <w:rsid w:val="00A5425C"/>
    <w:rsid w:val="00A54536"/>
    <w:rsid w:val="00A54DE7"/>
    <w:rsid w:val="00A552D3"/>
    <w:rsid w:val="00A55487"/>
    <w:rsid w:val="00A555AA"/>
    <w:rsid w:val="00A55F05"/>
    <w:rsid w:val="00A562CC"/>
    <w:rsid w:val="00A56B10"/>
    <w:rsid w:val="00A56BDB"/>
    <w:rsid w:val="00A56CE9"/>
    <w:rsid w:val="00A577CE"/>
    <w:rsid w:val="00A57A00"/>
    <w:rsid w:val="00A57E01"/>
    <w:rsid w:val="00A57EE5"/>
    <w:rsid w:val="00A60722"/>
    <w:rsid w:val="00A6073C"/>
    <w:rsid w:val="00A60D80"/>
    <w:rsid w:val="00A61211"/>
    <w:rsid w:val="00A61276"/>
    <w:rsid w:val="00A61489"/>
    <w:rsid w:val="00A6177E"/>
    <w:rsid w:val="00A61D3A"/>
    <w:rsid w:val="00A62282"/>
    <w:rsid w:val="00A62469"/>
    <w:rsid w:val="00A6257A"/>
    <w:rsid w:val="00A6264A"/>
    <w:rsid w:val="00A627FF"/>
    <w:rsid w:val="00A63156"/>
    <w:rsid w:val="00A63766"/>
    <w:rsid w:val="00A63DD0"/>
    <w:rsid w:val="00A63F56"/>
    <w:rsid w:val="00A649CF"/>
    <w:rsid w:val="00A64BB5"/>
    <w:rsid w:val="00A66323"/>
    <w:rsid w:val="00A6696D"/>
    <w:rsid w:val="00A66C78"/>
    <w:rsid w:val="00A66EBD"/>
    <w:rsid w:val="00A66ECF"/>
    <w:rsid w:val="00A676A3"/>
    <w:rsid w:val="00A676BF"/>
    <w:rsid w:val="00A6777F"/>
    <w:rsid w:val="00A67AFD"/>
    <w:rsid w:val="00A700C0"/>
    <w:rsid w:val="00A71556"/>
    <w:rsid w:val="00A715AA"/>
    <w:rsid w:val="00A71848"/>
    <w:rsid w:val="00A71C75"/>
    <w:rsid w:val="00A71D14"/>
    <w:rsid w:val="00A71D2A"/>
    <w:rsid w:val="00A72015"/>
    <w:rsid w:val="00A723C7"/>
    <w:rsid w:val="00A724E5"/>
    <w:rsid w:val="00A729AB"/>
    <w:rsid w:val="00A729B4"/>
    <w:rsid w:val="00A729CC"/>
    <w:rsid w:val="00A72C53"/>
    <w:rsid w:val="00A73089"/>
    <w:rsid w:val="00A73622"/>
    <w:rsid w:val="00A73AF7"/>
    <w:rsid w:val="00A73F8F"/>
    <w:rsid w:val="00A7471B"/>
    <w:rsid w:val="00A7482F"/>
    <w:rsid w:val="00A7483D"/>
    <w:rsid w:val="00A74972"/>
    <w:rsid w:val="00A74B93"/>
    <w:rsid w:val="00A74D14"/>
    <w:rsid w:val="00A7576F"/>
    <w:rsid w:val="00A75DD0"/>
    <w:rsid w:val="00A75E1D"/>
    <w:rsid w:val="00A76D29"/>
    <w:rsid w:val="00A76E3A"/>
    <w:rsid w:val="00A77113"/>
    <w:rsid w:val="00A776F8"/>
    <w:rsid w:val="00A7773E"/>
    <w:rsid w:val="00A77881"/>
    <w:rsid w:val="00A8041C"/>
    <w:rsid w:val="00A8068C"/>
    <w:rsid w:val="00A80906"/>
    <w:rsid w:val="00A80D7F"/>
    <w:rsid w:val="00A80F2B"/>
    <w:rsid w:val="00A81B6F"/>
    <w:rsid w:val="00A81F2E"/>
    <w:rsid w:val="00A825B4"/>
    <w:rsid w:val="00A82A56"/>
    <w:rsid w:val="00A82EC8"/>
    <w:rsid w:val="00A82FBF"/>
    <w:rsid w:val="00A83599"/>
    <w:rsid w:val="00A83982"/>
    <w:rsid w:val="00A83CF4"/>
    <w:rsid w:val="00A83EBD"/>
    <w:rsid w:val="00A843FF"/>
    <w:rsid w:val="00A84AC5"/>
    <w:rsid w:val="00A851D2"/>
    <w:rsid w:val="00A85244"/>
    <w:rsid w:val="00A8537E"/>
    <w:rsid w:val="00A855F1"/>
    <w:rsid w:val="00A857AA"/>
    <w:rsid w:val="00A85AC1"/>
    <w:rsid w:val="00A85E2D"/>
    <w:rsid w:val="00A860D1"/>
    <w:rsid w:val="00A8728F"/>
    <w:rsid w:val="00A87367"/>
    <w:rsid w:val="00A878B1"/>
    <w:rsid w:val="00A87B31"/>
    <w:rsid w:val="00A90740"/>
    <w:rsid w:val="00A90F41"/>
    <w:rsid w:val="00A90F61"/>
    <w:rsid w:val="00A915E9"/>
    <w:rsid w:val="00A9182F"/>
    <w:rsid w:val="00A91CC9"/>
    <w:rsid w:val="00A923C8"/>
    <w:rsid w:val="00A9251D"/>
    <w:rsid w:val="00A92B51"/>
    <w:rsid w:val="00A93455"/>
    <w:rsid w:val="00A93555"/>
    <w:rsid w:val="00A93586"/>
    <w:rsid w:val="00A93B2B"/>
    <w:rsid w:val="00A93F69"/>
    <w:rsid w:val="00A93F8B"/>
    <w:rsid w:val="00A9443C"/>
    <w:rsid w:val="00A94833"/>
    <w:rsid w:val="00A9502D"/>
    <w:rsid w:val="00A95BF3"/>
    <w:rsid w:val="00A95FEC"/>
    <w:rsid w:val="00A96872"/>
    <w:rsid w:val="00A9757E"/>
    <w:rsid w:val="00A97905"/>
    <w:rsid w:val="00A97A0D"/>
    <w:rsid w:val="00A97F5F"/>
    <w:rsid w:val="00AA09BA"/>
    <w:rsid w:val="00AA1991"/>
    <w:rsid w:val="00AA1A33"/>
    <w:rsid w:val="00AA1BF1"/>
    <w:rsid w:val="00AA1C32"/>
    <w:rsid w:val="00AA20E8"/>
    <w:rsid w:val="00AA2591"/>
    <w:rsid w:val="00AA3731"/>
    <w:rsid w:val="00AA3CF6"/>
    <w:rsid w:val="00AA40F0"/>
    <w:rsid w:val="00AA4D49"/>
    <w:rsid w:val="00AA50D7"/>
    <w:rsid w:val="00AA54D5"/>
    <w:rsid w:val="00AA55D0"/>
    <w:rsid w:val="00AA584F"/>
    <w:rsid w:val="00AA5BA3"/>
    <w:rsid w:val="00AA5FB1"/>
    <w:rsid w:val="00AA6C91"/>
    <w:rsid w:val="00AA6DCF"/>
    <w:rsid w:val="00AA72B5"/>
    <w:rsid w:val="00AA75F3"/>
    <w:rsid w:val="00AA779C"/>
    <w:rsid w:val="00AB0ACA"/>
    <w:rsid w:val="00AB0C32"/>
    <w:rsid w:val="00AB14C6"/>
    <w:rsid w:val="00AB15E7"/>
    <w:rsid w:val="00AB1BEE"/>
    <w:rsid w:val="00AB2028"/>
    <w:rsid w:val="00AB20FE"/>
    <w:rsid w:val="00AB22DF"/>
    <w:rsid w:val="00AB35C7"/>
    <w:rsid w:val="00AB360C"/>
    <w:rsid w:val="00AB36BC"/>
    <w:rsid w:val="00AB3A60"/>
    <w:rsid w:val="00AB4348"/>
    <w:rsid w:val="00AB46EC"/>
    <w:rsid w:val="00AB4C78"/>
    <w:rsid w:val="00AB534B"/>
    <w:rsid w:val="00AB53B1"/>
    <w:rsid w:val="00AB5627"/>
    <w:rsid w:val="00AB5D6F"/>
    <w:rsid w:val="00AB5E1A"/>
    <w:rsid w:val="00AB626C"/>
    <w:rsid w:val="00AB683C"/>
    <w:rsid w:val="00AB6907"/>
    <w:rsid w:val="00AB6A10"/>
    <w:rsid w:val="00AB7314"/>
    <w:rsid w:val="00AB756F"/>
    <w:rsid w:val="00AC0327"/>
    <w:rsid w:val="00AC0368"/>
    <w:rsid w:val="00AC0417"/>
    <w:rsid w:val="00AC0651"/>
    <w:rsid w:val="00AC0939"/>
    <w:rsid w:val="00AC0C98"/>
    <w:rsid w:val="00AC10F3"/>
    <w:rsid w:val="00AC19DA"/>
    <w:rsid w:val="00AC1D68"/>
    <w:rsid w:val="00AC1FAC"/>
    <w:rsid w:val="00AC1FBD"/>
    <w:rsid w:val="00AC30BF"/>
    <w:rsid w:val="00AC3C4F"/>
    <w:rsid w:val="00AC3FB4"/>
    <w:rsid w:val="00AC41C1"/>
    <w:rsid w:val="00AC42BF"/>
    <w:rsid w:val="00AC448D"/>
    <w:rsid w:val="00AC4B86"/>
    <w:rsid w:val="00AC5253"/>
    <w:rsid w:val="00AC52F4"/>
    <w:rsid w:val="00AC656D"/>
    <w:rsid w:val="00AC66D3"/>
    <w:rsid w:val="00AC6AF8"/>
    <w:rsid w:val="00AC7580"/>
    <w:rsid w:val="00AC7815"/>
    <w:rsid w:val="00AC78F8"/>
    <w:rsid w:val="00AC7A7A"/>
    <w:rsid w:val="00AC7CC9"/>
    <w:rsid w:val="00AC7EC1"/>
    <w:rsid w:val="00AD0262"/>
    <w:rsid w:val="00AD05A8"/>
    <w:rsid w:val="00AD0CE4"/>
    <w:rsid w:val="00AD0FBF"/>
    <w:rsid w:val="00AD12D2"/>
    <w:rsid w:val="00AD1309"/>
    <w:rsid w:val="00AD1A07"/>
    <w:rsid w:val="00AD220F"/>
    <w:rsid w:val="00AD237A"/>
    <w:rsid w:val="00AD29EE"/>
    <w:rsid w:val="00AD2AD4"/>
    <w:rsid w:val="00AD34B5"/>
    <w:rsid w:val="00AD37EC"/>
    <w:rsid w:val="00AD3813"/>
    <w:rsid w:val="00AD3954"/>
    <w:rsid w:val="00AD3D52"/>
    <w:rsid w:val="00AD3EF0"/>
    <w:rsid w:val="00AD4713"/>
    <w:rsid w:val="00AD5571"/>
    <w:rsid w:val="00AD55B3"/>
    <w:rsid w:val="00AD5771"/>
    <w:rsid w:val="00AD5C83"/>
    <w:rsid w:val="00AD5E5B"/>
    <w:rsid w:val="00AD621A"/>
    <w:rsid w:val="00AD62BC"/>
    <w:rsid w:val="00AD6D43"/>
    <w:rsid w:val="00AD6D6A"/>
    <w:rsid w:val="00AD706F"/>
    <w:rsid w:val="00AD7174"/>
    <w:rsid w:val="00AD7487"/>
    <w:rsid w:val="00AD7573"/>
    <w:rsid w:val="00AD7964"/>
    <w:rsid w:val="00AD7B0E"/>
    <w:rsid w:val="00AE02D2"/>
    <w:rsid w:val="00AE0FB1"/>
    <w:rsid w:val="00AE0FC2"/>
    <w:rsid w:val="00AE1586"/>
    <w:rsid w:val="00AE1B7E"/>
    <w:rsid w:val="00AE1E6D"/>
    <w:rsid w:val="00AE2A2C"/>
    <w:rsid w:val="00AE2FF2"/>
    <w:rsid w:val="00AE30E0"/>
    <w:rsid w:val="00AE37BE"/>
    <w:rsid w:val="00AE3AF1"/>
    <w:rsid w:val="00AE3C45"/>
    <w:rsid w:val="00AE4494"/>
    <w:rsid w:val="00AE4A12"/>
    <w:rsid w:val="00AE4F80"/>
    <w:rsid w:val="00AE509C"/>
    <w:rsid w:val="00AE5166"/>
    <w:rsid w:val="00AE5253"/>
    <w:rsid w:val="00AE5520"/>
    <w:rsid w:val="00AE5A65"/>
    <w:rsid w:val="00AE5BBE"/>
    <w:rsid w:val="00AE5FA1"/>
    <w:rsid w:val="00AE6221"/>
    <w:rsid w:val="00AE7D2E"/>
    <w:rsid w:val="00AE7EF4"/>
    <w:rsid w:val="00AF0046"/>
    <w:rsid w:val="00AF0485"/>
    <w:rsid w:val="00AF0BD1"/>
    <w:rsid w:val="00AF0F05"/>
    <w:rsid w:val="00AF0F22"/>
    <w:rsid w:val="00AF1A76"/>
    <w:rsid w:val="00AF2527"/>
    <w:rsid w:val="00AF26F0"/>
    <w:rsid w:val="00AF26FD"/>
    <w:rsid w:val="00AF2ABC"/>
    <w:rsid w:val="00AF2CE1"/>
    <w:rsid w:val="00AF3946"/>
    <w:rsid w:val="00AF3D37"/>
    <w:rsid w:val="00AF3FB8"/>
    <w:rsid w:val="00AF41A5"/>
    <w:rsid w:val="00AF4207"/>
    <w:rsid w:val="00AF47C5"/>
    <w:rsid w:val="00AF4FF4"/>
    <w:rsid w:val="00AF524E"/>
    <w:rsid w:val="00AF57CA"/>
    <w:rsid w:val="00AF5B43"/>
    <w:rsid w:val="00AF5C06"/>
    <w:rsid w:val="00AF5CA3"/>
    <w:rsid w:val="00AF5DCD"/>
    <w:rsid w:val="00AF5DE7"/>
    <w:rsid w:val="00AF6344"/>
    <w:rsid w:val="00AF6CF0"/>
    <w:rsid w:val="00AF6D4A"/>
    <w:rsid w:val="00AF6E5E"/>
    <w:rsid w:val="00AF6FF1"/>
    <w:rsid w:val="00AF7605"/>
    <w:rsid w:val="00AF7C51"/>
    <w:rsid w:val="00AF7D7B"/>
    <w:rsid w:val="00AF7E2B"/>
    <w:rsid w:val="00B00054"/>
    <w:rsid w:val="00B00F80"/>
    <w:rsid w:val="00B011F3"/>
    <w:rsid w:val="00B01585"/>
    <w:rsid w:val="00B016E4"/>
    <w:rsid w:val="00B02381"/>
    <w:rsid w:val="00B0247A"/>
    <w:rsid w:val="00B02522"/>
    <w:rsid w:val="00B02AC2"/>
    <w:rsid w:val="00B02C94"/>
    <w:rsid w:val="00B03151"/>
    <w:rsid w:val="00B03281"/>
    <w:rsid w:val="00B032A7"/>
    <w:rsid w:val="00B0339E"/>
    <w:rsid w:val="00B039AC"/>
    <w:rsid w:val="00B0416B"/>
    <w:rsid w:val="00B04176"/>
    <w:rsid w:val="00B04287"/>
    <w:rsid w:val="00B0464E"/>
    <w:rsid w:val="00B04B11"/>
    <w:rsid w:val="00B04E29"/>
    <w:rsid w:val="00B04FDD"/>
    <w:rsid w:val="00B05007"/>
    <w:rsid w:val="00B05046"/>
    <w:rsid w:val="00B05248"/>
    <w:rsid w:val="00B054FC"/>
    <w:rsid w:val="00B0553C"/>
    <w:rsid w:val="00B05DC4"/>
    <w:rsid w:val="00B05FD5"/>
    <w:rsid w:val="00B061DD"/>
    <w:rsid w:val="00B0676D"/>
    <w:rsid w:val="00B06D2C"/>
    <w:rsid w:val="00B06E0A"/>
    <w:rsid w:val="00B070C0"/>
    <w:rsid w:val="00B0714B"/>
    <w:rsid w:val="00B072C5"/>
    <w:rsid w:val="00B07B18"/>
    <w:rsid w:val="00B07B33"/>
    <w:rsid w:val="00B07D73"/>
    <w:rsid w:val="00B1043A"/>
    <w:rsid w:val="00B10A71"/>
    <w:rsid w:val="00B10BEE"/>
    <w:rsid w:val="00B11212"/>
    <w:rsid w:val="00B11483"/>
    <w:rsid w:val="00B114B3"/>
    <w:rsid w:val="00B1152E"/>
    <w:rsid w:val="00B115E4"/>
    <w:rsid w:val="00B1184B"/>
    <w:rsid w:val="00B11885"/>
    <w:rsid w:val="00B11E99"/>
    <w:rsid w:val="00B121D4"/>
    <w:rsid w:val="00B12C55"/>
    <w:rsid w:val="00B12FBA"/>
    <w:rsid w:val="00B13C58"/>
    <w:rsid w:val="00B13D2E"/>
    <w:rsid w:val="00B14022"/>
    <w:rsid w:val="00B141D1"/>
    <w:rsid w:val="00B14462"/>
    <w:rsid w:val="00B145E2"/>
    <w:rsid w:val="00B15912"/>
    <w:rsid w:val="00B15B8F"/>
    <w:rsid w:val="00B160A2"/>
    <w:rsid w:val="00B16152"/>
    <w:rsid w:val="00B16983"/>
    <w:rsid w:val="00B178B7"/>
    <w:rsid w:val="00B20B64"/>
    <w:rsid w:val="00B20C47"/>
    <w:rsid w:val="00B210E2"/>
    <w:rsid w:val="00B21A44"/>
    <w:rsid w:val="00B21BA5"/>
    <w:rsid w:val="00B21C95"/>
    <w:rsid w:val="00B21CE0"/>
    <w:rsid w:val="00B21E7C"/>
    <w:rsid w:val="00B21E93"/>
    <w:rsid w:val="00B22181"/>
    <w:rsid w:val="00B225CF"/>
    <w:rsid w:val="00B22838"/>
    <w:rsid w:val="00B22A44"/>
    <w:rsid w:val="00B22F71"/>
    <w:rsid w:val="00B2351D"/>
    <w:rsid w:val="00B243A7"/>
    <w:rsid w:val="00B245CC"/>
    <w:rsid w:val="00B248A2"/>
    <w:rsid w:val="00B24F5C"/>
    <w:rsid w:val="00B259CE"/>
    <w:rsid w:val="00B25DC2"/>
    <w:rsid w:val="00B26699"/>
    <w:rsid w:val="00B268BA"/>
    <w:rsid w:val="00B26B1F"/>
    <w:rsid w:val="00B26FCC"/>
    <w:rsid w:val="00B2792B"/>
    <w:rsid w:val="00B30053"/>
    <w:rsid w:val="00B306B0"/>
    <w:rsid w:val="00B30A20"/>
    <w:rsid w:val="00B31099"/>
    <w:rsid w:val="00B313BB"/>
    <w:rsid w:val="00B316ED"/>
    <w:rsid w:val="00B3177A"/>
    <w:rsid w:val="00B318C1"/>
    <w:rsid w:val="00B31B02"/>
    <w:rsid w:val="00B31BF8"/>
    <w:rsid w:val="00B31CB4"/>
    <w:rsid w:val="00B31ED5"/>
    <w:rsid w:val="00B32129"/>
    <w:rsid w:val="00B325E7"/>
    <w:rsid w:val="00B32B70"/>
    <w:rsid w:val="00B32B9E"/>
    <w:rsid w:val="00B3310C"/>
    <w:rsid w:val="00B332DD"/>
    <w:rsid w:val="00B33496"/>
    <w:rsid w:val="00B33AF9"/>
    <w:rsid w:val="00B33C64"/>
    <w:rsid w:val="00B342D0"/>
    <w:rsid w:val="00B34473"/>
    <w:rsid w:val="00B34744"/>
    <w:rsid w:val="00B3511D"/>
    <w:rsid w:val="00B354DA"/>
    <w:rsid w:val="00B35A75"/>
    <w:rsid w:val="00B35C36"/>
    <w:rsid w:val="00B35D8D"/>
    <w:rsid w:val="00B36C5F"/>
    <w:rsid w:val="00B36C83"/>
    <w:rsid w:val="00B36D64"/>
    <w:rsid w:val="00B3726D"/>
    <w:rsid w:val="00B37436"/>
    <w:rsid w:val="00B37479"/>
    <w:rsid w:val="00B37EB8"/>
    <w:rsid w:val="00B37F3E"/>
    <w:rsid w:val="00B40398"/>
    <w:rsid w:val="00B40620"/>
    <w:rsid w:val="00B40DFE"/>
    <w:rsid w:val="00B4109A"/>
    <w:rsid w:val="00B41308"/>
    <w:rsid w:val="00B41349"/>
    <w:rsid w:val="00B415BB"/>
    <w:rsid w:val="00B41EE6"/>
    <w:rsid w:val="00B42221"/>
    <w:rsid w:val="00B426BF"/>
    <w:rsid w:val="00B42A0D"/>
    <w:rsid w:val="00B43138"/>
    <w:rsid w:val="00B4356B"/>
    <w:rsid w:val="00B435D9"/>
    <w:rsid w:val="00B43603"/>
    <w:rsid w:val="00B43617"/>
    <w:rsid w:val="00B43763"/>
    <w:rsid w:val="00B43F77"/>
    <w:rsid w:val="00B4412F"/>
    <w:rsid w:val="00B4413A"/>
    <w:rsid w:val="00B4432E"/>
    <w:rsid w:val="00B44496"/>
    <w:rsid w:val="00B44681"/>
    <w:rsid w:val="00B45230"/>
    <w:rsid w:val="00B457A9"/>
    <w:rsid w:val="00B458A2"/>
    <w:rsid w:val="00B45B8F"/>
    <w:rsid w:val="00B45EEB"/>
    <w:rsid w:val="00B46197"/>
    <w:rsid w:val="00B470BD"/>
    <w:rsid w:val="00B47877"/>
    <w:rsid w:val="00B47D5D"/>
    <w:rsid w:val="00B47EFE"/>
    <w:rsid w:val="00B506D7"/>
    <w:rsid w:val="00B50A07"/>
    <w:rsid w:val="00B50F46"/>
    <w:rsid w:val="00B50FCF"/>
    <w:rsid w:val="00B50FD0"/>
    <w:rsid w:val="00B51463"/>
    <w:rsid w:val="00B514AF"/>
    <w:rsid w:val="00B5193C"/>
    <w:rsid w:val="00B51EB8"/>
    <w:rsid w:val="00B51F0A"/>
    <w:rsid w:val="00B52012"/>
    <w:rsid w:val="00B5251B"/>
    <w:rsid w:val="00B52722"/>
    <w:rsid w:val="00B52B56"/>
    <w:rsid w:val="00B52BD1"/>
    <w:rsid w:val="00B52D13"/>
    <w:rsid w:val="00B52FA2"/>
    <w:rsid w:val="00B5344E"/>
    <w:rsid w:val="00B541A3"/>
    <w:rsid w:val="00B54D01"/>
    <w:rsid w:val="00B54FB8"/>
    <w:rsid w:val="00B5537E"/>
    <w:rsid w:val="00B55732"/>
    <w:rsid w:val="00B56198"/>
    <w:rsid w:val="00B5619D"/>
    <w:rsid w:val="00B5625F"/>
    <w:rsid w:val="00B5693D"/>
    <w:rsid w:val="00B56B7C"/>
    <w:rsid w:val="00B56D5A"/>
    <w:rsid w:val="00B5724E"/>
    <w:rsid w:val="00B57652"/>
    <w:rsid w:val="00B57C56"/>
    <w:rsid w:val="00B57FC0"/>
    <w:rsid w:val="00B57FF7"/>
    <w:rsid w:val="00B603DF"/>
    <w:rsid w:val="00B60BC3"/>
    <w:rsid w:val="00B60FA4"/>
    <w:rsid w:val="00B61158"/>
    <w:rsid w:val="00B61D69"/>
    <w:rsid w:val="00B61FE7"/>
    <w:rsid w:val="00B620C2"/>
    <w:rsid w:val="00B6260C"/>
    <w:rsid w:val="00B62CA9"/>
    <w:rsid w:val="00B630DB"/>
    <w:rsid w:val="00B633F4"/>
    <w:rsid w:val="00B637B0"/>
    <w:rsid w:val="00B63D1F"/>
    <w:rsid w:val="00B64358"/>
    <w:rsid w:val="00B645D6"/>
    <w:rsid w:val="00B6464D"/>
    <w:rsid w:val="00B64A5F"/>
    <w:rsid w:val="00B6568A"/>
    <w:rsid w:val="00B660AD"/>
    <w:rsid w:val="00B66263"/>
    <w:rsid w:val="00B6668A"/>
    <w:rsid w:val="00B667A9"/>
    <w:rsid w:val="00B6686F"/>
    <w:rsid w:val="00B66941"/>
    <w:rsid w:val="00B66BA2"/>
    <w:rsid w:val="00B672BB"/>
    <w:rsid w:val="00B70518"/>
    <w:rsid w:val="00B70985"/>
    <w:rsid w:val="00B7101A"/>
    <w:rsid w:val="00B7118E"/>
    <w:rsid w:val="00B71250"/>
    <w:rsid w:val="00B712D8"/>
    <w:rsid w:val="00B71735"/>
    <w:rsid w:val="00B71ABA"/>
    <w:rsid w:val="00B71C4E"/>
    <w:rsid w:val="00B725DF"/>
    <w:rsid w:val="00B729DE"/>
    <w:rsid w:val="00B729EF"/>
    <w:rsid w:val="00B72BE0"/>
    <w:rsid w:val="00B72DC6"/>
    <w:rsid w:val="00B7314F"/>
    <w:rsid w:val="00B7389C"/>
    <w:rsid w:val="00B73C55"/>
    <w:rsid w:val="00B7464A"/>
    <w:rsid w:val="00B7477B"/>
    <w:rsid w:val="00B74B11"/>
    <w:rsid w:val="00B74B30"/>
    <w:rsid w:val="00B74C70"/>
    <w:rsid w:val="00B74C8A"/>
    <w:rsid w:val="00B74DF5"/>
    <w:rsid w:val="00B74F65"/>
    <w:rsid w:val="00B7528A"/>
    <w:rsid w:val="00B75E64"/>
    <w:rsid w:val="00B76267"/>
    <w:rsid w:val="00B7627C"/>
    <w:rsid w:val="00B762A5"/>
    <w:rsid w:val="00B76A80"/>
    <w:rsid w:val="00B76E4D"/>
    <w:rsid w:val="00B77168"/>
    <w:rsid w:val="00B775AD"/>
    <w:rsid w:val="00B77A4E"/>
    <w:rsid w:val="00B77B14"/>
    <w:rsid w:val="00B805F1"/>
    <w:rsid w:val="00B80B1F"/>
    <w:rsid w:val="00B80BB8"/>
    <w:rsid w:val="00B80D4E"/>
    <w:rsid w:val="00B81526"/>
    <w:rsid w:val="00B818B2"/>
    <w:rsid w:val="00B81D5C"/>
    <w:rsid w:val="00B81F2D"/>
    <w:rsid w:val="00B822AA"/>
    <w:rsid w:val="00B822F7"/>
    <w:rsid w:val="00B82517"/>
    <w:rsid w:val="00B8308B"/>
    <w:rsid w:val="00B83191"/>
    <w:rsid w:val="00B83B76"/>
    <w:rsid w:val="00B8445D"/>
    <w:rsid w:val="00B845B1"/>
    <w:rsid w:val="00B84802"/>
    <w:rsid w:val="00B84E46"/>
    <w:rsid w:val="00B853C2"/>
    <w:rsid w:val="00B854A7"/>
    <w:rsid w:val="00B85817"/>
    <w:rsid w:val="00B85FA8"/>
    <w:rsid w:val="00B86483"/>
    <w:rsid w:val="00B86A59"/>
    <w:rsid w:val="00B86FDA"/>
    <w:rsid w:val="00B87165"/>
    <w:rsid w:val="00B87DCE"/>
    <w:rsid w:val="00B87E27"/>
    <w:rsid w:val="00B90013"/>
    <w:rsid w:val="00B90475"/>
    <w:rsid w:val="00B904E5"/>
    <w:rsid w:val="00B9054B"/>
    <w:rsid w:val="00B909CF"/>
    <w:rsid w:val="00B90BFF"/>
    <w:rsid w:val="00B9137B"/>
    <w:rsid w:val="00B913E7"/>
    <w:rsid w:val="00B916CB"/>
    <w:rsid w:val="00B917A5"/>
    <w:rsid w:val="00B92FE4"/>
    <w:rsid w:val="00B93675"/>
    <w:rsid w:val="00B9378D"/>
    <w:rsid w:val="00B93DCC"/>
    <w:rsid w:val="00B9473C"/>
    <w:rsid w:val="00B949DC"/>
    <w:rsid w:val="00B94BBA"/>
    <w:rsid w:val="00B94F07"/>
    <w:rsid w:val="00B951D8"/>
    <w:rsid w:val="00B95274"/>
    <w:rsid w:val="00B9629A"/>
    <w:rsid w:val="00B9698D"/>
    <w:rsid w:val="00B96D1E"/>
    <w:rsid w:val="00B9750F"/>
    <w:rsid w:val="00B9761A"/>
    <w:rsid w:val="00B976A1"/>
    <w:rsid w:val="00B97CE9"/>
    <w:rsid w:val="00B97FD5"/>
    <w:rsid w:val="00BA04DC"/>
    <w:rsid w:val="00BA0894"/>
    <w:rsid w:val="00BA0A54"/>
    <w:rsid w:val="00BA0FC8"/>
    <w:rsid w:val="00BA1048"/>
    <w:rsid w:val="00BA12AA"/>
    <w:rsid w:val="00BA247A"/>
    <w:rsid w:val="00BA2766"/>
    <w:rsid w:val="00BA2A9A"/>
    <w:rsid w:val="00BA2B49"/>
    <w:rsid w:val="00BA2F66"/>
    <w:rsid w:val="00BA327F"/>
    <w:rsid w:val="00BA3714"/>
    <w:rsid w:val="00BA3CD4"/>
    <w:rsid w:val="00BA48FA"/>
    <w:rsid w:val="00BA4FA2"/>
    <w:rsid w:val="00BA4FCD"/>
    <w:rsid w:val="00BA59DA"/>
    <w:rsid w:val="00BA5C04"/>
    <w:rsid w:val="00BA6180"/>
    <w:rsid w:val="00BA6299"/>
    <w:rsid w:val="00BA6630"/>
    <w:rsid w:val="00BA688E"/>
    <w:rsid w:val="00BA6BB4"/>
    <w:rsid w:val="00BA6FFC"/>
    <w:rsid w:val="00BA736E"/>
    <w:rsid w:val="00BA77CB"/>
    <w:rsid w:val="00BA7F41"/>
    <w:rsid w:val="00BB0147"/>
    <w:rsid w:val="00BB025B"/>
    <w:rsid w:val="00BB0595"/>
    <w:rsid w:val="00BB06FD"/>
    <w:rsid w:val="00BB0995"/>
    <w:rsid w:val="00BB146B"/>
    <w:rsid w:val="00BB183C"/>
    <w:rsid w:val="00BB1F12"/>
    <w:rsid w:val="00BB215C"/>
    <w:rsid w:val="00BB264F"/>
    <w:rsid w:val="00BB2957"/>
    <w:rsid w:val="00BB31DE"/>
    <w:rsid w:val="00BB3902"/>
    <w:rsid w:val="00BB3A27"/>
    <w:rsid w:val="00BB3F55"/>
    <w:rsid w:val="00BB4235"/>
    <w:rsid w:val="00BB42C5"/>
    <w:rsid w:val="00BB4B05"/>
    <w:rsid w:val="00BB51EF"/>
    <w:rsid w:val="00BB542B"/>
    <w:rsid w:val="00BB565D"/>
    <w:rsid w:val="00BB6206"/>
    <w:rsid w:val="00BB63F4"/>
    <w:rsid w:val="00BB6E42"/>
    <w:rsid w:val="00BB7C6B"/>
    <w:rsid w:val="00BB7EAA"/>
    <w:rsid w:val="00BC040F"/>
    <w:rsid w:val="00BC0740"/>
    <w:rsid w:val="00BC08EB"/>
    <w:rsid w:val="00BC0E87"/>
    <w:rsid w:val="00BC0FAA"/>
    <w:rsid w:val="00BC112C"/>
    <w:rsid w:val="00BC137B"/>
    <w:rsid w:val="00BC1537"/>
    <w:rsid w:val="00BC17C6"/>
    <w:rsid w:val="00BC1946"/>
    <w:rsid w:val="00BC1A18"/>
    <w:rsid w:val="00BC1E07"/>
    <w:rsid w:val="00BC1E64"/>
    <w:rsid w:val="00BC22E6"/>
    <w:rsid w:val="00BC23DA"/>
    <w:rsid w:val="00BC2413"/>
    <w:rsid w:val="00BC3493"/>
    <w:rsid w:val="00BC38A6"/>
    <w:rsid w:val="00BC3D28"/>
    <w:rsid w:val="00BC4328"/>
    <w:rsid w:val="00BC493A"/>
    <w:rsid w:val="00BC4B1F"/>
    <w:rsid w:val="00BC4EAE"/>
    <w:rsid w:val="00BC5134"/>
    <w:rsid w:val="00BC5351"/>
    <w:rsid w:val="00BC5902"/>
    <w:rsid w:val="00BC640E"/>
    <w:rsid w:val="00BC648F"/>
    <w:rsid w:val="00BC6A3B"/>
    <w:rsid w:val="00BC6B0D"/>
    <w:rsid w:val="00BC765C"/>
    <w:rsid w:val="00BD0127"/>
    <w:rsid w:val="00BD02AD"/>
    <w:rsid w:val="00BD02F0"/>
    <w:rsid w:val="00BD0578"/>
    <w:rsid w:val="00BD0682"/>
    <w:rsid w:val="00BD0896"/>
    <w:rsid w:val="00BD0925"/>
    <w:rsid w:val="00BD117E"/>
    <w:rsid w:val="00BD140E"/>
    <w:rsid w:val="00BD1C6C"/>
    <w:rsid w:val="00BD2298"/>
    <w:rsid w:val="00BD24CC"/>
    <w:rsid w:val="00BD2AEA"/>
    <w:rsid w:val="00BD2E96"/>
    <w:rsid w:val="00BD3359"/>
    <w:rsid w:val="00BD36CC"/>
    <w:rsid w:val="00BD3BD8"/>
    <w:rsid w:val="00BD4116"/>
    <w:rsid w:val="00BD4197"/>
    <w:rsid w:val="00BD44AD"/>
    <w:rsid w:val="00BD50B1"/>
    <w:rsid w:val="00BD510C"/>
    <w:rsid w:val="00BD5C60"/>
    <w:rsid w:val="00BD5CA5"/>
    <w:rsid w:val="00BD6374"/>
    <w:rsid w:val="00BD6459"/>
    <w:rsid w:val="00BD6548"/>
    <w:rsid w:val="00BD65B4"/>
    <w:rsid w:val="00BD6624"/>
    <w:rsid w:val="00BD6CB6"/>
    <w:rsid w:val="00BD7105"/>
    <w:rsid w:val="00BD71BA"/>
    <w:rsid w:val="00BD73FE"/>
    <w:rsid w:val="00BD75B6"/>
    <w:rsid w:val="00BD793D"/>
    <w:rsid w:val="00BD7DAB"/>
    <w:rsid w:val="00BE052D"/>
    <w:rsid w:val="00BE0A14"/>
    <w:rsid w:val="00BE0B53"/>
    <w:rsid w:val="00BE0CB7"/>
    <w:rsid w:val="00BE0F02"/>
    <w:rsid w:val="00BE15C7"/>
    <w:rsid w:val="00BE1943"/>
    <w:rsid w:val="00BE2266"/>
    <w:rsid w:val="00BE2B52"/>
    <w:rsid w:val="00BE2DC7"/>
    <w:rsid w:val="00BE3D3E"/>
    <w:rsid w:val="00BE5137"/>
    <w:rsid w:val="00BE5216"/>
    <w:rsid w:val="00BE53F3"/>
    <w:rsid w:val="00BE586F"/>
    <w:rsid w:val="00BE5D3B"/>
    <w:rsid w:val="00BE64E0"/>
    <w:rsid w:val="00BE670B"/>
    <w:rsid w:val="00BE69D2"/>
    <w:rsid w:val="00BE6C02"/>
    <w:rsid w:val="00BE7190"/>
    <w:rsid w:val="00BE747B"/>
    <w:rsid w:val="00BE7947"/>
    <w:rsid w:val="00BE79D2"/>
    <w:rsid w:val="00BF0019"/>
    <w:rsid w:val="00BF009B"/>
    <w:rsid w:val="00BF07E4"/>
    <w:rsid w:val="00BF08A8"/>
    <w:rsid w:val="00BF09E5"/>
    <w:rsid w:val="00BF0E38"/>
    <w:rsid w:val="00BF114A"/>
    <w:rsid w:val="00BF1649"/>
    <w:rsid w:val="00BF1765"/>
    <w:rsid w:val="00BF1B13"/>
    <w:rsid w:val="00BF21E7"/>
    <w:rsid w:val="00BF22B6"/>
    <w:rsid w:val="00BF22BA"/>
    <w:rsid w:val="00BF2394"/>
    <w:rsid w:val="00BF287F"/>
    <w:rsid w:val="00BF2993"/>
    <w:rsid w:val="00BF361E"/>
    <w:rsid w:val="00BF37FA"/>
    <w:rsid w:val="00BF3A0A"/>
    <w:rsid w:val="00BF3B30"/>
    <w:rsid w:val="00BF3B41"/>
    <w:rsid w:val="00BF46A4"/>
    <w:rsid w:val="00BF488E"/>
    <w:rsid w:val="00BF4AA3"/>
    <w:rsid w:val="00BF4FAA"/>
    <w:rsid w:val="00BF50F7"/>
    <w:rsid w:val="00BF5326"/>
    <w:rsid w:val="00BF53B4"/>
    <w:rsid w:val="00BF5434"/>
    <w:rsid w:val="00BF5821"/>
    <w:rsid w:val="00BF5B10"/>
    <w:rsid w:val="00BF668A"/>
    <w:rsid w:val="00BF6BB3"/>
    <w:rsid w:val="00BF7A7A"/>
    <w:rsid w:val="00C00062"/>
    <w:rsid w:val="00C0073B"/>
    <w:rsid w:val="00C01275"/>
    <w:rsid w:val="00C01309"/>
    <w:rsid w:val="00C0141A"/>
    <w:rsid w:val="00C01A37"/>
    <w:rsid w:val="00C01AB4"/>
    <w:rsid w:val="00C01FF4"/>
    <w:rsid w:val="00C021D0"/>
    <w:rsid w:val="00C026DB"/>
    <w:rsid w:val="00C034C5"/>
    <w:rsid w:val="00C03846"/>
    <w:rsid w:val="00C03BF5"/>
    <w:rsid w:val="00C040B1"/>
    <w:rsid w:val="00C0442D"/>
    <w:rsid w:val="00C044DC"/>
    <w:rsid w:val="00C0470F"/>
    <w:rsid w:val="00C04C24"/>
    <w:rsid w:val="00C04E2C"/>
    <w:rsid w:val="00C050DB"/>
    <w:rsid w:val="00C05354"/>
    <w:rsid w:val="00C0566D"/>
    <w:rsid w:val="00C0582D"/>
    <w:rsid w:val="00C05ED5"/>
    <w:rsid w:val="00C05FCB"/>
    <w:rsid w:val="00C06013"/>
    <w:rsid w:val="00C0658F"/>
    <w:rsid w:val="00C065F7"/>
    <w:rsid w:val="00C0670C"/>
    <w:rsid w:val="00C067F2"/>
    <w:rsid w:val="00C06843"/>
    <w:rsid w:val="00C06B18"/>
    <w:rsid w:val="00C073AB"/>
    <w:rsid w:val="00C07645"/>
    <w:rsid w:val="00C07B53"/>
    <w:rsid w:val="00C07E46"/>
    <w:rsid w:val="00C10465"/>
    <w:rsid w:val="00C10CC3"/>
    <w:rsid w:val="00C10E3C"/>
    <w:rsid w:val="00C1117A"/>
    <w:rsid w:val="00C111B3"/>
    <w:rsid w:val="00C1149C"/>
    <w:rsid w:val="00C1191C"/>
    <w:rsid w:val="00C11EEE"/>
    <w:rsid w:val="00C12482"/>
    <w:rsid w:val="00C1249F"/>
    <w:rsid w:val="00C127BF"/>
    <w:rsid w:val="00C13497"/>
    <w:rsid w:val="00C13594"/>
    <w:rsid w:val="00C13B22"/>
    <w:rsid w:val="00C13C64"/>
    <w:rsid w:val="00C13DF1"/>
    <w:rsid w:val="00C140A4"/>
    <w:rsid w:val="00C145AF"/>
    <w:rsid w:val="00C147FB"/>
    <w:rsid w:val="00C1492F"/>
    <w:rsid w:val="00C15206"/>
    <w:rsid w:val="00C15548"/>
    <w:rsid w:val="00C15596"/>
    <w:rsid w:val="00C15B3D"/>
    <w:rsid w:val="00C16890"/>
    <w:rsid w:val="00C169F2"/>
    <w:rsid w:val="00C16DE9"/>
    <w:rsid w:val="00C1771A"/>
    <w:rsid w:val="00C206DD"/>
    <w:rsid w:val="00C21344"/>
    <w:rsid w:val="00C21345"/>
    <w:rsid w:val="00C21783"/>
    <w:rsid w:val="00C21AEF"/>
    <w:rsid w:val="00C21D36"/>
    <w:rsid w:val="00C21E84"/>
    <w:rsid w:val="00C21F5A"/>
    <w:rsid w:val="00C21FE0"/>
    <w:rsid w:val="00C227E7"/>
    <w:rsid w:val="00C230E4"/>
    <w:rsid w:val="00C234B0"/>
    <w:rsid w:val="00C23755"/>
    <w:rsid w:val="00C23AAF"/>
    <w:rsid w:val="00C23E0C"/>
    <w:rsid w:val="00C23EEA"/>
    <w:rsid w:val="00C24056"/>
    <w:rsid w:val="00C246FA"/>
    <w:rsid w:val="00C24839"/>
    <w:rsid w:val="00C24881"/>
    <w:rsid w:val="00C25159"/>
    <w:rsid w:val="00C25F74"/>
    <w:rsid w:val="00C266A5"/>
    <w:rsid w:val="00C267AA"/>
    <w:rsid w:val="00C26901"/>
    <w:rsid w:val="00C273EA"/>
    <w:rsid w:val="00C277E4"/>
    <w:rsid w:val="00C306A9"/>
    <w:rsid w:val="00C309EE"/>
    <w:rsid w:val="00C30AF4"/>
    <w:rsid w:val="00C30F98"/>
    <w:rsid w:val="00C3132F"/>
    <w:rsid w:val="00C316A7"/>
    <w:rsid w:val="00C31A93"/>
    <w:rsid w:val="00C31AE3"/>
    <w:rsid w:val="00C31D2D"/>
    <w:rsid w:val="00C32562"/>
    <w:rsid w:val="00C3272E"/>
    <w:rsid w:val="00C32B53"/>
    <w:rsid w:val="00C32BFC"/>
    <w:rsid w:val="00C32FDA"/>
    <w:rsid w:val="00C331EB"/>
    <w:rsid w:val="00C3322E"/>
    <w:rsid w:val="00C3339F"/>
    <w:rsid w:val="00C33735"/>
    <w:rsid w:val="00C33DA7"/>
    <w:rsid w:val="00C34166"/>
    <w:rsid w:val="00C3454F"/>
    <w:rsid w:val="00C3467C"/>
    <w:rsid w:val="00C3471D"/>
    <w:rsid w:val="00C35185"/>
    <w:rsid w:val="00C351BB"/>
    <w:rsid w:val="00C356B6"/>
    <w:rsid w:val="00C35E73"/>
    <w:rsid w:val="00C35F08"/>
    <w:rsid w:val="00C36253"/>
    <w:rsid w:val="00C36424"/>
    <w:rsid w:val="00C369FF"/>
    <w:rsid w:val="00C36A6D"/>
    <w:rsid w:val="00C36F61"/>
    <w:rsid w:val="00C37055"/>
    <w:rsid w:val="00C3712F"/>
    <w:rsid w:val="00C372ED"/>
    <w:rsid w:val="00C375E2"/>
    <w:rsid w:val="00C37C12"/>
    <w:rsid w:val="00C40084"/>
    <w:rsid w:val="00C40735"/>
    <w:rsid w:val="00C4098A"/>
    <w:rsid w:val="00C4118E"/>
    <w:rsid w:val="00C412FC"/>
    <w:rsid w:val="00C4143F"/>
    <w:rsid w:val="00C41A54"/>
    <w:rsid w:val="00C41A5C"/>
    <w:rsid w:val="00C423B0"/>
    <w:rsid w:val="00C424F2"/>
    <w:rsid w:val="00C42639"/>
    <w:rsid w:val="00C42B6C"/>
    <w:rsid w:val="00C43242"/>
    <w:rsid w:val="00C43342"/>
    <w:rsid w:val="00C43855"/>
    <w:rsid w:val="00C4388E"/>
    <w:rsid w:val="00C43CB4"/>
    <w:rsid w:val="00C43ED1"/>
    <w:rsid w:val="00C445EB"/>
    <w:rsid w:val="00C44B4E"/>
    <w:rsid w:val="00C45014"/>
    <w:rsid w:val="00C4547C"/>
    <w:rsid w:val="00C458B2"/>
    <w:rsid w:val="00C459DC"/>
    <w:rsid w:val="00C466D4"/>
    <w:rsid w:val="00C4694C"/>
    <w:rsid w:val="00C46B22"/>
    <w:rsid w:val="00C46FE9"/>
    <w:rsid w:val="00C4794A"/>
    <w:rsid w:val="00C502A5"/>
    <w:rsid w:val="00C503C6"/>
    <w:rsid w:val="00C50B8F"/>
    <w:rsid w:val="00C50C8E"/>
    <w:rsid w:val="00C5110D"/>
    <w:rsid w:val="00C51292"/>
    <w:rsid w:val="00C5199F"/>
    <w:rsid w:val="00C51DB1"/>
    <w:rsid w:val="00C52B6C"/>
    <w:rsid w:val="00C53653"/>
    <w:rsid w:val="00C54007"/>
    <w:rsid w:val="00C5455D"/>
    <w:rsid w:val="00C54BC3"/>
    <w:rsid w:val="00C5546E"/>
    <w:rsid w:val="00C558D6"/>
    <w:rsid w:val="00C55A4B"/>
    <w:rsid w:val="00C56339"/>
    <w:rsid w:val="00C56606"/>
    <w:rsid w:val="00C56BC3"/>
    <w:rsid w:val="00C56C03"/>
    <w:rsid w:val="00C56D06"/>
    <w:rsid w:val="00C56EA2"/>
    <w:rsid w:val="00C5733D"/>
    <w:rsid w:val="00C575E5"/>
    <w:rsid w:val="00C5770A"/>
    <w:rsid w:val="00C606AF"/>
    <w:rsid w:val="00C60B0D"/>
    <w:rsid w:val="00C60E92"/>
    <w:rsid w:val="00C61185"/>
    <w:rsid w:val="00C61450"/>
    <w:rsid w:val="00C61535"/>
    <w:rsid w:val="00C6168C"/>
    <w:rsid w:val="00C61AD9"/>
    <w:rsid w:val="00C61E47"/>
    <w:rsid w:val="00C6208F"/>
    <w:rsid w:val="00C624EB"/>
    <w:rsid w:val="00C6252A"/>
    <w:rsid w:val="00C62715"/>
    <w:rsid w:val="00C62C80"/>
    <w:rsid w:val="00C62E53"/>
    <w:rsid w:val="00C63092"/>
    <w:rsid w:val="00C64521"/>
    <w:rsid w:val="00C6495D"/>
    <w:rsid w:val="00C6498B"/>
    <w:rsid w:val="00C64BE8"/>
    <w:rsid w:val="00C64F93"/>
    <w:rsid w:val="00C65907"/>
    <w:rsid w:val="00C659A6"/>
    <w:rsid w:val="00C661B9"/>
    <w:rsid w:val="00C6659A"/>
    <w:rsid w:val="00C66AB5"/>
    <w:rsid w:val="00C66D6D"/>
    <w:rsid w:val="00C66DA2"/>
    <w:rsid w:val="00C66DC0"/>
    <w:rsid w:val="00C671C1"/>
    <w:rsid w:val="00C700CF"/>
    <w:rsid w:val="00C7012D"/>
    <w:rsid w:val="00C701EC"/>
    <w:rsid w:val="00C701FA"/>
    <w:rsid w:val="00C702E4"/>
    <w:rsid w:val="00C704E4"/>
    <w:rsid w:val="00C70863"/>
    <w:rsid w:val="00C70B28"/>
    <w:rsid w:val="00C70B62"/>
    <w:rsid w:val="00C71484"/>
    <w:rsid w:val="00C7199C"/>
    <w:rsid w:val="00C71A4D"/>
    <w:rsid w:val="00C71CEE"/>
    <w:rsid w:val="00C72308"/>
    <w:rsid w:val="00C72AFA"/>
    <w:rsid w:val="00C72B57"/>
    <w:rsid w:val="00C73D1A"/>
    <w:rsid w:val="00C73E90"/>
    <w:rsid w:val="00C744BC"/>
    <w:rsid w:val="00C747C8"/>
    <w:rsid w:val="00C74824"/>
    <w:rsid w:val="00C74A53"/>
    <w:rsid w:val="00C74B3B"/>
    <w:rsid w:val="00C74B9B"/>
    <w:rsid w:val="00C74BA9"/>
    <w:rsid w:val="00C74E55"/>
    <w:rsid w:val="00C74EB5"/>
    <w:rsid w:val="00C754D5"/>
    <w:rsid w:val="00C75699"/>
    <w:rsid w:val="00C75A1B"/>
    <w:rsid w:val="00C75B26"/>
    <w:rsid w:val="00C75B29"/>
    <w:rsid w:val="00C762A6"/>
    <w:rsid w:val="00C763E1"/>
    <w:rsid w:val="00C771BA"/>
    <w:rsid w:val="00C778C1"/>
    <w:rsid w:val="00C80ADB"/>
    <w:rsid w:val="00C80BB1"/>
    <w:rsid w:val="00C80EC1"/>
    <w:rsid w:val="00C810B9"/>
    <w:rsid w:val="00C8171D"/>
    <w:rsid w:val="00C8172F"/>
    <w:rsid w:val="00C81CED"/>
    <w:rsid w:val="00C825DC"/>
    <w:rsid w:val="00C832E9"/>
    <w:rsid w:val="00C835B8"/>
    <w:rsid w:val="00C8366B"/>
    <w:rsid w:val="00C8371C"/>
    <w:rsid w:val="00C84123"/>
    <w:rsid w:val="00C8431E"/>
    <w:rsid w:val="00C8497E"/>
    <w:rsid w:val="00C84BAE"/>
    <w:rsid w:val="00C85207"/>
    <w:rsid w:val="00C85438"/>
    <w:rsid w:val="00C85530"/>
    <w:rsid w:val="00C8558B"/>
    <w:rsid w:val="00C85723"/>
    <w:rsid w:val="00C86245"/>
    <w:rsid w:val="00C86ACB"/>
    <w:rsid w:val="00C86D94"/>
    <w:rsid w:val="00C86EC9"/>
    <w:rsid w:val="00C877C0"/>
    <w:rsid w:val="00C8782B"/>
    <w:rsid w:val="00C87A3E"/>
    <w:rsid w:val="00C87B0B"/>
    <w:rsid w:val="00C87FA2"/>
    <w:rsid w:val="00C90798"/>
    <w:rsid w:val="00C90C57"/>
    <w:rsid w:val="00C90C81"/>
    <w:rsid w:val="00C91625"/>
    <w:rsid w:val="00C91687"/>
    <w:rsid w:val="00C91819"/>
    <w:rsid w:val="00C92890"/>
    <w:rsid w:val="00C92AF8"/>
    <w:rsid w:val="00C92B30"/>
    <w:rsid w:val="00C933A4"/>
    <w:rsid w:val="00C938D7"/>
    <w:rsid w:val="00C93BC1"/>
    <w:rsid w:val="00C943F8"/>
    <w:rsid w:val="00C94A37"/>
    <w:rsid w:val="00C94B2F"/>
    <w:rsid w:val="00C94C2B"/>
    <w:rsid w:val="00C950EC"/>
    <w:rsid w:val="00C9604D"/>
    <w:rsid w:val="00C96094"/>
    <w:rsid w:val="00C9609F"/>
    <w:rsid w:val="00C9688E"/>
    <w:rsid w:val="00C9693C"/>
    <w:rsid w:val="00C96A94"/>
    <w:rsid w:val="00C96C12"/>
    <w:rsid w:val="00C97D54"/>
    <w:rsid w:val="00C97DB9"/>
    <w:rsid w:val="00CA07E2"/>
    <w:rsid w:val="00CA0BCF"/>
    <w:rsid w:val="00CA0C48"/>
    <w:rsid w:val="00CA1C09"/>
    <w:rsid w:val="00CA1FEB"/>
    <w:rsid w:val="00CA2252"/>
    <w:rsid w:val="00CA24EB"/>
    <w:rsid w:val="00CA2D9C"/>
    <w:rsid w:val="00CA3132"/>
    <w:rsid w:val="00CA34F7"/>
    <w:rsid w:val="00CA350B"/>
    <w:rsid w:val="00CA37C4"/>
    <w:rsid w:val="00CA3887"/>
    <w:rsid w:val="00CA3A0E"/>
    <w:rsid w:val="00CA44D0"/>
    <w:rsid w:val="00CA4A23"/>
    <w:rsid w:val="00CA4B6A"/>
    <w:rsid w:val="00CA5188"/>
    <w:rsid w:val="00CA5368"/>
    <w:rsid w:val="00CA56AE"/>
    <w:rsid w:val="00CA5FDF"/>
    <w:rsid w:val="00CA628F"/>
    <w:rsid w:val="00CA631C"/>
    <w:rsid w:val="00CA6533"/>
    <w:rsid w:val="00CA67D2"/>
    <w:rsid w:val="00CA6822"/>
    <w:rsid w:val="00CA699F"/>
    <w:rsid w:val="00CA6BD2"/>
    <w:rsid w:val="00CA6F99"/>
    <w:rsid w:val="00CA7011"/>
    <w:rsid w:val="00CA721F"/>
    <w:rsid w:val="00CA7426"/>
    <w:rsid w:val="00CA7791"/>
    <w:rsid w:val="00CA7946"/>
    <w:rsid w:val="00CA7B48"/>
    <w:rsid w:val="00CA7E78"/>
    <w:rsid w:val="00CB0B26"/>
    <w:rsid w:val="00CB0C40"/>
    <w:rsid w:val="00CB15FC"/>
    <w:rsid w:val="00CB2519"/>
    <w:rsid w:val="00CB2F1A"/>
    <w:rsid w:val="00CB30F3"/>
    <w:rsid w:val="00CB31DE"/>
    <w:rsid w:val="00CB3877"/>
    <w:rsid w:val="00CB3AAE"/>
    <w:rsid w:val="00CB4268"/>
    <w:rsid w:val="00CB445D"/>
    <w:rsid w:val="00CB452D"/>
    <w:rsid w:val="00CB48A0"/>
    <w:rsid w:val="00CB5BB6"/>
    <w:rsid w:val="00CB63B1"/>
    <w:rsid w:val="00CB64C2"/>
    <w:rsid w:val="00CB68D3"/>
    <w:rsid w:val="00CB6B9F"/>
    <w:rsid w:val="00CB6BC8"/>
    <w:rsid w:val="00CB76E5"/>
    <w:rsid w:val="00CC0079"/>
    <w:rsid w:val="00CC03C0"/>
    <w:rsid w:val="00CC1D05"/>
    <w:rsid w:val="00CC1F5E"/>
    <w:rsid w:val="00CC22AF"/>
    <w:rsid w:val="00CC22EC"/>
    <w:rsid w:val="00CC2807"/>
    <w:rsid w:val="00CC2EF5"/>
    <w:rsid w:val="00CC3295"/>
    <w:rsid w:val="00CC371E"/>
    <w:rsid w:val="00CC4029"/>
    <w:rsid w:val="00CC40F8"/>
    <w:rsid w:val="00CC43F6"/>
    <w:rsid w:val="00CC47BE"/>
    <w:rsid w:val="00CC4AC7"/>
    <w:rsid w:val="00CC50C2"/>
    <w:rsid w:val="00CC5153"/>
    <w:rsid w:val="00CC5196"/>
    <w:rsid w:val="00CC5312"/>
    <w:rsid w:val="00CC5BFA"/>
    <w:rsid w:val="00CC5F0E"/>
    <w:rsid w:val="00CC611E"/>
    <w:rsid w:val="00CC64C2"/>
    <w:rsid w:val="00CC65AC"/>
    <w:rsid w:val="00CC6F2C"/>
    <w:rsid w:val="00CC70C7"/>
    <w:rsid w:val="00CC779F"/>
    <w:rsid w:val="00CC7ED5"/>
    <w:rsid w:val="00CD0867"/>
    <w:rsid w:val="00CD1042"/>
    <w:rsid w:val="00CD1306"/>
    <w:rsid w:val="00CD13A3"/>
    <w:rsid w:val="00CD170F"/>
    <w:rsid w:val="00CD1E4D"/>
    <w:rsid w:val="00CD2114"/>
    <w:rsid w:val="00CD26B7"/>
    <w:rsid w:val="00CD3094"/>
    <w:rsid w:val="00CD3190"/>
    <w:rsid w:val="00CD41F9"/>
    <w:rsid w:val="00CD453D"/>
    <w:rsid w:val="00CD4C69"/>
    <w:rsid w:val="00CD4F17"/>
    <w:rsid w:val="00CD5035"/>
    <w:rsid w:val="00CD5A26"/>
    <w:rsid w:val="00CD5F9D"/>
    <w:rsid w:val="00CD61EF"/>
    <w:rsid w:val="00CD6B71"/>
    <w:rsid w:val="00CD6FE4"/>
    <w:rsid w:val="00CD7460"/>
    <w:rsid w:val="00CD746D"/>
    <w:rsid w:val="00CD7558"/>
    <w:rsid w:val="00CD7A70"/>
    <w:rsid w:val="00CD7D96"/>
    <w:rsid w:val="00CE04DB"/>
    <w:rsid w:val="00CE050F"/>
    <w:rsid w:val="00CE06C3"/>
    <w:rsid w:val="00CE12EA"/>
    <w:rsid w:val="00CE14CA"/>
    <w:rsid w:val="00CE19F2"/>
    <w:rsid w:val="00CE1A5E"/>
    <w:rsid w:val="00CE1D8F"/>
    <w:rsid w:val="00CE20C9"/>
    <w:rsid w:val="00CE2278"/>
    <w:rsid w:val="00CE2536"/>
    <w:rsid w:val="00CE279D"/>
    <w:rsid w:val="00CE2923"/>
    <w:rsid w:val="00CE2C5D"/>
    <w:rsid w:val="00CE338E"/>
    <w:rsid w:val="00CE36B9"/>
    <w:rsid w:val="00CE37DF"/>
    <w:rsid w:val="00CE3CB2"/>
    <w:rsid w:val="00CE439C"/>
    <w:rsid w:val="00CE4F90"/>
    <w:rsid w:val="00CE524D"/>
    <w:rsid w:val="00CE5275"/>
    <w:rsid w:val="00CE527A"/>
    <w:rsid w:val="00CE5737"/>
    <w:rsid w:val="00CE59C0"/>
    <w:rsid w:val="00CE5B6B"/>
    <w:rsid w:val="00CE612D"/>
    <w:rsid w:val="00CE61A2"/>
    <w:rsid w:val="00CE6251"/>
    <w:rsid w:val="00CE6392"/>
    <w:rsid w:val="00CE63D8"/>
    <w:rsid w:val="00CE6654"/>
    <w:rsid w:val="00CE7302"/>
    <w:rsid w:val="00CE7788"/>
    <w:rsid w:val="00CE79EB"/>
    <w:rsid w:val="00CE7C79"/>
    <w:rsid w:val="00CE7D1E"/>
    <w:rsid w:val="00CE7F24"/>
    <w:rsid w:val="00CF013A"/>
    <w:rsid w:val="00CF02DC"/>
    <w:rsid w:val="00CF05E5"/>
    <w:rsid w:val="00CF0675"/>
    <w:rsid w:val="00CF0779"/>
    <w:rsid w:val="00CF0B01"/>
    <w:rsid w:val="00CF0F57"/>
    <w:rsid w:val="00CF1299"/>
    <w:rsid w:val="00CF1903"/>
    <w:rsid w:val="00CF1992"/>
    <w:rsid w:val="00CF1B80"/>
    <w:rsid w:val="00CF2000"/>
    <w:rsid w:val="00CF25CF"/>
    <w:rsid w:val="00CF2880"/>
    <w:rsid w:val="00CF3323"/>
    <w:rsid w:val="00CF42C1"/>
    <w:rsid w:val="00CF4D25"/>
    <w:rsid w:val="00CF5033"/>
    <w:rsid w:val="00CF524F"/>
    <w:rsid w:val="00CF5541"/>
    <w:rsid w:val="00CF5630"/>
    <w:rsid w:val="00CF5E65"/>
    <w:rsid w:val="00CF5F43"/>
    <w:rsid w:val="00CF61DA"/>
    <w:rsid w:val="00CF68B4"/>
    <w:rsid w:val="00CF6A00"/>
    <w:rsid w:val="00CF6B56"/>
    <w:rsid w:val="00CF6CD6"/>
    <w:rsid w:val="00CF710F"/>
    <w:rsid w:val="00CF73CD"/>
    <w:rsid w:val="00CF73F8"/>
    <w:rsid w:val="00CF75B3"/>
    <w:rsid w:val="00CF76E3"/>
    <w:rsid w:val="00CF7841"/>
    <w:rsid w:val="00CF7DB9"/>
    <w:rsid w:val="00D0075E"/>
    <w:rsid w:val="00D01193"/>
    <w:rsid w:val="00D015DC"/>
    <w:rsid w:val="00D01AB9"/>
    <w:rsid w:val="00D02644"/>
    <w:rsid w:val="00D02CE9"/>
    <w:rsid w:val="00D02E7C"/>
    <w:rsid w:val="00D03C4E"/>
    <w:rsid w:val="00D044E8"/>
    <w:rsid w:val="00D04728"/>
    <w:rsid w:val="00D050D6"/>
    <w:rsid w:val="00D0563D"/>
    <w:rsid w:val="00D05C6F"/>
    <w:rsid w:val="00D060E4"/>
    <w:rsid w:val="00D0625E"/>
    <w:rsid w:val="00D06C85"/>
    <w:rsid w:val="00D07398"/>
    <w:rsid w:val="00D07B82"/>
    <w:rsid w:val="00D07D8D"/>
    <w:rsid w:val="00D07F58"/>
    <w:rsid w:val="00D100AE"/>
    <w:rsid w:val="00D10333"/>
    <w:rsid w:val="00D106B0"/>
    <w:rsid w:val="00D1078F"/>
    <w:rsid w:val="00D108F9"/>
    <w:rsid w:val="00D116B2"/>
    <w:rsid w:val="00D11E92"/>
    <w:rsid w:val="00D11FBA"/>
    <w:rsid w:val="00D127D9"/>
    <w:rsid w:val="00D12807"/>
    <w:rsid w:val="00D12871"/>
    <w:rsid w:val="00D12AA4"/>
    <w:rsid w:val="00D12B7A"/>
    <w:rsid w:val="00D131B5"/>
    <w:rsid w:val="00D13553"/>
    <w:rsid w:val="00D1357A"/>
    <w:rsid w:val="00D13AE8"/>
    <w:rsid w:val="00D13DA7"/>
    <w:rsid w:val="00D14785"/>
    <w:rsid w:val="00D148CC"/>
    <w:rsid w:val="00D14950"/>
    <w:rsid w:val="00D14C65"/>
    <w:rsid w:val="00D15027"/>
    <w:rsid w:val="00D150D7"/>
    <w:rsid w:val="00D15772"/>
    <w:rsid w:val="00D1591D"/>
    <w:rsid w:val="00D15AFF"/>
    <w:rsid w:val="00D160AD"/>
    <w:rsid w:val="00D16198"/>
    <w:rsid w:val="00D16252"/>
    <w:rsid w:val="00D16579"/>
    <w:rsid w:val="00D17174"/>
    <w:rsid w:val="00D1760B"/>
    <w:rsid w:val="00D17A9E"/>
    <w:rsid w:val="00D17B4F"/>
    <w:rsid w:val="00D17C77"/>
    <w:rsid w:val="00D20091"/>
    <w:rsid w:val="00D20584"/>
    <w:rsid w:val="00D20AE9"/>
    <w:rsid w:val="00D20BBF"/>
    <w:rsid w:val="00D20F20"/>
    <w:rsid w:val="00D2100F"/>
    <w:rsid w:val="00D22020"/>
    <w:rsid w:val="00D2227E"/>
    <w:rsid w:val="00D222FD"/>
    <w:rsid w:val="00D224AA"/>
    <w:rsid w:val="00D22D3D"/>
    <w:rsid w:val="00D22FEE"/>
    <w:rsid w:val="00D234F9"/>
    <w:rsid w:val="00D2352D"/>
    <w:rsid w:val="00D23977"/>
    <w:rsid w:val="00D23FD8"/>
    <w:rsid w:val="00D24333"/>
    <w:rsid w:val="00D24487"/>
    <w:rsid w:val="00D2640C"/>
    <w:rsid w:val="00D2648C"/>
    <w:rsid w:val="00D26D02"/>
    <w:rsid w:val="00D27B4C"/>
    <w:rsid w:val="00D30FBD"/>
    <w:rsid w:val="00D3164D"/>
    <w:rsid w:val="00D31D39"/>
    <w:rsid w:val="00D32277"/>
    <w:rsid w:val="00D32490"/>
    <w:rsid w:val="00D32BB9"/>
    <w:rsid w:val="00D32C1C"/>
    <w:rsid w:val="00D33DF2"/>
    <w:rsid w:val="00D34119"/>
    <w:rsid w:val="00D34B47"/>
    <w:rsid w:val="00D35084"/>
    <w:rsid w:val="00D35386"/>
    <w:rsid w:val="00D354BB"/>
    <w:rsid w:val="00D354C2"/>
    <w:rsid w:val="00D35EF2"/>
    <w:rsid w:val="00D35F55"/>
    <w:rsid w:val="00D3631F"/>
    <w:rsid w:val="00D365F5"/>
    <w:rsid w:val="00D3682D"/>
    <w:rsid w:val="00D36C89"/>
    <w:rsid w:val="00D36C9B"/>
    <w:rsid w:val="00D370B6"/>
    <w:rsid w:val="00D371AF"/>
    <w:rsid w:val="00D372C5"/>
    <w:rsid w:val="00D37356"/>
    <w:rsid w:val="00D37480"/>
    <w:rsid w:val="00D3772C"/>
    <w:rsid w:val="00D37E8A"/>
    <w:rsid w:val="00D4020B"/>
    <w:rsid w:val="00D404D0"/>
    <w:rsid w:val="00D406A1"/>
    <w:rsid w:val="00D419C0"/>
    <w:rsid w:val="00D41C28"/>
    <w:rsid w:val="00D41DDF"/>
    <w:rsid w:val="00D41EB2"/>
    <w:rsid w:val="00D41EF2"/>
    <w:rsid w:val="00D420A9"/>
    <w:rsid w:val="00D422EE"/>
    <w:rsid w:val="00D425C9"/>
    <w:rsid w:val="00D428FD"/>
    <w:rsid w:val="00D42901"/>
    <w:rsid w:val="00D42BC0"/>
    <w:rsid w:val="00D42F06"/>
    <w:rsid w:val="00D43B6A"/>
    <w:rsid w:val="00D4487F"/>
    <w:rsid w:val="00D4488E"/>
    <w:rsid w:val="00D45851"/>
    <w:rsid w:val="00D46057"/>
    <w:rsid w:val="00D4656A"/>
    <w:rsid w:val="00D46BA5"/>
    <w:rsid w:val="00D46C13"/>
    <w:rsid w:val="00D46C68"/>
    <w:rsid w:val="00D46D0C"/>
    <w:rsid w:val="00D471AE"/>
    <w:rsid w:val="00D47F6D"/>
    <w:rsid w:val="00D5020B"/>
    <w:rsid w:val="00D502B2"/>
    <w:rsid w:val="00D50D2B"/>
    <w:rsid w:val="00D50E92"/>
    <w:rsid w:val="00D51C9D"/>
    <w:rsid w:val="00D5356E"/>
    <w:rsid w:val="00D53619"/>
    <w:rsid w:val="00D540D7"/>
    <w:rsid w:val="00D54195"/>
    <w:rsid w:val="00D54D37"/>
    <w:rsid w:val="00D551EF"/>
    <w:rsid w:val="00D55211"/>
    <w:rsid w:val="00D552E9"/>
    <w:rsid w:val="00D55400"/>
    <w:rsid w:val="00D559AB"/>
    <w:rsid w:val="00D55D06"/>
    <w:rsid w:val="00D56566"/>
    <w:rsid w:val="00D571F8"/>
    <w:rsid w:val="00D577DB"/>
    <w:rsid w:val="00D579CF"/>
    <w:rsid w:val="00D6009D"/>
    <w:rsid w:val="00D604D2"/>
    <w:rsid w:val="00D605E7"/>
    <w:rsid w:val="00D60912"/>
    <w:rsid w:val="00D611D5"/>
    <w:rsid w:val="00D613A2"/>
    <w:rsid w:val="00D616E6"/>
    <w:rsid w:val="00D617EF"/>
    <w:rsid w:val="00D61939"/>
    <w:rsid w:val="00D61B9B"/>
    <w:rsid w:val="00D61EC3"/>
    <w:rsid w:val="00D61F77"/>
    <w:rsid w:val="00D62093"/>
    <w:rsid w:val="00D635AE"/>
    <w:rsid w:val="00D637B4"/>
    <w:rsid w:val="00D642CB"/>
    <w:rsid w:val="00D642F9"/>
    <w:rsid w:val="00D64585"/>
    <w:rsid w:val="00D64CDA"/>
    <w:rsid w:val="00D64E1F"/>
    <w:rsid w:val="00D65079"/>
    <w:rsid w:val="00D65210"/>
    <w:rsid w:val="00D65A86"/>
    <w:rsid w:val="00D65E26"/>
    <w:rsid w:val="00D65F14"/>
    <w:rsid w:val="00D66124"/>
    <w:rsid w:val="00D66538"/>
    <w:rsid w:val="00D672FC"/>
    <w:rsid w:val="00D67683"/>
    <w:rsid w:val="00D67A46"/>
    <w:rsid w:val="00D67EA5"/>
    <w:rsid w:val="00D70435"/>
    <w:rsid w:val="00D705B4"/>
    <w:rsid w:val="00D70ED7"/>
    <w:rsid w:val="00D710C7"/>
    <w:rsid w:val="00D712C1"/>
    <w:rsid w:val="00D71B49"/>
    <w:rsid w:val="00D71F4F"/>
    <w:rsid w:val="00D721CA"/>
    <w:rsid w:val="00D72259"/>
    <w:rsid w:val="00D72E6B"/>
    <w:rsid w:val="00D739B6"/>
    <w:rsid w:val="00D73D09"/>
    <w:rsid w:val="00D73DC2"/>
    <w:rsid w:val="00D7403B"/>
    <w:rsid w:val="00D7404C"/>
    <w:rsid w:val="00D74D7C"/>
    <w:rsid w:val="00D7588B"/>
    <w:rsid w:val="00D758F7"/>
    <w:rsid w:val="00D75955"/>
    <w:rsid w:val="00D75D08"/>
    <w:rsid w:val="00D75E94"/>
    <w:rsid w:val="00D7642D"/>
    <w:rsid w:val="00D7654D"/>
    <w:rsid w:val="00D766B5"/>
    <w:rsid w:val="00D766BE"/>
    <w:rsid w:val="00D76E0F"/>
    <w:rsid w:val="00D76E7B"/>
    <w:rsid w:val="00D76EB6"/>
    <w:rsid w:val="00D76F68"/>
    <w:rsid w:val="00D7775A"/>
    <w:rsid w:val="00D77761"/>
    <w:rsid w:val="00D77788"/>
    <w:rsid w:val="00D7791B"/>
    <w:rsid w:val="00D77E24"/>
    <w:rsid w:val="00D77F54"/>
    <w:rsid w:val="00D80343"/>
    <w:rsid w:val="00D806E5"/>
    <w:rsid w:val="00D80711"/>
    <w:rsid w:val="00D8133D"/>
    <w:rsid w:val="00D81390"/>
    <w:rsid w:val="00D8143C"/>
    <w:rsid w:val="00D819A2"/>
    <w:rsid w:val="00D81C49"/>
    <w:rsid w:val="00D824E9"/>
    <w:rsid w:val="00D8308C"/>
    <w:rsid w:val="00D83163"/>
    <w:rsid w:val="00D83E52"/>
    <w:rsid w:val="00D8411C"/>
    <w:rsid w:val="00D84311"/>
    <w:rsid w:val="00D8432D"/>
    <w:rsid w:val="00D846A5"/>
    <w:rsid w:val="00D84AF1"/>
    <w:rsid w:val="00D855B0"/>
    <w:rsid w:val="00D85F17"/>
    <w:rsid w:val="00D863C3"/>
    <w:rsid w:val="00D86558"/>
    <w:rsid w:val="00D86839"/>
    <w:rsid w:val="00D86B11"/>
    <w:rsid w:val="00D86DF8"/>
    <w:rsid w:val="00D872AF"/>
    <w:rsid w:val="00D872C3"/>
    <w:rsid w:val="00D873D3"/>
    <w:rsid w:val="00D87415"/>
    <w:rsid w:val="00D874B1"/>
    <w:rsid w:val="00D8774F"/>
    <w:rsid w:val="00D90308"/>
    <w:rsid w:val="00D9054D"/>
    <w:rsid w:val="00D90A5B"/>
    <w:rsid w:val="00D910AB"/>
    <w:rsid w:val="00D916EF"/>
    <w:rsid w:val="00D91715"/>
    <w:rsid w:val="00D91B52"/>
    <w:rsid w:val="00D91D48"/>
    <w:rsid w:val="00D91F5D"/>
    <w:rsid w:val="00D9217E"/>
    <w:rsid w:val="00D922DD"/>
    <w:rsid w:val="00D9292C"/>
    <w:rsid w:val="00D92930"/>
    <w:rsid w:val="00D92DDD"/>
    <w:rsid w:val="00D92DF8"/>
    <w:rsid w:val="00D92F0F"/>
    <w:rsid w:val="00D93366"/>
    <w:rsid w:val="00D9382B"/>
    <w:rsid w:val="00D93A4C"/>
    <w:rsid w:val="00D9465E"/>
    <w:rsid w:val="00D948B2"/>
    <w:rsid w:val="00D94A91"/>
    <w:rsid w:val="00D94BA7"/>
    <w:rsid w:val="00D95360"/>
    <w:rsid w:val="00D9576C"/>
    <w:rsid w:val="00D95E97"/>
    <w:rsid w:val="00D96182"/>
    <w:rsid w:val="00D9647B"/>
    <w:rsid w:val="00D96505"/>
    <w:rsid w:val="00D965AA"/>
    <w:rsid w:val="00D9662A"/>
    <w:rsid w:val="00D966D6"/>
    <w:rsid w:val="00D96AA4"/>
    <w:rsid w:val="00D9702D"/>
    <w:rsid w:val="00D97530"/>
    <w:rsid w:val="00D97659"/>
    <w:rsid w:val="00D97B2C"/>
    <w:rsid w:val="00D97BEB"/>
    <w:rsid w:val="00D97F45"/>
    <w:rsid w:val="00DA0F6C"/>
    <w:rsid w:val="00DA1262"/>
    <w:rsid w:val="00DA1387"/>
    <w:rsid w:val="00DA14BB"/>
    <w:rsid w:val="00DA171D"/>
    <w:rsid w:val="00DA18E0"/>
    <w:rsid w:val="00DA1D06"/>
    <w:rsid w:val="00DA1D52"/>
    <w:rsid w:val="00DA2018"/>
    <w:rsid w:val="00DA220D"/>
    <w:rsid w:val="00DA235D"/>
    <w:rsid w:val="00DA2AA4"/>
    <w:rsid w:val="00DA2AFB"/>
    <w:rsid w:val="00DA2B5D"/>
    <w:rsid w:val="00DA2ECE"/>
    <w:rsid w:val="00DA2F39"/>
    <w:rsid w:val="00DA30C6"/>
    <w:rsid w:val="00DA36BF"/>
    <w:rsid w:val="00DA36DF"/>
    <w:rsid w:val="00DA3B68"/>
    <w:rsid w:val="00DA3BB0"/>
    <w:rsid w:val="00DA3ED2"/>
    <w:rsid w:val="00DA3F1E"/>
    <w:rsid w:val="00DA4360"/>
    <w:rsid w:val="00DA45E8"/>
    <w:rsid w:val="00DA46F5"/>
    <w:rsid w:val="00DA47F1"/>
    <w:rsid w:val="00DA4B7C"/>
    <w:rsid w:val="00DA5091"/>
    <w:rsid w:val="00DA5C98"/>
    <w:rsid w:val="00DA6224"/>
    <w:rsid w:val="00DA6941"/>
    <w:rsid w:val="00DA6C3F"/>
    <w:rsid w:val="00DA7234"/>
    <w:rsid w:val="00DA7306"/>
    <w:rsid w:val="00DA75D6"/>
    <w:rsid w:val="00DA7BB3"/>
    <w:rsid w:val="00DB000C"/>
    <w:rsid w:val="00DB04EA"/>
    <w:rsid w:val="00DB0D7F"/>
    <w:rsid w:val="00DB0F23"/>
    <w:rsid w:val="00DB1222"/>
    <w:rsid w:val="00DB1852"/>
    <w:rsid w:val="00DB1EAE"/>
    <w:rsid w:val="00DB2084"/>
    <w:rsid w:val="00DB2B9B"/>
    <w:rsid w:val="00DB2EED"/>
    <w:rsid w:val="00DB35EB"/>
    <w:rsid w:val="00DB3E50"/>
    <w:rsid w:val="00DB44C1"/>
    <w:rsid w:val="00DB44C2"/>
    <w:rsid w:val="00DB44E7"/>
    <w:rsid w:val="00DB48FC"/>
    <w:rsid w:val="00DB4AED"/>
    <w:rsid w:val="00DB4AFC"/>
    <w:rsid w:val="00DB4E47"/>
    <w:rsid w:val="00DB4FD5"/>
    <w:rsid w:val="00DB5013"/>
    <w:rsid w:val="00DB5182"/>
    <w:rsid w:val="00DB51E4"/>
    <w:rsid w:val="00DB520C"/>
    <w:rsid w:val="00DB54CD"/>
    <w:rsid w:val="00DB58F0"/>
    <w:rsid w:val="00DB5CA0"/>
    <w:rsid w:val="00DB66D2"/>
    <w:rsid w:val="00DB7340"/>
    <w:rsid w:val="00DB7459"/>
    <w:rsid w:val="00DB75DC"/>
    <w:rsid w:val="00DB76E2"/>
    <w:rsid w:val="00DC03B5"/>
    <w:rsid w:val="00DC0CBB"/>
    <w:rsid w:val="00DC0D48"/>
    <w:rsid w:val="00DC1041"/>
    <w:rsid w:val="00DC1C2D"/>
    <w:rsid w:val="00DC1D6D"/>
    <w:rsid w:val="00DC1E81"/>
    <w:rsid w:val="00DC1F00"/>
    <w:rsid w:val="00DC22E7"/>
    <w:rsid w:val="00DC2342"/>
    <w:rsid w:val="00DC3228"/>
    <w:rsid w:val="00DC3A02"/>
    <w:rsid w:val="00DC4B80"/>
    <w:rsid w:val="00DC5511"/>
    <w:rsid w:val="00DC5667"/>
    <w:rsid w:val="00DC5C15"/>
    <w:rsid w:val="00DC6376"/>
    <w:rsid w:val="00DC679F"/>
    <w:rsid w:val="00DC68C0"/>
    <w:rsid w:val="00DC6F88"/>
    <w:rsid w:val="00DC783C"/>
    <w:rsid w:val="00DC7910"/>
    <w:rsid w:val="00DC795E"/>
    <w:rsid w:val="00DD0261"/>
    <w:rsid w:val="00DD028F"/>
    <w:rsid w:val="00DD078C"/>
    <w:rsid w:val="00DD0B1D"/>
    <w:rsid w:val="00DD1A92"/>
    <w:rsid w:val="00DD1CC6"/>
    <w:rsid w:val="00DD1CF4"/>
    <w:rsid w:val="00DD1E4C"/>
    <w:rsid w:val="00DD1EF2"/>
    <w:rsid w:val="00DD22FA"/>
    <w:rsid w:val="00DD242E"/>
    <w:rsid w:val="00DD3512"/>
    <w:rsid w:val="00DD4FDD"/>
    <w:rsid w:val="00DD506D"/>
    <w:rsid w:val="00DD5655"/>
    <w:rsid w:val="00DD5BAD"/>
    <w:rsid w:val="00DD5F81"/>
    <w:rsid w:val="00DD5FB5"/>
    <w:rsid w:val="00DD6593"/>
    <w:rsid w:val="00DD679D"/>
    <w:rsid w:val="00DD6A15"/>
    <w:rsid w:val="00DD6BBC"/>
    <w:rsid w:val="00DD6C01"/>
    <w:rsid w:val="00DD6DC1"/>
    <w:rsid w:val="00DD6ED4"/>
    <w:rsid w:val="00DD7282"/>
    <w:rsid w:val="00DD73C3"/>
    <w:rsid w:val="00DD7CF2"/>
    <w:rsid w:val="00DD7CF7"/>
    <w:rsid w:val="00DD7D8F"/>
    <w:rsid w:val="00DE03AF"/>
    <w:rsid w:val="00DE0F1B"/>
    <w:rsid w:val="00DE126A"/>
    <w:rsid w:val="00DE1642"/>
    <w:rsid w:val="00DE1BC9"/>
    <w:rsid w:val="00DE1D04"/>
    <w:rsid w:val="00DE1F57"/>
    <w:rsid w:val="00DE20B5"/>
    <w:rsid w:val="00DE23B5"/>
    <w:rsid w:val="00DE2876"/>
    <w:rsid w:val="00DE2C8F"/>
    <w:rsid w:val="00DE306B"/>
    <w:rsid w:val="00DE34E0"/>
    <w:rsid w:val="00DE3A5E"/>
    <w:rsid w:val="00DE3DC4"/>
    <w:rsid w:val="00DE4554"/>
    <w:rsid w:val="00DE4BD4"/>
    <w:rsid w:val="00DE50F0"/>
    <w:rsid w:val="00DE53E2"/>
    <w:rsid w:val="00DE57C7"/>
    <w:rsid w:val="00DE580F"/>
    <w:rsid w:val="00DE5BD8"/>
    <w:rsid w:val="00DE5C2D"/>
    <w:rsid w:val="00DE5D44"/>
    <w:rsid w:val="00DE5E6C"/>
    <w:rsid w:val="00DE5F40"/>
    <w:rsid w:val="00DE60BF"/>
    <w:rsid w:val="00DE62AD"/>
    <w:rsid w:val="00DE63EC"/>
    <w:rsid w:val="00DE74C1"/>
    <w:rsid w:val="00DE7708"/>
    <w:rsid w:val="00DE7B09"/>
    <w:rsid w:val="00DE7D8A"/>
    <w:rsid w:val="00DE7F12"/>
    <w:rsid w:val="00DF0035"/>
    <w:rsid w:val="00DF064D"/>
    <w:rsid w:val="00DF07B6"/>
    <w:rsid w:val="00DF088E"/>
    <w:rsid w:val="00DF09F8"/>
    <w:rsid w:val="00DF0D0D"/>
    <w:rsid w:val="00DF0D60"/>
    <w:rsid w:val="00DF0E4B"/>
    <w:rsid w:val="00DF14A0"/>
    <w:rsid w:val="00DF1712"/>
    <w:rsid w:val="00DF1BA2"/>
    <w:rsid w:val="00DF1E6D"/>
    <w:rsid w:val="00DF1FFA"/>
    <w:rsid w:val="00DF27FA"/>
    <w:rsid w:val="00DF2EC4"/>
    <w:rsid w:val="00DF32AE"/>
    <w:rsid w:val="00DF342E"/>
    <w:rsid w:val="00DF348F"/>
    <w:rsid w:val="00DF3BC2"/>
    <w:rsid w:val="00DF409F"/>
    <w:rsid w:val="00DF41B4"/>
    <w:rsid w:val="00DF4AD9"/>
    <w:rsid w:val="00DF5222"/>
    <w:rsid w:val="00DF559E"/>
    <w:rsid w:val="00DF5D06"/>
    <w:rsid w:val="00DF6E50"/>
    <w:rsid w:val="00DF70B5"/>
    <w:rsid w:val="00DF70FD"/>
    <w:rsid w:val="00DF7348"/>
    <w:rsid w:val="00DF7E8D"/>
    <w:rsid w:val="00DF7F22"/>
    <w:rsid w:val="00E007C5"/>
    <w:rsid w:val="00E00B01"/>
    <w:rsid w:val="00E015D7"/>
    <w:rsid w:val="00E01DFE"/>
    <w:rsid w:val="00E01E6C"/>
    <w:rsid w:val="00E0233C"/>
    <w:rsid w:val="00E02897"/>
    <w:rsid w:val="00E02BED"/>
    <w:rsid w:val="00E030D9"/>
    <w:rsid w:val="00E0318A"/>
    <w:rsid w:val="00E0349E"/>
    <w:rsid w:val="00E0355C"/>
    <w:rsid w:val="00E035C2"/>
    <w:rsid w:val="00E03618"/>
    <w:rsid w:val="00E039C9"/>
    <w:rsid w:val="00E04444"/>
    <w:rsid w:val="00E04923"/>
    <w:rsid w:val="00E04D1C"/>
    <w:rsid w:val="00E04D73"/>
    <w:rsid w:val="00E04F73"/>
    <w:rsid w:val="00E05862"/>
    <w:rsid w:val="00E05AA6"/>
    <w:rsid w:val="00E05DFA"/>
    <w:rsid w:val="00E0602E"/>
    <w:rsid w:val="00E061F6"/>
    <w:rsid w:val="00E06215"/>
    <w:rsid w:val="00E065F0"/>
    <w:rsid w:val="00E06889"/>
    <w:rsid w:val="00E072F3"/>
    <w:rsid w:val="00E0733E"/>
    <w:rsid w:val="00E07588"/>
    <w:rsid w:val="00E0793D"/>
    <w:rsid w:val="00E07C02"/>
    <w:rsid w:val="00E1042D"/>
    <w:rsid w:val="00E10853"/>
    <w:rsid w:val="00E10A8B"/>
    <w:rsid w:val="00E10EE2"/>
    <w:rsid w:val="00E1114F"/>
    <w:rsid w:val="00E11857"/>
    <w:rsid w:val="00E11CDF"/>
    <w:rsid w:val="00E12000"/>
    <w:rsid w:val="00E1208F"/>
    <w:rsid w:val="00E12147"/>
    <w:rsid w:val="00E122E4"/>
    <w:rsid w:val="00E12A50"/>
    <w:rsid w:val="00E12B8F"/>
    <w:rsid w:val="00E12C4F"/>
    <w:rsid w:val="00E135AE"/>
    <w:rsid w:val="00E138FB"/>
    <w:rsid w:val="00E13E8A"/>
    <w:rsid w:val="00E147DB"/>
    <w:rsid w:val="00E14F2D"/>
    <w:rsid w:val="00E151F7"/>
    <w:rsid w:val="00E15310"/>
    <w:rsid w:val="00E15461"/>
    <w:rsid w:val="00E15FA0"/>
    <w:rsid w:val="00E1627E"/>
    <w:rsid w:val="00E168A6"/>
    <w:rsid w:val="00E17624"/>
    <w:rsid w:val="00E1778E"/>
    <w:rsid w:val="00E179C7"/>
    <w:rsid w:val="00E17E8C"/>
    <w:rsid w:val="00E20BE6"/>
    <w:rsid w:val="00E2100A"/>
    <w:rsid w:val="00E2134C"/>
    <w:rsid w:val="00E2163D"/>
    <w:rsid w:val="00E21AB6"/>
    <w:rsid w:val="00E222D0"/>
    <w:rsid w:val="00E22372"/>
    <w:rsid w:val="00E226DE"/>
    <w:rsid w:val="00E231A2"/>
    <w:rsid w:val="00E235AC"/>
    <w:rsid w:val="00E23BDD"/>
    <w:rsid w:val="00E23DDF"/>
    <w:rsid w:val="00E2493C"/>
    <w:rsid w:val="00E24C00"/>
    <w:rsid w:val="00E25765"/>
    <w:rsid w:val="00E25E8A"/>
    <w:rsid w:val="00E263BE"/>
    <w:rsid w:val="00E268BB"/>
    <w:rsid w:val="00E26C53"/>
    <w:rsid w:val="00E26CA5"/>
    <w:rsid w:val="00E26E7F"/>
    <w:rsid w:val="00E270E2"/>
    <w:rsid w:val="00E27677"/>
    <w:rsid w:val="00E30450"/>
    <w:rsid w:val="00E30779"/>
    <w:rsid w:val="00E309B5"/>
    <w:rsid w:val="00E30C20"/>
    <w:rsid w:val="00E30C81"/>
    <w:rsid w:val="00E312AE"/>
    <w:rsid w:val="00E3151C"/>
    <w:rsid w:val="00E32391"/>
    <w:rsid w:val="00E32960"/>
    <w:rsid w:val="00E32BA0"/>
    <w:rsid w:val="00E338AA"/>
    <w:rsid w:val="00E33D0B"/>
    <w:rsid w:val="00E33D3D"/>
    <w:rsid w:val="00E33FFC"/>
    <w:rsid w:val="00E346A4"/>
    <w:rsid w:val="00E349EB"/>
    <w:rsid w:val="00E358B0"/>
    <w:rsid w:val="00E35BE3"/>
    <w:rsid w:val="00E36474"/>
    <w:rsid w:val="00E3697F"/>
    <w:rsid w:val="00E36CBF"/>
    <w:rsid w:val="00E36D5F"/>
    <w:rsid w:val="00E36D94"/>
    <w:rsid w:val="00E37391"/>
    <w:rsid w:val="00E37807"/>
    <w:rsid w:val="00E37C3D"/>
    <w:rsid w:val="00E37E72"/>
    <w:rsid w:val="00E40048"/>
    <w:rsid w:val="00E40D95"/>
    <w:rsid w:val="00E41257"/>
    <w:rsid w:val="00E416EA"/>
    <w:rsid w:val="00E41A82"/>
    <w:rsid w:val="00E4239E"/>
    <w:rsid w:val="00E42D9B"/>
    <w:rsid w:val="00E42F01"/>
    <w:rsid w:val="00E43063"/>
    <w:rsid w:val="00E431A7"/>
    <w:rsid w:val="00E439C9"/>
    <w:rsid w:val="00E43F5B"/>
    <w:rsid w:val="00E441FB"/>
    <w:rsid w:val="00E4464F"/>
    <w:rsid w:val="00E45004"/>
    <w:rsid w:val="00E453B4"/>
    <w:rsid w:val="00E45403"/>
    <w:rsid w:val="00E47272"/>
    <w:rsid w:val="00E47595"/>
    <w:rsid w:val="00E47920"/>
    <w:rsid w:val="00E47AAB"/>
    <w:rsid w:val="00E47D38"/>
    <w:rsid w:val="00E502B9"/>
    <w:rsid w:val="00E50DBB"/>
    <w:rsid w:val="00E511C2"/>
    <w:rsid w:val="00E51BEC"/>
    <w:rsid w:val="00E51CB2"/>
    <w:rsid w:val="00E521A1"/>
    <w:rsid w:val="00E522DD"/>
    <w:rsid w:val="00E52969"/>
    <w:rsid w:val="00E52BB9"/>
    <w:rsid w:val="00E5339D"/>
    <w:rsid w:val="00E538F1"/>
    <w:rsid w:val="00E53ECC"/>
    <w:rsid w:val="00E53F5D"/>
    <w:rsid w:val="00E53FA2"/>
    <w:rsid w:val="00E54063"/>
    <w:rsid w:val="00E54392"/>
    <w:rsid w:val="00E54A0B"/>
    <w:rsid w:val="00E54A98"/>
    <w:rsid w:val="00E54B65"/>
    <w:rsid w:val="00E54C00"/>
    <w:rsid w:val="00E55198"/>
    <w:rsid w:val="00E55A87"/>
    <w:rsid w:val="00E55BB6"/>
    <w:rsid w:val="00E560FF"/>
    <w:rsid w:val="00E5629D"/>
    <w:rsid w:val="00E56404"/>
    <w:rsid w:val="00E56445"/>
    <w:rsid w:val="00E568BF"/>
    <w:rsid w:val="00E56A4A"/>
    <w:rsid w:val="00E56A94"/>
    <w:rsid w:val="00E571B1"/>
    <w:rsid w:val="00E60516"/>
    <w:rsid w:val="00E605AA"/>
    <w:rsid w:val="00E606B5"/>
    <w:rsid w:val="00E607F7"/>
    <w:rsid w:val="00E609D7"/>
    <w:rsid w:val="00E60AC2"/>
    <w:rsid w:val="00E60D15"/>
    <w:rsid w:val="00E60D85"/>
    <w:rsid w:val="00E613B4"/>
    <w:rsid w:val="00E61444"/>
    <w:rsid w:val="00E61A57"/>
    <w:rsid w:val="00E61CD9"/>
    <w:rsid w:val="00E61EC5"/>
    <w:rsid w:val="00E627E4"/>
    <w:rsid w:val="00E62A48"/>
    <w:rsid w:val="00E62E6F"/>
    <w:rsid w:val="00E634FB"/>
    <w:rsid w:val="00E6388E"/>
    <w:rsid w:val="00E6399C"/>
    <w:rsid w:val="00E645E2"/>
    <w:rsid w:val="00E647F7"/>
    <w:rsid w:val="00E64DD0"/>
    <w:rsid w:val="00E65917"/>
    <w:rsid w:val="00E66270"/>
    <w:rsid w:val="00E662DF"/>
    <w:rsid w:val="00E66880"/>
    <w:rsid w:val="00E66B6C"/>
    <w:rsid w:val="00E6701B"/>
    <w:rsid w:val="00E6758E"/>
    <w:rsid w:val="00E67B1C"/>
    <w:rsid w:val="00E67E3E"/>
    <w:rsid w:val="00E67F5C"/>
    <w:rsid w:val="00E70BC6"/>
    <w:rsid w:val="00E71A93"/>
    <w:rsid w:val="00E71F11"/>
    <w:rsid w:val="00E71F58"/>
    <w:rsid w:val="00E727E6"/>
    <w:rsid w:val="00E729A7"/>
    <w:rsid w:val="00E72CA4"/>
    <w:rsid w:val="00E73043"/>
    <w:rsid w:val="00E73A6D"/>
    <w:rsid w:val="00E73BA5"/>
    <w:rsid w:val="00E742CC"/>
    <w:rsid w:val="00E74712"/>
    <w:rsid w:val="00E74713"/>
    <w:rsid w:val="00E74F09"/>
    <w:rsid w:val="00E74FB4"/>
    <w:rsid w:val="00E753E5"/>
    <w:rsid w:val="00E75911"/>
    <w:rsid w:val="00E75E26"/>
    <w:rsid w:val="00E761AD"/>
    <w:rsid w:val="00E7642E"/>
    <w:rsid w:val="00E76576"/>
    <w:rsid w:val="00E76A7B"/>
    <w:rsid w:val="00E76C2D"/>
    <w:rsid w:val="00E76EE1"/>
    <w:rsid w:val="00E7721A"/>
    <w:rsid w:val="00E77590"/>
    <w:rsid w:val="00E77A74"/>
    <w:rsid w:val="00E77F12"/>
    <w:rsid w:val="00E8074B"/>
    <w:rsid w:val="00E808BB"/>
    <w:rsid w:val="00E81742"/>
    <w:rsid w:val="00E817EB"/>
    <w:rsid w:val="00E81C5F"/>
    <w:rsid w:val="00E81CE0"/>
    <w:rsid w:val="00E81FD2"/>
    <w:rsid w:val="00E829F3"/>
    <w:rsid w:val="00E82E06"/>
    <w:rsid w:val="00E82E3F"/>
    <w:rsid w:val="00E82E44"/>
    <w:rsid w:val="00E833D4"/>
    <w:rsid w:val="00E83523"/>
    <w:rsid w:val="00E8366B"/>
    <w:rsid w:val="00E8397E"/>
    <w:rsid w:val="00E83BFC"/>
    <w:rsid w:val="00E83E59"/>
    <w:rsid w:val="00E83E5B"/>
    <w:rsid w:val="00E84288"/>
    <w:rsid w:val="00E84624"/>
    <w:rsid w:val="00E84A95"/>
    <w:rsid w:val="00E84BDF"/>
    <w:rsid w:val="00E84CBB"/>
    <w:rsid w:val="00E84EC9"/>
    <w:rsid w:val="00E850FF"/>
    <w:rsid w:val="00E852B6"/>
    <w:rsid w:val="00E861B9"/>
    <w:rsid w:val="00E86683"/>
    <w:rsid w:val="00E8682E"/>
    <w:rsid w:val="00E86D60"/>
    <w:rsid w:val="00E8736E"/>
    <w:rsid w:val="00E8743A"/>
    <w:rsid w:val="00E87B50"/>
    <w:rsid w:val="00E905A9"/>
    <w:rsid w:val="00E913E4"/>
    <w:rsid w:val="00E91B65"/>
    <w:rsid w:val="00E91D7D"/>
    <w:rsid w:val="00E92795"/>
    <w:rsid w:val="00E92B9A"/>
    <w:rsid w:val="00E9323D"/>
    <w:rsid w:val="00E93359"/>
    <w:rsid w:val="00E93617"/>
    <w:rsid w:val="00E9418B"/>
    <w:rsid w:val="00E947B5"/>
    <w:rsid w:val="00E94D8D"/>
    <w:rsid w:val="00E95516"/>
    <w:rsid w:val="00E956C0"/>
    <w:rsid w:val="00E95CE3"/>
    <w:rsid w:val="00E96635"/>
    <w:rsid w:val="00E9681B"/>
    <w:rsid w:val="00E96D36"/>
    <w:rsid w:val="00E97750"/>
    <w:rsid w:val="00E97884"/>
    <w:rsid w:val="00E97E8D"/>
    <w:rsid w:val="00EA0ABB"/>
    <w:rsid w:val="00EA0D66"/>
    <w:rsid w:val="00EA14BE"/>
    <w:rsid w:val="00EA14EF"/>
    <w:rsid w:val="00EA1F4F"/>
    <w:rsid w:val="00EA25F4"/>
    <w:rsid w:val="00EA2DD5"/>
    <w:rsid w:val="00EA2F80"/>
    <w:rsid w:val="00EA3288"/>
    <w:rsid w:val="00EA3B25"/>
    <w:rsid w:val="00EA3D6C"/>
    <w:rsid w:val="00EA4744"/>
    <w:rsid w:val="00EA4CB1"/>
    <w:rsid w:val="00EA562B"/>
    <w:rsid w:val="00EA5B82"/>
    <w:rsid w:val="00EA5DF0"/>
    <w:rsid w:val="00EA5E19"/>
    <w:rsid w:val="00EA615D"/>
    <w:rsid w:val="00EA6220"/>
    <w:rsid w:val="00EA6364"/>
    <w:rsid w:val="00EA6C4E"/>
    <w:rsid w:val="00EA72AE"/>
    <w:rsid w:val="00EA7A8B"/>
    <w:rsid w:val="00EA7B0A"/>
    <w:rsid w:val="00EA7B24"/>
    <w:rsid w:val="00EA7D62"/>
    <w:rsid w:val="00EA7ED4"/>
    <w:rsid w:val="00EB0250"/>
    <w:rsid w:val="00EB0849"/>
    <w:rsid w:val="00EB0876"/>
    <w:rsid w:val="00EB0F1C"/>
    <w:rsid w:val="00EB1048"/>
    <w:rsid w:val="00EB1E96"/>
    <w:rsid w:val="00EB2C20"/>
    <w:rsid w:val="00EB31B7"/>
    <w:rsid w:val="00EB31DA"/>
    <w:rsid w:val="00EB3226"/>
    <w:rsid w:val="00EB330B"/>
    <w:rsid w:val="00EB350D"/>
    <w:rsid w:val="00EB36A5"/>
    <w:rsid w:val="00EB4032"/>
    <w:rsid w:val="00EB424A"/>
    <w:rsid w:val="00EB43E9"/>
    <w:rsid w:val="00EB4BC5"/>
    <w:rsid w:val="00EB4EE0"/>
    <w:rsid w:val="00EB538A"/>
    <w:rsid w:val="00EB56A7"/>
    <w:rsid w:val="00EB5B08"/>
    <w:rsid w:val="00EB63AA"/>
    <w:rsid w:val="00EB68B1"/>
    <w:rsid w:val="00EB68EF"/>
    <w:rsid w:val="00EB695B"/>
    <w:rsid w:val="00EB700B"/>
    <w:rsid w:val="00EB7389"/>
    <w:rsid w:val="00EB7479"/>
    <w:rsid w:val="00EB75DB"/>
    <w:rsid w:val="00EB7DEF"/>
    <w:rsid w:val="00EC043B"/>
    <w:rsid w:val="00EC064E"/>
    <w:rsid w:val="00EC0DE9"/>
    <w:rsid w:val="00EC11CD"/>
    <w:rsid w:val="00EC2710"/>
    <w:rsid w:val="00EC35B6"/>
    <w:rsid w:val="00EC394D"/>
    <w:rsid w:val="00EC3A23"/>
    <w:rsid w:val="00EC3BBF"/>
    <w:rsid w:val="00EC4485"/>
    <w:rsid w:val="00EC47DD"/>
    <w:rsid w:val="00EC48FC"/>
    <w:rsid w:val="00EC4A34"/>
    <w:rsid w:val="00EC52BA"/>
    <w:rsid w:val="00EC552E"/>
    <w:rsid w:val="00EC5968"/>
    <w:rsid w:val="00EC5FCB"/>
    <w:rsid w:val="00EC624E"/>
    <w:rsid w:val="00EC6300"/>
    <w:rsid w:val="00EC6579"/>
    <w:rsid w:val="00EC6606"/>
    <w:rsid w:val="00EC7426"/>
    <w:rsid w:val="00EC77FC"/>
    <w:rsid w:val="00EC7F31"/>
    <w:rsid w:val="00ED00E6"/>
    <w:rsid w:val="00ED06C9"/>
    <w:rsid w:val="00ED0AB5"/>
    <w:rsid w:val="00ED0D34"/>
    <w:rsid w:val="00ED13C6"/>
    <w:rsid w:val="00ED15CB"/>
    <w:rsid w:val="00ED1737"/>
    <w:rsid w:val="00ED1D27"/>
    <w:rsid w:val="00ED26DD"/>
    <w:rsid w:val="00ED289C"/>
    <w:rsid w:val="00ED296A"/>
    <w:rsid w:val="00ED2A77"/>
    <w:rsid w:val="00ED3341"/>
    <w:rsid w:val="00ED3412"/>
    <w:rsid w:val="00ED36D2"/>
    <w:rsid w:val="00ED3CD4"/>
    <w:rsid w:val="00ED3E65"/>
    <w:rsid w:val="00ED6063"/>
    <w:rsid w:val="00ED60DE"/>
    <w:rsid w:val="00ED6A09"/>
    <w:rsid w:val="00ED7101"/>
    <w:rsid w:val="00ED73DE"/>
    <w:rsid w:val="00ED7FB8"/>
    <w:rsid w:val="00EE00FB"/>
    <w:rsid w:val="00EE01AF"/>
    <w:rsid w:val="00EE01D1"/>
    <w:rsid w:val="00EE06E6"/>
    <w:rsid w:val="00EE0787"/>
    <w:rsid w:val="00EE0827"/>
    <w:rsid w:val="00EE09C9"/>
    <w:rsid w:val="00EE1427"/>
    <w:rsid w:val="00EE1462"/>
    <w:rsid w:val="00EE18C1"/>
    <w:rsid w:val="00EE1DF1"/>
    <w:rsid w:val="00EE2361"/>
    <w:rsid w:val="00EE246C"/>
    <w:rsid w:val="00EE266A"/>
    <w:rsid w:val="00EE2A2A"/>
    <w:rsid w:val="00EE2D2A"/>
    <w:rsid w:val="00EE3621"/>
    <w:rsid w:val="00EE3989"/>
    <w:rsid w:val="00EE3D4A"/>
    <w:rsid w:val="00EE4189"/>
    <w:rsid w:val="00EE4345"/>
    <w:rsid w:val="00EE4431"/>
    <w:rsid w:val="00EE44A9"/>
    <w:rsid w:val="00EE44E8"/>
    <w:rsid w:val="00EE4FC7"/>
    <w:rsid w:val="00EE55B4"/>
    <w:rsid w:val="00EE5630"/>
    <w:rsid w:val="00EE5A03"/>
    <w:rsid w:val="00EE5A26"/>
    <w:rsid w:val="00EE5AFC"/>
    <w:rsid w:val="00EE5CC3"/>
    <w:rsid w:val="00EE6987"/>
    <w:rsid w:val="00EE6B74"/>
    <w:rsid w:val="00EE6D2C"/>
    <w:rsid w:val="00EE756A"/>
    <w:rsid w:val="00EE759B"/>
    <w:rsid w:val="00EE7B87"/>
    <w:rsid w:val="00EE7C47"/>
    <w:rsid w:val="00EE7EAE"/>
    <w:rsid w:val="00EF0609"/>
    <w:rsid w:val="00EF086B"/>
    <w:rsid w:val="00EF0F46"/>
    <w:rsid w:val="00EF12B5"/>
    <w:rsid w:val="00EF174D"/>
    <w:rsid w:val="00EF1770"/>
    <w:rsid w:val="00EF19D3"/>
    <w:rsid w:val="00EF259D"/>
    <w:rsid w:val="00EF2AFC"/>
    <w:rsid w:val="00EF3F52"/>
    <w:rsid w:val="00EF48DD"/>
    <w:rsid w:val="00EF4950"/>
    <w:rsid w:val="00EF5479"/>
    <w:rsid w:val="00EF584D"/>
    <w:rsid w:val="00EF594E"/>
    <w:rsid w:val="00EF5BDC"/>
    <w:rsid w:val="00EF5CB8"/>
    <w:rsid w:val="00EF6797"/>
    <w:rsid w:val="00EF7252"/>
    <w:rsid w:val="00EF7451"/>
    <w:rsid w:val="00EF78B5"/>
    <w:rsid w:val="00EF7BFD"/>
    <w:rsid w:val="00EF7D10"/>
    <w:rsid w:val="00EF7D9C"/>
    <w:rsid w:val="00EF7E49"/>
    <w:rsid w:val="00EF7E8F"/>
    <w:rsid w:val="00F00469"/>
    <w:rsid w:val="00F0069A"/>
    <w:rsid w:val="00F006B4"/>
    <w:rsid w:val="00F007E8"/>
    <w:rsid w:val="00F00BB9"/>
    <w:rsid w:val="00F02040"/>
    <w:rsid w:val="00F02101"/>
    <w:rsid w:val="00F022C5"/>
    <w:rsid w:val="00F0278B"/>
    <w:rsid w:val="00F02A47"/>
    <w:rsid w:val="00F02BB9"/>
    <w:rsid w:val="00F032D4"/>
    <w:rsid w:val="00F03E96"/>
    <w:rsid w:val="00F03FA1"/>
    <w:rsid w:val="00F0462E"/>
    <w:rsid w:val="00F046FE"/>
    <w:rsid w:val="00F04CD7"/>
    <w:rsid w:val="00F052A7"/>
    <w:rsid w:val="00F05545"/>
    <w:rsid w:val="00F05876"/>
    <w:rsid w:val="00F05ADB"/>
    <w:rsid w:val="00F05E9A"/>
    <w:rsid w:val="00F05EB6"/>
    <w:rsid w:val="00F05FFA"/>
    <w:rsid w:val="00F0641A"/>
    <w:rsid w:val="00F066C8"/>
    <w:rsid w:val="00F06E6D"/>
    <w:rsid w:val="00F07D3C"/>
    <w:rsid w:val="00F07DB2"/>
    <w:rsid w:val="00F07E9F"/>
    <w:rsid w:val="00F07F40"/>
    <w:rsid w:val="00F07FE0"/>
    <w:rsid w:val="00F1002C"/>
    <w:rsid w:val="00F107C1"/>
    <w:rsid w:val="00F1111C"/>
    <w:rsid w:val="00F11286"/>
    <w:rsid w:val="00F11422"/>
    <w:rsid w:val="00F11921"/>
    <w:rsid w:val="00F11E7B"/>
    <w:rsid w:val="00F127B7"/>
    <w:rsid w:val="00F12883"/>
    <w:rsid w:val="00F128F8"/>
    <w:rsid w:val="00F130ED"/>
    <w:rsid w:val="00F1448F"/>
    <w:rsid w:val="00F14586"/>
    <w:rsid w:val="00F151F5"/>
    <w:rsid w:val="00F15240"/>
    <w:rsid w:val="00F15761"/>
    <w:rsid w:val="00F1578A"/>
    <w:rsid w:val="00F15897"/>
    <w:rsid w:val="00F15F99"/>
    <w:rsid w:val="00F16120"/>
    <w:rsid w:val="00F16CA2"/>
    <w:rsid w:val="00F1713D"/>
    <w:rsid w:val="00F172D4"/>
    <w:rsid w:val="00F20093"/>
    <w:rsid w:val="00F20516"/>
    <w:rsid w:val="00F20797"/>
    <w:rsid w:val="00F208E7"/>
    <w:rsid w:val="00F20A12"/>
    <w:rsid w:val="00F20F6B"/>
    <w:rsid w:val="00F210A3"/>
    <w:rsid w:val="00F213A2"/>
    <w:rsid w:val="00F21491"/>
    <w:rsid w:val="00F214E2"/>
    <w:rsid w:val="00F21EDF"/>
    <w:rsid w:val="00F22082"/>
    <w:rsid w:val="00F2214A"/>
    <w:rsid w:val="00F225E3"/>
    <w:rsid w:val="00F22CCA"/>
    <w:rsid w:val="00F23057"/>
    <w:rsid w:val="00F2353F"/>
    <w:rsid w:val="00F237AA"/>
    <w:rsid w:val="00F23C91"/>
    <w:rsid w:val="00F2402A"/>
    <w:rsid w:val="00F24126"/>
    <w:rsid w:val="00F24454"/>
    <w:rsid w:val="00F244A2"/>
    <w:rsid w:val="00F24821"/>
    <w:rsid w:val="00F24C3E"/>
    <w:rsid w:val="00F24D4E"/>
    <w:rsid w:val="00F24F35"/>
    <w:rsid w:val="00F25186"/>
    <w:rsid w:val="00F25385"/>
    <w:rsid w:val="00F253B2"/>
    <w:rsid w:val="00F2541F"/>
    <w:rsid w:val="00F25448"/>
    <w:rsid w:val="00F254F6"/>
    <w:rsid w:val="00F2580A"/>
    <w:rsid w:val="00F259D9"/>
    <w:rsid w:val="00F25AA1"/>
    <w:rsid w:val="00F25B3E"/>
    <w:rsid w:val="00F25D35"/>
    <w:rsid w:val="00F262CA"/>
    <w:rsid w:val="00F26416"/>
    <w:rsid w:val="00F26769"/>
    <w:rsid w:val="00F270EE"/>
    <w:rsid w:val="00F27205"/>
    <w:rsid w:val="00F2744A"/>
    <w:rsid w:val="00F27496"/>
    <w:rsid w:val="00F2757D"/>
    <w:rsid w:val="00F27FEC"/>
    <w:rsid w:val="00F3047B"/>
    <w:rsid w:val="00F30ED2"/>
    <w:rsid w:val="00F30EDA"/>
    <w:rsid w:val="00F30F8D"/>
    <w:rsid w:val="00F31361"/>
    <w:rsid w:val="00F32244"/>
    <w:rsid w:val="00F3227C"/>
    <w:rsid w:val="00F32819"/>
    <w:rsid w:val="00F328C3"/>
    <w:rsid w:val="00F3354D"/>
    <w:rsid w:val="00F33A82"/>
    <w:rsid w:val="00F33E33"/>
    <w:rsid w:val="00F341B8"/>
    <w:rsid w:val="00F34640"/>
    <w:rsid w:val="00F34716"/>
    <w:rsid w:val="00F3481A"/>
    <w:rsid w:val="00F34BCC"/>
    <w:rsid w:val="00F34CD9"/>
    <w:rsid w:val="00F34DFB"/>
    <w:rsid w:val="00F34ECA"/>
    <w:rsid w:val="00F35178"/>
    <w:rsid w:val="00F35419"/>
    <w:rsid w:val="00F355E6"/>
    <w:rsid w:val="00F355F6"/>
    <w:rsid w:val="00F35739"/>
    <w:rsid w:val="00F35868"/>
    <w:rsid w:val="00F358DC"/>
    <w:rsid w:val="00F35CEC"/>
    <w:rsid w:val="00F35ED7"/>
    <w:rsid w:val="00F36531"/>
    <w:rsid w:val="00F365D4"/>
    <w:rsid w:val="00F368D1"/>
    <w:rsid w:val="00F3735D"/>
    <w:rsid w:val="00F377B9"/>
    <w:rsid w:val="00F379DA"/>
    <w:rsid w:val="00F37BE7"/>
    <w:rsid w:val="00F37FFA"/>
    <w:rsid w:val="00F40346"/>
    <w:rsid w:val="00F41C57"/>
    <w:rsid w:val="00F4235C"/>
    <w:rsid w:val="00F42A9A"/>
    <w:rsid w:val="00F43BEF"/>
    <w:rsid w:val="00F4437A"/>
    <w:rsid w:val="00F443DF"/>
    <w:rsid w:val="00F446B3"/>
    <w:rsid w:val="00F446CF"/>
    <w:rsid w:val="00F44A36"/>
    <w:rsid w:val="00F44AEF"/>
    <w:rsid w:val="00F44DB8"/>
    <w:rsid w:val="00F452DC"/>
    <w:rsid w:val="00F45582"/>
    <w:rsid w:val="00F45F8E"/>
    <w:rsid w:val="00F46C5A"/>
    <w:rsid w:val="00F46DD0"/>
    <w:rsid w:val="00F46E6A"/>
    <w:rsid w:val="00F47615"/>
    <w:rsid w:val="00F47E51"/>
    <w:rsid w:val="00F47E83"/>
    <w:rsid w:val="00F50AD4"/>
    <w:rsid w:val="00F50EC2"/>
    <w:rsid w:val="00F50F2A"/>
    <w:rsid w:val="00F50FD1"/>
    <w:rsid w:val="00F511FD"/>
    <w:rsid w:val="00F512ED"/>
    <w:rsid w:val="00F51F7F"/>
    <w:rsid w:val="00F5201B"/>
    <w:rsid w:val="00F52235"/>
    <w:rsid w:val="00F522AC"/>
    <w:rsid w:val="00F522B2"/>
    <w:rsid w:val="00F5273B"/>
    <w:rsid w:val="00F52A02"/>
    <w:rsid w:val="00F52DB2"/>
    <w:rsid w:val="00F52EA3"/>
    <w:rsid w:val="00F52FD3"/>
    <w:rsid w:val="00F53C34"/>
    <w:rsid w:val="00F53CCE"/>
    <w:rsid w:val="00F53F68"/>
    <w:rsid w:val="00F54037"/>
    <w:rsid w:val="00F547CF"/>
    <w:rsid w:val="00F55173"/>
    <w:rsid w:val="00F55279"/>
    <w:rsid w:val="00F558B2"/>
    <w:rsid w:val="00F55C84"/>
    <w:rsid w:val="00F55F01"/>
    <w:rsid w:val="00F56DFE"/>
    <w:rsid w:val="00F575FA"/>
    <w:rsid w:val="00F57B44"/>
    <w:rsid w:val="00F6012C"/>
    <w:rsid w:val="00F60D4C"/>
    <w:rsid w:val="00F60DA8"/>
    <w:rsid w:val="00F6146E"/>
    <w:rsid w:val="00F61868"/>
    <w:rsid w:val="00F61928"/>
    <w:rsid w:val="00F619B8"/>
    <w:rsid w:val="00F61AA9"/>
    <w:rsid w:val="00F61BD7"/>
    <w:rsid w:val="00F61C45"/>
    <w:rsid w:val="00F62380"/>
    <w:rsid w:val="00F62826"/>
    <w:rsid w:val="00F62A94"/>
    <w:rsid w:val="00F62D39"/>
    <w:rsid w:val="00F6355C"/>
    <w:rsid w:val="00F640C6"/>
    <w:rsid w:val="00F64327"/>
    <w:rsid w:val="00F64887"/>
    <w:rsid w:val="00F648FE"/>
    <w:rsid w:val="00F64D4C"/>
    <w:rsid w:val="00F6531B"/>
    <w:rsid w:val="00F65A35"/>
    <w:rsid w:val="00F65E0F"/>
    <w:rsid w:val="00F6660A"/>
    <w:rsid w:val="00F666AB"/>
    <w:rsid w:val="00F668A5"/>
    <w:rsid w:val="00F66C0D"/>
    <w:rsid w:val="00F66CD6"/>
    <w:rsid w:val="00F671F5"/>
    <w:rsid w:val="00F672D2"/>
    <w:rsid w:val="00F673A1"/>
    <w:rsid w:val="00F67EFF"/>
    <w:rsid w:val="00F67FD1"/>
    <w:rsid w:val="00F7007F"/>
    <w:rsid w:val="00F701B5"/>
    <w:rsid w:val="00F70CB2"/>
    <w:rsid w:val="00F70DEC"/>
    <w:rsid w:val="00F71891"/>
    <w:rsid w:val="00F71960"/>
    <w:rsid w:val="00F72753"/>
    <w:rsid w:val="00F72E47"/>
    <w:rsid w:val="00F7315E"/>
    <w:rsid w:val="00F7334A"/>
    <w:rsid w:val="00F73793"/>
    <w:rsid w:val="00F7386B"/>
    <w:rsid w:val="00F73A77"/>
    <w:rsid w:val="00F73F24"/>
    <w:rsid w:val="00F74048"/>
    <w:rsid w:val="00F7469F"/>
    <w:rsid w:val="00F74C7C"/>
    <w:rsid w:val="00F74E1D"/>
    <w:rsid w:val="00F7516B"/>
    <w:rsid w:val="00F75245"/>
    <w:rsid w:val="00F7533B"/>
    <w:rsid w:val="00F7584B"/>
    <w:rsid w:val="00F76AE9"/>
    <w:rsid w:val="00F771DB"/>
    <w:rsid w:val="00F77564"/>
    <w:rsid w:val="00F77634"/>
    <w:rsid w:val="00F777E4"/>
    <w:rsid w:val="00F77BC9"/>
    <w:rsid w:val="00F77BF9"/>
    <w:rsid w:val="00F77D10"/>
    <w:rsid w:val="00F8032C"/>
    <w:rsid w:val="00F80548"/>
    <w:rsid w:val="00F808A0"/>
    <w:rsid w:val="00F8091D"/>
    <w:rsid w:val="00F80B56"/>
    <w:rsid w:val="00F8244E"/>
    <w:rsid w:val="00F82458"/>
    <w:rsid w:val="00F830C6"/>
    <w:rsid w:val="00F836CC"/>
    <w:rsid w:val="00F83AB6"/>
    <w:rsid w:val="00F8452A"/>
    <w:rsid w:val="00F84BE8"/>
    <w:rsid w:val="00F84DAE"/>
    <w:rsid w:val="00F84E03"/>
    <w:rsid w:val="00F84EFF"/>
    <w:rsid w:val="00F8503C"/>
    <w:rsid w:val="00F8553A"/>
    <w:rsid w:val="00F85D38"/>
    <w:rsid w:val="00F8613C"/>
    <w:rsid w:val="00F862F6"/>
    <w:rsid w:val="00F86D62"/>
    <w:rsid w:val="00F87079"/>
    <w:rsid w:val="00F8747A"/>
    <w:rsid w:val="00F8770C"/>
    <w:rsid w:val="00F87C2A"/>
    <w:rsid w:val="00F90021"/>
    <w:rsid w:val="00F90C5C"/>
    <w:rsid w:val="00F90EE2"/>
    <w:rsid w:val="00F910BA"/>
    <w:rsid w:val="00F9141E"/>
    <w:rsid w:val="00F91456"/>
    <w:rsid w:val="00F917BE"/>
    <w:rsid w:val="00F917D5"/>
    <w:rsid w:val="00F91CE5"/>
    <w:rsid w:val="00F920C4"/>
    <w:rsid w:val="00F92B16"/>
    <w:rsid w:val="00F92DF4"/>
    <w:rsid w:val="00F93096"/>
    <w:rsid w:val="00F934D0"/>
    <w:rsid w:val="00F941FB"/>
    <w:rsid w:val="00F94284"/>
    <w:rsid w:val="00F946D9"/>
    <w:rsid w:val="00F94E1B"/>
    <w:rsid w:val="00F94F58"/>
    <w:rsid w:val="00F95011"/>
    <w:rsid w:val="00F952E3"/>
    <w:rsid w:val="00F9534A"/>
    <w:rsid w:val="00F95924"/>
    <w:rsid w:val="00F95ABF"/>
    <w:rsid w:val="00F963CA"/>
    <w:rsid w:val="00F966F8"/>
    <w:rsid w:val="00F967C5"/>
    <w:rsid w:val="00F96B24"/>
    <w:rsid w:val="00F96BD1"/>
    <w:rsid w:val="00F972FF"/>
    <w:rsid w:val="00FA016D"/>
    <w:rsid w:val="00FA08A1"/>
    <w:rsid w:val="00FA0C4D"/>
    <w:rsid w:val="00FA0D96"/>
    <w:rsid w:val="00FA165D"/>
    <w:rsid w:val="00FA170A"/>
    <w:rsid w:val="00FA184E"/>
    <w:rsid w:val="00FA1D39"/>
    <w:rsid w:val="00FA289B"/>
    <w:rsid w:val="00FA34C1"/>
    <w:rsid w:val="00FA3A9D"/>
    <w:rsid w:val="00FA421F"/>
    <w:rsid w:val="00FA45B8"/>
    <w:rsid w:val="00FA4835"/>
    <w:rsid w:val="00FA4B35"/>
    <w:rsid w:val="00FA4BEA"/>
    <w:rsid w:val="00FA4DE8"/>
    <w:rsid w:val="00FA5256"/>
    <w:rsid w:val="00FA527C"/>
    <w:rsid w:val="00FA56B0"/>
    <w:rsid w:val="00FA5C66"/>
    <w:rsid w:val="00FA6EC1"/>
    <w:rsid w:val="00FA70FE"/>
    <w:rsid w:val="00FB03C7"/>
    <w:rsid w:val="00FB148D"/>
    <w:rsid w:val="00FB14DE"/>
    <w:rsid w:val="00FB1C4A"/>
    <w:rsid w:val="00FB1CB1"/>
    <w:rsid w:val="00FB1F41"/>
    <w:rsid w:val="00FB256D"/>
    <w:rsid w:val="00FB2726"/>
    <w:rsid w:val="00FB29B4"/>
    <w:rsid w:val="00FB2A88"/>
    <w:rsid w:val="00FB2AA0"/>
    <w:rsid w:val="00FB2FD9"/>
    <w:rsid w:val="00FB37BA"/>
    <w:rsid w:val="00FB40BB"/>
    <w:rsid w:val="00FB42D5"/>
    <w:rsid w:val="00FB459E"/>
    <w:rsid w:val="00FB557F"/>
    <w:rsid w:val="00FB55B6"/>
    <w:rsid w:val="00FB5F10"/>
    <w:rsid w:val="00FB5FBE"/>
    <w:rsid w:val="00FB6DFF"/>
    <w:rsid w:val="00FB7017"/>
    <w:rsid w:val="00FB7036"/>
    <w:rsid w:val="00FB7661"/>
    <w:rsid w:val="00FC0713"/>
    <w:rsid w:val="00FC0A45"/>
    <w:rsid w:val="00FC0CE1"/>
    <w:rsid w:val="00FC14DA"/>
    <w:rsid w:val="00FC1627"/>
    <w:rsid w:val="00FC19C2"/>
    <w:rsid w:val="00FC1F22"/>
    <w:rsid w:val="00FC2333"/>
    <w:rsid w:val="00FC2727"/>
    <w:rsid w:val="00FC2A4E"/>
    <w:rsid w:val="00FC2F1E"/>
    <w:rsid w:val="00FC2F7D"/>
    <w:rsid w:val="00FC36B2"/>
    <w:rsid w:val="00FC398D"/>
    <w:rsid w:val="00FC40CF"/>
    <w:rsid w:val="00FC4200"/>
    <w:rsid w:val="00FC4966"/>
    <w:rsid w:val="00FC50F1"/>
    <w:rsid w:val="00FC5236"/>
    <w:rsid w:val="00FC5398"/>
    <w:rsid w:val="00FC53F8"/>
    <w:rsid w:val="00FC557B"/>
    <w:rsid w:val="00FC5689"/>
    <w:rsid w:val="00FC5FB4"/>
    <w:rsid w:val="00FC6137"/>
    <w:rsid w:val="00FC6599"/>
    <w:rsid w:val="00FC6A07"/>
    <w:rsid w:val="00FC76C7"/>
    <w:rsid w:val="00FC7707"/>
    <w:rsid w:val="00FD0430"/>
    <w:rsid w:val="00FD08AA"/>
    <w:rsid w:val="00FD0BA0"/>
    <w:rsid w:val="00FD0F23"/>
    <w:rsid w:val="00FD100E"/>
    <w:rsid w:val="00FD10EC"/>
    <w:rsid w:val="00FD148C"/>
    <w:rsid w:val="00FD1654"/>
    <w:rsid w:val="00FD1CBA"/>
    <w:rsid w:val="00FD258A"/>
    <w:rsid w:val="00FD26B0"/>
    <w:rsid w:val="00FD26BE"/>
    <w:rsid w:val="00FD38B8"/>
    <w:rsid w:val="00FD40B8"/>
    <w:rsid w:val="00FD40F9"/>
    <w:rsid w:val="00FD5125"/>
    <w:rsid w:val="00FD5511"/>
    <w:rsid w:val="00FD5702"/>
    <w:rsid w:val="00FD5C83"/>
    <w:rsid w:val="00FD5CA9"/>
    <w:rsid w:val="00FD6578"/>
    <w:rsid w:val="00FD689C"/>
    <w:rsid w:val="00FD6A37"/>
    <w:rsid w:val="00FD6F85"/>
    <w:rsid w:val="00FD7722"/>
    <w:rsid w:val="00FE00A7"/>
    <w:rsid w:val="00FE023E"/>
    <w:rsid w:val="00FE02A6"/>
    <w:rsid w:val="00FE02E8"/>
    <w:rsid w:val="00FE03DB"/>
    <w:rsid w:val="00FE04FF"/>
    <w:rsid w:val="00FE06A7"/>
    <w:rsid w:val="00FE083B"/>
    <w:rsid w:val="00FE0993"/>
    <w:rsid w:val="00FE0ABB"/>
    <w:rsid w:val="00FE0CC1"/>
    <w:rsid w:val="00FE0EE5"/>
    <w:rsid w:val="00FE105D"/>
    <w:rsid w:val="00FE1B29"/>
    <w:rsid w:val="00FE1E6A"/>
    <w:rsid w:val="00FE212C"/>
    <w:rsid w:val="00FE25BE"/>
    <w:rsid w:val="00FE27A6"/>
    <w:rsid w:val="00FE27E9"/>
    <w:rsid w:val="00FE284D"/>
    <w:rsid w:val="00FE2D01"/>
    <w:rsid w:val="00FE2FEA"/>
    <w:rsid w:val="00FE3298"/>
    <w:rsid w:val="00FE359A"/>
    <w:rsid w:val="00FE365B"/>
    <w:rsid w:val="00FE36A3"/>
    <w:rsid w:val="00FE3B16"/>
    <w:rsid w:val="00FE3E15"/>
    <w:rsid w:val="00FE4220"/>
    <w:rsid w:val="00FE44A9"/>
    <w:rsid w:val="00FE4703"/>
    <w:rsid w:val="00FE4797"/>
    <w:rsid w:val="00FE4A25"/>
    <w:rsid w:val="00FE4A94"/>
    <w:rsid w:val="00FE5697"/>
    <w:rsid w:val="00FE5A5C"/>
    <w:rsid w:val="00FE5AD7"/>
    <w:rsid w:val="00FE5D38"/>
    <w:rsid w:val="00FE5E10"/>
    <w:rsid w:val="00FE67F1"/>
    <w:rsid w:val="00FE75ED"/>
    <w:rsid w:val="00FE7771"/>
    <w:rsid w:val="00FE7AA0"/>
    <w:rsid w:val="00FE7E6C"/>
    <w:rsid w:val="00FE7F93"/>
    <w:rsid w:val="00FF0312"/>
    <w:rsid w:val="00FF0427"/>
    <w:rsid w:val="00FF0F63"/>
    <w:rsid w:val="00FF1078"/>
    <w:rsid w:val="00FF11B1"/>
    <w:rsid w:val="00FF1318"/>
    <w:rsid w:val="00FF148E"/>
    <w:rsid w:val="00FF17C5"/>
    <w:rsid w:val="00FF1E48"/>
    <w:rsid w:val="00FF244E"/>
    <w:rsid w:val="00FF289E"/>
    <w:rsid w:val="00FF2ACA"/>
    <w:rsid w:val="00FF2CE3"/>
    <w:rsid w:val="00FF3034"/>
    <w:rsid w:val="00FF31BE"/>
    <w:rsid w:val="00FF32F1"/>
    <w:rsid w:val="00FF3A3D"/>
    <w:rsid w:val="00FF3A77"/>
    <w:rsid w:val="00FF3E04"/>
    <w:rsid w:val="00FF3E19"/>
    <w:rsid w:val="00FF42F4"/>
    <w:rsid w:val="00FF4384"/>
    <w:rsid w:val="00FF4502"/>
    <w:rsid w:val="00FF4CF2"/>
    <w:rsid w:val="00FF4CF6"/>
    <w:rsid w:val="00FF4E1B"/>
    <w:rsid w:val="00FF4EDA"/>
    <w:rsid w:val="00FF5132"/>
    <w:rsid w:val="00FF556C"/>
    <w:rsid w:val="00FF56EA"/>
    <w:rsid w:val="00FF572D"/>
    <w:rsid w:val="00FF5BEC"/>
    <w:rsid w:val="00FF62DA"/>
    <w:rsid w:val="00FF63AD"/>
    <w:rsid w:val="00FF6C6B"/>
    <w:rsid w:val="00FF6E7D"/>
    <w:rsid w:val="00FF7452"/>
    <w:rsid w:val="00FF79C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5C"/>
    <w:rPr>
      <w:sz w:val="24"/>
      <w:szCs w:val="24"/>
      <w:lang w:val="en-GB" w:eastAsia="en-US"/>
    </w:rPr>
  </w:style>
  <w:style w:type="paragraph" w:styleId="Heading1">
    <w:name w:val="heading 1"/>
    <w:basedOn w:val="Normal"/>
    <w:next w:val="Normal"/>
    <w:link w:val="Heading1Char"/>
    <w:qFormat/>
    <w:rsid w:val="00A5425C"/>
    <w:pPr>
      <w:keepNext/>
      <w:numPr>
        <w:numId w:val="2"/>
      </w:numPr>
      <w:jc w:val="center"/>
      <w:outlineLvl w:val="0"/>
    </w:pPr>
    <w:rPr>
      <w:b/>
      <w:bCs/>
      <w:sz w:val="28"/>
      <w:szCs w:val="28"/>
    </w:rPr>
  </w:style>
  <w:style w:type="paragraph" w:styleId="Heading2">
    <w:name w:val="heading 2"/>
    <w:basedOn w:val="Normal"/>
    <w:next w:val="Normal"/>
    <w:qFormat/>
    <w:rsid w:val="00A5425C"/>
    <w:pPr>
      <w:keepNext/>
      <w:numPr>
        <w:ilvl w:val="1"/>
        <w:numId w:val="2"/>
      </w:numPr>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2D6B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52A7C"/>
    <w:pPr>
      <w:overflowPunct w:val="0"/>
      <w:autoSpaceDE w:val="0"/>
      <w:autoSpaceDN w:val="0"/>
      <w:adjustRightInd w:val="0"/>
      <w:spacing w:line="288" w:lineRule="auto"/>
      <w:ind w:left="720" w:hanging="720"/>
      <w:jc w:val="both"/>
      <w:textAlignment w:val="baseline"/>
      <w:outlineLvl w:val="3"/>
    </w:pPr>
    <w:rPr>
      <w:snapToGrid w:val="0"/>
      <w:sz w:val="22"/>
      <w:szCs w:val="20"/>
      <w:lang w:eastAsia="en-GB"/>
    </w:rPr>
  </w:style>
  <w:style w:type="paragraph" w:styleId="Heading5">
    <w:name w:val="heading 5"/>
    <w:basedOn w:val="Normal"/>
    <w:next w:val="Normal"/>
    <w:link w:val="Heading5Char"/>
    <w:qFormat/>
    <w:rsid w:val="00752A7C"/>
    <w:pPr>
      <w:overflowPunct w:val="0"/>
      <w:autoSpaceDE w:val="0"/>
      <w:autoSpaceDN w:val="0"/>
      <w:adjustRightInd w:val="0"/>
      <w:spacing w:line="288" w:lineRule="auto"/>
      <w:ind w:left="720" w:hanging="720"/>
      <w:jc w:val="both"/>
      <w:textAlignment w:val="baseline"/>
      <w:outlineLvl w:val="4"/>
    </w:pPr>
    <w:rPr>
      <w:snapToGrid w:val="0"/>
      <w:sz w:val="22"/>
      <w:szCs w:val="20"/>
      <w:lang w:eastAsia="en-GB"/>
    </w:rPr>
  </w:style>
  <w:style w:type="paragraph" w:styleId="Heading6">
    <w:name w:val="heading 6"/>
    <w:basedOn w:val="Normal"/>
    <w:next w:val="Normal"/>
    <w:link w:val="Heading6Char"/>
    <w:qFormat/>
    <w:rsid w:val="00752A7C"/>
    <w:pPr>
      <w:overflowPunct w:val="0"/>
      <w:autoSpaceDE w:val="0"/>
      <w:autoSpaceDN w:val="0"/>
      <w:adjustRightInd w:val="0"/>
      <w:spacing w:line="288" w:lineRule="auto"/>
      <w:ind w:left="720" w:hanging="720"/>
      <w:jc w:val="both"/>
      <w:textAlignment w:val="baseline"/>
      <w:outlineLvl w:val="5"/>
    </w:pPr>
    <w:rPr>
      <w:snapToGrid w:val="0"/>
      <w:sz w:val="22"/>
      <w:szCs w:val="20"/>
      <w:lang w:eastAsia="en-GB"/>
    </w:rPr>
  </w:style>
  <w:style w:type="paragraph" w:styleId="Heading7">
    <w:name w:val="heading 7"/>
    <w:basedOn w:val="Normal"/>
    <w:next w:val="Normal"/>
    <w:link w:val="Heading7Char"/>
    <w:qFormat/>
    <w:rsid w:val="00752A7C"/>
    <w:pPr>
      <w:overflowPunct w:val="0"/>
      <w:autoSpaceDE w:val="0"/>
      <w:autoSpaceDN w:val="0"/>
      <w:adjustRightInd w:val="0"/>
      <w:spacing w:line="288" w:lineRule="auto"/>
      <w:ind w:left="720" w:hanging="720"/>
      <w:jc w:val="both"/>
      <w:textAlignment w:val="baseline"/>
      <w:outlineLvl w:val="6"/>
    </w:pPr>
    <w:rPr>
      <w:snapToGrid w:val="0"/>
      <w:sz w:val="22"/>
      <w:szCs w:val="20"/>
      <w:lang w:eastAsia="en-GB"/>
    </w:rPr>
  </w:style>
  <w:style w:type="paragraph" w:styleId="Heading8">
    <w:name w:val="heading 8"/>
    <w:basedOn w:val="Normal"/>
    <w:next w:val="Normal"/>
    <w:link w:val="Heading8Char"/>
    <w:qFormat/>
    <w:rsid w:val="00752A7C"/>
    <w:pPr>
      <w:overflowPunct w:val="0"/>
      <w:autoSpaceDE w:val="0"/>
      <w:autoSpaceDN w:val="0"/>
      <w:adjustRightInd w:val="0"/>
      <w:spacing w:line="288" w:lineRule="auto"/>
      <w:ind w:left="720" w:hanging="720"/>
      <w:jc w:val="both"/>
      <w:textAlignment w:val="baseline"/>
      <w:outlineLvl w:val="7"/>
    </w:pPr>
    <w:rPr>
      <w:snapToGrid w:val="0"/>
      <w:sz w:val="22"/>
      <w:szCs w:val="20"/>
      <w:lang w:eastAsia="en-GB"/>
    </w:rPr>
  </w:style>
  <w:style w:type="paragraph" w:styleId="Heading9">
    <w:name w:val="heading 9"/>
    <w:basedOn w:val="Normal"/>
    <w:next w:val="Normal"/>
    <w:link w:val="Heading9Char"/>
    <w:qFormat/>
    <w:rsid w:val="00752A7C"/>
    <w:pPr>
      <w:overflowPunct w:val="0"/>
      <w:autoSpaceDE w:val="0"/>
      <w:autoSpaceDN w:val="0"/>
      <w:adjustRightInd w:val="0"/>
      <w:spacing w:line="288" w:lineRule="auto"/>
      <w:ind w:left="720" w:hanging="720"/>
      <w:jc w:val="both"/>
      <w:textAlignment w:val="baseline"/>
      <w:outlineLvl w:val="8"/>
    </w:pPr>
    <w:rPr>
      <w:snapToGrid w:val="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ikumutekstam">
    <w:name w:val="Noteikumu tekstam"/>
    <w:basedOn w:val="Normal"/>
    <w:autoRedefine/>
    <w:rsid w:val="00CF1299"/>
    <w:pPr>
      <w:tabs>
        <w:tab w:val="left" w:pos="1418"/>
      </w:tabs>
      <w:spacing w:before="120" w:after="120"/>
      <w:jc w:val="both"/>
    </w:pPr>
    <w:rPr>
      <w:szCs w:val="28"/>
      <w:lang w:val="lv-LV" w:eastAsia="lv-LV"/>
    </w:rPr>
  </w:style>
  <w:style w:type="paragraph" w:customStyle="1" w:styleId="Noteikumuapakpunkti">
    <w:name w:val="Noteikumu apakšpunkti"/>
    <w:basedOn w:val="Noteikumutekstam"/>
    <w:rsid w:val="00A5425C"/>
    <w:pPr>
      <w:tabs>
        <w:tab w:val="num" w:pos="680"/>
      </w:tabs>
    </w:pPr>
  </w:style>
  <w:style w:type="paragraph" w:customStyle="1" w:styleId="Noteikumuapakpunkti2">
    <w:name w:val="Noteikumu apakšpunkti_2"/>
    <w:basedOn w:val="Noteikumuapakpunkti"/>
    <w:rsid w:val="00A5425C"/>
    <w:pPr>
      <w:tabs>
        <w:tab w:val="clear" w:pos="680"/>
        <w:tab w:val="num" w:pos="851"/>
      </w:tabs>
    </w:pPr>
  </w:style>
  <w:style w:type="paragraph" w:customStyle="1" w:styleId="Noteikumuapakpunkt3">
    <w:name w:val="Noteikumu apakšpunkt_3"/>
    <w:basedOn w:val="Noteikumuapakpunkti2"/>
    <w:rsid w:val="00A5425C"/>
    <w:pPr>
      <w:tabs>
        <w:tab w:val="clear" w:pos="851"/>
        <w:tab w:val="num" w:pos="1134"/>
      </w:tabs>
    </w:pPr>
  </w:style>
  <w:style w:type="paragraph" w:customStyle="1" w:styleId="EE-paragr">
    <w:name w:val="EE-paragr"/>
    <w:basedOn w:val="Normal"/>
    <w:rsid w:val="00A5425C"/>
    <w:pPr>
      <w:tabs>
        <w:tab w:val="num" w:pos="1287"/>
      </w:tabs>
      <w:ind w:left="1854" w:hanging="567"/>
    </w:pPr>
    <w:rPr>
      <w:lang w:val="lv-LV" w:eastAsia="lv-LV"/>
    </w:rPr>
  </w:style>
  <w:style w:type="paragraph" w:styleId="BodyText">
    <w:name w:val="Body Text"/>
    <w:basedOn w:val="Normal"/>
    <w:rsid w:val="00A5425C"/>
    <w:pPr>
      <w:spacing w:after="120"/>
      <w:jc w:val="center"/>
    </w:pPr>
    <w:rPr>
      <w:b/>
      <w:bCs/>
      <w:noProof/>
      <w:sz w:val="28"/>
      <w:szCs w:val="28"/>
    </w:rPr>
  </w:style>
  <w:style w:type="paragraph" w:customStyle="1" w:styleId="EE-bulletChar">
    <w:name w:val="EE-bullet Char"/>
    <w:basedOn w:val="Normal"/>
    <w:autoRedefine/>
    <w:rsid w:val="00A5425C"/>
    <w:pPr>
      <w:tabs>
        <w:tab w:val="num" w:pos="360"/>
        <w:tab w:val="num" w:pos="792"/>
      </w:tabs>
      <w:spacing w:before="120" w:after="120"/>
      <w:ind w:left="360" w:hanging="360"/>
    </w:pPr>
    <w:rPr>
      <w:iCs/>
      <w:sz w:val="20"/>
      <w:szCs w:val="20"/>
      <w:lang w:val="lv-LV" w:eastAsia="lv-LV"/>
    </w:rPr>
  </w:style>
  <w:style w:type="paragraph" w:customStyle="1" w:styleId="EE-numbering">
    <w:name w:val="EE-numbering"/>
    <w:basedOn w:val="EE-bulletChar"/>
    <w:rsid w:val="00A5425C"/>
    <w:pPr>
      <w:tabs>
        <w:tab w:val="clear" w:pos="360"/>
        <w:tab w:val="num" w:pos="540"/>
      </w:tabs>
      <w:ind w:left="540"/>
    </w:pPr>
  </w:style>
  <w:style w:type="paragraph" w:customStyle="1" w:styleId="StyleEE-numbering12pt">
    <w:name w:val="Style EE-numbering + 12 pt"/>
    <w:basedOn w:val="EE-numbering"/>
    <w:autoRedefine/>
    <w:rsid w:val="00A5425C"/>
    <w:pPr>
      <w:numPr>
        <w:numId w:val="1"/>
      </w:numPr>
      <w:tabs>
        <w:tab w:val="clear" w:pos="792"/>
      </w:tabs>
      <w:jc w:val="both"/>
    </w:pPr>
    <w:rPr>
      <w:bCs/>
      <w:iCs w:val="0"/>
      <w:noProof/>
      <w:color w:val="000000"/>
      <w:sz w:val="28"/>
      <w:szCs w:val="28"/>
    </w:rPr>
  </w:style>
  <w:style w:type="paragraph" w:styleId="BodyTextIndent">
    <w:name w:val="Body Text Indent"/>
    <w:basedOn w:val="Normal"/>
    <w:rsid w:val="00A5425C"/>
    <w:pPr>
      <w:spacing w:after="120"/>
      <w:ind w:firstLine="720"/>
      <w:jc w:val="both"/>
    </w:pPr>
    <w:rPr>
      <w:noProof/>
      <w:sz w:val="28"/>
      <w:szCs w:val="28"/>
      <w:lang w:val="lv-LV"/>
    </w:rPr>
  </w:style>
  <w:style w:type="character" w:styleId="FootnoteReference">
    <w:name w:val="footnote reference"/>
    <w:aliases w:val="Footnote Reference Number"/>
    <w:rsid w:val="00A5425C"/>
    <w:rPr>
      <w:vertAlign w:val="superscript"/>
    </w:rPr>
  </w:style>
  <w:style w:type="character" w:styleId="Hyperlink">
    <w:name w:val="Hyperlink"/>
    <w:rsid w:val="00A5425C"/>
    <w:rPr>
      <w:rFonts w:ascii="Times New Roman" w:hAnsi="Times New Roman" w:cs="Times New Roman"/>
      <w:color w:val="0000FF"/>
      <w:u w:val="single"/>
    </w:rPr>
  </w:style>
  <w:style w:type="character" w:styleId="PageNumber">
    <w:name w:val="page number"/>
    <w:rsid w:val="00A5425C"/>
    <w:rPr>
      <w:rFonts w:ascii="Times New Roman" w:hAnsi="Times New Roman" w:cs="Times New Roman"/>
    </w:rPr>
  </w:style>
  <w:style w:type="paragraph" w:styleId="Header">
    <w:name w:val="header"/>
    <w:basedOn w:val="Normal"/>
    <w:link w:val="HeaderChar"/>
    <w:uiPriority w:val="99"/>
    <w:rsid w:val="00A5425C"/>
    <w:pPr>
      <w:tabs>
        <w:tab w:val="center" w:pos="4153"/>
        <w:tab w:val="right" w:pos="8306"/>
      </w:tabs>
    </w:pPr>
  </w:style>
  <w:style w:type="paragraph" w:styleId="NormalWeb">
    <w:name w:val="Normal (Web)"/>
    <w:basedOn w:val="Normal"/>
    <w:uiPriority w:val="99"/>
    <w:rsid w:val="00A5425C"/>
    <w:pPr>
      <w:spacing w:before="75" w:after="75"/>
    </w:pPr>
    <w:rPr>
      <w:sz w:val="28"/>
      <w:lang w:val="lv-LV"/>
    </w:rPr>
  </w:style>
  <w:style w:type="paragraph" w:styleId="Footer">
    <w:name w:val="footer"/>
    <w:basedOn w:val="Normal"/>
    <w:rsid w:val="00A5425C"/>
    <w:pPr>
      <w:tabs>
        <w:tab w:val="center" w:pos="4153"/>
        <w:tab w:val="right" w:pos="8306"/>
      </w:tabs>
    </w:pPr>
    <w:rPr>
      <w:lang w:val="lv-LV" w:eastAsia="lv-LV"/>
    </w:rPr>
  </w:style>
  <w:style w:type="paragraph" w:styleId="BodyText2">
    <w:name w:val="Body Text 2"/>
    <w:basedOn w:val="Normal"/>
    <w:rsid w:val="00A5425C"/>
    <w:pPr>
      <w:tabs>
        <w:tab w:val="left" w:pos="1560"/>
      </w:tabs>
      <w:spacing w:after="120"/>
      <w:jc w:val="both"/>
    </w:pPr>
    <w:rPr>
      <w:noProof/>
      <w:sz w:val="28"/>
      <w:szCs w:val="28"/>
      <w:lang w:val="lv-LV"/>
    </w:rPr>
  </w:style>
  <w:style w:type="paragraph" w:styleId="BalloonText">
    <w:name w:val="Balloon Text"/>
    <w:basedOn w:val="Normal"/>
    <w:link w:val="BalloonTextChar"/>
    <w:semiHidden/>
    <w:rsid w:val="00A5425C"/>
    <w:rPr>
      <w:rFonts w:ascii="Tahoma" w:hAnsi="Tahoma"/>
      <w:sz w:val="16"/>
      <w:szCs w:val="16"/>
    </w:rPr>
  </w:style>
  <w:style w:type="paragraph" w:styleId="FootnoteText">
    <w:name w:val="footnote text"/>
    <w:aliases w:val="Footnote,Fußnote"/>
    <w:basedOn w:val="Normal"/>
    <w:link w:val="FootnoteTextChar"/>
    <w:rsid w:val="00A5425C"/>
    <w:rPr>
      <w:sz w:val="20"/>
      <w:szCs w:val="20"/>
      <w:lang w:val="ru-RU" w:eastAsia="ru-RU"/>
    </w:rPr>
  </w:style>
  <w:style w:type="paragraph" w:customStyle="1" w:styleId="CharCharCharCharChar">
    <w:name w:val="Char Char Char Char Char"/>
    <w:basedOn w:val="Normal"/>
    <w:next w:val="BlockText"/>
    <w:rsid w:val="00A5425C"/>
    <w:pPr>
      <w:spacing w:before="120" w:after="160" w:line="240" w:lineRule="exact"/>
      <w:ind w:firstLine="720"/>
      <w:jc w:val="both"/>
    </w:pPr>
    <w:rPr>
      <w:rFonts w:ascii="Verdana" w:hAnsi="Verdana"/>
      <w:lang w:val="en-US"/>
    </w:rPr>
  </w:style>
  <w:style w:type="paragraph" w:styleId="BlockText">
    <w:name w:val="Block Text"/>
    <w:basedOn w:val="Normal"/>
    <w:rsid w:val="00A5425C"/>
    <w:pPr>
      <w:spacing w:after="120"/>
      <w:ind w:left="1440" w:right="1440"/>
    </w:pPr>
  </w:style>
  <w:style w:type="paragraph" w:styleId="BodyTextIndent2">
    <w:name w:val="Body Text Indent 2"/>
    <w:basedOn w:val="Normal"/>
    <w:rsid w:val="00A5425C"/>
    <w:pPr>
      <w:tabs>
        <w:tab w:val="left" w:pos="1560"/>
      </w:tabs>
      <w:ind w:left="720"/>
      <w:jc w:val="both"/>
    </w:pPr>
    <w:rPr>
      <w:sz w:val="28"/>
      <w:szCs w:val="22"/>
      <w:lang w:val="lv-LV"/>
    </w:rPr>
  </w:style>
  <w:style w:type="paragraph" w:customStyle="1" w:styleId="CharCharCharCharCharCharCharChar">
    <w:name w:val="Char Char Char Char Char Char Char Char"/>
    <w:basedOn w:val="Normal"/>
    <w:next w:val="BlockText"/>
    <w:rsid w:val="00A5425C"/>
    <w:pPr>
      <w:spacing w:before="120" w:after="160" w:line="240" w:lineRule="exact"/>
      <w:ind w:firstLine="720"/>
      <w:jc w:val="both"/>
    </w:pPr>
    <w:rPr>
      <w:rFonts w:ascii="Verdana" w:hAnsi="Verdana"/>
      <w:lang w:val="en-US"/>
    </w:rPr>
  </w:style>
  <w:style w:type="paragraph" w:customStyle="1" w:styleId="naisf">
    <w:name w:val="naisf"/>
    <w:basedOn w:val="Normal"/>
    <w:rsid w:val="00A5425C"/>
    <w:pPr>
      <w:widowControl w:val="0"/>
      <w:adjustRightInd w:val="0"/>
      <w:spacing w:before="100" w:beforeAutospacing="1" w:after="100" w:afterAutospacing="1" w:line="360" w:lineRule="atLeast"/>
      <w:jc w:val="both"/>
      <w:textAlignment w:val="baseline"/>
    </w:pPr>
    <w:rPr>
      <w:lang w:val="lv-LV" w:eastAsia="lv-LV"/>
    </w:rPr>
  </w:style>
  <w:style w:type="paragraph" w:styleId="BodyTextIndent3">
    <w:name w:val="Body Text Indent 3"/>
    <w:basedOn w:val="Normal"/>
    <w:rsid w:val="00A5425C"/>
    <w:pPr>
      <w:ind w:firstLine="720"/>
      <w:jc w:val="both"/>
    </w:pPr>
    <w:rPr>
      <w:color w:val="FF0000"/>
      <w:sz w:val="28"/>
      <w:szCs w:val="28"/>
      <w:lang w:val="lv-LV"/>
    </w:rPr>
  </w:style>
  <w:style w:type="character" w:styleId="CommentReference">
    <w:name w:val="annotation reference"/>
    <w:rsid w:val="00A5425C"/>
    <w:rPr>
      <w:sz w:val="16"/>
      <w:szCs w:val="16"/>
    </w:rPr>
  </w:style>
  <w:style w:type="paragraph" w:styleId="CommentText">
    <w:name w:val="annotation text"/>
    <w:basedOn w:val="Normal"/>
    <w:link w:val="CommentTextChar"/>
    <w:uiPriority w:val="99"/>
    <w:rsid w:val="00A5425C"/>
    <w:rPr>
      <w:sz w:val="20"/>
      <w:szCs w:val="20"/>
    </w:rPr>
  </w:style>
  <w:style w:type="paragraph" w:styleId="CommentSubject">
    <w:name w:val="annotation subject"/>
    <w:basedOn w:val="CommentText"/>
    <w:next w:val="CommentText"/>
    <w:semiHidden/>
    <w:rsid w:val="00A5425C"/>
    <w:rPr>
      <w:b/>
      <w:bCs/>
    </w:rPr>
  </w:style>
  <w:style w:type="character" w:styleId="Strong">
    <w:name w:val="Strong"/>
    <w:uiPriority w:val="22"/>
    <w:qFormat/>
    <w:rsid w:val="00A5425C"/>
    <w:rPr>
      <w:b/>
      <w:bCs/>
    </w:rPr>
  </w:style>
  <w:style w:type="paragraph" w:styleId="BodyText3">
    <w:name w:val="Body Text 3"/>
    <w:basedOn w:val="Normal"/>
    <w:rsid w:val="00A5425C"/>
    <w:rPr>
      <w:sz w:val="28"/>
      <w:szCs w:val="28"/>
      <w:lang w:val="lv-LV"/>
    </w:rPr>
  </w:style>
  <w:style w:type="paragraph" w:customStyle="1" w:styleId="CharChar">
    <w:name w:val="Char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RakstzRakstzChar">
    <w:name w:val="Rakstz. Rakstz. Char"/>
    <w:basedOn w:val="Normal"/>
    <w:next w:val="BlockText"/>
    <w:rsid w:val="00A5425C"/>
    <w:pPr>
      <w:spacing w:before="120" w:after="160" w:line="240" w:lineRule="exact"/>
      <w:ind w:firstLine="720"/>
      <w:jc w:val="both"/>
    </w:pPr>
    <w:rPr>
      <w:iCs/>
      <w:lang w:val="en-US"/>
    </w:rPr>
  </w:style>
  <w:style w:type="character" w:customStyle="1" w:styleId="NoteikumutekstamRakstz">
    <w:name w:val="Noteikumu tekstam Rakstz."/>
    <w:rsid w:val="00A5425C"/>
    <w:rPr>
      <w:sz w:val="28"/>
      <w:szCs w:val="28"/>
      <w:lang w:val="lv-LV" w:eastAsia="lv-LV" w:bidi="ar-SA"/>
    </w:rPr>
  </w:style>
  <w:style w:type="paragraph" w:customStyle="1" w:styleId="CharCharCharCharChar1Char">
    <w:name w:val="Char Char Char Char Char1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Char1">
    <w:name w:val="Char1"/>
    <w:basedOn w:val="Normal"/>
    <w:next w:val="BlockText"/>
    <w:semiHidden/>
    <w:rsid w:val="00A5425C"/>
    <w:pPr>
      <w:spacing w:before="120" w:after="160" w:line="240" w:lineRule="exact"/>
      <w:ind w:left="720" w:firstLine="720"/>
      <w:jc w:val="both"/>
    </w:pPr>
    <w:rPr>
      <w:rFonts w:ascii="Verdana" w:hAnsi="Verdana"/>
      <w:sz w:val="20"/>
      <w:szCs w:val="20"/>
      <w:lang w:val="en-US"/>
    </w:rPr>
  </w:style>
  <w:style w:type="paragraph" w:customStyle="1" w:styleId="EE-parag-num-12">
    <w:name w:val="EE-parag-num-12"/>
    <w:basedOn w:val="Normal"/>
    <w:uiPriority w:val="99"/>
    <w:rsid w:val="00A5425C"/>
    <w:pPr>
      <w:numPr>
        <w:numId w:val="4"/>
      </w:numPr>
      <w:spacing w:before="120" w:after="120"/>
      <w:jc w:val="both"/>
    </w:pPr>
    <w:rPr>
      <w:lang w:val="lv-LV" w:eastAsia="lv-LV"/>
    </w:rPr>
  </w:style>
  <w:style w:type="character" w:customStyle="1" w:styleId="EE-parag-num-12Char">
    <w:name w:val="EE-parag-num-12 Char"/>
    <w:rsid w:val="00A5425C"/>
    <w:rPr>
      <w:sz w:val="24"/>
      <w:szCs w:val="24"/>
      <w:lang w:val="lv-LV" w:eastAsia="lv-LV" w:bidi="ar-SA"/>
    </w:rPr>
  </w:style>
  <w:style w:type="paragraph" w:customStyle="1" w:styleId="EE-bullet">
    <w:name w:val="EE-bullet"/>
    <w:basedOn w:val="Normal"/>
    <w:autoRedefine/>
    <w:rsid w:val="00A5425C"/>
    <w:pPr>
      <w:tabs>
        <w:tab w:val="num" w:pos="252"/>
      </w:tabs>
      <w:spacing w:before="120" w:after="120"/>
      <w:ind w:left="252" w:hanging="180"/>
      <w:contextualSpacing/>
      <w:jc w:val="both"/>
    </w:pPr>
    <w:rPr>
      <w:sz w:val="20"/>
      <w:szCs w:val="20"/>
      <w:lang w:val="lv-LV" w:eastAsia="lv-LV"/>
    </w:rPr>
  </w:style>
  <w:style w:type="paragraph" w:customStyle="1" w:styleId="EE-bullet-12">
    <w:name w:val="EE-bullet-12"/>
    <w:basedOn w:val="EE-bulletChar"/>
    <w:rsid w:val="00A5425C"/>
    <w:pPr>
      <w:tabs>
        <w:tab w:val="clear" w:pos="792"/>
        <w:tab w:val="num" w:pos="1200"/>
      </w:tabs>
      <w:contextualSpacing/>
      <w:jc w:val="both"/>
    </w:pPr>
    <w:rPr>
      <w:sz w:val="24"/>
    </w:rPr>
  </w:style>
  <w:style w:type="paragraph" w:customStyle="1" w:styleId="RakstzRakstzChar0">
    <w:name w:val="Rakstz. Rakstz.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BlockText"/>
    <w:semiHidden/>
    <w:rsid w:val="00A5425C"/>
    <w:pPr>
      <w:spacing w:before="120" w:after="160" w:line="240" w:lineRule="exact"/>
      <w:ind w:left="720" w:firstLine="720"/>
      <w:jc w:val="both"/>
    </w:pPr>
    <w:rPr>
      <w:rFonts w:ascii="Verdana" w:hAnsi="Verdana"/>
      <w:sz w:val="20"/>
      <w:szCs w:val="20"/>
      <w:lang w:val="en-US"/>
    </w:rPr>
  </w:style>
  <w:style w:type="paragraph" w:customStyle="1" w:styleId="CharCharRakstzRakstzCharCharRakstzRakstzCharCharRakstzRakstzCharCharRakstzRakstzCharCharRakstzRakstzCharChar1RakstzRakstzCharCharRakstzRakstz">
    <w:name w:val="Char Char Rakstz. Rakstz. Char Char Rakstz. Rakstz. Char Char Rakstz. Rakstz. Char Char Rakstz. Rakstz. Char Char Rakstz. Rakstz. Char Char1 Rakstz. Rakstz. Char Char Rakstz. Rakstz."/>
    <w:basedOn w:val="Normal"/>
    <w:next w:val="BlockText"/>
    <w:semiHidden/>
    <w:rsid w:val="00C52B6C"/>
    <w:pPr>
      <w:tabs>
        <w:tab w:val="num" w:pos="360"/>
      </w:tabs>
      <w:spacing w:before="120" w:after="160" w:line="240" w:lineRule="exact"/>
      <w:ind w:firstLine="720"/>
      <w:jc w:val="both"/>
    </w:pPr>
    <w:rPr>
      <w:rFonts w:ascii="Verdana" w:hAnsi="Verdana"/>
      <w:sz w:val="20"/>
      <w:szCs w:val="20"/>
      <w:lang w:val="en-US"/>
    </w:rPr>
  </w:style>
  <w:style w:type="numbering" w:customStyle="1" w:styleId="Style1">
    <w:name w:val="Style1"/>
    <w:rsid w:val="00FC6137"/>
    <w:pPr>
      <w:numPr>
        <w:numId w:val="5"/>
      </w:numPr>
    </w:pPr>
  </w:style>
  <w:style w:type="paragraph" w:customStyle="1" w:styleId="Default">
    <w:name w:val="Default"/>
    <w:rsid w:val="005E2B2A"/>
    <w:pPr>
      <w:autoSpaceDE w:val="0"/>
      <w:autoSpaceDN w:val="0"/>
      <w:adjustRightInd w:val="0"/>
    </w:pPr>
    <w:rPr>
      <w:color w:val="000000"/>
      <w:sz w:val="24"/>
      <w:szCs w:val="24"/>
    </w:rPr>
  </w:style>
  <w:style w:type="paragraph" w:customStyle="1" w:styleId="naisc">
    <w:name w:val="naisc"/>
    <w:basedOn w:val="Normal"/>
    <w:rsid w:val="00682785"/>
    <w:pPr>
      <w:spacing w:before="100" w:beforeAutospacing="1" w:after="100" w:afterAutospacing="1"/>
    </w:pPr>
    <w:rPr>
      <w:lang w:val="lv-LV" w:eastAsia="lv-LV"/>
    </w:rPr>
  </w:style>
  <w:style w:type="paragraph" w:customStyle="1" w:styleId="ColorfulList-Accent11">
    <w:name w:val="Colorful List - Accent 11"/>
    <w:basedOn w:val="Normal"/>
    <w:uiPriority w:val="99"/>
    <w:qFormat/>
    <w:rsid w:val="00547293"/>
    <w:pPr>
      <w:ind w:left="720"/>
    </w:pPr>
  </w:style>
  <w:style w:type="paragraph" w:customStyle="1" w:styleId="ColorfulShading-Accent11">
    <w:name w:val="Colorful Shading - Accent 11"/>
    <w:hidden/>
    <w:uiPriority w:val="99"/>
    <w:semiHidden/>
    <w:rsid w:val="00875842"/>
    <w:rPr>
      <w:sz w:val="24"/>
      <w:szCs w:val="24"/>
      <w:lang w:val="en-GB" w:eastAsia="en-US"/>
    </w:rPr>
  </w:style>
  <w:style w:type="character" w:styleId="Emphasis">
    <w:name w:val="Emphasis"/>
    <w:uiPriority w:val="20"/>
    <w:qFormat/>
    <w:rsid w:val="00D96AA4"/>
    <w:rPr>
      <w:b/>
      <w:bCs/>
      <w:i w:val="0"/>
      <w:iCs w:val="0"/>
    </w:rPr>
  </w:style>
  <w:style w:type="character" w:customStyle="1" w:styleId="Heading1Char">
    <w:name w:val="Heading 1 Char"/>
    <w:link w:val="Heading1"/>
    <w:rsid w:val="00B37EB8"/>
    <w:rPr>
      <w:b/>
      <w:bCs/>
      <w:sz w:val="28"/>
      <w:szCs w:val="28"/>
      <w:lang w:eastAsia="en-US"/>
    </w:rPr>
  </w:style>
  <w:style w:type="character" w:customStyle="1" w:styleId="FootnoteTextChar">
    <w:name w:val="Footnote Text Char"/>
    <w:aliases w:val="Footnote Char,Fußnote Char"/>
    <w:link w:val="FootnoteText"/>
    <w:rsid w:val="00E3697F"/>
    <w:rPr>
      <w:lang w:val="ru-RU" w:eastAsia="ru-RU"/>
    </w:rPr>
  </w:style>
  <w:style w:type="character" w:customStyle="1" w:styleId="CommentTextChar">
    <w:name w:val="Comment Text Char"/>
    <w:link w:val="CommentText"/>
    <w:uiPriority w:val="99"/>
    <w:locked/>
    <w:rsid w:val="00170358"/>
    <w:rPr>
      <w:lang w:val="en-GB" w:eastAsia="en-US"/>
    </w:rPr>
  </w:style>
  <w:style w:type="table" w:styleId="TableGrid">
    <w:name w:val="Table Grid"/>
    <w:basedOn w:val="TableNormal"/>
    <w:uiPriority w:val="39"/>
    <w:rsid w:val="00212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rsid w:val="00251143"/>
    <w:rPr>
      <w:rFonts w:ascii="Tahoma" w:hAnsi="Tahoma" w:cs="Tahoma"/>
      <w:sz w:val="16"/>
      <w:szCs w:val="16"/>
      <w:lang w:val="en-GB" w:eastAsia="en-US"/>
    </w:rPr>
  </w:style>
  <w:style w:type="character" w:customStyle="1" w:styleId="annotation1">
    <w:name w:val="annotation1"/>
    <w:rsid w:val="002C41E4"/>
    <w:rPr>
      <w:color w:val="3C97DC"/>
      <w:sz w:val="19"/>
      <w:szCs w:val="19"/>
    </w:rPr>
  </w:style>
  <w:style w:type="paragraph" w:customStyle="1" w:styleId="naislab">
    <w:name w:val="naislab"/>
    <w:basedOn w:val="Normal"/>
    <w:rsid w:val="00594C68"/>
    <w:pPr>
      <w:spacing w:before="75" w:after="75"/>
      <w:ind w:firstLine="720"/>
      <w:jc w:val="right"/>
    </w:pPr>
    <w:rPr>
      <w:lang w:val="lv-LV" w:eastAsia="lv-LV"/>
    </w:rPr>
  </w:style>
  <w:style w:type="paragraph" w:customStyle="1" w:styleId="tvhtml">
    <w:name w:val="tv_html"/>
    <w:basedOn w:val="Normal"/>
    <w:rsid w:val="003E0928"/>
    <w:pPr>
      <w:spacing w:before="288" w:after="288" w:line="312" w:lineRule="atLeast"/>
    </w:pPr>
    <w:rPr>
      <w:sz w:val="18"/>
      <w:szCs w:val="18"/>
      <w:lang w:val="lv-LV" w:eastAsia="lv-LV"/>
    </w:rPr>
  </w:style>
  <w:style w:type="character" w:customStyle="1" w:styleId="HeaderChar">
    <w:name w:val="Header Char"/>
    <w:link w:val="Header"/>
    <w:uiPriority w:val="99"/>
    <w:locked/>
    <w:rsid w:val="000332B6"/>
    <w:rPr>
      <w:sz w:val="24"/>
      <w:szCs w:val="24"/>
    </w:rPr>
  </w:style>
  <w:style w:type="paragraph" w:customStyle="1" w:styleId="tv2131">
    <w:name w:val="tv2131"/>
    <w:basedOn w:val="Normal"/>
    <w:rsid w:val="00E10EE2"/>
    <w:pPr>
      <w:spacing w:line="360" w:lineRule="auto"/>
      <w:ind w:firstLine="300"/>
    </w:pPr>
    <w:rPr>
      <w:color w:val="414142"/>
      <w:sz w:val="20"/>
      <w:szCs w:val="20"/>
      <w:lang w:val="lv-LV" w:eastAsia="lv-LV"/>
    </w:rPr>
  </w:style>
  <w:style w:type="character" w:customStyle="1" w:styleId="st">
    <w:name w:val="st"/>
    <w:basedOn w:val="DefaultParagraphFont"/>
    <w:rsid w:val="0068324E"/>
  </w:style>
  <w:style w:type="character" w:customStyle="1" w:styleId="apple-converted-space">
    <w:name w:val="apple-converted-space"/>
    <w:basedOn w:val="DefaultParagraphFont"/>
    <w:rsid w:val="00B4412F"/>
  </w:style>
  <w:style w:type="paragraph" w:styleId="Title">
    <w:name w:val="Title"/>
    <w:basedOn w:val="Normal"/>
    <w:link w:val="TitleChar"/>
    <w:qFormat/>
    <w:rsid w:val="00DA2B5D"/>
    <w:pPr>
      <w:widowControl w:val="0"/>
      <w:tabs>
        <w:tab w:val="left" w:pos="-720"/>
      </w:tabs>
      <w:suppressAutoHyphens/>
      <w:jc w:val="center"/>
    </w:pPr>
    <w:rPr>
      <w:b/>
      <w:sz w:val="48"/>
      <w:szCs w:val="20"/>
      <w:lang w:val="en-US"/>
    </w:rPr>
  </w:style>
  <w:style w:type="character" w:customStyle="1" w:styleId="TitleChar">
    <w:name w:val="Title Char"/>
    <w:link w:val="Title"/>
    <w:rsid w:val="00DA2B5D"/>
    <w:rPr>
      <w:b/>
      <w:sz w:val="48"/>
      <w:lang w:val="en-US" w:eastAsia="en-US"/>
    </w:rPr>
  </w:style>
  <w:style w:type="paragraph" w:customStyle="1" w:styleId="naiskr">
    <w:name w:val="naiskr"/>
    <w:basedOn w:val="Normal"/>
    <w:rsid w:val="00F62A94"/>
    <w:pPr>
      <w:spacing w:before="68" w:after="68"/>
    </w:pPr>
    <w:rPr>
      <w:lang w:val="lv-LV" w:eastAsia="lv-LV"/>
    </w:rPr>
  </w:style>
  <w:style w:type="character" w:customStyle="1" w:styleId="Heading4Char">
    <w:name w:val="Heading 4 Char"/>
    <w:link w:val="Heading4"/>
    <w:rsid w:val="00752A7C"/>
    <w:rPr>
      <w:snapToGrid w:val="0"/>
      <w:sz w:val="22"/>
      <w:lang w:val="en-GB" w:eastAsia="en-GB"/>
    </w:rPr>
  </w:style>
  <w:style w:type="character" w:customStyle="1" w:styleId="Heading5Char">
    <w:name w:val="Heading 5 Char"/>
    <w:link w:val="Heading5"/>
    <w:rsid w:val="00752A7C"/>
    <w:rPr>
      <w:snapToGrid w:val="0"/>
      <w:sz w:val="22"/>
      <w:lang w:val="en-GB" w:eastAsia="en-GB"/>
    </w:rPr>
  </w:style>
  <w:style w:type="character" w:customStyle="1" w:styleId="Heading6Char">
    <w:name w:val="Heading 6 Char"/>
    <w:link w:val="Heading6"/>
    <w:rsid w:val="00752A7C"/>
    <w:rPr>
      <w:snapToGrid w:val="0"/>
      <w:sz w:val="22"/>
      <w:lang w:val="en-GB" w:eastAsia="en-GB"/>
    </w:rPr>
  </w:style>
  <w:style w:type="character" w:customStyle="1" w:styleId="Heading7Char">
    <w:name w:val="Heading 7 Char"/>
    <w:link w:val="Heading7"/>
    <w:rsid w:val="00752A7C"/>
    <w:rPr>
      <w:snapToGrid w:val="0"/>
      <w:sz w:val="22"/>
      <w:lang w:val="en-GB" w:eastAsia="en-GB"/>
    </w:rPr>
  </w:style>
  <w:style w:type="character" w:customStyle="1" w:styleId="Heading8Char">
    <w:name w:val="Heading 8 Char"/>
    <w:link w:val="Heading8"/>
    <w:rsid w:val="00752A7C"/>
    <w:rPr>
      <w:snapToGrid w:val="0"/>
      <w:sz w:val="22"/>
      <w:lang w:val="en-GB" w:eastAsia="en-GB"/>
    </w:rPr>
  </w:style>
  <w:style w:type="character" w:customStyle="1" w:styleId="Heading9Char">
    <w:name w:val="Heading 9 Char"/>
    <w:link w:val="Heading9"/>
    <w:rsid w:val="00752A7C"/>
    <w:rPr>
      <w:snapToGrid w:val="0"/>
      <w:sz w:val="22"/>
      <w:lang w:val="en-GB" w:eastAsia="en-GB"/>
    </w:rPr>
  </w:style>
  <w:style w:type="paragraph" w:customStyle="1" w:styleId="lielparametri">
    <w:name w:val="liel_parametri"/>
    <w:basedOn w:val="Normal"/>
    <w:rsid w:val="00117BBF"/>
    <w:pPr>
      <w:spacing w:before="80" w:after="80"/>
      <w:ind w:left="340"/>
    </w:pPr>
    <w:rPr>
      <w:rFonts w:ascii="Arial" w:hAnsi="Arial"/>
      <w:sz w:val="20"/>
      <w:szCs w:val="20"/>
      <w:lang w:val="lv-LV"/>
    </w:rPr>
  </w:style>
  <w:style w:type="paragraph" w:styleId="ListParagraph">
    <w:name w:val="List Paragraph"/>
    <w:basedOn w:val="Normal"/>
    <w:uiPriority w:val="99"/>
    <w:qFormat/>
    <w:rsid w:val="003173AA"/>
    <w:pPr>
      <w:ind w:left="720"/>
      <w:contextualSpacing/>
    </w:pPr>
  </w:style>
  <w:style w:type="paragraph" w:styleId="Revision">
    <w:name w:val="Revision"/>
    <w:hidden/>
    <w:uiPriority w:val="71"/>
    <w:rsid w:val="001F7185"/>
    <w:rPr>
      <w:sz w:val="24"/>
      <w:szCs w:val="24"/>
      <w:lang w:val="en-GB" w:eastAsia="en-US"/>
    </w:rPr>
  </w:style>
  <w:style w:type="paragraph" w:customStyle="1" w:styleId="CM1">
    <w:name w:val="CM1"/>
    <w:basedOn w:val="Default"/>
    <w:next w:val="Default"/>
    <w:uiPriority w:val="99"/>
    <w:rsid w:val="00D20BBF"/>
    <w:rPr>
      <w:rFonts w:ascii="EUAlbertina" w:hAnsi="EUAlbertina"/>
      <w:color w:val="auto"/>
    </w:rPr>
  </w:style>
  <w:style w:type="paragraph" w:customStyle="1" w:styleId="CM3">
    <w:name w:val="CM3"/>
    <w:basedOn w:val="Default"/>
    <w:next w:val="Default"/>
    <w:uiPriority w:val="99"/>
    <w:rsid w:val="00D20BBF"/>
    <w:rPr>
      <w:rFonts w:ascii="EUAlbertina" w:hAnsi="EUAlbertina"/>
      <w:color w:val="auto"/>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Table Grid" w:uiPriority="39"/>
    <w:lsdException w:name="Placeholder Text" w:uiPriority="67"/>
    <w:lsdException w:name="No Spacing" w:uiPriority="68"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semiHidden="1" w:uiPriority="99"/>
    <w:lsdException w:name="Colorful List" w:uiPriority="99"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99"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semiHidden="1" w:uiPriority="37" w:unhideWhenUsed="1"/>
    <w:lsdException w:name="Colorful Shading Accent 6" w:semiHidden="1" w:uiPriority="39" w:unhideWhenUsed="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5425C"/>
    <w:rPr>
      <w:sz w:val="24"/>
      <w:szCs w:val="24"/>
      <w:lang w:val="en-GB" w:eastAsia="en-US"/>
    </w:rPr>
  </w:style>
  <w:style w:type="paragraph" w:styleId="Heading1">
    <w:name w:val="heading 1"/>
    <w:basedOn w:val="Normal"/>
    <w:next w:val="Normal"/>
    <w:link w:val="Heading1Char"/>
    <w:qFormat/>
    <w:rsid w:val="00A5425C"/>
    <w:pPr>
      <w:keepNext/>
      <w:numPr>
        <w:numId w:val="2"/>
      </w:numPr>
      <w:jc w:val="center"/>
      <w:outlineLvl w:val="0"/>
    </w:pPr>
    <w:rPr>
      <w:b/>
      <w:bCs/>
      <w:sz w:val="28"/>
      <w:szCs w:val="28"/>
    </w:rPr>
  </w:style>
  <w:style w:type="paragraph" w:styleId="Heading2">
    <w:name w:val="heading 2"/>
    <w:basedOn w:val="Normal"/>
    <w:next w:val="Normal"/>
    <w:qFormat/>
    <w:rsid w:val="00A5425C"/>
    <w:pPr>
      <w:keepNext/>
      <w:numPr>
        <w:ilvl w:val="1"/>
        <w:numId w:val="2"/>
      </w:numPr>
      <w:spacing w:before="240" w:after="60"/>
      <w:outlineLvl w:val="1"/>
    </w:pPr>
    <w:rPr>
      <w:rFonts w:ascii="Arial" w:hAnsi="Arial" w:cs="Arial"/>
      <w:b/>
      <w:bCs/>
      <w:i/>
      <w:iCs/>
      <w:sz w:val="28"/>
      <w:szCs w:val="28"/>
      <w:lang w:val="lv-LV" w:eastAsia="lv-LV"/>
    </w:rPr>
  </w:style>
  <w:style w:type="paragraph" w:styleId="Heading3">
    <w:name w:val="heading 3"/>
    <w:basedOn w:val="Normal"/>
    <w:next w:val="Normal"/>
    <w:qFormat/>
    <w:rsid w:val="002D6B97"/>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752A7C"/>
    <w:pPr>
      <w:overflowPunct w:val="0"/>
      <w:autoSpaceDE w:val="0"/>
      <w:autoSpaceDN w:val="0"/>
      <w:adjustRightInd w:val="0"/>
      <w:spacing w:line="288" w:lineRule="auto"/>
      <w:ind w:left="720" w:hanging="720"/>
      <w:jc w:val="both"/>
      <w:textAlignment w:val="baseline"/>
      <w:outlineLvl w:val="3"/>
    </w:pPr>
    <w:rPr>
      <w:snapToGrid w:val="0"/>
      <w:sz w:val="22"/>
      <w:szCs w:val="20"/>
      <w:lang w:eastAsia="en-GB"/>
    </w:rPr>
  </w:style>
  <w:style w:type="paragraph" w:styleId="Heading5">
    <w:name w:val="heading 5"/>
    <w:basedOn w:val="Normal"/>
    <w:next w:val="Normal"/>
    <w:link w:val="Heading5Char"/>
    <w:qFormat/>
    <w:rsid w:val="00752A7C"/>
    <w:pPr>
      <w:overflowPunct w:val="0"/>
      <w:autoSpaceDE w:val="0"/>
      <w:autoSpaceDN w:val="0"/>
      <w:adjustRightInd w:val="0"/>
      <w:spacing w:line="288" w:lineRule="auto"/>
      <w:ind w:left="720" w:hanging="720"/>
      <w:jc w:val="both"/>
      <w:textAlignment w:val="baseline"/>
      <w:outlineLvl w:val="4"/>
    </w:pPr>
    <w:rPr>
      <w:snapToGrid w:val="0"/>
      <w:sz w:val="22"/>
      <w:szCs w:val="20"/>
      <w:lang w:eastAsia="en-GB"/>
    </w:rPr>
  </w:style>
  <w:style w:type="paragraph" w:styleId="Heading6">
    <w:name w:val="heading 6"/>
    <w:basedOn w:val="Normal"/>
    <w:next w:val="Normal"/>
    <w:link w:val="Heading6Char"/>
    <w:qFormat/>
    <w:rsid w:val="00752A7C"/>
    <w:pPr>
      <w:overflowPunct w:val="0"/>
      <w:autoSpaceDE w:val="0"/>
      <w:autoSpaceDN w:val="0"/>
      <w:adjustRightInd w:val="0"/>
      <w:spacing w:line="288" w:lineRule="auto"/>
      <w:ind w:left="720" w:hanging="720"/>
      <w:jc w:val="both"/>
      <w:textAlignment w:val="baseline"/>
      <w:outlineLvl w:val="5"/>
    </w:pPr>
    <w:rPr>
      <w:snapToGrid w:val="0"/>
      <w:sz w:val="22"/>
      <w:szCs w:val="20"/>
      <w:lang w:eastAsia="en-GB"/>
    </w:rPr>
  </w:style>
  <w:style w:type="paragraph" w:styleId="Heading7">
    <w:name w:val="heading 7"/>
    <w:basedOn w:val="Normal"/>
    <w:next w:val="Normal"/>
    <w:link w:val="Heading7Char"/>
    <w:qFormat/>
    <w:rsid w:val="00752A7C"/>
    <w:pPr>
      <w:overflowPunct w:val="0"/>
      <w:autoSpaceDE w:val="0"/>
      <w:autoSpaceDN w:val="0"/>
      <w:adjustRightInd w:val="0"/>
      <w:spacing w:line="288" w:lineRule="auto"/>
      <w:ind w:left="720" w:hanging="720"/>
      <w:jc w:val="both"/>
      <w:textAlignment w:val="baseline"/>
      <w:outlineLvl w:val="6"/>
    </w:pPr>
    <w:rPr>
      <w:snapToGrid w:val="0"/>
      <w:sz w:val="22"/>
      <w:szCs w:val="20"/>
      <w:lang w:eastAsia="en-GB"/>
    </w:rPr>
  </w:style>
  <w:style w:type="paragraph" w:styleId="Heading8">
    <w:name w:val="heading 8"/>
    <w:basedOn w:val="Normal"/>
    <w:next w:val="Normal"/>
    <w:link w:val="Heading8Char"/>
    <w:qFormat/>
    <w:rsid w:val="00752A7C"/>
    <w:pPr>
      <w:overflowPunct w:val="0"/>
      <w:autoSpaceDE w:val="0"/>
      <w:autoSpaceDN w:val="0"/>
      <w:adjustRightInd w:val="0"/>
      <w:spacing w:line="288" w:lineRule="auto"/>
      <w:ind w:left="720" w:hanging="720"/>
      <w:jc w:val="both"/>
      <w:textAlignment w:val="baseline"/>
      <w:outlineLvl w:val="7"/>
    </w:pPr>
    <w:rPr>
      <w:snapToGrid w:val="0"/>
      <w:sz w:val="22"/>
      <w:szCs w:val="20"/>
      <w:lang w:eastAsia="en-GB"/>
    </w:rPr>
  </w:style>
  <w:style w:type="paragraph" w:styleId="Heading9">
    <w:name w:val="heading 9"/>
    <w:basedOn w:val="Normal"/>
    <w:next w:val="Normal"/>
    <w:link w:val="Heading9Char"/>
    <w:qFormat/>
    <w:rsid w:val="00752A7C"/>
    <w:pPr>
      <w:overflowPunct w:val="0"/>
      <w:autoSpaceDE w:val="0"/>
      <w:autoSpaceDN w:val="0"/>
      <w:adjustRightInd w:val="0"/>
      <w:spacing w:line="288" w:lineRule="auto"/>
      <w:ind w:left="720" w:hanging="720"/>
      <w:jc w:val="both"/>
      <w:textAlignment w:val="baseline"/>
      <w:outlineLvl w:val="8"/>
    </w:pPr>
    <w:rPr>
      <w:snapToGrid w:val="0"/>
      <w:sz w:val="22"/>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teikumutekstam">
    <w:name w:val="Noteikumu tekstam"/>
    <w:basedOn w:val="Normal"/>
    <w:autoRedefine/>
    <w:rsid w:val="00CF1299"/>
    <w:pPr>
      <w:tabs>
        <w:tab w:val="left" w:pos="1418"/>
      </w:tabs>
      <w:spacing w:before="120" w:after="120"/>
      <w:jc w:val="both"/>
    </w:pPr>
    <w:rPr>
      <w:szCs w:val="28"/>
      <w:lang w:val="lv-LV" w:eastAsia="lv-LV"/>
    </w:rPr>
  </w:style>
  <w:style w:type="paragraph" w:customStyle="1" w:styleId="Noteikumuapakpunkti">
    <w:name w:val="Noteikumu apakšpunkti"/>
    <w:basedOn w:val="Noteikumutekstam"/>
    <w:rsid w:val="00A5425C"/>
    <w:pPr>
      <w:tabs>
        <w:tab w:val="num" w:pos="680"/>
      </w:tabs>
    </w:pPr>
  </w:style>
  <w:style w:type="paragraph" w:customStyle="1" w:styleId="Noteikumuapakpunkti2">
    <w:name w:val="Noteikumu apakšpunkti_2"/>
    <w:basedOn w:val="Noteikumuapakpunkti"/>
    <w:rsid w:val="00A5425C"/>
    <w:pPr>
      <w:tabs>
        <w:tab w:val="clear" w:pos="680"/>
        <w:tab w:val="num" w:pos="851"/>
      </w:tabs>
    </w:pPr>
  </w:style>
  <w:style w:type="paragraph" w:customStyle="1" w:styleId="Noteikumuapakpunkt3">
    <w:name w:val="Noteikumu apakšpunkt_3"/>
    <w:basedOn w:val="Noteikumuapakpunkti2"/>
    <w:rsid w:val="00A5425C"/>
    <w:pPr>
      <w:tabs>
        <w:tab w:val="clear" w:pos="851"/>
        <w:tab w:val="num" w:pos="1134"/>
      </w:tabs>
    </w:pPr>
  </w:style>
  <w:style w:type="paragraph" w:customStyle="1" w:styleId="EE-paragr">
    <w:name w:val="EE-paragr"/>
    <w:basedOn w:val="Normal"/>
    <w:rsid w:val="00A5425C"/>
    <w:pPr>
      <w:tabs>
        <w:tab w:val="num" w:pos="1287"/>
      </w:tabs>
      <w:ind w:left="1854" w:hanging="567"/>
    </w:pPr>
    <w:rPr>
      <w:lang w:val="lv-LV" w:eastAsia="lv-LV"/>
    </w:rPr>
  </w:style>
  <w:style w:type="paragraph" w:styleId="BodyText">
    <w:name w:val="Body Text"/>
    <w:basedOn w:val="Normal"/>
    <w:rsid w:val="00A5425C"/>
    <w:pPr>
      <w:spacing w:after="120"/>
      <w:jc w:val="center"/>
    </w:pPr>
    <w:rPr>
      <w:b/>
      <w:bCs/>
      <w:noProof/>
      <w:sz w:val="28"/>
      <w:szCs w:val="28"/>
    </w:rPr>
  </w:style>
  <w:style w:type="paragraph" w:customStyle="1" w:styleId="EE-bulletChar">
    <w:name w:val="EE-bullet Char"/>
    <w:basedOn w:val="Normal"/>
    <w:autoRedefine/>
    <w:rsid w:val="00A5425C"/>
    <w:pPr>
      <w:tabs>
        <w:tab w:val="num" w:pos="360"/>
        <w:tab w:val="num" w:pos="792"/>
      </w:tabs>
      <w:spacing w:before="120" w:after="120"/>
      <w:ind w:left="360" w:hanging="360"/>
    </w:pPr>
    <w:rPr>
      <w:iCs/>
      <w:sz w:val="20"/>
      <w:szCs w:val="20"/>
      <w:lang w:val="lv-LV" w:eastAsia="lv-LV"/>
    </w:rPr>
  </w:style>
  <w:style w:type="paragraph" w:customStyle="1" w:styleId="EE-numbering">
    <w:name w:val="EE-numbering"/>
    <w:basedOn w:val="EE-bulletChar"/>
    <w:rsid w:val="00A5425C"/>
    <w:pPr>
      <w:tabs>
        <w:tab w:val="clear" w:pos="360"/>
        <w:tab w:val="num" w:pos="540"/>
      </w:tabs>
      <w:ind w:left="540"/>
    </w:pPr>
  </w:style>
  <w:style w:type="paragraph" w:customStyle="1" w:styleId="StyleEE-numbering12pt">
    <w:name w:val="Style EE-numbering + 12 pt"/>
    <w:basedOn w:val="EE-numbering"/>
    <w:autoRedefine/>
    <w:rsid w:val="00A5425C"/>
    <w:pPr>
      <w:numPr>
        <w:numId w:val="1"/>
      </w:numPr>
      <w:tabs>
        <w:tab w:val="clear" w:pos="792"/>
      </w:tabs>
      <w:jc w:val="both"/>
    </w:pPr>
    <w:rPr>
      <w:bCs/>
      <w:iCs w:val="0"/>
      <w:noProof/>
      <w:color w:val="000000"/>
      <w:sz w:val="28"/>
      <w:szCs w:val="28"/>
    </w:rPr>
  </w:style>
  <w:style w:type="paragraph" w:styleId="BodyTextIndent">
    <w:name w:val="Body Text Indent"/>
    <w:basedOn w:val="Normal"/>
    <w:rsid w:val="00A5425C"/>
    <w:pPr>
      <w:spacing w:after="120"/>
      <w:ind w:firstLine="720"/>
      <w:jc w:val="both"/>
    </w:pPr>
    <w:rPr>
      <w:noProof/>
      <w:sz w:val="28"/>
      <w:szCs w:val="28"/>
      <w:lang w:val="lv-LV"/>
    </w:rPr>
  </w:style>
  <w:style w:type="character" w:styleId="FootnoteReference">
    <w:name w:val="footnote reference"/>
    <w:aliases w:val="Footnote Reference Number"/>
    <w:rsid w:val="00A5425C"/>
    <w:rPr>
      <w:vertAlign w:val="superscript"/>
    </w:rPr>
  </w:style>
  <w:style w:type="character" w:styleId="Hyperlink">
    <w:name w:val="Hyperlink"/>
    <w:rsid w:val="00A5425C"/>
    <w:rPr>
      <w:rFonts w:ascii="Times New Roman" w:hAnsi="Times New Roman" w:cs="Times New Roman"/>
      <w:color w:val="0000FF"/>
      <w:u w:val="single"/>
    </w:rPr>
  </w:style>
  <w:style w:type="character" w:styleId="PageNumber">
    <w:name w:val="page number"/>
    <w:rsid w:val="00A5425C"/>
    <w:rPr>
      <w:rFonts w:ascii="Times New Roman" w:hAnsi="Times New Roman" w:cs="Times New Roman"/>
    </w:rPr>
  </w:style>
  <w:style w:type="paragraph" w:styleId="Header">
    <w:name w:val="header"/>
    <w:basedOn w:val="Normal"/>
    <w:link w:val="HeaderChar"/>
    <w:uiPriority w:val="99"/>
    <w:rsid w:val="00A5425C"/>
    <w:pPr>
      <w:tabs>
        <w:tab w:val="center" w:pos="4153"/>
        <w:tab w:val="right" w:pos="8306"/>
      </w:tabs>
    </w:pPr>
  </w:style>
  <w:style w:type="paragraph" w:styleId="NormalWeb">
    <w:name w:val="Normal (Web)"/>
    <w:basedOn w:val="Normal"/>
    <w:uiPriority w:val="99"/>
    <w:rsid w:val="00A5425C"/>
    <w:pPr>
      <w:spacing w:before="75" w:after="75"/>
    </w:pPr>
    <w:rPr>
      <w:sz w:val="28"/>
      <w:lang w:val="lv-LV"/>
    </w:rPr>
  </w:style>
  <w:style w:type="paragraph" w:styleId="Footer">
    <w:name w:val="footer"/>
    <w:basedOn w:val="Normal"/>
    <w:rsid w:val="00A5425C"/>
    <w:pPr>
      <w:tabs>
        <w:tab w:val="center" w:pos="4153"/>
        <w:tab w:val="right" w:pos="8306"/>
      </w:tabs>
    </w:pPr>
    <w:rPr>
      <w:lang w:val="lv-LV" w:eastAsia="lv-LV"/>
    </w:rPr>
  </w:style>
  <w:style w:type="paragraph" w:styleId="BodyText2">
    <w:name w:val="Body Text 2"/>
    <w:basedOn w:val="Normal"/>
    <w:rsid w:val="00A5425C"/>
    <w:pPr>
      <w:tabs>
        <w:tab w:val="left" w:pos="1560"/>
      </w:tabs>
      <w:spacing w:after="120"/>
      <w:jc w:val="both"/>
    </w:pPr>
    <w:rPr>
      <w:noProof/>
      <w:sz w:val="28"/>
      <w:szCs w:val="28"/>
      <w:lang w:val="lv-LV"/>
    </w:rPr>
  </w:style>
  <w:style w:type="paragraph" w:styleId="BalloonText">
    <w:name w:val="Balloon Text"/>
    <w:basedOn w:val="Normal"/>
    <w:link w:val="BalloonTextChar"/>
    <w:semiHidden/>
    <w:rsid w:val="00A5425C"/>
    <w:rPr>
      <w:rFonts w:ascii="Tahoma" w:hAnsi="Tahoma"/>
      <w:sz w:val="16"/>
      <w:szCs w:val="16"/>
    </w:rPr>
  </w:style>
  <w:style w:type="paragraph" w:styleId="FootnoteText">
    <w:name w:val="footnote text"/>
    <w:aliases w:val="Footnote,Fußnote"/>
    <w:basedOn w:val="Normal"/>
    <w:link w:val="FootnoteTextChar"/>
    <w:rsid w:val="00A5425C"/>
    <w:rPr>
      <w:sz w:val="20"/>
      <w:szCs w:val="20"/>
      <w:lang w:val="ru-RU" w:eastAsia="ru-RU"/>
    </w:rPr>
  </w:style>
  <w:style w:type="paragraph" w:customStyle="1" w:styleId="CharCharCharCharChar">
    <w:name w:val="Char Char Char Char Char"/>
    <w:basedOn w:val="Normal"/>
    <w:next w:val="BlockText"/>
    <w:rsid w:val="00A5425C"/>
    <w:pPr>
      <w:spacing w:before="120" w:after="160" w:line="240" w:lineRule="exact"/>
      <w:ind w:firstLine="720"/>
      <w:jc w:val="both"/>
    </w:pPr>
    <w:rPr>
      <w:rFonts w:ascii="Verdana" w:hAnsi="Verdana"/>
      <w:lang w:val="en-US"/>
    </w:rPr>
  </w:style>
  <w:style w:type="paragraph" w:styleId="BlockText">
    <w:name w:val="Block Text"/>
    <w:basedOn w:val="Normal"/>
    <w:rsid w:val="00A5425C"/>
    <w:pPr>
      <w:spacing w:after="120"/>
      <w:ind w:left="1440" w:right="1440"/>
    </w:pPr>
  </w:style>
  <w:style w:type="paragraph" w:styleId="BodyTextIndent2">
    <w:name w:val="Body Text Indent 2"/>
    <w:basedOn w:val="Normal"/>
    <w:rsid w:val="00A5425C"/>
    <w:pPr>
      <w:tabs>
        <w:tab w:val="left" w:pos="1560"/>
      </w:tabs>
      <w:ind w:left="720"/>
      <w:jc w:val="both"/>
    </w:pPr>
    <w:rPr>
      <w:sz w:val="28"/>
      <w:szCs w:val="22"/>
      <w:lang w:val="lv-LV"/>
    </w:rPr>
  </w:style>
  <w:style w:type="paragraph" w:customStyle="1" w:styleId="CharCharCharCharCharCharCharChar">
    <w:name w:val="Char Char Char Char Char Char Char Char"/>
    <w:basedOn w:val="Normal"/>
    <w:next w:val="BlockText"/>
    <w:rsid w:val="00A5425C"/>
    <w:pPr>
      <w:spacing w:before="120" w:after="160" w:line="240" w:lineRule="exact"/>
      <w:ind w:firstLine="720"/>
      <w:jc w:val="both"/>
    </w:pPr>
    <w:rPr>
      <w:rFonts w:ascii="Verdana" w:hAnsi="Verdana"/>
      <w:lang w:val="en-US"/>
    </w:rPr>
  </w:style>
  <w:style w:type="paragraph" w:customStyle="1" w:styleId="naisf">
    <w:name w:val="naisf"/>
    <w:basedOn w:val="Normal"/>
    <w:rsid w:val="00A5425C"/>
    <w:pPr>
      <w:widowControl w:val="0"/>
      <w:adjustRightInd w:val="0"/>
      <w:spacing w:before="100" w:beforeAutospacing="1" w:after="100" w:afterAutospacing="1" w:line="360" w:lineRule="atLeast"/>
      <w:jc w:val="both"/>
      <w:textAlignment w:val="baseline"/>
    </w:pPr>
    <w:rPr>
      <w:lang w:val="lv-LV" w:eastAsia="lv-LV"/>
    </w:rPr>
  </w:style>
  <w:style w:type="paragraph" w:styleId="BodyTextIndent3">
    <w:name w:val="Body Text Indent 3"/>
    <w:basedOn w:val="Normal"/>
    <w:rsid w:val="00A5425C"/>
    <w:pPr>
      <w:ind w:firstLine="720"/>
      <w:jc w:val="both"/>
    </w:pPr>
    <w:rPr>
      <w:color w:val="FF0000"/>
      <w:sz w:val="28"/>
      <w:szCs w:val="28"/>
      <w:lang w:val="lv-LV"/>
    </w:rPr>
  </w:style>
  <w:style w:type="character" w:styleId="CommentReference">
    <w:name w:val="annotation reference"/>
    <w:rsid w:val="00A5425C"/>
    <w:rPr>
      <w:sz w:val="16"/>
      <w:szCs w:val="16"/>
    </w:rPr>
  </w:style>
  <w:style w:type="paragraph" w:styleId="CommentText">
    <w:name w:val="annotation text"/>
    <w:basedOn w:val="Normal"/>
    <w:link w:val="CommentTextChar"/>
    <w:uiPriority w:val="99"/>
    <w:rsid w:val="00A5425C"/>
    <w:rPr>
      <w:sz w:val="20"/>
      <w:szCs w:val="20"/>
    </w:rPr>
  </w:style>
  <w:style w:type="paragraph" w:styleId="CommentSubject">
    <w:name w:val="annotation subject"/>
    <w:basedOn w:val="CommentText"/>
    <w:next w:val="CommentText"/>
    <w:semiHidden/>
    <w:rsid w:val="00A5425C"/>
    <w:rPr>
      <w:b/>
      <w:bCs/>
    </w:rPr>
  </w:style>
  <w:style w:type="character" w:styleId="Strong">
    <w:name w:val="Strong"/>
    <w:uiPriority w:val="22"/>
    <w:qFormat/>
    <w:rsid w:val="00A5425C"/>
    <w:rPr>
      <w:b/>
      <w:bCs/>
    </w:rPr>
  </w:style>
  <w:style w:type="paragraph" w:styleId="BodyText3">
    <w:name w:val="Body Text 3"/>
    <w:basedOn w:val="Normal"/>
    <w:rsid w:val="00A5425C"/>
    <w:rPr>
      <w:sz w:val="28"/>
      <w:szCs w:val="28"/>
      <w:lang w:val="lv-LV"/>
    </w:rPr>
  </w:style>
  <w:style w:type="paragraph" w:customStyle="1" w:styleId="CharChar">
    <w:name w:val="Char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RakstzRakstzChar">
    <w:name w:val="Rakstz. Rakstz. Char"/>
    <w:basedOn w:val="Normal"/>
    <w:next w:val="BlockText"/>
    <w:rsid w:val="00A5425C"/>
    <w:pPr>
      <w:spacing w:before="120" w:after="160" w:line="240" w:lineRule="exact"/>
      <w:ind w:firstLine="720"/>
      <w:jc w:val="both"/>
    </w:pPr>
    <w:rPr>
      <w:iCs/>
      <w:lang w:val="en-US"/>
    </w:rPr>
  </w:style>
  <w:style w:type="character" w:customStyle="1" w:styleId="NoteikumutekstamRakstz">
    <w:name w:val="Noteikumu tekstam Rakstz."/>
    <w:rsid w:val="00A5425C"/>
    <w:rPr>
      <w:sz w:val="28"/>
      <w:szCs w:val="28"/>
      <w:lang w:val="lv-LV" w:eastAsia="lv-LV" w:bidi="ar-SA"/>
    </w:rPr>
  </w:style>
  <w:style w:type="paragraph" w:customStyle="1" w:styleId="CharCharCharCharChar1Char">
    <w:name w:val="Char Char Char Char Char1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Char1">
    <w:name w:val="Char1"/>
    <w:basedOn w:val="Normal"/>
    <w:next w:val="BlockText"/>
    <w:semiHidden/>
    <w:rsid w:val="00A5425C"/>
    <w:pPr>
      <w:spacing w:before="120" w:after="160" w:line="240" w:lineRule="exact"/>
      <w:ind w:left="720" w:firstLine="720"/>
      <w:jc w:val="both"/>
    </w:pPr>
    <w:rPr>
      <w:rFonts w:ascii="Verdana" w:hAnsi="Verdana"/>
      <w:sz w:val="20"/>
      <w:szCs w:val="20"/>
      <w:lang w:val="en-US"/>
    </w:rPr>
  </w:style>
  <w:style w:type="paragraph" w:customStyle="1" w:styleId="EE-parag-num-12">
    <w:name w:val="EE-parag-num-12"/>
    <w:basedOn w:val="Normal"/>
    <w:uiPriority w:val="99"/>
    <w:rsid w:val="00A5425C"/>
    <w:pPr>
      <w:numPr>
        <w:numId w:val="4"/>
      </w:numPr>
      <w:spacing w:before="120" w:after="120"/>
      <w:jc w:val="both"/>
    </w:pPr>
    <w:rPr>
      <w:lang w:val="lv-LV" w:eastAsia="lv-LV"/>
    </w:rPr>
  </w:style>
  <w:style w:type="character" w:customStyle="1" w:styleId="EE-parag-num-12Char">
    <w:name w:val="EE-parag-num-12 Char"/>
    <w:rsid w:val="00A5425C"/>
    <w:rPr>
      <w:sz w:val="24"/>
      <w:szCs w:val="24"/>
      <w:lang w:val="lv-LV" w:eastAsia="lv-LV" w:bidi="ar-SA"/>
    </w:rPr>
  </w:style>
  <w:style w:type="paragraph" w:customStyle="1" w:styleId="EE-bullet">
    <w:name w:val="EE-bullet"/>
    <w:basedOn w:val="Normal"/>
    <w:autoRedefine/>
    <w:rsid w:val="00A5425C"/>
    <w:pPr>
      <w:tabs>
        <w:tab w:val="num" w:pos="252"/>
      </w:tabs>
      <w:spacing w:before="120" w:after="120"/>
      <w:ind w:left="252" w:hanging="180"/>
      <w:contextualSpacing/>
      <w:jc w:val="both"/>
    </w:pPr>
    <w:rPr>
      <w:sz w:val="20"/>
      <w:szCs w:val="20"/>
      <w:lang w:val="lv-LV" w:eastAsia="lv-LV"/>
    </w:rPr>
  </w:style>
  <w:style w:type="paragraph" w:customStyle="1" w:styleId="EE-bullet-12">
    <w:name w:val="EE-bullet-12"/>
    <w:basedOn w:val="EE-bulletChar"/>
    <w:rsid w:val="00A5425C"/>
    <w:pPr>
      <w:tabs>
        <w:tab w:val="clear" w:pos="792"/>
        <w:tab w:val="num" w:pos="1200"/>
      </w:tabs>
      <w:contextualSpacing/>
      <w:jc w:val="both"/>
    </w:pPr>
    <w:rPr>
      <w:sz w:val="24"/>
    </w:rPr>
  </w:style>
  <w:style w:type="paragraph" w:customStyle="1" w:styleId="RakstzRakstzChar0">
    <w:name w:val="Rakstz. Rakstz. Char"/>
    <w:basedOn w:val="Normal"/>
    <w:next w:val="BlockText"/>
    <w:rsid w:val="00A5425C"/>
    <w:pPr>
      <w:spacing w:before="120" w:after="160" w:line="240" w:lineRule="exact"/>
      <w:ind w:firstLine="720"/>
      <w:jc w:val="both"/>
    </w:pPr>
    <w:rPr>
      <w:rFonts w:ascii="Verdana" w:hAnsi="Verdana"/>
      <w:sz w:val="20"/>
      <w:szCs w:val="20"/>
      <w:lang w:val="en-US"/>
    </w:rPr>
  </w:style>
  <w:style w:type="paragraph" w:customStyle="1" w:styleId="RakstzRakstzCharCharRakstzRakstzCharCharRakstzRakstzCharCharRakstzRakstz">
    <w:name w:val="Rakstz. Rakstz. Char Char Rakstz. Rakstz. Char Char Rakstz. Rakstz. Char Char Rakstz. Rakstz."/>
    <w:basedOn w:val="Normal"/>
    <w:next w:val="BlockText"/>
    <w:semiHidden/>
    <w:rsid w:val="00A5425C"/>
    <w:pPr>
      <w:spacing w:before="120" w:after="160" w:line="240" w:lineRule="exact"/>
      <w:ind w:left="720" w:firstLine="720"/>
      <w:jc w:val="both"/>
    </w:pPr>
    <w:rPr>
      <w:rFonts w:ascii="Verdana" w:hAnsi="Verdana"/>
      <w:sz w:val="20"/>
      <w:szCs w:val="20"/>
      <w:lang w:val="en-US"/>
    </w:rPr>
  </w:style>
  <w:style w:type="paragraph" w:customStyle="1" w:styleId="CharCharRakstzRakstzCharCharRakstzRakstzCharCharRakstzRakstzCharCharRakstzRakstzCharCharRakstzRakstzCharChar1RakstzRakstzCharCharRakstzRakstz">
    <w:name w:val="Char Char Rakstz. Rakstz. Char Char Rakstz. Rakstz. Char Char Rakstz. Rakstz. Char Char Rakstz. Rakstz. Char Char Rakstz. Rakstz. Char Char1 Rakstz. Rakstz. Char Char Rakstz. Rakstz."/>
    <w:basedOn w:val="Normal"/>
    <w:next w:val="BlockText"/>
    <w:semiHidden/>
    <w:rsid w:val="00C52B6C"/>
    <w:pPr>
      <w:tabs>
        <w:tab w:val="num" w:pos="360"/>
      </w:tabs>
      <w:spacing w:before="120" w:after="160" w:line="240" w:lineRule="exact"/>
      <w:ind w:firstLine="720"/>
      <w:jc w:val="both"/>
    </w:pPr>
    <w:rPr>
      <w:rFonts w:ascii="Verdana" w:hAnsi="Verdana"/>
      <w:sz w:val="20"/>
      <w:szCs w:val="20"/>
      <w:lang w:val="en-US"/>
    </w:rPr>
  </w:style>
  <w:style w:type="numbering" w:customStyle="1" w:styleId="Style1">
    <w:name w:val="Style1"/>
    <w:rsid w:val="00FC6137"/>
    <w:pPr>
      <w:numPr>
        <w:numId w:val="5"/>
      </w:numPr>
    </w:pPr>
  </w:style>
  <w:style w:type="paragraph" w:customStyle="1" w:styleId="Default">
    <w:name w:val="Default"/>
    <w:rsid w:val="005E2B2A"/>
    <w:pPr>
      <w:autoSpaceDE w:val="0"/>
      <w:autoSpaceDN w:val="0"/>
      <w:adjustRightInd w:val="0"/>
    </w:pPr>
    <w:rPr>
      <w:color w:val="000000"/>
      <w:sz w:val="24"/>
      <w:szCs w:val="24"/>
    </w:rPr>
  </w:style>
  <w:style w:type="paragraph" w:customStyle="1" w:styleId="naisc">
    <w:name w:val="naisc"/>
    <w:basedOn w:val="Normal"/>
    <w:rsid w:val="00682785"/>
    <w:pPr>
      <w:spacing w:before="100" w:beforeAutospacing="1" w:after="100" w:afterAutospacing="1"/>
    </w:pPr>
    <w:rPr>
      <w:lang w:val="lv-LV" w:eastAsia="lv-LV"/>
    </w:rPr>
  </w:style>
  <w:style w:type="paragraph" w:customStyle="1" w:styleId="ColorfulList-Accent11">
    <w:name w:val="Colorful List - Accent 11"/>
    <w:basedOn w:val="Normal"/>
    <w:uiPriority w:val="99"/>
    <w:qFormat/>
    <w:rsid w:val="00547293"/>
    <w:pPr>
      <w:ind w:left="720"/>
    </w:pPr>
  </w:style>
  <w:style w:type="paragraph" w:customStyle="1" w:styleId="ColorfulShading-Accent11">
    <w:name w:val="Colorful Shading - Accent 11"/>
    <w:hidden/>
    <w:uiPriority w:val="99"/>
    <w:semiHidden/>
    <w:rsid w:val="00875842"/>
    <w:rPr>
      <w:sz w:val="24"/>
      <w:szCs w:val="24"/>
      <w:lang w:val="en-GB" w:eastAsia="en-US"/>
    </w:rPr>
  </w:style>
  <w:style w:type="character" w:styleId="Emphasis">
    <w:name w:val="Emphasis"/>
    <w:uiPriority w:val="20"/>
    <w:qFormat/>
    <w:rsid w:val="00D96AA4"/>
    <w:rPr>
      <w:b/>
      <w:bCs/>
      <w:i w:val="0"/>
      <w:iCs w:val="0"/>
    </w:rPr>
  </w:style>
  <w:style w:type="character" w:customStyle="1" w:styleId="Heading1Char">
    <w:name w:val="Heading 1 Char"/>
    <w:link w:val="Heading1"/>
    <w:rsid w:val="00B37EB8"/>
    <w:rPr>
      <w:b/>
      <w:bCs/>
      <w:sz w:val="28"/>
      <w:szCs w:val="28"/>
      <w:lang w:eastAsia="en-US"/>
    </w:rPr>
  </w:style>
  <w:style w:type="character" w:customStyle="1" w:styleId="FootnoteTextChar">
    <w:name w:val="Footnote Text Char"/>
    <w:aliases w:val="Footnote Char,Fußnote Char"/>
    <w:link w:val="FootnoteText"/>
    <w:rsid w:val="00E3697F"/>
    <w:rPr>
      <w:lang w:val="ru-RU" w:eastAsia="ru-RU"/>
    </w:rPr>
  </w:style>
  <w:style w:type="character" w:customStyle="1" w:styleId="CommentTextChar">
    <w:name w:val="Comment Text Char"/>
    <w:link w:val="CommentText"/>
    <w:uiPriority w:val="99"/>
    <w:locked/>
    <w:rsid w:val="00170358"/>
    <w:rPr>
      <w:lang w:val="en-GB" w:eastAsia="en-US"/>
    </w:rPr>
  </w:style>
  <w:style w:type="table" w:styleId="TableGrid">
    <w:name w:val="Table Grid"/>
    <w:basedOn w:val="TableNormal"/>
    <w:uiPriority w:val="39"/>
    <w:rsid w:val="0021270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alloonTextChar">
    <w:name w:val="Balloon Text Char"/>
    <w:link w:val="BalloonText"/>
    <w:semiHidden/>
    <w:rsid w:val="00251143"/>
    <w:rPr>
      <w:rFonts w:ascii="Tahoma" w:hAnsi="Tahoma" w:cs="Tahoma"/>
      <w:sz w:val="16"/>
      <w:szCs w:val="16"/>
      <w:lang w:val="en-GB" w:eastAsia="en-US"/>
    </w:rPr>
  </w:style>
  <w:style w:type="character" w:customStyle="1" w:styleId="annotation1">
    <w:name w:val="annotation1"/>
    <w:rsid w:val="002C41E4"/>
    <w:rPr>
      <w:color w:val="3C97DC"/>
      <w:sz w:val="19"/>
      <w:szCs w:val="19"/>
    </w:rPr>
  </w:style>
  <w:style w:type="paragraph" w:customStyle="1" w:styleId="naislab">
    <w:name w:val="naislab"/>
    <w:basedOn w:val="Normal"/>
    <w:rsid w:val="00594C68"/>
    <w:pPr>
      <w:spacing w:before="75" w:after="75"/>
      <w:ind w:firstLine="720"/>
      <w:jc w:val="right"/>
    </w:pPr>
    <w:rPr>
      <w:lang w:val="lv-LV" w:eastAsia="lv-LV"/>
    </w:rPr>
  </w:style>
  <w:style w:type="paragraph" w:customStyle="1" w:styleId="tvhtml">
    <w:name w:val="tv_html"/>
    <w:basedOn w:val="Normal"/>
    <w:rsid w:val="003E0928"/>
    <w:pPr>
      <w:spacing w:before="288" w:after="288" w:line="312" w:lineRule="atLeast"/>
    </w:pPr>
    <w:rPr>
      <w:sz w:val="18"/>
      <w:szCs w:val="18"/>
      <w:lang w:val="lv-LV" w:eastAsia="lv-LV"/>
    </w:rPr>
  </w:style>
  <w:style w:type="character" w:customStyle="1" w:styleId="HeaderChar">
    <w:name w:val="Header Char"/>
    <w:link w:val="Header"/>
    <w:uiPriority w:val="99"/>
    <w:locked/>
    <w:rsid w:val="000332B6"/>
    <w:rPr>
      <w:sz w:val="24"/>
      <w:szCs w:val="24"/>
    </w:rPr>
  </w:style>
  <w:style w:type="paragraph" w:customStyle="1" w:styleId="tv2131">
    <w:name w:val="tv2131"/>
    <w:basedOn w:val="Normal"/>
    <w:rsid w:val="00E10EE2"/>
    <w:pPr>
      <w:spacing w:line="360" w:lineRule="auto"/>
      <w:ind w:firstLine="300"/>
    </w:pPr>
    <w:rPr>
      <w:color w:val="414142"/>
      <w:sz w:val="20"/>
      <w:szCs w:val="20"/>
      <w:lang w:val="lv-LV" w:eastAsia="lv-LV"/>
    </w:rPr>
  </w:style>
  <w:style w:type="character" w:customStyle="1" w:styleId="st">
    <w:name w:val="st"/>
    <w:basedOn w:val="DefaultParagraphFont"/>
    <w:rsid w:val="0068324E"/>
  </w:style>
  <w:style w:type="character" w:customStyle="1" w:styleId="apple-converted-space">
    <w:name w:val="apple-converted-space"/>
    <w:basedOn w:val="DefaultParagraphFont"/>
    <w:rsid w:val="00B4412F"/>
  </w:style>
  <w:style w:type="paragraph" w:styleId="Title">
    <w:name w:val="Title"/>
    <w:basedOn w:val="Normal"/>
    <w:link w:val="TitleChar"/>
    <w:qFormat/>
    <w:rsid w:val="00DA2B5D"/>
    <w:pPr>
      <w:widowControl w:val="0"/>
      <w:tabs>
        <w:tab w:val="left" w:pos="-720"/>
      </w:tabs>
      <w:suppressAutoHyphens/>
      <w:jc w:val="center"/>
    </w:pPr>
    <w:rPr>
      <w:b/>
      <w:sz w:val="48"/>
      <w:szCs w:val="20"/>
      <w:lang w:val="en-US"/>
    </w:rPr>
  </w:style>
  <w:style w:type="character" w:customStyle="1" w:styleId="TitleChar">
    <w:name w:val="Title Char"/>
    <w:link w:val="Title"/>
    <w:rsid w:val="00DA2B5D"/>
    <w:rPr>
      <w:b/>
      <w:sz w:val="48"/>
      <w:lang w:val="en-US" w:eastAsia="en-US"/>
    </w:rPr>
  </w:style>
  <w:style w:type="paragraph" w:customStyle="1" w:styleId="naiskr">
    <w:name w:val="naiskr"/>
    <w:basedOn w:val="Normal"/>
    <w:rsid w:val="00F62A94"/>
    <w:pPr>
      <w:spacing w:before="68" w:after="68"/>
    </w:pPr>
    <w:rPr>
      <w:lang w:val="lv-LV" w:eastAsia="lv-LV"/>
    </w:rPr>
  </w:style>
  <w:style w:type="character" w:customStyle="1" w:styleId="Heading4Char">
    <w:name w:val="Heading 4 Char"/>
    <w:link w:val="Heading4"/>
    <w:rsid w:val="00752A7C"/>
    <w:rPr>
      <w:snapToGrid w:val="0"/>
      <w:sz w:val="22"/>
      <w:lang w:val="en-GB" w:eastAsia="en-GB"/>
    </w:rPr>
  </w:style>
  <w:style w:type="character" w:customStyle="1" w:styleId="Heading5Char">
    <w:name w:val="Heading 5 Char"/>
    <w:link w:val="Heading5"/>
    <w:rsid w:val="00752A7C"/>
    <w:rPr>
      <w:snapToGrid w:val="0"/>
      <w:sz w:val="22"/>
      <w:lang w:val="en-GB" w:eastAsia="en-GB"/>
    </w:rPr>
  </w:style>
  <w:style w:type="character" w:customStyle="1" w:styleId="Heading6Char">
    <w:name w:val="Heading 6 Char"/>
    <w:link w:val="Heading6"/>
    <w:rsid w:val="00752A7C"/>
    <w:rPr>
      <w:snapToGrid w:val="0"/>
      <w:sz w:val="22"/>
      <w:lang w:val="en-GB" w:eastAsia="en-GB"/>
    </w:rPr>
  </w:style>
  <w:style w:type="character" w:customStyle="1" w:styleId="Heading7Char">
    <w:name w:val="Heading 7 Char"/>
    <w:link w:val="Heading7"/>
    <w:rsid w:val="00752A7C"/>
    <w:rPr>
      <w:snapToGrid w:val="0"/>
      <w:sz w:val="22"/>
      <w:lang w:val="en-GB" w:eastAsia="en-GB"/>
    </w:rPr>
  </w:style>
  <w:style w:type="character" w:customStyle="1" w:styleId="Heading8Char">
    <w:name w:val="Heading 8 Char"/>
    <w:link w:val="Heading8"/>
    <w:rsid w:val="00752A7C"/>
    <w:rPr>
      <w:snapToGrid w:val="0"/>
      <w:sz w:val="22"/>
      <w:lang w:val="en-GB" w:eastAsia="en-GB"/>
    </w:rPr>
  </w:style>
  <w:style w:type="character" w:customStyle="1" w:styleId="Heading9Char">
    <w:name w:val="Heading 9 Char"/>
    <w:link w:val="Heading9"/>
    <w:rsid w:val="00752A7C"/>
    <w:rPr>
      <w:snapToGrid w:val="0"/>
      <w:sz w:val="22"/>
      <w:lang w:val="en-GB" w:eastAsia="en-GB"/>
    </w:rPr>
  </w:style>
  <w:style w:type="paragraph" w:customStyle="1" w:styleId="lielparametri">
    <w:name w:val="liel_parametri"/>
    <w:basedOn w:val="Normal"/>
    <w:rsid w:val="00117BBF"/>
    <w:pPr>
      <w:spacing w:before="80" w:after="80"/>
      <w:ind w:left="340"/>
    </w:pPr>
    <w:rPr>
      <w:rFonts w:ascii="Arial" w:hAnsi="Arial"/>
      <w:sz w:val="20"/>
      <w:szCs w:val="20"/>
      <w:lang w:val="lv-LV"/>
    </w:rPr>
  </w:style>
  <w:style w:type="paragraph" w:styleId="ListParagraph">
    <w:name w:val="List Paragraph"/>
    <w:basedOn w:val="Normal"/>
    <w:uiPriority w:val="99"/>
    <w:qFormat/>
    <w:rsid w:val="003173AA"/>
    <w:pPr>
      <w:ind w:left="720"/>
      <w:contextualSpacing/>
    </w:pPr>
  </w:style>
  <w:style w:type="paragraph" w:styleId="Revision">
    <w:name w:val="Revision"/>
    <w:hidden/>
    <w:uiPriority w:val="71"/>
    <w:rsid w:val="001F7185"/>
    <w:rPr>
      <w:sz w:val="24"/>
      <w:szCs w:val="24"/>
      <w:lang w:val="en-GB" w:eastAsia="en-US"/>
    </w:rPr>
  </w:style>
  <w:style w:type="paragraph" w:customStyle="1" w:styleId="CM1">
    <w:name w:val="CM1"/>
    <w:basedOn w:val="Default"/>
    <w:next w:val="Default"/>
    <w:uiPriority w:val="99"/>
    <w:rsid w:val="00D20BBF"/>
    <w:rPr>
      <w:rFonts w:ascii="EUAlbertina" w:hAnsi="EUAlbertina"/>
      <w:color w:val="auto"/>
    </w:rPr>
  </w:style>
  <w:style w:type="paragraph" w:customStyle="1" w:styleId="CM3">
    <w:name w:val="CM3"/>
    <w:basedOn w:val="Default"/>
    <w:next w:val="Default"/>
    <w:uiPriority w:val="99"/>
    <w:rsid w:val="00D20BBF"/>
    <w:rPr>
      <w:rFonts w:ascii="EUAlbertina" w:hAnsi="EUAlbertina"/>
      <w:color w:val="auto"/>
    </w:rPr>
  </w:style>
</w:styles>
</file>

<file path=word/webSettings.xml><?xml version="1.0" encoding="utf-8"?>
<w:webSettings xmlns:r="http://schemas.openxmlformats.org/officeDocument/2006/relationships" xmlns:w="http://schemas.openxmlformats.org/wordprocessingml/2006/main">
  <w:divs>
    <w:div w:id="46995449">
      <w:bodyDiv w:val="1"/>
      <w:marLeft w:val="0"/>
      <w:marRight w:val="0"/>
      <w:marTop w:val="0"/>
      <w:marBottom w:val="0"/>
      <w:divBdr>
        <w:top w:val="none" w:sz="0" w:space="0" w:color="auto"/>
        <w:left w:val="none" w:sz="0" w:space="0" w:color="auto"/>
        <w:bottom w:val="none" w:sz="0" w:space="0" w:color="auto"/>
        <w:right w:val="none" w:sz="0" w:space="0" w:color="auto"/>
      </w:divBdr>
      <w:divsChild>
        <w:div w:id="1852260056">
          <w:marLeft w:val="0"/>
          <w:marRight w:val="0"/>
          <w:marTop w:val="0"/>
          <w:marBottom w:val="0"/>
          <w:divBdr>
            <w:top w:val="none" w:sz="0" w:space="0" w:color="auto"/>
            <w:left w:val="none" w:sz="0" w:space="0" w:color="auto"/>
            <w:bottom w:val="none" w:sz="0" w:space="0" w:color="auto"/>
            <w:right w:val="none" w:sz="0" w:space="0" w:color="auto"/>
          </w:divBdr>
          <w:divsChild>
            <w:div w:id="1970089397">
              <w:marLeft w:val="0"/>
              <w:marRight w:val="0"/>
              <w:marTop w:val="0"/>
              <w:marBottom w:val="0"/>
              <w:divBdr>
                <w:top w:val="none" w:sz="0" w:space="0" w:color="auto"/>
                <w:left w:val="none" w:sz="0" w:space="0" w:color="auto"/>
                <w:bottom w:val="none" w:sz="0" w:space="0" w:color="auto"/>
                <w:right w:val="none" w:sz="0" w:space="0" w:color="auto"/>
              </w:divBdr>
            </w:div>
            <w:div w:id="211127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672812">
      <w:bodyDiv w:val="1"/>
      <w:marLeft w:val="0"/>
      <w:marRight w:val="0"/>
      <w:marTop w:val="0"/>
      <w:marBottom w:val="0"/>
      <w:divBdr>
        <w:top w:val="none" w:sz="0" w:space="0" w:color="auto"/>
        <w:left w:val="none" w:sz="0" w:space="0" w:color="auto"/>
        <w:bottom w:val="none" w:sz="0" w:space="0" w:color="auto"/>
        <w:right w:val="none" w:sz="0" w:space="0" w:color="auto"/>
      </w:divBdr>
    </w:div>
    <w:div w:id="186874539">
      <w:bodyDiv w:val="1"/>
      <w:marLeft w:val="0"/>
      <w:marRight w:val="0"/>
      <w:marTop w:val="0"/>
      <w:marBottom w:val="0"/>
      <w:divBdr>
        <w:top w:val="none" w:sz="0" w:space="0" w:color="auto"/>
        <w:left w:val="none" w:sz="0" w:space="0" w:color="auto"/>
        <w:bottom w:val="none" w:sz="0" w:space="0" w:color="auto"/>
        <w:right w:val="none" w:sz="0" w:space="0" w:color="auto"/>
      </w:divBdr>
    </w:div>
    <w:div w:id="247466116">
      <w:bodyDiv w:val="1"/>
      <w:marLeft w:val="0"/>
      <w:marRight w:val="0"/>
      <w:marTop w:val="0"/>
      <w:marBottom w:val="0"/>
      <w:divBdr>
        <w:top w:val="none" w:sz="0" w:space="0" w:color="auto"/>
        <w:left w:val="none" w:sz="0" w:space="0" w:color="auto"/>
        <w:bottom w:val="none" w:sz="0" w:space="0" w:color="auto"/>
        <w:right w:val="none" w:sz="0" w:space="0" w:color="auto"/>
      </w:divBdr>
      <w:divsChild>
        <w:div w:id="1427530763">
          <w:marLeft w:val="0"/>
          <w:marRight w:val="0"/>
          <w:marTop w:val="0"/>
          <w:marBottom w:val="0"/>
          <w:divBdr>
            <w:top w:val="none" w:sz="0" w:space="0" w:color="auto"/>
            <w:left w:val="none" w:sz="0" w:space="0" w:color="auto"/>
            <w:bottom w:val="none" w:sz="0" w:space="0" w:color="auto"/>
            <w:right w:val="none" w:sz="0" w:space="0" w:color="auto"/>
          </w:divBdr>
          <w:divsChild>
            <w:div w:id="1019743742">
              <w:marLeft w:val="0"/>
              <w:marRight w:val="0"/>
              <w:marTop w:val="0"/>
              <w:marBottom w:val="0"/>
              <w:divBdr>
                <w:top w:val="none" w:sz="0" w:space="0" w:color="auto"/>
                <w:left w:val="none" w:sz="0" w:space="0" w:color="auto"/>
                <w:bottom w:val="none" w:sz="0" w:space="0" w:color="auto"/>
                <w:right w:val="none" w:sz="0" w:space="0" w:color="auto"/>
              </w:divBdr>
              <w:divsChild>
                <w:div w:id="235549985">
                  <w:marLeft w:val="0"/>
                  <w:marRight w:val="0"/>
                  <w:marTop w:val="0"/>
                  <w:marBottom w:val="0"/>
                  <w:divBdr>
                    <w:top w:val="none" w:sz="0" w:space="0" w:color="auto"/>
                    <w:left w:val="none" w:sz="0" w:space="0" w:color="auto"/>
                    <w:bottom w:val="none" w:sz="0" w:space="0" w:color="auto"/>
                    <w:right w:val="none" w:sz="0" w:space="0" w:color="auto"/>
                  </w:divBdr>
                  <w:divsChild>
                    <w:div w:id="332531693">
                      <w:marLeft w:val="0"/>
                      <w:marRight w:val="0"/>
                      <w:marTop w:val="0"/>
                      <w:marBottom w:val="0"/>
                      <w:divBdr>
                        <w:top w:val="none" w:sz="0" w:space="0" w:color="auto"/>
                        <w:left w:val="none" w:sz="0" w:space="0" w:color="auto"/>
                        <w:bottom w:val="none" w:sz="0" w:space="0" w:color="auto"/>
                        <w:right w:val="none" w:sz="0" w:space="0" w:color="auto"/>
                      </w:divBdr>
                      <w:divsChild>
                        <w:div w:id="1559172141">
                          <w:marLeft w:val="0"/>
                          <w:marRight w:val="0"/>
                          <w:marTop w:val="0"/>
                          <w:marBottom w:val="0"/>
                          <w:divBdr>
                            <w:top w:val="none" w:sz="0" w:space="0" w:color="auto"/>
                            <w:left w:val="none" w:sz="0" w:space="0" w:color="auto"/>
                            <w:bottom w:val="none" w:sz="0" w:space="0" w:color="auto"/>
                            <w:right w:val="none" w:sz="0" w:space="0" w:color="auto"/>
                          </w:divBdr>
                          <w:divsChild>
                            <w:div w:id="701200535">
                              <w:marLeft w:val="0"/>
                              <w:marRight w:val="0"/>
                              <w:marTop w:val="0"/>
                              <w:marBottom w:val="0"/>
                              <w:divBdr>
                                <w:top w:val="none" w:sz="0" w:space="0" w:color="auto"/>
                                <w:left w:val="none" w:sz="0" w:space="0" w:color="auto"/>
                                <w:bottom w:val="none" w:sz="0" w:space="0" w:color="auto"/>
                                <w:right w:val="none" w:sz="0" w:space="0" w:color="auto"/>
                              </w:divBdr>
                            </w:div>
                            <w:div w:id="1960602596">
                              <w:marLeft w:val="0"/>
                              <w:marRight w:val="0"/>
                              <w:marTop w:val="0"/>
                              <w:marBottom w:val="0"/>
                              <w:divBdr>
                                <w:top w:val="none" w:sz="0" w:space="0" w:color="auto"/>
                                <w:left w:val="none" w:sz="0" w:space="0" w:color="auto"/>
                                <w:bottom w:val="none" w:sz="0" w:space="0" w:color="auto"/>
                                <w:right w:val="none" w:sz="0" w:space="0" w:color="auto"/>
                              </w:divBdr>
                              <w:divsChild>
                                <w:div w:id="62346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55545513">
      <w:bodyDiv w:val="1"/>
      <w:marLeft w:val="0"/>
      <w:marRight w:val="0"/>
      <w:marTop w:val="0"/>
      <w:marBottom w:val="0"/>
      <w:divBdr>
        <w:top w:val="none" w:sz="0" w:space="0" w:color="auto"/>
        <w:left w:val="none" w:sz="0" w:space="0" w:color="auto"/>
        <w:bottom w:val="none" w:sz="0" w:space="0" w:color="auto"/>
        <w:right w:val="none" w:sz="0" w:space="0" w:color="auto"/>
      </w:divBdr>
    </w:div>
    <w:div w:id="485707656">
      <w:bodyDiv w:val="1"/>
      <w:marLeft w:val="0"/>
      <w:marRight w:val="0"/>
      <w:marTop w:val="0"/>
      <w:marBottom w:val="0"/>
      <w:divBdr>
        <w:top w:val="none" w:sz="0" w:space="0" w:color="auto"/>
        <w:left w:val="none" w:sz="0" w:space="0" w:color="auto"/>
        <w:bottom w:val="none" w:sz="0" w:space="0" w:color="auto"/>
        <w:right w:val="none" w:sz="0" w:space="0" w:color="auto"/>
      </w:divBdr>
      <w:divsChild>
        <w:div w:id="366757457">
          <w:marLeft w:val="0"/>
          <w:marRight w:val="0"/>
          <w:marTop w:val="0"/>
          <w:marBottom w:val="0"/>
          <w:divBdr>
            <w:top w:val="none" w:sz="0" w:space="0" w:color="auto"/>
            <w:left w:val="none" w:sz="0" w:space="0" w:color="auto"/>
            <w:bottom w:val="none" w:sz="0" w:space="0" w:color="auto"/>
            <w:right w:val="none" w:sz="0" w:space="0" w:color="auto"/>
          </w:divBdr>
        </w:div>
      </w:divsChild>
    </w:div>
    <w:div w:id="519046163">
      <w:bodyDiv w:val="1"/>
      <w:marLeft w:val="0"/>
      <w:marRight w:val="0"/>
      <w:marTop w:val="0"/>
      <w:marBottom w:val="0"/>
      <w:divBdr>
        <w:top w:val="none" w:sz="0" w:space="0" w:color="auto"/>
        <w:left w:val="none" w:sz="0" w:space="0" w:color="auto"/>
        <w:bottom w:val="none" w:sz="0" w:space="0" w:color="auto"/>
        <w:right w:val="none" w:sz="0" w:space="0" w:color="auto"/>
      </w:divBdr>
      <w:divsChild>
        <w:div w:id="612829782">
          <w:marLeft w:val="0"/>
          <w:marRight w:val="0"/>
          <w:marTop w:val="0"/>
          <w:marBottom w:val="0"/>
          <w:divBdr>
            <w:top w:val="none" w:sz="0" w:space="0" w:color="auto"/>
            <w:left w:val="none" w:sz="0" w:space="0" w:color="auto"/>
            <w:bottom w:val="none" w:sz="0" w:space="0" w:color="auto"/>
            <w:right w:val="none" w:sz="0" w:space="0" w:color="auto"/>
          </w:divBdr>
          <w:divsChild>
            <w:div w:id="615674105">
              <w:marLeft w:val="0"/>
              <w:marRight w:val="0"/>
              <w:marTop w:val="0"/>
              <w:marBottom w:val="0"/>
              <w:divBdr>
                <w:top w:val="none" w:sz="0" w:space="0" w:color="auto"/>
                <w:left w:val="none" w:sz="0" w:space="0" w:color="auto"/>
                <w:bottom w:val="none" w:sz="0" w:space="0" w:color="auto"/>
                <w:right w:val="none" w:sz="0" w:space="0" w:color="auto"/>
              </w:divBdr>
              <w:divsChild>
                <w:div w:id="308101215">
                  <w:marLeft w:val="0"/>
                  <w:marRight w:val="0"/>
                  <w:marTop w:val="0"/>
                  <w:marBottom w:val="0"/>
                  <w:divBdr>
                    <w:top w:val="none" w:sz="0" w:space="0" w:color="auto"/>
                    <w:left w:val="none" w:sz="0" w:space="0" w:color="auto"/>
                    <w:bottom w:val="none" w:sz="0" w:space="0" w:color="auto"/>
                    <w:right w:val="none" w:sz="0" w:space="0" w:color="auto"/>
                  </w:divBdr>
                  <w:divsChild>
                    <w:div w:id="850146124">
                      <w:marLeft w:val="0"/>
                      <w:marRight w:val="0"/>
                      <w:marTop w:val="0"/>
                      <w:marBottom w:val="0"/>
                      <w:divBdr>
                        <w:top w:val="none" w:sz="0" w:space="0" w:color="auto"/>
                        <w:left w:val="none" w:sz="0" w:space="0" w:color="auto"/>
                        <w:bottom w:val="none" w:sz="0" w:space="0" w:color="auto"/>
                        <w:right w:val="none" w:sz="0" w:space="0" w:color="auto"/>
                      </w:divBdr>
                      <w:divsChild>
                        <w:div w:id="1151561383">
                          <w:marLeft w:val="0"/>
                          <w:marRight w:val="0"/>
                          <w:marTop w:val="0"/>
                          <w:marBottom w:val="0"/>
                          <w:divBdr>
                            <w:top w:val="none" w:sz="0" w:space="0" w:color="auto"/>
                            <w:left w:val="none" w:sz="0" w:space="0" w:color="auto"/>
                            <w:bottom w:val="none" w:sz="0" w:space="0" w:color="auto"/>
                            <w:right w:val="none" w:sz="0" w:space="0" w:color="auto"/>
                          </w:divBdr>
                          <w:divsChild>
                            <w:div w:id="100651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4057086">
      <w:bodyDiv w:val="1"/>
      <w:marLeft w:val="0"/>
      <w:marRight w:val="0"/>
      <w:marTop w:val="0"/>
      <w:marBottom w:val="0"/>
      <w:divBdr>
        <w:top w:val="none" w:sz="0" w:space="0" w:color="auto"/>
        <w:left w:val="none" w:sz="0" w:space="0" w:color="auto"/>
        <w:bottom w:val="none" w:sz="0" w:space="0" w:color="auto"/>
        <w:right w:val="none" w:sz="0" w:space="0" w:color="auto"/>
      </w:divBdr>
      <w:divsChild>
        <w:div w:id="1599363980">
          <w:marLeft w:val="0"/>
          <w:marRight w:val="0"/>
          <w:marTop w:val="0"/>
          <w:marBottom w:val="0"/>
          <w:divBdr>
            <w:top w:val="none" w:sz="0" w:space="0" w:color="auto"/>
            <w:left w:val="none" w:sz="0" w:space="0" w:color="auto"/>
            <w:bottom w:val="none" w:sz="0" w:space="0" w:color="auto"/>
            <w:right w:val="none" w:sz="0" w:space="0" w:color="auto"/>
          </w:divBdr>
          <w:divsChild>
            <w:div w:id="198402598">
              <w:marLeft w:val="0"/>
              <w:marRight w:val="0"/>
              <w:marTop w:val="0"/>
              <w:marBottom w:val="0"/>
              <w:divBdr>
                <w:top w:val="none" w:sz="0" w:space="0" w:color="auto"/>
                <w:left w:val="none" w:sz="0" w:space="0" w:color="auto"/>
                <w:bottom w:val="none" w:sz="0" w:space="0" w:color="auto"/>
                <w:right w:val="none" w:sz="0" w:space="0" w:color="auto"/>
              </w:divBdr>
              <w:divsChild>
                <w:div w:id="2002267206">
                  <w:marLeft w:val="0"/>
                  <w:marRight w:val="0"/>
                  <w:marTop w:val="0"/>
                  <w:marBottom w:val="0"/>
                  <w:divBdr>
                    <w:top w:val="none" w:sz="0" w:space="0" w:color="auto"/>
                    <w:left w:val="none" w:sz="0" w:space="0" w:color="auto"/>
                    <w:bottom w:val="none" w:sz="0" w:space="0" w:color="auto"/>
                    <w:right w:val="none" w:sz="0" w:space="0" w:color="auto"/>
                  </w:divBdr>
                  <w:divsChild>
                    <w:div w:id="1735161534">
                      <w:marLeft w:val="0"/>
                      <w:marRight w:val="0"/>
                      <w:marTop w:val="0"/>
                      <w:marBottom w:val="0"/>
                      <w:divBdr>
                        <w:top w:val="none" w:sz="0" w:space="0" w:color="auto"/>
                        <w:left w:val="none" w:sz="0" w:space="0" w:color="auto"/>
                        <w:bottom w:val="none" w:sz="0" w:space="0" w:color="auto"/>
                        <w:right w:val="none" w:sz="0" w:space="0" w:color="auto"/>
                      </w:divBdr>
                      <w:divsChild>
                        <w:div w:id="2102405612">
                          <w:marLeft w:val="0"/>
                          <w:marRight w:val="0"/>
                          <w:marTop w:val="0"/>
                          <w:marBottom w:val="0"/>
                          <w:divBdr>
                            <w:top w:val="none" w:sz="0" w:space="0" w:color="auto"/>
                            <w:left w:val="none" w:sz="0" w:space="0" w:color="auto"/>
                            <w:bottom w:val="none" w:sz="0" w:space="0" w:color="auto"/>
                            <w:right w:val="none" w:sz="0" w:space="0" w:color="auto"/>
                          </w:divBdr>
                          <w:divsChild>
                            <w:div w:id="1024938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151692">
      <w:bodyDiv w:val="1"/>
      <w:marLeft w:val="0"/>
      <w:marRight w:val="0"/>
      <w:marTop w:val="0"/>
      <w:marBottom w:val="0"/>
      <w:divBdr>
        <w:top w:val="none" w:sz="0" w:space="0" w:color="auto"/>
        <w:left w:val="none" w:sz="0" w:space="0" w:color="auto"/>
        <w:bottom w:val="none" w:sz="0" w:space="0" w:color="auto"/>
        <w:right w:val="none" w:sz="0" w:space="0" w:color="auto"/>
      </w:divBdr>
    </w:div>
    <w:div w:id="573663929">
      <w:bodyDiv w:val="1"/>
      <w:marLeft w:val="0"/>
      <w:marRight w:val="0"/>
      <w:marTop w:val="0"/>
      <w:marBottom w:val="0"/>
      <w:divBdr>
        <w:top w:val="none" w:sz="0" w:space="0" w:color="auto"/>
        <w:left w:val="none" w:sz="0" w:space="0" w:color="auto"/>
        <w:bottom w:val="none" w:sz="0" w:space="0" w:color="auto"/>
        <w:right w:val="none" w:sz="0" w:space="0" w:color="auto"/>
      </w:divBdr>
      <w:divsChild>
        <w:div w:id="1826626910">
          <w:marLeft w:val="0"/>
          <w:marRight w:val="0"/>
          <w:marTop w:val="0"/>
          <w:marBottom w:val="0"/>
          <w:divBdr>
            <w:top w:val="none" w:sz="0" w:space="0" w:color="auto"/>
            <w:left w:val="none" w:sz="0" w:space="0" w:color="auto"/>
            <w:bottom w:val="none" w:sz="0" w:space="0" w:color="auto"/>
            <w:right w:val="none" w:sz="0" w:space="0" w:color="auto"/>
          </w:divBdr>
          <w:divsChild>
            <w:div w:id="283540962">
              <w:marLeft w:val="0"/>
              <w:marRight w:val="0"/>
              <w:marTop w:val="0"/>
              <w:marBottom w:val="0"/>
              <w:divBdr>
                <w:top w:val="none" w:sz="0" w:space="0" w:color="auto"/>
                <w:left w:val="none" w:sz="0" w:space="0" w:color="auto"/>
                <w:bottom w:val="none" w:sz="0" w:space="0" w:color="auto"/>
                <w:right w:val="none" w:sz="0" w:space="0" w:color="auto"/>
              </w:divBdr>
              <w:divsChild>
                <w:div w:id="1637032342">
                  <w:marLeft w:val="0"/>
                  <w:marRight w:val="0"/>
                  <w:marTop w:val="0"/>
                  <w:marBottom w:val="0"/>
                  <w:divBdr>
                    <w:top w:val="none" w:sz="0" w:space="0" w:color="auto"/>
                    <w:left w:val="none" w:sz="0" w:space="0" w:color="auto"/>
                    <w:bottom w:val="none" w:sz="0" w:space="0" w:color="auto"/>
                    <w:right w:val="none" w:sz="0" w:space="0" w:color="auto"/>
                  </w:divBdr>
                  <w:divsChild>
                    <w:div w:id="2144732209">
                      <w:marLeft w:val="0"/>
                      <w:marRight w:val="0"/>
                      <w:marTop w:val="0"/>
                      <w:marBottom w:val="0"/>
                      <w:divBdr>
                        <w:top w:val="none" w:sz="0" w:space="0" w:color="auto"/>
                        <w:left w:val="none" w:sz="0" w:space="0" w:color="auto"/>
                        <w:bottom w:val="none" w:sz="0" w:space="0" w:color="auto"/>
                        <w:right w:val="none" w:sz="0" w:space="0" w:color="auto"/>
                      </w:divBdr>
                      <w:divsChild>
                        <w:div w:id="1604920192">
                          <w:marLeft w:val="0"/>
                          <w:marRight w:val="0"/>
                          <w:marTop w:val="0"/>
                          <w:marBottom w:val="0"/>
                          <w:divBdr>
                            <w:top w:val="none" w:sz="0" w:space="0" w:color="auto"/>
                            <w:left w:val="none" w:sz="0" w:space="0" w:color="auto"/>
                            <w:bottom w:val="none" w:sz="0" w:space="0" w:color="auto"/>
                            <w:right w:val="none" w:sz="0" w:space="0" w:color="auto"/>
                          </w:divBdr>
                          <w:divsChild>
                            <w:div w:id="493183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5093226">
      <w:bodyDiv w:val="1"/>
      <w:marLeft w:val="0"/>
      <w:marRight w:val="0"/>
      <w:marTop w:val="0"/>
      <w:marBottom w:val="0"/>
      <w:divBdr>
        <w:top w:val="none" w:sz="0" w:space="0" w:color="auto"/>
        <w:left w:val="none" w:sz="0" w:space="0" w:color="auto"/>
        <w:bottom w:val="none" w:sz="0" w:space="0" w:color="auto"/>
        <w:right w:val="none" w:sz="0" w:space="0" w:color="auto"/>
      </w:divBdr>
    </w:div>
    <w:div w:id="619604077">
      <w:bodyDiv w:val="1"/>
      <w:marLeft w:val="0"/>
      <w:marRight w:val="0"/>
      <w:marTop w:val="0"/>
      <w:marBottom w:val="0"/>
      <w:divBdr>
        <w:top w:val="none" w:sz="0" w:space="0" w:color="auto"/>
        <w:left w:val="none" w:sz="0" w:space="0" w:color="auto"/>
        <w:bottom w:val="none" w:sz="0" w:space="0" w:color="auto"/>
        <w:right w:val="none" w:sz="0" w:space="0" w:color="auto"/>
      </w:divBdr>
      <w:divsChild>
        <w:div w:id="1060708842">
          <w:marLeft w:val="0"/>
          <w:marRight w:val="0"/>
          <w:marTop w:val="0"/>
          <w:marBottom w:val="0"/>
          <w:divBdr>
            <w:top w:val="none" w:sz="0" w:space="0" w:color="auto"/>
            <w:left w:val="none" w:sz="0" w:space="0" w:color="auto"/>
            <w:bottom w:val="none" w:sz="0" w:space="0" w:color="auto"/>
            <w:right w:val="none" w:sz="0" w:space="0" w:color="auto"/>
          </w:divBdr>
          <w:divsChild>
            <w:div w:id="1169953211">
              <w:marLeft w:val="0"/>
              <w:marRight w:val="0"/>
              <w:marTop w:val="0"/>
              <w:marBottom w:val="0"/>
              <w:divBdr>
                <w:top w:val="none" w:sz="0" w:space="0" w:color="auto"/>
                <w:left w:val="none" w:sz="0" w:space="0" w:color="auto"/>
                <w:bottom w:val="none" w:sz="0" w:space="0" w:color="auto"/>
                <w:right w:val="none" w:sz="0" w:space="0" w:color="auto"/>
              </w:divBdr>
              <w:divsChild>
                <w:div w:id="1940094383">
                  <w:marLeft w:val="0"/>
                  <w:marRight w:val="0"/>
                  <w:marTop w:val="0"/>
                  <w:marBottom w:val="0"/>
                  <w:divBdr>
                    <w:top w:val="none" w:sz="0" w:space="0" w:color="auto"/>
                    <w:left w:val="none" w:sz="0" w:space="0" w:color="auto"/>
                    <w:bottom w:val="none" w:sz="0" w:space="0" w:color="auto"/>
                    <w:right w:val="none" w:sz="0" w:space="0" w:color="auto"/>
                  </w:divBdr>
                  <w:divsChild>
                    <w:div w:id="1576279025">
                      <w:marLeft w:val="0"/>
                      <w:marRight w:val="0"/>
                      <w:marTop w:val="0"/>
                      <w:marBottom w:val="0"/>
                      <w:divBdr>
                        <w:top w:val="none" w:sz="0" w:space="0" w:color="auto"/>
                        <w:left w:val="none" w:sz="0" w:space="0" w:color="auto"/>
                        <w:bottom w:val="none" w:sz="0" w:space="0" w:color="auto"/>
                        <w:right w:val="none" w:sz="0" w:space="0" w:color="auto"/>
                      </w:divBdr>
                      <w:divsChild>
                        <w:div w:id="1380546414">
                          <w:marLeft w:val="0"/>
                          <w:marRight w:val="0"/>
                          <w:marTop w:val="0"/>
                          <w:marBottom w:val="0"/>
                          <w:divBdr>
                            <w:top w:val="none" w:sz="0" w:space="0" w:color="auto"/>
                            <w:left w:val="none" w:sz="0" w:space="0" w:color="auto"/>
                            <w:bottom w:val="none" w:sz="0" w:space="0" w:color="auto"/>
                            <w:right w:val="none" w:sz="0" w:space="0" w:color="auto"/>
                          </w:divBdr>
                          <w:divsChild>
                            <w:div w:id="453333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1155788">
      <w:bodyDiv w:val="1"/>
      <w:marLeft w:val="0"/>
      <w:marRight w:val="0"/>
      <w:marTop w:val="0"/>
      <w:marBottom w:val="0"/>
      <w:divBdr>
        <w:top w:val="none" w:sz="0" w:space="0" w:color="auto"/>
        <w:left w:val="none" w:sz="0" w:space="0" w:color="auto"/>
        <w:bottom w:val="none" w:sz="0" w:space="0" w:color="auto"/>
        <w:right w:val="none" w:sz="0" w:space="0" w:color="auto"/>
      </w:divBdr>
    </w:div>
    <w:div w:id="622882183">
      <w:bodyDiv w:val="1"/>
      <w:marLeft w:val="0"/>
      <w:marRight w:val="0"/>
      <w:marTop w:val="0"/>
      <w:marBottom w:val="0"/>
      <w:divBdr>
        <w:top w:val="none" w:sz="0" w:space="0" w:color="auto"/>
        <w:left w:val="none" w:sz="0" w:space="0" w:color="auto"/>
        <w:bottom w:val="none" w:sz="0" w:space="0" w:color="auto"/>
        <w:right w:val="none" w:sz="0" w:space="0" w:color="auto"/>
      </w:divBdr>
      <w:divsChild>
        <w:div w:id="1429887063">
          <w:marLeft w:val="0"/>
          <w:marRight w:val="0"/>
          <w:marTop w:val="0"/>
          <w:marBottom w:val="0"/>
          <w:divBdr>
            <w:top w:val="none" w:sz="0" w:space="0" w:color="auto"/>
            <w:left w:val="none" w:sz="0" w:space="0" w:color="auto"/>
            <w:bottom w:val="none" w:sz="0" w:space="0" w:color="auto"/>
            <w:right w:val="none" w:sz="0" w:space="0" w:color="auto"/>
          </w:divBdr>
          <w:divsChild>
            <w:div w:id="1139155445">
              <w:marLeft w:val="0"/>
              <w:marRight w:val="0"/>
              <w:marTop w:val="0"/>
              <w:marBottom w:val="0"/>
              <w:divBdr>
                <w:top w:val="none" w:sz="0" w:space="0" w:color="auto"/>
                <w:left w:val="none" w:sz="0" w:space="0" w:color="auto"/>
                <w:bottom w:val="none" w:sz="0" w:space="0" w:color="auto"/>
                <w:right w:val="none" w:sz="0" w:space="0" w:color="auto"/>
              </w:divBdr>
              <w:divsChild>
                <w:div w:id="221605684">
                  <w:marLeft w:val="0"/>
                  <w:marRight w:val="0"/>
                  <w:marTop w:val="0"/>
                  <w:marBottom w:val="0"/>
                  <w:divBdr>
                    <w:top w:val="none" w:sz="0" w:space="0" w:color="auto"/>
                    <w:left w:val="none" w:sz="0" w:space="0" w:color="auto"/>
                    <w:bottom w:val="none" w:sz="0" w:space="0" w:color="auto"/>
                    <w:right w:val="none" w:sz="0" w:space="0" w:color="auto"/>
                  </w:divBdr>
                  <w:divsChild>
                    <w:div w:id="68814298">
                      <w:marLeft w:val="0"/>
                      <w:marRight w:val="0"/>
                      <w:marTop w:val="0"/>
                      <w:marBottom w:val="0"/>
                      <w:divBdr>
                        <w:top w:val="none" w:sz="0" w:space="0" w:color="auto"/>
                        <w:left w:val="none" w:sz="0" w:space="0" w:color="auto"/>
                        <w:bottom w:val="none" w:sz="0" w:space="0" w:color="auto"/>
                        <w:right w:val="none" w:sz="0" w:space="0" w:color="auto"/>
                      </w:divBdr>
                      <w:divsChild>
                        <w:div w:id="1840391951">
                          <w:marLeft w:val="0"/>
                          <w:marRight w:val="0"/>
                          <w:marTop w:val="0"/>
                          <w:marBottom w:val="0"/>
                          <w:divBdr>
                            <w:top w:val="none" w:sz="0" w:space="0" w:color="auto"/>
                            <w:left w:val="none" w:sz="0" w:space="0" w:color="auto"/>
                            <w:bottom w:val="none" w:sz="0" w:space="0" w:color="auto"/>
                            <w:right w:val="none" w:sz="0" w:space="0" w:color="auto"/>
                          </w:divBdr>
                          <w:divsChild>
                            <w:div w:id="118525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52830776">
      <w:bodyDiv w:val="1"/>
      <w:marLeft w:val="0"/>
      <w:marRight w:val="0"/>
      <w:marTop w:val="0"/>
      <w:marBottom w:val="0"/>
      <w:divBdr>
        <w:top w:val="none" w:sz="0" w:space="0" w:color="auto"/>
        <w:left w:val="none" w:sz="0" w:space="0" w:color="auto"/>
        <w:bottom w:val="none" w:sz="0" w:space="0" w:color="auto"/>
        <w:right w:val="none" w:sz="0" w:space="0" w:color="auto"/>
      </w:divBdr>
      <w:divsChild>
        <w:div w:id="2039621666">
          <w:marLeft w:val="0"/>
          <w:marRight w:val="0"/>
          <w:marTop w:val="0"/>
          <w:marBottom w:val="0"/>
          <w:divBdr>
            <w:top w:val="none" w:sz="0" w:space="0" w:color="auto"/>
            <w:left w:val="none" w:sz="0" w:space="0" w:color="auto"/>
            <w:bottom w:val="none" w:sz="0" w:space="0" w:color="auto"/>
            <w:right w:val="none" w:sz="0" w:space="0" w:color="auto"/>
          </w:divBdr>
          <w:divsChild>
            <w:div w:id="157573874">
              <w:marLeft w:val="0"/>
              <w:marRight w:val="0"/>
              <w:marTop w:val="0"/>
              <w:marBottom w:val="0"/>
              <w:divBdr>
                <w:top w:val="none" w:sz="0" w:space="0" w:color="auto"/>
                <w:left w:val="none" w:sz="0" w:space="0" w:color="auto"/>
                <w:bottom w:val="none" w:sz="0" w:space="0" w:color="auto"/>
                <w:right w:val="none" w:sz="0" w:space="0" w:color="auto"/>
              </w:divBdr>
            </w:div>
            <w:div w:id="31098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154947">
      <w:bodyDiv w:val="1"/>
      <w:marLeft w:val="0"/>
      <w:marRight w:val="0"/>
      <w:marTop w:val="0"/>
      <w:marBottom w:val="0"/>
      <w:divBdr>
        <w:top w:val="none" w:sz="0" w:space="0" w:color="auto"/>
        <w:left w:val="none" w:sz="0" w:space="0" w:color="auto"/>
        <w:bottom w:val="none" w:sz="0" w:space="0" w:color="auto"/>
        <w:right w:val="none" w:sz="0" w:space="0" w:color="auto"/>
      </w:divBdr>
      <w:divsChild>
        <w:div w:id="1653484895">
          <w:marLeft w:val="0"/>
          <w:marRight w:val="0"/>
          <w:marTop w:val="0"/>
          <w:marBottom w:val="0"/>
          <w:divBdr>
            <w:top w:val="none" w:sz="0" w:space="0" w:color="auto"/>
            <w:left w:val="none" w:sz="0" w:space="0" w:color="auto"/>
            <w:bottom w:val="none" w:sz="0" w:space="0" w:color="auto"/>
            <w:right w:val="none" w:sz="0" w:space="0" w:color="auto"/>
          </w:divBdr>
          <w:divsChild>
            <w:div w:id="1827622269">
              <w:marLeft w:val="0"/>
              <w:marRight w:val="0"/>
              <w:marTop w:val="0"/>
              <w:marBottom w:val="0"/>
              <w:divBdr>
                <w:top w:val="none" w:sz="0" w:space="0" w:color="auto"/>
                <w:left w:val="none" w:sz="0" w:space="0" w:color="auto"/>
                <w:bottom w:val="none" w:sz="0" w:space="0" w:color="auto"/>
                <w:right w:val="none" w:sz="0" w:space="0" w:color="auto"/>
              </w:divBdr>
              <w:divsChild>
                <w:div w:id="1486506812">
                  <w:marLeft w:val="0"/>
                  <w:marRight w:val="0"/>
                  <w:marTop w:val="0"/>
                  <w:marBottom w:val="0"/>
                  <w:divBdr>
                    <w:top w:val="none" w:sz="0" w:space="0" w:color="auto"/>
                    <w:left w:val="none" w:sz="0" w:space="0" w:color="auto"/>
                    <w:bottom w:val="none" w:sz="0" w:space="0" w:color="auto"/>
                    <w:right w:val="none" w:sz="0" w:space="0" w:color="auto"/>
                  </w:divBdr>
                  <w:divsChild>
                    <w:div w:id="20398000">
                      <w:marLeft w:val="0"/>
                      <w:marRight w:val="0"/>
                      <w:marTop w:val="0"/>
                      <w:marBottom w:val="0"/>
                      <w:divBdr>
                        <w:top w:val="none" w:sz="0" w:space="0" w:color="auto"/>
                        <w:left w:val="none" w:sz="0" w:space="0" w:color="auto"/>
                        <w:bottom w:val="none" w:sz="0" w:space="0" w:color="auto"/>
                        <w:right w:val="none" w:sz="0" w:space="0" w:color="auto"/>
                      </w:divBdr>
                      <w:divsChild>
                        <w:div w:id="1345933668">
                          <w:marLeft w:val="0"/>
                          <w:marRight w:val="0"/>
                          <w:marTop w:val="0"/>
                          <w:marBottom w:val="0"/>
                          <w:divBdr>
                            <w:top w:val="none" w:sz="0" w:space="0" w:color="auto"/>
                            <w:left w:val="none" w:sz="0" w:space="0" w:color="auto"/>
                            <w:bottom w:val="none" w:sz="0" w:space="0" w:color="auto"/>
                            <w:right w:val="none" w:sz="0" w:space="0" w:color="auto"/>
                          </w:divBdr>
                          <w:divsChild>
                            <w:div w:id="18557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5809956">
      <w:bodyDiv w:val="1"/>
      <w:marLeft w:val="0"/>
      <w:marRight w:val="0"/>
      <w:marTop w:val="0"/>
      <w:marBottom w:val="0"/>
      <w:divBdr>
        <w:top w:val="none" w:sz="0" w:space="0" w:color="auto"/>
        <w:left w:val="none" w:sz="0" w:space="0" w:color="auto"/>
        <w:bottom w:val="none" w:sz="0" w:space="0" w:color="auto"/>
        <w:right w:val="none" w:sz="0" w:space="0" w:color="auto"/>
      </w:divBdr>
    </w:div>
    <w:div w:id="800223186">
      <w:bodyDiv w:val="1"/>
      <w:marLeft w:val="0"/>
      <w:marRight w:val="0"/>
      <w:marTop w:val="0"/>
      <w:marBottom w:val="0"/>
      <w:divBdr>
        <w:top w:val="none" w:sz="0" w:space="0" w:color="auto"/>
        <w:left w:val="none" w:sz="0" w:space="0" w:color="auto"/>
        <w:bottom w:val="none" w:sz="0" w:space="0" w:color="auto"/>
        <w:right w:val="none" w:sz="0" w:space="0" w:color="auto"/>
      </w:divBdr>
      <w:divsChild>
        <w:div w:id="1116683293">
          <w:marLeft w:val="0"/>
          <w:marRight w:val="0"/>
          <w:marTop w:val="0"/>
          <w:marBottom w:val="0"/>
          <w:divBdr>
            <w:top w:val="none" w:sz="0" w:space="0" w:color="auto"/>
            <w:left w:val="none" w:sz="0" w:space="0" w:color="auto"/>
            <w:bottom w:val="none" w:sz="0" w:space="0" w:color="auto"/>
            <w:right w:val="none" w:sz="0" w:space="0" w:color="auto"/>
          </w:divBdr>
          <w:divsChild>
            <w:div w:id="788428336">
              <w:marLeft w:val="0"/>
              <w:marRight w:val="0"/>
              <w:marTop w:val="0"/>
              <w:marBottom w:val="0"/>
              <w:divBdr>
                <w:top w:val="none" w:sz="0" w:space="0" w:color="auto"/>
                <w:left w:val="none" w:sz="0" w:space="0" w:color="auto"/>
                <w:bottom w:val="none" w:sz="0" w:space="0" w:color="auto"/>
                <w:right w:val="none" w:sz="0" w:space="0" w:color="auto"/>
              </w:divBdr>
              <w:divsChild>
                <w:div w:id="422188018">
                  <w:marLeft w:val="0"/>
                  <w:marRight w:val="0"/>
                  <w:marTop w:val="0"/>
                  <w:marBottom w:val="0"/>
                  <w:divBdr>
                    <w:top w:val="none" w:sz="0" w:space="0" w:color="auto"/>
                    <w:left w:val="none" w:sz="0" w:space="0" w:color="auto"/>
                    <w:bottom w:val="none" w:sz="0" w:space="0" w:color="auto"/>
                    <w:right w:val="none" w:sz="0" w:space="0" w:color="auto"/>
                  </w:divBdr>
                  <w:divsChild>
                    <w:div w:id="321474206">
                      <w:marLeft w:val="0"/>
                      <w:marRight w:val="0"/>
                      <w:marTop w:val="0"/>
                      <w:marBottom w:val="0"/>
                      <w:divBdr>
                        <w:top w:val="none" w:sz="0" w:space="0" w:color="auto"/>
                        <w:left w:val="none" w:sz="0" w:space="0" w:color="auto"/>
                        <w:bottom w:val="none" w:sz="0" w:space="0" w:color="auto"/>
                        <w:right w:val="none" w:sz="0" w:space="0" w:color="auto"/>
                      </w:divBdr>
                      <w:divsChild>
                        <w:div w:id="1563717684">
                          <w:marLeft w:val="0"/>
                          <w:marRight w:val="0"/>
                          <w:marTop w:val="0"/>
                          <w:marBottom w:val="0"/>
                          <w:divBdr>
                            <w:top w:val="none" w:sz="0" w:space="0" w:color="auto"/>
                            <w:left w:val="none" w:sz="0" w:space="0" w:color="auto"/>
                            <w:bottom w:val="none" w:sz="0" w:space="0" w:color="auto"/>
                            <w:right w:val="none" w:sz="0" w:space="0" w:color="auto"/>
                          </w:divBdr>
                          <w:divsChild>
                            <w:div w:id="196106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3955689">
      <w:bodyDiv w:val="1"/>
      <w:marLeft w:val="0"/>
      <w:marRight w:val="0"/>
      <w:marTop w:val="0"/>
      <w:marBottom w:val="0"/>
      <w:divBdr>
        <w:top w:val="none" w:sz="0" w:space="0" w:color="auto"/>
        <w:left w:val="none" w:sz="0" w:space="0" w:color="auto"/>
        <w:bottom w:val="none" w:sz="0" w:space="0" w:color="auto"/>
        <w:right w:val="none" w:sz="0" w:space="0" w:color="auto"/>
      </w:divBdr>
      <w:divsChild>
        <w:div w:id="412893550">
          <w:marLeft w:val="0"/>
          <w:marRight w:val="0"/>
          <w:marTop w:val="0"/>
          <w:marBottom w:val="0"/>
          <w:divBdr>
            <w:top w:val="none" w:sz="0" w:space="0" w:color="auto"/>
            <w:left w:val="none" w:sz="0" w:space="0" w:color="auto"/>
            <w:bottom w:val="none" w:sz="0" w:space="0" w:color="auto"/>
            <w:right w:val="none" w:sz="0" w:space="0" w:color="auto"/>
          </w:divBdr>
          <w:divsChild>
            <w:div w:id="1806240592">
              <w:marLeft w:val="0"/>
              <w:marRight w:val="0"/>
              <w:marTop w:val="0"/>
              <w:marBottom w:val="0"/>
              <w:divBdr>
                <w:top w:val="none" w:sz="0" w:space="0" w:color="auto"/>
                <w:left w:val="none" w:sz="0" w:space="0" w:color="auto"/>
                <w:bottom w:val="none" w:sz="0" w:space="0" w:color="auto"/>
                <w:right w:val="none" w:sz="0" w:space="0" w:color="auto"/>
              </w:divBdr>
              <w:divsChild>
                <w:div w:id="1073160057">
                  <w:marLeft w:val="0"/>
                  <w:marRight w:val="0"/>
                  <w:marTop w:val="0"/>
                  <w:marBottom w:val="0"/>
                  <w:divBdr>
                    <w:top w:val="none" w:sz="0" w:space="0" w:color="auto"/>
                    <w:left w:val="none" w:sz="0" w:space="0" w:color="auto"/>
                    <w:bottom w:val="none" w:sz="0" w:space="0" w:color="auto"/>
                    <w:right w:val="none" w:sz="0" w:space="0" w:color="auto"/>
                  </w:divBdr>
                  <w:divsChild>
                    <w:div w:id="166153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440014">
      <w:bodyDiv w:val="1"/>
      <w:marLeft w:val="0"/>
      <w:marRight w:val="0"/>
      <w:marTop w:val="0"/>
      <w:marBottom w:val="0"/>
      <w:divBdr>
        <w:top w:val="none" w:sz="0" w:space="0" w:color="auto"/>
        <w:left w:val="none" w:sz="0" w:space="0" w:color="auto"/>
        <w:bottom w:val="none" w:sz="0" w:space="0" w:color="auto"/>
        <w:right w:val="none" w:sz="0" w:space="0" w:color="auto"/>
      </w:divBdr>
      <w:divsChild>
        <w:div w:id="1264221918">
          <w:marLeft w:val="0"/>
          <w:marRight w:val="0"/>
          <w:marTop w:val="0"/>
          <w:marBottom w:val="0"/>
          <w:divBdr>
            <w:top w:val="none" w:sz="0" w:space="0" w:color="auto"/>
            <w:left w:val="none" w:sz="0" w:space="0" w:color="auto"/>
            <w:bottom w:val="none" w:sz="0" w:space="0" w:color="auto"/>
            <w:right w:val="none" w:sz="0" w:space="0" w:color="auto"/>
          </w:divBdr>
          <w:divsChild>
            <w:div w:id="911622030">
              <w:marLeft w:val="0"/>
              <w:marRight w:val="0"/>
              <w:marTop w:val="0"/>
              <w:marBottom w:val="0"/>
              <w:divBdr>
                <w:top w:val="none" w:sz="0" w:space="0" w:color="auto"/>
                <w:left w:val="none" w:sz="0" w:space="0" w:color="auto"/>
                <w:bottom w:val="none" w:sz="0" w:space="0" w:color="auto"/>
                <w:right w:val="none" w:sz="0" w:space="0" w:color="auto"/>
              </w:divBdr>
              <w:divsChild>
                <w:div w:id="917128645">
                  <w:marLeft w:val="0"/>
                  <w:marRight w:val="0"/>
                  <w:marTop w:val="0"/>
                  <w:marBottom w:val="0"/>
                  <w:divBdr>
                    <w:top w:val="none" w:sz="0" w:space="0" w:color="auto"/>
                    <w:left w:val="none" w:sz="0" w:space="0" w:color="auto"/>
                    <w:bottom w:val="none" w:sz="0" w:space="0" w:color="auto"/>
                    <w:right w:val="none" w:sz="0" w:space="0" w:color="auto"/>
                  </w:divBdr>
                  <w:divsChild>
                    <w:div w:id="1274248062">
                      <w:marLeft w:val="0"/>
                      <w:marRight w:val="0"/>
                      <w:marTop w:val="0"/>
                      <w:marBottom w:val="0"/>
                      <w:divBdr>
                        <w:top w:val="none" w:sz="0" w:space="0" w:color="auto"/>
                        <w:left w:val="none" w:sz="0" w:space="0" w:color="auto"/>
                        <w:bottom w:val="none" w:sz="0" w:space="0" w:color="auto"/>
                        <w:right w:val="none" w:sz="0" w:space="0" w:color="auto"/>
                      </w:divBdr>
                      <w:divsChild>
                        <w:div w:id="659188408">
                          <w:marLeft w:val="0"/>
                          <w:marRight w:val="0"/>
                          <w:marTop w:val="0"/>
                          <w:marBottom w:val="0"/>
                          <w:divBdr>
                            <w:top w:val="none" w:sz="0" w:space="0" w:color="auto"/>
                            <w:left w:val="none" w:sz="0" w:space="0" w:color="auto"/>
                            <w:bottom w:val="none" w:sz="0" w:space="0" w:color="auto"/>
                            <w:right w:val="none" w:sz="0" w:space="0" w:color="auto"/>
                          </w:divBdr>
                          <w:divsChild>
                            <w:div w:id="1868249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6446511">
      <w:bodyDiv w:val="1"/>
      <w:marLeft w:val="0"/>
      <w:marRight w:val="0"/>
      <w:marTop w:val="0"/>
      <w:marBottom w:val="0"/>
      <w:divBdr>
        <w:top w:val="none" w:sz="0" w:space="0" w:color="auto"/>
        <w:left w:val="none" w:sz="0" w:space="0" w:color="auto"/>
        <w:bottom w:val="none" w:sz="0" w:space="0" w:color="auto"/>
        <w:right w:val="none" w:sz="0" w:space="0" w:color="auto"/>
      </w:divBdr>
      <w:divsChild>
        <w:div w:id="1056122450">
          <w:marLeft w:val="0"/>
          <w:marRight w:val="0"/>
          <w:marTop w:val="0"/>
          <w:marBottom w:val="0"/>
          <w:divBdr>
            <w:top w:val="none" w:sz="0" w:space="0" w:color="auto"/>
            <w:left w:val="none" w:sz="0" w:space="0" w:color="auto"/>
            <w:bottom w:val="none" w:sz="0" w:space="0" w:color="auto"/>
            <w:right w:val="none" w:sz="0" w:space="0" w:color="auto"/>
          </w:divBdr>
          <w:divsChild>
            <w:div w:id="634869668">
              <w:marLeft w:val="0"/>
              <w:marRight w:val="0"/>
              <w:marTop w:val="0"/>
              <w:marBottom w:val="0"/>
              <w:divBdr>
                <w:top w:val="none" w:sz="0" w:space="0" w:color="auto"/>
                <w:left w:val="none" w:sz="0" w:space="0" w:color="auto"/>
                <w:bottom w:val="none" w:sz="0" w:space="0" w:color="auto"/>
                <w:right w:val="none" w:sz="0" w:space="0" w:color="auto"/>
              </w:divBdr>
              <w:divsChild>
                <w:div w:id="1154493084">
                  <w:marLeft w:val="0"/>
                  <w:marRight w:val="0"/>
                  <w:marTop w:val="0"/>
                  <w:marBottom w:val="0"/>
                  <w:divBdr>
                    <w:top w:val="none" w:sz="0" w:space="0" w:color="auto"/>
                    <w:left w:val="none" w:sz="0" w:space="0" w:color="auto"/>
                    <w:bottom w:val="none" w:sz="0" w:space="0" w:color="auto"/>
                    <w:right w:val="none" w:sz="0" w:space="0" w:color="auto"/>
                  </w:divBdr>
                  <w:divsChild>
                    <w:div w:id="1039622239">
                      <w:marLeft w:val="0"/>
                      <w:marRight w:val="0"/>
                      <w:marTop w:val="0"/>
                      <w:marBottom w:val="0"/>
                      <w:divBdr>
                        <w:top w:val="none" w:sz="0" w:space="0" w:color="auto"/>
                        <w:left w:val="none" w:sz="0" w:space="0" w:color="auto"/>
                        <w:bottom w:val="none" w:sz="0" w:space="0" w:color="auto"/>
                        <w:right w:val="none" w:sz="0" w:space="0" w:color="auto"/>
                      </w:divBdr>
                      <w:divsChild>
                        <w:div w:id="1526598748">
                          <w:marLeft w:val="0"/>
                          <w:marRight w:val="0"/>
                          <w:marTop w:val="0"/>
                          <w:marBottom w:val="0"/>
                          <w:divBdr>
                            <w:top w:val="none" w:sz="0" w:space="0" w:color="auto"/>
                            <w:left w:val="none" w:sz="0" w:space="0" w:color="auto"/>
                            <w:bottom w:val="none" w:sz="0" w:space="0" w:color="auto"/>
                            <w:right w:val="none" w:sz="0" w:space="0" w:color="auto"/>
                          </w:divBdr>
                          <w:divsChild>
                            <w:div w:id="17614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7576096">
      <w:bodyDiv w:val="1"/>
      <w:marLeft w:val="0"/>
      <w:marRight w:val="0"/>
      <w:marTop w:val="0"/>
      <w:marBottom w:val="0"/>
      <w:divBdr>
        <w:top w:val="none" w:sz="0" w:space="0" w:color="auto"/>
        <w:left w:val="none" w:sz="0" w:space="0" w:color="auto"/>
        <w:bottom w:val="none" w:sz="0" w:space="0" w:color="auto"/>
        <w:right w:val="none" w:sz="0" w:space="0" w:color="auto"/>
      </w:divBdr>
    </w:div>
    <w:div w:id="1107892933">
      <w:bodyDiv w:val="1"/>
      <w:marLeft w:val="0"/>
      <w:marRight w:val="0"/>
      <w:marTop w:val="0"/>
      <w:marBottom w:val="0"/>
      <w:divBdr>
        <w:top w:val="none" w:sz="0" w:space="0" w:color="auto"/>
        <w:left w:val="none" w:sz="0" w:space="0" w:color="auto"/>
        <w:bottom w:val="none" w:sz="0" w:space="0" w:color="auto"/>
        <w:right w:val="none" w:sz="0" w:space="0" w:color="auto"/>
      </w:divBdr>
      <w:divsChild>
        <w:div w:id="831334498">
          <w:marLeft w:val="0"/>
          <w:marRight w:val="0"/>
          <w:marTop w:val="0"/>
          <w:marBottom w:val="0"/>
          <w:divBdr>
            <w:top w:val="none" w:sz="0" w:space="0" w:color="auto"/>
            <w:left w:val="none" w:sz="0" w:space="0" w:color="auto"/>
            <w:bottom w:val="none" w:sz="0" w:space="0" w:color="auto"/>
            <w:right w:val="none" w:sz="0" w:space="0" w:color="auto"/>
          </w:divBdr>
          <w:divsChild>
            <w:div w:id="600063682">
              <w:marLeft w:val="0"/>
              <w:marRight w:val="0"/>
              <w:marTop w:val="0"/>
              <w:marBottom w:val="0"/>
              <w:divBdr>
                <w:top w:val="none" w:sz="0" w:space="0" w:color="auto"/>
                <w:left w:val="none" w:sz="0" w:space="0" w:color="auto"/>
                <w:bottom w:val="none" w:sz="0" w:space="0" w:color="auto"/>
                <w:right w:val="none" w:sz="0" w:space="0" w:color="auto"/>
              </w:divBdr>
              <w:divsChild>
                <w:div w:id="1308634203">
                  <w:marLeft w:val="0"/>
                  <w:marRight w:val="0"/>
                  <w:marTop w:val="0"/>
                  <w:marBottom w:val="0"/>
                  <w:divBdr>
                    <w:top w:val="none" w:sz="0" w:space="0" w:color="auto"/>
                    <w:left w:val="none" w:sz="0" w:space="0" w:color="auto"/>
                    <w:bottom w:val="none" w:sz="0" w:space="0" w:color="auto"/>
                    <w:right w:val="none" w:sz="0" w:space="0" w:color="auto"/>
                  </w:divBdr>
                  <w:divsChild>
                    <w:div w:id="448397451">
                      <w:marLeft w:val="0"/>
                      <w:marRight w:val="0"/>
                      <w:marTop w:val="0"/>
                      <w:marBottom w:val="0"/>
                      <w:divBdr>
                        <w:top w:val="none" w:sz="0" w:space="0" w:color="auto"/>
                        <w:left w:val="none" w:sz="0" w:space="0" w:color="auto"/>
                        <w:bottom w:val="none" w:sz="0" w:space="0" w:color="auto"/>
                        <w:right w:val="none" w:sz="0" w:space="0" w:color="auto"/>
                      </w:divBdr>
                      <w:divsChild>
                        <w:div w:id="1606378063">
                          <w:marLeft w:val="0"/>
                          <w:marRight w:val="0"/>
                          <w:marTop w:val="0"/>
                          <w:marBottom w:val="0"/>
                          <w:divBdr>
                            <w:top w:val="none" w:sz="0" w:space="0" w:color="auto"/>
                            <w:left w:val="none" w:sz="0" w:space="0" w:color="auto"/>
                            <w:bottom w:val="none" w:sz="0" w:space="0" w:color="auto"/>
                            <w:right w:val="none" w:sz="0" w:space="0" w:color="auto"/>
                          </w:divBdr>
                          <w:divsChild>
                            <w:div w:id="48571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5268073">
      <w:bodyDiv w:val="1"/>
      <w:marLeft w:val="45"/>
      <w:marRight w:val="45"/>
      <w:marTop w:val="90"/>
      <w:marBottom w:val="90"/>
      <w:divBdr>
        <w:top w:val="none" w:sz="0" w:space="0" w:color="auto"/>
        <w:left w:val="none" w:sz="0" w:space="0" w:color="auto"/>
        <w:bottom w:val="none" w:sz="0" w:space="0" w:color="auto"/>
        <w:right w:val="none" w:sz="0" w:space="0" w:color="auto"/>
      </w:divBdr>
      <w:divsChild>
        <w:div w:id="1248004228">
          <w:marLeft w:val="0"/>
          <w:marRight w:val="0"/>
          <w:marTop w:val="240"/>
          <w:marBottom w:val="0"/>
          <w:divBdr>
            <w:top w:val="none" w:sz="0" w:space="0" w:color="auto"/>
            <w:left w:val="none" w:sz="0" w:space="0" w:color="auto"/>
            <w:bottom w:val="none" w:sz="0" w:space="0" w:color="auto"/>
            <w:right w:val="none" w:sz="0" w:space="0" w:color="auto"/>
          </w:divBdr>
        </w:div>
      </w:divsChild>
    </w:div>
    <w:div w:id="1180510320">
      <w:bodyDiv w:val="1"/>
      <w:marLeft w:val="0"/>
      <w:marRight w:val="0"/>
      <w:marTop w:val="0"/>
      <w:marBottom w:val="0"/>
      <w:divBdr>
        <w:top w:val="none" w:sz="0" w:space="0" w:color="auto"/>
        <w:left w:val="none" w:sz="0" w:space="0" w:color="auto"/>
        <w:bottom w:val="none" w:sz="0" w:space="0" w:color="auto"/>
        <w:right w:val="none" w:sz="0" w:space="0" w:color="auto"/>
      </w:divBdr>
      <w:divsChild>
        <w:div w:id="2031643370">
          <w:marLeft w:val="0"/>
          <w:marRight w:val="0"/>
          <w:marTop w:val="0"/>
          <w:marBottom w:val="0"/>
          <w:divBdr>
            <w:top w:val="none" w:sz="0" w:space="0" w:color="auto"/>
            <w:left w:val="none" w:sz="0" w:space="0" w:color="auto"/>
            <w:bottom w:val="none" w:sz="0" w:space="0" w:color="auto"/>
            <w:right w:val="none" w:sz="0" w:space="0" w:color="auto"/>
          </w:divBdr>
          <w:divsChild>
            <w:div w:id="1717777505">
              <w:marLeft w:val="0"/>
              <w:marRight w:val="0"/>
              <w:marTop w:val="0"/>
              <w:marBottom w:val="0"/>
              <w:divBdr>
                <w:top w:val="none" w:sz="0" w:space="0" w:color="auto"/>
                <w:left w:val="none" w:sz="0" w:space="0" w:color="auto"/>
                <w:bottom w:val="none" w:sz="0" w:space="0" w:color="auto"/>
                <w:right w:val="none" w:sz="0" w:space="0" w:color="auto"/>
              </w:divBdr>
              <w:divsChild>
                <w:div w:id="1115176477">
                  <w:marLeft w:val="0"/>
                  <w:marRight w:val="0"/>
                  <w:marTop w:val="0"/>
                  <w:marBottom w:val="0"/>
                  <w:divBdr>
                    <w:top w:val="none" w:sz="0" w:space="0" w:color="auto"/>
                    <w:left w:val="none" w:sz="0" w:space="0" w:color="auto"/>
                    <w:bottom w:val="none" w:sz="0" w:space="0" w:color="auto"/>
                    <w:right w:val="none" w:sz="0" w:space="0" w:color="auto"/>
                  </w:divBdr>
                  <w:divsChild>
                    <w:div w:id="800882418">
                      <w:marLeft w:val="0"/>
                      <w:marRight w:val="0"/>
                      <w:marTop w:val="0"/>
                      <w:marBottom w:val="0"/>
                      <w:divBdr>
                        <w:top w:val="none" w:sz="0" w:space="0" w:color="auto"/>
                        <w:left w:val="none" w:sz="0" w:space="0" w:color="auto"/>
                        <w:bottom w:val="none" w:sz="0" w:space="0" w:color="auto"/>
                        <w:right w:val="none" w:sz="0" w:space="0" w:color="auto"/>
                      </w:divBdr>
                      <w:divsChild>
                        <w:div w:id="1988391171">
                          <w:marLeft w:val="0"/>
                          <w:marRight w:val="0"/>
                          <w:marTop w:val="0"/>
                          <w:marBottom w:val="0"/>
                          <w:divBdr>
                            <w:top w:val="none" w:sz="0" w:space="0" w:color="auto"/>
                            <w:left w:val="none" w:sz="0" w:space="0" w:color="auto"/>
                            <w:bottom w:val="none" w:sz="0" w:space="0" w:color="auto"/>
                            <w:right w:val="none" w:sz="0" w:space="0" w:color="auto"/>
                          </w:divBdr>
                          <w:divsChild>
                            <w:div w:id="174151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82159034">
      <w:bodyDiv w:val="1"/>
      <w:marLeft w:val="0"/>
      <w:marRight w:val="0"/>
      <w:marTop w:val="0"/>
      <w:marBottom w:val="0"/>
      <w:divBdr>
        <w:top w:val="none" w:sz="0" w:space="0" w:color="auto"/>
        <w:left w:val="none" w:sz="0" w:space="0" w:color="auto"/>
        <w:bottom w:val="none" w:sz="0" w:space="0" w:color="auto"/>
        <w:right w:val="none" w:sz="0" w:space="0" w:color="auto"/>
      </w:divBdr>
      <w:divsChild>
        <w:div w:id="1459880942">
          <w:marLeft w:val="0"/>
          <w:marRight w:val="0"/>
          <w:marTop w:val="0"/>
          <w:marBottom w:val="0"/>
          <w:divBdr>
            <w:top w:val="none" w:sz="0" w:space="0" w:color="auto"/>
            <w:left w:val="none" w:sz="0" w:space="0" w:color="auto"/>
            <w:bottom w:val="none" w:sz="0" w:space="0" w:color="auto"/>
            <w:right w:val="none" w:sz="0" w:space="0" w:color="auto"/>
          </w:divBdr>
          <w:divsChild>
            <w:div w:id="2024088571">
              <w:marLeft w:val="0"/>
              <w:marRight w:val="0"/>
              <w:marTop w:val="0"/>
              <w:marBottom w:val="0"/>
              <w:divBdr>
                <w:top w:val="none" w:sz="0" w:space="0" w:color="auto"/>
                <w:left w:val="none" w:sz="0" w:space="0" w:color="auto"/>
                <w:bottom w:val="none" w:sz="0" w:space="0" w:color="auto"/>
                <w:right w:val="none" w:sz="0" w:space="0" w:color="auto"/>
              </w:divBdr>
              <w:divsChild>
                <w:div w:id="480315345">
                  <w:marLeft w:val="0"/>
                  <w:marRight w:val="0"/>
                  <w:marTop w:val="0"/>
                  <w:marBottom w:val="0"/>
                  <w:divBdr>
                    <w:top w:val="none" w:sz="0" w:space="0" w:color="auto"/>
                    <w:left w:val="none" w:sz="0" w:space="0" w:color="auto"/>
                    <w:bottom w:val="none" w:sz="0" w:space="0" w:color="auto"/>
                    <w:right w:val="none" w:sz="0" w:space="0" w:color="auto"/>
                  </w:divBdr>
                  <w:divsChild>
                    <w:div w:id="1035737991">
                      <w:marLeft w:val="0"/>
                      <w:marRight w:val="0"/>
                      <w:marTop w:val="0"/>
                      <w:marBottom w:val="0"/>
                      <w:divBdr>
                        <w:top w:val="none" w:sz="0" w:space="0" w:color="auto"/>
                        <w:left w:val="none" w:sz="0" w:space="0" w:color="auto"/>
                        <w:bottom w:val="none" w:sz="0" w:space="0" w:color="auto"/>
                        <w:right w:val="none" w:sz="0" w:space="0" w:color="auto"/>
                      </w:divBdr>
                      <w:divsChild>
                        <w:div w:id="1619606991">
                          <w:marLeft w:val="0"/>
                          <w:marRight w:val="0"/>
                          <w:marTop w:val="0"/>
                          <w:marBottom w:val="0"/>
                          <w:divBdr>
                            <w:top w:val="none" w:sz="0" w:space="0" w:color="auto"/>
                            <w:left w:val="none" w:sz="0" w:space="0" w:color="auto"/>
                            <w:bottom w:val="none" w:sz="0" w:space="0" w:color="auto"/>
                            <w:right w:val="none" w:sz="0" w:space="0" w:color="auto"/>
                          </w:divBdr>
                          <w:divsChild>
                            <w:div w:id="165484668">
                              <w:marLeft w:val="0"/>
                              <w:marRight w:val="0"/>
                              <w:marTop w:val="0"/>
                              <w:marBottom w:val="0"/>
                              <w:divBdr>
                                <w:top w:val="none" w:sz="0" w:space="0" w:color="auto"/>
                                <w:left w:val="none" w:sz="0" w:space="0" w:color="auto"/>
                                <w:bottom w:val="none" w:sz="0" w:space="0" w:color="auto"/>
                                <w:right w:val="none" w:sz="0" w:space="0" w:color="auto"/>
                              </w:divBdr>
                              <w:divsChild>
                                <w:div w:id="362247777">
                                  <w:marLeft w:val="0"/>
                                  <w:marRight w:val="0"/>
                                  <w:marTop w:val="0"/>
                                  <w:marBottom w:val="0"/>
                                  <w:divBdr>
                                    <w:top w:val="none" w:sz="0" w:space="0" w:color="auto"/>
                                    <w:left w:val="none" w:sz="0" w:space="0" w:color="auto"/>
                                    <w:bottom w:val="none" w:sz="0" w:space="0" w:color="auto"/>
                                    <w:right w:val="none" w:sz="0" w:space="0" w:color="auto"/>
                                  </w:divBdr>
                                </w:div>
                              </w:divsChild>
                            </w:div>
                            <w:div w:id="1364941419">
                              <w:marLeft w:val="0"/>
                              <w:marRight w:val="0"/>
                              <w:marTop w:val="0"/>
                              <w:marBottom w:val="0"/>
                              <w:divBdr>
                                <w:top w:val="none" w:sz="0" w:space="0" w:color="auto"/>
                                <w:left w:val="none" w:sz="0" w:space="0" w:color="auto"/>
                                <w:bottom w:val="none" w:sz="0" w:space="0" w:color="auto"/>
                                <w:right w:val="none" w:sz="0" w:space="0" w:color="auto"/>
                              </w:divBdr>
                              <w:divsChild>
                                <w:div w:id="1412966305">
                                  <w:marLeft w:val="0"/>
                                  <w:marRight w:val="0"/>
                                  <w:marTop w:val="0"/>
                                  <w:marBottom w:val="0"/>
                                  <w:divBdr>
                                    <w:top w:val="none" w:sz="0" w:space="0" w:color="auto"/>
                                    <w:left w:val="none" w:sz="0" w:space="0" w:color="auto"/>
                                    <w:bottom w:val="none" w:sz="0" w:space="0" w:color="auto"/>
                                    <w:right w:val="none" w:sz="0" w:space="0" w:color="auto"/>
                                  </w:divBdr>
                                </w:div>
                              </w:divsChild>
                            </w:div>
                            <w:div w:id="15585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277959">
      <w:bodyDiv w:val="1"/>
      <w:marLeft w:val="0"/>
      <w:marRight w:val="0"/>
      <w:marTop w:val="0"/>
      <w:marBottom w:val="0"/>
      <w:divBdr>
        <w:top w:val="none" w:sz="0" w:space="0" w:color="auto"/>
        <w:left w:val="none" w:sz="0" w:space="0" w:color="auto"/>
        <w:bottom w:val="none" w:sz="0" w:space="0" w:color="auto"/>
        <w:right w:val="none" w:sz="0" w:space="0" w:color="auto"/>
      </w:divBdr>
      <w:divsChild>
        <w:div w:id="1004239552">
          <w:marLeft w:val="0"/>
          <w:marRight w:val="0"/>
          <w:marTop w:val="0"/>
          <w:marBottom w:val="0"/>
          <w:divBdr>
            <w:top w:val="none" w:sz="0" w:space="0" w:color="auto"/>
            <w:left w:val="none" w:sz="0" w:space="0" w:color="auto"/>
            <w:bottom w:val="none" w:sz="0" w:space="0" w:color="auto"/>
            <w:right w:val="none" w:sz="0" w:space="0" w:color="auto"/>
          </w:divBdr>
          <w:divsChild>
            <w:div w:id="233782137">
              <w:marLeft w:val="0"/>
              <w:marRight w:val="0"/>
              <w:marTop w:val="0"/>
              <w:marBottom w:val="0"/>
              <w:divBdr>
                <w:top w:val="none" w:sz="0" w:space="0" w:color="auto"/>
                <w:left w:val="none" w:sz="0" w:space="0" w:color="auto"/>
                <w:bottom w:val="none" w:sz="0" w:space="0" w:color="auto"/>
                <w:right w:val="none" w:sz="0" w:space="0" w:color="auto"/>
              </w:divBdr>
              <w:divsChild>
                <w:div w:id="865599695">
                  <w:marLeft w:val="0"/>
                  <w:marRight w:val="0"/>
                  <w:marTop w:val="0"/>
                  <w:marBottom w:val="0"/>
                  <w:divBdr>
                    <w:top w:val="none" w:sz="0" w:space="0" w:color="auto"/>
                    <w:left w:val="none" w:sz="0" w:space="0" w:color="auto"/>
                    <w:bottom w:val="none" w:sz="0" w:space="0" w:color="auto"/>
                    <w:right w:val="none" w:sz="0" w:space="0" w:color="auto"/>
                  </w:divBdr>
                  <w:divsChild>
                    <w:div w:id="118572015">
                      <w:marLeft w:val="0"/>
                      <w:marRight w:val="0"/>
                      <w:marTop w:val="0"/>
                      <w:marBottom w:val="0"/>
                      <w:divBdr>
                        <w:top w:val="none" w:sz="0" w:space="0" w:color="auto"/>
                        <w:left w:val="none" w:sz="0" w:space="0" w:color="auto"/>
                        <w:bottom w:val="none" w:sz="0" w:space="0" w:color="auto"/>
                        <w:right w:val="none" w:sz="0" w:space="0" w:color="auto"/>
                      </w:divBdr>
                      <w:divsChild>
                        <w:div w:id="1057778512">
                          <w:marLeft w:val="0"/>
                          <w:marRight w:val="0"/>
                          <w:marTop w:val="0"/>
                          <w:marBottom w:val="0"/>
                          <w:divBdr>
                            <w:top w:val="none" w:sz="0" w:space="0" w:color="auto"/>
                            <w:left w:val="none" w:sz="0" w:space="0" w:color="auto"/>
                            <w:bottom w:val="none" w:sz="0" w:space="0" w:color="auto"/>
                            <w:right w:val="none" w:sz="0" w:space="0" w:color="auto"/>
                          </w:divBdr>
                          <w:divsChild>
                            <w:div w:id="779955912">
                              <w:marLeft w:val="0"/>
                              <w:marRight w:val="0"/>
                              <w:marTop w:val="0"/>
                              <w:marBottom w:val="0"/>
                              <w:divBdr>
                                <w:top w:val="none" w:sz="0" w:space="0" w:color="auto"/>
                                <w:left w:val="none" w:sz="0" w:space="0" w:color="auto"/>
                                <w:bottom w:val="none" w:sz="0" w:space="0" w:color="auto"/>
                                <w:right w:val="none" w:sz="0" w:space="0" w:color="auto"/>
                              </w:divBdr>
                              <w:divsChild>
                                <w:div w:id="28142634">
                                  <w:marLeft w:val="0"/>
                                  <w:marRight w:val="0"/>
                                  <w:marTop w:val="0"/>
                                  <w:marBottom w:val="0"/>
                                  <w:divBdr>
                                    <w:top w:val="none" w:sz="0" w:space="0" w:color="auto"/>
                                    <w:left w:val="none" w:sz="0" w:space="0" w:color="auto"/>
                                    <w:bottom w:val="none" w:sz="0" w:space="0" w:color="auto"/>
                                    <w:right w:val="none" w:sz="0" w:space="0" w:color="auto"/>
                                  </w:divBdr>
                                </w:div>
                              </w:divsChild>
                            </w:div>
                            <w:div w:id="1868059899">
                              <w:marLeft w:val="0"/>
                              <w:marRight w:val="0"/>
                              <w:marTop w:val="240"/>
                              <w:marBottom w:val="0"/>
                              <w:divBdr>
                                <w:top w:val="none" w:sz="0" w:space="0" w:color="auto"/>
                                <w:left w:val="none" w:sz="0" w:space="0" w:color="auto"/>
                                <w:bottom w:val="none" w:sz="0" w:space="0" w:color="auto"/>
                                <w:right w:val="none" w:sz="0" w:space="0" w:color="auto"/>
                              </w:divBdr>
                            </w:div>
                            <w:div w:id="1941255488">
                              <w:marLeft w:val="0"/>
                              <w:marRight w:val="0"/>
                              <w:marTop w:val="0"/>
                              <w:marBottom w:val="0"/>
                              <w:divBdr>
                                <w:top w:val="none" w:sz="0" w:space="0" w:color="auto"/>
                                <w:left w:val="none" w:sz="0" w:space="0" w:color="auto"/>
                                <w:bottom w:val="none" w:sz="0" w:space="0" w:color="auto"/>
                                <w:right w:val="none" w:sz="0" w:space="0" w:color="auto"/>
                              </w:divBdr>
                              <w:divsChild>
                                <w:div w:id="137592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05558482">
      <w:bodyDiv w:val="1"/>
      <w:marLeft w:val="0"/>
      <w:marRight w:val="0"/>
      <w:marTop w:val="0"/>
      <w:marBottom w:val="0"/>
      <w:divBdr>
        <w:top w:val="none" w:sz="0" w:space="0" w:color="auto"/>
        <w:left w:val="none" w:sz="0" w:space="0" w:color="auto"/>
        <w:bottom w:val="none" w:sz="0" w:space="0" w:color="auto"/>
        <w:right w:val="none" w:sz="0" w:space="0" w:color="auto"/>
      </w:divBdr>
    </w:div>
    <w:div w:id="1214194108">
      <w:bodyDiv w:val="1"/>
      <w:marLeft w:val="0"/>
      <w:marRight w:val="0"/>
      <w:marTop w:val="0"/>
      <w:marBottom w:val="0"/>
      <w:divBdr>
        <w:top w:val="none" w:sz="0" w:space="0" w:color="auto"/>
        <w:left w:val="none" w:sz="0" w:space="0" w:color="auto"/>
        <w:bottom w:val="none" w:sz="0" w:space="0" w:color="auto"/>
        <w:right w:val="none" w:sz="0" w:space="0" w:color="auto"/>
      </w:divBdr>
      <w:divsChild>
        <w:div w:id="562954549">
          <w:marLeft w:val="0"/>
          <w:marRight w:val="0"/>
          <w:marTop w:val="0"/>
          <w:marBottom w:val="0"/>
          <w:divBdr>
            <w:top w:val="none" w:sz="0" w:space="0" w:color="auto"/>
            <w:left w:val="none" w:sz="0" w:space="0" w:color="auto"/>
            <w:bottom w:val="none" w:sz="0" w:space="0" w:color="auto"/>
            <w:right w:val="none" w:sz="0" w:space="0" w:color="auto"/>
          </w:divBdr>
          <w:divsChild>
            <w:div w:id="483816780">
              <w:marLeft w:val="0"/>
              <w:marRight w:val="0"/>
              <w:marTop w:val="0"/>
              <w:marBottom w:val="0"/>
              <w:divBdr>
                <w:top w:val="none" w:sz="0" w:space="0" w:color="auto"/>
                <w:left w:val="none" w:sz="0" w:space="0" w:color="auto"/>
                <w:bottom w:val="none" w:sz="0" w:space="0" w:color="auto"/>
                <w:right w:val="none" w:sz="0" w:space="0" w:color="auto"/>
              </w:divBdr>
              <w:divsChild>
                <w:div w:id="820073986">
                  <w:marLeft w:val="0"/>
                  <w:marRight w:val="0"/>
                  <w:marTop w:val="0"/>
                  <w:marBottom w:val="0"/>
                  <w:divBdr>
                    <w:top w:val="none" w:sz="0" w:space="0" w:color="auto"/>
                    <w:left w:val="none" w:sz="0" w:space="0" w:color="auto"/>
                    <w:bottom w:val="none" w:sz="0" w:space="0" w:color="auto"/>
                    <w:right w:val="none" w:sz="0" w:space="0" w:color="auto"/>
                  </w:divBdr>
                  <w:divsChild>
                    <w:div w:id="894975362">
                      <w:marLeft w:val="0"/>
                      <w:marRight w:val="0"/>
                      <w:marTop w:val="0"/>
                      <w:marBottom w:val="0"/>
                      <w:divBdr>
                        <w:top w:val="none" w:sz="0" w:space="0" w:color="auto"/>
                        <w:left w:val="none" w:sz="0" w:space="0" w:color="auto"/>
                        <w:bottom w:val="none" w:sz="0" w:space="0" w:color="auto"/>
                        <w:right w:val="none" w:sz="0" w:space="0" w:color="auto"/>
                      </w:divBdr>
                      <w:divsChild>
                        <w:div w:id="1518930846">
                          <w:marLeft w:val="0"/>
                          <w:marRight w:val="0"/>
                          <w:marTop w:val="0"/>
                          <w:marBottom w:val="0"/>
                          <w:divBdr>
                            <w:top w:val="none" w:sz="0" w:space="0" w:color="auto"/>
                            <w:left w:val="none" w:sz="0" w:space="0" w:color="auto"/>
                            <w:bottom w:val="none" w:sz="0" w:space="0" w:color="auto"/>
                            <w:right w:val="none" w:sz="0" w:space="0" w:color="auto"/>
                          </w:divBdr>
                          <w:divsChild>
                            <w:div w:id="5005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327228">
      <w:bodyDiv w:val="1"/>
      <w:marLeft w:val="0"/>
      <w:marRight w:val="0"/>
      <w:marTop w:val="0"/>
      <w:marBottom w:val="0"/>
      <w:divBdr>
        <w:top w:val="none" w:sz="0" w:space="0" w:color="auto"/>
        <w:left w:val="none" w:sz="0" w:space="0" w:color="auto"/>
        <w:bottom w:val="none" w:sz="0" w:space="0" w:color="auto"/>
        <w:right w:val="none" w:sz="0" w:space="0" w:color="auto"/>
      </w:divBdr>
    </w:div>
    <w:div w:id="1272056382">
      <w:bodyDiv w:val="1"/>
      <w:marLeft w:val="0"/>
      <w:marRight w:val="0"/>
      <w:marTop w:val="0"/>
      <w:marBottom w:val="0"/>
      <w:divBdr>
        <w:top w:val="none" w:sz="0" w:space="0" w:color="auto"/>
        <w:left w:val="none" w:sz="0" w:space="0" w:color="auto"/>
        <w:bottom w:val="none" w:sz="0" w:space="0" w:color="auto"/>
        <w:right w:val="none" w:sz="0" w:space="0" w:color="auto"/>
      </w:divBdr>
      <w:divsChild>
        <w:div w:id="142431707">
          <w:marLeft w:val="0"/>
          <w:marRight w:val="0"/>
          <w:marTop w:val="0"/>
          <w:marBottom w:val="0"/>
          <w:divBdr>
            <w:top w:val="none" w:sz="0" w:space="0" w:color="auto"/>
            <w:left w:val="none" w:sz="0" w:space="0" w:color="auto"/>
            <w:bottom w:val="none" w:sz="0" w:space="0" w:color="auto"/>
            <w:right w:val="none" w:sz="0" w:space="0" w:color="auto"/>
          </w:divBdr>
          <w:divsChild>
            <w:div w:id="674452613">
              <w:marLeft w:val="0"/>
              <w:marRight w:val="0"/>
              <w:marTop w:val="0"/>
              <w:marBottom w:val="0"/>
              <w:divBdr>
                <w:top w:val="none" w:sz="0" w:space="0" w:color="auto"/>
                <w:left w:val="none" w:sz="0" w:space="0" w:color="auto"/>
                <w:bottom w:val="none" w:sz="0" w:space="0" w:color="auto"/>
                <w:right w:val="none" w:sz="0" w:space="0" w:color="auto"/>
              </w:divBdr>
              <w:divsChild>
                <w:div w:id="638848038">
                  <w:marLeft w:val="0"/>
                  <w:marRight w:val="0"/>
                  <w:marTop w:val="0"/>
                  <w:marBottom w:val="0"/>
                  <w:divBdr>
                    <w:top w:val="none" w:sz="0" w:space="0" w:color="auto"/>
                    <w:left w:val="none" w:sz="0" w:space="0" w:color="auto"/>
                    <w:bottom w:val="none" w:sz="0" w:space="0" w:color="auto"/>
                    <w:right w:val="none" w:sz="0" w:space="0" w:color="auto"/>
                  </w:divBdr>
                  <w:divsChild>
                    <w:div w:id="266930991">
                      <w:marLeft w:val="0"/>
                      <w:marRight w:val="0"/>
                      <w:marTop w:val="0"/>
                      <w:marBottom w:val="0"/>
                      <w:divBdr>
                        <w:top w:val="none" w:sz="0" w:space="0" w:color="auto"/>
                        <w:left w:val="none" w:sz="0" w:space="0" w:color="auto"/>
                        <w:bottom w:val="none" w:sz="0" w:space="0" w:color="auto"/>
                        <w:right w:val="none" w:sz="0" w:space="0" w:color="auto"/>
                      </w:divBdr>
                      <w:divsChild>
                        <w:div w:id="253128455">
                          <w:marLeft w:val="0"/>
                          <w:marRight w:val="0"/>
                          <w:marTop w:val="0"/>
                          <w:marBottom w:val="0"/>
                          <w:divBdr>
                            <w:top w:val="none" w:sz="0" w:space="0" w:color="auto"/>
                            <w:left w:val="none" w:sz="0" w:space="0" w:color="auto"/>
                            <w:bottom w:val="none" w:sz="0" w:space="0" w:color="auto"/>
                            <w:right w:val="none" w:sz="0" w:space="0" w:color="auto"/>
                          </w:divBdr>
                          <w:divsChild>
                            <w:div w:id="549999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2348665">
      <w:bodyDiv w:val="1"/>
      <w:marLeft w:val="0"/>
      <w:marRight w:val="0"/>
      <w:marTop w:val="0"/>
      <w:marBottom w:val="0"/>
      <w:divBdr>
        <w:top w:val="none" w:sz="0" w:space="0" w:color="auto"/>
        <w:left w:val="none" w:sz="0" w:space="0" w:color="auto"/>
        <w:bottom w:val="none" w:sz="0" w:space="0" w:color="auto"/>
        <w:right w:val="none" w:sz="0" w:space="0" w:color="auto"/>
      </w:divBdr>
      <w:divsChild>
        <w:div w:id="341203166">
          <w:marLeft w:val="0"/>
          <w:marRight w:val="0"/>
          <w:marTop w:val="0"/>
          <w:marBottom w:val="0"/>
          <w:divBdr>
            <w:top w:val="none" w:sz="0" w:space="0" w:color="auto"/>
            <w:left w:val="none" w:sz="0" w:space="0" w:color="auto"/>
            <w:bottom w:val="none" w:sz="0" w:space="0" w:color="auto"/>
            <w:right w:val="none" w:sz="0" w:space="0" w:color="auto"/>
          </w:divBdr>
          <w:divsChild>
            <w:div w:id="797645906">
              <w:marLeft w:val="0"/>
              <w:marRight w:val="0"/>
              <w:marTop w:val="0"/>
              <w:marBottom w:val="0"/>
              <w:divBdr>
                <w:top w:val="none" w:sz="0" w:space="0" w:color="auto"/>
                <w:left w:val="none" w:sz="0" w:space="0" w:color="auto"/>
                <w:bottom w:val="none" w:sz="0" w:space="0" w:color="auto"/>
                <w:right w:val="none" w:sz="0" w:space="0" w:color="auto"/>
              </w:divBdr>
              <w:divsChild>
                <w:div w:id="292684815">
                  <w:marLeft w:val="0"/>
                  <w:marRight w:val="0"/>
                  <w:marTop w:val="0"/>
                  <w:marBottom w:val="0"/>
                  <w:divBdr>
                    <w:top w:val="none" w:sz="0" w:space="0" w:color="auto"/>
                    <w:left w:val="none" w:sz="0" w:space="0" w:color="auto"/>
                    <w:bottom w:val="none" w:sz="0" w:space="0" w:color="auto"/>
                    <w:right w:val="none" w:sz="0" w:space="0" w:color="auto"/>
                  </w:divBdr>
                  <w:divsChild>
                    <w:div w:id="1094470061">
                      <w:marLeft w:val="0"/>
                      <w:marRight w:val="0"/>
                      <w:marTop w:val="0"/>
                      <w:marBottom w:val="0"/>
                      <w:divBdr>
                        <w:top w:val="none" w:sz="0" w:space="0" w:color="auto"/>
                        <w:left w:val="none" w:sz="0" w:space="0" w:color="auto"/>
                        <w:bottom w:val="none" w:sz="0" w:space="0" w:color="auto"/>
                        <w:right w:val="none" w:sz="0" w:space="0" w:color="auto"/>
                      </w:divBdr>
                      <w:divsChild>
                        <w:div w:id="857423488">
                          <w:marLeft w:val="0"/>
                          <w:marRight w:val="0"/>
                          <w:marTop w:val="0"/>
                          <w:marBottom w:val="0"/>
                          <w:divBdr>
                            <w:top w:val="none" w:sz="0" w:space="0" w:color="auto"/>
                            <w:left w:val="none" w:sz="0" w:space="0" w:color="auto"/>
                            <w:bottom w:val="none" w:sz="0" w:space="0" w:color="auto"/>
                            <w:right w:val="none" w:sz="0" w:space="0" w:color="auto"/>
                          </w:divBdr>
                          <w:divsChild>
                            <w:div w:id="324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0685133">
      <w:bodyDiv w:val="1"/>
      <w:marLeft w:val="0"/>
      <w:marRight w:val="0"/>
      <w:marTop w:val="0"/>
      <w:marBottom w:val="0"/>
      <w:divBdr>
        <w:top w:val="none" w:sz="0" w:space="0" w:color="auto"/>
        <w:left w:val="none" w:sz="0" w:space="0" w:color="auto"/>
        <w:bottom w:val="none" w:sz="0" w:space="0" w:color="auto"/>
        <w:right w:val="none" w:sz="0" w:space="0" w:color="auto"/>
      </w:divBdr>
      <w:divsChild>
        <w:div w:id="737361119">
          <w:marLeft w:val="0"/>
          <w:marRight w:val="0"/>
          <w:marTop w:val="0"/>
          <w:marBottom w:val="0"/>
          <w:divBdr>
            <w:top w:val="none" w:sz="0" w:space="0" w:color="auto"/>
            <w:left w:val="none" w:sz="0" w:space="0" w:color="auto"/>
            <w:bottom w:val="none" w:sz="0" w:space="0" w:color="auto"/>
            <w:right w:val="none" w:sz="0" w:space="0" w:color="auto"/>
          </w:divBdr>
          <w:divsChild>
            <w:div w:id="410665926">
              <w:marLeft w:val="0"/>
              <w:marRight w:val="0"/>
              <w:marTop w:val="0"/>
              <w:marBottom w:val="0"/>
              <w:divBdr>
                <w:top w:val="none" w:sz="0" w:space="0" w:color="auto"/>
                <w:left w:val="none" w:sz="0" w:space="0" w:color="auto"/>
                <w:bottom w:val="none" w:sz="0" w:space="0" w:color="auto"/>
                <w:right w:val="none" w:sz="0" w:space="0" w:color="auto"/>
              </w:divBdr>
              <w:divsChild>
                <w:div w:id="1735546196">
                  <w:marLeft w:val="0"/>
                  <w:marRight w:val="0"/>
                  <w:marTop w:val="0"/>
                  <w:marBottom w:val="0"/>
                  <w:divBdr>
                    <w:top w:val="none" w:sz="0" w:space="0" w:color="auto"/>
                    <w:left w:val="none" w:sz="0" w:space="0" w:color="auto"/>
                    <w:bottom w:val="none" w:sz="0" w:space="0" w:color="auto"/>
                    <w:right w:val="none" w:sz="0" w:space="0" w:color="auto"/>
                  </w:divBdr>
                  <w:divsChild>
                    <w:div w:id="14882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1874169">
      <w:bodyDiv w:val="1"/>
      <w:marLeft w:val="0"/>
      <w:marRight w:val="0"/>
      <w:marTop w:val="0"/>
      <w:marBottom w:val="0"/>
      <w:divBdr>
        <w:top w:val="none" w:sz="0" w:space="0" w:color="auto"/>
        <w:left w:val="none" w:sz="0" w:space="0" w:color="auto"/>
        <w:bottom w:val="none" w:sz="0" w:space="0" w:color="auto"/>
        <w:right w:val="none" w:sz="0" w:space="0" w:color="auto"/>
      </w:divBdr>
    </w:div>
    <w:div w:id="1483620287">
      <w:bodyDiv w:val="1"/>
      <w:marLeft w:val="0"/>
      <w:marRight w:val="0"/>
      <w:marTop w:val="0"/>
      <w:marBottom w:val="0"/>
      <w:divBdr>
        <w:top w:val="none" w:sz="0" w:space="0" w:color="auto"/>
        <w:left w:val="none" w:sz="0" w:space="0" w:color="auto"/>
        <w:bottom w:val="none" w:sz="0" w:space="0" w:color="auto"/>
        <w:right w:val="none" w:sz="0" w:space="0" w:color="auto"/>
      </w:divBdr>
      <w:divsChild>
        <w:div w:id="1919250065">
          <w:marLeft w:val="0"/>
          <w:marRight w:val="0"/>
          <w:marTop w:val="0"/>
          <w:marBottom w:val="0"/>
          <w:divBdr>
            <w:top w:val="none" w:sz="0" w:space="0" w:color="auto"/>
            <w:left w:val="none" w:sz="0" w:space="0" w:color="auto"/>
            <w:bottom w:val="none" w:sz="0" w:space="0" w:color="auto"/>
            <w:right w:val="none" w:sz="0" w:space="0" w:color="auto"/>
          </w:divBdr>
          <w:divsChild>
            <w:div w:id="170266203">
              <w:marLeft w:val="0"/>
              <w:marRight w:val="0"/>
              <w:marTop w:val="0"/>
              <w:marBottom w:val="0"/>
              <w:divBdr>
                <w:top w:val="none" w:sz="0" w:space="0" w:color="auto"/>
                <w:left w:val="none" w:sz="0" w:space="0" w:color="auto"/>
                <w:bottom w:val="none" w:sz="0" w:space="0" w:color="auto"/>
                <w:right w:val="none" w:sz="0" w:space="0" w:color="auto"/>
              </w:divBdr>
            </w:div>
            <w:div w:id="224266887">
              <w:marLeft w:val="0"/>
              <w:marRight w:val="0"/>
              <w:marTop w:val="0"/>
              <w:marBottom w:val="0"/>
              <w:divBdr>
                <w:top w:val="none" w:sz="0" w:space="0" w:color="auto"/>
                <w:left w:val="none" w:sz="0" w:space="0" w:color="auto"/>
                <w:bottom w:val="none" w:sz="0" w:space="0" w:color="auto"/>
                <w:right w:val="none" w:sz="0" w:space="0" w:color="auto"/>
              </w:divBdr>
            </w:div>
            <w:div w:id="495994262">
              <w:marLeft w:val="0"/>
              <w:marRight w:val="0"/>
              <w:marTop w:val="0"/>
              <w:marBottom w:val="0"/>
              <w:divBdr>
                <w:top w:val="none" w:sz="0" w:space="0" w:color="auto"/>
                <w:left w:val="none" w:sz="0" w:space="0" w:color="auto"/>
                <w:bottom w:val="none" w:sz="0" w:space="0" w:color="auto"/>
                <w:right w:val="none" w:sz="0" w:space="0" w:color="auto"/>
              </w:divBdr>
            </w:div>
            <w:div w:id="658119343">
              <w:marLeft w:val="0"/>
              <w:marRight w:val="0"/>
              <w:marTop w:val="0"/>
              <w:marBottom w:val="0"/>
              <w:divBdr>
                <w:top w:val="none" w:sz="0" w:space="0" w:color="auto"/>
                <w:left w:val="none" w:sz="0" w:space="0" w:color="auto"/>
                <w:bottom w:val="none" w:sz="0" w:space="0" w:color="auto"/>
                <w:right w:val="none" w:sz="0" w:space="0" w:color="auto"/>
              </w:divBdr>
            </w:div>
            <w:div w:id="861698947">
              <w:marLeft w:val="0"/>
              <w:marRight w:val="0"/>
              <w:marTop w:val="0"/>
              <w:marBottom w:val="0"/>
              <w:divBdr>
                <w:top w:val="none" w:sz="0" w:space="0" w:color="auto"/>
                <w:left w:val="none" w:sz="0" w:space="0" w:color="auto"/>
                <w:bottom w:val="none" w:sz="0" w:space="0" w:color="auto"/>
                <w:right w:val="none" w:sz="0" w:space="0" w:color="auto"/>
              </w:divBdr>
            </w:div>
            <w:div w:id="881526515">
              <w:marLeft w:val="0"/>
              <w:marRight w:val="0"/>
              <w:marTop w:val="0"/>
              <w:marBottom w:val="0"/>
              <w:divBdr>
                <w:top w:val="none" w:sz="0" w:space="0" w:color="auto"/>
                <w:left w:val="none" w:sz="0" w:space="0" w:color="auto"/>
                <w:bottom w:val="none" w:sz="0" w:space="0" w:color="auto"/>
                <w:right w:val="none" w:sz="0" w:space="0" w:color="auto"/>
              </w:divBdr>
            </w:div>
            <w:div w:id="977301188">
              <w:marLeft w:val="0"/>
              <w:marRight w:val="0"/>
              <w:marTop w:val="0"/>
              <w:marBottom w:val="0"/>
              <w:divBdr>
                <w:top w:val="none" w:sz="0" w:space="0" w:color="auto"/>
                <w:left w:val="none" w:sz="0" w:space="0" w:color="auto"/>
                <w:bottom w:val="none" w:sz="0" w:space="0" w:color="auto"/>
                <w:right w:val="none" w:sz="0" w:space="0" w:color="auto"/>
              </w:divBdr>
            </w:div>
            <w:div w:id="1053458229">
              <w:marLeft w:val="0"/>
              <w:marRight w:val="0"/>
              <w:marTop w:val="0"/>
              <w:marBottom w:val="0"/>
              <w:divBdr>
                <w:top w:val="none" w:sz="0" w:space="0" w:color="auto"/>
                <w:left w:val="none" w:sz="0" w:space="0" w:color="auto"/>
                <w:bottom w:val="none" w:sz="0" w:space="0" w:color="auto"/>
                <w:right w:val="none" w:sz="0" w:space="0" w:color="auto"/>
              </w:divBdr>
            </w:div>
            <w:div w:id="1136217049">
              <w:marLeft w:val="0"/>
              <w:marRight w:val="0"/>
              <w:marTop w:val="0"/>
              <w:marBottom w:val="0"/>
              <w:divBdr>
                <w:top w:val="none" w:sz="0" w:space="0" w:color="auto"/>
                <w:left w:val="none" w:sz="0" w:space="0" w:color="auto"/>
                <w:bottom w:val="none" w:sz="0" w:space="0" w:color="auto"/>
                <w:right w:val="none" w:sz="0" w:space="0" w:color="auto"/>
              </w:divBdr>
            </w:div>
            <w:div w:id="1156844438">
              <w:marLeft w:val="0"/>
              <w:marRight w:val="0"/>
              <w:marTop w:val="0"/>
              <w:marBottom w:val="0"/>
              <w:divBdr>
                <w:top w:val="none" w:sz="0" w:space="0" w:color="auto"/>
                <w:left w:val="none" w:sz="0" w:space="0" w:color="auto"/>
                <w:bottom w:val="none" w:sz="0" w:space="0" w:color="auto"/>
                <w:right w:val="none" w:sz="0" w:space="0" w:color="auto"/>
              </w:divBdr>
            </w:div>
            <w:div w:id="1433629170">
              <w:marLeft w:val="0"/>
              <w:marRight w:val="0"/>
              <w:marTop w:val="0"/>
              <w:marBottom w:val="0"/>
              <w:divBdr>
                <w:top w:val="none" w:sz="0" w:space="0" w:color="auto"/>
                <w:left w:val="none" w:sz="0" w:space="0" w:color="auto"/>
                <w:bottom w:val="none" w:sz="0" w:space="0" w:color="auto"/>
                <w:right w:val="none" w:sz="0" w:space="0" w:color="auto"/>
              </w:divBdr>
            </w:div>
            <w:div w:id="1480923247">
              <w:marLeft w:val="0"/>
              <w:marRight w:val="0"/>
              <w:marTop w:val="0"/>
              <w:marBottom w:val="0"/>
              <w:divBdr>
                <w:top w:val="none" w:sz="0" w:space="0" w:color="auto"/>
                <w:left w:val="none" w:sz="0" w:space="0" w:color="auto"/>
                <w:bottom w:val="none" w:sz="0" w:space="0" w:color="auto"/>
                <w:right w:val="none" w:sz="0" w:space="0" w:color="auto"/>
              </w:divBdr>
            </w:div>
            <w:div w:id="1482425484">
              <w:marLeft w:val="0"/>
              <w:marRight w:val="0"/>
              <w:marTop w:val="0"/>
              <w:marBottom w:val="0"/>
              <w:divBdr>
                <w:top w:val="none" w:sz="0" w:space="0" w:color="auto"/>
                <w:left w:val="none" w:sz="0" w:space="0" w:color="auto"/>
                <w:bottom w:val="none" w:sz="0" w:space="0" w:color="auto"/>
                <w:right w:val="none" w:sz="0" w:space="0" w:color="auto"/>
              </w:divBdr>
            </w:div>
            <w:div w:id="1543127703">
              <w:marLeft w:val="0"/>
              <w:marRight w:val="0"/>
              <w:marTop w:val="0"/>
              <w:marBottom w:val="0"/>
              <w:divBdr>
                <w:top w:val="none" w:sz="0" w:space="0" w:color="auto"/>
                <w:left w:val="none" w:sz="0" w:space="0" w:color="auto"/>
                <w:bottom w:val="none" w:sz="0" w:space="0" w:color="auto"/>
                <w:right w:val="none" w:sz="0" w:space="0" w:color="auto"/>
              </w:divBdr>
            </w:div>
            <w:div w:id="1692218190">
              <w:marLeft w:val="0"/>
              <w:marRight w:val="0"/>
              <w:marTop w:val="0"/>
              <w:marBottom w:val="0"/>
              <w:divBdr>
                <w:top w:val="none" w:sz="0" w:space="0" w:color="auto"/>
                <w:left w:val="none" w:sz="0" w:space="0" w:color="auto"/>
                <w:bottom w:val="none" w:sz="0" w:space="0" w:color="auto"/>
                <w:right w:val="none" w:sz="0" w:space="0" w:color="auto"/>
              </w:divBdr>
            </w:div>
            <w:div w:id="1839492838">
              <w:marLeft w:val="0"/>
              <w:marRight w:val="0"/>
              <w:marTop w:val="0"/>
              <w:marBottom w:val="0"/>
              <w:divBdr>
                <w:top w:val="none" w:sz="0" w:space="0" w:color="auto"/>
                <w:left w:val="none" w:sz="0" w:space="0" w:color="auto"/>
                <w:bottom w:val="none" w:sz="0" w:space="0" w:color="auto"/>
                <w:right w:val="none" w:sz="0" w:space="0" w:color="auto"/>
              </w:divBdr>
            </w:div>
            <w:div w:id="1883906705">
              <w:marLeft w:val="0"/>
              <w:marRight w:val="0"/>
              <w:marTop w:val="0"/>
              <w:marBottom w:val="0"/>
              <w:divBdr>
                <w:top w:val="none" w:sz="0" w:space="0" w:color="auto"/>
                <w:left w:val="none" w:sz="0" w:space="0" w:color="auto"/>
                <w:bottom w:val="none" w:sz="0" w:space="0" w:color="auto"/>
                <w:right w:val="none" w:sz="0" w:space="0" w:color="auto"/>
              </w:divBdr>
            </w:div>
            <w:div w:id="192368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070996">
      <w:bodyDiv w:val="1"/>
      <w:marLeft w:val="0"/>
      <w:marRight w:val="0"/>
      <w:marTop w:val="0"/>
      <w:marBottom w:val="0"/>
      <w:divBdr>
        <w:top w:val="none" w:sz="0" w:space="0" w:color="auto"/>
        <w:left w:val="none" w:sz="0" w:space="0" w:color="auto"/>
        <w:bottom w:val="none" w:sz="0" w:space="0" w:color="auto"/>
        <w:right w:val="none" w:sz="0" w:space="0" w:color="auto"/>
      </w:divBdr>
      <w:divsChild>
        <w:div w:id="190920700">
          <w:marLeft w:val="0"/>
          <w:marRight w:val="0"/>
          <w:marTop w:val="0"/>
          <w:marBottom w:val="0"/>
          <w:divBdr>
            <w:top w:val="none" w:sz="0" w:space="0" w:color="auto"/>
            <w:left w:val="none" w:sz="0" w:space="0" w:color="auto"/>
            <w:bottom w:val="none" w:sz="0" w:space="0" w:color="auto"/>
            <w:right w:val="none" w:sz="0" w:space="0" w:color="auto"/>
          </w:divBdr>
          <w:divsChild>
            <w:div w:id="1543712214">
              <w:marLeft w:val="0"/>
              <w:marRight w:val="0"/>
              <w:marTop w:val="0"/>
              <w:marBottom w:val="0"/>
              <w:divBdr>
                <w:top w:val="none" w:sz="0" w:space="0" w:color="auto"/>
                <w:left w:val="none" w:sz="0" w:space="0" w:color="auto"/>
                <w:bottom w:val="none" w:sz="0" w:space="0" w:color="auto"/>
                <w:right w:val="none" w:sz="0" w:space="0" w:color="auto"/>
              </w:divBdr>
              <w:divsChild>
                <w:div w:id="974917609">
                  <w:marLeft w:val="0"/>
                  <w:marRight w:val="0"/>
                  <w:marTop w:val="0"/>
                  <w:marBottom w:val="0"/>
                  <w:divBdr>
                    <w:top w:val="none" w:sz="0" w:space="0" w:color="auto"/>
                    <w:left w:val="none" w:sz="0" w:space="0" w:color="auto"/>
                    <w:bottom w:val="none" w:sz="0" w:space="0" w:color="auto"/>
                    <w:right w:val="none" w:sz="0" w:space="0" w:color="auto"/>
                  </w:divBdr>
                  <w:divsChild>
                    <w:div w:id="1639260404">
                      <w:marLeft w:val="0"/>
                      <w:marRight w:val="0"/>
                      <w:marTop w:val="0"/>
                      <w:marBottom w:val="0"/>
                      <w:divBdr>
                        <w:top w:val="none" w:sz="0" w:space="0" w:color="auto"/>
                        <w:left w:val="none" w:sz="0" w:space="0" w:color="auto"/>
                        <w:bottom w:val="none" w:sz="0" w:space="0" w:color="auto"/>
                        <w:right w:val="none" w:sz="0" w:space="0" w:color="auto"/>
                      </w:divBdr>
                      <w:divsChild>
                        <w:div w:id="94449877">
                          <w:marLeft w:val="0"/>
                          <w:marRight w:val="0"/>
                          <w:marTop w:val="0"/>
                          <w:marBottom w:val="0"/>
                          <w:divBdr>
                            <w:top w:val="none" w:sz="0" w:space="0" w:color="auto"/>
                            <w:left w:val="none" w:sz="0" w:space="0" w:color="auto"/>
                            <w:bottom w:val="none" w:sz="0" w:space="0" w:color="auto"/>
                            <w:right w:val="none" w:sz="0" w:space="0" w:color="auto"/>
                          </w:divBdr>
                          <w:divsChild>
                            <w:div w:id="264729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7124379">
      <w:bodyDiv w:val="1"/>
      <w:marLeft w:val="0"/>
      <w:marRight w:val="0"/>
      <w:marTop w:val="0"/>
      <w:marBottom w:val="0"/>
      <w:divBdr>
        <w:top w:val="none" w:sz="0" w:space="0" w:color="auto"/>
        <w:left w:val="none" w:sz="0" w:space="0" w:color="auto"/>
        <w:bottom w:val="none" w:sz="0" w:space="0" w:color="auto"/>
        <w:right w:val="none" w:sz="0" w:space="0" w:color="auto"/>
      </w:divBdr>
    </w:div>
    <w:div w:id="1658875810">
      <w:bodyDiv w:val="1"/>
      <w:marLeft w:val="0"/>
      <w:marRight w:val="0"/>
      <w:marTop w:val="0"/>
      <w:marBottom w:val="0"/>
      <w:divBdr>
        <w:top w:val="none" w:sz="0" w:space="0" w:color="auto"/>
        <w:left w:val="none" w:sz="0" w:space="0" w:color="auto"/>
        <w:bottom w:val="none" w:sz="0" w:space="0" w:color="auto"/>
        <w:right w:val="none" w:sz="0" w:space="0" w:color="auto"/>
      </w:divBdr>
      <w:divsChild>
        <w:div w:id="141429953">
          <w:marLeft w:val="0"/>
          <w:marRight w:val="0"/>
          <w:marTop w:val="0"/>
          <w:marBottom w:val="0"/>
          <w:divBdr>
            <w:top w:val="none" w:sz="0" w:space="0" w:color="auto"/>
            <w:left w:val="none" w:sz="0" w:space="0" w:color="auto"/>
            <w:bottom w:val="none" w:sz="0" w:space="0" w:color="auto"/>
            <w:right w:val="none" w:sz="0" w:space="0" w:color="auto"/>
          </w:divBdr>
          <w:divsChild>
            <w:div w:id="118452515">
              <w:marLeft w:val="0"/>
              <w:marRight w:val="0"/>
              <w:marTop w:val="0"/>
              <w:marBottom w:val="0"/>
              <w:divBdr>
                <w:top w:val="none" w:sz="0" w:space="0" w:color="auto"/>
                <w:left w:val="none" w:sz="0" w:space="0" w:color="auto"/>
                <w:bottom w:val="none" w:sz="0" w:space="0" w:color="auto"/>
                <w:right w:val="none" w:sz="0" w:space="0" w:color="auto"/>
              </w:divBdr>
              <w:divsChild>
                <w:div w:id="1968272182">
                  <w:marLeft w:val="0"/>
                  <w:marRight w:val="0"/>
                  <w:marTop w:val="0"/>
                  <w:marBottom w:val="0"/>
                  <w:divBdr>
                    <w:top w:val="none" w:sz="0" w:space="0" w:color="auto"/>
                    <w:left w:val="none" w:sz="0" w:space="0" w:color="auto"/>
                    <w:bottom w:val="none" w:sz="0" w:space="0" w:color="auto"/>
                    <w:right w:val="none" w:sz="0" w:space="0" w:color="auto"/>
                  </w:divBdr>
                  <w:divsChild>
                    <w:div w:id="1151407085">
                      <w:marLeft w:val="0"/>
                      <w:marRight w:val="0"/>
                      <w:marTop w:val="0"/>
                      <w:marBottom w:val="0"/>
                      <w:divBdr>
                        <w:top w:val="none" w:sz="0" w:space="0" w:color="auto"/>
                        <w:left w:val="none" w:sz="0" w:space="0" w:color="auto"/>
                        <w:bottom w:val="none" w:sz="0" w:space="0" w:color="auto"/>
                        <w:right w:val="none" w:sz="0" w:space="0" w:color="auto"/>
                      </w:divBdr>
                      <w:divsChild>
                        <w:div w:id="2026324158">
                          <w:marLeft w:val="0"/>
                          <w:marRight w:val="0"/>
                          <w:marTop w:val="0"/>
                          <w:marBottom w:val="0"/>
                          <w:divBdr>
                            <w:top w:val="none" w:sz="0" w:space="0" w:color="auto"/>
                            <w:left w:val="none" w:sz="0" w:space="0" w:color="auto"/>
                            <w:bottom w:val="none" w:sz="0" w:space="0" w:color="auto"/>
                            <w:right w:val="none" w:sz="0" w:space="0" w:color="auto"/>
                          </w:divBdr>
                          <w:divsChild>
                            <w:div w:id="102513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72290363">
      <w:bodyDiv w:val="1"/>
      <w:marLeft w:val="0"/>
      <w:marRight w:val="0"/>
      <w:marTop w:val="0"/>
      <w:marBottom w:val="0"/>
      <w:divBdr>
        <w:top w:val="none" w:sz="0" w:space="0" w:color="auto"/>
        <w:left w:val="none" w:sz="0" w:space="0" w:color="auto"/>
        <w:bottom w:val="none" w:sz="0" w:space="0" w:color="auto"/>
        <w:right w:val="none" w:sz="0" w:space="0" w:color="auto"/>
      </w:divBdr>
    </w:div>
    <w:div w:id="1672947335">
      <w:bodyDiv w:val="1"/>
      <w:marLeft w:val="0"/>
      <w:marRight w:val="0"/>
      <w:marTop w:val="0"/>
      <w:marBottom w:val="0"/>
      <w:divBdr>
        <w:top w:val="none" w:sz="0" w:space="0" w:color="auto"/>
        <w:left w:val="none" w:sz="0" w:space="0" w:color="auto"/>
        <w:bottom w:val="none" w:sz="0" w:space="0" w:color="auto"/>
        <w:right w:val="none" w:sz="0" w:space="0" w:color="auto"/>
      </w:divBdr>
      <w:divsChild>
        <w:div w:id="2143572250">
          <w:marLeft w:val="0"/>
          <w:marRight w:val="0"/>
          <w:marTop w:val="0"/>
          <w:marBottom w:val="0"/>
          <w:divBdr>
            <w:top w:val="none" w:sz="0" w:space="0" w:color="auto"/>
            <w:left w:val="none" w:sz="0" w:space="0" w:color="auto"/>
            <w:bottom w:val="none" w:sz="0" w:space="0" w:color="auto"/>
            <w:right w:val="none" w:sz="0" w:space="0" w:color="auto"/>
          </w:divBdr>
          <w:divsChild>
            <w:div w:id="1573461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159746">
      <w:bodyDiv w:val="1"/>
      <w:marLeft w:val="0"/>
      <w:marRight w:val="0"/>
      <w:marTop w:val="0"/>
      <w:marBottom w:val="0"/>
      <w:divBdr>
        <w:top w:val="none" w:sz="0" w:space="0" w:color="auto"/>
        <w:left w:val="none" w:sz="0" w:space="0" w:color="auto"/>
        <w:bottom w:val="none" w:sz="0" w:space="0" w:color="auto"/>
        <w:right w:val="none" w:sz="0" w:space="0" w:color="auto"/>
      </w:divBdr>
    </w:div>
    <w:div w:id="1754013661">
      <w:bodyDiv w:val="1"/>
      <w:marLeft w:val="0"/>
      <w:marRight w:val="0"/>
      <w:marTop w:val="0"/>
      <w:marBottom w:val="0"/>
      <w:divBdr>
        <w:top w:val="none" w:sz="0" w:space="0" w:color="auto"/>
        <w:left w:val="none" w:sz="0" w:space="0" w:color="auto"/>
        <w:bottom w:val="none" w:sz="0" w:space="0" w:color="auto"/>
        <w:right w:val="none" w:sz="0" w:space="0" w:color="auto"/>
      </w:divBdr>
    </w:div>
    <w:div w:id="1787773623">
      <w:bodyDiv w:val="1"/>
      <w:marLeft w:val="0"/>
      <w:marRight w:val="0"/>
      <w:marTop w:val="0"/>
      <w:marBottom w:val="0"/>
      <w:divBdr>
        <w:top w:val="none" w:sz="0" w:space="0" w:color="auto"/>
        <w:left w:val="none" w:sz="0" w:space="0" w:color="auto"/>
        <w:bottom w:val="none" w:sz="0" w:space="0" w:color="auto"/>
        <w:right w:val="none" w:sz="0" w:space="0" w:color="auto"/>
      </w:divBdr>
      <w:divsChild>
        <w:div w:id="1861119450">
          <w:marLeft w:val="0"/>
          <w:marRight w:val="0"/>
          <w:marTop w:val="0"/>
          <w:marBottom w:val="0"/>
          <w:divBdr>
            <w:top w:val="none" w:sz="0" w:space="0" w:color="auto"/>
            <w:left w:val="none" w:sz="0" w:space="0" w:color="auto"/>
            <w:bottom w:val="none" w:sz="0" w:space="0" w:color="auto"/>
            <w:right w:val="none" w:sz="0" w:space="0" w:color="auto"/>
          </w:divBdr>
          <w:divsChild>
            <w:div w:id="942151164">
              <w:marLeft w:val="0"/>
              <w:marRight w:val="0"/>
              <w:marTop w:val="0"/>
              <w:marBottom w:val="0"/>
              <w:divBdr>
                <w:top w:val="none" w:sz="0" w:space="0" w:color="auto"/>
                <w:left w:val="none" w:sz="0" w:space="0" w:color="auto"/>
                <w:bottom w:val="none" w:sz="0" w:space="0" w:color="auto"/>
                <w:right w:val="none" w:sz="0" w:space="0" w:color="auto"/>
              </w:divBdr>
              <w:divsChild>
                <w:div w:id="1922526507">
                  <w:marLeft w:val="0"/>
                  <w:marRight w:val="0"/>
                  <w:marTop w:val="0"/>
                  <w:marBottom w:val="0"/>
                  <w:divBdr>
                    <w:top w:val="none" w:sz="0" w:space="0" w:color="auto"/>
                    <w:left w:val="none" w:sz="0" w:space="0" w:color="auto"/>
                    <w:bottom w:val="none" w:sz="0" w:space="0" w:color="auto"/>
                    <w:right w:val="none" w:sz="0" w:space="0" w:color="auto"/>
                  </w:divBdr>
                  <w:divsChild>
                    <w:div w:id="569390637">
                      <w:marLeft w:val="0"/>
                      <w:marRight w:val="0"/>
                      <w:marTop w:val="0"/>
                      <w:marBottom w:val="0"/>
                      <w:divBdr>
                        <w:top w:val="none" w:sz="0" w:space="0" w:color="auto"/>
                        <w:left w:val="none" w:sz="0" w:space="0" w:color="auto"/>
                        <w:bottom w:val="none" w:sz="0" w:space="0" w:color="auto"/>
                        <w:right w:val="none" w:sz="0" w:space="0" w:color="auto"/>
                      </w:divBdr>
                      <w:divsChild>
                        <w:div w:id="1186408935">
                          <w:marLeft w:val="0"/>
                          <w:marRight w:val="0"/>
                          <w:marTop w:val="0"/>
                          <w:marBottom w:val="0"/>
                          <w:divBdr>
                            <w:top w:val="none" w:sz="0" w:space="0" w:color="auto"/>
                            <w:left w:val="none" w:sz="0" w:space="0" w:color="auto"/>
                            <w:bottom w:val="none" w:sz="0" w:space="0" w:color="auto"/>
                            <w:right w:val="none" w:sz="0" w:space="0" w:color="auto"/>
                          </w:divBdr>
                          <w:divsChild>
                            <w:div w:id="1068117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9550242">
      <w:bodyDiv w:val="1"/>
      <w:marLeft w:val="0"/>
      <w:marRight w:val="0"/>
      <w:marTop w:val="0"/>
      <w:marBottom w:val="0"/>
      <w:divBdr>
        <w:top w:val="none" w:sz="0" w:space="0" w:color="auto"/>
        <w:left w:val="none" w:sz="0" w:space="0" w:color="auto"/>
        <w:bottom w:val="none" w:sz="0" w:space="0" w:color="auto"/>
        <w:right w:val="none" w:sz="0" w:space="0" w:color="auto"/>
      </w:divBdr>
      <w:divsChild>
        <w:div w:id="899176214">
          <w:marLeft w:val="0"/>
          <w:marRight w:val="0"/>
          <w:marTop w:val="0"/>
          <w:marBottom w:val="0"/>
          <w:divBdr>
            <w:top w:val="none" w:sz="0" w:space="0" w:color="auto"/>
            <w:left w:val="none" w:sz="0" w:space="0" w:color="auto"/>
            <w:bottom w:val="none" w:sz="0" w:space="0" w:color="auto"/>
            <w:right w:val="none" w:sz="0" w:space="0" w:color="auto"/>
          </w:divBdr>
          <w:divsChild>
            <w:div w:id="992559907">
              <w:marLeft w:val="0"/>
              <w:marRight w:val="0"/>
              <w:marTop w:val="0"/>
              <w:marBottom w:val="0"/>
              <w:divBdr>
                <w:top w:val="none" w:sz="0" w:space="0" w:color="auto"/>
                <w:left w:val="none" w:sz="0" w:space="0" w:color="auto"/>
                <w:bottom w:val="none" w:sz="0" w:space="0" w:color="auto"/>
                <w:right w:val="none" w:sz="0" w:space="0" w:color="auto"/>
              </w:divBdr>
              <w:divsChild>
                <w:div w:id="1564827453">
                  <w:marLeft w:val="0"/>
                  <w:marRight w:val="0"/>
                  <w:marTop w:val="0"/>
                  <w:marBottom w:val="0"/>
                  <w:divBdr>
                    <w:top w:val="none" w:sz="0" w:space="0" w:color="auto"/>
                    <w:left w:val="none" w:sz="0" w:space="0" w:color="auto"/>
                    <w:bottom w:val="none" w:sz="0" w:space="0" w:color="auto"/>
                    <w:right w:val="none" w:sz="0" w:space="0" w:color="auto"/>
                  </w:divBdr>
                  <w:divsChild>
                    <w:div w:id="1272783700">
                      <w:marLeft w:val="0"/>
                      <w:marRight w:val="0"/>
                      <w:marTop w:val="0"/>
                      <w:marBottom w:val="0"/>
                      <w:divBdr>
                        <w:top w:val="none" w:sz="0" w:space="0" w:color="auto"/>
                        <w:left w:val="none" w:sz="0" w:space="0" w:color="auto"/>
                        <w:bottom w:val="none" w:sz="0" w:space="0" w:color="auto"/>
                        <w:right w:val="none" w:sz="0" w:space="0" w:color="auto"/>
                      </w:divBdr>
                      <w:divsChild>
                        <w:div w:id="2118400012">
                          <w:marLeft w:val="0"/>
                          <w:marRight w:val="0"/>
                          <w:marTop w:val="0"/>
                          <w:marBottom w:val="0"/>
                          <w:divBdr>
                            <w:top w:val="none" w:sz="0" w:space="0" w:color="auto"/>
                            <w:left w:val="none" w:sz="0" w:space="0" w:color="auto"/>
                            <w:bottom w:val="none" w:sz="0" w:space="0" w:color="auto"/>
                            <w:right w:val="none" w:sz="0" w:space="0" w:color="auto"/>
                          </w:divBdr>
                          <w:divsChild>
                            <w:div w:id="90691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7854522">
      <w:bodyDiv w:val="1"/>
      <w:marLeft w:val="0"/>
      <w:marRight w:val="0"/>
      <w:marTop w:val="0"/>
      <w:marBottom w:val="0"/>
      <w:divBdr>
        <w:top w:val="none" w:sz="0" w:space="0" w:color="auto"/>
        <w:left w:val="none" w:sz="0" w:space="0" w:color="auto"/>
        <w:bottom w:val="none" w:sz="0" w:space="0" w:color="auto"/>
        <w:right w:val="none" w:sz="0" w:space="0" w:color="auto"/>
      </w:divBdr>
      <w:divsChild>
        <w:div w:id="2115175394">
          <w:marLeft w:val="0"/>
          <w:marRight w:val="0"/>
          <w:marTop w:val="0"/>
          <w:marBottom w:val="0"/>
          <w:divBdr>
            <w:top w:val="none" w:sz="0" w:space="0" w:color="auto"/>
            <w:left w:val="none" w:sz="0" w:space="0" w:color="auto"/>
            <w:bottom w:val="none" w:sz="0" w:space="0" w:color="auto"/>
            <w:right w:val="none" w:sz="0" w:space="0" w:color="auto"/>
          </w:divBdr>
          <w:divsChild>
            <w:div w:id="1403060898">
              <w:marLeft w:val="0"/>
              <w:marRight w:val="0"/>
              <w:marTop w:val="0"/>
              <w:marBottom w:val="0"/>
              <w:divBdr>
                <w:top w:val="none" w:sz="0" w:space="0" w:color="auto"/>
                <w:left w:val="none" w:sz="0" w:space="0" w:color="auto"/>
                <w:bottom w:val="none" w:sz="0" w:space="0" w:color="auto"/>
                <w:right w:val="none" w:sz="0" w:space="0" w:color="auto"/>
              </w:divBdr>
              <w:divsChild>
                <w:div w:id="782310738">
                  <w:marLeft w:val="0"/>
                  <w:marRight w:val="0"/>
                  <w:marTop w:val="0"/>
                  <w:marBottom w:val="0"/>
                  <w:divBdr>
                    <w:top w:val="none" w:sz="0" w:space="0" w:color="auto"/>
                    <w:left w:val="none" w:sz="0" w:space="0" w:color="auto"/>
                    <w:bottom w:val="none" w:sz="0" w:space="0" w:color="auto"/>
                    <w:right w:val="none" w:sz="0" w:space="0" w:color="auto"/>
                  </w:divBdr>
                  <w:divsChild>
                    <w:div w:id="2028629364">
                      <w:marLeft w:val="0"/>
                      <w:marRight w:val="0"/>
                      <w:marTop w:val="0"/>
                      <w:marBottom w:val="0"/>
                      <w:divBdr>
                        <w:top w:val="none" w:sz="0" w:space="0" w:color="auto"/>
                        <w:left w:val="none" w:sz="0" w:space="0" w:color="auto"/>
                        <w:bottom w:val="none" w:sz="0" w:space="0" w:color="auto"/>
                        <w:right w:val="none" w:sz="0" w:space="0" w:color="auto"/>
                      </w:divBdr>
                      <w:divsChild>
                        <w:div w:id="55601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2014/651?locale=LV" TargetMode="External"/><Relationship Id="rId13" Type="http://schemas.openxmlformats.org/officeDocument/2006/relationships/hyperlink" Target="http://pro.nais.lv/naiser/text.cfm?Ref=0101032009070700752&amp;Req=0101032009070700752&amp;Key=0101032009030300210&amp;Hash="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ur-lex.europa.eu/eli/reg/2006/1083?locale=LV" TargetMode="External"/><Relationship Id="rId17" Type="http://schemas.openxmlformats.org/officeDocument/2006/relationships/hyperlink" Target="mailto:santa.smidlere@izm.gov.lv" TargetMode="External"/><Relationship Id="rId2" Type="http://schemas.openxmlformats.org/officeDocument/2006/relationships/numbering" Target="numbering.xml"/><Relationship Id="rId16" Type="http://schemas.openxmlformats.org/officeDocument/2006/relationships/hyperlink" Target="http://pro.nais.lv/naiser/text.cfm?Ref=0101032009070700752&amp;Req=0101032009070700752&amp;Key=0103012005041432804&amp;Hash="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ro.nais.lv/naiser/text.cfm?Ref=0101032009070700752&amp;Req=0101032009070700752&amp;Key=0103012007021532768&amp;Hash=" TargetMode="External"/><Relationship Id="rId5" Type="http://schemas.openxmlformats.org/officeDocument/2006/relationships/webSettings" Target="webSettings.xml"/><Relationship Id="rId15" Type="http://schemas.openxmlformats.org/officeDocument/2006/relationships/hyperlink" Target="http://www.likumi.lv/doc.php?id=88966" TargetMode="External"/><Relationship Id="rId23" Type="http://schemas.openxmlformats.org/officeDocument/2006/relationships/theme" Target="theme/theme1.xml"/><Relationship Id="rId10" Type="http://schemas.openxmlformats.org/officeDocument/2006/relationships/hyperlink" Target="http://eur-lex.europa.eu/eli/reg/2006/1083?locale=LV"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eur-lex.europa.eu/eli/reg/2014/651?locale=LV" TargetMode="External"/><Relationship Id="rId14" Type="http://schemas.openxmlformats.org/officeDocument/2006/relationships/hyperlink" Target="http://www.likumi.lv/doc.php?id=89648" TargetMode="External"/><Relationship Id="rId22" Type="http://schemas.openxmlformats.org/officeDocument/2006/relationships/fontTable" Target="fontTable.xml"/><Relationship Id="rId27"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11A61-EFF1-410A-85FA-D9E01CC64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29</Pages>
  <Words>8807</Words>
  <Characters>64294</Characters>
  <Application>Microsoft Office Word</Application>
  <DocSecurity>0</DocSecurity>
  <Lines>2795</Lines>
  <Paragraphs>1353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Ministru kabineta noteikumu "Noteikumi par darbības programmas "Uzņēmējdarbība un inovācijas" papildinājuma 2.1.1.3.3.apakšaktivitāti "Zinātnisko institūciju institucionālās kapacitātes attīstība" projekts</vt:lpstr>
      <vt:lpstr>        Projekts</vt:lpstr>
    </vt:vector>
  </TitlesOfParts>
  <Company>IZM</Company>
  <LinksUpToDate>false</LinksUpToDate>
  <CharactersWithSpaces>71748</CharactersWithSpaces>
  <SharedDoc>false</SharedDoc>
  <HLinks>
    <vt:vector size="90" baseType="variant">
      <vt:variant>
        <vt:i4>4849782</vt:i4>
      </vt:variant>
      <vt:variant>
        <vt:i4>255</vt:i4>
      </vt:variant>
      <vt:variant>
        <vt:i4>0</vt:i4>
      </vt:variant>
      <vt:variant>
        <vt:i4>5</vt:i4>
      </vt:variant>
      <vt:variant>
        <vt:lpwstr>mailto:elina.zarina@izm.gov.lv</vt:lpwstr>
      </vt:variant>
      <vt:variant>
        <vt:lpwstr/>
      </vt:variant>
      <vt:variant>
        <vt:i4>3735553</vt:i4>
      </vt:variant>
      <vt:variant>
        <vt:i4>252</vt:i4>
      </vt:variant>
      <vt:variant>
        <vt:i4>0</vt:i4>
      </vt:variant>
      <vt:variant>
        <vt:i4>5</vt:i4>
      </vt:variant>
      <vt:variant>
        <vt:lpwstr>mailto:santa.smidlere@izm.gov.lv</vt:lpwstr>
      </vt:variant>
      <vt:variant>
        <vt:lpwstr/>
      </vt:variant>
      <vt:variant>
        <vt:i4>8061024</vt:i4>
      </vt:variant>
      <vt:variant>
        <vt:i4>207</vt:i4>
      </vt:variant>
      <vt:variant>
        <vt:i4>0</vt:i4>
      </vt:variant>
      <vt:variant>
        <vt:i4>5</vt:i4>
      </vt:variant>
      <vt:variant>
        <vt:lpwstr>http://likumi.lv/doc.php?id=269331</vt:lpwstr>
      </vt:variant>
      <vt:variant>
        <vt:lpwstr>piel3</vt:lpwstr>
      </vt:variant>
      <vt:variant>
        <vt:i4>8061024</vt:i4>
      </vt:variant>
      <vt:variant>
        <vt:i4>204</vt:i4>
      </vt:variant>
      <vt:variant>
        <vt:i4>0</vt:i4>
      </vt:variant>
      <vt:variant>
        <vt:i4>5</vt:i4>
      </vt:variant>
      <vt:variant>
        <vt:lpwstr>http://likumi.lv/doc.php?id=269331</vt:lpwstr>
      </vt:variant>
      <vt:variant>
        <vt:lpwstr>piel3</vt:lpwstr>
      </vt:variant>
      <vt:variant>
        <vt:i4>1441884</vt:i4>
      </vt:variant>
      <vt:variant>
        <vt:i4>96</vt:i4>
      </vt:variant>
      <vt:variant>
        <vt:i4>0</vt:i4>
      </vt:variant>
      <vt:variant>
        <vt:i4>5</vt:i4>
      </vt:variant>
      <vt:variant>
        <vt:lpwstr>http://pro.nais.lv/naiser/text.cfm?Ref=0101032009070700752&amp;Req=0101032009070700752&amp;Key=0103012005041432804&amp;Hash=</vt:lpwstr>
      </vt:variant>
      <vt:variant>
        <vt:lpwstr/>
      </vt:variant>
      <vt:variant>
        <vt:i4>4456469</vt:i4>
      </vt:variant>
      <vt:variant>
        <vt:i4>93</vt:i4>
      </vt:variant>
      <vt:variant>
        <vt:i4>0</vt:i4>
      </vt:variant>
      <vt:variant>
        <vt:i4>5</vt:i4>
      </vt:variant>
      <vt:variant>
        <vt:lpwstr>http://www.likumi.lv/doc.php?id=88966</vt:lpwstr>
      </vt:variant>
      <vt:variant>
        <vt:lpwstr/>
      </vt:variant>
      <vt:variant>
        <vt:i4>4653082</vt:i4>
      </vt:variant>
      <vt:variant>
        <vt:i4>90</vt:i4>
      </vt:variant>
      <vt:variant>
        <vt:i4>0</vt:i4>
      </vt:variant>
      <vt:variant>
        <vt:i4>5</vt:i4>
      </vt:variant>
      <vt:variant>
        <vt:lpwstr>http://www.likumi.lv/doc.php?id=89648</vt:lpwstr>
      </vt:variant>
      <vt:variant>
        <vt:lpwstr/>
      </vt:variant>
      <vt:variant>
        <vt:i4>1704019</vt:i4>
      </vt:variant>
      <vt:variant>
        <vt:i4>60</vt:i4>
      </vt:variant>
      <vt:variant>
        <vt:i4>0</vt:i4>
      </vt:variant>
      <vt:variant>
        <vt:i4>5</vt:i4>
      </vt:variant>
      <vt:variant>
        <vt:lpwstr>http://pro.nais.lv/naiser/text.cfm?Ref=0101032009070700752&amp;Req=0101032009070700752&amp;Key=0101032009030300210&amp;Hash=</vt:lpwstr>
      </vt:variant>
      <vt:variant>
        <vt:lpwstr/>
      </vt:variant>
      <vt:variant>
        <vt:i4>720917</vt:i4>
      </vt:variant>
      <vt:variant>
        <vt:i4>51</vt:i4>
      </vt:variant>
      <vt:variant>
        <vt:i4>0</vt:i4>
      </vt:variant>
      <vt:variant>
        <vt:i4>5</vt:i4>
      </vt:variant>
      <vt:variant>
        <vt:lpwstr>http://eur-lex.europa.eu/eli/reg/2006/1083?locale=LV</vt:lpwstr>
      </vt:variant>
      <vt:variant>
        <vt:lpwstr/>
      </vt:variant>
      <vt:variant>
        <vt:i4>1376351</vt:i4>
      </vt:variant>
      <vt:variant>
        <vt:i4>45</vt:i4>
      </vt:variant>
      <vt:variant>
        <vt:i4>0</vt:i4>
      </vt:variant>
      <vt:variant>
        <vt:i4>5</vt:i4>
      </vt:variant>
      <vt:variant>
        <vt:lpwstr>http://pro.nais.lv/naiser/text.cfm?Ref=0101032009070700752&amp;Req=0101032009070700752&amp;Key=0103012007021532768&amp;Hash=</vt:lpwstr>
      </vt:variant>
      <vt:variant>
        <vt:lpwstr/>
      </vt:variant>
      <vt:variant>
        <vt:i4>720917</vt:i4>
      </vt:variant>
      <vt:variant>
        <vt:i4>36</vt:i4>
      </vt:variant>
      <vt:variant>
        <vt:i4>0</vt:i4>
      </vt:variant>
      <vt:variant>
        <vt:i4>5</vt:i4>
      </vt:variant>
      <vt:variant>
        <vt:lpwstr>http://eur-lex.europa.eu/eli/reg/2006/1083?locale=LV</vt:lpwstr>
      </vt:variant>
      <vt:variant>
        <vt:lpwstr/>
      </vt:variant>
      <vt:variant>
        <vt:i4>29</vt:i4>
      </vt:variant>
      <vt:variant>
        <vt:i4>24</vt:i4>
      </vt:variant>
      <vt:variant>
        <vt:i4>0</vt:i4>
      </vt:variant>
      <vt:variant>
        <vt:i4>5</vt:i4>
      </vt:variant>
      <vt:variant>
        <vt:lpwstr>http://eur-lex.europa.eu/eli/reg/1999/1260?locale=LV</vt:lpwstr>
      </vt:variant>
      <vt:variant>
        <vt:lpwstr/>
      </vt:variant>
      <vt:variant>
        <vt:i4>720917</vt:i4>
      </vt:variant>
      <vt:variant>
        <vt:i4>21</vt:i4>
      </vt:variant>
      <vt:variant>
        <vt:i4>0</vt:i4>
      </vt:variant>
      <vt:variant>
        <vt:i4>5</vt:i4>
      </vt:variant>
      <vt:variant>
        <vt:lpwstr>http://eur-lex.europa.eu/eli/reg/2006/1083?locale=LV</vt:lpwstr>
      </vt:variant>
      <vt:variant>
        <vt:lpwstr/>
      </vt:variant>
      <vt:variant>
        <vt:i4>2883711</vt:i4>
      </vt:variant>
      <vt:variant>
        <vt:i4>12</vt:i4>
      </vt:variant>
      <vt:variant>
        <vt:i4>0</vt:i4>
      </vt:variant>
      <vt:variant>
        <vt:i4>5</vt:i4>
      </vt:variant>
      <vt:variant>
        <vt:lpwstr>http://eur-lex.europa.eu/eli/reg/2014/651?locale=LV</vt:lpwstr>
      </vt:variant>
      <vt:variant>
        <vt:lpwstr/>
      </vt:variant>
      <vt:variant>
        <vt:i4>2883711</vt:i4>
      </vt:variant>
      <vt:variant>
        <vt:i4>9</vt:i4>
      </vt:variant>
      <vt:variant>
        <vt:i4>0</vt:i4>
      </vt:variant>
      <vt:variant>
        <vt:i4>5</vt:i4>
      </vt:variant>
      <vt:variant>
        <vt:lpwstr>http://eur-lex.europa.eu/eli/reg/2014/651?locale=LV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"Noteikumi par darbības programmas "Uzņēmējdarbība un inovācijas" papildinājuma 2.1.1.3.3.apakšaktivitāti "Zinātnisko institūciju institucionālās kapacitātes attīstība" projekts</dc:title>
  <dc:subject>MK noteikumi</dc:subject>
  <dc:creator>Inta Švirksta</dc:creator>
  <dc:description>67047882, inta.svirksta@izm.gov.lv</dc:description>
  <cp:lastModifiedBy>isvirksta</cp:lastModifiedBy>
  <cp:revision>18</cp:revision>
  <cp:lastPrinted>2014-11-22T08:07:00Z</cp:lastPrinted>
  <dcterms:created xsi:type="dcterms:W3CDTF">2014-11-19T06:12:00Z</dcterms:created>
  <dcterms:modified xsi:type="dcterms:W3CDTF">2014-11-22T08:21:00Z</dcterms:modified>
</cp:coreProperties>
</file>