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A164" w14:textId="77777777" w:rsidR="00CB48FE" w:rsidRPr="00F5458C" w:rsidRDefault="00CB48F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4FA48AE" w14:textId="77777777" w:rsidR="00CB48FE" w:rsidRPr="00F5458C" w:rsidRDefault="00CB48FE" w:rsidP="00F5458C">
      <w:pPr>
        <w:tabs>
          <w:tab w:val="left" w:pos="6663"/>
        </w:tabs>
        <w:rPr>
          <w:sz w:val="28"/>
          <w:szCs w:val="28"/>
        </w:rPr>
      </w:pPr>
    </w:p>
    <w:p w14:paraId="20C31367" w14:textId="77777777" w:rsidR="00CB48FE" w:rsidRPr="00F5458C" w:rsidRDefault="00CB48FE" w:rsidP="00F5458C">
      <w:pPr>
        <w:tabs>
          <w:tab w:val="left" w:pos="6663"/>
        </w:tabs>
        <w:rPr>
          <w:sz w:val="28"/>
          <w:szCs w:val="28"/>
        </w:rPr>
      </w:pPr>
    </w:p>
    <w:p w14:paraId="76CC283D" w14:textId="77777777" w:rsidR="00CB48FE" w:rsidRPr="00F5458C" w:rsidRDefault="00CB48FE" w:rsidP="00F5458C">
      <w:pPr>
        <w:tabs>
          <w:tab w:val="left" w:pos="6663"/>
        </w:tabs>
        <w:rPr>
          <w:sz w:val="28"/>
          <w:szCs w:val="28"/>
        </w:rPr>
      </w:pPr>
    </w:p>
    <w:p w14:paraId="1130937D" w14:textId="77777777" w:rsidR="00CB48FE" w:rsidRPr="00F5458C" w:rsidRDefault="00CB48FE" w:rsidP="00F5458C">
      <w:pPr>
        <w:tabs>
          <w:tab w:val="left" w:pos="6663"/>
        </w:tabs>
        <w:rPr>
          <w:sz w:val="28"/>
          <w:szCs w:val="28"/>
        </w:rPr>
      </w:pPr>
    </w:p>
    <w:p w14:paraId="0F96E879" w14:textId="242DA491" w:rsidR="00CB48FE" w:rsidRPr="008C4EDF" w:rsidRDefault="00CB48FE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43B23">
        <w:rPr>
          <w:sz w:val="28"/>
          <w:szCs w:val="28"/>
        </w:rPr>
        <w:t>1. jūlijā</w:t>
      </w:r>
      <w:r w:rsidRPr="008C4EDF">
        <w:rPr>
          <w:sz w:val="28"/>
          <w:szCs w:val="28"/>
        </w:rPr>
        <w:tab/>
        <w:t>Noteikumi Nr.</w:t>
      </w:r>
      <w:r w:rsidR="00C43B23">
        <w:rPr>
          <w:sz w:val="28"/>
          <w:szCs w:val="28"/>
        </w:rPr>
        <w:t> 357</w:t>
      </w:r>
    </w:p>
    <w:p w14:paraId="2B611711" w14:textId="76825878" w:rsidR="00CB48FE" w:rsidRPr="00E9501F" w:rsidRDefault="00CB48FE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43B23">
        <w:rPr>
          <w:sz w:val="28"/>
          <w:szCs w:val="28"/>
        </w:rPr>
        <w:t>36 8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8632A19" w14:textId="77777777" w:rsidR="002B4862" w:rsidRDefault="002B4862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632A1A" w14:textId="699C7341" w:rsidR="002B4862" w:rsidRDefault="002B4862" w:rsidP="006E6023">
      <w:pPr>
        <w:jc w:val="center"/>
        <w:rPr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3"/>
      <w:bookmarkStart w:id="4" w:name="OLE_LINK4"/>
      <w:r w:rsidRPr="00436DE0">
        <w:rPr>
          <w:b/>
          <w:bCs/>
          <w:sz w:val="28"/>
          <w:szCs w:val="28"/>
          <w:lang w:eastAsia="lv-LV"/>
        </w:rPr>
        <w:t>Grozījum</w:t>
      </w:r>
      <w:r>
        <w:rPr>
          <w:b/>
          <w:bCs/>
          <w:sz w:val="28"/>
          <w:szCs w:val="28"/>
          <w:lang w:eastAsia="lv-LV"/>
        </w:rPr>
        <w:t>i</w:t>
      </w:r>
      <w:r w:rsidRPr="00436DE0">
        <w:rPr>
          <w:b/>
          <w:bCs/>
          <w:sz w:val="28"/>
          <w:szCs w:val="28"/>
          <w:lang w:eastAsia="lv-LV"/>
        </w:rPr>
        <w:t xml:space="preserve"> Ministru kabineta </w:t>
      </w:r>
      <w:r>
        <w:rPr>
          <w:b/>
          <w:bCs/>
          <w:sz w:val="28"/>
          <w:szCs w:val="28"/>
          <w:lang w:eastAsia="lv-LV"/>
        </w:rPr>
        <w:t>2005</w:t>
      </w:r>
      <w:r w:rsidR="00CB48FE">
        <w:rPr>
          <w:b/>
          <w:bCs/>
          <w:sz w:val="28"/>
          <w:szCs w:val="28"/>
          <w:lang w:eastAsia="lv-LV"/>
        </w:rPr>
        <w:t>. g</w:t>
      </w:r>
      <w:r>
        <w:rPr>
          <w:b/>
          <w:bCs/>
          <w:sz w:val="28"/>
          <w:szCs w:val="28"/>
          <w:lang w:eastAsia="lv-LV"/>
        </w:rPr>
        <w:t>ada 18</w:t>
      </w:r>
      <w:r w:rsidR="00CB48FE">
        <w:rPr>
          <w:b/>
          <w:bCs/>
          <w:sz w:val="28"/>
          <w:szCs w:val="28"/>
          <w:lang w:eastAsia="lv-LV"/>
        </w:rPr>
        <w:t>. o</w:t>
      </w:r>
      <w:r>
        <w:rPr>
          <w:b/>
          <w:bCs/>
          <w:sz w:val="28"/>
          <w:szCs w:val="28"/>
          <w:lang w:eastAsia="lv-LV"/>
        </w:rPr>
        <w:t xml:space="preserve">ktobra noteikumos </w:t>
      </w:r>
      <w:r w:rsidRPr="00436DE0">
        <w:rPr>
          <w:b/>
          <w:bCs/>
          <w:sz w:val="28"/>
          <w:szCs w:val="28"/>
          <w:lang w:eastAsia="lv-LV"/>
        </w:rPr>
        <w:t>Nr.</w:t>
      </w:r>
      <w:r w:rsidR="00CB48FE">
        <w:rPr>
          <w:b/>
          <w:bCs/>
          <w:sz w:val="28"/>
          <w:szCs w:val="28"/>
          <w:lang w:eastAsia="lv-LV"/>
        </w:rPr>
        <w:t> </w:t>
      </w:r>
      <w:r>
        <w:rPr>
          <w:b/>
          <w:bCs/>
          <w:sz w:val="28"/>
          <w:szCs w:val="28"/>
          <w:lang w:eastAsia="lv-LV"/>
        </w:rPr>
        <w:t>779</w:t>
      </w:r>
      <w:r w:rsidRPr="00436DE0">
        <w:rPr>
          <w:b/>
          <w:bCs/>
          <w:sz w:val="28"/>
          <w:szCs w:val="28"/>
          <w:lang w:eastAsia="lv-LV"/>
        </w:rPr>
        <w:t xml:space="preserve"> </w:t>
      </w:r>
      <w:r w:rsidR="00CB48FE">
        <w:rPr>
          <w:b/>
          <w:bCs/>
          <w:sz w:val="28"/>
          <w:szCs w:val="28"/>
          <w:lang w:eastAsia="lv-LV"/>
        </w:rPr>
        <w:t>"</w:t>
      </w:r>
      <w:r>
        <w:rPr>
          <w:b/>
          <w:bCs/>
          <w:sz w:val="28"/>
          <w:szCs w:val="28"/>
          <w:lang w:eastAsia="lv-LV"/>
        </w:rPr>
        <w:t>Noteikumi par vispārējās izglītības iestāžu pedagoģiskā procesa organizēšanai nepieciešamo obligāto dokumentāciju</w:t>
      </w:r>
      <w:bookmarkEnd w:id="1"/>
      <w:bookmarkEnd w:id="2"/>
      <w:r w:rsidR="00CB48FE">
        <w:rPr>
          <w:b/>
          <w:bCs/>
          <w:sz w:val="28"/>
          <w:szCs w:val="28"/>
          <w:lang w:eastAsia="lv-LV"/>
        </w:rPr>
        <w:t>"</w:t>
      </w:r>
    </w:p>
    <w:p w14:paraId="68632A1B" w14:textId="77777777" w:rsidR="002B4862" w:rsidRPr="003C761F" w:rsidRDefault="002B4862" w:rsidP="006E6023">
      <w:pPr>
        <w:jc w:val="center"/>
        <w:rPr>
          <w:bCs/>
          <w:sz w:val="28"/>
          <w:szCs w:val="28"/>
          <w:lang w:eastAsia="lv-LV"/>
        </w:rPr>
      </w:pPr>
    </w:p>
    <w:bookmarkEnd w:id="3"/>
    <w:bookmarkEnd w:id="4"/>
    <w:p w14:paraId="68632A1C" w14:textId="77777777" w:rsidR="002B4862" w:rsidRDefault="002B4862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8632A1D" w14:textId="77777777" w:rsidR="002B4862" w:rsidRDefault="002B4862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14:paraId="68632A1E" w14:textId="7E22CEDB" w:rsidR="002B4862" w:rsidRDefault="002B4862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CB48FE">
        <w:rPr>
          <w:sz w:val="28"/>
          <w:szCs w:val="28"/>
        </w:rPr>
        <w:t>. p</w:t>
      </w:r>
      <w:r>
        <w:rPr>
          <w:sz w:val="28"/>
          <w:szCs w:val="28"/>
        </w:rPr>
        <w:t>anta 17</w:t>
      </w:r>
      <w:r w:rsidR="00CB48FE">
        <w:rPr>
          <w:sz w:val="28"/>
          <w:szCs w:val="28"/>
        </w:rPr>
        <w:t>. p</w:t>
      </w:r>
      <w:r>
        <w:rPr>
          <w:sz w:val="28"/>
          <w:szCs w:val="28"/>
        </w:rPr>
        <w:t>unktu</w:t>
      </w:r>
    </w:p>
    <w:p w14:paraId="68632A1F" w14:textId="77777777" w:rsidR="002B4862" w:rsidRDefault="002B4862" w:rsidP="006E6023">
      <w:pPr>
        <w:rPr>
          <w:sz w:val="28"/>
          <w:szCs w:val="28"/>
        </w:rPr>
      </w:pPr>
    </w:p>
    <w:p w14:paraId="68632A20" w14:textId="6B3B9AC0" w:rsidR="002B4862" w:rsidRDefault="002B4862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2005</w:t>
      </w:r>
      <w:r w:rsidR="00CB48FE">
        <w:rPr>
          <w:sz w:val="28"/>
          <w:szCs w:val="28"/>
        </w:rPr>
        <w:t>. g</w:t>
      </w:r>
      <w:r>
        <w:rPr>
          <w:sz w:val="28"/>
          <w:szCs w:val="28"/>
        </w:rPr>
        <w:t>ada 18</w:t>
      </w:r>
      <w:r w:rsidR="00CB48FE">
        <w:rPr>
          <w:sz w:val="28"/>
          <w:szCs w:val="28"/>
        </w:rPr>
        <w:t>. o</w:t>
      </w:r>
      <w:r>
        <w:rPr>
          <w:sz w:val="28"/>
          <w:szCs w:val="28"/>
        </w:rPr>
        <w:t>ktobra noteikumos Nr.</w:t>
      </w:r>
      <w:r w:rsidR="00CB48FE">
        <w:rPr>
          <w:sz w:val="28"/>
          <w:szCs w:val="28"/>
        </w:rPr>
        <w:t> </w:t>
      </w:r>
      <w:r>
        <w:rPr>
          <w:sz w:val="28"/>
          <w:szCs w:val="28"/>
        </w:rPr>
        <w:t xml:space="preserve">779 </w:t>
      </w:r>
      <w:r w:rsidR="00CB48FE">
        <w:rPr>
          <w:sz w:val="28"/>
          <w:szCs w:val="28"/>
        </w:rPr>
        <w:t>"</w:t>
      </w:r>
      <w:r>
        <w:rPr>
          <w:sz w:val="28"/>
          <w:szCs w:val="28"/>
        </w:rPr>
        <w:t>Noteikumi par vispārējās izglītības iestāžu pedagoģiskā procesa organizēšanai nepieciešamo obligāto dokumentāciju</w:t>
      </w:r>
      <w:r w:rsidR="00CB48FE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</w:t>
      </w:r>
      <w:r w:rsidRPr="00F511E8">
        <w:rPr>
          <w:sz w:val="28"/>
          <w:szCs w:val="28"/>
        </w:rPr>
        <w:t>2005</w:t>
      </w:r>
      <w:r w:rsidRPr="001E439C">
        <w:rPr>
          <w:sz w:val="28"/>
          <w:szCs w:val="28"/>
        </w:rPr>
        <w:t>, 168</w:t>
      </w:r>
      <w:r w:rsidR="00CB48FE">
        <w:rPr>
          <w:sz w:val="28"/>
          <w:szCs w:val="28"/>
        </w:rPr>
        <w:t>. n</w:t>
      </w:r>
      <w:r w:rsidRPr="00220DD7">
        <w:rPr>
          <w:sz w:val="28"/>
          <w:szCs w:val="28"/>
        </w:rPr>
        <w:t>r.</w:t>
      </w:r>
      <w:r>
        <w:rPr>
          <w:sz w:val="28"/>
          <w:szCs w:val="28"/>
        </w:rPr>
        <w:t>; 2012, 131</w:t>
      </w:r>
      <w:r w:rsidR="00CB48FE">
        <w:rPr>
          <w:sz w:val="28"/>
          <w:szCs w:val="28"/>
        </w:rPr>
        <w:t>. n</w:t>
      </w:r>
      <w:r>
        <w:rPr>
          <w:sz w:val="28"/>
          <w:szCs w:val="28"/>
        </w:rPr>
        <w:t>r.</w:t>
      </w:r>
      <w:r w:rsidRPr="00220DD7">
        <w:rPr>
          <w:sz w:val="28"/>
          <w:szCs w:val="28"/>
        </w:rPr>
        <w:t>)</w:t>
      </w:r>
      <w:r>
        <w:rPr>
          <w:sz w:val="28"/>
          <w:szCs w:val="28"/>
        </w:rPr>
        <w:t xml:space="preserve"> šādus grozījumus:</w:t>
      </w:r>
    </w:p>
    <w:p w14:paraId="68632A21" w14:textId="77777777" w:rsidR="002B4862" w:rsidRDefault="002B4862" w:rsidP="008A2C99">
      <w:pPr>
        <w:ind w:firstLine="720"/>
        <w:jc w:val="both"/>
        <w:rPr>
          <w:sz w:val="28"/>
          <w:szCs w:val="28"/>
        </w:rPr>
      </w:pPr>
    </w:p>
    <w:p w14:paraId="68632A22" w14:textId="127C9CD3" w:rsidR="00995054" w:rsidRDefault="00641063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4862">
        <w:rPr>
          <w:sz w:val="28"/>
          <w:szCs w:val="28"/>
        </w:rPr>
        <w:t>.</w:t>
      </w:r>
      <w:r w:rsidR="003C761F">
        <w:rPr>
          <w:sz w:val="28"/>
          <w:szCs w:val="28"/>
        </w:rPr>
        <w:t> </w:t>
      </w:r>
      <w:r w:rsidR="00995054">
        <w:rPr>
          <w:sz w:val="28"/>
          <w:szCs w:val="28"/>
        </w:rPr>
        <w:t>Izteikt 2.2</w:t>
      </w:r>
      <w:r w:rsidR="00CB48FE">
        <w:rPr>
          <w:sz w:val="28"/>
          <w:szCs w:val="28"/>
        </w:rPr>
        <w:t>. a</w:t>
      </w:r>
      <w:r w:rsidR="00995054">
        <w:rPr>
          <w:sz w:val="28"/>
          <w:szCs w:val="28"/>
        </w:rPr>
        <w:t xml:space="preserve">pakšpunktu šādā redakcijā: </w:t>
      </w:r>
    </w:p>
    <w:p w14:paraId="68ACA9DD" w14:textId="77777777" w:rsidR="00CB48FE" w:rsidRDefault="00CB48FE" w:rsidP="008A2C99">
      <w:pPr>
        <w:ind w:firstLine="720"/>
        <w:jc w:val="both"/>
        <w:rPr>
          <w:sz w:val="28"/>
          <w:szCs w:val="28"/>
        </w:rPr>
      </w:pPr>
    </w:p>
    <w:p w14:paraId="68632A23" w14:textId="6E9574DC" w:rsidR="00995054" w:rsidRDefault="00CB48FE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95054">
        <w:rPr>
          <w:sz w:val="28"/>
          <w:szCs w:val="28"/>
        </w:rPr>
        <w:t>2.2.</w:t>
      </w:r>
      <w:r w:rsidR="003C761F">
        <w:rPr>
          <w:sz w:val="28"/>
          <w:szCs w:val="28"/>
        </w:rPr>
        <w:t> </w:t>
      </w:r>
      <w:r w:rsidR="00995054">
        <w:rPr>
          <w:sz w:val="28"/>
          <w:szCs w:val="28"/>
        </w:rPr>
        <w:t xml:space="preserve">rotaļnodarbību saraksts. Atbilstoši izglītības iestādes īstenotajai izglītības programmai tajā ieraksta katrai vecuma grupai </w:t>
      </w:r>
      <w:r w:rsidR="003C761F">
        <w:rPr>
          <w:sz w:val="28"/>
          <w:szCs w:val="28"/>
        </w:rPr>
        <w:t>attiecīgaj</w:t>
      </w:r>
      <w:r w:rsidR="00995054">
        <w:rPr>
          <w:sz w:val="28"/>
          <w:szCs w:val="28"/>
        </w:rPr>
        <w:t>ā dienā paredzētās rotaļnodarbības;</w:t>
      </w:r>
      <w:r>
        <w:rPr>
          <w:sz w:val="28"/>
          <w:szCs w:val="28"/>
        </w:rPr>
        <w:t>"</w:t>
      </w:r>
      <w:r w:rsidR="000129ED">
        <w:rPr>
          <w:sz w:val="28"/>
          <w:szCs w:val="28"/>
        </w:rPr>
        <w:t>.</w:t>
      </w:r>
    </w:p>
    <w:p w14:paraId="68632A24" w14:textId="77777777" w:rsidR="00995054" w:rsidRDefault="00995054" w:rsidP="008A2C99">
      <w:pPr>
        <w:ind w:firstLine="720"/>
        <w:jc w:val="both"/>
        <w:rPr>
          <w:sz w:val="28"/>
          <w:szCs w:val="28"/>
        </w:rPr>
      </w:pPr>
    </w:p>
    <w:p w14:paraId="68632A25" w14:textId="040983F2" w:rsidR="002B4862" w:rsidRDefault="00995054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761F">
        <w:rPr>
          <w:sz w:val="28"/>
          <w:szCs w:val="28"/>
        </w:rPr>
        <w:t> </w:t>
      </w:r>
      <w:r w:rsidR="002B4862">
        <w:rPr>
          <w:sz w:val="28"/>
          <w:szCs w:val="28"/>
        </w:rPr>
        <w:t>Izteikt 2.11</w:t>
      </w:r>
      <w:r w:rsidR="00CB48FE">
        <w:rPr>
          <w:sz w:val="28"/>
          <w:szCs w:val="28"/>
        </w:rPr>
        <w:t>. a</w:t>
      </w:r>
      <w:r w:rsidR="002B4862">
        <w:rPr>
          <w:sz w:val="28"/>
          <w:szCs w:val="28"/>
        </w:rPr>
        <w:t xml:space="preserve">pakšpunktu šādā redakcijā: </w:t>
      </w:r>
    </w:p>
    <w:p w14:paraId="471C2A4B" w14:textId="77777777" w:rsidR="00CB48FE" w:rsidRDefault="00CB48FE" w:rsidP="008A2C99">
      <w:pPr>
        <w:ind w:firstLine="720"/>
        <w:jc w:val="both"/>
        <w:rPr>
          <w:sz w:val="28"/>
          <w:szCs w:val="28"/>
        </w:rPr>
      </w:pPr>
    </w:p>
    <w:p w14:paraId="68632A26" w14:textId="0232BDF1" w:rsidR="002B4862" w:rsidRDefault="00CB48FE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B4862">
        <w:rPr>
          <w:sz w:val="28"/>
          <w:szCs w:val="28"/>
        </w:rPr>
        <w:t>2.11.</w:t>
      </w:r>
      <w:r w:rsidR="003C761F">
        <w:rPr>
          <w:sz w:val="28"/>
          <w:szCs w:val="28"/>
        </w:rPr>
        <w:t> </w:t>
      </w:r>
      <w:r w:rsidR="002B4862">
        <w:rPr>
          <w:sz w:val="28"/>
          <w:szCs w:val="28"/>
        </w:rPr>
        <w:t>izglītības programmas īstenošanai izmantojamās mācību literatūras saraksts</w:t>
      </w:r>
      <w:r w:rsidR="00641063">
        <w:rPr>
          <w:sz w:val="28"/>
          <w:szCs w:val="28"/>
        </w:rPr>
        <w:t xml:space="preserve">, </w:t>
      </w:r>
      <w:r w:rsidR="001164C5">
        <w:rPr>
          <w:sz w:val="28"/>
          <w:szCs w:val="28"/>
        </w:rPr>
        <w:t>k</w:t>
      </w:r>
      <w:r w:rsidR="003C761F">
        <w:rPr>
          <w:sz w:val="28"/>
          <w:szCs w:val="28"/>
        </w:rPr>
        <w:t>o</w:t>
      </w:r>
      <w:r w:rsidR="001164C5">
        <w:rPr>
          <w:sz w:val="28"/>
          <w:szCs w:val="28"/>
        </w:rPr>
        <w:t xml:space="preserve"> </w:t>
      </w:r>
      <w:r w:rsidR="001E06CA">
        <w:rPr>
          <w:sz w:val="28"/>
          <w:szCs w:val="28"/>
        </w:rPr>
        <w:t>apstiprin</w:t>
      </w:r>
      <w:r w:rsidR="003C761F">
        <w:rPr>
          <w:sz w:val="28"/>
          <w:szCs w:val="28"/>
        </w:rPr>
        <w:t>ājis</w:t>
      </w:r>
      <w:r w:rsidR="001E06CA">
        <w:rPr>
          <w:sz w:val="28"/>
          <w:szCs w:val="28"/>
        </w:rPr>
        <w:t xml:space="preserve"> izglītības iestādes vadītājs.</w:t>
      </w:r>
      <w:r>
        <w:rPr>
          <w:sz w:val="28"/>
          <w:szCs w:val="28"/>
        </w:rPr>
        <w:t>"</w:t>
      </w:r>
    </w:p>
    <w:p w14:paraId="68632A27" w14:textId="77777777" w:rsidR="006018CB" w:rsidRDefault="006018CB" w:rsidP="008A2C99">
      <w:pPr>
        <w:ind w:firstLine="720"/>
        <w:jc w:val="both"/>
        <w:rPr>
          <w:sz w:val="28"/>
          <w:szCs w:val="28"/>
        </w:rPr>
      </w:pPr>
    </w:p>
    <w:p w14:paraId="68632A28" w14:textId="7E912003" w:rsidR="006018CB" w:rsidRDefault="006018CB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Izteikt 3.1</w:t>
      </w:r>
      <w:r w:rsidR="00CB48FE">
        <w:rPr>
          <w:sz w:val="28"/>
          <w:szCs w:val="28"/>
        </w:rPr>
        <w:t>. a</w:t>
      </w:r>
      <w:r>
        <w:rPr>
          <w:sz w:val="28"/>
          <w:szCs w:val="28"/>
        </w:rPr>
        <w:t>pakšpunktu šādā redakcijā:</w:t>
      </w:r>
    </w:p>
    <w:p w14:paraId="1E8F56FD" w14:textId="77777777" w:rsidR="00CB48FE" w:rsidRDefault="00CB48FE" w:rsidP="008A2C99">
      <w:pPr>
        <w:ind w:firstLine="720"/>
        <w:jc w:val="both"/>
        <w:rPr>
          <w:sz w:val="28"/>
          <w:szCs w:val="28"/>
        </w:rPr>
      </w:pPr>
    </w:p>
    <w:p w14:paraId="68632A29" w14:textId="6C6E98E1" w:rsidR="006018CB" w:rsidRDefault="00CB48FE" w:rsidP="001F3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018CB">
        <w:rPr>
          <w:sz w:val="28"/>
          <w:szCs w:val="28"/>
        </w:rPr>
        <w:t>3.1.</w:t>
      </w:r>
      <w:r w:rsidR="003C761F">
        <w:rPr>
          <w:sz w:val="28"/>
          <w:szCs w:val="28"/>
        </w:rPr>
        <w:t> </w:t>
      </w:r>
      <w:r w:rsidR="006018CB">
        <w:rPr>
          <w:sz w:val="28"/>
          <w:szCs w:val="28"/>
        </w:rPr>
        <w:t xml:space="preserve">izglītojamā personas lieta. Tajā ieraksta personas lietas numuru, izglītojamā vārdu un uzvārdu, personas kodu, </w:t>
      </w:r>
      <w:r w:rsidR="000129ED">
        <w:rPr>
          <w:sz w:val="28"/>
          <w:szCs w:val="28"/>
        </w:rPr>
        <w:t xml:space="preserve">dzimumu, </w:t>
      </w:r>
      <w:r w:rsidR="006018CB">
        <w:rPr>
          <w:sz w:val="28"/>
          <w:szCs w:val="28"/>
        </w:rPr>
        <w:t>dzimšanas apliecības</w:t>
      </w:r>
      <w:r w:rsidR="00DF6041">
        <w:rPr>
          <w:sz w:val="28"/>
          <w:szCs w:val="28"/>
        </w:rPr>
        <w:t>, pases vai</w:t>
      </w:r>
      <w:r w:rsidR="006018CB">
        <w:rPr>
          <w:sz w:val="28"/>
          <w:szCs w:val="28"/>
        </w:rPr>
        <w:t xml:space="preserve"> </w:t>
      </w:r>
      <w:r w:rsidR="00851CCB">
        <w:rPr>
          <w:sz w:val="28"/>
          <w:szCs w:val="28"/>
        </w:rPr>
        <w:t>personas apliecības</w:t>
      </w:r>
      <w:r w:rsidR="004D1029">
        <w:rPr>
          <w:sz w:val="28"/>
          <w:szCs w:val="28"/>
        </w:rPr>
        <w:t xml:space="preserve"> </w:t>
      </w:r>
      <w:r w:rsidR="006018CB">
        <w:rPr>
          <w:sz w:val="28"/>
          <w:szCs w:val="28"/>
        </w:rPr>
        <w:t>numuru</w:t>
      </w:r>
      <w:r w:rsidR="003B45BB">
        <w:rPr>
          <w:sz w:val="28"/>
          <w:szCs w:val="28"/>
        </w:rPr>
        <w:t xml:space="preserve">, izdošanas datumu un izdevējiestādi, ziņas par </w:t>
      </w:r>
      <w:r w:rsidR="00DF6041">
        <w:rPr>
          <w:sz w:val="28"/>
          <w:szCs w:val="28"/>
        </w:rPr>
        <w:t xml:space="preserve">izglītojamā </w:t>
      </w:r>
      <w:r w:rsidR="003B45BB">
        <w:rPr>
          <w:sz w:val="28"/>
          <w:szCs w:val="28"/>
        </w:rPr>
        <w:t xml:space="preserve">vecākiem vai </w:t>
      </w:r>
      <w:r w:rsidR="00DF6041">
        <w:rPr>
          <w:sz w:val="28"/>
          <w:szCs w:val="28"/>
        </w:rPr>
        <w:t>tā likumiskajiem pārstāvjiem</w:t>
      </w:r>
      <w:r w:rsidR="00BD13B7">
        <w:rPr>
          <w:sz w:val="28"/>
          <w:szCs w:val="28"/>
        </w:rPr>
        <w:t>,</w:t>
      </w:r>
      <w:r w:rsidR="003B45BB">
        <w:rPr>
          <w:sz w:val="28"/>
          <w:szCs w:val="28"/>
        </w:rPr>
        <w:t xml:space="preserve"> izglītojamā deklarētās un faktiskās dzīvesvietas adresi, </w:t>
      </w:r>
      <w:r w:rsidR="00BD13B7">
        <w:rPr>
          <w:sz w:val="28"/>
          <w:szCs w:val="28"/>
        </w:rPr>
        <w:t xml:space="preserve">izglītības iestādes nosaukumu, </w:t>
      </w:r>
      <w:r w:rsidR="000D6FB9">
        <w:rPr>
          <w:sz w:val="28"/>
          <w:szCs w:val="28"/>
        </w:rPr>
        <w:lastRenderedPageBreak/>
        <w:t xml:space="preserve">iepriekšējā izglītības pakāpē </w:t>
      </w:r>
      <w:r w:rsidR="00BD13B7">
        <w:rPr>
          <w:sz w:val="28"/>
          <w:szCs w:val="28"/>
        </w:rPr>
        <w:t>apgūto izglītības programmu, ziņas par iestāšanos</w:t>
      </w:r>
      <w:r w:rsidR="00735071">
        <w:rPr>
          <w:sz w:val="28"/>
          <w:szCs w:val="28"/>
        </w:rPr>
        <w:t xml:space="preserve"> izglītības iestādē un </w:t>
      </w:r>
      <w:r w:rsidR="00BD13B7">
        <w:rPr>
          <w:sz w:val="28"/>
          <w:szCs w:val="28"/>
        </w:rPr>
        <w:t>izstāšanos no tās, izglītojamā mācību sasniegumu</w:t>
      </w:r>
      <w:r w:rsidR="00735071">
        <w:rPr>
          <w:sz w:val="28"/>
          <w:szCs w:val="28"/>
        </w:rPr>
        <w:t>s</w:t>
      </w:r>
      <w:r w:rsidR="00BD13B7">
        <w:rPr>
          <w:sz w:val="28"/>
          <w:szCs w:val="28"/>
        </w:rPr>
        <w:t xml:space="preserve"> apgūtajā izglītības programmā;</w:t>
      </w:r>
      <w:r>
        <w:rPr>
          <w:sz w:val="28"/>
          <w:szCs w:val="28"/>
        </w:rPr>
        <w:t>"</w:t>
      </w:r>
      <w:r w:rsidR="000129ED">
        <w:rPr>
          <w:sz w:val="28"/>
          <w:szCs w:val="28"/>
        </w:rPr>
        <w:t>.</w:t>
      </w:r>
    </w:p>
    <w:p w14:paraId="68632A2C" w14:textId="77777777" w:rsidR="00BD13B7" w:rsidRDefault="00BD13B7" w:rsidP="008A2C99">
      <w:pPr>
        <w:ind w:firstLine="720"/>
        <w:jc w:val="both"/>
        <w:rPr>
          <w:sz w:val="28"/>
          <w:szCs w:val="28"/>
        </w:rPr>
      </w:pPr>
    </w:p>
    <w:p w14:paraId="68632A2D" w14:textId="52B8D4C1" w:rsidR="002B4862" w:rsidRDefault="001F36C6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862" w:rsidRPr="005C7AA3">
        <w:rPr>
          <w:sz w:val="28"/>
          <w:szCs w:val="28"/>
        </w:rPr>
        <w:t xml:space="preserve">. </w:t>
      </w:r>
      <w:r w:rsidR="002B4862">
        <w:rPr>
          <w:sz w:val="28"/>
          <w:szCs w:val="28"/>
        </w:rPr>
        <w:t>Izteikt 3.13</w:t>
      </w:r>
      <w:r w:rsidR="00CB48FE">
        <w:rPr>
          <w:sz w:val="28"/>
          <w:szCs w:val="28"/>
        </w:rPr>
        <w:t>. a</w:t>
      </w:r>
      <w:r w:rsidR="002B4862">
        <w:rPr>
          <w:sz w:val="28"/>
          <w:szCs w:val="28"/>
        </w:rPr>
        <w:t>pakšpunkt</w:t>
      </w:r>
      <w:r w:rsidR="00B15634">
        <w:rPr>
          <w:sz w:val="28"/>
          <w:szCs w:val="28"/>
        </w:rPr>
        <w:t xml:space="preserve">u </w:t>
      </w:r>
      <w:r w:rsidR="002B4862">
        <w:rPr>
          <w:sz w:val="28"/>
          <w:szCs w:val="28"/>
        </w:rPr>
        <w:t xml:space="preserve">šādā redakcijā: </w:t>
      </w:r>
    </w:p>
    <w:p w14:paraId="7C08F648" w14:textId="77777777" w:rsidR="00CB48FE" w:rsidRDefault="00CB48FE" w:rsidP="008A2C99">
      <w:pPr>
        <w:ind w:firstLine="720"/>
        <w:jc w:val="both"/>
        <w:rPr>
          <w:sz w:val="28"/>
          <w:szCs w:val="28"/>
        </w:rPr>
      </w:pPr>
    </w:p>
    <w:p w14:paraId="68632A2E" w14:textId="1A249087" w:rsidR="002B4862" w:rsidRDefault="00CB48FE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15634">
        <w:rPr>
          <w:sz w:val="28"/>
          <w:szCs w:val="28"/>
        </w:rPr>
        <w:t>3.13.</w:t>
      </w:r>
      <w:r w:rsidR="003C761F">
        <w:rPr>
          <w:sz w:val="28"/>
          <w:szCs w:val="28"/>
        </w:rPr>
        <w:t> </w:t>
      </w:r>
      <w:r w:rsidR="000129ED">
        <w:rPr>
          <w:sz w:val="28"/>
          <w:szCs w:val="28"/>
        </w:rPr>
        <w:t xml:space="preserve">izglītības </w:t>
      </w:r>
      <w:r w:rsidR="002B4862">
        <w:rPr>
          <w:sz w:val="28"/>
          <w:szCs w:val="28"/>
        </w:rPr>
        <w:t>iestādes noteikts dokuments saziņai ar izglītojamā vecākiem.</w:t>
      </w:r>
      <w:r w:rsidR="00B15634">
        <w:rPr>
          <w:sz w:val="28"/>
          <w:szCs w:val="28"/>
        </w:rPr>
        <w:t xml:space="preserve"> </w:t>
      </w:r>
      <w:r w:rsidR="00B15634" w:rsidRPr="00B15634">
        <w:rPr>
          <w:sz w:val="28"/>
          <w:szCs w:val="28"/>
        </w:rPr>
        <w:t>Par tā satura un formas atbilstību ētikas un estētikas normām ir atbildīga izglītības iestāde;</w:t>
      </w:r>
      <w:r>
        <w:rPr>
          <w:sz w:val="28"/>
          <w:szCs w:val="28"/>
        </w:rPr>
        <w:t>"</w:t>
      </w:r>
      <w:r w:rsidR="00B15634">
        <w:rPr>
          <w:sz w:val="28"/>
          <w:szCs w:val="28"/>
        </w:rPr>
        <w:t>.</w:t>
      </w:r>
      <w:r w:rsidR="002B4862" w:rsidRPr="005C7AA3">
        <w:rPr>
          <w:sz w:val="28"/>
          <w:szCs w:val="28"/>
        </w:rPr>
        <w:t xml:space="preserve"> </w:t>
      </w:r>
    </w:p>
    <w:p w14:paraId="68632A2F" w14:textId="77777777" w:rsidR="002B4862" w:rsidRPr="005C7AA3" w:rsidRDefault="002B4862" w:rsidP="008A2C99">
      <w:pPr>
        <w:ind w:firstLine="720"/>
        <w:jc w:val="both"/>
        <w:rPr>
          <w:sz w:val="28"/>
          <w:szCs w:val="28"/>
        </w:rPr>
      </w:pPr>
    </w:p>
    <w:p w14:paraId="68632A30" w14:textId="07C93DFF" w:rsidR="002B4862" w:rsidRDefault="001F36C6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4862">
        <w:rPr>
          <w:sz w:val="28"/>
          <w:szCs w:val="28"/>
        </w:rPr>
        <w:t>. Svītrot 4</w:t>
      </w:r>
      <w:r w:rsidR="00CB48FE">
        <w:rPr>
          <w:sz w:val="28"/>
          <w:szCs w:val="28"/>
        </w:rPr>
        <w:t>. p</w:t>
      </w:r>
      <w:r w:rsidR="002B4862">
        <w:rPr>
          <w:sz w:val="28"/>
          <w:szCs w:val="28"/>
        </w:rPr>
        <w:t xml:space="preserve">unktā skaitļus </w:t>
      </w:r>
      <w:r w:rsidR="00CB48FE">
        <w:rPr>
          <w:sz w:val="28"/>
          <w:szCs w:val="28"/>
        </w:rPr>
        <w:t>"</w:t>
      </w:r>
      <w:r w:rsidR="002B4862">
        <w:rPr>
          <w:sz w:val="28"/>
          <w:szCs w:val="28"/>
        </w:rPr>
        <w:t>2.6., 2.7., 2.8., 2.10.</w:t>
      </w:r>
      <w:r w:rsidR="00A647C3">
        <w:rPr>
          <w:sz w:val="28"/>
          <w:szCs w:val="28"/>
        </w:rPr>
        <w:t>, 3.6</w:t>
      </w:r>
      <w:r w:rsidR="003C761F">
        <w:rPr>
          <w:sz w:val="28"/>
          <w:szCs w:val="28"/>
        </w:rPr>
        <w:t>.</w:t>
      </w:r>
      <w:r w:rsidR="00CB48FE">
        <w:rPr>
          <w:sz w:val="28"/>
          <w:szCs w:val="28"/>
        </w:rPr>
        <w:t>"</w:t>
      </w:r>
      <w:r w:rsidR="002B4862">
        <w:rPr>
          <w:sz w:val="28"/>
          <w:szCs w:val="28"/>
        </w:rPr>
        <w:t>.</w:t>
      </w:r>
    </w:p>
    <w:p w14:paraId="68632A31" w14:textId="77777777" w:rsidR="002B4862" w:rsidRDefault="002B4862" w:rsidP="006E6023">
      <w:pPr>
        <w:ind w:firstLine="720"/>
        <w:jc w:val="both"/>
        <w:rPr>
          <w:sz w:val="28"/>
          <w:szCs w:val="28"/>
        </w:rPr>
      </w:pPr>
    </w:p>
    <w:p w14:paraId="68632A32" w14:textId="77777777" w:rsidR="002B4862" w:rsidRDefault="002B4862" w:rsidP="006E6023">
      <w:pPr>
        <w:ind w:firstLine="720"/>
        <w:jc w:val="both"/>
        <w:rPr>
          <w:sz w:val="28"/>
          <w:szCs w:val="28"/>
        </w:rPr>
      </w:pPr>
    </w:p>
    <w:p w14:paraId="7EDD2835" w14:textId="77777777" w:rsidR="00CB48FE" w:rsidRDefault="00CB48FE" w:rsidP="00CB48FE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68632A33" w14:textId="138B8EC1" w:rsidR="009070D6" w:rsidRDefault="002B4862" w:rsidP="003C761F">
      <w:pPr>
        <w:pStyle w:val="Heading5"/>
        <w:tabs>
          <w:tab w:val="left" w:pos="6663"/>
        </w:tabs>
        <w:spacing w:before="0" w:after="0"/>
        <w:ind w:firstLine="720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Ministru prezident</w:t>
      </w:r>
      <w:r w:rsidR="00A647C3">
        <w:rPr>
          <w:b w:val="0"/>
          <w:bCs w:val="0"/>
          <w:i w:val="0"/>
          <w:iCs w:val="0"/>
          <w:sz w:val="28"/>
          <w:szCs w:val="28"/>
        </w:rPr>
        <w:t>e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="00A647C3">
        <w:rPr>
          <w:b w:val="0"/>
          <w:bCs w:val="0"/>
          <w:i w:val="0"/>
          <w:iCs w:val="0"/>
          <w:sz w:val="28"/>
          <w:szCs w:val="28"/>
        </w:rPr>
        <w:t>L</w:t>
      </w:r>
      <w:r w:rsidR="00BF6FAF">
        <w:rPr>
          <w:b w:val="0"/>
          <w:bCs w:val="0"/>
          <w:i w:val="0"/>
          <w:iCs w:val="0"/>
          <w:sz w:val="28"/>
          <w:szCs w:val="28"/>
        </w:rPr>
        <w:t xml:space="preserve">aimdota </w:t>
      </w:r>
      <w:r w:rsidR="00A647C3">
        <w:rPr>
          <w:b w:val="0"/>
          <w:bCs w:val="0"/>
          <w:i w:val="0"/>
          <w:iCs w:val="0"/>
          <w:sz w:val="28"/>
          <w:szCs w:val="28"/>
        </w:rPr>
        <w:t>Straujuma</w:t>
      </w:r>
    </w:p>
    <w:p w14:paraId="68632A34" w14:textId="77777777" w:rsidR="002B4862" w:rsidRDefault="002B4862" w:rsidP="00CB48FE">
      <w:pPr>
        <w:tabs>
          <w:tab w:val="left" w:pos="6521"/>
        </w:tabs>
        <w:ind w:firstLine="720"/>
        <w:rPr>
          <w:sz w:val="28"/>
          <w:szCs w:val="28"/>
        </w:rPr>
      </w:pPr>
    </w:p>
    <w:p w14:paraId="68632A35" w14:textId="77777777" w:rsidR="002B4862" w:rsidRDefault="002B4862" w:rsidP="00CB48FE">
      <w:pPr>
        <w:tabs>
          <w:tab w:val="left" w:pos="6521"/>
        </w:tabs>
        <w:ind w:firstLine="720"/>
        <w:rPr>
          <w:sz w:val="28"/>
          <w:szCs w:val="28"/>
        </w:rPr>
      </w:pPr>
    </w:p>
    <w:p w14:paraId="055C636E" w14:textId="77777777" w:rsidR="00CB48FE" w:rsidRDefault="00CB48FE" w:rsidP="00CB48FE">
      <w:pPr>
        <w:tabs>
          <w:tab w:val="left" w:pos="6521"/>
        </w:tabs>
        <w:ind w:firstLine="720"/>
        <w:rPr>
          <w:sz w:val="28"/>
          <w:szCs w:val="28"/>
        </w:rPr>
      </w:pPr>
    </w:p>
    <w:p w14:paraId="68632A36" w14:textId="6BF05129" w:rsidR="002B4862" w:rsidRDefault="002B4862" w:rsidP="003C761F">
      <w:pPr>
        <w:pStyle w:val="Heading5"/>
        <w:tabs>
          <w:tab w:val="left" w:pos="6663"/>
        </w:tabs>
        <w:spacing w:before="0" w:after="0"/>
        <w:ind w:firstLine="720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Izglītības un zinātnes ministr</w:t>
      </w:r>
      <w:r w:rsidR="00A647C3">
        <w:rPr>
          <w:b w:val="0"/>
          <w:bCs w:val="0"/>
          <w:i w:val="0"/>
          <w:iCs w:val="0"/>
          <w:sz w:val="28"/>
          <w:szCs w:val="28"/>
        </w:rPr>
        <w:t>e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="00A647C3">
        <w:rPr>
          <w:b w:val="0"/>
          <w:bCs w:val="0"/>
          <w:i w:val="0"/>
          <w:iCs w:val="0"/>
          <w:sz w:val="28"/>
          <w:szCs w:val="28"/>
        </w:rPr>
        <w:t>I</w:t>
      </w:r>
      <w:r w:rsidR="00BF6FAF">
        <w:rPr>
          <w:b w:val="0"/>
          <w:bCs w:val="0"/>
          <w:i w:val="0"/>
          <w:iCs w:val="0"/>
          <w:sz w:val="28"/>
          <w:szCs w:val="28"/>
        </w:rPr>
        <w:t xml:space="preserve">na </w:t>
      </w:r>
      <w:r w:rsidR="00A647C3">
        <w:rPr>
          <w:b w:val="0"/>
          <w:bCs w:val="0"/>
          <w:i w:val="0"/>
          <w:iCs w:val="0"/>
          <w:sz w:val="28"/>
          <w:szCs w:val="28"/>
        </w:rPr>
        <w:t>Druviete</w:t>
      </w:r>
    </w:p>
    <w:sectPr w:rsidR="002B4862" w:rsidSect="00CB48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32A49" w14:textId="77777777" w:rsidR="004D5AD4" w:rsidRDefault="004D5AD4" w:rsidP="002446EA">
      <w:r>
        <w:separator/>
      </w:r>
    </w:p>
  </w:endnote>
  <w:endnote w:type="continuationSeparator" w:id="0">
    <w:p w14:paraId="68632A4A" w14:textId="77777777" w:rsidR="004D5AD4" w:rsidRDefault="004D5AD4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50A7" w14:textId="4D5F1686" w:rsidR="00CB48FE" w:rsidRPr="00CB48FE" w:rsidRDefault="00CB48FE">
    <w:pPr>
      <w:pStyle w:val="Footer"/>
      <w:rPr>
        <w:sz w:val="16"/>
        <w:szCs w:val="16"/>
      </w:rPr>
    </w:pPr>
    <w:r w:rsidRPr="00CB48FE">
      <w:rPr>
        <w:sz w:val="16"/>
        <w:szCs w:val="16"/>
      </w:rPr>
      <w:t>N1118_4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32A54" w14:textId="721CCF89" w:rsidR="002B4862" w:rsidRPr="00CB48FE" w:rsidRDefault="00CB48FE" w:rsidP="00BC1E6B">
    <w:pPr>
      <w:pStyle w:val="Footer"/>
      <w:jc w:val="both"/>
      <w:rPr>
        <w:sz w:val="16"/>
        <w:szCs w:val="16"/>
      </w:rPr>
    </w:pPr>
    <w:r w:rsidRPr="00CB48FE">
      <w:rPr>
        <w:sz w:val="16"/>
        <w:szCs w:val="16"/>
      </w:rPr>
      <w:t>N1118_4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32A47" w14:textId="77777777" w:rsidR="004D5AD4" w:rsidRDefault="004D5AD4" w:rsidP="002446EA">
      <w:r>
        <w:separator/>
      </w:r>
    </w:p>
  </w:footnote>
  <w:footnote w:type="continuationSeparator" w:id="0">
    <w:p w14:paraId="68632A48" w14:textId="77777777" w:rsidR="004D5AD4" w:rsidRDefault="004D5AD4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32A4B" w14:textId="77777777" w:rsidR="002B4862" w:rsidRDefault="00777BC2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48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B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632A4C" w14:textId="77777777" w:rsidR="002B4862" w:rsidRDefault="002B4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32A52" w14:textId="78855534" w:rsidR="002B4862" w:rsidRPr="00BC1E6B" w:rsidRDefault="00CB48FE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drawing>
        <wp:inline distT="0" distB="0" distL="0" distR="0" wp14:anchorId="540663A7" wp14:editId="40C59F8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DF"/>
    <w:rsid w:val="000129ED"/>
    <w:rsid w:val="0003653C"/>
    <w:rsid w:val="000458E3"/>
    <w:rsid w:val="0004751D"/>
    <w:rsid w:val="00063A22"/>
    <w:rsid w:val="0007283B"/>
    <w:rsid w:val="00090422"/>
    <w:rsid w:val="000A2B09"/>
    <w:rsid w:val="000C53BC"/>
    <w:rsid w:val="000C7689"/>
    <w:rsid w:val="000D27FD"/>
    <w:rsid w:val="000D29A7"/>
    <w:rsid w:val="000D61DB"/>
    <w:rsid w:val="000D6FB9"/>
    <w:rsid w:val="000E3F56"/>
    <w:rsid w:val="000F77F3"/>
    <w:rsid w:val="001030B7"/>
    <w:rsid w:val="0011431E"/>
    <w:rsid w:val="001158D7"/>
    <w:rsid w:val="001164C5"/>
    <w:rsid w:val="0012330A"/>
    <w:rsid w:val="001316BA"/>
    <w:rsid w:val="001367A1"/>
    <w:rsid w:val="00145C7A"/>
    <w:rsid w:val="001512AD"/>
    <w:rsid w:val="00165A40"/>
    <w:rsid w:val="00181685"/>
    <w:rsid w:val="001B14C0"/>
    <w:rsid w:val="001C34C8"/>
    <w:rsid w:val="001C4359"/>
    <w:rsid w:val="001C7542"/>
    <w:rsid w:val="001D0CE1"/>
    <w:rsid w:val="001E06CA"/>
    <w:rsid w:val="001E439C"/>
    <w:rsid w:val="001E6BFF"/>
    <w:rsid w:val="001F36C6"/>
    <w:rsid w:val="001F5818"/>
    <w:rsid w:val="00212FD5"/>
    <w:rsid w:val="00213010"/>
    <w:rsid w:val="00220DD7"/>
    <w:rsid w:val="00222109"/>
    <w:rsid w:val="002259E2"/>
    <w:rsid w:val="00226CFF"/>
    <w:rsid w:val="002433DD"/>
    <w:rsid w:val="002446EA"/>
    <w:rsid w:val="002611AD"/>
    <w:rsid w:val="0026448B"/>
    <w:rsid w:val="002735FB"/>
    <w:rsid w:val="0028500A"/>
    <w:rsid w:val="0028718D"/>
    <w:rsid w:val="00292605"/>
    <w:rsid w:val="002A6BAD"/>
    <w:rsid w:val="002A7F7B"/>
    <w:rsid w:val="002B4862"/>
    <w:rsid w:val="002B66F5"/>
    <w:rsid w:val="002E67B1"/>
    <w:rsid w:val="002F1B11"/>
    <w:rsid w:val="002F395F"/>
    <w:rsid w:val="002F5B58"/>
    <w:rsid w:val="003009A2"/>
    <w:rsid w:val="00303473"/>
    <w:rsid w:val="00324129"/>
    <w:rsid w:val="00331EEA"/>
    <w:rsid w:val="0038512F"/>
    <w:rsid w:val="003A61CB"/>
    <w:rsid w:val="003B359C"/>
    <w:rsid w:val="003B45BB"/>
    <w:rsid w:val="003B4DB9"/>
    <w:rsid w:val="003C34AB"/>
    <w:rsid w:val="003C761F"/>
    <w:rsid w:val="003D3B91"/>
    <w:rsid w:val="003D7245"/>
    <w:rsid w:val="003F45C3"/>
    <w:rsid w:val="00421F9F"/>
    <w:rsid w:val="00431C57"/>
    <w:rsid w:val="00434257"/>
    <w:rsid w:val="00436DE0"/>
    <w:rsid w:val="004530DD"/>
    <w:rsid w:val="00456551"/>
    <w:rsid w:val="004606FF"/>
    <w:rsid w:val="00477676"/>
    <w:rsid w:val="00481525"/>
    <w:rsid w:val="0048181E"/>
    <w:rsid w:val="00487549"/>
    <w:rsid w:val="004908CE"/>
    <w:rsid w:val="00497211"/>
    <w:rsid w:val="004A0A9A"/>
    <w:rsid w:val="004A2BD5"/>
    <w:rsid w:val="004B6956"/>
    <w:rsid w:val="004C29C1"/>
    <w:rsid w:val="004D1029"/>
    <w:rsid w:val="004D1E19"/>
    <w:rsid w:val="004D5AD4"/>
    <w:rsid w:val="004D74BB"/>
    <w:rsid w:val="004E3B9B"/>
    <w:rsid w:val="004E7EE0"/>
    <w:rsid w:val="004F3E99"/>
    <w:rsid w:val="00534AE6"/>
    <w:rsid w:val="00537945"/>
    <w:rsid w:val="00553C8A"/>
    <w:rsid w:val="00560B91"/>
    <w:rsid w:val="0059486E"/>
    <w:rsid w:val="005A5BE2"/>
    <w:rsid w:val="005C7AA3"/>
    <w:rsid w:val="005C7EAE"/>
    <w:rsid w:val="005D317C"/>
    <w:rsid w:val="005E4B40"/>
    <w:rsid w:val="005F2925"/>
    <w:rsid w:val="00600887"/>
    <w:rsid w:val="006018CB"/>
    <w:rsid w:val="00624AB1"/>
    <w:rsid w:val="00625A2A"/>
    <w:rsid w:val="006263F0"/>
    <w:rsid w:val="00641063"/>
    <w:rsid w:val="00653559"/>
    <w:rsid w:val="0066372D"/>
    <w:rsid w:val="006B1854"/>
    <w:rsid w:val="006B292D"/>
    <w:rsid w:val="006B53E5"/>
    <w:rsid w:val="006B55CA"/>
    <w:rsid w:val="006B7972"/>
    <w:rsid w:val="006C6CBC"/>
    <w:rsid w:val="006E6023"/>
    <w:rsid w:val="006F289D"/>
    <w:rsid w:val="006F5072"/>
    <w:rsid w:val="006F5185"/>
    <w:rsid w:val="006F63CB"/>
    <w:rsid w:val="007109B8"/>
    <w:rsid w:val="00735071"/>
    <w:rsid w:val="007438E0"/>
    <w:rsid w:val="00743DD6"/>
    <w:rsid w:val="0075599D"/>
    <w:rsid w:val="00757E25"/>
    <w:rsid w:val="00777620"/>
    <w:rsid w:val="00777BC2"/>
    <w:rsid w:val="00777DC4"/>
    <w:rsid w:val="00780831"/>
    <w:rsid w:val="00781E4B"/>
    <w:rsid w:val="00795395"/>
    <w:rsid w:val="007B7F15"/>
    <w:rsid w:val="007D7648"/>
    <w:rsid w:val="007E1AAA"/>
    <w:rsid w:val="007F7C47"/>
    <w:rsid w:val="00803F1D"/>
    <w:rsid w:val="00815A03"/>
    <w:rsid w:val="008230EA"/>
    <w:rsid w:val="00831B74"/>
    <w:rsid w:val="00843D25"/>
    <w:rsid w:val="008453E1"/>
    <w:rsid w:val="00851CCB"/>
    <w:rsid w:val="00862418"/>
    <w:rsid w:val="0086346E"/>
    <w:rsid w:val="008742B1"/>
    <w:rsid w:val="0087469C"/>
    <w:rsid w:val="0088130E"/>
    <w:rsid w:val="008822F7"/>
    <w:rsid w:val="008835E7"/>
    <w:rsid w:val="00892C94"/>
    <w:rsid w:val="00896BE4"/>
    <w:rsid w:val="008A1B1E"/>
    <w:rsid w:val="008A2C99"/>
    <w:rsid w:val="008C2837"/>
    <w:rsid w:val="008D3BF4"/>
    <w:rsid w:val="008E0FCA"/>
    <w:rsid w:val="008F7353"/>
    <w:rsid w:val="009047CF"/>
    <w:rsid w:val="009070D6"/>
    <w:rsid w:val="00910D00"/>
    <w:rsid w:val="009268C8"/>
    <w:rsid w:val="00927B8A"/>
    <w:rsid w:val="00936016"/>
    <w:rsid w:val="009518D3"/>
    <w:rsid w:val="00962543"/>
    <w:rsid w:val="00962E54"/>
    <w:rsid w:val="009630FB"/>
    <w:rsid w:val="00966260"/>
    <w:rsid w:val="00972016"/>
    <w:rsid w:val="0098063C"/>
    <w:rsid w:val="0099247E"/>
    <w:rsid w:val="00995054"/>
    <w:rsid w:val="009A3F94"/>
    <w:rsid w:val="009C50CF"/>
    <w:rsid w:val="009E17FA"/>
    <w:rsid w:val="009E18A9"/>
    <w:rsid w:val="009E1C62"/>
    <w:rsid w:val="009E2ECA"/>
    <w:rsid w:val="00A060C0"/>
    <w:rsid w:val="00A12DA6"/>
    <w:rsid w:val="00A166D9"/>
    <w:rsid w:val="00A515A4"/>
    <w:rsid w:val="00A51A3A"/>
    <w:rsid w:val="00A53B2F"/>
    <w:rsid w:val="00A54950"/>
    <w:rsid w:val="00A56F9F"/>
    <w:rsid w:val="00A63B59"/>
    <w:rsid w:val="00A647C3"/>
    <w:rsid w:val="00A65A5F"/>
    <w:rsid w:val="00AA0DF9"/>
    <w:rsid w:val="00AA55C9"/>
    <w:rsid w:val="00AA77DF"/>
    <w:rsid w:val="00AC6FC4"/>
    <w:rsid w:val="00AD66A9"/>
    <w:rsid w:val="00AE08AE"/>
    <w:rsid w:val="00AE1140"/>
    <w:rsid w:val="00AE64DC"/>
    <w:rsid w:val="00AE64EE"/>
    <w:rsid w:val="00AF5D0C"/>
    <w:rsid w:val="00B003AF"/>
    <w:rsid w:val="00B03FF2"/>
    <w:rsid w:val="00B05C24"/>
    <w:rsid w:val="00B15634"/>
    <w:rsid w:val="00B41A1C"/>
    <w:rsid w:val="00B4612B"/>
    <w:rsid w:val="00B6280E"/>
    <w:rsid w:val="00B6463D"/>
    <w:rsid w:val="00B75D8C"/>
    <w:rsid w:val="00B83167"/>
    <w:rsid w:val="00B939A4"/>
    <w:rsid w:val="00B95E67"/>
    <w:rsid w:val="00B97AFC"/>
    <w:rsid w:val="00BA1984"/>
    <w:rsid w:val="00BA498D"/>
    <w:rsid w:val="00BC150F"/>
    <w:rsid w:val="00BC1E6B"/>
    <w:rsid w:val="00BD13B7"/>
    <w:rsid w:val="00BE0B52"/>
    <w:rsid w:val="00BF45C8"/>
    <w:rsid w:val="00BF6A23"/>
    <w:rsid w:val="00BF6FAF"/>
    <w:rsid w:val="00C10B7D"/>
    <w:rsid w:val="00C11E7E"/>
    <w:rsid w:val="00C24137"/>
    <w:rsid w:val="00C248AE"/>
    <w:rsid w:val="00C43B23"/>
    <w:rsid w:val="00C44F62"/>
    <w:rsid w:val="00C45FDE"/>
    <w:rsid w:val="00C5072C"/>
    <w:rsid w:val="00C510FC"/>
    <w:rsid w:val="00C57AD2"/>
    <w:rsid w:val="00C938AC"/>
    <w:rsid w:val="00C96850"/>
    <w:rsid w:val="00C97378"/>
    <w:rsid w:val="00C97EE0"/>
    <w:rsid w:val="00CA14CB"/>
    <w:rsid w:val="00CA2C86"/>
    <w:rsid w:val="00CA66A0"/>
    <w:rsid w:val="00CB4024"/>
    <w:rsid w:val="00CB48FE"/>
    <w:rsid w:val="00CB78BB"/>
    <w:rsid w:val="00CF1DC2"/>
    <w:rsid w:val="00CF3BC5"/>
    <w:rsid w:val="00CF602E"/>
    <w:rsid w:val="00D14441"/>
    <w:rsid w:val="00D2608B"/>
    <w:rsid w:val="00D30C4B"/>
    <w:rsid w:val="00D47A3A"/>
    <w:rsid w:val="00D7161D"/>
    <w:rsid w:val="00D71856"/>
    <w:rsid w:val="00D735E5"/>
    <w:rsid w:val="00D926E8"/>
    <w:rsid w:val="00DA3BD3"/>
    <w:rsid w:val="00DB1920"/>
    <w:rsid w:val="00DB29FB"/>
    <w:rsid w:val="00DC0EA0"/>
    <w:rsid w:val="00DC4E29"/>
    <w:rsid w:val="00DD3AC3"/>
    <w:rsid w:val="00DD621C"/>
    <w:rsid w:val="00DE019B"/>
    <w:rsid w:val="00DF3D28"/>
    <w:rsid w:val="00DF6041"/>
    <w:rsid w:val="00E006F1"/>
    <w:rsid w:val="00E04FC3"/>
    <w:rsid w:val="00E21978"/>
    <w:rsid w:val="00E2260D"/>
    <w:rsid w:val="00E26113"/>
    <w:rsid w:val="00E42558"/>
    <w:rsid w:val="00E7482A"/>
    <w:rsid w:val="00E760D2"/>
    <w:rsid w:val="00E76401"/>
    <w:rsid w:val="00E76FB1"/>
    <w:rsid w:val="00E95146"/>
    <w:rsid w:val="00EA0A0F"/>
    <w:rsid w:val="00EA45AF"/>
    <w:rsid w:val="00EE7172"/>
    <w:rsid w:val="00EF3240"/>
    <w:rsid w:val="00EF62C1"/>
    <w:rsid w:val="00EF7DD4"/>
    <w:rsid w:val="00F025EC"/>
    <w:rsid w:val="00F0537D"/>
    <w:rsid w:val="00F06A46"/>
    <w:rsid w:val="00F23AD1"/>
    <w:rsid w:val="00F25E35"/>
    <w:rsid w:val="00F35001"/>
    <w:rsid w:val="00F44EDE"/>
    <w:rsid w:val="00F511E8"/>
    <w:rsid w:val="00F55DE7"/>
    <w:rsid w:val="00F6407E"/>
    <w:rsid w:val="00F7186F"/>
    <w:rsid w:val="00F727FB"/>
    <w:rsid w:val="00F874CA"/>
    <w:rsid w:val="00F9009A"/>
    <w:rsid w:val="00F9195F"/>
    <w:rsid w:val="00F978B1"/>
    <w:rsid w:val="00FB1B69"/>
    <w:rsid w:val="00FB3173"/>
    <w:rsid w:val="00FB787F"/>
    <w:rsid w:val="00FC3CAA"/>
    <w:rsid w:val="00FD6F6F"/>
    <w:rsid w:val="00FE1FF5"/>
    <w:rsid w:val="00FF0953"/>
    <w:rsid w:val="00FF17C7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632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A16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A16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40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1BED-890F-42D6-8EE5-9044679D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18.oktobra noteikumos Nr.779 „Noteikumi par vispārējās izglītības iestāžu pedagoģiskā procesa organizēšanai nepieciešamo obligāto dokumentāciju”</vt:lpstr>
    </vt:vector>
  </TitlesOfParts>
  <Company> </Company>
  <LinksUpToDate>false</LinksUpToDate>
  <CharactersWithSpaces>1967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mailto:dzintra.mergupe@izm.gov.lv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18.oktobra noteikumos Nr.779 „Noteikumi par vispārējās izglītības iestāžu pedagoģiskā procesa organizēšanai nepieciešamo obligāto dokumentāciju”</dc:title>
  <dc:subject>Grozījums</dc:subject>
  <dc:creator>Mergupe-Kutraite</dc:creator>
  <cp:keywords/>
  <dc:description>Dzintra Mergupe-Kutraite, 67047817, dzintra.mergupe@izm.gov.lv</dc:description>
  <cp:lastModifiedBy>Leontīne Babkina</cp:lastModifiedBy>
  <cp:revision>7</cp:revision>
  <cp:lastPrinted>2014-06-13T06:42:00Z</cp:lastPrinted>
  <dcterms:created xsi:type="dcterms:W3CDTF">2014-05-27T08:43:00Z</dcterms:created>
  <dcterms:modified xsi:type="dcterms:W3CDTF">2014-07-02T08:08:00Z</dcterms:modified>
</cp:coreProperties>
</file>