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D2" w:rsidRPr="00034609" w:rsidRDefault="00DC3FD2" w:rsidP="0003460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34609">
        <w:rPr>
          <w:rFonts w:ascii="Times New Roman" w:hAnsi="Times New Roman" w:cs="Times New Roman"/>
          <w:i/>
          <w:iCs/>
          <w:sz w:val="26"/>
          <w:szCs w:val="26"/>
        </w:rPr>
        <w:t>Projekts</w:t>
      </w:r>
    </w:p>
    <w:p w:rsidR="00DC3FD2" w:rsidRPr="00034609" w:rsidRDefault="00DC3FD2" w:rsidP="000346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C3FD2" w:rsidRPr="00034609" w:rsidRDefault="00DC3FD2" w:rsidP="0003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609">
        <w:rPr>
          <w:rFonts w:ascii="Times New Roman" w:hAnsi="Times New Roman" w:cs="Times New Roman"/>
          <w:sz w:val="28"/>
          <w:szCs w:val="28"/>
        </w:rPr>
        <w:t>LATVIJAS REPUBLIKAS MINISTRU KABINETA SĒDES</w:t>
      </w:r>
    </w:p>
    <w:p w:rsidR="00DC3FD2" w:rsidRPr="00034609" w:rsidRDefault="00DC3FD2" w:rsidP="000346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609">
        <w:rPr>
          <w:rFonts w:ascii="Times New Roman" w:hAnsi="Times New Roman" w:cs="Times New Roman"/>
          <w:sz w:val="28"/>
          <w:szCs w:val="28"/>
        </w:rPr>
        <w:t>PROTOKOLLĒMUMS</w:t>
      </w:r>
    </w:p>
    <w:p w:rsidR="00DC3FD2" w:rsidRDefault="00DC3FD2" w:rsidP="004C6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DC3FD2">
        <w:tc>
          <w:tcPr>
            <w:tcW w:w="3095" w:type="dxa"/>
          </w:tcPr>
          <w:p w:rsidR="00DC3FD2" w:rsidRPr="00210E11" w:rsidRDefault="00DC3FD2" w:rsidP="00210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E11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DC3FD2" w:rsidRPr="00210E11" w:rsidRDefault="00DC3FD2" w:rsidP="0021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11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DC3FD2" w:rsidRPr="00210E11" w:rsidRDefault="00DC3FD2" w:rsidP="00210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E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1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0E11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</w:p>
        </w:tc>
      </w:tr>
    </w:tbl>
    <w:p w:rsidR="00DC3FD2" w:rsidRPr="00034609" w:rsidRDefault="00DC3FD2" w:rsidP="0003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FD2" w:rsidRPr="00034609" w:rsidRDefault="00DC3FD2" w:rsidP="00034609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4609">
        <w:rPr>
          <w:rFonts w:ascii="Times New Roman" w:hAnsi="Times New Roman" w:cs="Times New Roman"/>
          <w:sz w:val="28"/>
          <w:szCs w:val="28"/>
        </w:rPr>
        <w:t>§.</w:t>
      </w:r>
    </w:p>
    <w:p w:rsidR="00DC3FD2" w:rsidRPr="00480B43" w:rsidRDefault="00480B43" w:rsidP="00480B43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480B43">
        <w:rPr>
          <w:rFonts w:ascii="Times New Roman" w:hAnsi="Times New Roman" w:cs="Times New Roman"/>
          <w:sz w:val="28"/>
          <w:szCs w:val="28"/>
        </w:rPr>
        <w:t xml:space="preserve">Par Ministru kabineta 2013.gada 27.augusta sēdes </w:t>
      </w:r>
      <w:proofErr w:type="spellStart"/>
      <w:r w:rsidRPr="00480B43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Pr="00480B43">
        <w:rPr>
          <w:rFonts w:ascii="Times New Roman" w:hAnsi="Times New Roman" w:cs="Times New Roman"/>
          <w:sz w:val="28"/>
          <w:szCs w:val="28"/>
        </w:rPr>
        <w:t xml:space="preserve"> (prot.Nr.46 93.§) ,,Noteikumu projekts ,,Grozījumi Ministru kabineta 2009.gada 28.jūlija noteikumos Nr.836 „Pedagogu darba samaksas noteikumi”” 4.punktā dotā uzdevuma izpildi</w:t>
      </w:r>
    </w:p>
    <w:p w:rsidR="00DC3FD2" w:rsidRPr="00034609" w:rsidRDefault="00DC3FD2" w:rsidP="0003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Pr="0003460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</w:p>
    <w:p w:rsidR="00DC3FD2" w:rsidRPr="00034609" w:rsidRDefault="00DC3FD2" w:rsidP="0003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609">
        <w:rPr>
          <w:rFonts w:ascii="Times New Roman" w:hAnsi="Times New Roman" w:cs="Times New Roman"/>
          <w:sz w:val="24"/>
          <w:szCs w:val="24"/>
        </w:rPr>
        <w:t>(…)</w:t>
      </w:r>
    </w:p>
    <w:p w:rsidR="00DC3FD2" w:rsidRPr="00034609" w:rsidRDefault="00DC3FD2" w:rsidP="0003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B43" w:rsidRPr="00480B43" w:rsidRDefault="00DC3FD2" w:rsidP="00480B43">
      <w:pPr>
        <w:pStyle w:val="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0B43">
        <w:rPr>
          <w:rFonts w:ascii="Times New Roman" w:hAnsi="Times New Roman" w:cs="Times New Roman"/>
          <w:b w:val="0"/>
          <w:sz w:val="28"/>
          <w:szCs w:val="28"/>
        </w:rPr>
        <w:t xml:space="preserve">Ņemot vērā iesniegto informāciju, </w:t>
      </w:r>
      <w:r w:rsidR="00C17E6A">
        <w:rPr>
          <w:rFonts w:ascii="Times New Roman" w:hAnsi="Times New Roman" w:cs="Times New Roman"/>
          <w:b w:val="0"/>
          <w:sz w:val="28"/>
          <w:szCs w:val="28"/>
        </w:rPr>
        <w:t>atzīt</w:t>
      </w:r>
      <w:r w:rsidRPr="00480B43">
        <w:rPr>
          <w:rFonts w:ascii="Times New Roman" w:hAnsi="Times New Roman" w:cs="Times New Roman"/>
          <w:b w:val="0"/>
          <w:sz w:val="28"/>
          <w:szCs w:val="28"/>
        </w:rPr>
        <w:t xml:space="preserve"> Ministru kabineta 2013.gada </w:t>
      </w:r>
      <w:r w:rsidR="00480B43" w:rsidRPr="00480B43">
        <w:rPr>
          <w:rFonts w:ascii="Times New Roman" w:hAnsi="Times New Roman" w:cs="Times New Roman"/>
          <w:b w:val="0"/>
          <w:sz w:val="28"/>
          <w:szCs w:val="28"/>
        </w:rPr>
        <w:t xml:space="preserve">27.augusta </w:t>
      </w:r>
      <w:r w:rsidRPr="00480B43">
        <w:rPr>
          <w:rFonts w:ascii="Times New Roman" w:hAnsi="Times New Roman" w:cs="Times New Roman"/>
          <w:b w:val="0"/>
          <w:sz w:val="28"/>
          <w:szCs w:val="28"/>
        </w:rPr>
        <w:t xml:space="preserve">sēdes </w:t>
      </w:r>
      <w:proofErr w:type="spellStart"/>
      <w:r w:rsidRPr="00480B43">
        <w:rPr>
          <w:rFonts w:ascii="Times New Roman" w:hAnsi="Times New Roman" w:cs="Times New Roman"/>
          <w:b w:val="0"/>
          <w:sz w:val="28"/>
          <w:szCs w:val="28"/>
        </w:rPr>
        <w:t>protokollēmuma</w:t>
      </w:r>
      <w:proofErr w:type="spellEnd"/>
      <w:r w:rsidRPr="00480B43">
        <w:rPr>
          <w:rFonts w:ascii="Times New Roman" w:hAnsi="Times New Roman" w:cs="Times New Roman"/>
          <w:b w:val="0"/>
          <w:sz w:val="28"/>
          <w:szCs w:val="28"/>
        </w:rPr>
        <w:t xml:space="preserve"> (prot. Nr.</w:t>
      </w:r>
      <w:r w:rsidR="00480B43" w:rsidRPr="00480B43">
        <w:rPr>
          <w:rFonts w:ascii="Times New Roman" w:hAnsi="Times New Roman" w:cs="Times New Roman"/>
          <w:b w:val="0"/>
          <w:sz w:val="28"/>
          <w:szCs w:val="28"/>
        </w:rPr>
        <w:t>46</w:t>
      </w:r>
      <w:r w:rsidRPr="00480B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B43" w:rsidRPr="00480B43">
        <w:rPr>
          <w:rFonts w:ascii="Times New Roman" w:hAnsi="Times New Roman" w:cs="Times New Roman"/>
          <w:b w:val="0"/>
          <w:sz w:val="28"/>
          <w:szCs w:val="28"/>
        </w:rPr>
        <w:t>93</w:t>
      </w:r>
      <w:r w:rsidRPr="00480B43">
        <w:rPr>
          <w:rFonts w:ascii="Times New Roman" w:hAnsi="Times New Roman" w:cs="Times New Roman"/>
          <w:b w:val="0"/>
          <w:sz w:val="28"/>
          <w:szCs w:val="28"/>
        </w:rPr>
        <w:t xml:space="preserve">.§) </w:t>
      </w:r>
      <w:r w:rsidR="00480B43" w:rsidRPr="00480B43">
        <w:rPr>
          <w:rFonts w:ascii="Times New Roman" w:hAnsi="Times New Roman" w:cs="Times New Roman"/>
          <w:b w:val="0"/>
          <w:sz w:val="28"/>
          <w:szCs w:val="28"/>
        </w:rPr>
        <w:t>,,Noteikumu projekts ,,Grozījumi Ministru kabineta 2009.gada 28.jūlija noteikumos Nr.836 „Pedagogu darba samaksas noteikumi”” 4.punktā dot</w:t>
      </w:r>
      <w:r w:rsidR="00C17E6A">
        <w:rPr>
          <w:rFonts w:ascii="Times New Roman" w:hAnsi="Times New Roman" w:cs="Times New Roman"/>
          <w:b w:val="0"/>
          <w:sz w:val="28"/>
          <w:szCs w:val="28"/>
        </w:rPr>
        <w:t>o</w:t>
      </w:r>
      <w:r w:rsidR="00480B43" w:rsidRPr="00480B43">
        <w:rPr>
          <w:rFonts w:ascii="Times New Roman" w:hAnsi="Times New Roman" w:cs="Times New Roman"/>
          <w:b w:val="0"/>
          <w:sz w:val="28"/>
          <w:szCs w:val="28"/>
        </w:rPr>
        <w:t xml:space="preserve"> uzdevum</w:t>
      </w:r>
      <w:r w:rsidR="00C17E6A">
        <w:rPr>
          <w:rFonts w:ascii="Times New Roman" w:hAnsi="Times New Roman" w:cs="Times New Roman"/>
          <w:b w:val="0"/>
          <w:sz w:val="28"/>
          <w:szCs w:val="28"/>
        </w:rPr>
        <w:t xml:space="preserve">u </w:t>
      </w:r>
      <w:r w:rsidR="00480B43" w:rsidRPr="00480B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7E6A">
        <w:rPr>
          <w:rFonts w:ascii="Times New Roman" w:hAnsi="Times New Roman" w:cs="Times New Roman"/>
          <w:b w:val="0"/>
          <w:sz w:val="28"/>
          <w:szCs w:val="28"/>
        </w:rPr>
        <w:t>par aktualitāti zaudējušu.</w:t>
      </w:r>
    </w:p>
    <w:p w:rsidR="00480B43" w:rsidRPr="00480B43" w:rsidRDefault="00480B43" w:rsidP="00480B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3FD2" w:rsidRPr="00034609" w:rsidRDefault="00DC3FD2" w:rsidP="00034609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8"/>
          <w:szCs w:val="28"/>
          <w:lang w:eastAsia="lv-LV"/>
        </w:rPr>
      </w:pPr>
    </w:p>
    <w:p w:rsidR="00DC3FD2" w:rsidRPr="00034609" w:rsidRDefault="00DC3FD2" w:rsidP="0003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09">
        <w:rPr>
          <w:rFonts w:ascii="Times New Roman" w:hAnsi="Times New Roman" w:cs="Times New Roman"/>
          <w:sz w:val="28"/>
          <w:szCs w:val="28"/>
        </w:rPr>
        <w:t>Ministru prezident</w:t>
      </w:r>
      <w:r w:rsidR="000B117E">
        <w:rPr>
          <w:rFonts w:ascii="Times New Roman" w:hAnsi="Times New Roman" w:cs="Times New Roman"/>
          <w:sz w:val="28"/>
          <w:szCs w:val="28"/>
        </w:rPr>
        <w:t>e</w:t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="000B117E">
        <w:rPr>
          <w:rFonts w:ascii="Times New Roman" w:hAnsi="Times New Roman" w:cs="Times New Roman"/>
          <w:sz w:val="28"/>
          <w:szCs w:val="28"/>
        </w:rPr>
        <w:t>L.Straujuma</w:t>
      </w:r>
    </w:p>
    <w:p w:rsidR="00DC3FD2" w:rsidRPr="00034609" w:rsidRDefault="00DC3FD2" w:rsidP="0003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FD2" w:rsidRPr="00034609" w:rsidRDefault="00DC3FD2" w:rsidP="0003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09">
        <w:rPr>
          <w:rFonts w:ascii="Times New Roman" w:hAnsi="Times New Roman" w:cs="Times New Roman"/>
          <w:sz w:val="28"/>
          <w:szCs w:val="28"/>
        </w:rPr>
        <w:t>Valsts kancelejas direktore</w:t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4609">
        <w:rPr>
          <w:rFonts w:ascii="Times New Roman" w:hAnsi="Times New Roman" w:cs="Times New Roman"/>
          <w:sz w:val="28"/>
          <w:szCs w:val="28"/>
        </w:rPr>
        <w:t>E.Dreimane</w:t>
      </w:r>
      <w:proofErr w:type="spellEnd"/>
    </w:p>
    <w:p w:rsidR="00DC3FD2" w:rsidRDefault="00DC3FD2" w:rsidP="0003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FD2" w:rsidRPr="00034609" w:rsidRDefault="00DC3FD2" w:rsidP="0003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FD2" w:rsidRPr="00034609" w:rsidRDefault="00DC3FD2" w:rsidP="00034609">
      <w:pPr>
        <w:tabs>
          <w:tab w:val="left" w:pos="1080"/>
          <w:tab w:val="center" w:pos="4153"/>
          <w:tab w:val="left" w:pos="6840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09">
        <w:rPr>
          <w:rFonts w:ascii="Times New Roman" w:hAnsi="Times New Roman" w:cs="Times New Roman"/>
          <w:sz w:val="28"/>
          <w:szCs w:val="28"/>
        </w:rPr>
        <w:t>Iesniedzējs:</w:t>
      </w:r>
    </w:p>
    <w:p w:rsidR="00DC3FD2" w:rsidRPr="00034609" w:rsidRDefault="00DC3FD2" w:rsidP="00BC5B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Izglītības un zinātnes </w:t>
      </w:r>
      <w:r w:rsidRPr="00034609">
        <w:rPr>
          <w:rFonts w:ascii="Times New Roman" w:hAnsi="Times New Roman" w:cs="Times New Roman"/>
          <w:sz w:val="28"/>
          <w:szCs w:val="28"/>
        </w:rPr>
        <w:t>ministr</w:t>
      </w:r>
      <w:r w:rsidR="000B117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117E">
        <w:rPr>
          <w:rFonts w:ascii="Times New Roman" w:hAnsi="Times New Roman" w:cs="Times New Roman"/>
          <w:sz w:val="28"/>
          <w:szCs w:val="28"/>
        </w:rPr>
        <w:t>I.Druviete</w:t>
      </w:r>
    </w:p>
    <w:p w:rsidR="00DC3FD2" w:rsidRPr="00034609" w:rsidRDefault="00DC3FD2" w:rsidP="000346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3FD2" w:rsidRPr="005F22F0" w:rsidRDefault="00DC3FD2" w:rsidP="005F22F0">
      <w:pPr>
        <w:pStyle w:val="NoSpacing"/>
        <w:rPr>
          <w:rFonts w:ascii="Times New Roman" w:hAnsi="Times New Roman" w:cs="Times New Roman"/>
        </w:rPr>
      </w:pPr>
    </w:p>
    <w:p w:rsidR="00DC3FD2" w:rsidRPr="005F22F0" w:rsidRDefault="00DC3FD2" w:rsidP="005F22F0">
      <w:pPr>
        <w:pStyle w:val="NoSpacing"/>
        <w:rPr>
          <w:rFonts w:ascii="Times New Roman" w:hAnsi="Times New Roman" w:cs="Times New Roman"/>
          <w:kern w:val="1"/>
          <w:sz w:val="28"/>
          <w:szCs w:val="28"/>
        </w:rPr>
      </w:pPr>
      <w:r w:rsidRPr="005F22F0">
        <w:rPr>
          <w:rFonts w:ascii="Times New Roman" w:hAnsi="Times New Roman" w:cs="Times New Roman"/>
          <w:sz w:val="28"/>
          <w:szCs w:val="28"/>
        </w:rPr>
        <w:t xml:space="preserve">Vizē: </w:t>
      </w:r>
    </w:p>
    <w:p w:rsidR="003817FE" w:rsidRPr="003817FE" w:rsidRDefault="003817FE" w:rsidP="00381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bookmarkStart w:id="0" w:name="str06"/>
      <w:bookmarkEnd w:id="0"/>
      <w:r w:rsidRPr="003817F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Valsts sekretāre</w:t>
      </w:r>
      <w:r w:rsidRPr="003817F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Pr="003817F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r w:rsidRPr="003817F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  <w:t xml:space="preserve">              </w:t>
      </w:r>
      <w:r w:rsidR="000B117E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                            S.Liepiņa</w:t>
      </w:r>
    </w:p>
    <w:p w:rsidR="00DC3FD2" w:rsidRPr="003817FE" w:rsidRDefault="00DC3FD2" w:rsidP="003817FE">
      <w:pPr>
        <w:pStyle w:val="NoSpacing"/>
      </w:pPr>
    </w:p>
    <w:p w:rsidR="00DC3FD2" w:rsidRPr="003817FE" w:rsidRDefault="0054006F" w:rsidP="000346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94FAA">
        <w:rPr>
          <w:rFonts w:ascii="Times New Roman" w:hAnsi="Times New Roman" w:cs="Times New Roman"/>
        </w:rPr>
        <w:t>.0</w:t>
      </w:r>
      <w:r w:rsidR="00480B43">
        <w:rPr>
          <w:rFonts w:ascii="Times New Roman" w:hAnsi="Times New Roman" w:cs="Times New Roman"/>
        </w:rPr>
        <w:t>3</w:t>
      </w:r>
      <w:r w:rsidR="00294FAA">
        <w:rPr>
          <w:rFonts w:ascii="Times New Roman" w:hAnsi="Times New Roman" w:cs="Times New Roman"/>
        </w:rPr>
        <w:t>.</w:t>
      </w:r>
      <w:r w:rsidR="003817FE" w:rsidRPr="003817FE">
        <w:rPr>
          <w:rFonts w:ascii="Times New Roman" w:hAnsi="Times New Roman" w:cs="Times New Roman"/>
        </w:rPr>
        <w:t>2014.</w:t>
      </w:r>
    </w:p>
    <w:p w:rsidR="00DC3FD2" w:rsidRPr="003817FE" w:rsidRDefault="000B117E" w:rsidP="000346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</w:t>
      </w:r>
      <w:r w:rsidR="00C17E6A">
        <w:rPr>
          <w:rFonts w:ascii="Times New Roman" w:hAnsi="Times New Roman" w:cs="Times New Roman"/>
          <w:color w:val="000000"/>
        </w:rPr>
        <w:t>4</w:t>
      </w:r>
    </w:p>
    <w:p w:rsidR="00DC3FD2" w:rsidRPr="001E2C03" w:rsidRDefault="00480B43" w:rsidP="000346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L.Buceniece</w:t>
      </w:r>
    </w:p>
    <w:p w:rsidR="00DC3FD2" w:rsidRDefault="00DC3FD2">
      <w:r w:rsidRPr="001E2C03">
        <w:rPr>
          <w:rFonts w:ascii="Times New Roman" w:hAnsi="Times New Roman" w:cs="Times New Roman"/>
          <w:color w:val="000000"/>
          <w:sz w:val="24"/>
          <w:szCs w:val="24"/>
        </w:rPr>
        <w:t>6704783</w:t>
      </w:r>
      <w:r w:rsidR="00480B43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0B43">
        <w:rPr>
          <w:rFonts w:ascii="Times New Roman" w:hAnsi="Times New Roman" w:cs="Times New Roman"/>
          <w:color w:val="000000"/>
          <w:sz w:val="24"/>
          <w:szCs w:val="24"/>
        </w:rPr>
        <w:t>liga.buceniece</w:t>
      </w:r>
      <w:r w:rsidRPr="001E2C03">
        <w:rPr>
          <w:rFonts w:ascii="Times New Roman" w:hAnsi="Times New Roman" w:cs="Times New Roman"/>
          <w:color w:val="000000"/>
          <w:sz w:val="24"/>
          <w:szCs w:val="24"/>
        </w:rPr>
        <w:t>@izm.gov.lv</w:t>
      </w:r>
    </w:p>
    <w:sectPr w:rsidR="00DC3FD2" w:rsidSect="00C17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3A" w:rsidRDefault="00424D3A" w:rsidP="00034609">
      <w:pPr>
        <w:spacing w:after="0" w:line="240" w:lineRule="auto"/>
      </w:pPr>
      <w:r>
        <w:separator/>
      </w:r>
    </w:p>
  </w:endnote>
  <w:endnote w:type="continuationSeparator" w:id="0">
    <w:p w:rsidR="00424D3A" w:rsidRDefault="00424D3A" w:rsidP="0003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26" w:rsidRDefault="004E58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16" w:rsidRPr="00F01016" w:rsidRDefault="00F01016" w:rsidP="00F01016">
    <w:pPr>
      <w:pStyle w:val="Title"/>
      <w:jc w:val="both"/>
      <w:rPr>
        <w:rFonts w:ascii="Times New Roman" w:hAnsi="Times New Roman" w:cs="Times New Roman"/>
        <w:b w:val="0"/>
        <w:sz w:val="22"/>
        <w:szCs w:val="22"/>
      </w:rPr>
    </w:pPr>
    <w:r w:rsidRPr="00F01016">
      <w:rPr>
        <w:rFonts w:ascii="Times New Roman" w:hAnsi="Times New Roman" w:cs="Times New Roman"/>
        <w:b w:val="0"/>
        <w:bCs w:val="0"/>
        <w:sz w:val="22"/>
        <w:szCs w:val="22"/>
      </w:rPr>
      <w:t>IZM</w:t>
    </w:r>
    <w:r w:rsidR="004E5826">
      <w:rPr>
        <w:rFonts w:ascii="Times New Roman" w:hAnsi="Times New Roman" w:cs="Times New Roman"/>
        <w:b w:val="0"/>
        <w:bCs w:val="0"/>
        <w:sz w:val="22"/>
        <w:szCs w:val="22"/>
      </w:rPr>
      <w:t>Prot</w:t>
    </w:r>
    <w:r w:rsidRPr="00F01016">
      <w:rPr>
        <w:rFonts w:ascii="Times New Roman" w:hAnsi="Times New Roman" w:cs="Times New Roman"/>
        <w:b w:val="0"/>
        <w:bCs w:val="0"/>
        <w:sz w:val="22"/>
        <w:szCs w:val="22"/>
      </w:rPr>
      <w:t>_</w:t>
    </w:r>
    <w:r w:rsidR="002E5B41">
      <w:rPr>
        <w:rFonts w:ascii="Times New Roman" w:hAnsi="Times New Roman" w:cs="Times New Roman"/>
        <w:b w:val="0"/>
        <w:bCs w:val="0"/>
        <w:sz w:val="22"/>
        <w:szCs w:val="22"/>
      </w:rPr>
      <w:t>20</w:t>
    </w:r>
    <w:r w:rsidRPr="00F01016">
      <w:rPr>
        <w:rFonts w:ascii="Times New Roman" w:hAnsi="Times New Roman" w:cs="Times New Roman"/>
        <w:b w:val="0"/>
        <w:bCs w:val="0"/>
        <w:sz w:val="22"/>
        <w:szCs w:val="22"/>
      </w:rPr>
      <w:t xml:space="preserve">0314_MKgroz;  </w:t>
    </w:r>
    <w:proofErr w:type="spellStart"/>
    <w:r w:rsidR="004E5826">
      <w:rPr>
        <w:rFonts w:ascii="Times New Roman" w:hAnsi="Times New Roman" w:cs="Times New Roman"/>
        <w:b w:val="0"/>
        <w:bCs w:val="0"/>
        <w:sz w:val="22"/>
        <w:szCs w:val="22"/>
      </w:rPr>
      <w:t>protokollēmuma</w:t>
    </w:r>
    <w:proofErr w:type="spellEnd"/>
    <w:r w:rsidR="004E5826">
      <w:rPr>
        <w:rFonts w:ascii="Times New Roman" w:hAnsi="Times New Roman" w:cs="Times New Roman"/>
        <w:b w:val="0"/>
        <w:bCs w:val="0"/>
        <w:sz w:val="22"/>
        <w:szCs w:val="22"/>
      </w:rPr>
      <w:t xml:space="preserve">  projekts “</w:t>
    </w:r>
    <w:r w:rsidRPr="00F01016">
      <w:rPr>
        <w:rFonts w:ascii="Times New Roman" w:hAnsi="Times New Roman" w:cs="Times New Roman"/>
        <w:b w:val="0"/>
        <w:sz w:val="22"/>
        <w:szCs w:val="22"/>
      </w:rPr>
      <w:t xml:space="preserve">Par Ministru kabineta 2013.gada 27.augusta sēdes </w:t>
    </w:r>
    <w:proofErr w:type="spellStart"/>
    <w:r w:rsidRPr="00F01016">
      <w:rPr>
        <w:rFonts w:ascii="Times New Roman" w:hAnsi="Times New Roman" w:cs="Times New Roman"/>
        <w:b w:val="0"/>
        <w:sz w:val="22"/>
        <w:szCs w:val="22"/>
      </w:rPr>
      <w:t>protokollēmuma</w:t>
    </w:r>
    <w:proofErr w:type="spellEnd"/>
    <w:r w:rsidRPr="00F01016">
      <w:rPr>
        <w:rFonts w:ascii="Times New Roman" w:hAnsi="Times New Roman" w:cs="Times New Roman"/>
        <w:b w:val="0"/>
        <w:sz w:val="22"/>
        <w:szCs w:val="22"/>
      </w:rPr>
      <w:t xml:space="preserve"> (prot.Nr.46 93.§) ,,Noteikumu projekts ,,Grozījumi Ministru kabineta 2009.gada 28.jūlija noteikumos Nr.836 „Pedagogu darba samaksas noteikumi”” 4.punktā dotā uzdevuma izpildi </w:t>
    </w:r>
    <w:bookmarkStart w:id="1" w:name="_GoBack"/>
    <w:bookmarkEnd w:id="1"/>
  </w:p>
  <w:p w:rsidR="00F01016" w:rsidRPr="00F01016" w:rsidRDefault="00F01016" w:rsidP="00F01016">
    <w:pPr>
      <w:pStyle w:val="Footer"/>
      <w:jc w:val="both"/>
      <w:rPr>
        <w:bCs/>
        <w:sz w:val="22"/>
        <w:szCs w:val="22"/>
      </w:rPr>
    </w:pPr>
  </w:p>
  <w:p w:rsidR="00DC3FD2" w:rsidRPr="00F01016" w:rsidRDefault="00DC3FD2" w:rsidP="00F010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26" w:rsidRDefault="004E58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3A" w:rsidRDefault="00424D3A" w:rsidP="00034609">
      <w:pPr>
        <w:spacing w:after="0" w:line="240" w:lineRule="auto"/>
      </w:pPr>
      <w:r>
        <w:separator/>
      </w:r>
    </w:p>
  </w:footnote>
  <w:footnote w:type="continuationSeparator" w:id="0">
    <w:p w:rsidR="00424D3A" w:rsidRDefault="00424D3A" w:rsidP="0003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26" w:rsidRDefault="004E58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26" w:rsidRDefault="004E58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26" w:rsidRDefault="004E58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4609"/>
    <w:rsid w:val="00034609"/>
    <w:rsid w:val="000816F7"/>
    <w:rsid w:val="000B117E"/>
    <w:rsid w:val="001E2C03"/>
    <w:rsid w:val="00210E11"/>
    <w:rsid w:val="00224F1E"/>
    <w:rsid w:val="00230D3A"/>
    <w:rsid w:val="00265748"/>
    <w:rsid w:val="00294FAA"/>
    <w:rsid w:val="002E5B41"/>
    <w:rsid w:val="0030337F"/>
    <w:rsid w:val="003817FE"/>
    <w:rsid w:val="00397FE2"/>
    <w:rsid w:val="003B50EE"/>
    <w:rsid w:val="003C0A73"/>
    <w:rsid w:val="003E4879"/>
    <w:rsid w:val="003F4421"/>
    <w:rsid w:val="003F4522"/>
    <w:rsid w:val="00424D3A"/>
    <w:rsid w:val="004445B5"/>
    <w:rsid w:val="00462D0F"/>
    <w:rsid w:val="00466981"/>
    <w:rsid w:val="00480B43"/>
    <w:rsid w:val="0049480A"/>
    <w:rsid w:val="004A06C4"/>
    <w:rsid w:val="004B4A8A"/>
    <w:rsid w:val="004C60FC"/>
    <w:rsid w:val="004E5826"/>
    <w:rsid w:val="0054006F"/>
    <w:rsid w:val="005454DC"/>
    <w:rsid w:val="00554B60"/>
    <w:rsid w:val="00584DF5"/>
    <w:rsid w:val="00587D85"/>
    <w:rsid w:val="0059634F"/>
    <w:rsid w:val="005B2A33"/>
    <w:rsid w:val="005F22F0"/>
    <w:rsid w:val="00624941"/>
    <w:rsid w:val="006523B1"/>
    <w:rsid w:val="006E2F57"/>
    <w:rsid w:val="00730FEB"/>
    <w:rsid w:val="00737743"/>
    <w:rsid w:val="00750EEC"/>
    <w:rsid w:val="00770C82"/>
    <w:rsid w:val="00777D51"/>
    <w:rsid w:val="007979F9"/>
    <w:rsid w:val="007C4C52"/>
    <w:rsid w:val="007E6097"/>
    <w:rsid w:val="00834FAA"/>
    <w:rsid w:val="00835F4E"/>
    <w:rsid w:val="00894C92"/>
    <w:rsid w:val="008C1BA2"/>
    <w:rsid w:val="00906811"/>
    <w:rsid w:val="0096023C"/>
    <w:rsid w:val="009A768A"/>
    <w:rsid w:val="009C2F94"/>
    <w:rsid w:val="00A54906"/>
    <w:rsid w:val="00AB42CF"/>
    <w:rsid w:val="00B549F6"/>
    <w:rsid w:val="00BB68D4"/>
    <w:rsid w:val="00BC5B9E"/>
    <w:rsid w:val="00C17E6A"/>
    <w:rsid w:val="00C415FA"/>
    <w:rsid w:val="00C44917"/>
    <w:rsid w:val="00C72283"/>
    <w:rsid w:val="00C90E72"/>
    <w:rsid w:val="00C92D55"/>
    <w:rsid w:val="00D035D8"/>
    <w:rsid w:val="00D133C7"/>
    <w:rsid w:val="00D55AE3"/>
    <w:rsid w:val="00D712CD"/>
    <w:rsid w:val="00DC3FD2"/>
    <w:rsid w:val="00DC662C"/>
    <w:rsid w:val="00DF77E2"/>
    <w:rsid w:val="00E4632F"/>
    <w:rsid w:val="00E5257A"/>
    <w:rsid w:val="00EB2556"/>
    <w:rsid w:val="00F01016"/>
    <w:rsid w:val="00F24C13"/>
    <w:rsid w:val="00F364F4"/>
    <w:rsid w:val="00F7464C"/>
    <w:rsid w:val="00FA40D4"/>
    <w:rsid w:val="00FC41C4"/>
    <w:rsid w:val="00FD3B65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34609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3460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CharChar">
    <w:name w:val="Char Char"/>
    <w:basedOn w:val="Normal"/>
    <w:uiPriority w:val="99"/>
    <w:rsid w:val="0003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0346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4609"/>
    <w:rPr>
      <w:rFonts w:ascii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346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609"/>
    <w:rPr>
      <w:sz w:val="22"/>
      <w:szCs w:val="22"/>
      <w:lang w:eastAsia="en-US"/>
    </w:rPr>
  </w:style>
  <w:style w:type="paragraph" w:styleId="NoSpacing">
    <w:name w:val="No Spacing"/>
    <w:uiPriority w:val="99"/>
    <w:qFormat/>
    <w:rsid w:val="005F22F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C82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locked/>
    <w:rsid w:val="00BC5B9E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2013.gada 28.maija sēdes protokollēmuma (prot. Nr 32 70.&amp;) "Informatīvais ziņojums "Vispārējās un profesionālās izglītības pedagogu motivācijas, atalgojuma un profesionālās darbības kvalitātes novērtēšanas sasaistes programma"" 6.pun</vt:lpstr>
    </vt:vector>
  </TitlesOfParts>
  <Company>IZM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2013.gada 28.maija sēdes protokollēmuma (prot. Nr 32 70.&amp;) "Informatīvais ziņojums "Vispārējās un profesionālās izglītības pedagogu motivācijas, atalgojuma un profesionālās darbības kvalitātes novērtēšanas sasaistes programma"" 6.pun</dc:title>
  <dc:subject>MK sēdes protokollēmuma projekts</dc:subject>
  <dc:creator>Baiba Bašķere</dc:creator>
  <cp:keywords/>
  <dc:description>baiba.baskere@izm.gov.lv, tel.67047835</dc:description>
  <cp:lastModifiedBy>lbuceniece</cp:lastModifiedBy>
  <cp:revision>2</cp:revision>
  <cp:lastPrinted>2014-02-04T10:15:00Z</cp:lastPrinted>
  <dcterms:created xsi:type="dcterms:W3CDTF">2014-03-21T06:32:00Z</dcterms:created>
  <dcterms:modified xsi:type="dcterms:W3CDTF">2014-03-21T06:32:00Z</dcterms:modified>
</cp:coreProperties>
</file>