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A0" w:rsidRPr="009351B4" w:rsidRDefault="00A304A0" w:rsidP="00A304A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51B4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987438" w:rsidRDefault="00987438" w:rsidP="00A30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4A0" w:rsidRPr="009351B4" w:rsidRDefault="00A304A0" w:rsidP="00A30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1B4">
        <w:rPr>
          <w:rFonts w:ascii="Times New Roman" w:hAnsi="Times New Roman" w:cs="Times New Roman"/>
          <w:b/>
          <w:sz w:val="28"/>
          <w:szCs w:val="28"/>
        </w:rPr>
        <w:t>LATVIJAS REPUBLIKAS MINISTRU KABINETS</w:t>
      </w:r>
    </w:p>
    <w:p w:rsidR="00A304A0" w:rsidRPr="009351B4" w:rsidRDefault="00A304A0" w:rsidP="00A30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4A0" w:rsidRPr="009351B4" w:rsidRDefault="004A7AAC" w:rsidP="004A7AAC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2014.gada ___. 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35E7">
        <w:rPr>
          <w:rFonts w:ascii="Times New Roman" w:hAnsi="Times New Roman" w:cs="Times New Roman"/>
          <w:sz w:val="28"/>
          <w:szCs w:val="28"/>
        </w:rPr>
        <w:t>N</w:t>
      </w:r>
      <w:r w:rsidR="00A304A0" w:rsidRPr="009351B4">
        <w:rPr>
          <w:rFonts w:ascii="Times New Roman" w:hAnsi="Times New Roman" w:cs="Times New Roman"/>
          <w:sz w:val="28"/>
          <w:szCs w:val="28"/>
        </w:rPr>
        <w:t>oteikumi Nr.___</w:t>
      </w:r>
    </w:p>
    <w:p w:rsidR="00A304A0" w:rsidRPr="009351B4" w:rsidRDefault="004A7AAC" w:rsidP="004A7AAC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04A0" w:rsidRPr="009351B4">
        <w:rPr>
          <w:rFonts w:ascii="Times New Roman" w:hAnsi="Times New Roman" w:cs="Times New Roman"/>
          <w:sz w:val="28"/>
          <w:szCs w:val="28"/>
        </w:rPr>
        <w:t>(prot. Nr.__ __ § )</w:t>
      </w:r>
    </w:p>
    <w:p w:rsidR="00A304A0" w:rsidRPr="009351B4" w:rsidRDefault="00A304A0" w:rsidP="00A30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4A0" w:rsidRPr="009351B4" w:rsidRDefault="00A304A0" w:rsidP="00A30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5"/>
      <w:bookmarkStart w:id="1" w:name="OLE_LINK6"/>
      <w:r w:rsidRPr="009351B4">
        <w:rPr>
          <w:rFonts w:ascii="Times New Roman" w:hAnsi="Times New Roman" w:cs="Times New Roman"/>
          <w:b/>
          <w:sz w:val="28"/>
          <w:szCs w:val="28"/>
        </w:rPr>
        <w:t xml:space="preserve">Turaidas </w:t>
      </w:r>
      <w:proofErr w:type="spellStart"/>
      <w:r w:rsidR="004A7AAC">
        <w:rPr>
          <w:rFonts w:ascii="Times New Roman" w:hAnsi="Times New Roman" w:cs="Times New Roman"/>
          <w:b/>
          <w:sz w:val="28"/>
          <w:szCs w:val="28"/>
        </w:rPr>
        <w:t>muzejrezervāta</w:t>
      </w:r>
      <w:proofErr w:type="spellEnd"/>
      <w:r w:rsidR="004A7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3C8">
        <w:rPr>
          <w:rFonts w:ascii="Times New Roman" w:hAnsi="Times New Roman" w:cs="Times New Roman"/>
          <w:b/>
          <w:sz w:val="28"/>
          <w:szCs w:val="28"/>
        </w:rPr>
        <w:t xml:space="preserve">aizsardzības </w:t>
      </w:r>
      <w:r w:rsidRPr="009351B4">
        <w:rPr>
          <w:rFonts w:ascii="Times New Roman" w:hAnsi="Times New Roman" w:cs="Times New Roman"/>
          <w:b/>
          <w:sz w:val="28"/>
          <w:szCs w:val="28"/>
        </w:rPr>
        <w:t>nolikums</w:t>
      </w:r>
    </w:p>
    <w:bookmarkEnd w:id="0"/>
    <w:bookmarkEnd w:id="1"/>
    <w:p w:rsidR="00A304A0" w:rsidRPr="009351B4" w:rsidRDefault="00A304A0" w:rsidP="00A30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4A0" w:rsidRPr="004A7AAC" w:rsidRDefault="00A304A0" w:rsidP="00A30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7AAC">
        <w:rPr>
          <w:rFonts w:ascii="Times New Roman" w:hAnsi="Times New Roman" w:cs="Times New Roman"/>
          <w:sz w:val="28"/>
          <w:szCs w:val="28"/>
        </w:rPr>
        <w:t xml:space="preserve">Izdoti saskaņā ar likuma </w:t>
      </w:r>
    </w:p>
    <w:p w:rsidR="00A304A0" w:rsidRPr="004A7AAC" w:rsidRDefault="00A304A0" w:rsidP="00A30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7AAC">
        <w:rPr>
          <w:rFonts w:ascii="Times New Roman" w:hAnsi="Times New Roman" w:cs="Times New Roman"/>
          <w:sz w:val="28"/>
          <w:szCs w:val="28"/>
        </w:rPr>
        <w:t>„Par kultūras pieminekļu aizsardzību” 16.pantu</w:t>
      </w:r>
    </w:p>
    <w:p w:rsidR="00A304A0" w:rsidRPr="009351B4" w:rsidRDefault="00A304A0" w:rsidP="00A304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7A07" w:rsidRDefault="009E7A07" w:rsidP="009E7A07">
      <w:pPr>
        <w:pStyle w:val="Sarakstarindkop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Noteikumi nosaka, ka Turaidas muzejrezervāts tiek izsludināts par īpaši aizsargājamu kultūras pieminekļa rezervātu (turpmāk – muzejrezervāts)</w:t>
      </w:r>
      <w:r w:rsidR="00EE35CE">
        <w:rPr>
          <w:rFonts w:ascii="Times New Roman" w:hAnsi="Times New Roman" w:cs="Times New Roman"/>
          <w:sz w:val="28"/>
          <w:szCs w:val="28"/>
        </w:rPr>
        <w:t xml:space="preserve"> un nosaka kārtību, kādā tiek nodrošināta </w:t>
      </w:r>
      <w:proofErr w:type="spellStart"/>
      <w:r w:rsidR="00EE35CE">
        <w:rPr>
          <w:rFonts w:ascii="Times New Roman" w:hAnsi="Times New Roman" w:cs="Times New Roman"/>
          <w:sz w:val="28"/>
          <w:szCs w:val="28"/>
        </w:rPr>
        <w:t>muzejrezervāta</w:t>
      </w:r>
      <w:proofErr w:type="spellEnd"/>
      <w:r w:rsidR="00EE35CE">
        <w:rPr>
          <w:rFonts w:ascii="Times New Roman" w:hAnsi="Times New Roman" w:cs="Times New Roman"/>
          <w:sz w:val="28"/>
          <w:szCs w:val="28"/>
        </w:rPr>
        <w:t xml:space="preserve"> saglabāšana, uzskaite un izpēte, izmantošana un popularizēšana.</w:t>
      </w:r>
    </w:p>
    <w:p w:rsidR="00A304A0" w:rsidRPr="00EE35CE" w:rsidRDefault="00A304A0" w:rsidP="00EE3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A0" w:rsidRPr="009351B4" w:rsidRDefault="00A304A0" w:rsidP="00A304A0">
      <w:pPr>
        <w:pStyle w:val="Sarakstarindkop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51B4">
        <w:rPr>
          <w:rFonts w:ascii="Times New Roman" w:hAnsi="Times New Roman" w:cs="Times New Roman"/>
          <w:sz w:val="28"/>
          <w:szCs w:val="28"/>
        </w:rPr>
        <w:t>Muzejrezervāts ir īpaši aizsargājam</w:t>
      </w:r>
      <w:r w:rsidR="00422EA9">
        <w:rPr>
          <w:rFonts w:ascii="Times New Roman" w:hAnsi="Times New Roman" w:cs="Times New Roman"/>
          <w:sz w:val="28"/>
          <w:szCs w:val="28"/>
        </w:rPr>
        <w:t>s kultūras pieminekļu komplekss</w:t>
      </w:r>
      <w:r w:rsidR="00107518">
        <w:rPr>
          <w:rFonts w:ascii="Times New Roman" w:hAnsi="Times New Roman" w:cs="Times New Roman"/>
          <w:sz w:val="28"/>
          <w:szCs w:val="28"/>
        </w:rPr>
        <w:t xml:space="preserve"> un ansamblis</w:t>
      </w:r>
      <w:r w:rsidRPr="009351B4">
        <w:rPr>
          <w:rFonts w:ascii="Times New Roman" w:hAnsi="Times New Roman" w:cs="Times New Roman"/>
          <w:sz w:val="28"/>
          <w:szCs w:val="28"/>
        </w:rPr>
        <w:t xml:space="preserve"> ar sevišķu vēsturisku, zinātnisku un kultūras vērtību un ir Latvijas Republikas nacionālās bagātības sastāvdaļa, kas atrodas īpašā valsts aizsardzībā.</w:t>
      </w:r>
      <w:r w:rsidRPr="006C4EB6">
        <w:rPr>
          <w:rFonts w:ascii="Times New Roman" w:hAnsi="Times New Roman" w:cs="Times New Roman"/>
          <w:sz w:val="24"/>
          <w:szCs w:val="24"/>
        </w:rPr>
        <w:t xml:space="preserve"> </w:t>
      </w:r>
      <w:r w:rsidRPr="006C4EB6">
        <w:rPr>
          <w:rFonts w:ascii="Times New Roman" w:hAnsi="Times New Roman" w:cs="Times New Roman"/>
          <w:sz w:val="28"/>
          <w:szCs w:val="28"/>
        </w:rPr>
        <w:t xml:space="preserve">Kultūras pieminekļi atrodas vēsturiskajā vidē – vietā, kur tie radušies.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4A0" w:rsidRPr="009351B4" w:rsidRDefault="00A304A0" w:rsidP="00A304A0">
      <w:pPr>
        <w:pStyle w:val="Sarakstarindkopa"/>
        <w:rPr>
          <w:rFonts w:ascii="Times New Roman" w:hAnsi="Times New Roman" w:cs="Times New Roman"/>
          <w:sz w:val="28"/>
          <w:szCs w:val="28"/>
        </w:rPr>
      </w:pPr>
    </w:p>
    <w:p w:rsidR="00A304A0" w:rsidRDefault="00A304A0" w:rsidP="00A304A0">
      <w:pPr>
        <w:pStyle w:val="Sarakstarindkopa"/>
        <w:numPr>
          <w:ilvl w:val="0"/>
          <w:numId w:val="3"/>
        </w:numPr>
        <w:spacing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1B4">
        <w:rPr>
          <w:rFonts w:ascii="Times New Roman" w:hAnsi="Times New Roman" w:cs="Times New Roman"/>
          <w:sz w:val="28"/>
          <w:szCs w:val="28"/>
        </w:rPr>
        <w:t>Muzejrezervāta</w:t>
      </w:r>
      <w:proofErr w:type="spellEnd"/>
      <w:r w:rsidRPr="00935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izveides </w:t>
      </w:r>
      <w:r w:rsidRPr="009351B4">
        <w:rPr>
          <w:rFonts w:ascii="Times New Roman" w:hAnsi="Times New Roman" w:cs="Times New Roman"/>
          <w:sz w:val="28"/>
          <w:szCs w:val="28"/>
        </w:rPr>
        <w:t>mērķis nacionālā un starptautiskā nozīmē ir saglabāt nākamajām paaudzēm vienu no senākajiem Latvijas valstiskajiem veidojumie</w:t>
      </w:r>
      <w:r>
        <w:rPr>
          <w:rFonts w:ascii="Times New Roman" w:hAnsi="Times New Roman" w:cs="Times New Roman"/>
          <w:sz w:val="28"/>
          <w:szCs w:val="28"/>
        </w:rPr>
        <w:t xml:space="preserve">m – Turaidas vēsturisko centru, ietverot </w:t>
      </w:r>
      <w:r w:rsidRPr="006C4EB6">
        <w:rPr>
          <w:rFonts w:ascii="Times New Roman" w:hAnsi="Times New Roman" w:cs="Times New Roman"/>
          <w:sz w:val="28"/>
          <w:szCs w:val="28"/>
        </w:rPr>
        <w:t>novada kultūras mantojuma izpēti, tautas amatu un tradīciju saglabāšanu</w:t>
      </w:r>
      <w:r w:rsidR="00EE35CE">
        <w:rPr>
          <w:rFonts w:ascii="Times New Roman" w:hAnsi="Times New Roman" w:cs="Times New Roman"/>
          <w:sz w:val="28"/>
          <w:szCs w:val="28"/>
        </w:rPr>
        <w:t xml:space="preserve"> un popularizēšanu</w:t>
      </w:r>
      <w:r w:rsidRPr="006C4EB6">
        <w:rPr>
          <w:rFonts w:ascii="Times New Roman" w:hAnsi="Times New Roman" w:cs="Times New Roman"/>
          <w:sz w:val="28"/>
          <w:szCs w:val="28"/>
        </w:rPr>
        <w:t>.</w:t>
      </w:r>
    </w:p>
    <w:p w:rsidR="00A304A0" w:rsidRDefault="00A304A0" w:rsidP="00A304A0">
      <w:pPr>
        <w:pStyle w:val="Sarakstarindkopa"/>
        <w:rPr>
          <w:rFonts w:ascii="Times New Roman" w:hAnsi="Times New Roman" w:cs="Times New Roman"/>
          <w:sz w:val="28"/>
          <w:szCs w:val="28"/>
        </w:rPr>
      </w:pPr>
    </w:p>
    <w:p w:rsidR="00A304A0" w:rsidRPr="002004AF" w:rsidRDefault="00A304A0" w:rsidP="00A304A0">
      <w:pPr>
        <w:pStyle w:val="Sarakstarindkop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Muzejrezervāta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izveides mērķi īsteno valsts tiešās pārvaldes iestāde „Īpaši aizsargājamais kultūras piemineklis – Turaidas muzejrezervāts”. </w:t>
      </w:r>
    </w:p>
    <w:p w:rsidR="00A304A0" w:rsidRDefault="00A304A0" w:rsidP="00A304A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304A0" w:rsidRPr="009351B4" w:rsidRDefault="00A304A0" w:rsidP="00A304A0">
      <w:pPr>
        <w:pStyle w:val="Sarakstarindkop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51B4">
        <w:rPr>
          <w:rFonts w:ascii="Times New Roman" w:hAnsi="Times New Roman" w:cs="Times New Roman"/>
          <w:sz w:val="28"/>
          <w:szCs w:val="28"/>
        </w:rPr>
        <w:t>Muzejrezervāts aptver 11. – 20.gs. Turaidas vēsturiskā centra dabas un kultūras pieminekļus, kurus iedala četros kompleksos objektos:</w:t>
      </w:r>
    </w:p>
    <w:p w:rsidR="00A304A0" w:rsidRPr="009351B4" w:rsidRDefault="00A304A0" w:rsidP="00A304A0">
      <w:pPr>
        <w:pStyle w:val="Sarakstarindkopa"/>
        <w:numPr>
          <w:ilvl w:val="1"/>
          <w:numId w:val="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51B4">
        <w:rPr>
          <w:rFonts w:ascii="Times New Roman" w:hAnsi="Times New Roman" w:cs="Times New Roman"/>
          <w:sz w:val="28"/>
          <w:szCs w:val="28"/>
        </w:rPr>
        <w:t>Turaidas pilskalns ar lībiešu koka pils pamatiem un Turaidas mūra pili ar priekšpils zonu;</w:t>
      </w:r>
    </w:p>
    <w:p w:rsidR="00A304A0" w:rsidRPr="009351B4" w:rsidRDefault="00A304A0" w:rsidP="00A304A0">
      <w:pPr>
        <w:pStyle w:val="Sarakstarindkopa"/>
        <w:numPr>
          <w:ilvl w:val="1"/>
          <w:numId w:val="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51B4">
        <w:rPr>
          <w:rFonts w:ascii="Times New Roman" w:hAnsi="Times New Roman" w:cs="Times New Roman"/>
          <w:sz w:val="28"/>
          <w:szCs w:val="28"/>
        </w:rPr>
        <w:t xml:space="preserve">Turaidas </w:t>
      </w:r>
      <w:proofErr w:type="spellStart"/>
      <w:r w:rsidRPr="009351B4">
        <w:rPr>
          <w:rFonts w:ascii="Times New Roman" w:hAnsi="Times New Roman" w:cs="Times New Roman"/>
          <w:sz w:val="28"/>
          <w:szCs w:val="28"/>
        </w:rPr>
        <w:t>Baznīckalns</w:t>
      </w:r>
      <w:proofErr w:type="spellEnd"/>
      <w:r w:rsidRPr="009351B4">
        <w:rPr>
          <w:rFonts w:ascii="Times New Roman" w:hAnsi="Times New Roman" w:cs="Times New Roman"/>
          <w:sz w:val="28"/>
          <w:szCs w:val="28"/>
        </w:rPr>
        <w:t xml:space="preserve"> ar kapsētu un senu baznīcu celšanas vietu, Turaidas Rozes kapu, Turaidas baznīcu un ar valsts aizsargājamo dabas objektu – liepu;</w:t>
      </w:r>
    </w:p>
    <w:p w:rsidR="00A304A0" w:rsidRPr="009351B4" w:rsidRDefault="00A304A0" w:rsidP="00A304A0">
      <w:pPr>
        <w:pStyle w:val="Sarakstarindkopa"/>
        <w:numPr>
          <w:ilvl w:val="1"/>
          <w:numId w:val="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51B4">
        <w:rPr>
          <w:rFonts w:ascii="Times New Roman" w:hAnsi="Times New Roman" w:cs="Times New Roman"/>
          <w:sz w:val="28"/>
          <w:szCs w:val="28"/>
        </w:rPr>
        <w:t>Turaidas muižas saimnieciskās apbūves centrs un dīķu sistēma;</w:t>
      </w:r>
    </w:p>
    <w:p w:rsidR="00A304A0" w:rsidRPr="009351B4" w:rsidRDefault="00A304A0" w:rsidP="00A304A0">
      <w:pPr>
        <w:pStyle w:val="Sarakstarindkopa"/>
        <w:numPr>
          <w:ilvl w:val="1"/>
          <w:numId w:val="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51B4">
        <w:rPr>
          <w:rFonts w:ascii="Times New Roman" w:hAnsi="Times New Roman" w:cs="Times New Roman"/>
          <w:sz w:val="28"/>
          <w:szCs w:val="28"/>
        </w:rPr>
        <w:t>senā Gaujas lībiešu apmetnes vieta ar Tautasdziesmu parku.</w:t>
      </w:r>
    </w:p>
    <w:p w:rsidR="00A304A0" w:rsidRPr="009351B4" w:rsidRDefault="00A304A0" w:rsidP="00A304A0">
      <w:pPr>
        <w:pStyle w:val="Sarakstarindkopa"/>
        <w:rPr>
          <w:rFonts w:ascii="Times New Roman" w:hAnsi="Times New Roman" w:cs="Times New Roman"/>
          <w:sz w:val="28"/>
          <w:szCs w:val="28"/>
        </w:rPr>
      </w:pPr>
    </w:p>
    <w:p w:rsidR="00A304A0" w:rsidRPr="005F7ECA" w:rsidRDefault="00A304A0" w:rsidP="00A304A0">
      <w:pPr>
        <w:pStyle w:val="Sarakstarindkop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ECA">
        <w:rPr>
          <w:rFonts w:ascii="Times New Roman" w:hAnsi="Times New Roman" w:cs="Times New Roman"/>
          <w:sz w:val="28"/>
          <w:szCs w:val="28"/>
        </w:rPr>
        <w:t>Muzejrezervāta</w:t>
      </w:r>
      <w:proofErr w:type="spellEnd"/>
      <w:r w:rsidRPr="005F7ECA">
        <w:rPr>
          <w:rFonts w:ascii="Times New Roman" w:hAnsi="Times New Roman" w:cs="Times New Roman"/>
          <w:sz w:val="28"/>
          <w:szCs w:val="28"/>
        </w:rPr>
        <w:t xml:space="preserve"> teritorijas robežas noteiktas saskaņā ar šo noteikumu 1. un 2.pielikumu. </w:t>
      </w:r>
    </w:p>
    <w:p w:rsidR="00A304A0" w:rsidRPr="009351B4" w:rsidRDefault="00A304A0" w:rsidP="00A3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7C2" w:rsidRDefault="006027C2" w:rsidP="006027C2">
      <w:pPr>
        <w:pStyle w:val="Sarakstarindkop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7C2">
        <w:rPr>
          <w:rFonts w:ascii="Times New Roman" w:hAnsi="Times New Roman" w:cs="Times New Roman"/>
          <w:sz w:val="28"/>
          <w:szCs w:val="28"/>
        </w:rPr>
        <w:t>Muzejrezervāta</w:t>
      </w:r>
      <w:proofErr w:type="spellEnd"/>
      <w:r w:rsidRPr="006027C2">
        <w:rPr>
          <w:rFonts w:ascii="Times New Roman" w:hAnsi="Times New Roman" w:cs="Times New Roman"/>
          <w:sz w:val="28"/>
          <w:szCs w:val="28"/>
        </w:rPr>
        <w:t xml:space="preserve"> teritorijā ir aizliegtas jebkādas darbības, kas var iznīcināt vai apdraudēt </w:t>
      </w:r>
      <w:proofErr w:type="spellStart"/>
      <w:r w:rsidRPr="006027C2">
        <w:rPr>
          <w:rFonts w:ascii="Times New Roman" w:hAnsi="Times New Roman" w:cs="Times New Roman"/>
          <w:sz w:val="28"/>
          <w:szCs w:val="28"/>
        </w:rPr>
        <w:t>muzejrezervāta</w:t>
      </w:r>
      <w:proofErr w:type="spellEnd"/>
      <w:r w:rsidRPr="006027C2">
        <w:rPr>
          <w:rFonts w:ascii="Times New Roman" w:hAnsi="Times New Roman" w:cs="Times New Roman"/>
          <w:sz w:val="28"/>
          <w:szCs w:val="28"/>
        </w:rPr>
        <w:t xml:space="preserve"> kultūras pieminekļus, kultūrvēsturiskas vē</w:t>
      </w:r>
      <w:r w:rsidR="003D0293">
        <w:rPr>
          <w:rFonts w:ascii="Times New Roman" w:hAnsi="Times New Roman" w:cs="Times New Roman"/>
          <w:sz w:val="28"/>
          <w:szCs w:val="28"/>
        </w:rPr>
        <w:t xml:space="preserve">rtības un pārveidot vidi, kas </w:t>
      </w:r>
      <w:r w:rsidRPr="006027C2">
        <w:rPr>
          <w:rFonts w:ascii="Times New Roman" w:hAnsi="Times New Roman" w:cs="Times New Roman"/>
          <w:sz w:val="28"/>
          <w:szCs w:val="28"/>
        </w:rPr>
        <w:t>kalpo kultūras mantojuma saglabāšanas mērķiem.</w:t>
      </w:r>
    </w:p>
    <w:p w:rsidR="006027C2" w:rsidRDefault="006027C2" w:rsidP="006027C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027C2" w:rsidRDefault="006027C2" w:rsidP="006027C2">
      <w:pPr>
        <w:pStyle w:val="Sarakstarindkop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7C2">
        <w:rPr>
          <w:rFonts w:ascii="Times New Roman" w:hAnsi="Times New Roman" w:cs="Times New Roman"/>
          <w:sz w:val="28"/>
          <w:szCs w:val="28"/>
        </w:rPr>
        <w:t>Muzejrezervāta</w:t>
      </w:r>
      <w:proofErr w:type="spellEnd"/>
      <w:r w:rsidRPr="006027C2">
        <w:rPr>
          <w:rFonts w:ascii="Times New Roman" w:hAnsi="Times New Roman" w:cs="Times New Roman"/>
          <w:sz w:val="28"/>
          <w:szCs w:val="28"/>
        </w:rPr>
        <w:t xml:space="preserve"> teritorijā </w:t>
      </w:r>
      <w:r>
        <w:rPr>
          <w:rFonts w:ascii="Times New Roman" w:hAnsi="Times New Roman" w:cs="Times New Roman"/>
          <w:sz w:val="28"/>
          <w:szCs w:val="28"/>
        </w:rPr>
        <w:t xml:space="preserve">ir </w:t>
      </w:r>
      <w:r w:rsidRPr="006027C2">
        <w:rPr>
          <w:rFonts w:ascii="Times New Roman" w:hAnsi="Times New Roman" w:cs="Times New Roman"/>
          <w:sz w:val="28"/>
          <w:szCs w:val="28"/>
        </w:rPr>
        <w:t>saglabā</w:t>
      </w:r>
      <w:r>
        <w:rPr>
          <w:rFonts w:ascii="Times New Roman" w:hAnsi="Times New Roman" w:cs="Times New Roman"/>
          <w:sz w:val="28"/>
          <w:szCs w:val="28"/>
        </w:rPr>
        <w:t xml:space="preserve">jami un </w:t>
      </w:r>
      <w:r w:rsidRPr="006027C2">
        <w:rPr>
          <w:rFonts w:ascii="Times New Roman" w:hAnsi="Times New Roman" w:cs="Times New Roman"/>
          <w:sz w:val="28"/>
          <w:szCs w:val="28"/>
        </w:rPr>
        <w:t>aizsargā</w:t>
      </w:r>
      <w:r>
        <w:rPr>
          <w:rFonts w:ascii="Times New Roman" w:hAnsi="Times New Roman" w:cs="Times New Roman"/>
          <w:sz w:val="28"/>
          <w:szCs w:val="28"/>
        </w:rPr>
        <w:t>jami</w:t>
      </w:r>
      <w:r w:rsidRPr="006027C2">
        <w:rPr>
          <w:rFonts w:ascii="Times New Roman" w:hAnsi="Times New Roman" w:cs="Times New Roman"/>
          <w:sz w:val="28"/>
          <w:szCs w:val="28"/>
        </w:rPr>
        <w:t xml:space="preserve"> publiski pieejamie un ainaviski nozīmīgie skatu punkti.</w:t>
      </w:r>
      <w:r w:rsidR="00590ECF">
        <w:rPr>
          <w:rFonts w:ascii="Times New Roman" w:hAnsi="Times New Roman" w:cs="Times New Roman"/>
          <w:sz w:val="28"/>
          <w:szCs w:val="28"/>
        </w:rPr>
        <w:t xml:space="preserve"> Nav pieļaujama skatu aizsegšana uz vēsturiskajām ēkām no ielas/ceļa un publiski pieejamiem skatu punktiem.</w:t>
      </w:r>
    </w:p>
    <w:p w:rsidR="006027C2" w:rsidRDefault="006027C2" w:rsidP="006027C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027C2" w:rsidRDefault="009A02D1" w:rsidP="009A02D1">
      <w:pPr>
        <w:pStyle w:val="Sarakstarindkopa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2D1">
        <w:rPr>
          <w:rFonts w:ascii="Times New Roman" w:hAnsi="Times New Roman" w:cs="Times New Roman"/>
          <w:sz w:val="28"/>
          <w:szCs w:val="28"/>
        </w:rPr>
        <w:t>Muzejrezervā</w:t>
      </w:r>
      <w:r w:rsidR="006B03C8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="006B03C8">
        <w:rPr>
          <w:rFonts w:ascii="Times New Roman" w:hAnsi="Times New Roman" w:cs="Times New Roman"/>
          <w:sz w:val="28"/>
          <w:szCs w:val="28"/>
        </w:rPr>
        <w:t xml:space="preserve"> teritorijā saglabājami un</w:t>
      </w:r>
      <w:r w:rsidRPr="009A02D1">
        <w:rPr>
          <w:rFonts w:ascii="Times New Roman" w:hAnsi="Times New Roman" w:cs="Times New Roman"/>
          <w:sz w:val="28"/>
          <w:szCs w:val="28"/>
        </w:rPr>
        <w:t xml:space="preserve"> atjaunojami raksturīgie ceļi un ceļu seguma vēsturiskie vai tiem analoģiski materiāli.</w:t>
      </w:r>
    </w:p>
    <w:p w:rsidR="006027C2" w:rsidRDefault="006027C2" w:rsidP="006027C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027C2" w:rsidRDefault="00987438" w:rsidP="006027C2">
      <w:pPr>
        <w:pStyle w:val="Sarakstarindkop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2D1">
        <w:rPr>
          <w:rFonts w:ascii="Times New Roman" w:hAnsi="Times New Roman" w:cs="Times New Roman"/>
          <w:sz w:val="28"/>
          <w:szCs w:val="28"/>
        </w:rPr>
        <w:t>Muzejrezervāta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teritorijā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6027C2">
        <w:rPr>
          <w:rFonts w:ascii="Times New Roman" w:hAnsi="Times New Roman" w:cs="Times New Roman"/>
          <w:sz w:val="28"/>
          <w:szCs w:val="28"/>
        </w:rPr>
        <w:t xml:space="preserve">av pieļaujama jaunu ēku būvniecība. </w:t>
      </w:r>
      <w:proofErr w:type="spellStart"/>
      <w:r w:rsidRPr="009A02D1">
        <w:rPr>
          <w:rFonts w:ascii="Times New Roman" w:hAnsi="Times New Roman" w:cs="Times New Roman"/>
          <w:sz w:val="28"/>
          <w:szCs w:val="28"/>
        </w:rPr>
        <w:t>Muzejrezervāta</w:t>
      </w:r>
      <w:proofErr w:type="spellEnd"/>
      <w:r w:rsidRPr="009A02D1">
        <w:rPr>
          <w:rFonts w:ascii="Times New Roman" w:hAnsi="Times New Roman" w:cs="Times New Roman"/>
          <w:sz w:val="28"/>
          <w:szCs w:val="28"/>
        </w:rPr>
        <w:t xml:space="preserve"> teritorijā </w:t>
      </w:r>
      <w:r>
        <w:rPr>
          <w:rFonts w:ascii="Times New Roman" w:hAnsi="Times New Roman" w:cs="Times New Roman"/>
          <w:sz w:val="28"/>
          <w:szCs w:val="28"/>
        </w:rPr>
        <w:t>p</w:t>
      </w:r>
      <w:r w:rsidR="00C6464F" w:rsidRPr="00C6464F">
        <w:rPr>
          <w:rFonts w:ascii="Times New Roman" w:hAnsi="Times New Roman" w:cs="Times New Roman"/>
          <w:sz w:val="28"/>
          <w:szCs w:val="28"/>
        </w:rPr>
        <w:t xml:space="preserve">ieļaujama agrāk zudušo ēku </w:t>
      </w:r>
      <w:proofErr w:type="spellStart"/>
      <w:r w:rsidR="00C6464F" w:rsidRPr="00C6464F">
        <w:rPr>
          <w:rFonts w:ascii="Times New Roman" w:hAnsi="Times New Roman" w:cs="Times New Roman"/>
          <w:sz w:val="28"/>
          <w:szCs w:val="28"/>
        </w:rPr>
        <w:t>rekonstruktīva</w:t>
      </w:r>
      <w:proofErr w:type="spellEnd"/>
      <w:r w:rsidR="00C6464F" w:rsidRPr="00C6464F">
        <w:rPr>
          <w:rFonts w:ascii="Times New Roman" w:hAnsi="Times New Roman" w:cs="Times New Roman"/>
          <w:sz w:val="28"/>
          <w:szCs w:val="28"/>
        </w:rPr>
        <w:t xml:space="preserve"> atjaunošana uz vēsturiskiem pamatiem un citu objektu atjaunošana. </w:t>
      </w:r>
      <w:r w:rsidR="006027C2">
        <w:rPr>
          <w:rFonts w:ascii="Times New Roman" w:hAnsi="Times New Roman" w:cs="Times New Roman"/>
          <w:sz w:val="28"/>
          <w:szCs w:val="28"/>
        </w:rPr>
        <w:t xml:space="preserve">Jebkuri restaurācijas un rekonstrukcijas darbi </w:t>
      </w:r>
      <w:proofErr w:type="spellStart"/>
      <w:r w:rsidR="006027C2">
        <w:rPr>
          <w:rFonts w:ascii="Times New Roman" w:hAnsi="Times New Roman" w:cs="Times New Roman"/>
          <w:sz w:val="28"/>
          <w:szCs w:val="28"/>
        </w:rPr>
        <w:t>muzejrezervāta</w:t>
      </w:r>
      <w:proofErr w:type="spellEnd"/>
      <w:r w:rsidR="006027C2">
        <w:rPr>
          <w:rFonts w:ascii="Times New Roman" w:hAnsi="Times New Roman" w:cs="Times New Roman"/>
          <w:sz w:val="28"/>
          <w:szCs w:val="28"/>
        </w:rPr>
        <w:t xml:space="preserve"> teritorijā saskaņojami Valsts kultūras pieminekļu aizsardzības inspekciju.</w:t>
      </w:r>
    </w:p>
    <w:p w:rsidR="005A2B2C" w:rsidRDefault="005A2B2C" w:rsidP="005A2B2C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A2B2C" w:rsidRDefault="005A2B2C" w:rsidP="005A2B2C">
      <w:pPr>
        <w:pStyle w:val="Sarakstarindkop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A2B2C">
        <w:rPr>
          <w:rFonts w:ascii="Times New Roman" w:hAnsi="Times New Roman" w:cs="Times New Roman"/>
          <w:sz w:val="28"/>
          <w:szCs w:val="28"/>
        </w:rPr>
        <w:t xml:space="preserve">Izpētes darbu veikšana </w:t>
      </w:r>
      <w:proofErr w:type="spellStart"/>
      <w:r w:rsidRPr="005A2B2C">
        <w:rPr>
          <w:rFonts w:ascii="Times New Roman" w:hAnsi="Times New Roman" w:cs="Times New Roman"/>
          <w:sz w:val="28"/>
          <w:szCs w:val="28"/>
        </w:rPr>
        <w:t>muzejrezervāta</w:t>
      </w:r>
      <w:proofErr w:type="spellEnd"/>
      <w:r w:rsidRPr="005A2B2C">
        <w:rPr>
          <w:rFonts w:ascii="Times New Roman" w:hAnsi="Times New Roman" w:cs="Times New Roman"/>
          <w:sz w:val="28"/>
          <w:szCs w:val="28"/>
        </w:rPr>
        <w:t xml:space="preserve"> teritorijā saskaņojama ar Valsts kultūras pieminekļu aizsardzības inspekciju.</w:t>
      </w:r>
    </w:p>
    <w:p w:rsidR="008D303B" w:rsidRDefault="008D303B" w:rsidP="008D303B">
      <w:pPr>
        <w:pStyle w:val="Sarakstarindkopa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D303B" w:rsidRDefault="008D303B" w:rsidP="005A2B2C">
      <w:pPr>
        <w:pStyle w:val="Sarakstarindkop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D303B">
        <w:rPr>
          <w:rFonts w:ascii="Times New Roman" w:hAnsi="Times New Roman" w:cs="Times New Roman"/>
          <w:sz w:val="28"/>
          <w:szCs w:val="28"/>
        </w:rPr>
        <w:t>Valsts kultūras pi</w:t>
      </w:r>
      <w:r>
        <w:rPr>
          <w:rFonts w:ascii="Times New Roman" w:hAnsi="Times New Roman" w:cs="Times New Roman"/>
          <w:sz w:val="28"/>
          <w:szCs w:val="28"/>
        </w:rPr>
        <w:t>eminekļu aizsardzības inspekcija</w:t>
      </w:r>
      <w:r w:rsidR="00763AD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, pieņemot lēmumu</w:t>
      </w:r>
      <w:r w:rsidR="00D2515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par </w:t>
      </w:r>
      <w:r w:rsidR="00D2515F">
        <w:rPr>
          <w:rFonts w:ascii="Times New Roman" w:hAnsi="Times New Roman" w:cs="Times New Roman"/>
          <w:sz w:val="28"/>
          <w:szCs w:val="28"/>
        </w:rPr>
        <w:t xml:space="preserve">jautājumiem, </w:t>
      </w:r>
      <w:r w:rsidR="00763ADC">
        <w:rPr>
          <w:rFonts w:ascii="Times New Roman" w:hAnsi="Times New Roman" w:cs="Times New Roman"/>
          <w:sz w:val="28"/>
          <w:szCs w:val="28"/>
        </w:rPr>
        <w:t xml:space="preserve">kuri minēti šo </w:t>
      </w:r>
      <w:r w:rsidR="006C0C7D">
        <w:rPr>
          <w:rFonts w:ascii="Times New Roman" w:hAnsi="Times New Roman" w:cs="Times New Roman"/>
          <w:sz w:val="28"/>
          <w:szCs w:val="28"/>
        </w:rPr>
        <w:t>noteikumu 10. un 11.punkt</w:t>
      </w:r>
      <w:r w:rsidR="00763ADC">
        <w:rPr>
          <w:rFonts w:ascii="Times New Roman" w:hAnsi="Times New Roman" w:cs="Times New Roman"/>
          <w:sz w:val="28"/>
          <w:szCs w:val="28"/>
        </w:rPr>
        <w:t>ā</w:t>
      </w:r>
      <w:r w:rsidR="006C0C7D">
        <w:rPr>
          <w:rFonts w:ascii="Times New Roman" w:hAnsi="Times New Roman" w:cs="Times New Roman"/>
          <w:sz w:val="28"/>
          <w:szCs w:val="28"/>
        </w:rPr>
        <w:t>,</w:t>
      </w:r>
      <w:r w:rsidR="001C5606">
        <w:rPr>
          <w:rFonts w:ascii="Times New Roman" w:hAnsi="Times New Roman" w:cs="Times New Roman"/>
          <w:sz w:val="28"/>
          <w:szCs w:val="28"/>
        </w:rPr>
        <w:t xml:space="preserve"> to</w:t>
      </w:r>
      <w:r w:rsidR="00D2515F">
        <w:rPr>
          <w:rFonts w:ascii="Times New Roman" w:hAnsi="Times New Roman" w:cs="Times New Roman"/>
          <w:sz w:val="28"/>
          <w:szCs w:val="28"/>
        </w:rPr>
        <w:t>s iepriekš jāsaskaņo</w:t>
      </w:r>
      <w:r w:rsidR="001C5606">
        <w:rPr>
          <w:rFonts w:ascii="Times New Roman" w:hAnsi="Times New Roman" w:cs="Times New Roman"/>
          <w:sz w:val="28"/>
          <w:szCs w:val="28"/>
        </w:rPr>
        <w:t xml:space="preserve"> ar </w:t>
      </w:r>
      <w:r w:rsidR="006C0C7D">
        <w:rPr>
          <w:rFonts w:ascii="Times New Roman" w:hAnsi="Times New Roman" w:cs="Times New Roman"/>
          <w:sz w:val="28"/>
          <w:szCs w:val="28"/>
        </w:rPr>
        <w:t>valsts tiešās pārvaldes iest</w:t>
      </w:r>
      <w:r w:rsidR="001C5606">
        <w:rPr>
          <w:rFonts w:ascii="Times New Roman" w:hAnsi="Times New Roman" w:cs="Times New Roman"/>
          <w:sz w:val="28"/>
          <w:szCs w:val="28"/>
        </w:rPr>
        <w:t>ādi</w:t>
      </w:r>
      <w:r w:rsidR="006C0C7D">
        <w:rPr>
          <w:rFonts w:ascii="Times New Roman" w:hAnsi="Times New Roman" w:cs="Times New Roman"/>
          <w:sz w:val="28"/>
          <w:szCs w:val="28"/>
        </w:rPr>
        <w:t xml:space="preserve"> „Īpaši aizsargājamais kultūras piemineklis – Turaidas muzejrezervāts”</w:t>
      </w:r>
      <w:r w:rsidRPr="008D303B">
        <w:rPr>
          <w:rFonts w:ascii="Times New Roman" w:hAnsi="Times New Roman" w:cs="Times New Roman"/>
          <w:sz w:val="28"/>
          <w:szCs w:val="28"/>
        </w:rPr>
        <w:t>.</w:t>
      </w:r>
    </w:p>
    <w:p w:rsidR="005F764D" w:rsidRDefault="005F764D" w:rsidP="005F764D">
      <w:pPr>
        <w:pStyle w:val="Sarakstarindkopa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F764D" w:rsidRPr="005A2B2C" w:rsidRDefault="005F764D" w:rsidP="005A2B2C">
      <w:pPr>
        <w:pStyle w:val="Sarakstarindkop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Muzejrezervāta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popularizēšanu veic</w:t>
      </w:r>
      <w:r w:rsidRPr="005F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valsts tiešās pārvaldes iestāde</w:t>
      </w:r>
      <w:r w:rsidRPr="005F764D">
        <w:rPr>
          <w:rFonts w:ascii="Times New Roman" w:hAnsi="Times New Roman" w:cs="Times New Roman"/>
          <w:sz w:val="28"/>
          <w:szCs w:val="28"/>
        </w:rPr>
        <w:t xml:space="preserve"> „Īpaši aizsargājamais kultūras piemineklis – Turaidas muzejrezervāts”</w:t>
      </w:r>
      <w:r>
        <w:rPr>
          <w:rFonts w:ascii="Times New Roman" w:hAnsi="Times New Roman" w:cs="Times New Roman"/>
          <w:sz w:val="28"/>
          <w:szCs w:val="28"/>
        </w:rPr>
        <w:t xml:space="preserve"> atbilstoši tās nolikumam, </w:t>
      </w:r>
      <w:r w:rsidRPr="005F764D">
        <w:rPr>
          <w:rFonts w:ascii="Times New Roman" w:hAnsi="Times New Roman" w:cs="Times New Roman"/>
          <w:sz w:val="28"/>
          <w:szCs w:val="28"/>
        </w:rPr>
        <w:t>veidojot ekspozīcijas</w:t>
      </w:r>
      <w:r>
        <w:rPr>
          <w:rFonts w:ascii="Times New Roman" w:hAnsi="Times New Roman" w:cs="Times New Roman"/>
          <w:sz w:val="28"/>
          <w:szCs w:val="28"/>
        </w:rPr>
        <w:t>, organizējot un piedaloties vietējas nozīmes, valsts nozīmes un starptautiskos pasākumos.</w:t>
      </w:r>
    </w:p>
    <w:p w:rsidR="006027C2" w:rsidRDefault="006027C2" w:rsidP="006027C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304A0" w:rsidRDefault="00A304A0" w:rsidP="00A304A0">
      <w:pPr>
        <w:pStyle w:val="Sarakstarindkop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1B4">
        <w:rPr>
          <w:rFonts w:ascii="Times New Roman" w:hAnsi="Times New Roman" w:cs="Times New Roman"/>
          <w:sz w:val="28"/>
          <w:szCs w:val="28"/>
        </w:rPr>
        <w:t>Muzejrezervāta</w:t>
      </w:r>
      <w:proofErr w:type="spellEnd"/>
      <w:r w:rsidRPr="009351B4">
        <w:rPr>
          <w:rFonts w:ascii="Times New Roman" w:hAnsi="Times New Roman" w:cs="Times New Roman"/>
          <w:sz w:val="28"/>
          <w:szCs w:val="28"/>
        </w:rPr>
        <w:t xml:space="preserve"> individuālo aizsargjoslu (aizsardzības zonu) un tās uzturēšanas režīmu nosaka</w:t>
      </w:r>
      <w:r w:rsidR="005F764D">
        <w:rPr>
          <w:rFonts w:ascii="Times New Roman" w:hAnsi="Times New Roman" w:cs="Times New Roman"/>
          <w:sz w:val="28"/>
          <w:szCs w:val="28"/>
        </w:rPr>
        <w:t xml:space="preserve"> Valsts kultūras pieminekļu aizsardzības inspekcija</w:t>
      </w:r>
      <w:r w:rsidRPr="009351B4">
        <w:rPr>
          <w:rFonts w:ascii="Times New Roman" w:hAnsi="Times New Roman" w:cs="Times New Roman"/>
          <w:sz w:val="28"/>
          <w:szCs w:val="28"/>
        </w:rPr>
        <w:t xml:space="preserve"> atbilstoši likumam „Par kultūras pieminekļu aizsardzību”.</w:t>
      </w:r>
    </w:p>
    <w:p w:rsidR="00A304A0" w:rsidRPr="004A7AAC" w:rsidRDefault="00A304A0" w:rsidP="00A304A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304A0" w:rsidRPr="004A7AAC" w:rsidRDefault="00A304A0" w:rsidP="00A304A0">
      <w:pPr>
        <w:pStyle w:val="Sarakstarindkop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A7AAC">
        <w:rPr>
          <w:rFonts w:ascii="Times New Roman" w:hAnsi="Times New Roman" w:cs="Times New Roman"/>
          <w:sz w:val="28"/>
          <w:szCs w:val="28"/>
        </w:rPr>
        <w:t>Atzīt par spēku zaudējušiem Ministru kabineta 1994.gada 1.marta noteikumus Nr.61 „Par īpaši aizsargājamo kultūras pieminekli – Turaidas muzejrezervātu” (Latvijas Vēstnesis, 1994, 36.nr.).</w:t>
      </w:r>
    </w:p>
    <w:p w:rsidR="00A304A0" w:rsidRPr="009351B4" w:rsidRDefault="00A304A0" w:rsidP="00A3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A0" w:rsidRPr="009351B4" w:rsidRDefault="00A304A0" w:rsidP="004A7AA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304A0" w:rsidRPr="009351B4" w:rsidRDefault="00A304A0" w:rsidP="004A7AA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51B4">
        <w:rPr>
          <w:rFonts w:ascii="Times New Roman" w:hAnsi="Times New Roman" w:cs="Times New Roman"/>
          <w:sz w:val="28"/>
          <w:szCs w:val="28"/>
        </w:rPr>
        <w:t>Ministru prezi</w:t>
      </w:r>
      <w:r>
        <w:rPr>
          <w:rFonts w:ascii="Times New Roman" w:hAnsi="Times New Roman" w:cs="Times New Roman"/>
          <w:sz w:val="28"/>
          <w:szCs w:val="28"/>
        </w:rPr>
        <w:t>dente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51B4">
        <w:rPr>
          <w:rFonts w:ascii="Times New Roman" w:hAnsi="Times New Roman" w:cs="Times New Roman"/>
          <w:sz w:val="28"/>
          <w:szCs w:val="28"/>
        </w:rPr>
        <w:tab/>
      </w:r>
      <w:r w:rsidRPr="009351B4">
        <w:rPr>
          <w:rFonts w:ascii="Times New Roman" w:hAnsi="Times New Roman" w:cs="Times New Roman"/>
          <w:sz w:val="28"/>
          <w:szCs w:val="28"/>
        </w:rPr>
        <w:tab/>
        <w:t>L.Straujuma</w:t>
      </w:r>
    </w:p>
    <w:p w:rsidR="00A304A0" w:rsidRPr="009351B4" w:rsidRDefault="00A304A0" w:rsidP="004A7AA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304A0" w:rsidRPr="009351B4" w:rsidRDefault="004A7AAC" w:rsidP="004A7AA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Kultūras ministre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304A0" w:rsidRPr="009351B4">
        <w:rPr>
          <w:rFonts w:ascii="Times New Roman" w:hAnsi="Times New Roman" w:cs="Times New Roman"/>
          <w:sz w:val="28"/>
          <w:szCs w:val="28"/>
        </w:rPr>
        <w:t>D.Melbārde</w:t>
      </w:r>
      <w:proofErr w:type="spellEnd"/>
    </w:p>
    <w:p w:rsidR="00A304A0" w:rsidRPr="009351B4" w:rsidRDefault="00A304A0" w:rsidP="004A7AA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304A0" w:rsidRDefault="00A304A0" w:rsidP="004A7AAC">
      <w:pPr>
        <w:ind w:left="284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>Vīza: Valsts sekretār</w:t>
      </w:r>
      <w:r w:rsidR="00987438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987438">
        <w:rPr>
          <w:rFonts w:ascii="Times New Roman" w:hAnsi="Times New Roman" w:cs="Times New Roman"/>
          <w:sz w:val="28"/>
          <w:szCs w:val="28"/>
        </w:rPr>
        <w:t>p.i</w:t>
      </w:r>
      <w:proofErr w:type="spellEnd"/>
      <w:r w:rsidR="00987438">
        <w:rPr>
          <w:rFonts w:ascii="Times New Roman" w:hAnsi="Times New Roman" w:cs="Times New Roman"/>
          <w:sz w:val="28"/>
          <w:szCs w:val="28"/>
        </w:rPr>
        <w:t>.</w:t>
      </w:r>
      <w:r w:rsidRPr="00196BE6">
        <w:rPr>
          <w:rFonts w:ascii="Times New Roman" w:hAnsi="Times New Roman" w:cs="Times New Roman"/>
          <w:sz w:val="28"/>
          <w:szCs w:val="28"/>
        </w:rPr>
        <w:tab/>
      </w:r>
      <w:r w:rsidRPr="00196BE6">
        <w:rPr>
          <w:rFonts w:ascii="Times New Roman" w:hAnsi="Times New Roman" w:cs="Times New Roman"/>
          <w:sz w:val="28"/>
          <w:szCs w:val="28"/>
        </w:rPr>
        <w:tab/>
      </w:r>
      <w:r w:rsidRPr="00196BE6">
        <w:rPr>
          <w:rFonts w:ascii="Times New Roman" w:hAnsi="Times New Roman" w:cs="Times New Roman"/>
          <w:sz w:val="28"/>
          <w:szCs w:val="28"/>
        </w:rPr>
        <w:tab/>
      </w:r>
      <w:r w:rsidRPr="00196BE6">
        <w:rPr>
          <w:rFonts w:ascii="Times New Roman" w:hAnsi="Times New Roman" w:cs="Times New Roman"/>
          <w:sz w:val="28"/>
          <w:szCs w:val="28"/>
        </w:rPr>
        <w:tab/>
      </w:r>
      <w:r w:rsidRPr="00196B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2F7B">
        <w:rPr>
          <w:rFonts w:ascii="Times New Roman" w:hAnsi="Times New Roman" w:cs="Times New Roman"/>
          <w:sz w:val="28"/>
          <w:szCs w:val="28"/>
        </w:rPr>
        <w:t>S.Voldiņš</w:t>
      </w:r>
    </w:p>
    <w:p w:rsidR="00763ADC" w:rsidRDefault="00763ADC" w:rsidP="004A7AAC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763ADC" w:rsidRPr="00771D43" w:rsidRDefault="00105760" w:rsidP="00763A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763ADC" w:rsidRPr="00771D43">
        <w:rPr>
          <w:rFonts w:ascii="Times New Roman" w:hAnsi="Times New Roman" w:cs="Times New Roman"/>
        </w:rPr>
        <w:t>.0</w:t>
      </w:r>
      <w:r w:rsidR="00763ADC">
        <w:rPr>
          <w:rFonts w:ascii="Times New Roman" w:hAnsi="Times New Roman" w:cs="Times New Roman"/>
        </w:rPr>
        <w:t>8</w:t>
      </w:r>
      <w:r w:rsidR="00763ADC" w:rsidRPr="00771D43">
        <w:rPr>
          <w:rFonts w:ascii="Times New Roman" w:hAnsi="Times New Roman" w:cs="Times New Roman"/>
        </w:rPr>
        <w:t>.14. 10:07</w:t>
      </w:r>
    </w:p>
    <w:p w:rsidR="00763ADC" w:rsidRPr="00771D43" w:rsidRDefault="00A56582" w:rsidP="00763AD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</w:rPr>
        <w:t>472</w:t>
      </w:r>
    </w:p>
    <w:p w:rsidR="00763ADC" w:rsidRPr="00771D43" w:rsidRDefault="00763ADC" w:rsidP="00763AD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71D43">
        <w:rPr>
          <w:rFonts w:ascii="Times New Roman" w:hAnsi="Times New Roman" w:cs="Times New Roman"/>
        </w:rPr>
        <w:t>A.Jurkāne</w:t>
      </w:r>
      <w:proofErr w:type="spellEnd"/>
    </w:p>
    <w:p w:rsidR="00763ADC" w:rsidRPr="00771D43" w:rsidRDefault="00763ADC" w:rsidP="00763A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1D43">
        <w:rPr>
          <w:rFonts w:ascii="Times New Roman" w:hAnsi="Times New Roman" w:cs="Times New Roman"/>
        </w:rPr>
        <w:t>Tālr.67971797; 67971402</w:t>
      </w:r>
    </w:p>
    <w:p w:rsidR="00763ADC" w:rsidRPr="00771D43" w:rsidRDefault="00763ADC" w:rsidP="00763A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1D43">
        <w:rPr>
          <w:rFonts w:ascii="Times New Roman" w:hAnsi="Times New Roman" w:cs="Times New Roman"/>
        </w:rPr>
        <w:t>Fakss: 67973628</w:t>
      </w:r>
    </w:p>
    <w:p w:rsidR="00763ADC" w:rsidRPr="00771D43" w:rsidRDefault="00445C06" w:rsidP="00763ADC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763ADC" w:rsidRPr="00771D43">
          <w:rPr>
            <w:rStyle w:val="Hipersaite"/>
            <w:rFonts w:ascii="Times New Roman" w:hAnsi="Times New Roman" w:cs="Times New Roman"/>
          </w:rPr>
          <w:t>turaida.muzejs@apollo.lv</w:t>
        </w:r>
      </w:hyperlink>
      <w:r w:rsidR="00763ADC" w:rsidRPr="00771D43">
        <w:rPr>
          <w:rFonts w:ascii="Times New Roman" w:hAnsi="Times New Roman" w:cs="Times New Roman"/>
        </w:rPr>
        <w:t xml:space="preserve"> </w:t>
      </w:r>
    </w:p>
    <w:p w:rsidR="00763ADC" w:rsidRDefault="00763ADC" w:rsidP="00763A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3ADC" w:rsidRPr="00196BE6" w:rsidRDefault="00763ADC" w:rsidP="004A7AAC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763ADC" w:rsidRPr="00196BE6" w:rsidSect="0098743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721" w:rsidRDefault="00216721" w:rsidP="00113019">
      <w:pPr>
        <w:spacing w:after="0" w:line="240" w:lineRule="auto"/>
      </w:pPr>
      <w:r>
        <w:separator/>
      </w:r>
    </w:p>
  </w:endnote>
  <w:endnote w:type="continuationSeparator" w:id="0">
    <w:p w:rsidR="00216721" w:rsidRDefault="00216721" w:rsidP="0011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AC" w:rsidRPr="00763ADC" w:rsidRDefault="00AB54EA" w:rsidP="00763ADC">
    <w:pPr>
      <w:spacing w:after="0" w:line="240" w:lineRule="auto"/>
      <w:jc w:val="both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</w:rPr>
      <w:t>KMNot_12</w:t>
    </w:r>
    <w:r w:rsidR="00763ADC">
      <w:rPr>
        <w:rFonts w:ascii="Times New Roman" w:hAnsi="Times New Roman" w:cs="Times New Roman"/>
      </w:rPr>
      <w:t>08</w:t>
    </w:r>
    <w:r w:rsidR="00763ADC" w:rsidRPr="004A7AAC">
      <w:rPr>
        <w:rFonts w:ascii="Times New Roman" w:hAnsi="Times New Roman" w:cs="Times New Roman"/>
      </w:rPr>
      <w:t>14_Turaida; Ministru kabineta noteikumu projekts</w:t>
    </w:r>
    <w:r w:rsidR="00763ADC" w:rsidRPr="00763ADC">
      <w:rPr>
        <w:rFonts w:ascii="Times New Roman" w:hAnsi="Times New Roman" w:cs="Times New Roman"/>
      </w:rPr>
      <w:t xml:space="preserve"> „Turaidas </w:t>
    </w:r>
    <w:proofErr w:type="spellStart"/>
    <w:r w:rsidR="00763ADC" w:rsidRPr="00763ADC">
      <w:rPr>
        <w:rFonts w:ascii="Times New Roman" w:hAnsi="Times New Roman" w:cs="Times New Roman"/>
      </w:rPr>
      <w:t>muzejrezervāta</w:t>
    </w:r>
    <w:proofErr w:type="spellEnd"/>
    <w:r w:rsidR="00763ADC" w:rsidRPr="00763ADC">
      <w:rPr>
        <w:rFonts w:ascii="Times New Roman" w:hAnsi="Times New Roman" w:cs="Times New Roman"/>
      </w:rPr>
      <w:t xml:space="preserve"> aizsardzības nolikums”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AC" w:rsidRPr="00763ADC" w:rsidRDefault="00AB54EA" w:rsidP="00763ADC">
    <w:pPr>
      <w:spacing w:after="0" w:line="240" w:lineRule="auto"/>
      <w:jc w:val="both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</w:rPr>
      <w:t>KMNot_12</w:t>
    </w:r>
    <w:r w:rsidR="00763ADC">
      <w:rPr>
        <w:rFonts w:ascii="Times New Roman" w:hAnsi="Times New Roman" w:cs="Times New Roman"/>
      </w:rPr>
      <w:t>08</w:t>
    </w:r>
    <w:r w:rsidR="00763ADC" w:rsidRPr="004A7AAC">
      <w:rPr>
        <w:rFonts w:ascii="Times New Roman" w:hAnsi="Times New Roman" w:cs="Times New Roman"/>
      </w:rPr>
      <w:t>14_Turaida; Ministru kabineta noteikumu projekts</w:t>
    </w:r>
    <w:r w:rsidR="00763ADC" w:rsidRPr="00763ADC">
      <w:rPr>
        <w:rFonts w:ascii="Times New Roman" w:hAnsi="Times New Roman" w:cs="Times New Roman"/>
      </w:rPr>
      <w:t xml:space="preserve"> „Turaidas </w:t>
    </w:r>
    <w:proofErr w:type="spellStart"/>
    <w:r w:rsidR="00763ADC" w:rsidRPr="00763ADC">
      <w:rPr>
        <w:rFonts w:ascii="Times New Roman" w:hAnsi="Times New Roman" w:cs="Times New Roman"/>
      </w:rPr>
      <w:t>muzejrezervāta</w:t>
    </w:r>
    <w:proofErr w:type="spellEnd"/>
    <w:r w:rsidR="00763ADC" w:rsidRPr="00763ADC">
      <w:rPr>
        <w:rFonts w:ascii="Times New Roman" w:hAnsi="Times New Roman" w:cs="Times New Roman"/>
      </w:rPr>
      <w:t xml:space="preserve"> aizsardzības nolikums”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721" w:rsidRDefault="00216721" w:rsidP="00113019">
      <w:pPr>
        <w:spacing w:after="0" w:line="240" w:lineRule="auto"/>
      </w:pPr>
      <w:r>
        <w:separator/>
      </w:r>
    </w:p>
  </w:footnote>
  <w:footnote w:type="continuationSeparator" w:id="0">
    <w:p w:rsidR="00216721" w:rsidRDefault="00216721" w:rsidP="00113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69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A7AAC" w:rsidRDefault="00445C06">
        <w:pPr>
          <w:pStyle w:val="Galvene"/>
          <w:jc w:val="center"/>
        </w:pPr>
        <w:r w:rsidRPr="004A7AAC">
          <w:rPr>
            <w:rFonts w:ascii="Times New Roman" w:hAnsi="Times New Roman" w:cs="Times New Roman"/>
          </w:rPr>
          <w:fldChar w:fldCharType="begin"/>
        </w:r>
        <w:r w:rsidR="004A7AAC" w:rsidRPr="004A7AAC">
          <w:rPr>
            <w:rFonts w:ascii="Times New Roman" w:hAnsi="Times New Roman" w:cs="Times New Roman"/>
          </w:rPr>
          <w:instrText xml:space="preserve"> PAGE   \* MERGEFORMAT </w:instrText>
        </w:r>
        <w:r w:rsidRPr="004A7AAC">
          <w:rPr>
            <w:rFonts w:ascii="Times New Roman" w:hAnsi="Times New Roman" w:cs="Times New Roman"/>
          </w:rPr>
          <w:fldChar w:fldCharType="separate"/>
        </w:r>
        <w:r w:rsidR="00232F7B">
          <w:rPr>
            <w:rFonts w:ascii="Times New Roman" w:hAnsi="Times New Roman" w:cs="Times New Roman"/>
            <w:noProof/>
          </w:rPr>
          <w:t>3</w:t>
        </w:r>
        <w:r w:rsidRPr="004A7AAC">
          <w:rPr>
            <w:rFonts w:ascii="Times New Roman" w:hAnsi="Times New Roman" w:cs="Times New Roman"/>
          </w:rPr>
          <w:fldChar w:fldCharType="end"/>
        </w:r>
      </w:p>
    </w:sdtContent>
  </w:sdt>
  <w:p w:rsidR="004A7AAC" w:rsidRDefault="004A7AA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46B"/>
    <w:multiLevelType w:val="hybridMultilevel"/>
    <w:tmpl w:val="D70C78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12213"/>
    <w:multiLevelType w:val="multilevel"/>
    <w:tmpl w:val="AAD66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457FC6"/>
    <w:multiLevelType w:val="hybridMultilevel"/>
    <w:tmpl w:val="E3A023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63399"/>
    <w:rsid w:val="00010AE9"/>
    <w:rsid w:val="000153E7"/>
    <w:rsid w:val="0004457B"/>
    <w:rsid w:val="000647D3"/>
    <w:rsid w:val="00086B73"/>
    <w:rsid w:val="00090805"/>
    <w:rsid w:val="00094544"/>
    <w:rsid w:val="000C337A"/>
    <w:rsid w:val="000C6A56"/>
    <w:rsid w:val="000D66BB"/>
    <w:rsid w:val="000E339B"/>
    <w:rsid w:val="000E35E7"/>
    <w:rsid w:val="000E7A9A"/>
    <w:rsid w:val="000F6C6D"/>
    <w:rsid w:val="00105760"/>
    <w:rsid w:val="00107518"/>
    <w:rsid w:val="00113019"/>
    <w:rsid w:val="00116851"/>
    <w:rsid w:val="00120B5B"/>
    <w:rsid w:val="00132015"/>
    <w:rsid w:val="0014132E"/>
    <w:rsid w:val="00157A54"/>
    <w:rsid w:val="00157FD6"/>
    <w:rsid w:val="00186C79"/>
    <w:rsid w:val="001C5606"/>
    <w:rsid w:val="002055E2"/>
    <w:rsid w:val="00216721"/>
    <w:rsid w:val="00232F7B"/>
    <w:rsid w:val="002519BD"/>
    <w:rsid w:val="00257AAA"/>
    <w:rsid w:val="00262A61"/>
    <w:rsid w:val="00281B43"/>
    <w:rsid w:val="00290C8D"/>
    <w:rsid w:val="002E3BC5"/>
    <w:rsid w:val="00300050"/>
    <w:rsid w:val="003621AC"/>
    <w:rsid w:val="003A1C98"/>
    <w:rsid w:val="003D0293"/>
    <w:rsid w:val="004121FD"/>
    <w:rsid w:val="00421148"/>
    <w:rsid w:val="00422EA9"/>
    <w:rsid w:val="00442410"/>
    <w:rsid w:val="00445C06"/>
    <w:rsid w:val="0046125E"/>
    <w:rsid w:val="00462192"/>
    <w:rsid w:val="004910FE"/>
    <w:rsid w:val="00492C37"/>
    <w:rsid w:val="004A7AAC"/>
    <w:rsid w:val="004B16A7"/>
    <w:rsid w:val="004B577C"/>
    <w:rsid w:val="004C3BE1"/>
    <w:rsid w:val="004C7C60"/>
    <w:rsid w:val="004D299D"/>
    <w:rsid w:val="004E7748"/>
    <w:rsid w:val="004F2CA0"/>
    <w:rsid w:val="00506AA1"/>
    <w:rsid w:val="00513E3B"/>
    <w:rsid w:val="00537A7F"/>
    <w:rsid w:val="00540A2C"/>
    <w:rsid w:val="005563CB"/>
    <w:rsid w:val="00560B15"/>
    <w:rsid w:val="00590A69"/>
    <w:rsid w:val="00590ECF"/>
    <w:rsid w:val="00595457"/>
    <w:rsid w:val="005A2B2C"/>
    <w:rsid w:val="005D5189"/>
    <w:rsid w:val="005E08B4"/>
    <w:rsid w:val="005E6534"/>
    <w:rsid w:val="005E74C5"/>
    <w:rsid w:val="005F33C1"/>
    <w:rsid w:val="005F585F"/>
    <w:rsid w:val="005F764D"/>
    <w:rsid w:val="005F7ECA"/>
    <w:rsid w:val="006027C2"/>
    <w:rsid w:val="00625C38"/>
    <w:rsid w:val="006357EB"/>
    <w:rsid w:val="00654703"/>
    <w:rsid w:val="006B03C8"/>
    <w:rsid w:val="006B5698"/>
    <w:rsid w:val="006C0C7D"/>
    <w:rsid w:val="006C4EAF"/>
    <w:rsid w:val="006D5214"/>
    <w:rsid w:val="006D5965"/>
    <w:rsid w:val="0070763F"/>
    <w:rsid w:val="00714E2C"/>
    <w:rsid w:val="00725A22"/>
    <w:rsid w:val="00725DC2"/>
    <w:rsid w:val="00743987"/>
    <w:rsid w:val="00760A2A"/>
    <w:rsid w:val="00763ADC"/>
    <w:rsid w:val="00775724"/>
    <w:rsid w:val="007B6B40"/>
    <w:rsid w:val="007E4ECA"/>
    <w:rsid w:val="00834BCF"/>
    <w:rsid w:val="0086617A"/>
    <w:rsid w:val="00881E5B"/>
    <w:rsid w:val="0089036B"/>
    <w:rsid w:val="00897697"/>
    <w:rsid w:val="008D1EEC"/>
    <w:rsid w:val="008D303B"/>
    <w:rsid w:val="00927FAD"/>
    <w:rsid w:val="009351B4"/>
    <w:rsid w:val="009675C1"/>
    <w:rsid w:val="00987438"/>
    <w:rsid w:val="009A0029"/>
    <w:rsid w:val="009A02D1"/>
    <w:rsid w:val="009A2084"/>
    <w:rsid w:val="009A7202"/>
    <w:rsid w:val="009E7A07"/>
    <w:rsid w:val="009F78D7"/>
    <w:rsid w:val="00A027A1"/>
    <w:rsid w:val="00A21537"/>
    <w:rsid w:val="00A304A0"/>
    <w:rsid w:val="00A56582"/>
    <w:rsid w:val="00A66CDA"/>
    <w:rsid w:val="00AB54A1"/>
    <w:rsid w:val="00AB54EA"/>
    <w:rsid w:val="00AB7022"/>
    <w:rsid w:val="00AD5FCF"/>
    <w:rsid w:val="00AF5FA6"/>
    <w:rsid w:val="00B56DD3"/>
    <w:rsid w:val="00B67445"/>
    <w:rsid w:val="00B750D4"/>
    <w:rsid w:val="00B776ED"/>
    <w:rsid w:val="00B943CF"/>
    <w:rsid w:val="00B94D38"/>
    <w:rsid w:val="00BA1EAF"/>
    <w:rsid w:val="00BD6EBC"/>
    <w:rsid w:val="00C0466F"/>
    <w:rsid w:val="00C055D4"/>
    <w:rsid w:val="00C6464F"/>
    <w:rsid w:val="00C64707"/>
    <w:rsid w:val="00C66CD6"/>
    <w:rsid w:val="00C9034E"/>
    <w:rsid w:val="00CB10E8"/>
    <w:rsid w:val="00CC4AE1"/>
    <w:rsid w:val="00D01518"/>
    <w:rsid w:val="00D2515F"/>
    <w:rsid w:val="00D429D0"/>
    <w:rsid w:val="00D63399"/>
    <w:rsid w:val="00D805F2"/>
    <w:rsid w:val="00D9197E"/>
    <w:rsid w:val="00DA0B74"/>
    <w:rsid w:val="00DD510C"/>
    <w:rsid w:val="00E453B3"/>
    <w:rsid w:val="00E55D77"/>
    <w:rsid w:val="00E824A0"/>
    <w:rsid w:val="00E87935"/>
    <w:rsid w:val="00EB093D"/>
    <w:rsid w:val="00EC31DF"/>
    <w:rsid w:val="00EE35CE"/>
    <w:rsid w:val="00EF3BE6"/>
    <w:rsid w:val="00F052DD"/>
    <w:rsid w:val="00F054C6"/>
    <w:rsid w:val="00F36F44"/>
    <w:rsid w:val="00F632EF"/>
    <w:rsid w:val="00F96608"/>
    <w:rsid w:val="00FA1A29"/>
    <w:rsid w:val="00FA758A"/>
    <w:rsid w:val="00FB3042"/>
    <w:rsid w:val="00FC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D1EE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B16A7"/>
    <w:rPr>
      <w:color w:val="0000FF" w:themeColor="hyperlink"/>
      <w:u w:val="single"/>
    </w:rPr>
  </w:style>
  <w:style w:type="paragraph" w:styleId="Sarakstarindkopa">
    <w:name w:val="List Paragraph"/>
    <w:basedOn w:val="Parastais"/>
    <w:uiPriority w:val="34"/>
    <w:qFormat/>
    <w:rsid w:val="00D805F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B577C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4B577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B577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B577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B577C"/>
    <w:rPr>
      <w:b/>
      <w:bCs/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4B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577C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unhideWhenUsed/>
    <w:rsid w:val="00113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13019"/>
  </w:style>
  <w:style w:type="paragraph" w:styleId="Kjene">
    <w:name w:val="footer"/>
    <w:basedOn w:val="Parastais"/>
    <w:link w:val="KjeneRakstz"/>
    <w:uiPriority w:val="99"/>
    <w:unhideWhenUsed/>
    <w:rsid w:val="00113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13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6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5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5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7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7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19"/>
  </w:style>
  <w:style w:type="paragraph" w:styleId="Footer">
    <w:name w:val="footer"/>
    <w:basedOn w:val="Normal"/>
    <w:link w:val="FooterChar"/>
    <w:uiPriority w:val="99"/>
    <w:unhideWhenUsed/>
    <w:rsid w:val="00113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aida.muzejs@apollo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56C26-4430-4F3D-85DE-FD15B383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2582</Words>
  <Characters>1473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Īpaši aizsargājamā kultūras pieminekļa –Turaidas muzejrezervāta – nolikums</vt:lpstr>
      <vt:lpstr>Īpaši aizsargājamā kultūras pieminekļa –Turaidas muzejrezervāta – nolikums</vt:lpstr>
    </vt:vector>
  </TitlesOfParts>
  <Company>LR Kurtūras ministrija un padotībā esošās iestādes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Īpaši aizsargājamā kultūras pieminekļa –Turaidas muzejrezervāta – nolikums</dc:title>
  <dc:subject>Ministru kabineta noteikumu projekts</dc:subject>
  <dc:creator>A.Jurkāne</dc:creator>
  <dc:description>Tālr.67971797; 67971402
Fakss: 67973628
turaida.muzejs@apollo.lv</dc:description>
  <cp:lastModifiedBy>juriss</cp:lastModifiedBy>
  <cp:revision>5</cp:revision>
  <cp:lastPrinted>2014-08-13T07:59:00Z</cp:lastPrinted>
  <dcterms:created xsi:type="dcterms:W3CDTF">2014-08-12T06:40:00Z</dcterms:created>
  <dcterms:modified xsi:type="dcterms:W3CDTF">2014-08-13T07:59:00Z</dcterms:modified>
</cp:coreProperties>
</file>