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C" w:rsidRPr="00CF040F" w:rsidRDefault="00652C4C" w:rsidP="00051C81">
      <w:pPr>
        <w:jc w:val="right"/>
        <w:rPr>
          <w:i/>
          <w:szCs w:val="28"/>
        </w:rPr>
      </w:pPr>
      <w:bookmarkStart w:id="0" w:name="_GoBack"/>
      <w:bookmarkEnd w:id="0"/>
      <w:r w:rsidRPr="00CF040F">
        <w:rPr>
          <w:i/>
          <w:szCs w:val="28"/>
        </w:rPr>
        <w:t>Projekts</w:t>
      </w:r>
    </w:p>
    <w:p w:rsidR="00652C4C" w:rsidRPr="00CF040F" w:rsidRDefault="00652C4C" w:rsidP="00652C4C">
      <w:pPr>
        <w:jc w:val="center"/>
        <w:rPr>
          <w:b/>
          <w:szCs w:val="28"/>
        </w:rPr>
      </w:pP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 xml:space="preserve">LATVIJAS REPUBLIKAS MINISTRU KABINETA </w:t>
      </w: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>SĒDES PROTOKOLLĒMUMS</w:t>
      </w:r>
    </w:p>
    <w:p w:rsidR="00652C4C" w:rsidRPr="003C0A05" w:rsidRDefault="00652C4C" w:rsidP="00652C4C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3C0A05" w:rsidTr="00432DFF">
        <w:trPr>
          <w:cantSplit/>
        </w:trPr>
        <w:tc>
          <w:tcPr>
            <w:tcW w:w="3967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3C0A05" w:rsidRDefault="00652C4C" w:rsidP="00432DFF">
            <w:pPr>
              <w:jc w:val="right"/>
              <w:rPr>
                <w:szCs w:val="28"/>
              </w:rPr>
            </w:pPr>
            <w:r w:rsidRPr="003C0A05">
              <w:rPr>
                <w:szCs w:val="28"/>
              </w:rPr>
              <w:t>2014.gada ___.__________</w:t>
            </w:r>
          </w:p>
        </w:tc>
      </w:tr>
    </w:tbl>
    <w:p w:rsidR="00652C4C" w:rsidRPr="003C0A05" w:rsidRDefault="00652C4C" w:rsidP="00652C4C">
      <w:pPr>
        <w:jc w:val="center"/>
        <w:rPr>
          <w:szCs w:val="28"/>
        </w:rPr>
      </w:pPr>
    </w:p>
    <w:p w:rsidR="00652C4C" w:rsidRDefault="00652C4C" w:rsidP="00652C4C">
      <w:pPr>
        <w:jc w:val="center"/>
        <w:rPr>
          <w:szCs w:val="28"/>
        </w:rPr>
      </w:pPr>
      <w:bookmarkStart w:id="1" w:name="1"/>
      <w:bookmarkEnd w:id="1"/>
      <w:r w:rsidRPr="003C0A05">
        <w:rPr>
          <w:szCs w:val="28"/>
        </w:rPr>
        <w:t>.§</w:t>
      </w:r>
    </w:p>
    <w:p w:rsidR="0086493F" w:rsidRPr="003C0A05" w:rsidRDefault="0086493F" w:rsidP="00652C4C">
      <w:pPr>
        <w:jc w:val="center"/>
        <w:rPr>
          <w:szCs w:val="28"/>
        </w:rPr>
      </w:pPr>
    </w:p>
    <w:p w:rsidR="00652C4C" w:rsidRPr="003C0A05" w:rsidRDefault="00652C4C" w:rsidP="00652C4C">
      <w:pPr>
        <w:pStyle w:val="Galvene"/>
        <w:jc w:val="center"/>
        <w:rPr>
          <w:b/>
          <w:color w:val="000000" w:themeColor="text1"/>
          <w:szCs w:val="28"/>
        </w:rPr>
      </w:pPr>
      <w:bookmarkStart w:id="2" w:name="OLE_LINK1"/>
      <w:bookmarkStart w:id="3" w:name="OLE_LINK2"/>
      <w:bookmarkStart w:id="4" w:name="OLE_LINK7"/>
      <w:r w:rsidRPr="003C0A05">
        <w:rPr>
          <w:b/>
          <w:color w:val="000000" w:themeColor="text1"/>
          <w:szCs w:val="28"/>
        </w:rPr>
        <w:t xml:space="preserve">Informatīvais ziņojums </w:t>
      </w:r>
    </w:p>
    <w:p w:rsidR="0086493F" w:rsidRDefault="00652C4C" w:rsidP="00EB0F55">
      <w:pPr>
        <w:pStyle w:val="Galvene"/>
        <w:ind w:firstLine="567"/>
        <w:jc w:val="center"/>
        <w:rPr>
          <w:b/>
          <w:szCs w:val="28"/>
        </w:rPr>
      </w:pPr>
      <w:r w:rsidRPr="003C0A05">
        <w:rPr>
          <w:b/>
          <w:color w:val="000000" w:themeColor="text1"/>
          <w:szCs w:val="28"/>
        </w:rPr>
        <w:t>„</w:t>
      </w:r>
      <w:r w:rsidR="003C0A05" w:rsidRPr="003C0A05">
        <w:rPr>
          <w:b/>
          <w:szCs w:val="28"/>
        </w:rPr>
        <w:t xml:space="preserve">Par </w:t>
      </w:r>
      <w:r w:rsidR="00EB0F55">
        <w:rPr>
          <w:b/>
          <w:szCs w:val="28"/>
        </w:rPr>
        <w:t xml:space="preserve">Dziesmu un deju svētku tradīcijas saglabāšanas </w:t>
      </w:r>
    </w:p>
    <w:p w:rsidR="00652C4C" w:rsidRPr="00DC3B7A" w:rsidRDefault="00EB0F55" w:rsidP="0086493F">
      <w:pPr>
        <w:pStyle w:val="Galvene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un </w:t>
      </w:r>
      <w:r w:rsidR="0086493F">
        <w:rPr>
          <w:b/>
          <w:szCs w:val="28"/>
        </w:rPr>
        <w:t xml:space="preserve">attīstības programmā 2008. – </w:t>
      </w:r>
      <w:r>
        <w:rPr>
          <w:b/>
          <w:szCs w:val="28"/>
        </w:rPr>
        <w:t>2013.gadam iekļauto uzdevumu izpildi 2013.gadā</w:t>
      </w:r>
      <w:r w:rsidR="003C0A05" w:rsidRPr="003C0A05">
        <w:rPr>
          <w:b/>
          <w:szCs w:val="28"/>
        </w:rPr>
        <w:t>”</w:t>
      </w:r>
      <w:r w:rsidR="00652C4C" w:rsidRPr="003C0A05">
        <w:rPr>
          <w:b/>
          <w:color w:val="000000" w:themeColor="text1"/>
          <w:szCs w:val="28"/>
        </w:rPr>
        <w:t>”</w:t>
      </w:r>
    </w:p>
    <w:bookmarkEnd w:id="2"/>
    <w:bookmarkEnd w:id="3"/>
    <w:bookmarkEnd w:id="4"/>
    <w:p w:rsidR="00652C4C" w:rsidRPr="003C0A05" w:rsidRDefault="00652C4C" w:rsidP="00652C4C">
      <w:pPr>
        <w:jc w:val="center"/>
        <w:rPr>
          <w:szCs w:val="28"/>
        </w:rPr>
      </w:pPr>
      <w:r w:rsidRPr="003C0A05">
        <w:rPr>
          <w:szCs w:val="28"/>
        </w:rPr>
        <w:t>______________________________________________________</w:t>
      </w:r>
    </w:p>
    <w:p w:rsidR="00051C81" w:rsidRPr="003C0A05" w:rsidRDefault="00652C4C" w:rsidP="005D06E7">
      <w:pPr>
        <w:jc w:val="center"/>
        <w:rPr>
          <w:szCs w:val="28"/>
        </w:rPr>
      </w:pPr>
      <w:r w:rsidRPr="003C0A05">
        <w:rPr>
          <w:szCs w:val="28"/>
        </w:rPr>
        <w:t xml:space="preserve"> (...)</w:t>
      </w:r>
    </w:p>
    <w:p w:rsidR="00432DFF" w:rsidRPr="003C0A05" w:rsidRDefault="00432DFF" w:rsidP="005D06E7">
      <w:pPr>
        <w:jc w:val="center"/>
        <w:rPr>
          <w:szCs w:val="28"/>
        </w:rPr>
      </w:pPr>
    </w:p>
    <w:p w:rsidR="009E5201" w:rsidRPr="0086493F" w:rsidRDefault="009E5201" w:rsidP="0086493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3C0A05">
        <w:rPr>
          <w:color w:val="000000"/>
          <w:szCs w:val="28"/>
        </w:rPr>
        <w:t xml:space="preserve">Pieņemt zināšanai </w:t>
      </w:r>
      <w:r w:rsidR="0086493F">
        <w:rPr>
          <w:color w:val="000000"/>
          <w:szCs w:val="28"/>
        </w:rPr>
        <w:t>iesniegto informatīvo ziņojumu</w:t>
      </w:r>
      <w:r w:rsidR="00EB0F55" w:rsidRPr="0086493F">
        <w:rPr>
          <w:color w:val="000000"/>
          <w:szCs w:val="28"/>
        </w:rPr>
        <w:t>.</w:t>
      </w:r>
    </w:p>
    <w:p w:rsidR="00A723F4" w:rsidRDefault="00A723F4" w:rsidP="0086493F">
      <w:pPr>
        <w:pStyle w:val="Sarakstarindkopa"/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</w:p>
    <w:p w:rsidR="00EB0F55" w:rsidRPr="0086493F" w:rsidRDefault="00EB0F55" w:rsidP="0086493F">
      <w:pPr>
        <w:pStyle w:val="Sarakstarindkopa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>
        <w:t xml:space="preserve">Kultūras ministrijai sadarbībā ar Izglītības un zinātnes ministriju izstrādāt Dziesmu un deju svētku </w:t>
      </w:r>
      <w:r w:rsidR="00C56CEE">
        <w:t xml:space="preserve">tradīcijas saglabāšanas </w:t>
      </w:r>
      <w:r w:rsidR="0086493F">
        <w:t xml:space="preserve">un attīstības plānu 2014. – </w:t>
      </w:r>
      <w:r>
        <w:t xml:space="preserve">2018.gadam un </w:t>
      </w:r>
      <w:r w:rsidR="0086493F">
        <w:t xml:space="preserve">kultūras ministram </w:t>
      </w:r>
      <w:r>
        <w:t xml:space="preserve">noteiktā kārtībā iesniegt to </w:t>
      </w:r>
      <w:r w:rsidR="00776735">
        <w:t xml:space="preserve">izskatīšanai </w:t>
      </w:r>
      <w:r>
        <w:t xml:space="preserve">Ministru kabinetā līdz 2014.gada </w:t>
      </w:r>
      <w:r w:rsidR="009A0C27">
        <w:t>3</w:t>
      </w:r>
      <w:r w:rsidR="00AE210C">
        <w:t>0</w:t>
      </w:r>
      <w:r>
        <w:t>.</w:t>
      </w:r>
      <w:r w:rsidR="00AE210C">
        <w:t>septembrim</w:t>
      </w:r>
      <w:r>
        <w:t>.</w:t>
      </w:r>
    </w:p>
    <w:p w:rsidR="003C0A05" w:rsidRDefault="003C0A05" w:rsidP="003C0A05">
      <w:pPr>
        <w:pStyle w:val="Sarakstarindkopa"/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</w:p>
    <w:p w:rsidR="00487D11" w:rsidRPr="003C0A05" w:rsidRDefault="00487D11" w:rsidP="003C0A05">
      <w:pPr>
        <w:pStyle w:val="Sarakstarindkopa"/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</w:p>
    <w:p w:rsidR="00652C4C" w:rsidRPr="003C0A05" w:rsidRDefault="007A5A12" w:rsidP="0086493F">
      <w:pPr>
        <w:tabs>
          <w:tab w:val="left" w:pos="284"/>
          <w:tab w:val="left" w:pos="709"/>
          <w:tab w:val="left" w:pos="6521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 </w:t>
      </w:r>
      <w:r w:rsidR="0086493F">
        <w:rPr>
          <w:szCs w:val="28"/>
        </w:rPr>
        <w:tab/>
      </w:r>
      <w:r w:rsidR="00652C4C" w:rsidRPr="003C0A05">
        <w:rPr>
          <w:szCs w:val="28"/>
        </w:rPr>
        <w:t>Ministru prezidente</w:t>
      </w:r>
      <w:r w:rsidR="00652C4C" w:rsidRPr="003C0A05">
        <w:rPr>
          <w:szCs w:val="28"/>
        </w:rPr>
        <w:tab/>
      </w:r>
      <w:r w:rsidR="0086493F">
        <w:rPr>
          <w:szCs w:val="28"/>
        </w:rPr>
        <w:tab/>
      </w:r>
      <w:r w:rsidR="00652C4C" w:rsidRPr="003C0A05">
        <w:rPr>
          <w:szCs w:val="28"/>
        </w:rPr>
        <w:t>L.Straujuma</w:t>
      </w:r>
    </w:p>
    <w:p w:rsidR="00652C4C" w:rsidRPr="003C0A05" w:rsidRDefault="00652C4C" w:rsidP="0086493F">
      <w:pPr>
        <w:tabs>
          <w:tab w:val="left" w:pos="284"/>
          <w:tab w:val="left" w:pos="709"/>
          <w:tab w:val="left" w:pos="6840"/>
        </w:tabs>
        <w:ind w:left="284" w:hanging="284"/>
        <w:jc w:val="both"/>
        <w:rPr>
          <w:szCs w:val="28"/>
        </w:rPr>
      </w:pPr>
    </w:p>
    <w:p w:rsidR="00652C4C" w:rsidRPr="003C0A05" w:rsidRDefault="007A5A12" w:rsidP="0086493F">
      <w:pPr>
        <w:tabs>
          <w:tab w:val="left" w:pos="284"/>
          <w:tab w:val="left" w:pos="709"/>
          <w:tab w:val="left" w:pos="6521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     </w:t>
      </w:r>
      <w:r w:rsidR="0086493F">
        <w:rPr>
          <w:szCs w:val="28"/>
        </w:rPr>
        <w:tab/>
      </w:r>
      <w:r w:rsidR="00652C4C" w:rsidRPr="003C0A05">
        <w:rPr>
          <w:szCs w:val="28"/>
        </w:rPr>
        <w:t>Valsts kancelejas direktore</w:t>
      </w:r>
      <w:r w:rsidR="00652C4C" w:rsidRPr="003C0A05">
        <w:rPr>
          <w:szCs w:val="28"/>
        </w:rPr>
        <w:tab/>
      </w:r>
      <w:r w:rsidR="0086493F">
        <w:rPr>
          <w:szCs w:val="28"/>
        </w:rPr>
        <w:tab/>
      </w:r>
      <w:r w:rsidR="00652C4C" w:rsidRPr="003C0A05">
        <w:rPr>
          <w:szCs w:val="28"/>
        </w:rPr>
        <w:t>E.Dreimane</w:t>
      </w:r>
    </w:p>
    <w:p w:rsidR="00652C4C" w:rsidRPr="003C0A05" w:rsidRDefault="00652C4C" w:rsidP="0086493F">
      <w:pPr>
        <w:tabs>
          <w:tab w:val="left" w:pos="284"/>
          <w:tab w:val="left" w:pos="709"/>
          <w:tab w:val="left" w:pos="6840"/>
        </w:tabs>
        <w:ind w:left="284" w:hanging="284"/>
        <w:jc w:val="both"/>
        <w:rPr>
          <w:szCs w:val="28"/>
        </w:rPr>
      </w:pPr>
      <w:r w:rsidRPr="003C0A05">
        <w:rPr>
          <w:szCs w:val="28"/>
        </w:rPr>
        <w:t xml:space="preserve">  </w:t>
      </w:r>
    </w:p>
    <w:p w:rsidR="00B5455F" w:rsidRDefault="0086493F" w:rsidP="00CA256B">
      <w:pPr>
        <w:pStyle w:val="Galvene"/>
        <w:tabs>
          <w:tab w:val="clear" w:pos="4153"/>
          <w:tab w:val="clear" w:pos="8306"/>
        </w:tabs>
        <w:ind w:left="284" w:hanging="284"/>
        <w:jc w:val="both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ab/>
      </w:r>
      <w:r w:rsidR="00B5455F">
        <w:rPr>
          <w:szCs w:val="28"/>
        </w:rPr>
        <w:tab/>
        <w:t xml:space="preserve">Kultūras ministra </w:t>
      </w:r>
      <w:proofErr w:type="spellStart"/>
      <w:r w:rsidR="00B5455F">
        <w:rPr>
          <w:szCs w:val="28"/>
        </w:rPr>
        <w:t>p.i</w:t>
      </w:r>
      <w:proofErr w:type="spellEnd"/>
      <w:r w:rsidR="00B5455F">
        <w:rPr>
          <w:szCs w:val="28"/>
        </w:rPr>
        <w:t>.</w:t>
      </w:r>
    </w:p>
    <w:p w:rsidR="007A5A12" w:rsidRPr="00A104CA" w:rsidRDefault="00B5455F" w:rsidP="00B5455F">
      <w:pPr>
        <w:pStyle w:val="Galvene"/>
        <w:tabs>
          <w:tab w:val="clear" w:pos="4153"/>
          <w:tab w:val="clear" w:pos="8306"/>
        </w:tabs>
        <w:ind w:left="284" w:firstLine="436"/>
        <w:jc w:val="both"/>
        <w:rPr>
          <w:szCs w:val="28"/>
        </w:rPr>
      </w:pPr>
      <w:r>
        <w:rPr>
          <w:szCs w:val="28"/>
        </w:rPr>
        <w:t>tieslietu ministre</w:t>
      </w:r>
      <w:r w:rsidR="00CA256B">
        <w:rPr>
          <w:szCs w:val="28"/>
        </w:rPr>
        <w:t xml:space="preserve"> </w:t>
      </w:r>
      <w:r w:rsidR="00CA256B">
        <w:rPr>
          <w:szCs w:val="28"/>
        </w:rPr>
        <w:tab/>
      </w:r>
      <w:r w:rsidR="00CA256B">
        <w:rPr>
          <w:szCs w:val="28"/>
        </w:rPr>
        <w:tab/>
      </w:r>
      <w:r w:rsidR="00CA256B">
        <w:rPr>
          <w:szCs w:val="28"/>
        </w:rPr>
        <w:tab/>
      </w:r>
      <w:r w:rsidR="00CA256B">
        <w:rPr>
          <w:szCs w:val="28"/>
        </w:rPr>
        <w:tab/>
      </w:r>
      <w:r w:rsidR="00CA256B">
        <w:rPr>
          <w:szCs w:val="28"/>
        </w:rPr>
        <w:tab/>
      </w:r>
      <w:r w:rsidR="00CA256B">
        <w:rPr>
          <w:szCs w:val="28"/>
        </w:rPr>
        <w:tab/>
      </w:r>
      <w:r w:rsidR="00CA256B">
        <w:rPr>
          <w:szCs w:val="28"/>
        </w:rPr>
        <w:tab/>
      </w:r>
      <w:r>
        <w:rPr>
          <w:szCs w:val="28"/>
        </w:rPr>
        <w:t>B.Broka</w:t>
      </w:r>
    </w:p>
    <w:p w:rsidR="009A0C27" w:rsidRDefault="00652C4C" w:rsidP="0086493F">
      <w:pPr>
        <w:tabs>
          <w:tab w:val="left" w:pos="284"/>
          <w:tab w:val="left" w:pos="720"/>
          <w:tab w:val="left" w:pos="6521"/>
        </w:tabs>
        <w:ind w:left="284" w:hanging="284"/>
        <w:jc w:val="both"/>
        <w:rPr>
          <w:szCs w:val="28"/>
        </w:rPr>
      </w:pPr>
      <w:r w:rsidRPr="003C0A05">
        <w:rPr>
          <w:szCs w:val="28"/>
        </w:rPr>
        <w:t xml:space="preserve">    </w:t>
      </w:r>
      <w:r w:rsidR="007A5A12">
        <w:rPr>
          <w:szCs w:val="28"/>
        </w:rPr>
        <w:tab/>
      </w:r>
    </w:p>
    <w:p w:rsidR="009A0C27" w:rsidRDefault="0086493F" w:rsidP="0086493F">
      <w:pPr>
        <w:tabs>
          <w:tab w:val="left" w:pos="284"/>
          <w:tab w:val="left" w:pos="720"/>
          <w:tab w:val="left" w:pos="6521"/>
        </w:tabs>
        <w:ind w:left="284" w:hanging="284"/>
        <w:jc w:val="both"/>
      </w:pPr>
      <w:r>
        <w:tab/>
      </w:r>
      <w:r>
        <w:tab/>
        <w:t xml:space="preserve">Vīza: Valsts sekretāra </w:t>
      </w:r>
      <w:proofErr w:type="spellStart"/>
      <w:r>
        <w:t>p.i</w:t>
      </w:r>
      <w:proofErr w:type="spellEnd"/>
      <w:r>
        <w:t>.</w:t>
      </w:r>
      <w:r w:rsidR="009A0C27">
        <w:t xml:space="preserve"> </w:t>
      </w:r>
      <w:r w:rsidR="009A0C27">
        <w:tab/>
      </w:r>
      <w:r>
        <w:tab/>
        <w:t>U.Lielpēters</w:t>
      </w:r>
    </w:p>
    <w:p w:rsidR="007A5A12" w:rsidRDefault="007A5A12" w:rsidP="0086493F">
      <w:pPr>
        <w:tabs>
          <w:tab w:val="left" w:pos="284"/>
          <w:tab w:val="left" w:pos="720"/>
          <w:tab w:val="left" w:pos="6521"/>
        </w:tabs>
        <w:ind w:left="284" w:hanging="284"/>
        <w:jc w:val="both"/>
        <w:rPr>
          <w:szCs w:val="28"/>
        </w:rPr>
      </w:pPr>
    </w:p>
    <w:p w:rsidR="000C1D30" w:rsidRDefault="007A5A12" w:rsidP="0086493F">
      <w:pPr>
        <w:tabs>
          <w:tab w:val="left" w:pos="284"/>
          <w:tab w:val="left" w:pos="720"/>
          <w:tab w:val="left" w:pos="6521"/>
        </w:tabs>
        <w:ind w:left="284" w:hanging="284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A47E50" w:rsidRDefault="00A47E50" w:rsidP="007A5A12">
      <w:pPr>
        <w:tabs>
          <w:tab w:val="left" w:pos="284"/>
          <w:tab w:val="left" w:pos="720"/>
          <w:tab w:val="left" w:pos="6521"/>
        </w:tabs>
        <w:jc w:val="both"/>
        <w:rPr>
          <w:szCs w:val="28"/>
        </w:rPr>
      </w:pPr>
    </w:p>
    <w:p w:rsidR="00A47E50" w:rsidRDefault="00A47E50" w:rsidP="007A5A12">
      <w:pPr>
        <w:tabs>
          <w:tab w:val="left" w:pos="284"/>
          <w:tab w:val="left" w:pos="720"/>
          <w:tab w:val="left" w:pos="6521"/>
        </w:tabs>
        <w:jc w:val="both"/>
        <w:rPr>
          <w:szCs w:val="28"/>
        </w:rPr>
      </w:pPr>
    </w:p>
    <w:p w:rsidR="0086493F" w:rsidRPr="002B2519" w:rsidRDefault="0086493F" w:rsidP="007A5A12">
      <w:pPr>
        <w:tabs>
          <w:tab w:val="left" w:pos="284"/>
          <w:tab w:val="left" w:pos="720"/>
          <w:tab w:val="left" w:pos="6521"/>
        </w:tabs>
        <w:jc w:val="both"/>
        <w:rPr>
          <w:szCs w:val="28"/>
        </w:rPr>
      </w:pP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86493F" w:rsidRPr="00B7407E" w:rsidRDefault="003D52ED" w:rsidP="0086493F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7407E">
        <w:rPr>
          <w:sz w:val="22"/>
          <w:szCs w:val="22"/>
        </w:rPr>
        <w:fldChar w:fldCharType="begin"/>
      </w:r>
      <w:r w:rsidR="0086493F" w:rsidRPr="00B7407E">
        <w:rPr>
          <w:sz w:val="22"/>
          <w:szCs w:val="22"/>
        </w:rPr>
        <w:instrText xml:space="preserve"> DATE  \@ "yyyy.MM.dd. H:mm"  \* MERGEFORMAT </w:instrText>
      </w:r>
      <w:r w:rsidRPr="00B7407E">
        <w:rPr>
          <w:sz w:val="22"/>
          <w:szCs w:val="22"/>
        </w:rPr>
        <w:fldChar w:fldCharType="separate"/>
      </w:r>
      <w:r w:rsidR="00603E1F">
        <w:rPr>
          <w:noProof/>
          <w:sz w:val="22"/>
          <w:szCs w:val="22"/>
        </w:rPr>
        <w:t>2014.07.07. 14:52</w:t>
      </w:r>
      <w:r w:rsidRPr="00B7407E">
        <w:rPr>
          <w:sz w:val="22"/>
          <w:szCs w:val="22"/>
        </w:rPr>
        <w:fldChar w:fldCharType="end"/>
      </w:r>
    </w:p>
    <w:p w:rsidR="00652C4C" w:rsidRPr="00CF040F" w:rsidRDefault="0086493F" w:rsidP="00652C4C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5455F">
        <w:rPr>
          <w:sz w:val="22"/>
          <w:szCs w:val="22"/>
        </w:rPr>
        <w:t>6</w:t>
      </w:r>
    </w:p>
    <w:p w:rsidR="007A5A12" w:rsidRDefault="007A5A12" w:rsidP="007A5A12">
      <w:pPr>
        <w:jc w:val="both"/>
        <w:rPr>
          <w:sz w:val="22"/>
          <w:szCs w:val="22"/>
        </w:rPr>
      </w:pPr>
      <w:bookmarkStart w:id="5" w:name="OLE_LINK8"/>
      <w:bookmarkStart w:id="6" w:name="OLE_LINK9"/>
      <w:r>
        <w:rPr>
          <w:sz w:val="22"/>
          <w:szCs w:val="22"/>
        </w:rPr>
        <w:t>L.Amatniece</w:t>
      </w:r>
    </w:p>
    <w:p w:rsidR="007A5A12" w:rsidRDefault="007A5A12" w:rsidP="007A5A12">
      <w:pPr>
        <w:jc w:val="both"/>
        <w:rPr>
          <w:sz w:val="22"/>
          <w:szCs w:val="22"/>
        </w:rPr>
      </w:pPr>
      <w:bookmarkStart w:id="7" w:name="OLE_LINK10"/>
      <w:bookmarkStart w:id="8" w:name="OLE_LINK11"/>
      <w:bookmarkEnd w:id="5"/>
      <w:bookmarkEnd w:id="6"/>
      <w:r>
        <w:rPr>
          <w:sz w:val="22"/>
          <w:szCs w:val="22"/>
        </w:rPr>
        <w:t>Tālr.67228985</w:t>
      </w:r>
    </w:p>
    <w:p w:rsidR="007A5A12" w:rsidRDefault="003D52ED" w:rsidP="007A5A12">
      <w:pPr>
        <w:jc w:val="both"/>
        <w:rPr>
          <w:sz w:val="22"/>
          <w:szCs w:val="22"/>
        </w:rPr>
      </w:pPr>
      <w:hyperlink r:id="rId9" w:history="1">
        <w:r w:rsidR="007A5A12">
          <w:rPr>
            <w:rStyle w:val="Hipersaite"/>
            <w:sz w:val="22"/>
            <w:szCs w:val="22"/>
          </w:rPr>
          <w:t>Laima.Amatniece@lnkc.gov.lv</w:t>
        </w:r>
      </w:hyperlink>
      <w:r w:rsidR="007A5A12">
        <w:rPr>
          <w:sz w:val="22"/>
          <w:szCs w:val="22"/>
        </w:rPr>
        <w:t xml:space="preserve"> </w:t>
      </w:r>
    </w:p>
    <w:bookmarkEnd w:id="7"/>
    <w:bookmarkEnd w:id="8"/>
    <w:p w:rsidR="0011746B" w:rsidRPr="002B2519" w:rsidRDefault="0011746B" w:rsidP="00EB0F55">
      <w:pPr>
        <w:rPr>
          <w:sz w:val="22"/>
          <w:szCs w:val="22"/>
        </w:rPr>
      </w:pPr>
    </w:p>
    <w:sectPr w:rsidR="0011746B" w:rsidRPr="002B2519" w:rsidSect="009E520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3F" w:rsidRDefault="0086493F" w:rsidP="00432DFF">
      <w:r>
        <w:separator/>
      </w:r>
    </w:p>
  </w:endnote>
  <w:endnote w:type="continuationSeparator" w:id="0">
    <w:p w:rsidR="0086493F" w:rsidRDefault="0086493F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3F" w:rsidRDefault="0086493F">
    <w:pPr>
      <w:pStyle w:val="Galvene"/>
      <w:tabs>
        <w:tab w:val="clear" w:pos="8306"/>
        <w:tab w:val="right" w:pos="9072"/>
      </w:tabs>
      <w:jc w:val="both"/>
      <w:rPr>
        <w:sz w:val="22"/>
      </w:rPr>
    </w:pPr>
    <w:r w:rsidRPr="00432DFF">
      <w:rPr>
        <w:sz w:val="22"/>
        <w:szCs w:val="22"/>
      </w:rPr>
      <w:t>KMProt_310314_Londona_2018</w:t>
    </w:r>
    <w:r w:rsidRPr="00D431B3">
      <w:rPr>
        <w:sz w:val="22"/>
        <w:szCs w:val="22"/>
      </w:rPr>
      <w:t xml:space="preserve">; </w:t>
    </w:r>
    <w:r w:rsidRPr="00FD207A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</w:t>
    </w:r>
    <w:r w:rsidRPr="00D431B3">
      <w:rPr>
        <w:sz w:val="22"/>
        <w:szCs w:val="22"/>
      </w:rPr>
      <w:t>Informatīvais ziņojums „</w:t>
    </w:r>
    <w:r>
      <w:rPr>
        <w:sz w:val="22"/>
        <w:szCs w:val="22"/>
      </w:rPr>
      <w:t>Par Baltijas valstu dalību viesu valstu statusā Londonas grāmatu tirgū 2018.gadā””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3F" w:rsidRPr="0086493F" w:rsidRDefault="00B5455F" w:rsidP="0086493F">
    <w:pPr>
      <w:pStyle w:val="Galvene"/>
      <w:jc w:val="both"/>
      <w:rPr>
        <w:sz w:val="22"/>
        <w:szCs w:val="22"/>
      </w:rPr>
    </w:pPr>
    <w:r>
      <w:rPr>
        <w:sz w:val="22"/>
        <w:szCs w:val="22"/>
      </w:rPr>
      <w:t>KMProt_0307</w:t>
    </w:r>
    <w:r w:rsidR="0086493F">
      <w:rPr>
        <w:sz w:val="22"/>
        <w:szCs w:val="22"/>
      </w:rPr>
      <w:t>14_svetku_plans</w:t>
    </w:r>
    <w:r w:rsidR="0086493F" w:rsidRPr="00D431B3">
      <w:rPr>
        <w:sz w:val="22"/>
        <w:szCs w:val="22"/>
      </w:rPr>
      <w:t xml:space="preserve">; </w:t>
    </w:r>
    <w:r w:rsidR="0086493F" w:rsidRPr="00DC3B7A">
      <w:rPr>
        <w:sz w:val="22"/>
        <w:szCs w:val="22"/>
      </w:rPr>
      <w:t xml:space="preserve">Informatīvais ziņojums „Par </w:t>
    </w:r>
    <w:r w:rsidR="0086493F">
      <w:rPr>
        <w:sz w:val="22"/>
        <w:szCs w:val="22"/>
      </w:rPr>
      <w:t>Dziesmu un deju svētku tradīcijas saglabāšanas</w:t>
    </w:r>
    <w:r w:rsidR="00776735">
      <w:rPr>
        <w:sz w:val="22"/>
        <w:szCs w:val="22"/>
      </w:rPr>
      <w:t xml:space="preserve"> un attīstības programmā 2008. – </w:t>
    </w:r>
    <w:r w:rsidR="0086493F">
      <w:rPr>
        <w:sz w:val="22"/>
        <w:szCs w:val="22"/>
      </w:rPr>
      <w:t>2013.gadam iekļauto uzdevumu izpildi 2013.gadā”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3F" w:rsidRDefault="0086493F" w:rsidP="00432DFF">
      <w:r>
        <w:separator/>
      </w:r>
    </w:p>
  </w:footnote>
  <w:footnote w:type="continuationSeparator" w:id="0">
    <w:p w:rsidR="0086493F" w:rsidRDefault="0086493F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493F" w:rsidRDefault="003D52ED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86493F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86493F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86493F" w:rsidRDefault="0086493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8B2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49434DB5"/>
    <w:multiLevelType w:val="hybridMultilevel"/>
    <w:tmpl w:val="7946C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37410"/>
    <w:rsid w:val="00051C81"/>
    <w:rsid w:val="000A52C5"/>
    <w:rsid w:val="000B2023"/>
    <w:rsid w:val="000B23C3"/>
    <w:rsid w:val="000C1D30"/>
    <w:rsid w:val="000D39FC"/>
    <w:rsid w:val="000D674F"/>
    <w:rsid w:val="000E518B"/>
    <w:rsid w:val="000F6EBA"/>
    <w:rsid w:val="00104940"/>
    <w:rsid w:val="001115E1"/>
    <w:rsid w:val="0011746B"/>
    <w:rsid w:val="0012006B"/>
    <w:rsid w:val="00137128"/>
    <w:rsid w:val="00171ED2"/>
    <w:rsid w:val="0017790F"/>
    <w:rsid w:val="001F1F3B"/>
    <w:rsid w:val="001F2C19"/>
    <w:rsid w:val="001F7217"/>
    <w:rsid w:val="002072A8"/>
    <w:rsid w:val="0022207C"/>
    <w:rsid w:val="00242E6F"/>
    <w:rsid w:val="00272967"/>
    <w:rsid w:val="002B2519"/>
    <w:rsid w:val="0037674A"/>
    <w:rsid w:val="003A1310"/>
    <w:rsid w:val="003C0A05"/>
    <w:rsid w:val="003D52ED"/>
    <w:rsid w:val="003E3CF6"/>
    <w:rsid w:val="00432DFF"/>
    <w:rsid w:val="00436FE7"/>
    <w:rsid w:val="0047361A"/>
    <w:rsid w:val="00474C83"/>
    <w:rsid w:val="00482A47"/>
    <w:rsid w:val="00487D11"/>
    <w:rsid w:val="004B7EDF"/>
    <w:rsid w:val="004C3CD2"/>
    <w:rsid w:val="004D43C2"/>
    <w:rsid w:val="004E43EA"/>
    <w:rsid w:val="00583343"/>
    <w:rsid w:val="0059302E"/>
    <w:rsid w:val="005C243E"/>
    <w:rsid w:val="005D06E7"/>
    <w:rsid w:val="005D1DC7"/>
    <w:rsid w:val="00603E1F"/>
    <w:rsid w:val="00612DA0"/>
    <w:rsid w:val="00620B05"/>
    <w:rsid w:val="00633C73"/>
    <w:rsid w:val="00652C4C"/>
    <w:rsid w:val="00676423"/>
    <w:rsid w:val="006A52E6"/>
    <w:rsid w:val="006F31A8"/>
    <w:rsid w:val="00776735"/>
    <w:rsid w:val="00791418"/>
    <w:rsid w:val="007A07D2"/>
    <w:rsid w:val="007A5A12"/>
    <w:rsid w:val="007B71B9"/>
    <w:rsid w:val="00800A9F"/>
    <w:rsid w:val="00801DBA"/>
    <w:rsid w:val="00826993"/>
    <w:rsid w:val="00830387"/>
    <w:rsid w:val="00842087"/>
    <w:rsid w:val="0086493F"/>
    <w:rsid w:val="00883F04"/>
    <w:rsid w:val="008B5019"/>
    <w:rsid w:val="008E54B5"/>
    <w:rsid w:val="008F1064"/>
    <w:rsid w:val="009004E7"/>
    <w:rsid w:val="009118B8"/>
    <w:rsid w:val="00917728"/>
    <w:rsid w:val="00920AEF"/>
    <w:rsid w:val="00940B9F"/>
    <w:rsid w:val="0097044C"/>
    <w:rsid w:val="00972692"/>
    <w:rsid w:val="009979B9"/>
    <w:rsid w:val="009A0C27"/>
    <w:rsid w:val="009A5405"/>
    <w:rsid w:val="009E5201"/>
    <w:rsid w:val="00A0263B"/>
    <w:rsid w:val="00A257E6"/>
    <w:rsid w:val="00A47E50"/>
    <w:rsid w:val="00A723F4"/>
    <w:rsid w:val="00A753C0"/>
    <w:rsid w:val="00A905B9"/>
    <w:rsid w:val="00AA297E"/>
    <w:rsid w:val="00AA4C9C"/>
    <w:rsid w:val="00AD282C"/>
    <w:rsid w:val="00AE210C"/>
    <w:rsid w:val="00AF12C9"/>
    <w:rsid w:val="00B1407A"/>
    <w:rsid w:val="00B31084"/>
    <w:rsid w:val="00B423BD"/>
    <w:rsid w:val="00B423F4"/>
    <w:rsid w:val="00B515B7"/>
    <w:rsid w:val="00B5455F"/>
    <w:rsid w:val="00B617B1"/>
    <w:rsid w:val="00B92357"/>
    <w:rsid w:val="00B934D7"/>
    <w:rsid w:val="00B9632E"/>
    <w:rsid w:val="00C00B0C"/>
    <w:rsid w:val="00C04B9B"/>
    <w:rsid w:val="00C14AE8"/>
    <w:rsid w:val="00C30BEF"/>
    <w:rsid w:val="00C43F7A"/>
    <w:rsid w:val="00C53302"/>
    <w:rsid w:val="00C56CEE"/>
    <w:rsid w:val="00C71F63"/>
    <w:rsid w:val="00CA256B"/>
    <w:rsid w:val="00CB195E"/>
    <w:rsid w:val="00CC2503"/>
    <w:rsid w:val="00CE6519"/>
    <w:rsid w:val="00CF040F"/>
    <w:rsid w:val="00CF118C"/>
    <w:rsid w:val="00D03110"/>
    <w:rsid w:val="00D56ADF"/>
    <w:rsid w:val="00D75524"/>
    <w:rsid w:val="00DC3B7A"/>
    <w:rsid w:val="00E02DCB"/>
    <w:rsid w:val="00E3436E"/>
    <w:rsid w:val="00E53B20"/>
    <w:rsid w:val="00E66D31"/>
    <w:rsid w:val="00E71901"/>
    <w:rsid w:val="00EB0F55"/>
    <w:rsid w:val="00ED686E"/>
    <w:rsid w:val="00EF1BD7"/>
    <w:rsid w:val="00F06C69"/>
    <w:rsid w:val="00F53FC0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sts">
    <w:name w:val="Parasts"/>
    <w:qFormat/>
    <w:rsid w:val="00B93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D2"/>
    <w:pPr>
      <w:ind w:left="720"/>
    </w:pPr>
  </w:style>
  <w:style w:type="character" w:styleId="Hyperlink">
    <w:name w:val="Hyperlink"/>
    <w:basedOn w:val="DefaultParagraphFont"/>
    <w:uiPriority w:val="99"/>
    <w:rsid w:val="00652C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52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652C4C"/>
  </w:style>
  <w:style w:type="character" w:styleId="CommentReference">
    <w:name w:val="annotation reference"/>
    <w:basedOn w:val="DefaultParagraphFont"/>
    <w:uiPriority w:val="99"/>
    <w:semiHidden/>
    <w:unhideWhenUsed/>
    <w:rsid w:val="00376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4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D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sts">
    <w:name w:val="Parasts"/>
    <w:qFormat/>
    <w:rsid w:val="00B93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ima.Amatniece@lnk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B089-8F6A-4D91-9D2E-94858A3A5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03F83-AB81-4EED-9BF6-9AFD2732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Baltijas valstu dalību viesu valstu statusā Londonas grāmatu tirgū 2018.gadā”</vt:lpstr>
      <vt:lpstr>Informatīvais ziņojums „Par Baltijas valstu dalību viesu valstu statusā Londonas grāmatu tirgū 2018.gadā”</vt:lpstr>
    </vt:vector>
  </TitlesOfParts>
  <Company>LR Kultūras Ministrija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Dziesmu un deju svētku tradīcijas saglabāšanas un attīstības programmā 2008. – 2013.gadam iekļauto uzdevumu izpildi 2013.gadā””</dc:title>
  <dc:subject>Ministru kabineta sēdes protokollēmums</dc:subject>
  <dc:creator>L.Amatniece</dc:creator>
  <dc:description>Tālr.67228985
Laima.Amatniece@lnkc.gov.lv </dc:description>
  <cp:lastModifiedBy>Dzintra Rozīte</cp:lastModifiedBy>
  <cp:revision>4</cp:revision>
  <cp:lastPrinted>2014-06-26T11:12:00Z</cp:lastPrinted>
  <dcterms:created xsi:type="dcterms:W3CDTF">2014-06-26T11:13:00Z</dcterms:created>
  <dcterms:modified xsi:type="dcterms:W3CDTF">2014-07-07T11:54:00Z</dcterms:modified>
</cp:coreProperties>
</file>