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5AB" w:rsidRPr="002C215D" w:rsidRDefault="002A75AB" w:rsidP="00262961">
      <w:pPr>
        <w:jc w:val="right"/>
        <w:rPr>
          <w:i/>
          <w:sz w:val="28"/>
          <w:szCs w:val="28"/>
        </w:rPr>
      </w:pPr>
      <w:bookmarkStart w:id="0" w:name="OLE_LINK1"/>
      <w:bookmarkStart w:id="1" w:name="OLE_LINK2"/>
      <w:r w:rsidRPr="002C215D">
        <w:rPr>
          <w:i/>
          <w:sz w:val="28"/>
          <w:szCs w:val="28"/>
        </w:rPr>
        <w:t>Projekts</w:t>
      </w:r>
    </w:p>
    <w:p w:rsidR="00945328" w:rsidRPr="00A70769" w:rsidRDefault="00945328" w:rsidP="00262961">
      <w:pPr>
        <w:jc w:val="right"/>
        <w:rPr>
          <w:i/>
          <w:sz w:val="28"/>
          <w:szCs w:val="28"/>
        </w:rPr>
      </w:pPr>
    </w:p>
    <w:p w:rsidR="002A75AB" w:rsidRPr="00A70769" w:rsidRDefault="002A75AB" w:rsidP="00262961">
      <w:pPr>
        <w:jc w:val="center"/>
        <w:rPr>
          <w:b/>
          <w:sz w:val="28"/>
          <w:szCs w:val="28"/>
        </w:rPr>
      </w:pPr>
      <w:r w:rsidRPr="00A70769">
        <w:rPr>
          <w:b/>
          <w:sz w:val="28"/>
          <w:szCs w:val="28"/>
        </w:rPr>
        <w:t>LATVIJAS REPUBLIKAS MINISTRU KABINETS</w:t>
      </w:r>
    </w:p>
    <w:p w:rsidR="00945328" w:rsidRPr="00A70769" w:rsidRDefault="00945328" w:rsidP="008821CC">
      <w:pPr>
        <w:rPr>
          <w:sz w:val="28"/>
          <w:szCs w:val="28"/>
        </w:rPr>
      </w:pPr>
    </w:p>
    <w:tbl>
      <w:tblPr>
        <w:tblW w:w="0" w:type="auto"/>
        <w:tblLook w:val="0000"/>
      </w:tblPr>
      <w:tblGrid>
        <w:gridCol w:w="4261"/>
        <w:gridCol w:w="4919"/>
      </w:tblGrid>
      <w:tr w:rsidR="002A75AB" w:rsidRPr="00A70769" w:rsidTr="003B2733">
        <w:tc>
          <w:tcPr>
            <w:tcW w:w="4261" w:type="dxa"/>
          </w:tcPr>
          <w:p w:rsidR="002A75AB" w:rsidRPr="00A70769" w:rsidRDefault="003118F5" w:rsidP="005F6744">
            <w:pPr>
              <w:spacing w:line="360" w:lineRule="auto"/>
              <w:rPr>
                <w:sz w:val="28"/>
                <w:szCs w:val="28"/>
              </w:rPr>
            </w:pPr>
            <w:r w:rsidRPr="00A70769">
              <w:rPr>
                <w:sz w:val="28"/>
                <w:szCs w:val="28"/>
              </w:rPr>
              <w:t>201</w:t>
            </w:r>
            <w:r>
              <w:rPr>
                <w:sz w:val="28"/>
                <w:szCs w:val="28"/>
              </w:rPr>
              <w:t>4</w:t>
            </w:r>
            <w:r w:rsidR="002A75AB" w:rsidRPr="00A70769">
              <w:rPr>
                <w:sz w:val="28"/>
                <w:szCs w:val="28"/>
              </w:rPr>
              <w:t>. gada _________</w:t>
            </w:r>
          </w:p>
        </w:tc>
        <w:tc>
          <w:tcPr>
            <w:tcW w:w="4919" w:type="dxa"/>
          </w:tcPr>
          <w:p w:rsidR="002A75AB" w:rsidRPr="00A70769" w:rsidRDefault="002A75AB" w:rsidP="005F6744">
            <w:pPr>
              <w:spacing w:line="360" w:lineRule="auto"/>
              <w:jc w:val="right"/>
              <w:rPr>
                <w:sz w:val="28"/>
                <w:szCs w:val="28"/>
              </w:rPr>
            </w:pPr>
            <w:smartTag w:uri="schemas-tilde-lv/tildestengine" w:element="veidnes">
              <w:smartTagPr>
                <w:attr w:name="text" w:val="Rīkojums"/>
                <w:attr w:name="baseform" w:val="rīkojum|s"/>
                <w:attr w:name="id" w:val="-1"/>
              </w:smartTagPr>
              <w:r w:rsidRPr="00A70769">
                <w:rPr>
                  <w:sz w:val="28"/>
                  <w:szCs w:val="28"/>
                </w:rPr>
                <w:t>Rīkojums</w:t>
              </w:r>
            </w:smartTag>
            <w:r w:rsidRPr="00A70769">
              <w:rPr>
                <w:sz w:val="28"/>
                <w:szCs w:val="28"/>
              </w:rPr>
              <w:t xml:space="preserve"> Nr. ___</w:t>
            </w:r>
          </w:p>
        </w:tc>
      </w:tr>
      <w:tr w:rsidR="002A75AB" w:rsidRPr="00A70769" w:rsidTr="003B2733">
        <w:tc>
          <w:tcPr>
            <w:tcW w:w="4261" w:type="dxa"/>
          </w:tcPr>
          <w:p w:rsidR="002A75AB" w:rsidRPr="00A70769" w:rsidRDefault="002A75AB" w:rsidP="005F6744">
            <w:pPr>
              <w:spacing w:line="360" w:lineRule="auto"/>
              <w:rPr>
                <w:sz w:val="28"/>
                <w:szCs w:val="28"/>
              </w:rPr>
            </w:pPr>
            <w:r w:rsidRPr="00A70769">
              <w:rPr>
                <w:sz w:val="28"/>
                <w:szCs w:val="28"/>
              </w:rPr>
              <w:t>Rīgā</w:t>
            </w:r>
          </w:p>
        </w:tc>
        <w:tc>
          <w:tcPr>
            <w:tcW w:w="4919" w:type="dxa"/>
          </w:tcPr>
          <w:p w:rsidR="002A75AB" w:rsidRPr="00A70769" w:rsidRDefault="002A75AB" w:rsidP="005F6744">
            <w:pPr>
              <w:spacing w:line="360" w:lineRule="auto"/>
              <w:jc w:val="right"/>
              <w:rPr>
                <w:sz w:val="28"/>
                <w:szCs w:val="28"/>
              </w:rPr>
            </w:pPr>
            <w:r w:rsidRPr="00A70769">
              <w:rPr>
                <w:sz w:val="28"/>
                <w:szCs w:val="28"/>
              </w:rPr>
              <w:t>(prot. Nr.__ __.§)</w:t>
            </w:r>
          </w:p>
        </w:tc>
      </w:tr>
    </w:tbl>
    <w:p w:rsidR="00FF187B" w:rsidRDefault="00F722BE" w:rsidP="00F722BE">
      <w:pPr>
        <w:pStyle w:val="Kjene"/>
        <w:tabs>
          <w:tab w:val="clear" w:pos="8306"/>
          <w:tab w:val="left" w:pos="4320"/>
          <w:tab w:val="left" w:pos="5040"/>
        </w:tabs>
        <w:rPr>
          <w:b/>
          <w:bCs/>
          <w:sz w:val="28"/>
          <w:szCs w:val="28"/>
        </w:rPr>
      </w:pPr>
      <w:r>
        <w:rPr>
          <w:b/>
          <w:bCs/>
          <w:sz w:val="28"/>
          <w:szCs w:val="28"/>
        </w:rPr>
        <w:tab/>
      </w:r>
      <w:r>
        <w:rPr>
          <w:b/>
          <w:bCs/>
          <w:sz w:val="28"/>
          <w:szCs w:val="28"/>
        </w:rPr>
        <w:tab/>
      </w:r>
      <w:r>
        <w:rPr>
          <w:b/>
          <w:bCs/>
          <w:sz w:val="28"/>
          <w:szCs w:val="28"/>
        </w:rPr>
        <w:tab/>
      </w:r>
      <w:r>
        <w:rPr>
          <w:b/>
          <w:bCs/>
          <w:sz w:val="28"/>
          <w:szCs w:val="28"/>
        </w:rPr>
        <w:tab/>
      </w:r>
    </w:p>
    <w:p w:rsidR="002A75AB" w:rsidRPr="00A70769" w:rsidRDefault="002547F7" w:rsidP="00F07872">
      <w:pPr>
        <w:jc w:val="center"/>
        <w:rPr>
          <w:b/>
          <w:sz w:val="28"/>
          <w:szCs w:val="28"/>
        </w:rPr>
      </w:pPr>
      <w:bookmarkStart w:id="2" w:name="OLE_LINK5"/>
      <w:bookmarkStart w:id="3" w:name="OLE_LINK6"/>
      <w:bookmarkStart w:id="4" w:name="OLE_LINK7"/>
      <w:bookmarkStart w:id="5" w:name="OLE_LINK11"/>
      <w:bookmarkEnd w:id="0"/>
      <w:bookmarkEnd w:id="1"/>
      <w:r w:rsidRPr="000319B6">
        <w:rPr>
          <w:b/>
          <w:bCs/>
          <w:sz w:val="28"/>
          <w:szCs w:val="28"/>
        </w:rPr>
        <w:t xml:space="preserve">Par finansējuma </w:t>
      </w:r>
      <w:r w:rsidR="00CE39E1">
        <w:rPr>
          <w:b/>
          <w:bCs/>
          <w:sz w:val="28"/>
          <w:szCs w:val="28"/>
        </w:rPr>
        <w:t xml:space="preserve">piešķiršanu </w:t>
      </w:r>
      <w:r w:rsidR="00453D50" w:rsidRPr="00A70769">
        <w:rPr>
          <w:b/>
          <w:sz w:val="28"/>
          <w:szCs w:val="28"/>
        </w:rPr>
        <w:t>Jaunā Rīgas teātra ēk</w:t>
      </w:r>
      <w:r w:rsidR="00EF32BC">
        <w:rPr>
          <w:b/>
          <w:sz w:val="28"/>
          <w:szCs w:val="28"/>
        </w:rPr>
        <w:t>u</w:t>
      </w:r>
      <w:r w:rsidR="00453D50" w:rsidRPr="00A70769">
        <w:rPr>
          <w:b/>
          <w:sz w:val="28"/>
          <w:szCs w:val="28"/>
        </w:rPr>
        <w:t xml:space="preserve"> Lāčplēša ielā 25, Rīgā, </w:t>
      </w:r>
      <w:r w:rsidR="00CF7DE4">
        <w:rPr>
          <w:b/>
          <w:sz w:val="28"/>
          <w:szCs w:val="28"/>
        </w:rPr>
        <w:t xml:space="preserve">rekonstrukcijas, </w:t>
      </w:r>
      <w:r w:rsidR="00F071A6">
        <w:rPr>
          <w:b/>
          <w:sz w:val="28"/>
          <w:szCs w:val="28"/>
        </w:rPr>
        <w:t>nomas maksas</w:t>
      </w:r>
      <w:r w:rsidR="00CF7DE4">
        <w:rPr>
          <w:b/>
          <w:sz w:val="28"/>
          <w:szCs w:val="28"/>
        </w:rPr>
        <w:t>, pārcelšanās un aprīkojuma</w:t>
      </w:r>
      <w:r w:rsidR="00F071A6">
        <w:rPr>
          <w:b/>
          <w:sz w:val="28"/>
          <w:szCs w:val="28"/>
        </w:rPr>
        <w:t xml:space="preserve"> </w:t>
      </w:r>
      <w:r w:rsidR="00DC2899">
        <w:rPr>
          <w:b/>
          <w:sz w:val="28"/>
          <w:szCs w:val="28"/>
        </w:rPr>
        <w:t xml:space="preserve">iegādes </w:t>
      </w:r>
      <w:r w:rsidR="00453D50" w:rsidRPr="00A70769">
        <w:rPr>
          <w:b/>
          <w:sz w:val="28"/>
          <w:szCs w:val="28"/>
        </w:rPr>
        <w:t>izdevumu segšanai</w:t>
      </w:r>
    </w:p>
    <w:bookmarkEnd w:id="2"/>
    <w:bookmarkEnd w:id="3"/>
    <w:bookmarkEnd w:id="4"/>
    <w:bookmarkEnd w:id="5"/>
    <w:p w:rsidR="00CE39E1" w:rsidRDefault="00CE39E1" w:rsidP="00CE39E1">
      <w:pPr>
        <w:autoSpaceDE w:val="0"/>
        <w:autoSpaceDN w:val="0"/>
        <w:adjustRightInd w:val="0"/>
        <w:rPr>
          <w:rFonts w:ascii="ArialMT" w:hAnsi="ArialMT" w:cs="ArialMT"/>
          <w:sz w:val="18"/>
          <w:szCs w:val="18"/>
        </w:rPr>
      </w:pPr>
    </w:p>
    <w:p w:rsidR="00A91AC0" w:rsidRDefault="00A91AC0" w:rsidP="00D32BBB">
      <w:pPr>
        <w:pStyle w:val="Pamatteksts"/>
        <w:ind w:firstLine="720"/>
        <w:rPr>
          <w:szCs w:val="28"/>
        </w:rPr>
      </w:pPr>
    </w:p>
    <w:p w:rsidR="002547F7" w:rsidRDefault="00F57CCA" w:rsidP="00CE39E1">
      <w:pPr>
        <w:ind w:firstLine="709"/>
        <w:jc w:val="both"/>
        <w:rPr>
          <w:sz w:val="28"/>
          <w:szCs w:val="28"/>
        </w:rPr>
      </w:pPr>
      <w:r w:rsidRPr="00B03800">
        <w:rPr>
          <w:sz w:val="28"/>
          <w:szCs w:val="28"/>
        </w:rPr>
        <w:t xml:space="preserve">1. </w:t>
      </w:r>
      <w:r w:rsidR="008C53C4" w:rsidRPr="008C53C4">
        <w:rPr>
          <w:sz w:val="28"/>
          <w:szCs w:val="28"/>
        </w:rPr>
        <w:t xml:space="preserve">Finanšu ministrijai, sagatavojot priekšlikumus likumprojektam “Par valsts budžetu 2015.gadam”, paredzēt ilgtermiņa saistības ēku Lāčplēša ielā 25, Rīgā, rekonstrukcijas, tai skaitā iebūvējamā tehnoloģiskā aprīkojuma iegādes un montāžas, izdevumu segšanai valsts akciju sabiedrībai “Valsts nekustamie īpašumi”, 2015.gadā 673 639 </w:t>
      </w:r>
      <w:r w:rsidR="008C53C4" w:rsidRPr="008C53C4">
        <w:rPr>
          <w:i/>
          <w:iCs/>
          <w:sz w:val="28"/>
          <w:szCs w:val="28"/>
        </w:rPr>
        <w:t>euro</w:t>
      </w:r>
      <w:r w:rsidR="008C53C4" w:rsidRPr="008C53C4">
        <w:rPr>
          <w:sz w:val="28"/>
          <w:szCs w:val="28"/>
        </w:rPr>
        <w:t xml:space="preserve"> apmērā, 2016.gadā 3 310 426 </w:t>
      </w:r>
      <w:r w:rsidR="008C53C4" w:rsidRPr="008C53C4">
        <w:rPr>
          <w:i/>
          <w:iCs/>
          <w:sz w:val="28"/>
          <w:szCs w:val="28"/>
        </w:rPr>
        <w:t xml:space="preserve">euro </w:t>
      </w:r>
      <w:r w:rsidR="008C53C4" w:rsidRPr="008C53C4">
        <w:rPr>
          <w:sz w:val="28"/>
          <w:szCs w:val="28"/>
        </w:rPr>
        <w:t xml:space="preserve">apmērā, 2017.gadā 13 152 601 </w:t>
      </w:r>
      <w:r w:rsidR="008C53C4" w:rsidRPr="008C53C4">
        <w:rPr>
          <w:i/>
          <w:iCs/>
          <w:sz w:val="28"/>
          <w:szCs w:val="28"/>
        </w:rPr>
        <w:t>euro</w:t>
      </w:r>
      <w:r w:rsidR="008C53C4" w:rsidRPr="008C53C4">
        <w:rPr>
          <w:sz w:val="28"/>
          <w:szCs w:val="28"/>
        </w:rPr>
        <w:t xml:space="preserve"> apmērā un 2018.gadā 1 562 545 </w:t>
      </w:r>
      <w:r w:rsidR="008C53C4" w:rsidRPr="008C53C4">
        <w:rPr>
          <w:i/>
          <w:iCs/>
          <w:sz w:val="28"/>
          <w:szCs w:val="28"/>
        </w:rPr>
        <w:t xml:space="preserve">euro </w:t>
      </w:r>
      <w:r w:rsidR="008C53C4" w:rsidRPr="008C53C4">
        <w:rPr>
          <w:sz w:val="28"/>
          <w:szCs w:val="28"/>
        </w:rPr>
        <w:t xml:space="preserve">apmērā. Kopējais finansējuma apmērs, kas paredzēts rekonstrukcijas izdevumu segšanai 2013. − 2018.gadā ir 19 006 268 </w:t>
      </w:r>
      <w:r w:rsidR="008C53C4" w:rsidRPr="008C53C4">
        <w:rPr>
          <w:i/>
          <w:iCs/>
          <w:sz w:val="28"/>
          <w:szCs w:val="28"/>
        </w:rPr>
        <w:t>euro</w:t>
      </w:r>
      <w:r w:rsidR="008C53C4">
        <w:rPr>
          <w:sz w:val="28"/>
          <w:szCs w:val="28"/>
        </w:rPr>
        <w:t xml:space="preserve"> apmērā</w:t>
      </w:r>
      <w:r w:rsidR="00DC05FB" w:rsidRPr="00FB5DC6">
        <w:rPr>
          <w:sz w:val="28"/>
          <w:szCs w:val="28"/>
        </w:rPr>
        <w:t>.</w:t>
      </w:r>
    </w:p>
    <w:p w:rsidR="005F6744" w:rsidRPr="00060802" w:rsidRDefault="005F6744" w:rsidP="00CE39E1">
      <w:pPr>
        <w:ind w:firstLine="709"/>
        <w:jc w:val="both"/>
        <w:rPr>
          <w:sz w:val="28"/>
          <w:szCs w:val="28"/>
        </w:rPr>
      </w:pPr>
    </w:p>
    <w:p w:rsidR="00D163E7" w:rsidRPr="00B03800" w:rsidRDefault="00D163E7" w:rsidP="00D163E7">
      <w:pPr>
        <w:ind w:firstLine="709"/>
        <w:jc w:val="both"/>
        <w:rPr>
          <w:sz w:val="28"/>
          <w:szCs w:val="28"/>
        </w:rPr>
      </w:pPr>
      <w:r w:rsidRPr="00B03800">
        <w:rPr>
          <w:sz w:val="28"/>
          <w:szCs w:val="28"/>
        </w:rPr>
        <w:t>2. Kultūras ministrijai, sagatavojot un iesniedzot Finanšu ministrijā priekšlikumus</w:t>
      </w:r>
      <w:r w:rsidR="00D9209C">
        <w:rPr>
          <w:sz w:val="28"/>
          <w:szCs w:val="28"/>
        </w:rPr>
        <w:t xml:space="preserve"> </w:t>
      </w:r>
      <w:r w:rsidRPr="00B03800">
        <w:rPr>
          <w:sz w:val="28"/>
          <w:szCs w:val="28"/>
        </w:rPr>
        <w:t xml:space="preserve">likumprojektam </w:t>
      </w:r>
      <w:r w:rsidR="00050564">
        <w:rPr>
          <w:sz w:val="28"/>
          <w:szCs w:val="28"/>
        </w:rPr>
        <w:t>par valsts budžetu kārtējam gadam</w:t>
      </w:r>
      <w:r w:rsidRPr="00B03800">
        <w:rPr>
          <w:sz w:val="28"/>
          <w:szCs w:val="28"/>
        </w:rPr>
        <w:t>, paredzēt finansējumu valsts sabiedrībai ar ierobežotu atbildību „Jaunais Rīgas teātris”:</w:t>
      </w:r>
    </w:p>
    <w:p w:rsidR="00D163E7" w:rsidRPr="00B03800" w:rsidRDefault="00D163E7" w:rsidP="00D163E7">
      <w:pPr>
        <w:pStyle w:val="Sarakstarindkopa"/>
        <w:tabs>
          <w:tab w:val="left" w:pos="0"/>
        </w:tabs>
        <w:spacing w:after="0" w:line="240" w:lineRule="auto"/>
        <w:ind w:left="0" w:firstLine="709"/>
        <w:jc w:val="both"/>
        <w:rPr>
          <w:rFonts w:ascii="Times New Roman" w:hAnsi="Times New Roman"/>
          <w:sz w:val="28"/>
          <w:szCs w:val="28"/>
          <w:lang w:val="lv-LV"/>
        </w:rPr>
      </w:pPr>
      <w:r w:rsidRPr="00B03800">
        <w:rPr>
          <w:rFonts w:ascii="Times New Roman" w:hAnsi="Times New Roman"/>
          <w:sz w:val="28"/>
          <w:szCs w:val="28"/>
          <w:lang w:val="lv-LV"/>
        </w:rPr>
        <w:t>2.</w:t>
      </w:r>
      <w:r w:rsidR="001A52DB">
        <w:rPr>
          <w:rFonts w:ascii="Times New Roman" w:hAnsi="Times New Roman"/>
          <w:sz w:val="28"/>
          <w:szCs w:val="28"/>
          <w:lang w:val="lv-LV"/>
        </w:rPr>
        <w:t xml:space="preserve">1. </w:t>
      </w:r>
      <w:r w:rsidRPr="00B03800">
        <w:rPr>
          <w:rFonts w:ascii="Times New Roman" w:hAnsi="Times New Roman"/>
          <w:sz w:val="28"/>
          <w:szCs w:val="28"/>
          <w:lang w:val="lv-LV"/>
        </w:rPr>
        <w:t xml:space="preserve"> nekustamā īpašuma (nekustamā īpašuma kadastra Nr.0100 022 0070) Lāčplēša ielā 25, Rīgā, nomas maksas segšanai valsts akciju sabiedrībai „Valsts nekustamie īpašumi”</w:t>
      </w:r>
      <w:r w:rsidR="00C45330">
        <w:rPr>
          <w:rFonts w:ascii="Times New Roman" w:hAnsi="Times New Roman"/>
          <w:sz w:val="28"/>
          <w:szCs w:val="28"/>
          <w:lang w:val="lv-LV"/>
        </w:rPr>
        <w:t xml:space="preserve"> </w:t>
      </w:r>
      <w:r w:rsidR="00617FBE">
        <w:rPr>
          <w:rFonts w:ascii="Times New Roman" w:hAnsi="Times New Roman"/>
          <w:sz w:val="28"/>
          <w:szCs w:val="28"/>
          <w:lang w:val="lv-LV"/>
        </w:rPr>
        <w:t xml:space="preserve">2018.gadā </w:t>
      </w:r>
      <w:r w:rsidR="002C21BD">
        <w:rPr>
          <w:rFonts w:ascii="Times New Roman" w:hAnsi="Times New Roman"/>
          <w:sz w:val="28"/>
          <w:szCs w:val="28"/>
          <w:lang w:val="lv-LV"/>
        </w:rPr>
        <w:t>22</w:t>
      </w:r>
      <w:r w:rsidR="0072090D">
        <w:rPr>
          <w:rFonts w:ascii="Times New Roman" w:hAnsi="Times New Roman"/>
          <w:sz w:val="28"/>
          <w:szCs w:val="28"/>
          <w:lang w:val="lv-LV"/>
        </w:rPr>
        <w:t>8 873</w:t>
      </w:r>
      <w:r w:rsidR="00D5096A">
        <w:rPr>
          <w:rFonts w:ascii="Times New Roman" w:hAnsi="Times New Roman"/>
          <w:sz w:val="28"/>
          <w:szCs w:val="28"/>
          <w:lang w:val="lv-LV"/>
        </w:rPr>
        <w:t xml:space="preserve"> </w:t>
      </w:r>
      <w:r w:rsidR="00C610E9" w:rsidRPr="00C610E9">
        <w:rPr>
          <w:rFonts w:ascii="Times New Roman" w:hAnsi="Times New Roman"/>
          <w:i/>
          <w:sz w:val="28"/>
          <w:szCs w:val="28"/>
          <w:lang w:val="lv-LV"/>
        </w:rPr>
        <w:t>euro</w:t>
      </w:r>
      <w:r w:rsidR="00617FBE">
        <w:rPr>
          <w:rFonts w:ascii="Times New Roman" w:hAnsi="Times New Roman"/>
          <w:sz w:val="28"/>
          <w:szCs w:val="28"/>
          <w:lang w:val="lv-LV"/>
        </w:rPr>
        <w:t xml:space="preserve"> apmērā</w:t>
      </w:r>
      <w:r w:rsidR="00C45330">
        <w:rPr>
          <w:rFonts w:ascii="Times New Roman" w:hAnsi="Times New Roman"/>
          <w:sz w:val="28"/>
          <w:szCs w:val="28"/>
          <w:lang w:val="lv-LV"/>
        </w:rPr>
        <w:t xml:space="preserve"> un </w:t>
      </w:r>
      <w:r w:rsidRPr="00B03800">
        <w:rPr>
          <w:rFonts w:ascii="Times New Roman" w:hAnsi="Times New Roman"/>
          <w:sz w:val="28"/>
          <w:szCs w:val="28"/>
          <w:lang w:val="lv-LV"/>
        </w:rPr>
        <w:t xml:space="preserve">no </w:t>
      </w:r>
      <w:r w:rsidR="00617FBE" w:rsidRPr="00B03800">
        <w:rPr>
          <w:rFonts w:ascii="Times New Roman" w:hAnsi="Times New Roman"/>
          <w:sz w:val="28"/>
          <w:szCs w:val="28"/>
          <w:lang w:val="lv-LV"/>
        </w:rPr>
        <w:t>201</w:t>
      </w:r>
      <w:r w:rsidR="00617FBE">
        <w:rPr>
          <w:rFonts w:ascii="Times New Roman" w:hAnsi="Times New Roman"/>
          <w:sz w:val="28"/>
          <w:szCs w:val="28"/>
          <w:lang w:val="lv-LV"/>
        </w:rPr>
        <w:t>9</w:t>
      </w:r>
      <w:r w:rsidRPr="00B03800">
        <w:rPr>
          <w:rFonts w:ascii="Times New Roman" w:hAnsi="Times New Roman"/>
          <w:sz w:val="28"/>
          <w:szCs w:val="28"/>
          <w:lang w:val="lv-LV"/>
        </w:rPr>
        <w:t xml:space="preserve">.gada katru gadu </w:t>
      </w:r>
      <w:r w:rsidR="0072090D">
        <w:rPr>
          <w:rFonts w:ascii="Times New Roman" w:hAnsi="Times New Roman"/>
          <w:sz w:val="28"/>
          <w:szCs w:val="28"/>
          <w:lang w:val="lv-LV"/>
        </w:rPr>
        <w:t>305 163</w:t>
      </w:r>
      <w:r w:rsidR="00D5096A">
        <w:rPr>
          <w:rFonts w:ascii="Times New Roman" w:hAnsi="Times New Roman"/>
          <w:sz w:val="28"/>
          <w:szCs w:val="28"/>
          <w:lang w:val="lv-LV"/>
        </w:rPr>
        <w:t xml:space="preserve"> </w:t>
      </w:r>
      <w:r w:rsidRPr="00B03800">
        <w:rPr>
          <w:rFonts w:ascii="Times New Roman" w:hAnsi="Times New Roman"/>
          <w:i/>
          <w:sz w:val="28"/>
          <w:szCs w:val="28"/>
          <w:lang w:val="lv-LV"/>
        </w:rPr>
        <w:t xml:space="preserve">euro </w:t>
      </w:r>
      <w:r w:rsidRPr="00B03800">
        <w:rPr>
          <w:rFonts w:ascii="Times New Roman" w:hAnsi="Times New Roman"/>
          <w:sz w:val="28"/>
          <w:szCs w:val="28"/>
          <w:lang w:val="lv-LV"/>
        </w:rPr>
        <w:t>apmērā;</w:t>
      </w:r>
    </w:p>
    <w:p w:rsidR="00D163E7" w:rsidRDefault="00D163E7" w:rsidP="00D163E7">
      <w:pPr>
        <w:pStyle w:val="Sarakstarindkopa"/>
        <w:tabs>
          <w:tab w:val="left" w:pos="0"/>
        </w:tabs>
        <w:spacing w:after="0" w:line="240" w:lineRule="auto"/>
        <w:ind w:left="0" w:firstLine="709"/>
        <w:jc w:val="both"/>
        <w:rPr>
          <w:rFonts w:ascii="Times New Roman" w:hAnsi="Times New Roman"/>
          <w:sz w:val="28"/>
          <w:szCs w:val="28"/>
          <w:lang w:val="lv-LV"/>
        </w:rPr>
      </w:pPr>
      <w:r w:rsidRPr="00B03800">
        <w:rPr>
          <w:rFonts w:ascii="Times New Roman" w:hAnsi="Times New Roman"/>
          <w:sz w:val="28"/>
          <w:szCs w:val="28"/>
          <w:lang w:val="lv-LV"/>
        </w:rPr>
        <w:t>2.</w:t>
      </w:r>
      <w:r w:rsidR="001A52DB">
        <w:rPr>
          <w:rFonts w:ascii="Times New Roman" w:hAnsi="Times New Roman"/>
          <w:sz w:val="28"/>
          <w:szCs w:val="28"/>
          <w:lang w:val="lv-LV"/>
        </w:rPr>
        <w:t xml:space="preserve">2. </w:t>
      </w:r>
      <w:r w:rsidRPr="00B03800">
        <w:rPr>
          <w:rFonts w:ascii="Times New Roman" w:hAnsi="Times New Roman"/>
          <w:sz w:val="28"/>
          <w:szCs w:val="28"/>
          <w:lang w:val="lv-LV"/>
        </w:rPr>
        <w:t>pārcelšanās (no Mieras ielas 58A, Rīgā, uz Lāčplēša ielu 25, Rīgā) izdevumu segšanai 201</w:t>
      </w:r>
      <w:r w:rsidR="00D868A3">
        <w:rPr>
          <w:rFonts w:ascii="Times New Roman" w:hAnsi="Times New Roman"/>
          <w:sz w:val="28"/>
          <w:szCs w:val="28"/>
          <w:lang w:val="lv-LV"/>
        </w:rPr>
        <w:t>8</w:t>
      </w:r>
      <w:r w:rsidRPr="00B03800">
        <w:rPr>
          <w:rFonts w:ascii="Times New Roman" w:hAnsi="Times New Roman"/>
          <w:sz w:val="28"/>
          <w:szCs w:val="28"/>
          <w:lang w:val="lv-LV"/>
        </w:rPr>
        <w:t xml:space="preserve">.gadā 30 552 </w:t>
      </w:r>
      <w:r w:rsidRPr="00090810">
        <w:rPr>
          <w:rFonts w:ascii="Times New Roman" w:hAnsi="Times New Roman"/>
          <w:i/>
          <w:sz w:val="28"/>
          <w:szCs w:val="28"/>
          <w:lang w:val="lv-LV"/>
        </w:rPr>
        <w:t>euro</w:t>
      </w:r>
      <w:r w:rsidRPr="00B03800">
        <w:rPr>
          <w:rFonts w:ascii="Times New Roman" w:hAnsi="Times New Roman"/>
          <w:sz w:val="28"/>
          <w:szCs w:val="28"/>
          <w:lang w:val="lv-LV"/>
        </w:rPr>
        <w:t xml:space="preserve"> apmērā.</w:t>
      </w:r>
    </w:p>
    <w:p w:rsidR="008C53C4" w:rsidRDefault="008C53C4" w:rsidP="00D163E7">
      <w:pPr>
        <w:pStyle w:val="Sarakstarindkopa"/>
        <w:tabs>
          <w:tab w:val="left" w:pos="0"/>
        </w:tabs>
        <w:spacing w:after="0" w:line="240" w:lineRule="auto"/>
        <w:ind w:left="0" w:firstLine="709"/>
        <w:jc w:val="both"/>
        <w:rPr>
          <w:rFonts w:ascii="Times New Roman" w:hAnsi="Times New Roman"/>
          <w:sz w:val="28"/>
          <w:szCs w:val="28"/>
          <w:lang w:val="lv-LV"/>
        </w:rPr>
      </w:pPr>
    </w:p>
    <w:p w:rsidR="00D163E7" w:rsidRPr="007E2C60" w:rsidRDefault="008C53C4" w:rsidP="00D163E7">
      <w:pPr>
        <w:pStyle w:val="Sarakstarindkopa"/>
        <w:tabs>
          <w:tab w:val="left" w:pos="0"/>
        </w:tabs>
        <w:spacing w:after="0" w:line="240" w:lineRule="auto"/>
        <w:ind w:left="0" w:firstLine="709"/>
        <w:jc w:val="both"/>
        <w:rPr>
          <w:rFonts w:ascii="Times New Roman" w:hAnsi="Times New Roman"/>
          <w:sz w:val="28"/>
          <w:szCs w:val="28"/>
          <w:lang w:val="lv-LV"/>
        </w:rPr>
      </w:pPr>
      <w:r>
        <w:rPr>
          <w:rFonts w:ascii="Times New Roman" w:hAnsi="Times New Roman"/>
          <w:sz w:val="28"/>
          <w:szCs w:val="28"/>
          <w:lang w:val="lv-LV"/>
        </w:rPr>
        <w:t xml:space="preserve">3. </w:t>
      </w:r>
      <w:r w:rsidRPr="008C53C4">
        <w:rPr>
          <w:rFonts w:ascii="Times New Roman" w:hAnsi="Times New Roman"/>
          <w:sz w:val="28"/>
          <w:szCs w:val="28"/>
          <w:lang w:val="lv-LV"/>
        </w:rPr>
        <w:t xml:space="preserve">Pieņemt zināšanai, ka nekustamā īpašuma (nekustamā īpašuma kadastra Nr.0100 022 0070) Lāčplēša ielā 25, Rīgā, kopējais plānotais nomas maksas apmērs valsts akciju sabiedrībai „Valsts nekustamie īpašumi” 2018.gadā ir 256 386 </w:t>
      </w:r>
      <w:r w:rsidRPr="008C53C4">
        <w:rPr>
          <w:rFonts w:ascii="Times New Roman" w:hAnsi="Times New Roman"/>
          <w:i/>
          <w:iCs/>
          <w:sz w:val="28"/>
          <w:szCs w:val="28"/>
          <w:lang w:val="lv-LV"/>
        </w:rPr>
        <w:t>euro</w:t>
      </w:r>
      <w:r w:rsidRPr="008C53C4">
        <w:rPr>
          <w:rFonts w:ascii="Times New Roman" w:hAnsi="Times New Roman"/>
          <w:sz w:val="28"/>
          <w:szCs w:val="28"/>
          <w:lang w:val="lv-LV"/>
        </w:rPr>
        <w:t xml:space="preserve"> un no 2019.gada ik gadu 341 848 </w:t>
      </w:r>
      <w:r w:rsidRPr="008C53C4">
        <w:rPr>
          <w:rFonts w:ascii="Times New Roman" w:hAnsi="Times New Roman"/>
          <w:i/>
          <w:iCs/>
          <w:sz w:val="28"/>
          <w:szCs w:val="28"/>
          <w:lang w:val="lv-LV"/>
        </w:rPr>
        <w:t xml:space="preserve">euro </w:t>
      </w:r>
      <w:r w:rsidRPr="008C53C4">
        <w:rPr>
          <w:rFonts w:ascii="Times New Roman" w:hAnsi="Times New Roman"/>
          <w:sz w:val="28"/>
          <w:szCs w:val="28"/>
          <w:lang w:val="lv-LV"/>
        </w:rPr>
        <w:t>(tai skaitā no dotācijas no vispārējiem ieņēmumiem 2018.gadā 228 873 e</w:t>
      </w:r>
      <w:r w:rsidRPr="008C53C4">
        <w:rPr>
          <w:rFonts w:ascii="Times New Roman" w:hAnsi="Times New Roman"/>
          <w:i/>
          <w:iCs/>
          <w:sz w:val="28"/>
          <w:szCs w:val="28"/>
          <w:lang w:val="lv-LV"/>
        </w:rPr>
        <w:t>uro</w:t>
      </w:r>
      <w:r w:rsidRPr="008C53C4">
        <w:rPr>
          <w:rFonts w:ascii="Times New Roman" w:hAnsi="Times New Roman"/>
          <w:sz w:val="28"/>
          <w:szCs w:val="28"/>
          <w:lang w:val="lv-LV"/>
        </w:rPr>
        <w:t xml:space="preserve"> apmērā un no 2019.gada katru gadu 305 163 </w:t>
      </w:r>
      <w:proofErr w:type="spellStart"/>
      <w:r w:rsidRPr="008C53C4">
        <w:rPr>
          <w:rFonts w:ascii="Times New Roman" w:hAnsi="Times New Roman"/>
          <w:i/>
          <w:iCs/>
          <w:sz w:val="28"/>
          <w:szCs w:val="28"/>
          <w:lang w:val="lv-LV"/>
        </w:rPr>
        <w:t>euro</w:t>
      </w:r>
      <w:proofErr w:type="spellEnd"/>
      <w:r w:rsidRPr="008C53C4">
        <w:rPr>
          <w:rFonts w:ascii="Times New Roman" w:hAnsi="Times New Roman"/>
          <w:sz w:val="28"/>
          <w:szCs w:val="28"/>
          <w:lang w:val="lv-LV"/>
        </w:rPr>
        <w:t xml:space="preserve"> apmērā</w:t>
      </w:r>
      <w:r w:rsidRPr="008C53C4">
        <w:rPr>
          <w:rFonts w:ascii="Times New Roman" w:hAnsi="Times New Roman"/>
          <w:i/>
          <w:iCs/>
          <w:sz w:val="28"/>
          <w:szCs w:val="28"/>
          <w:lang w:val="lv-LV"/>
        </w:rPr>
        <w:t>)</w:t>
      </w:r>
      <w:r w:rsidR="007E2C60">
        <w:rPr>
          <w:rFonts w:ascii="Times New Roman" w:hAnsi="Times New Roman"/>
          <w:iCs/>
          <w:sz w:val="28"/>
          <w:szCs w:val="28"/>
          <w:lang w:val="lv-LV"/>
        </w:rPr>
        <w:t>.</w:t>
      </w:r>
    </w:p>
    <w:p w:rsidR="008C53C4" w:rsidRDefault="008C53C4" w:rsidP="008C53C4">
      <w:pPr>
        <w:ind w:firstLine="709"/>
        <w:jc w:val="both"/>
        <w:rPr>
          <w:sz w:val="28"/>
          <w:szCs w:val="28"/>
        </w:rPr>
      </w:pPr>
    </w:p>
    <w:p w:rsidR="00D163E7" w:rsidRDefault="008C53C4" w:rsidP="008C53C4">
      <w:pPr>
        <w:ind w:firstLine="709"/>
        <w:jc w:val="both"/>
        <w:rPr>
          <w:sz w:val="28"/>
          <w:szCs w:val="28"/>
        </w:rPr>
      </w:pPr>
      <w:r>
        <w:rPr>
          <w:sz w:val="28"/>
          <w:szCs w:val="28"/>
        </w:rPr>
        <w:t>4</w:t>
      </w:r>
      <w:r w:rsidR="00D163E7" w:rsidRPr="002547F7">
        <w:rPr>
          <w:sz w:val="28"/>
          <w:szCs w:val="28"/>
        </w:rPr>
        <w:t xml:space="preserve">. Finanšu ministrijai </w:t>
      </w:r>
      <w:r w:rsidR="00D163E7">
        <w:rPr>
          <w:sz w:val="28"/>
          <w:szCs w:val="28"/>
        </w:rPr>
        <w:t>(valsts akciju sabiedrībai „Valsts nekustamie īpašumi”):</w:t>
      </w:r>
    </w:p>
    <w:p w:rsidR="00D163E7" w:rsidRPr="002547F7" w:rsidRDefault="008C53C4" w:rsidP="005F6744">
      <w:pPr>
        <w:ind w:firstLine="709"/>
        <w:jc w:val="both"/>
        <w:rPr>
          <w:sz w:val="28"/>
          <w:szCs w:val="28"/>
        </w:rPr>
      </w:pPr>
      <w:r>
        <w:rPr>
          <w:sz w:val="28"/>
          <w:szCs w:val="28"/>
        </w:rPr>
        <w:t>4</w:t>
      </w:r>
      <w:r w:rsidR="00D163E7">
        <w:rPr>
          <w:sz w:val="28"/>
          <w:szCs w:val="28"/>
        </w:rPr>
        <w:t xml:space="preserve">.1. </w:t>
      </w:r>
      <w:r w:rsidR="00D163E7" w:rsidRPr="002547F7">
        <w:rPr>
          <w:sz w:val="28"/>
          <w:szCs w:val="28"/>
        </w:rPr>
        <w:t xml:space="preserve">nodrošināt </w:t>
      </w:r>
      <w:r w:rsidR="005F6744">
        <w:rPr>
          <w:sz w:val="28"/>
          <w:szCs w:val="28"/>
        </w:rPr>
        <w:t>šā</w:t>
      </w:r>
      <w:r w:rsidR="00FE2292">
        <w:rPr>
          <w:sz w:val="28"/>
          <w:szCs w:val="28"/>
        </w:rPr>
        <w:t xml:space="preserve"> rīkojuma 1.punktā noteiktā finansējuma ietvaros </w:t>
      </w:r>
      <w:r w:rsidR="00D163E7" w:rsidRPr="002547F7">
        <w:rPr>
          <w:sz w:val="28"/>
          <w:szCs w:val="28"/>
        </w:rPr>
        <w:t>ēku Lāčplēša ielā 25, Rīgā, rekonstrukcijas darbu pabeigšanu</w:t>
      </w:r>
      <w:r w:rsidR="00D163E7">
        <w:rPr>
          <w:sz w:val="28"/>
          <w:szCs w:val="28"/>
        </w:rPr>
        <w:t xml:space="preserve"> </w:t>
      </w:r>
      <w:r w:rsidR="00D163E7" w:rsidRPr="002547F7">
        <w:rPr>
          <w:sz w:val="28"/>
          <w:szCs w:val="28"/>
        </w:rPr>
        <w:t xml:space="preserve">līdz </w:t>
      </w:r>
      <w:r w:rsidR="00617FBE" w:rsidRPr="000D4858">
        <w:rPr>
          <w:sz w:val="28"/>
          <w:szCs w:val="28"/>
        </w:rPr>
        <w:t>201</w:t>
      </w:r>
      <w:r w:rsidR="00617FBE">
        <w:rPr>
          <w:sz w:val="28"/>
          <w:szCs w:val="28"/>
        </w:rPr>
        <w:t>8</w:t>
      </w:r>
      <w:r w:rsidR="00D163E7" w:rsidRPr="000D4858">
        <w:rPr>
          <w:sz w:val="28"/>
          <w:szCs w:val="28"/>
        </w:rPr>
        <w:t xml:space="preserve">.gada </w:t>
      </w:r>
      <w:r w:rsidR="00050564">
        <w:rPr>
          <w:sz w:val="28"/>
          <w:szCs w:val="28"/>
        </w:rPr>
        <w:lastRenderedPageBreak/>
        <w:t>31.</w:t>
      </w:r>
      <w:r w:rsidR="00617FBE">
        <w:rPr>
          <w:sz w:val="28"/>
          <w:szCs w:val="28"/>
        </w:rPr>
        <w:t>martam</w:t>
      </w:r>
      <w:r w:rsidR="00D163E7" w:rsidRPr="000D4858">
        <w:rPr>
          <w:sz w:val="28"/>
          <w:szCs w:val="28"/>
        </w:rPr>
        <w:t>, nosakot, ka plānotais nomas līguma sākuma termiņš ir 201</w:t>
      </w:r>
      <w:r w:rsidR="00050564">
        <w:rPr>
          <w:sz w:val="28"/>
          <w:szCs w:val="28"/>
        </w:rPr>
        <w:t>8</w:t>
      </w:r>
      <w:r w:rsidR="00D163E7" w:rsidRPr="000D4858">
        <w:rPr>
          <w:sz w:val="28"/>
          <w:szCs w:val="28"/>
        </w:rPr>
        <w:t xml:space="preserve">.gada </w:t>
      </w:r>
      <w:r w:rsidR="00617FBE">
        <w:rPr>
          <w:sz w:val="28"/>
          <w:szCs w:val="28"/>
        </w:rPr>
        <w:t>2</w:t>
      </w:r>
      <w:r w:rsidR="00D163E7" w:rsidRPr="000D4858">
        <w:rPr>
          <w:sz w:val="28"/>
          <w:szCs w:val="28"/>
        </w:rPr>
        <w:t>.</w:t>
      </w:r>
      <w:r w:rsidR="00617FBE">
        <w:rPr>
          <w:sz w:val="28"/>
          <w:szCs w:val="28"/>
        </w:rPr>
        <w:t>aprīlis</w:t>
      </w:r>
      <w:r w:rsidR="00D163E7">
        <w:rPr>
          <w:sz w:val="28"/>
          <w:szCs w:val="28"/>
        </w:rPr>
        <w:t>;</w:t>
      </w:r>
    </w:p>
    <w:p w:rsidR="00B45AE7" w:rsidRDefault="008C53C4" w:rsidP="005F6744">
      <w:pPr>
        <w:ind w:firstLine="709"/>
        <w:jc w:val="both"/>
        <w:rPr>
          <w:sz w:val="28"/>
          <w:szCs w:val="28"/>
        </w:rPr>
      </w:pPr>
      <w:r>
        <w:rPr>
          <w:sz w:val="28"/>
          <w:szCs w:val="28"/>
        </w:rPr>
        <w:t>4</w:t>
      </w:r>
      <w:r w:rsidR="00D163E7">
        <w:rPr>
          <w:sz w:val="28"/>
          <w:szCs w:val="28"/>
        </w:rPr>
        <w:t xml:space="preserve">.2. </w:t>
      </w:r>
      <w:r w:rsidR="00444750" w:rsidRPr="00FB5DC6">
        <w:rPr>
          <w:sz w:val="28"/>
          <w:szCs w:val="28"/>
        </w:rPr>
        <w:t>ja pēc tehniskā projekta izstrādes, pirms būvniecības līguma noslēgšanas vai būvniecības darbu laikā būvniecības</w:t>
      </w:r>
      <w:r w:rsidR="004D1B56" w:rsidRPr="006130E4">
        <w:rPr>
          <w:sz w:val="28"/>
          <w:szCs w:val="28"/>
        </w:rPr>
        <w:t>, tai skaitā</w:t>
      </w:r>
      <w:r w:rsidR="00444750" w:rsidRPr="006130E4">
        <w:rPr>
          <w:sz w:val="28"/>
          <w:szCs w:val="28"/>
        </w:rPr>
        <w:t xml:space="preserve"> tehnoloģiskā aprīkojuma iegādes un montāžas</w:t>
      </w:r>
      <w:r w:rsidR="004D1B56" w:rsidRPr="006130E4">
        <w:rPr>
          <w:sz w:val="28"/>
          <w:szCs w:val="28"/>
        </w:rPr>
        <w:t>,</w:t>
      </w:r>
      <w:r w:rsidR="00444750" w:rsidRPr="006130E4">
        <w:rPr>
          <w:sz w:val="28"/>
          <w:szCs w:val="28"/>
        </w:rPr>
        <w:t xml:space="preserve"> provizorisko izde</w:t>
      </w:r>
      <w:r w:rsidR="00444750" w:rsidRPr="00FB5DC6">
        <w:rPr>
          <w:sz w:val="28"/>
          <w:szCs w:val="28"/>
        </w:rPr>
        <w:t>vumu apmērs objektīvu vai ekonomiski pamatotu iemeslu rezultātā  mainās, iesniegt</w:t>
      </w:r>
      <w:r w:rsidR="00444750" w:rsidRPr="00444750">
        <w:rPr>
          <w:sz w:val="28"/>
          <w:szCs w:val="28"/>
        </w:rPr>
        <w:t xml:space="preserve"> Ministru kabinetā rīkojuma projektu par šā rīkojuma 1.punktā minēto ilgtermiņa saistību precizēšanu</w:t>
      </w:r>
      <w:r w:rsidR="00D163E7" w:rsidRPr="00A173EC">
        <w:rPr>
          <w:sz w:val="28"/>
          <w:szCs w:val="28"/>
        </w:rPr>
        <w:t xml:space="preserve">; </w:t>
      </w:r>
    </w:p>
    <w:p w:rsidR="00D163E7" w:rsidRPr="00FB5DC6" w:rsidRDefault="008C53C4" w:rsidP="007D09F8">
      <w:pPr>
        <w:ind w:firstLine="709"/>
        <w:jc w:val="both"/>
        <w:rPr>
          <w:sz w:val="28"/>
          <w:szCs w:val="28"/>
        </w:rPr>
      </w:pPr>
      <w:r>
        <w:rPr>
          <w:sz w:val="28"/>
          <w:szCs w:val="28"/>
        </w:rPr>
        <w:t>4</w:t>
      </w:r>
      <w:r w:rsidR="00D163E7" w:rsidRPr="00A173EC">
        <w:rPr>
          <w:sz w:val="28"/>
          <w:szCs w:val="28"/>
        </w:rPr>
        <w:t>.3. pēc šā rīkojuma 3.1.apakšpunktā minētā</w:t>
      </w:r>
      <w:r w:rsidR="00D163E7" w:rsidRPr="002547F7">
        <w:rPr>
          <w:sz w:val="28"/>
          <w:szCs w:val="28"/>
        </w:rPr>
        <w:t xml:space="preserve"> uzdevuma izp</w:t>
      </w:r>
      <w:bookmarkStart w:id="6" w:name="_GoBack"/>
      <w:bookmarkEnd w:id="6"/>
      <w:r w:rsidR="00D163E7" w:rsidRPr="002547F7">
        <w:rPr>
          <w:sz w:val="28"/>
          <w:szCs w:val="28"/>
        </w:rPr>
        <w:t xml:space="preserve">ildes </w:t>
      </w:r>
      <w:r w:rsidR="00D163E7">
        <w:rPr>
          <w:sz w:val="28"/>
          <w:szCs w:val="28"/>
        </w:rPr>
        <w:t>piecu</w:t>
      </w:r>
      <w:r w:rsidR="00D163E7" w:rsidRPr="002547F7">
        <w:rPr>
          <w:sz w:val="28"/>
          <w:szCs w:val="28"/>
        </w:rPr>
        <w:t xml:space="preserve"> </w:t>
      </w:r>
      <w:r w:rsidR="00D163E7" w:rsidRPr="00FB5DC6">
        <w:rPr>
          <w:sz w:val="28"/>
          <w:szCs w:val="28"/>
        </w:rPr>
        <w:t>mēnešu laikā iesniegt Kultūras ministrijā informāciju par šā rīkojuma 2.1.apakšpunktā minēto izdevumu precizēšanu atbilstoši valsts akciju sabiedrības „Valsts nekustamie īpašumi” faktiskajiem nomas objekta pārvaldīšanas izdevumiem.</w:t>
      </w:r>
    </w:p>
    <w:p w:rsidR="00D163E7" w:rsidRPr="00FB5DC6" w:rsidRDefault="00D163E7" w:rsidP="007D09F8">
      <w:pPr>
        <w:ind w:firstLine="709"/>
        <w:jc w:val="both"/>
        <w:rPr>
          <w:sz w:val="28"/>
          <w:szCs w:val="28"/>
        </w:rPr>
      </w:pPr>
    </w:p>
    <w:p w:rsidR="00D163E7" w:rsidRPr="00FB5DC6" w:rsidRDefault="008C53C4" w:rsidP="00D163E7">
      <w:pPr>
        <w:ind w:firstLine="709"/>
        <w:jc w:val="both"/>
        <w:rPr>
          <w:sz w:val="28"/>
          <w:szCs w:val="28"/>
        </w:rPr>
      </w:pPr>
      <w:r>
        <w:rPr>
          <w:sz w:val="28"/>
          <w:szCs w:val="28"/>
        </w:rPr>
        <w:t>5</w:t>
      </w:r>
      <w:r w:rsidR="00D163E7" w:rsidRPr="00FB5DC6">
        <w:rPr>
          <w:sz w:val="28"/>
          <w:szCs w:val="28"/>
        </w:rPr>
        <w:t>. Kultūras ministrijai:</w:t>
      </w:r>
    </w:p>
    <w:p w:rsidR="00D163E7" w:rsidRPr="00FB5DC6" w:rsidRDefault="008C53C4" w:rsidP="008528A5">
      <w:pPr>
        <w:ind w:firstLine="709"/>
        <w:jc w:val="both"/>
        <w:rPr>
          <w:sz w:val="28"/>
          <w:szCs w:val="28"/>
        </w:rPr>
      </w:pPr>
      <w:r>
        <w:rPr>
          <w:sz w:val="28"/>
          <w:szCs w:val="28"/>
        </w:rPr>
        <w:t>5</w:t>
      </w:r>
      <w:r w:rsidR="00D163E7" w:rsidRPr="00FB5DC6">
        <w:rPr>
          <w:sz w:val="28"/>
          <w:szCs w:val="28"/>
        </w:rPr>
        <w:t>.1. pēc šā rīkojuma 3.3.apakšpunktā minētā uzdevuma izpildes triju mēnešu laikā iesniegt Ministru kabinetā tiesību akta projektu par šā rīkojuma 2.1.apakšpunktā minēto izdevumu precizēšanu atbilstoši faktiskajiem pārvaldīšanas izdevumiem;</w:t>
      </w:r>
    </w:p>
    <w:p w:rsidR="00D163E7" w:rsidRPr="007B1F5C" w:rsidRDefault="008C53C4" w:rsidP="00D163E7">
      <w:pPr>
        <w:pStyle w:val="naiskr"/>
        <w:tabs>
          <w:tab w:val="left" w:pos="366"/>
        </w:tabs>
        <w:spacing w:before="0" w:after="60"/>
        <w:ind w:left="61" w:right="158" w:firstLine="648"/>
        <w:jc w:val="both"/>
        <w:rPr>
          <w:bCs/>
          <w:sz w:val="28"/>
          <w:szCs w:val="28"/>
        </w:rPr>
      </w:pPr>
      <w:r>
        <w:rPr>
          <w:sz w:val="28"/>
          <w:szCs w:val="28"/>
        </w:rPr>
        <w:t>5</w:t>
      </w:r>
      <w:r w:rsidR="00D163E7" w:rsidRPr="00FB5DC6">
        <w:rPr>
          <w:sz w:val="28"/>
          <w:szCs w:val="28"/>
        </w:rPr>
        <w:t>.2. sadarbībā ar Finanšu ministriju (valsts akciju sabiedrību „Valsts</w:t>
      </w:r>
      <w:r w:rsidR="00D163E7" w:rsidRPr="004D5270">
        <w:rPr>
          <w:sz w:val="28"/>
          <w:szCs w:val="28"/>
        </w:rPr>
        <w:t xml:space="preserve"> nekustamie īpašumi”) </w:t>
      </w:r>
      <w:r w:rsidR="00D163E7" w:rsidRPr="004D5270">
        <w:rPr>
          <w:iCs/>
          <w:sz w:val="28"/>
          <w:szCs w:val="28"/>
        </w:rPr>
        <w:t>tr</w:t>
      </w:r>
      <w:r w:rsidR="00FE31ED" w:rsidRPr="004D5270">
        <w:rPr>
          <w:iCs/>
          <w:sz w:val="28"/>
          <w:szCs w:val="28"/>
        </w:rPr>
        <w:t>iju</w:t>
      </w:r>
      <w:r w:rsidR="00060802">
        <w:rPr>
          <w:iCs/>
          <w:sz w:val="28"/>
          <w:szCs w:val="28"/>
        </w:rPr>
        <w:t xml:space="preserve"> mēnešu laikā pēc ēkas</w:t>
      </w:r>
      <w:r w:rsidR="00D163E7" w:rsidRPr="004D5270">
        <w:rPr>
          <w:iCs/>
          <w:sz w:val="28"/>
          <w:szCs w:val="28"/>
        </w:rPr>
        <w:t xml:space="preserve"> Lāčplēša ielā 25, Rīgā, tehniskā projekta izstrādes iesniegt Ministru kabinetā tiesību akta projektu par nepieciešamo finansējumu </w:t>
      </w:r>
      <w:r w:rsidR="00FE31ED" w:rsidRPr="004D5270">
        <w:rPr>
          <w:iCs/>
          <w:sz w:val="28"/>
          <w:szCs w:val="28"/>
        </w:rPr>
        <w:t>aprīkojuma iegādei</w:t>
      </w:r>
      <w:r w:rsidR="00FE31ED" w:rsidRPr="004D5270">
        <w:rPr>
          <w:sz w:val="28"/>
          <w:szCs w:val="28"/>
        </w:rPr>
        <w:t xml:space="preserve"> </w:t>
      </w:r>
      <w:r w:rsidR="007D09F8">
        <w:rPr>
          <w:sz w:val="28"/>
          <w:szCs w:val="28"/>
        </w:rPr>
        <w:t xml:space="preserve">valsts </w:t>
      </w:r>
      <w:r w:rsidR="007D09F8" w:rsidRPr="00B03800">
        <w:rPr>
          <w:sz w:val="28"/>
          <w:szCs w:val="28"/>
        </w:rPr>
        <w:t>sabiedrībai ar ierobežotu atbildību „Jaunais Rīgas teātris”</w:t>
      </w:r>
      <w:r w:rsidR="007D09F8">
        <w:rPr>
          <w:sz w:val="28"/>
          <w:szCs w:val="28"/>
        </w:rPr>
        <w:t xml:space="preserve"> </w:t>
      </w:r>
      <w:r w:rsidR="00060802">
        <w:rPr>
          <w:sz w:val="28"/>
          <w:szCs w:val="28"/>
        </w:rPr>
        <w:t xml:space="preserve">darbības nodrošināšanai </w:t>
      </w:r>
      <w:r w:rsidR="00D163E7" w:rsidRPr="004D5270">
        <w:rPr>
          <w:sz w:val="28"/>
          <w:szCs w:val="28"/>
        </w:rPr>
        <w:t>nekustamajā īpašumā (</w:t>
      </w:r>
      <w:r w:rsidR="00D163E7" w:rsidRPr="004D5270">
        <w:rPr>
          <w:iCs/>
          <w:sz w:val="28"/>
          <w:szCs w:val="28"/>
        </w:rPr>
        <w:t>nekustamā īpašuma kadastra Nr.0100 022 0070) Lāčplēša ielā 25, Rīgā.</w:t>
      </w:r>
    </w:p>
    <w:p w:rsidR="00D163E7" w:rsidRPr="007B1F5C" w:rsidRDefault="00D163E7" w:rsidP="00D163E7">
      <w:pPr>
        <w:jc w:val="both"/>
        <w:rPr>
          <w:sz w:val="28"/>
          <w:szCs w:val="28"/>
        </w:rPr>
      </w:pPr>
    </w:p>
    <w:p w:rsidR="00D163E7" w:rsidRPr="00BA2CDF" w:rsidRDefault="008C53C4" w:rsidP="00D163E7">
      <w:pPr>
        <w:ind w:firstLine="709"/>
        <w:jc w:val="both"/>
        <w:rPr>
          <w:sz w:val="28"/>
          <w:szCs w:val="28"/>
        </w:rPr>
      </w:pPr>
      <w:r>
        <w:rPr>
          <w:sz w:val="28"/>
          <w:szCs w:val="28"/>
        </w:rPr>
        <w:t>6</w:t>
      </w:r>
      <w:r w:rsidR="00D163E7" w:rsidRPr="00BA2CDF">
        <w:rPr>
          <w:sz w:val="28"/>
          <w:szCs w:val="28"/>
        </w:rPr>
        <w:t xml:space="preserve">. Atzīt par spēku zaudējušu </w:t>
      </w:r>
      <w:r w:rsidR="00D163E7" w:rsidRPr="00982344">
        <w:rPr>
          <w:sz w:val="28"/>
          <w:szCs w:val="28"/>
        </w:rPr>
        <w:t>Ministru kabineta 2012.gada 28.augusta rīkojum</w:t>
      </w:r>
      <w:r w:rsidR="00D163E7">
        <w:rPr>
          <w:sz w:val="28"/>
          <w:szCs w:val="28"/>
        </w:rPr>
        <w:t xml:space="preserve">u </w:t>
      </w:r>
      <w:r w:rsidR="00D163E7" w:rsidRPr="00982344">
        <w:rPr>
          <w:sz w:val="28"/>
          <w:szCs w:val="28"/>
        </w:rPr>
        <w:t>Nr.412</w:t>
      </w:r>
      <w:r w:rsidR="00D163E7">
        <w:rPr>
          <w:sz w:val="28"/>
          <w:szCs w:val="28"/>
        </w:rPr>
        <w:t xml:space="preserve"> „</w:t>
      </w:r>
      <w:r w:rsidR="00D163E7" w:rsidRPr="00982344">
        <w:rPr>
          <w:sz w:val="28"/>
          <w:szCs w:val="28"/>
        </w:rPr>
        <w:t>Par finansējuma piešķiršanu Jaunā Rīgas teātra ēku Lāčplēša ielā 25, Rīgā, būvniecības projekta izdevumu segšanai</w:t>
      </w:r>
      <w:r w:rsidR="00D163E7">
        <w:rPr>
          <w:sz w:val="28"/>
          <w:szCs w:val="28"/>
        </w:rPr>
        <w:t xml:space="preserve">” </w:t>
      </w:r>
      <w:r w:rsidR="00D163E7" w:rsidRPr="00BA2CDF">
        <w:rPr>
          <w:sz w:val="28"/>
          <w:szCs w:val="28"/>
        </w:rPr>
        <w:t>(</w:t>
      </w:r>
      <w:r w:rsidR="00D163E7" w:rsidRPr="00982344">
        <w:rPr>
          <w:sz w:val="28"/>
          <w:szCs w:val="28"/>
        </w:rPr>
        <w:t>Latvijas Vēstnesis, 2012, 136.nr., 2013,188.nr.)</w:t>
      </w:r>
      <w:r w:rsidR="00D163E7" w:rsidRPr="00BA2CDF">
        <w:rPr>
          <w:sz w:val="28"/>
          <w:szCs w:val="28"/>
        </w:rPr>
        <w:t>.</w:t>
      </w:r>
    </w:p>
    <w:p w:rsidR="00A91AC0" w:rsidRPr="00BA2CDF" w:rsidRDefault="00A91AC0" w:rsidP="00982344">
      <w:pPr>
        <w:ind w:firstLine="709"/>
        <w:jc w:val="both"/>
        <w:rPr>
          <w:sz w:val="28"/>
          <w:szCs w:val="28"/>
        </w:rPr>
      </w:pPr>
    </w:p>
    <w:p w:rsidR="00A91AC0" w:rsidRPr="00A70769" w:rsidRDefault="00A91AC0" w:rsidP="00AA3C35">
      <w:pPr>
        <w:pStyle w:val="Vienkrsteksts"/>
        <w:ind w:firstLine="709"/>
        <w:jc w:val="both"/>
        <w:rPr>
          <w:rFonts w:ascii="Times New Roman" w:hAnsi="Times New Roman"/>
          <w:szCs w:val="28"/>
        </w:rPr>
      </w:pPr>
    </w:p>
    <w:p w:rsidR="002A75AB" w:rsidRPr="00A70769" w:rsidRDefault="002A75AB" w:rsidP="005F6744">
      <w:pPr>
        <w:pStyle w:val="Vienkrsteksts"/>
        <w:tabs>
          <w:tab w:val="left" w:pos="7200"/>
          <w:tab w:val="right" w:pos="9072"/>
        </w:tabs>
        <w:ind w:left="142"/>
        <w:jc w:val="both"/>
        <w:rPr>
          <w:rFonts w:ascii="Times New Roman" w:hAnsi="Times New Roman"/>
          <w:szCs w:val="28"/>
        </w:rPr>
      </w:pPr>
      <w:r w:rsidRPr="00A70769">
        <w:rPr>
          <w:rFonts w:ascii="Times New Roman" w:hAnsi="Times New Roman"/>
          <w:szCs w:val="28"/>
        </w:rPr>
        <w:t xml:space="preserve">Ministru </w:t>
      </w:r>
      <w:r w:rsidR="00CF0595" w:rsidRPr="00A70769">
        <w:rPr>
          <w:rFonts w:ascii="Times New Roman" w:hAnsi="Times New Roman"/>
          <w:szCs w:val="28"/>
        </w:rPr>
        <w:t>prezident</w:t>
      </w:r>
      <w:r w:rsidR="00CF0595">
        <w:rPr>
          <w:rFonts w:ascii="Times New Roman" w:hAnsi="Times New Roman"/>
          <w:szCs w:val="28"/>
        </w:rPr>
        <w:t>e</w:t>
      </w:r>
      <w:r w:rsidRPr="00A70769">
        <w:rPr>
          <w:rFonts w:ascii="Times New Roman" w:hAnsi="Times New Roman"/>
          <w:szCs w:val="28"/>
        </w:rPr>
        <w:tab/>
      </w:r>
      <w:r w:rsidR="00CF0595">
        <w:rPr>
          <w:rFonts w:ascii="Times New Roman" w:hAnsi="Times New Roman"/>
          <w:szCs w:val="28"/>
        </w:rPr>
        <w:t>L.Straujuma</w:t>
      </w:r>
    </w:p>
    <w:p w:rsidR="002A75AB" w:rsidRDefault="002A75AB" w:rsidP="005F6744">
      <w:pPr>
        <w:pStyle w:val="Apakvirsraksts"/>
        <w:tabs>
          <w:tab w:val="left" w:pos="6804"/>
        </w:tabs>
        <w:ind w:left="142"/>
        <w:rPr>
          <w:szCs w:val="28"/>
        </w:rPr>
      </w:pPr>
    </w:p>
    <w:p w:rsidR="002A75AB" w:rsidRPr="00A70769" w:rsidRDefault="00433454" w:rsidP="005F6744">
      <w:pPr>
        <w:pStyle w:val="Vienkrsteksts"/>
        <w:tabs>
          <w:tab w:val="left" w:pos="7200"/>
          <w:tab w:val="right" w:pos="9072"/>
        </w:tabs>
        <w:ind w:left="142"/>
        <w:jc w:val="both"/>
        <w:rPr>
          <w:rFonts w:ascii="Times New Roman" w:hAnsi="Times New Roman"/>
          <w:szCs w:val="28"/>
        </w:rPr>
      </w:pPr>
      <w:r>
        <w:rPr>
          <w:rFonts w:ascii="Times New Roman" w:hAnsi="Times New Roman"/>
          <w:szCs w:val="28"/>
        </w:rPr>
        <w:t>Kultūras ministre</w:t>
      </w:r>
      <w:r w:rsidR="002A75AB" w:rsidRPr="00A70769">
        <w:rPr>
          <w:rFonts w:ascii="Times New Roman" w:hAnsi="Times New Roman"/>
          <w:szCs w:val="28"/>
        </w:rPr>
        <w:tab/>
      </w:r>
      <w:r>
        <w:rPr>
          <w:rFonts w:ascii="Times New Roman" w:hAnsi="Times New Roman"/>
          <w:szCs w:val="28"/>
        </w:rPr>
        <w:t>D.Melbārde</w:t>
      </w:r>
    </w:p>
    <w:p w:rsidR="00A91AC0" w:rsidRDefault="00A91AC0" w:rsidP="005F6744">
      <w:pPr>
        <w:pStyle w:val="Apakvirsraksts"/>
        <w:tabs>
          <w:tab w:val="left" w:pos="6804"/>
        </w:tabs>
        <w:ind w:left="142"/>
        <w:rPr>
          <w:szCs w:val="28"/>
        </w:rPr>
      </w:pPr>
    </w:p>
    <w:p w:rsidR="00660BB8" w:rsidRPr="00660BB8" w:rsidRDefault="00660BB8" w:rsidP="005F6744">
      <w:pPr>
        <w:pStyle w:val="Apakvirsraksts"/>
        <w:tabs>
          <w:tab w:val="left" w:pos="6804"/>
        </w:tabs>
        <w:ind w:left="142"/>
        <w:rPr>
          <w:szCs w:val="28"/>
        </w:rPr>
      </w:pPr>
      <w:r w:rsidRPr="00660BB8">
        <w:rPr>
          <w:szCs w:val="28"/>
        </w:rPr>
        <w:t>Vīza: Valsts sekretāra p.i.</w:t>
      </w:r>
      <w:r>
        <w:rPr>
          <w:szCs w:val="28"/>
        </w:rPr>
        <w:tab/>
      </w:r>
      <w:r w:rsidRPr="00660BB8">
        <w:rPr>
          <w:szCs w:val="28"/>
        </w:rPr>
        <w:tab/>
        <w:t>U.Lielpēters</w:t>
      </w:r>
    </w:p>
    <w:p w:rsidR="00A91AC0" w:rsidRDefault="00A91AC0" w:rsidP="00CF6D1E">
      <w:pPr>
        <w:jc w:val="both"/>
        <w:rPr>
          <w:sz w:val="22"/>
          <w:szCs w:val="22"/>
        </w:rPr>
      </w:pPr>
    </w:p>
    <w:p w:rsidR="005F6744" w:rsidRDefault="005F6744" w:rsidP="00CF6D1E">
      <w:pPr>
        <w:jc w:val="both"/>
        <w:rPr>
          <w:sz w:val="22"/>
          <w:szCs w:val="22"/>
        </w:rPr>
      </w:pPr>
    </w:p>
    <w:p w:rsidR="00BD5163" w:rsidRDefault="00BD5163" w:rsidP="00CF6D1E">
      <w:pPr>
        <w:jc w:val="both"/>
        <w:rPr>
          <w:sz w:val="22"/>
          <w:szCs w:val="22"/>
        </w:rPr>
      </w:pPr>
    </w:p>
    <w:p w:rsidR="00BD5163" w:rsidRPr="005F6744" w:rsidRDefault="00BD5163" w:rsidP="00CF6D1E">
      <w:pPr>
        <w:jc w:val="both"/>
        <w:rPr>
          <w:sz w:val="22"/>
          <w:szCs w:val="22"/>
        </w:rPr>
      </w:pPr>
    </w:p>
    <w:p w:rsidR="008E2345" w:rsidRPr="005F6744" w:rsidRDefault="00BD5163" w:rsidP="008E2345">
      <w:pPr>
        <w:pStyle w:val="Galvene"/>
        <w:tabs>
          <w:tab w:val="clear" w:pos="4153"/>
          <w:tab w:val="clear" w:pos="8306"/>
        </w:tabs>
        <w:rPr>
          <w:sz w:val="20"/>
          <w:szCs w:val="20"/>
        </w:rPr>
      </w:pPr>
      <w:r>
        <w:rPr>
          <w:sz w:val="20"/>
          <w:szCs w:val="20"/>
        </w:rPr>
        <w:t>17</w:t>
      </w:r>
      <w:r w:rsidR="006130E4" w:rsidRPr="005F6744">
        <w:rPr>
          <w:sz w:val="20"/>
          <w:szCs w:val="20"/>
        </w:rPr>
        <w:t>.0</w:t>
      </w:r>
      <w:r w:rsidR="009F21FD">
        <w:rPr>
          <w:sz w:val="20"/>
          <w:szCs w:val="20"/>
        </w:rPr>
        <w:t>7</w:t>
      </w:r>
      <w:r w:rsidR="008E2345" w:rsidRPr="005F6744">
        <w:rPr>
          <w:sz w:val="20"/>
          <w:szCs w:val="20"/>
        </w:rPr>
        <w:t>.201</w:t>
      </w:r>
      <w:r w:rsidR="007E2877" w:rsidRPr="005F6744">
        <w:rPr>
          <w:sz w:val="20"/>
          <w:szCs w:val="20"/>
        </w:rPr>
        <w:t>4</w:t>
      </w:r>
      <w:r w:rsidR="008E2345" w:rsidRPr="005F6744">
        <w:rPr>
          <w:sz w:val="20"/>
          <w:szCs w:val="20"/>
        </w:rPr>
        <w:t xml:space="preserve">. </w:t>
      </w:r>
    </w:p>
    <w:p w:rsidR="006130E4" w:rsidRPr="005F6744" w:rsidRDefault="00660BB8" w:rsidP="008E2345">
      <w:pPr>
        <w:pStyle w:val="Galvene"/>
        <w:tabs>
          <w:tab w:val="clear" w:pos="4153"/>
          <w:tab w:val="clear" w:pos="8306"/>
        </w:tabs>
        <w:rPr>
          <w:sz w:val="20"/>
          <w:szCs w:val="20"/>
        </w:rPr>
      </w:pPr>
      <w:bookmarkStart w:id="7" w:name="OLE_LINK8"/>
      <w:bookmarkStart w:id="8" w:name="OLE_LINK15"/>
      <w:r w:rsidRPr="005F6744">
        <w:rPr>
          <w:sz w:val="20"/>
          <w:szCs w:val="20"/>
        </w:rPr>
        <w:t>4</w:t>
      </w:r>
      <w:r w:rsidR="005F6744" w:rsidRPr="005F6744">
        <w:rPr>
          <w:sz w:val="20"/>
          <w:szCs w:val="20"/>
        </w:rPr>
        <w:t>4</w:t>
      </w:r>
      <w:r w:rsidR="004C59A4">
        <w:rPr>
          <w:sz w:val="20"/>
          <w:szCs w:val="20"/>
        </w:rPr>
        <w:t>6</w:t>
      </w:r>
    </w:p>
    <w:p w:rsidR="008E2345" w:rsidRPr="005F6744" w:rsidRDefault="006130E4" w:rsidP="008E2345">
      <w:pPr>
        <w:pStyle w:val="Galvene"/>
        <w:tabs>
          <w:tab w:val="clear" w:pos="4153"/>
          <w:tab w:val="clear" w:pos="8306"/>
        </w:tabs>
        <w:rPr>
          <w:sz w:val="20"/>
          <w:szCs w:val="20"/>
        </w:rPr>
      </w:pPr>
      <w:r w:rsidRPr="005F6744">
        <w:rPr>
          <w:sz w:val="20"/>
          <w:szCs w:val="20"/>
        </w:rPr>
        <w:t>I.Zubova</w:t>
      </w:r>
      <w:r w:rsidR="00060802" w:rsidRPr="005F6744">
        <w:rPr>
          <w:sz w:val="20"/>
          <w:szCs w:val="20"/>
        </w:rPr>
        <w:tab/>
      </w:r>
    </w:p>
    <w:p w:rsidR="008E2345" w:rsidRPr="005F6744" w:rsidRDefault="006130E4" w:rsidP="008E2345">
      <w:pPr>
        <w:pStyle w:val="Galvene"/>
        <w:tabs>
          <w:tab w:val="clear" w:pos="4153"/>
          <w:tab w:val="clear" w:pos="8306"/>
        </w:tabs>
        <w:rPr>
          <w:sz w:val="20"/>
          <w:szCs w:val="20"/>
        </w:rPr>
      </w:pPr>
      <w:r w:rsidRPr="005F6744">
        <w:rPr>
          <w:sz w:val="20"/>
          <w:szCs w:val="20"/>
        </w:rPr>
        <w:t>67330258</w:t>
      </w:r>
      <w:r w:rsidR="008E2345" w:rsidRPr="005F6744">
        <w:rPr>
          <w:sz w:val="20"/>
          <w:szCs w:val="20"/>
        </w:rPr>
        <w:t xml:space="preserve">, </w:t>
      </w:r>
      <w:bookmarkEnd w:id="7"/>
      <w:bookmarkEnd w:id="8"/>
      <w:r w:rsidR="001B5B3C" w:rsidRPr="005F6744">
        <w:rPr>
          <w:sz w:val="20"/>
          <w:szCs w:val="20"/>
        </w:rPr>
        <w:fldChar w:fldCharType="begin"/>
      </w:r>
      <w:r w:rsidR="005F6744" w:rsidRPr="005F6744">
        <w:rPr>
          <w:sz w:val="20"/>
          <w:szCs w:val="20"/>
        </w:rPr>
        <w:instrText xml:space="preserve"> HYPERLINK "mailto:ilze.zubova@km.gov.lv" </w:instrText>
      </w:r>
      <w:r w:rsidR="001B5B3C" w:rsidRPr="005F6744">
        <w:rPr>
          <w:sz w:val="20"/>
          <w:szCs w:val="20"/>
        </w:rPr>
        <w:fldChar w:fldCharType="separate"/>
      </w:r>
      <w:r w:rsidR="005F6744" w:rsidRPr="005F6744">
        <w:rPr>
          <w:rStyle w:val="Hipersaite"/>
          <w:sz w:val="20"/>
          <w:szCs w:val="20"/>
        </w:rPr>
        <w:t>ilze.zubova@km.gov.lv</w:t>
      </w:r>
      <w:r w:rsidR="001B5B3C" w:rsidRPr="005F6744">
        <w:rPr>
          <w:sz w:val="20"/>
          <w:szCs w:val="20"/>
        </w:rPr>
        <w:fldChar w:fldCharType="end"/>
      </w:r>
      <w:r w:rsidR="005F6744" w:rsidRPr="005F6744">
        <w:rPr>
          <w:sz w:val="20"/>
          <w:szCs w:val="20"/>
        </w:rPr>
        <w:t xml:space="preserve"> </w:t>
      </w:r>
    </w:p>
    <w:p w:rsidR="00FF187B" w:rsidRPr="00737BF5" w:rsidRDefault="00FF187B" w:rsidP="008E2345">
      <w:pPr>
        <w:jc w:val="both"/>
        <w:rPr>
          <w:sz w:val="20"/>
          <w:szCs w:val="20"/>
        </w:rPr>
      </w:pPr>
    </w:p>
    <w:sectPr w:rsidR="00FF187B" w:rsidRPr="00737BF5" w:rsidSect="005F6744">
      <w:headerReference w:type="even" r:id="rId8"/>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CAAEB8" w15:done="0"/>
  <w15:commentEx w15:paraId="349D8A2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1D6" w:rsidRDefault="00F541D6">
      <w:r>
        <w:separator/>
      </w:r>
    </w:p>
  </w:endnote>
  <w:endnote w:type="continuationSeparator" w:id="0">
    <w:p w:rsidR="00F541D6" w:rsidRDefault="00F541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MT">
    <w:panose1 w:val="00000000000000000000"/>
    <w:charset w:val="BA"/>
    <w:family w:val="auto"/>
    <w:notTrueType/>
    <w:pitch w:val="default"/>
    <w:sig w:usb0="00000005" w:usb1="00000000" w:usb2="00000000" w:usb3="00000000" w:csb0="0000008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3C4" w:rsidRPr="005F6744" w:rsidRDefault="00BD5163" w:rsidP="005F6744">
    <w:pPr>
      <w:jc w:val="both"/>
      <w:rPr>
        <w:sz w:val="20"/>
        <w:szCs w:val="20"/>
      </w:rPr>
    </w:pPr>
    <w:r>
      <w:rPr>
        <w:sz w:val="20"/>
        <w:szCs w:val="20"/>
      </w:rPr>
      <w:t>KMRik_17</w:t>
    </w:r>
    <w:r w:rsidR="008C53C4">
      <w:rPr>
        <w:sz w:val="20"/>
        <w:szCs w:val="20"/>
      </w:rPr>
      <w:t>0714_JRT</w:t>
    </w:r>
    <w:r w:rsidR="008C53C4" w:rsidRPr="00CF7DE4">
      <w:rPr>
        <w:sz w:val="20"/>
        <w:szCs w:val="20"/>
      </w:rPr>
      <w:t xml:space="preserve">; </w:t>
    </w:r>
    <w:bookmarkStart w:id="9" w:name="OLE_LINK16"/>
    <w:bookmarkStart w:id="10" w:name="OLE_LINK17"/>
    <w:r w:rsidR="008C53C4" w:rsidRPr="00CF7DE4">
      <w:rPr>
        <w:sz w:val="20"/>
        <w:szCs w:val="20"/>
      </w:rPr>
      <w:t>Minis</w:t>
    </w:r>
    <w:r w:rsidR="008C53C4">
      <w:rPr>
        <w:sz w:val="20"/>
        <w:szCs w:val="20"/>
      </w:rPr>
      <w:t>tru kabineta rīkojuma projekts „</w:t>
    </w:r>
    <w:r w:rsidR="008C53C4" w:rsidRPr="00CF7DE4">
      <w:rPr>
        <w:bCs/>
        <w:sz w:val="20"/>
        <w:szCs w:val="20"/>
      </w:rPr>
      <w:t xml:space="preserve">Par finansējuma </w:t>
    </w:r>
    <w:r w:rsidR="008C53C4">
      <w:rPr>
        <w:bCs/>
        <w:sz w:val="20"/>
        <w:szCs w:val="20"/>
      </w:rPr>
      <w:t>piešķiršanu</w:t>
    </w:r>
    <w:r w:rsidR="008C53C4" w:rsidRPr="00CF7DE4">
      <w:rPr>
        <w:sz w:val="20"/>
        <w:szCs w:val="20"/>
      </w:rPr>
      <w:t xml:space="preserve"> Jaunā Rīgas teātra ēku Lāčplēša ielā 25, Rīgā, rekonstrukcijas, nomas maksas, pārcelšanās un aprīkojuma </w:t>
    </w:r>
    <w:r w:rsidR="008C53C4">
      <w:rPr>
        <w:sz w:val="20"/>
        <w:szCs w:val="20"/>
      </w:rPr>
      <w:t xml:space="preserve">iegādes </w:t>
    </w:r>
    <w:r w:rsidR="008C53C4" w:rsidRPr="00CF7DE4">
      <w:rPr>
        <w:sz w:val="20"/>
        <w:szCs w:val="20"/>
      </w:rPr>
      <w:t>izdevumu segšanai”</w:t>
    </w:r>
    <w:bookmarkEnd w:id="9"/>
    <w:bookmarkEnd w:id="10"/>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3C4" w:rsidRPr="00CF7DE4" w:rsidRDefault="00BD5163" w:rsidP="00CF7DE4">
    <w:pPr>
      <w:jc w:val="both"/>
      <w:rPr>
        <w:sz w:val="20"/>
        <w:szCs w:val="20"/>
      </w:rPr>
    </w:pPr>
    <w:bookmarkStart w:id="11" w:name="OLE_LINK9"/>
    <w:bookmarkStart w:id="12" w:name="OLE_LINK10"/>
    <w:bookmarkStart w:id="13" w:name="OLE_LINK13"/>
    <w:bookmarkStart w:id="14" w:name="OLE_LINK14"/>
    <w:r>
      <w:rPr>
        <w:sz w:val="20"/>
        <w:szCs w:val="20"/>
      </w:rPr>
      <w:t>KMRik_17</w:t>
    </w:r>
    <w:r w:rsidR="008C53C4">
      <w:rPr>
        <w:sz w:val="20"/>
        <w:szCs w:val="20"/>
      </w:rPr>
      <w:t>0714_JRT</w:t>
    </w:r>
    <w:bookmarkEnd w:id="11"/>
    <w:bookmarkEnd w:id="12"/>
    <w:r w:rsidR="008C53C4" w:rsidRPr="00CF7DE4">
      <w:rPr>
        <w:sz w:val="20"/>
        <w:szCs w:val="20"/>
      </w:rPr>
      <w:t xml:space="preserve">; </w:t>
    </w:r>
    <w:bookmarkStart w:id="15" w:name="OLE_LINK3"/>
    <w:bookmarkStart w:id="16" w:name="OLE_LINK4"/>
    <w:bookmarkStart w:id="17" w:name="_Hlk381011070"/>
    <w:r w:rsidR="008C53C4" w:rsidRPr="00CF7DE4">
      <w:rPr>
        <w:sz w:val="20"/>
        <w:szCs w:val="20"/>
      </w:rPr>
      <w:t xml:space="preserve">Ministru kabineta rīkojuma projekts </w:t>
    </w:r>
    <w:r w:rsidR="008C53C4">
      <w:rPr>
        <w:sz w:val="20"/>
        <w:szCs w:val="20"/>
      </w:rPr>
      <w:t>„</w:t>
    </w:r>
    <w:r w:rsidR="008C53C4" w:rsidRPr="00CF7DE4">
      <w:rPr>
        <w:bCs/>
        <w:sz w:val="20"/>
        <w:szCs w:val="20"/>
      </w:rPr>
      <w:t xml:space="preserve">Par finansējuma </w:t>
    </w:r>
    <w:r w:rsidR="008C53C4">
      <w:rPr>
        <w:bCs/>
        <w:sz w:val="20"/>
        <w:szCs w:val="20"/>
      </w:rPr>
      <w:t>piešķiršanu</w:t>
    </w:r>
    <w:r w:rsidR="008C53C4" w:rsidRPr="00CF7DE4">
      <w:rPr>
        <w:sz w:val="20"/>
        <w:szCs w:val="20"/>
      </w:rPr>
      <w:t xml:space="preserve"> Jaunā Rīgas teātra ēku Lāčplēša ielā 25, Rīgā, rekonstrukcijas, nomas maksas, pārcelšanās un aprīkojuma </w:t>
    </w:r>
    <w:r w:rsidR="008C53C4">
      <w:rPr>
        <w:sz w:val="20"/>
        <w:szCs w:val="20"/>
      </w:rPr>
      <w:t xml:space="preserve">iegādes </w:t>
    </w:r>
    <w:r w:rsidR="008C53C4" w:rsidRPr="00CF7DE4">
      <w:rPr>
        <w:sz w:val="20"/>
        <w:szCs w:val="20"/>
      </w:rPr>
      <w:t>izdevumu segšanai”</w:t>
    </w:r>
  </w:p>
  <w:bookmarkEnd w:id="13"/>
  <w:bookmarkEnd w:id="14"/>
  <w:bookmarkEnd w:id="15"/>
  <w:bookmarkEnd w:id="16"/>
  <w:bookmarkEnd w:id="17"/>
  <w:p w:rsidR="008C53C4" w:rsidRPr="00F071A6" w:rsidRDefault="008C53C4" w:rsidP="00E261E5">
    <w:pPr>
      <w:jc w:val="both"/>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1D6" w:rsidRDefault="00F541D6">
      <w:r>
        <w:separator/>
      </w:r>
    </w:p>
  </w:footnote>
  <w:footnote w:type="continuationSeparator" w:id="0">
    <w:p w:rsidR="00F541D6" w:rsidRDefault="00F541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3C4" w:rsidRDefault="001B5B3C" w:rsidP="000844BA">
    <w:pPr>
      <w:pStyle w:val="Galvene"/>
      <w:framePr w:wrap="around" w:vAnchor="text" w:hAnchor="margin" w:xAlign="center" w:y="1"/>
      <w:rPr>
        <w:rStyle w:val="Lappusesnumurs"/>
      </w:rPr>
    </w:pPr>
    <w:r>
      <w:rPr>
        <w:rStyle w:val="Lappusesnumurs"/>
      </w:rPr>
      <w:fldChar w:fldCharType="begin"/>
    </w:r>
    <w:r w:rsidR="008C53C4">
      <w:rPr>
        <w:rStyle w:val="Lappusesnumurs"/>
      </w:rPr>
      <w:instrText xml:space="preserve">PAGE  </w:instrText>
    </w:r>
    <w:r>
      <w:rPr>
        <w:rStyle w:val="Lappusesnumurs"/>
      </w:rPr>
      <w:fldChar w:fldCharType="end"/>
    </w:r>
  </w:p>
  <w:p w:rsidR="008C53C4" w:rsidRDefault="008C53C4">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3C4" w:rsidRPr="005F6744" w:rsidRDefault="001B5B3C" w:rsidP="000844BA">
    <w:pPr>
      <w:pStyle w:val="Galvene"/>
      <w:framePr w:wrap="around" w:vAnchor="text" w:hAnchor="margin" w:xAlign="center" w:y="1"/>
      <w:rPr>
        <w:rStyle w:val="Lappusesnumurs"/>
        <w:sz w:val="22"/>
        <w:szCs w:val="22"/>
      </w:rPr>
    </w:pPr>
    <w:r w:rsidRPr="005F6744">
      <w:rPr>
        <w:rStyle w:val="Lappusesnumurs"/>
        <w:sz w:val="22"/>
        <w:szCs w:val="22"/>
      </w:rPr>
      <w:fldChar w:fldCharType="begin"/>
    </w:r>
    <w:r w:rsidR="008C53C4" w:rsidRPr="005F6744">
      <w:rPr>
        <w:rStyle w:val="Lappusesnumurs"/>
        <w:sz w:val="22"/>
        <w:szCs w:val="22"/>
      </w:rPr>
      <w:instrText xml:space="preserve">PAGE  </w:instrText>
    </w:r>
    <w:r w:rsidRPr="005F6744">
      <w:rPr>
        <w:rStyle w:val="Lappusesnumurs"/>
        <w:sz w:val="22"/>
        <w:szCs w:val="22"/>
      </w:rPr>
      <w:fldChar w:fldCharType="separate"/>
    </w:r>
    <w:r w:rsidR="007C2C8D">
      <w:rPr>
        <w:rStyle w:val="Lappusesnumurs"/>
        <w:noProof/>
        <w:sz w:val="22"/>
        <w:szCs w:val="22"/>
      </w:rPr>
      <w:t>2</w:t>
    </w:r>
    <w:r w:rsidRPr="005F6744">
      <w:rPr>
        <w:rStyle w:val="Lappusesnumurs"/>
        <w:sz w:val="22"/>
        <w:szCs w:val="22"/>
      </w:rPr>
      <w:fldChar w:fldCharType="end"/>
    </w:r>
  </w:p>
  <w:p w:rsidR="008C53C4" w:rsidRDefault="008C53C4">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3C4" w:rsidRPr="00F46D5F" w:rsidRDefault="008C53C4" w:rsidP="009D6A7C">
    <w:pPr>
      <w:pStyle w:val="Galvene"/>
      <w:jc w:val="right"/>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2587"/>
    <w:multiLevelType w:val="multilevel"/>
    <w:tmpl w:val="B882F86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37E3B38"/>
    <w:multiLevelType w:val="multilevel"/>
    <w:tmpl w:val="FC4C732C"/>
    <w:lvl w:ilvl="0">
      <w:start w:val="1"/>
      <w:numFmt w:val="decimal"/>
      <w:lvlText w:val="2.%1."/>
      <w:lvlJc w:val="left"/>
      <w:pPr>
        <w:ind w:left="360" w:hanging="360"/>
      </w:pPr>
      <w:rPr>
        <w:rFonts w:cs="Times New Roman" w:hint="default"/>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CD2C84"/>
    <w:multiLevelType w:val="multilevel"/>
    <w:tmpl w:val="FEA6ED5E"/>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B852A54"/>
    <w:multiLevelType w:val="hybridMultilevel"/>
    <w:tmpl w:val="3946A3F6"/>
    <w:lvl w:ilvl="0" w:tplc="BF92F6F2">
      <w:start w:val="1"/>
      <w:numFmt w:val="decimal"/>
      <w:lvlText w:val="%1."/>
      <w:lvlJc w:val="left"/>
      <w:pPr>
        <w:tabs>
          <w:tab w:val="num" w:pos="1725"/>
        </w:tabs>
        <w:ind w:left="1725" w:hanging="1005"/>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4">
    <w:nsid w:val="118425D3"/>
    <w:multiLevelType w:val="hybridMultilevel"/>
    <w:tmpl w:val="6D4A4140"/>
    <w:lvl w:ilvl="0" w:tplc="01EC2442">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5">
    <w:nsid w:val="193A7930"/>
    <w:multiLevelType w:val="multilevel"/>
    <w:tmpl w:val="AB3CA100"/>
    <w:lvl w:ilvl="0">
      <w:start w:val="1"/>
      <w:numFmt w:val="decimal"/>
      <w:lvlText w:val="1.%1."/>
      <w:lvlJc w:val="left"/>
      <w:pPr>
        <w:ind w:left="360" w:hanging="360"/>
      </w:pPr>
      <w:rPr>
        <w:rFonts w:cs="Times New Roman" w:hint="default"/>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B5D7110"/>
    <w:multiLevelType w:val="multilevel"/>
    <w:tmpl w:val="ABEABA94"/>
    <w:lvl w:ilvl="0">
      <w:start w:val="1"/>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
    <w:nsid w:val="1E0011E8"/>
    <w:multiLevelType w:val="multilevel"/>
    <w:tmpl w:val="240C54C0"/>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214346C0"/>
    <w:multiLevelType w:val="hybridMultilevel"/>
    <w:tmpl w:val="6F72FBF8"/>
    <w:lvl w:ilvl="0" w:tplc="4672FA3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28BB3A36"/>
    <w:multiLevelType w:val="hybridMultilevel"/>
    <w:tmpl w:val="54FCDA7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295A0AB2"/>
    <w:multiLevelType w:val="hybridMultilevel"/>
    <w:tmpl w:val="5A2E336C"/>
    <w:lvl w:ilvl="0" w:tplc="5B5AE9B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295B3BB6"/>
    <w:multiLevelType w:val="multilevel"/>
    <w:tmpl w:val="E5CC7E0E"/>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2">
    <w:nsid w:val="2C6D0C28"/>
    <w:multiLevelType w:val="hybridMultilevel"/>
    <w:tmpl w:val="80828AD6"/>
    <w:lvl w:ilvl="0" w:tplc="C56C6F1C">
      <w:start w:val="1"/>
      <w:numFmt w:val="decimal"/>
      <w:lvlText w:val="4.%1."/>
      <w:lvlJc w:val="left"/>
      <w:pPr>
        <w:ind w:left="1080" w:hanging="360"/>
      </w:pPr>
      <w:rPr>
        <w:rFonts w:cs="Times New Roman" w:hint="default"/>
        <w:b w:val="0"/>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3BF26EC7"/>
    <w:multiLevelType w:val="hybridMultilevel"/>
    <w:tmpl w:val="363E579A"/>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4">
    <w:nsid w:val="3CC050A9"/>
    <w:multiLevelType w:val="hybridMultilevel"/>
    <w:tmpl w:val="159A24C0"/>
    <w:lvl w:ilvl="0" w:tplc="0B6EF90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nsid w:val="4085672F"/>
    <w:multiLevelType w:val="hybridMultilevel"/>
    <w:tmpl w:val="83025596"/>
    <w:lvl w:ilvl="0" w:tplc="42F28EEC">
      <w:start w:val="6"/>
      <w:numFmt w:val="decimal"/>
      <w:lvlText w:val="%1."/>
      <w:lvlJc w:val="left"/>
      <w:pPr>
        <w:tabs>
          <w:tab w:val="num" w:pos="45"/>
        </w:tabs>
        <w:ind w:left="45" w:hanging="360"/>
      </w:pPr>
      <w:rPr>
        <w:rFonts w:cs="Times New Roman" w:hint="default"/>
      </w:rPr>
    </w:lvl>
    <w:lvl w:ilvl="1" w:tplc="04260019" w:tentative="1">
      <w:start w:val="1"/>
      <w:numFmt w:val="lowerLetter"/>
      <w:lvlText w:val="%2."/>
      <w:lvlJc w:val="left"/>
      <w:pPr>
        <w:tabs>
          <w:tab w:val="num" w:pos="765"/>
        </w:tabs>
        <w:ind w:left="765" w:hanging="360"/>
      </w:pPr>
      <w:rPr>
        <w:rFonts w:cs="Times New Roman"/>
      </w:rPr>
    </w:lvl>
    <w:lvl w:ilvl="2" w:tplc="0426001B" w:tentative="1">
      <w:start w:val="1"/>
      <w:numFmt w:val="lowerRoman"/>
      <w:lvlText w:val="%3."/>
      <w:lvlJc w:val="right"/>
      <w:pPr>
        <w:tabs>
          <w:tab w:val="num" w:pos="1485"/>
        </w:tabs>
        <w:ind w:left="1485" w:hanging="180"/>
      </w:pPr>
      <w:rPr>
        <w:rFonts w:cs="Times New Roman"/>
      </w:rPr>
    </w:lvl>
    <w:lvl w:ilvl="3" w:tplc="0426000F" w:tentative="1">
      <w:start w:val="1"/>
      <w:numFmt w:val="decimal"/>
      <w:lvlText w:val="%4."/>
      <w:lvlJc w:val="left"/>
      <w:pPr>
        <w:tabs>
          <w:tab w:val="num" w:pos="2205"/>
        </w:tabs>
        <w:ind w:left="2205" w:hanging="360"/>
      </w:pPr>
      <w:rPr>
        <w:rFonts w:cs="Times New Roman"/>
      </w:rPr>
    </w:lvl>
    <w:lvl w:ilvl="4" w:tplc="04260019" w:tentative="1">
      <w:start w:val="1"/>
      <w:numFmt w:val="lowerLetter"/>
      <w:lvlText w:val="%5."/>
      <w:lvlJc w:val="left"/>
      <w:pPr>
        <w:tabs>
          <w:tab w:val="num" w:pos="2925"/>
        </w:tabs>
        <w:ind w:left="2925" w:hanging="360"/>
      </w:pPr>
      <w:rPr>
        <w:rFonts w:cs="Times New Roman"/>
      </w:rPr>
    </w:lvl>
    <w:lvl w:ilvl="5" w:tplc="0426001B" w:tentative="1">
      <w:start w:val="1"/>
      <w:numFmt w:val="lowerRoman"/>
      <w:lvlText w:val="%6."/>
      <w:lvlJc w:val="right"/>
      <w:pPr>
        <w:tabs>
          <w:tab w:val="num" w:pos="3645"/>
        </w:tabs>
        <w:ind w:left="3645" w:hanging="180"/>
      </w:pPr>
      <w:rPr>
        <w:rFonts w:cs="Times New Roman"/>
      </w:rPr>
    </w:lvl>
    <w:lvl w:ilvl="6" w:tplc="0426000F" w:tentative="1">
      <w:start w:val="1"/>
      <w:numFmt w:val="decimal"/>
      <w:lvlText w:val="%7."/>
      <w:lvlJc w:val="left"/>
      <w:pPr>
        <w:tabs>
          <w:tab w:val="num" w:pos="4365"/>
        </w:tabs>
        <w:ind w:left="4365" w:hanging="360"/>
      </w:pPr>
      <w:rPr>
        <w:rFonts w:cs="Times New Roman"/>
      </w:rPr>
    </w:lvl>
    <w:lvl w:ilvl="7" w:tplc="04260019" w:tentative="1">
      <w:start w:val="1"/>
      <w:numFmt w:val="lowerLetter"/>
      <w:lvlText w:val="%8."/>
      <w:lvlJc w:val="left"/>
      <w:pPr>
        <w:tabs>
          <w:tab w:val="num" w:pos="5085"/>
        </w:tabs>
        <w:ind w:left="5085" w:hanging="360"/>
      </w:pPr>
      <w:rPr>
        <w:rFonts w:cs="Times New Roman"/>
      </w:rPr>
    </w:lvl>
    <w:lvl w:ilvl="8" w:tplc="0426001B" w:tentative="1">
      <w:start w:val="1"/>
      <w:numFmt w:val="lowerRoman"/>
      <w:lvlText w:val="%9."/>
      <w:lvlJc w:val="right"/>
      <w:pPr>
        <w:tabs>
          <w:tab w:val="num" w:pos="5805"/>
        </w:tabs>
        <w:ind w:left="5805" w:hanging="180"/>
      </w:pPr>
      <w:rPr>
        <w:rFonts w:cs="Times New Roman"/>
      </w:rPr>
    </w:lvl>
  </w:abstractNum>
  <w:abstractNum w:abstractNumId="16">
    <w:nsid w:val="49592827"/>
    <w:multiLevelType w:val="multilevel"/>
    <w:tmpl w:val="488CA47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7">
    <w:nsid w:val="4B1767BB"/>
    <w:multiLevelType w:val="hybridMultilevel"/>
    <w:tmpl w:val="40AA27F4"/>
    <w:lvl w:ilvl="0" w:tplc="CA4C39D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520A20F9"/>
    <w:multiLevelType w:val="multilevel"/>
    <w:tmpl w:val="50B256C4"/>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59D806DF"/>
    <w:multiLevelType w:val="hybridMultilevel"/>
    <w:tmpl w:val="517C5ABC"/>
    <w:lvl w:ilvl="0" w:tplc="085044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606B37E0"/>
    <w:multiLevelType w:val="hybridMultilevel"/>
    <w:tmpl w:val="DCAE7DD6"/>
    <w:lvl w:ilvl="0" w:tplc="8B3E3566">
      <w:start w:val="1"/>
      <w:numFmt w:val="decimal"/>
      <w:lvlText w:val="%1."/>
      <w:lvlJc w:val="left"/>
      <w:pPr>
        <w:ind w:left="1080" w:hanging="360"/>
      </w:pPr>
      <w:rPr>
        <w:rFonts w:ascii="Verdana" w:hAnsi="Verdana" w:hint="default"/>
        <w:sz w:val="1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61CD3297"/>
    <w:multiLevelType w:val="hybridMultilevel"/>
    <w:tmpl w:val="2466DD2C"/>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2">
    <w:nsid w:val="72A043A6"/>
    <w:multiLevelType w:val="multilevel"/>
    <w:tmpl w:val="170A3C6A"/>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74511FE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76BB3FF1"/>
    <w:multiLevelType w:val="multilevel"/>
    <w:tmpl w:val="7F7ACA92"/>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5">
    <w:nsid w:val="796F5EAC"/>
    <w:multiLevelType w:val="hybridMultilevel"/>
    <w:tmpl w:val="EA788BF0"/>
    <w:lvl w:ilvl="0" w:tplc="9A54343A">
      <w:start w:val="1"/>
      <w:numFmt w:val="decimal"/>
      <w:lvlText w:val="%1)"/>
      <w:lvlJc w:val="left"/>
      <w:pPr>
        <w:ind w:left="421" w:hanging="360"/>
      </w:pPr>
      <w:rPr>
        <w:rFonts w:hint="default"/>
      </w:rPr>
    </w:lvl>
    <w:lvl w:ilvl="1" w:tplc="04260019" w:tentative="1">
      <w:start w:val="1"/>
      <w:numFmt w:val="lowerLetter"/>
      <w:lvlText w:val="%2."/>
      <w:lvlJc w:val="left"/>
      <w:pPr>
        <w:ind w:left="1141" w:hanging="360"/>
      </w:pPr>
    </w:lvl>
    <w:lvl w:ilvl="2" w:tplc="0426001B" w:tentative="1">
      <w:start w:val="1"/>
      <w:numFmt w:val="lowerRoman"/>
      <w:lvlText w:val="%3."/>
      <w:lvlJc w:val="right"/>
      <w:pPr>
        <w:ind w:left="1861" w:hanging="180"/>
      </w:pPr>
    </w:lvl>
    <w:lvl w:ilvl="3" w:tplc="0426000F" w:tentative="1">
      <w:start w:val="1"/>
      <w:numFmt w:val="decimal"/>
      <w:lvlText w:val="%4."/>
      <w:lvlJc w:val="left"/>
      <w:pPr>
        <w:ind w:left="2581" w:hanging="360"/>
      </w:pPr>
    </w:lvl>
    <w:lvl w:ilvl="4" w:tplc="04260019" w:tentative="1">
      <w:start w:val="1"/>
      <w:numFmt w:val="lowerLetter"/>
      <w:lvlText w:val="%5."/>
      <w:lvlJc w:val="left"/>
      <w:pPr>
        <w:ind w:left="3301" w:hanging="360"/>
      </w:pPr>
    </w:lvl>
    <w:lvl w:ilvl="5" w:tplc="0426001B" w:tentative="1">
      <w:start w:val="1"/>
      <w:numFmt w:val="lowerRoman"/>
      <w:lvlText w:val="%6."/>
      <w:lvlJc w:val="right"/>
      <w:pPr>
        <w:ind w:left="4021" w:hanging="180"/>
      </w:pPr>
    </w:lvl>
    <w:lvl w:ilvl="6" w:tplc="0426000F" w:tentative="1">
      <w:start w:val="1"/>
      <w:numFmt w:val="decimal"/>
      <w:lvlText w:val="%7."/>
      <w:lvlJc w:val="left"/>
      <w:pPr>
        <w:ind w:left="4741" w:hanging="360"/>
      </w:pPr>
    </w:lvl>
    <w:lvl w:ilvl="7" w:tplc="04260019" w:tentative="1">
      <w:start w:val="1"/>
      <w:numFmt w:val="lowerLetter"/>
      <w:lvlText w:val="%8."/>
      <w:lvlJc w:val="left"/>
      <w:pPr>
        <w:ind w:left="5461" w:hanging="360"/>
      </w:pPr>
    </w:lvl>
    <w:lvl w:ilvl="8" w:tplc="0426001B" w:tentative="1">
      <w:start w:val="1"/>
      <w:numFmt w:val="lowerRoman"/>
      <w:lvlText w:val="%9."/>
      <w:lvlJc w:val="right"/>
      <w:pPr>
        <w:ind w:left="6181" w:hanging="180"/>
      </w:pPr>
    </w:lvl>
  </w:abstractNum>
  <w:abstractNum w:abstractNumId="26">
    <w:nsid w:val="7F827A9D"/>
    <w:multiLevelType w:val="multilevel"/>
    <w:tmpl w:val="92D45908"/>
    <w:lvl w:ilvl="0">
      <w:start w:val="1"/>
      <w:numFmt w:val="decimal"/>
      <w:lvlText w:val="%1."/>
      <w:lvlJc w:val="left"/>
      <w:pPr>
        <w:tabs>
          <w:tab w:val="num" w:pos="1080"/>
        </w:tabs>
        <w:ind w:left="1080" w:hanging="360"/>
      </w:pPr>
      <w:rPr>
        <w:rFonts w:cs="Times New Roman" w:hint="default"/>
        <w:color w:val="auto"/>
      </w:rPr>
    </w:lvl>
    <w:lvl w:ilvl="1">
      <w:start w:val="1"/>
      <w:numFmt w:val="decimal"/>
      <w:isLgl/>
      <w:lvlText w:val="%1.%2.."/>
      <w:lvlJc w:val="left"/>
      <w:pPr>
        <w:tabs>
          <w:tab w:val="num" w:pos="1440"/>
        </w:tabs>
        <w:ind w:left="1440" w:hanging="720"/>
      </w:pPr>
      <w:rPr>
        <w:rFonts w:ascii="Times New Roman" w:eastAsia="Times New Roman" w:hAnsi="Times New Roman" w:cs="Times New Roman"/>
        <w:color w:val="auto"/>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num w:numId="1">
    <w:abstractNumId w:val="3"/>
  </w:num>
  <w:num w:numId="2">
    <w:abstractNumId w:val="9"/>
  </w:num>
  <w:num w:numId="3">
    <w:abstractNumId w:val="15"/>
  </w:num>
  <w:num w:numId="4">
    <w:abstractNumId w:val="21"/>
  </w:num>
  <w:num w:numId="5">
    <w:abstractNumId w:val="13"/>
  </w:num>
  <w:num w:numId="6">
    <w:abstractNumId w:val="23"/>
  </w:num>
  <w:num w:numId="7">
    <w:abstractNumId w:val="24"/>
  </w:num>
  <w:num w:numId="8">
    <w:abstractNumId w:val="12"/>
  </w:num>
  <w:num w:numId="9">
    <w:abstractNumId w:val="5"/>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6"/>
  </w:num>
  <w:num w:numId="13">
    <w:abstractNumId w:val="16"/>
  </w:num>
  <w:num w:numId="14">
    <w:abstractNumId w:val="11"/>
  </w:num>
  <w:num w:numId="15">
    <w:abstractNumId w:val="20"/>
  </w:num>
  <w:num w:numId="16">
    <w:abstractNumId w:val="19"/>
  </w:num>
  <w:num w:numId="17">
    <w:abstractNumId w:val="4"/>
  </w:num>
  <w:num w:numId="18">
    <w:abstractNumId w:val="14"/>
  </w:num>
  <w:num w:numId="19">
    <w:abstractNumId w:val="10"/>
  </w:num>
  <w:num w:numId="20">
    <w:abstractNumId w:val="8"/>
  </w:num>
  <w:num w:numId="21">
    <w:abstractNumId w:val="17"/>
  </w:num>
  <w:num w:numId="22">
    <w:abstractNumId w:val="22"/>
  </w:num>
  <w:num w:numId="23">
    <w:abstractNumId w:val="0"/>
  </w:num>
  <w:num w:numId="24">
    <w:abstractNumId w:val="1"/>
  </w:num>
  <w:num w:numId="25">
    <w:abstractNumId w:val="25"/>
  </w:num>
  <w:num w:numId="26">
    <w:abstractNumId w:val="7"/>
  </w:num>
  <w:num w:numId="27">
    <w:abstractNumId w:val="2"/>
  </w:num>
  <w:num w:numId="28">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B">
    <w15:presenceInfo w15:providerId="None" w15:userId="D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850969"/>
    <w:rsid w:val="00001263"/>
    <w:rsid w:val="000049AB"/>
    <w:rsid w:val="0000538A"/>
    <w:rsid w:val="00006B19"/>
    <w:rsid w:val="00021477"/>
    <w:rsid w:val="00021727"/>
    <w:rsid w:val="00021A26"/>
    <w:rsid w:val="00021CBA"/>
    <w:rsid w:val="00021F16"/>
    <w:rsid w:val="0002472C"/>
    <w:rsid w:val="000303F8"/>
    <w:rsid w:val="0003084F"/>
    <w:rsid w:val="00031241"/>
    <w:rsid w:val="00033982"/>
    <w:rsid w:val="000368DE"/>
    <w:rsid w:val="00046068"/>
    <w:rsid w:val="000466F3"/>
    <w:rsid w:val="00050564"/>
    <w:rsid w:val="00053E8E"/>
    <w:rsid w:val="00060802"/>
    <w:rsid w:val="00062179"/>
    <w:rsid w:val="000634E8"/>
    <w:rsid w:val="000639F0"/>
    <w:rsid w:val="0007102E"/>
    <w:rsid w:val="00076F69"/>
    <w:rsid w:val="00081D5E"/>
    <w:rsid w:val="000844BA"/>
    <w:rsid w:val="00085141"/>
    <w:rsid w:val="00087E9A"/>
    <w:rsid w:val="0009033B"/>
    <w:rsid w:val="00090810"/>
    <w:rsid w:val="00090C68"/>
    <w:rsid w:val="000967DA"/>
    <w:rsid w:val="000A2DC6"/>
    <w:rsid w:val="000A6324"/>
    <w:rsid w:val="000A6594"/>
    <w:rsid w:val="000B1D6D"/>
    <w:rsid w:val="000B4022"/>
    <w:rsid w:val="000B6C98"/>
    <w:rsid w:val="000B6D28"/>
    <w:rsid w:val="000C30D4"/>
    <w:rsid w:val="000C338E"/>
    <w:rsid w:val="000C3801"/>
    <w:rsid w:val="000C59D8"/>
    <w:rsid w:val="000C7607"/>
    <w:rsid w:val="000C7B1D"/>
    <w:rsid w:val="000C7F2F"/>
    <w:rsid w:val="000D4858"/>
    <w:rsid w:val="000D6D3D"/>
    <w:rsid w:val="000D76CB"/>
    <w:rsid w:val="000E0DB9"/>
    <w:rsid w:val="000E3155"/>
    <w:rsid w:val="000E315D"/>
    <w:rsid w:val="000E7F0D"/>
    <w:rsid w:val="000F1359"/>
    <w:rsid w:val="0010145D"/>
    <w:rsid w:val="00107C5B"/>
    <w:rsid w:val="0011316F"/>
    <w:rsid w:val="00113C65"/>
    <w:rsid w:val="0011599B"/>
    <w:rsid w:val="00116B8E"/>
    <w:rsid w:val="00117035"/>
    <w:rsid w:val="001228E6"/>
    <w:rsid w:val="001252BA"/>
    <w:rsid w:val="00132F81"/>
    <w:rsid w:val="00134989"/>
    <w:rsid w:val="00143DD2"/>
    <w:rsid w:val="00145184"/>
    <w:rsid w:val="00146902"/>
    <w:rsid w:val="00147997"/>
    <w:rsid w:val="00151A45"/>
    <w:rsid w:val="0015299F"/>
    <w:rsid w:val="00155BF7"/>
    <w:rsid w:val="001570CD"/>
    <w:rsid w:val="00160C09"/>
    <w:rsid w:val="00160DE5"/>
    <w:rsid w:val="00166E15"/>
    <w:rsid w:val="00166EE7"/>
    <w:rsid w:val="0016706F"/>
    <w:rsid w:val="00170E21"/>
    <w:rsid w:val="00171BFF"/>
    <w:rsid w:val="00172857"/>
    <w:rsid w:val="00173CEA"/>
    <w:rsid w:val="00185F9F"/>
    <w:rsid w:val="00190AB3"/>
    <w:rsid w:val="00191525"/>
    <w:rsid w:val="00191C51"/>
    <w:rsid w:val="00192A80"/>
    <w:rsid w:val="001A03CE"/>
    <w:rsid w:val="001A2DF3"/>
    <w:rsid w:val="001A5020"/>
    <w:rsid w:val="001A52DB"/>
    <w:rsid w:val="001A5B52"/>
    <w:rsid w:val="001A62EC"/>
    <w:rsid w:val="001A763B"/>
    <w:rsid w:val="001B2671"/>
    <w:rsid w:val="001B35BB"/>
    <w:rsid w:val="001B4388"/>
    <w:rsid w:val="001B5B3C"/>
    <w:rsid w:val="001C1A61"/>
    <w:rsid w:val="001C499B"/>
    <w:rsid w:val="001C5ADE"/>
    <w:rsid w:val="001C5B2D"/>
    <w:rsid w:val="001D6E0D"/>
    <w:rsid w:val="001D76DD"/>
    <w:rsid w:val="001E4ADE"/>
    <w:rsid w:val="001F09D5"/>
    <w:rsid w:val="001F1551"/>
    <w:rsid w:val="001F49E2"/>
    <w:rsid w:val="00201445"/>
    <w:rsid w:val="002046CA"/>
    <w:rsid w:val="002068C3"/>
    <w:rsid w:val="00207DD0"/>
    <w:rsid w:val="00207E87"/>
    <w:rsid w:val="0021216F"/>
    <w:rsid w:val="00217617"/>
    <w:rsid w:val="0022045D"/>
    <w:rsid w:val="00220C3B"/>
    <w:rsid w:val="00222132"/>
    <w:rsid w:val="00223A0E"/>
    <w:rsid w:val="00225191"/>
    <w:rsid w:val="00225D0B"/>
    <w:rsid w:val="00232CCC"/>
    <w:rsid w:val="0024021C"/>
    <w:rsid w:val="00242295"/>
    <w:rsid w:val="0024535D"/>
    <w:rsid w:val="00253187"/>
    <w:rsid w:val="00253E23"/>
    <w:rsid w:val="002547F7"/>
    <w:rsid w:val="00256CD4"/>
    <w:rsid w:val="00256FE0"/>
    <w:rsid w:val="00261DB6"/>
    <w:rsid w:val="00262961"/>
    <w:rsid w:val="00267D24"/>
    <w:rsid w:val="00275448"/>
    <w:rsid w:val="002757A3"/>
    <w:rsid w:val="002831A5"/>
    <w:rsid w:val="00294CD4"/>
    <w:rsid w:val="00295B5C"/>
    <w:rsid w:val="00297FE8"/>
    <w:rsid w:val="002A1A56"/>
    <w:rsid w:val="002A75AB"/>
    <w:rsid w:val="002B2138"/>
    <w:rsid w:val="002B636D"/>
    <w:rsid w:val="002B68B3"/>
    <w:rsid w:val="002B78C0"/>
    <w:rsid w:val="002C215D"/>
    <w:rsid w:val="002C21BD"/>
    <w:rsid w:val="002C295C"/>
    <w:rsid w:val="002C3212"/>
    <w:rsid w:val="002D5180"/>
    <w:rsid w:val="002D568E"/>
    <w:rsid w:val="002E130C"/>
    <w:rsid w:val="002F0952"/>
    <w:rsid w:val="002F2CFA"/>
    <w:rsid w:val="0031006C"/>
    <w:rsid w:val="003106A2"/>
    <w:rsid w:val="00311153"/>
    <w:rsid w:val="00311500"/>
    <w:rsid w:val="003118F5"/>
    <w:rsid w:val="00311B2A"/>
    <w:rsid w:val="0031621A"/>
    <w:rsid w:val="0032607F"/>
    <w:rsid w:val="0032634F"/>
    <w:rsid w:val="00326532"/>
    <w:rsid w:val="00327E5F"/>
    <w:rsid w:val="00332253"/>
    <w:rsid w:val="00333B1E"/>
    <w:rsid w:val="00334D2F"/>
    <w:rsid w:val="003367B5"/>
    <w:rsid w:val="00342767"/>
    <w:rsid w:val="00343695"/>
    <w:rsid w:val="0034569F"/>
    <w:rsid w:val="00345748"/>
    <w:rsid w:val="00345C4B"/>
    <w:rsid w:val="00355EE0"/>
    <w:rsid w:val="003647C1"/>
    <w:rsid w:val="00366A05"/>
    <w:rsid w:val="00383A2E"/>
    <w:rsid w:val="00383D41"/>
    <w:rsid w:val="00387C5E"/>
    <w:rsid w:val="00390A4A"/>
    <w:rsid w:val="00391556"/>
    <w:rsid w:val="003A0369"/>
    <w:rsid w:val="003A1621"/>
    <w:rsid w:val="003A3B0C"/>
    <w:rsid w:val="003A45A5"/>
    <w:rsid w:val="003A7AC7"/>
    <w:rsid w:val="003B2733"/>
    <w:rsid w:val="003C0361"/>
    <w:rsid w:val="003C2730"/>
    <w:rsid w:val="003C2C0C"/>
    <w:rsid w:val="003C354B"/>
    <w:rsid w:val="003C3FCC"/>
    <w:rsid w:val="003C49D1"/>
    <w:rsid w:val="003D28FF"/>
    <w:rsid w:val="003D3450"/>
    <w:rsid w:val="003D3F95"/>
    <w:rsid w:val="003D44A0"/>
    <w:rsid w:val="003D5166"/>
    <w:rsid w:val="003D72EC"/>
    <w:rsid w:val="003E02E0"/>
    <w:rsid w:val="003E2560"/>
    <w:rsid w:val="003E2562"/>
    <w:rsid w:val="003E2FA0"/>
    <w:rsid w:val="003E4411"/>
    <w:rsid w:val="003E623B"/>
    <w:rsid w:val="003E7FF5"/>
    <w:rsid w:val="003F0346"/>
    <w:rsid w:val="003F197D"/>
    <w:rsid w:val="003F1DA4"/>
    <w:rsid w:val="003F4AD6"/>
    <w:rsid w:val="003F4E0F"/>
    <w:rsid w:val="003F577E"/>
    <w:rsid w:val="003F61A1"/>
    <w:rsid w:val="003F6C71"/>
    <w:rsid w:val="003F73A8"/>
    <w:rsid w:val="004008AF"/>
    <w:rsid w:val="00400B83"/>
    <w:rsid w:val="00401D69"/>
    <w:rsid w:val="00402435"/>
    <w:rsid w:val="00403868"/>
    <w:rsid w:val="00404B4E"/>
    <w:rsid w:val="00404B77"/>
    <w:rsid w:val="0040511C"/>
    <w:rsid w:val="00412244"/>
    <w:rsid w:val="00412ED2"/>
    <w:rsid w:val="00421DE9"/>
    <w:rsid w:val="00424C9D"/>
    <w:rsid w:val="00425727"/>
    <w:rsid w:val="004263FD"/>
    <w:rsid w:val="00427E51"/>
    <w:rsid w:val="004320E8"/>
    <w:rsid w:val="00433454"/>
    <w:rsid w:val="0043375E"/>
    <w:rsid w:val="00435EA0"/>
    <w:rsid w:val="00436C9B"/>
    <w:rsid w:val="004407B1"/>
    <w:rsid w:val="00441F1C"/>
    <w:rsid w:val="00444607"/>
    <w:rsid w:val="00444750"/>
    <w:rsid w:val="0044565B"/>
    <w:rsid w:val="004475C7"/>
    <w:rsid w:val="00450780"/>
    <w:rsid w:val="00450D18"/>
    <w:rsid w:val="00453D50"/>
    <w:rsid w:val="004565D9"/>
    <w:rsid w:val="00462D59"/>
    <w:rsid w:val="00464876"/>
    <w:rsid w:val="00465F79"/>
    <w:rsid w:val="00473177"/>
    <w:rsid w:val="004746E8"/>
    <w:rsid w:val="0048725C"/>
    <w:rsid w:val="0049070B"/>
    <w:rsid w:val="00492900"/>
    <w:rsid w:val="004A2C1E"/>
    <w:rsid w:val="004A4B63"/>
    <w:rsid w:val="004B32E1"/>
    <w:rsid w:val="004B5682"/>
    <w:rsid w:val="004B5EDB"/>
    <w:rsid w:val="004B6733"/>
    <w:rsid w:val="004C1A06"/>
    <w:rsid w:val="004C59A4"/>
    <w:rsid w:val="004C698B"/>
    <w:rsid w:val="004C7998"/>
    <w:rsid w:val="004D0174"/>
    <w:rsid w:val="004D1B56"/>
    <w:rsid w:val="004D29AF"/>
    <w:rsid w:val="004D5270"/>
    <w:rsid w:val="004D588E"/>
    <w:rsid w:val="004D60A3"/>
    <w:rsid w:val="00505FDA"/>
    <w:rsid w:val="00506B24"/>
    <w:rsid w:val="005157AA"/>
    <w:rsid w:val="00520EC3"/>
    <w:rsid w:val="00523FD4"/>
    <w:rsid w:val="005253EA"/>
    <w:rsid w:val="0053280F"/>
    <w:rsid w:val="00534149"/>
    <w:rsid w:val="00536F69"/>
    <w:rsid w:val="005468FC"/>
    <w:rsid w:val="00547FA2"/>
    <w:rsid w:val="00552F6A"/>
    <w:rsid w:val="00553350"/>
    <w:rsid w:val="005554D8"/>
    <w:rsid w:val="00555C77"/>
    <w:rsid w:val="0056298E"/>
    <w:rsid w:val="00562E1E"/>
    <w:rsid w:val="0056522F"/>
    <w:rsid w:val="00565398"/>
    <w:rsid w:val="00566DB4"/>
    <w:rsid w:val="00567245"/>
    <w:rsid w:val="00572934"/>
    <w:rsid w:val="005761E0"/>
    <w:rsid w:val="00580D2D"/>
    <w:rsid w:val="00583142"/>
    <w:rsid w:val="00590B95"/>
    <w:rsid w:val="00590ED4"/>
    <w:rsid w:val="00593779"/>
    <w:rsid w:val="005950A7"/>
    <w:rsid w:val="005A0C1B"/>
    <w:rsid w:val="005A3F88"/>
    <w:rsid w:val="005A4C52"/>
    <w:rsid w:val="005A55B7"/>
    <w:rsid w:val="005A5762"/>
    <w:rsid w:val="005A57E9"/>
    <w:rsid w:val="005A7582"/>
    <w:rsid w:val="005B147F"/>
    <w:rsid w:val="005B1C5A"/>
    <w:rsid w:val="005C20D2"/>
    <w:rsid w:val="005C2FED"/>
    <w:rsid w:val="005C442F"/>
    <w:rsid w:val="005C6018"/>
    <w:rsid w:val="005C6AF2"/>
    <w:rsid w:val="005D0F6E"/>
    <w:rsid w:val="005D31FF"/>
    <w:rsid w:val="005D3FDC"/>
    <w:rsid w:val="005E0C04"/>
    <w:rsid w:val="005E5DDD"/>
    <w:rsid w:val="005E7158"/>
    <w:rsid w:val="005F112D"/>
    <w:rsid w:val="005F6744"/>
    <w:rsid w:val="006000F2"/>
    <w:rsid w:val="0060097C"/>
    <w:rsid w:val="00601BA2"/>
    <w:rsid w:val="006033D2"/>
    <w:rsid w:val="00603918"/>
    <w:rsid w:val="00604F37"/>
    <w:rsid w:val="0060581E"/>
    <w:rsid w:val="0061186A"/>
    <w:rsid w:val="006130E4"/>
    <w:rsid w:val="006136B4"/>
    <w:rsid w:val="00613AB5"/>
    <w:rsid w:val="0061401E"/>
    <w:rsid w:val="00615259"/>
    <w:rsid w:val="00615907"/>
    <w:rsid w:val="006168F7"/>
    <w:rsid w:val="00617FBE"/>
    <w:rsid w:val="006228BB"/>
    <w:rsid w:val="00624946"/>
    <w:rsid w:val="00632B11"/>
    <w:rsid w:val="0063630E"/>
    <w:rsid w:val="00640E54"/>
    <w:rsid w:val="006410EB"/>
    <w:rsid w:val="006412D3"/>
    <w:rsid w:val="006416C5"/>
    <w:rsid w:val="00642CFD"/>
    <w:rsid w:val="006432BF"/>
    <w:rsid w:val="00644AAB"/>
    <w:rsid w:val="00647853"/>
    <w:rsid w:val="00660BB8"/>
    <w:rsid w:val="00660E22"/>
    <w:rsid w:val="00661916"/>
    <w:rsid w:val="006668AF"/>
    <w:rsid w:val="006800E8"/>
    <w:rsid w:val="00682513"/>
    <w:rsid w:val="00682919"/>
    <w:rsid w:val="0068316D"/>
    <w:rsid w:val="00691ECD"/>
    <w:rsid w:val="00693B37"/>
    <w:rsid w:val="006974BB"/>
    <w:rsid w:val="006A4E71"/>
    <w:rsid w:val="006A6835"/>
    <w:rsid w:val="006B1148"/>
    <w:rsid w:val="006B2FE3"/>
    <w:rsid w:val="006B44EA"/>
    <w:rsid w:val="006B497E"/>
    <w:rsid w:val="006C1258"/>
    <w:rsid w:val="006C1A2E"/>
    <w:rsid w:val="006C255D"/>
    <w:rsid w:val="006C448C"/>
    <w:rsid w:val="006D4C98"/>
    <w:rsid w:val="006D54B7"/>
    <w:rsid w:val="006D660A"/>
    <w:rsid w:val="006D75EA"/>
    <w:rsid w:val="006E036D"/>
    <w:rsid w:val="006E0709"/>
    <w:rsid w:val="006E2F14"/>
    <w:rsid w:val="006E494D"/>
    <w:rsid w:val="006F0831"/>
    <w:rsid w:val="00701FEC"/>
    <w:rsid w:val="007022C6"/>
    <w:rsid w:val="00703A5C"/>
    <w:rsid w:val="00706F08"/>
    <w:rsid w:val="00710FA1"/>
    <w:rsid w:val="0072090D"/>
    <w:rsid w:val="00720DB8"/>
    <w:rsid w:val="00721429"/>
    <w:rsid w:val="00724EB3"/>
    <w:rsid w:val="00725285"/>
    <w:rsid w:val="00726CFA"/>
    <w:rsid w:val="00727F03"/>
    <w:rsid w:val="00731636"/>
    <w:rsid w:val="00731A08"/>
    <w:rsid w:val="0073797B"/>
    <w:rsid w:val="00737BF5"/>
    <w:rsid w:val="00740F39"/>
    <w:rsid w:val="00741C7B"/>
    <w:rsid w:val="0074537E"/>
    <w:rsid w:val="00746877"/>
    <w:rsid w:val="007505EB"/>
    <w:rsid w:val="007508BB"/>
    <w:rsid w:val="00752AC7"/>
    <w:rsid w:val="007557AE"/>
    <w:rsid w:val="007557E8"/>
    <w:rsid w:val="00757343"/>
    <w:rsid w:val="00757BA3"/>
    <w:rsid w:val="00757C75"/>
    <w:rsid w:val="007600D5"/>
    <w:rsid w:val="00761F9D"/>
    <w:rsid w:val="00764BAA"/>
    <w:rsid w:val="007653D9"/>
    <w:rsid w:val="007821D7"/>
    <w:rsid w:val="00782651"/>
    <w:rsid w:val="00787F75"/>
    <w:rsid w:val="007944E9"/>
    <w:rsid w:val="007951C8"/>
    <w:rsid w:val="007975AF"/>
    <w:rsid w:val="00797F61"/>
    <w:rsid w:val="007A52FE"/>
    <w:rsid w:val="007A54B9"/>
    <w:rsid w:val="007B0B3C"/>
    <w:rsid w:val="007B0B81"/>
    <w:rsid w:val="007B1F5C"/>
    <w:rsid w:val="007B2991"/>
    <w:rsid w:val="007B3AB1"/>
    <w:rsid w:val="007C2C8D"/>
    <w:rsid w:val="007C41C0"/>
    <w:rsid w:val="007C7E58"/>
    <w:rsid w:val="007D09F8"/>
    <w:rsid w:val="007D35A2"/>
    <w:rsid w:val="007D458D"/>
    <w:rsid w:val="007E14A1"/>
    <w:rsid w:val="007E2877"/>
    <w:rsid w:val="007E2C60"/>
    <w:rsid w:val="007E44DD"/>
    <w:rsid w:val="007E7C32"/>
    <w:rsid w:val="007F1E60"/>
    <w:rsid w:val="007F22DD"/>
    <w:rsid w:val="007F3898"/>
    <w:rsid w:val="007F51BD"/>
    <w:rsid w:val="007F7073"/>
    <w:rsid w:val="008016AF"/>
    <w:rsid w:val="008020D0"/>
    <w:rsid w:val="00804A54"/>
    <w:rsid w:val="00807D36"/>
    <w:rsid w:val="00811063"/>
    <w:rsid w:val="00811191"/>
    <w:rsid w:val="00811712"/>
    <w:rsid w:val="00813745"/>
    <w:rsid w:val="00815F2F"/>
    <w:rsid w:val="00817804"/>
    <w:rsid w:val="00821A81"/>
    <w:rsid w:val="0082384C"/>
    <w:rsid w:val="00824DFF"/>
    <w:rsid w:val="0082574B"/>
    <w:rsid w:val="0083441E"/>
    <w:rsid w:val="00845FDA"/>
    <w:rsid w:val="00850969"/>
    <w:rsid w:val="008528A5"/>
    <w:rsid w:val="008533AB"/>
    <w:rsid w:val="008537EB"/>
    <w:rsid w:val="00860974"/>
    <w:rsid w:val="00862A83"/>
    <w:rsid w:val="0086305B"/>
    <w:rsid w:val="0086512E"/>
    <w:rsid w:val="0086739C"/>
    <w:rsid w:val="00873B29"/>
    <w:rsid w:val="00876F17"/>
    <w:rsid w:val="008821CC"/>
    <w:rsid w:val="00882BFD"/>
    <w:rsid w:val="0088347F"/>
    <w:rsid w:val="00883B7E"/>
    <w:rsid w:val="008858C9"/>
    <w:rsid w:val="008867A4"/>
    <w:rsid w:val="008A41F1"/>
    <w:rsid w:val="008A6E7A"/>
    <w:rsid w:val="008A6FAA"/>
    <w:rsid w:val="008B1E67"/>
    <w:rsid w:val="008B2738"/>
    <w:rsid w:val="008B60C6"/>
    <w:rsid w:val="008C5269"/>
    <w:rsid w:val="008C53C4"/>
    <w:rsid w:val="008C6906"/>
    <w:rsid w:val="008D17B9"/>
    <w:rsid w:val="008D30B7"/>
    <w:rsid w:val="008D3B17"/>
    <w:rsid w:val="008D5BC0"/>
    <w:rsid w:val="008D62E1"/>
    <w:rsid w:val="008D682C"/>
    <w:rsid w:val="008D76DD"/>
    <w:rsid w:val="008E2345"/>
    <w:rsid w:val="008E6198"/>
    <w:rsid w:val="008E696C"/>
    <w:rsid w:val="008F5723"/>
    <w:rsid w:val="008F5E30"/>
    <w:rsid w:val="0090295B"/>
    <w:rsid w:val="00906400"/>
    <w:rsid w:val="009152E3"/>
    <w:rsid w:val="00930A23"/>
    <w:rsid w:val="00931B7C"/>
    <w:rsid w:val="009323D5"/>
    <w:rsid w:val="00941284"/>
    <w:rsid w:val="0094145E"/>
    <w:rsid w:val="00945328"/>
    <w:rsid w:val="00947DD0"/>
    <w:rsid w:val="009524A6"/>
    <w:rsid w:val="00956617"/>
    <w:rsid w:val="009634A5"/>
    <w:rsid w:val="00965EC3"/>
    <w:rsid w:val="009700CF"/>
    <w:rsid w:val="009709DA"/>
    <w:rsid w:val="00970E7E"/>
    <w:rsid w:val="0097216F"/>
    <w:rsid w:val="00972CC6"/>
    <w:rsid w:val="00973BD8"/>
    <w:rsid w:val="009765BC"/>
    <w:rsid w:val="00976965"/>
    <w:rsid w:val="009812C9"/>
    <w:rsid w:val="00982344"/>
    <w:rsid w:val="00984713"/>
    <w:rsid w:val="00985684"/>
    <w:rsid w:val="00985A0D"/>
    <w:rsid w:val="00986332"/>
    <w:rsid w:val="0098655F"/>
    <w:rsid w:val="00987828"/>
    <w:rsid w:val="00994ABD"/>
    <w:rsid w:val="009A5B11"/>
    <w:rsid w:val="009A5FE4"/>
    <w:rsid w:val="009C02D0"/>
    <w:rsid w:val="009C071E"/>
    <w:rsid w:val="009C2387"/>
    <w:rsid w:val="009C2E79"/>
    <w:rsid w:val="009D0FAF"/>
    <w:rsid w:val="009D1DF3"/>
    <w:rsid w:val="009D51BE"/>
    <w:rsid w:val="009D5BD0"/>
    <w:rsid w:val="009D6A7C"/>
    <w:rsid w:val="009E6527"/>
    <w:rsid w:val="009F21FD"/>
    <w:rsid w:val="009F2320"/>
    <w:rsid w:val="009F28ED"/>
    <w:rsid w:val="009F2F88"/>
    <w:rsid w:val="009F5146"/>
    <w:rsid w:val="009F57D6"/>
    <w:rsid w:val="009F648B"/>
    <w:rsid w:val="00A018F6"/>
    <w:rsid w:val="00A03561"/>
    <w:rsid w:val="00A113A3"/>
    <w:rsid w:val="00A173EC"/>
    <w:rsid w:val="00A174C2"/>
    <w:rsid w:val="00A22565"/>
    <w:rsid w:val="00A243E3"/>
    <w:rsid w:val="00A27B5B"/>
    <w:rsid w:val="00A31ACF"/>
    <w:rsid w:val="00A33E0C"/>
    <w:rsid w:val="00A3583E"/>
    <w:rsid w:val="00A36B70"/>
    <w:rsid w:val="00A37ABF"/>
    <w:rsid w:val="00A40699"/>
    <w:rsid w:val="00A452A2"/>
    <w:rsid w:val="00A4586C"/>
    <w:rsid w:val="00A45F80"/>
    <w:rsid w:val="00A5056C"/>
    <w:rsid w:val="00A506CD"/>
    <w:rsid w:val="00A559C2"/>
    <w:rsid w:val="00A57B82"/>
    <w:rsid w:val="00A57EA7"/>
    <w:rsid w:val="00A57F9B"/>
    <w:rsid w:val="00A653A7"/>
    <w:rsid w:val="00A65B16"/>
    <w:rsid w:val="00A676AB"/>
    <w:rsid w:val="00A70769"/>
    <w:rsid w:val="00A72DA9"/>
    <w:rsid w:val="00A760D8"/>
    <w:rsid w:val="00A77616"/>
    <w:rsid w:val="00A77BB2"/>
    <w:rsid w:val="00A80B0C"/>
    <w:rsid w:val="00A832BD"/>
    <w:rsid w:val="00A87BF0"/>
    <w:rsid w:val="00A91AC0"/>
    <w:rsid w:val="00A92789"/>
    <w:rsid w:val="00AA2062"/>
    <w:rsid w:val="00AA3C35"/>
    <w:rsid w:val="00AA65D5"/>
    <w:rsid w:val="00AB1B6B"/>
    <w:rsid w:val="00AB2E3A"/>
    <w:rsid w:val="00AB6BCD"/>
    <w:rsid w:val="00AC3E23"/>
    <w:rsid w:val="00AC66A7"/>
    <w:rsid w:val="00AC74E2"/>
    <w:rsid w:val="00AD15DF"/>
    <w:rsid w:val="00AD3463"/>
    <w:rsid w:val="00AF39C1"/>
    <w:rsid w:val="00AF6161"/>
    <w:rsid w:val="00B03800"/>
    <w:rsid w:val="00B047B3"/>
    <w:rsid w:val="00B04F9F"/>
    <w:rsid w:val="00B0787B"/>
    <w:rsid w:val="00B079AF"/>
    <w:rsid w:val="00B10EF4"/>
    <w:rsid w:val="00B10F95"/>
    <w:rsid w:val="00B23038"/>
    <w:rsid w:val="00B2611F"/>
    <w:rsid w:val="00B276CA"/>
    <w:rsid w:val="00B31C40"/>
    <w:rsid w:val="00B33340"/>
    <w:rsid w:val="00B36ECB"/>
    <w:rsid w:val="00B41EAD"/>
    <w:rsid w:val="00B45AE7"/>
    <w:rsid w:val="00B5647B"/>
    <w:rsid w:val="00B56787"/>
    <w:rsid w:val="00B603D9"/>
    <w:rsid w:val="00B732DD"/>
    <w:rsid w:val="00B7458D"/>
    <w:rsid w:val="00B80FD3"/>
    <w:rsid w:val="00B85823"/>
    <w:rsid w:val="00B8584A"/>
    <w:rsid w:val="00B87E5E"/>
    <w:rsid w:val="00B9250C"/>
    <w:rsid w:val="00B94E0D"/>
    <w:rsid w:val="00B94E88"/>
    <w:rsid w:val="00B972C6"/>
    <w:rsid w:val="00BA260A"/>
    <w:rsid w:val="00BA466F"/>
    <w:rsid w:val="00BA516A"/>
    <w:rsid w:val="00BA5A05"/>
    <w:rsid w:val="00BA6491"/>
    <w:rsid w:val="00BB21BE"/>
    <w:rsid w:val="00BB559E"/>
    <w:rsid w:val="00BC0BB0"/>
    <w:rsid w:val="00BC5600"/>
    <w:rsid w:val="00BC5923"/>
    <w:rsid w:val="00BD0DAC"/>
    <w:rsid w:val="00BD12AD"/>
    <w:rsid w:val="00BD310C"/>
    <w:rsid w:val="00BD5163"/>
    <w:rsid w:val="00BD720A"/>
    <w:rsid w:val="00BE5ACA"/>
    <w:rsid w:val="00BF0C98"/>
    <w:rsid w:val="00BF12AF"/>
    <w:rsid w:val="00BF407C"/>
    <w:rsid w:val="00C00122"/>
    <w:rsid w:val="00C00ED9"/>
    <w:rsid w:val="00C02086"/>
    <w:rsid w:val="00C0485E"/>
    <w:rsid w:val="00C04893"/>
    <w:rsid w:val="00C07797"/>
    <w:rsid w:val="00C10A43"/>
    <w:rsid w:val="00C16333"/>
    <w:rsid w:val="00C17F10"/>
    <w:rsid w:val="00C26F96"/>
    <w:rsid w:val="00C30D2A"/>
    <w:rsid w:val="00C343F2"/>
    <w:rsid w:val="00C3489D"/>
    <w:rsid w:val="00C36AAB"/>
    <w:rsid w:val="00C3782F"/>
    <w:rsid w:val="00C37AF8"/>
    <w:rsid w:val="00C41A79"/>
    <w:rsid w:val="00C41AD8"/>
    <w:rsid w:val="00C43B9B"/>
    <w:rsid w:val="00C44316"/>
    <w:rsid w:val="00C444AF"/>
    <w:rsid w:val="00C45330"/>
    <w:rsid w:val="00C4574C"/>
    <w:rsid w:val="00C54FBB"/>
    <w:rsid w:val="00C56C16"/>
    <w:rsid w:val="00C610E9"/>
    <w:rsid w:val="00C61631"/>
    <w:rsid w:val="00C6284E"/>
    <w:rsid w:val="00C6373B"/>
    <w:rsid w:val="00C70797"/>
    <w:rsid w:val="00C7166F"/>
    <w:rsid w:val="00C767D1"/>
    <w:rsid w:val="00C80B53"/>
    <w:rsid w:val="00C82E09"/>
    <w:rsid w:val="00C8326B"/>
    <w:rsid w:val="00C83988"/>
    <w:rsid w:val="00C84D71"/>
    <w:rsid w:val="00C87A51"/>
    <w:rsid w:val="00C93255"/>
    <w:rsid w:val="00C956CF"/>
    <w:rsid w:val="00C95753"/>
    <w:rsid w:val="00C960A4"/>
    <w:rsid w:val="00CA0FB4"/>
    <w:rsid w:val="00CA28A5"/>
    <w:rsid w:val="00CA5E13"/>
    <w:rsid w:val="00CB014E"/>
    <w:rsid w:val="00CB19D6"/>
    <w:rsid w:val="00CB3B22"/>
    <w:rsid w:val="00CB549C"/>
    <w:rsid w:val="00CC020E"/>
    <w:rsid w:val="00CC45EA"/>
    <w:rsid w:val="00CD33BF"/>
    <w:rsid w:val="00CD4017"/>
    <w:rsid w:val="00CD5E3A"/>
    <w:rsid w:val="00CE3315"/>
    <w:rsid w:val="00CE39E1"/>
    <w:rsid w:val="00CE3A42"/>
    <w:rsid w:val="00CF0595"/>
    <w:rsid w:val="00CF0F8E"/>
    <w:rsid w:val="00CF1932"/>
    <w:rsid w:val="00CF2AB8"/>
    <w:rsid w:val="00CF3B11"/>
    <w:rsid w:val="00CF68B2"/>
    <w:rsid w:val="00CF6D1E"/>
    <w:rsid w:val="00CF7DE4"/>
    <w:rsid w:val="00D01A12"/>
    <w:rsid w:val="00D052B6"/>
    <w:rsid w:val="00D07D21"/>
    <w:rsid w:val="00D153F7"/>
    <w:rsid w:val="00D15EAA"/>
    <w:rsid w:val="00D163E7"/>
    <w:rsid w:val="00D20279"/>
    <w:rsid w:val="00D23194"/>
    <w:rsid w:val="00D270B4"/>
    <w:rsid w:val="00D31BF4"/>
    <w:rsid w:val="00D32BBB"/>
    <w:rsid w:val="00D33BD2"/>
    <w:rsid w:val="00D35F70"/>
    <w:rsid w:val="00D3688C"/>
    <w:rsid w:val="00D4377E"/>
    <w:rsid w:val="00D5096A"/>
    <w:rsid w:val="00D51D1F"/>
    <w:rsid w:val="00D54D87"/>
    <w:rsid w:val="00D55E54"/>
    <w:rsid w:val="00D669F2"/>
    <w:rsid w:val="00D71521"/>
    <w:rsid w:val="00D71954"/>
    <w:rsid w:val="00D73F44"/>
    <w:rsid w:val="00D7487D"/>
    <w:rsid w:val="00D74A91"/>
    <w:rsid w:val="00D751C3"/>
    <w:rsid w:val="00D7567F"/>
    <w:rsid w:val="00D764D8"/>
    <w:rsid w:val="00D80515"/>
    <w:rsid w:val="00D81006"/>
    <w:rsid w:val="00D839A5"/>
    <w:rsid w:val="00D839BE"/>
    <w:rsid w:val="00D868A3"/>
    <w:rsid w:val="00D906CC"/>
    <w:rsid w:val="00D90B31"/>
    <w:rsid w:val="00D9209C"/>
    <w:rsid w:val="00DA02FE"/>
    <w:rsid w:val="00DA25E8"/>
    <w:rsid w:val="00DA336B"/>
    <w:rsid w:val="00DB0EB1"/>
    <w:rsid w:val="00DB3D2E"/>
    <w:rsid w:val="00DB4075"/>
    <w:rsid w:val="00DC05FB"/>
    <w:rsid w:val="00DC13AC"/>
    <w:rsid w:val="00DC2899"/>
    <w:rsid w:val="00DC2DCC"/>
    <w:rsid w:val="00DC3BB0"/>
    <w:rsid w:val="00DD1CAF"/>
    <w:rsid w:val="00DD20AB"/>
    <w:rsid w:val="00DD38C1"/>
    <w:rsid w:val="00DD4B15"/>
    <w:rsid w:val="00DE0A4B"/>
    <w:rsid w:val="00DE27CB"/>
    <w:rsid w:val="00DE489E"/>
    <w:rsid w:val="00DE71B9"/>
    <w:rsid w:val="00DF00E7"/>
    <w:rsid w:val="00DF08FD"/>
    <w:rsid w:val="00E0173C"/>
    <w:rsid w:val="00E0365B"/>
    <w:rsid w:val="00E0468E"/>
    <w:rsid w:val="00E130F6"/>
    <w:rsid w:val="00E14428"/>
    <w:rsid w:val="00E16881"/>
    <w:rsid w:val="00E17117"/>
    <w:rsid w:val="00E17530"/>
    <w:rsid w:val="00E20A33"/>
    <w:rsid w:val="00E23D53"/>
    <w:rsid w:val="00E23F61"/>
    <w:rsid w:val="00E261E5"/>
    <w:rsid w:val="00E266DC"/>
    <w:rsid w:val="00E308E0"/>
    <w:rsid w:val="00E310B9"/>
    <w:rsid w:val="00E41EEA"/>
    <w:rsid w:val="00E4208C"/>
    <w:rsid w:val="00E4460C"/>
    <w:rsid w:val="00E52942"/>
    <w:rsid w:val="00E54812"/>
    <w:rsid w:val="00E6646C"/>
    <w:rsid w:val="00E67782"/>
    <w:rsid w:val="00E726C6"/>
    <w:rsid w:val="00E73E05"/>
    <w:rsid w:val="00E754D6"/>
    <w:rsid w:val="00E772A0"/>
    <w:rsid w:val="00E8001F"/>
    <w:rsid w:val="00E8619C"/>
    <w:rsid w:val="00E90274"/>
    <w:rsid w:val="00E908AC"/>
    <w:rsid w:val="00E947ED"/>
    <w:rsid w:val="00E95A78"/>
    <w:rsid w:val="00EA09A5"/>
    <w:rsid w:val="00EA0E83"/>
    <w:rsid w:val="00EA0E86"/>
    <w:rsid w:val="00EA23CC"/>
    <w:rsid w:val="00EA419A"/>
    <w:rsid w:val="00EA6D7D"/>
    <w:rsid w:val="00EB23B3"/>
    <w:rsid w:val="00EB2518"/>
    <w:rsid w:val="00EB30BF"/>
    <w:rsid w:val="00EB7E57"/>
    <w:rsid w:val="00EC0DAE"/>
    <w:rsid w:val="00EC270F"/>
    <w:rsid w:val="00EC2ABC"/>
    <w:rsid w:val="00EC7B91"/>
    <w:rsid w:val="00EE3F80"/>
    <w:rsid w:val="00EE6705"/>
    <w:rsid w:val="00EF0CD7"/>
    <w:rsid w:val="00EF2D75"/>
    <w:rsid w:val="00EF32BC"/>
    <w:rsid w:val="00EF538A"/>
    <w:rsid w:val="00EF7B40"/>
    <w:rsid w:val="00F00793"/>
    <w:rsid w:val="00F0081E"/>
    <w:rsid w:val="00F0181D"/>
    <w:rsid w:val="00F071A6"/>
    <w:rsid w:val="00F07872"/>
    <w:rsid w:val="00F17B06"/>
    <w:rsid w:val="00F244AE"/>
    <w:rsid w:val="00F257B0"/>
    <w:rsid w:val="00F26E20"/>
    <w:rsid w:val="00F30A6F"/>
    <w:rsid w:val="00F32807"/>
    <w:rsid w:val="00F43124"/>
    <w:rsid w:val="00F43E94"/>
    <w:rsid w:val="00F45774"/>
    <w:rsid w:val="00F45A75"/>
    <w:rsid w:val="00F465AF"/>
    <w:rsid w:val="00F46D5F"/>
    <w:rsid w:val="00F5147C"/>
    <w:rsid w:val="00F541D6"/>
    <w:rsid w:val="00F5469D"/>
    <w:rsid w:val="00F57CCA"/>
    <w:rsid w:val="00F6226D"/>
    <w:rsid w:val="00F666CD"/>
    <w:rsid w:val="00F702DA"/>
    <w:rsid w:val="00F71C7B"/>
    <w:rsid w:val="00F722BE"/>
    <w:rsid w:val="00F73191"/>
    <w:rsid w:val="00F756A6"/>
    <w:rsid w:val="00F83CC3"/>
    <w:rsid w:val="00F86FF1"/>
    <w:rsid w:val="00F91221"/>
    <w:rsid w:val="00F9223E"/>
    <w:rsid w:val="00F92295"/>
    <w:rsid w:val="00F92A26"/>
    <w:rsid w:val="00F93ED3"/>
    <w:rsid w:val="00F95D43"/>
    <w:rsid w:val="00FB00CB"/>
    <w:rsid w:val="00FB2797"/>
    <w:rsid w:val="00FB4737"/>
    <w:rsid w:val="00FB4F18"/>
    <w:rsid w:val="00FB5DC6"/>
    <w:rsid w:val="00FB6A64"/>
    <w:rsid w:val="00FC06F0"/>
    <w:rsid w:val="00FC0731"/>
    <w:rsid w:val="00FC3A48"/>
    <w:rsid w:val="00FC4F67"/>
    <w:rsid w:val="00FC6693"/>
    <w:rsid w:val="00FC6D8D"/>
    <w:rsid w:val="00FD4DE8"/>
    <w:rsid w:val="00FE2292"/>
    <w:rsid w:val="00FE31ED"/>
    <w:rsid w:val="00FE6951"/>
    <w:rsid w:val="00FF0B9F"/>
    <w:rsid w:val="00FF123A"/>
    <w:rsid w:val="00FF187B"/>
    <w:rsid w:val="00FF2A9F"/>
    <w:rsid w:val="00FF39FE"/>
    <w:rsid w:val="00FF5C6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50969"/>
    <w:rPr>
      <w:sz w:val="24"/>
      <w:szCs w:val="24"/>
    </w:rPr>
  </w:style>
  <w:style w:type="paragraph" w:styleId="Virsraksts3">
    <w:name w:val="heading 3"/>
    <w:basedOn w:val="Parastais"/>
    <w:next w:val="Parastais"/>
    <w:link w:val="Virsraksts3Rakstz"/>
    <w:uiPriority w:val="99"/>
    <w:qFormat/>
    <w:rsid w:val="00850969"/>
    <w:pPr>
      <w:keepNext/>
      <w:spacing w:before="240" w:after="60"/>
      <w:outlineLvl w:val="2"/>
    </w:pPr>
    <w:rPr>
      <w:rFonts w:ascii="Arial" w:hAnsi="Arial" w:cs="Arial"/>
      <w:b/>
      <w:bCs/>
      <w:sz w:val="26"/>
      <w:szCs w:val="26"/>
      <w:lang w:val="en-US" w:eastAsia="en-US"/>
    </w:rPr>
  </w:style>
  <w:style w:type="paragraph" w:styleId="Virsraksts5">
    <w:name w:val="heading 5"/>
    <w:basedOn w:val="Parastais"/>
    <w:next w:val="Parastais"/>
    <w:link w:val="Virsraksts5Rakstz"/>
    <w:uiPriority w:val="99"/>
    <w:qFormat/>
    <w:rsid w:val="00253E23"/>
    <w:pPr>
      <w:spacing w:before="240" w:after="60"/>
      <w:outlineLvl w:val="4"/>
    </w:pPr>
    <w:rPr>
      <w:rFonts w:ascii="Calibri" w:hAnsi="Calibri"/>
      <w:b/>
      <w:bCs/>
      <w:i/>
      <w:i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9"/>
    <w:semiHidden/>
    <w:locked/>
    <w:rsid w:val="00E726C6"/>
    <w:rPr>
      <w:rFonts w:ascii="Cambria" w:hAnsi="Cambria" w:cs="Times New Roman"/>
      <w:b/>
      <w:bCs/>
      <w:sz w:val="26"/>
      <w:szCs w:val="26"/>
    </w:rPr>
  </w:style>
  <w:style w:type="character" w:customStyle="1" w:styleId="Virsraksts5Rakstz">
    <w:name w:val="Virsraksts 5 Rakstz."/>
    <w:basedOn w:val="Noklusjumarindkopasfonts"/>
    <w:link w:val="Virsraksts5"/>
    <w:uiPriority w:val="99"/>
    <w:semiHidden/>
    <w:locked/>
    <w:rsid w:val="00253E23"/>
    <w:rPr>
      <w:rFonts w:ascii="Calibri" w:hAnsi="Calibri" w:cs="Times New Roman"/>
      <w:b/>
      <w:bCs/>
      <w:i/>
      <w:iCs/>
      <w:sz w:val="26"/>
      <w:szCs w:val="26"/>
    </w:rPr>
  </w:style>
  <w:style w:type="paragraph" w:styleId="Galvene">
    <w:name w:val="header"/>
    <w:basedOn w:val="Parastais"/>
    <w:link w:val="GalveneRakstz"/>
    <w:uiPriority w:val="99"/>
    <w:rsid w:val="00850969"/>
    <w:pPr>
      <w:tabs>
        <w:tab w:val="center" w:pos="4153"/>
        <w:tab w:val="right" w:pos="8306"/>
      </w:tabs>
    </w:pPr>
  </w:style>
  <w:style w:type="character" w:customStyle="1" w:styleId="GalveneRakstz">
    <w:name w:val="Galvene Rakstz."/>
    <w:basedOn w:val="Noklusjumarindkopasfonts"/>
    <w:link w:val="Galvene"/>
    <w:uiPriority w:val="99"/>
    <w:locked/>
    <w:rsid w:val="00757343"/>
    <w:rPr>
      <w:rFonts w:cs="Times New Roman"/>
      <w:sz w:val="24"/>
      <w:szCs w:val="24"/>
      <w:lang w:val="lv-LV" w:eastAsia="lv-LV" w:bidi="ar-SA"/>
    </w:rPr>
  </w:style>
  <w:style w:type="paragraph" w:styleId="Pamatteksts">
    <w:name w:val="Body Text"/>
    <w:basedOn w:val="Parastais"/>
    <w:link w:val="PamattekstsRakstz"/>
    <w:uiPriority w:val="99"/>
    <w:rsid w:val="00850969"/>
    <w:pPr>
      <w:jc w:val="both"/>
    </w:pPr>
    <w:rPr>
      <w:sz w:val="28"/>
      <w:szCs w:val="20"/>
      <w:lang w:eastAsia="en-US"/>
    </w:rPr>
  </w:style>
  <w:style w:type="character" w:customStyle="1" w:styleId="PamattekstsRakstz">
    <w:name w:val="Pamatteksts Rakstz."/>
    <w:basedOn w:val="Noklusjumarindkopasfonts"/>
    <w:link w:val="Pamatteksts"/>
    <w:uiPriority w:val="99"/>
    <w:locked/>
    <w:rsid w:val="00E726C6"/>
    <w:rPr>
      <w:rFonts w:cs="Times New Roman"/>
      <w:sz w:val="24"/>
      <w:szCs w:val="24"/>
    </w:rPr>
  </w:style>
  <w:style w:type="paragraph" w:customStyle="1" w:styleId="H4">
    <w:name w:val="H4"/>
    <w:uiPriority w:val="99"/>
    <w:rsid w:val="00850969"/>
    <w:pPr>
      <w:spacing w:after="120"/>
      <w:jc w:val="center"/>
      <w:outlineLvl w:val="3"/>
    </w:pPr>
    <w:rPr>
      <w:b/>
      <w:sz w:val="28"/>
      <w:lang w:eastAsia="zh-CN"/>
    </w:rPr>
  </w:style>
  <w:style w:type="paragraph" w:styleId="Pamattekstsaratkpi">
    <w:name w:val="Body Text Indent"/>
    <w:basedOn w:val="Parastais"/>
    <w:link w:val="PamattekstsaratkpiRakstz"/>
    <w:uiPriority w:val="99"/>
    <w:rsid w:val="00850969"/>
    <w:pPr>
      <w:spacing w:after="120"/>
      <w:ind w:left="283"/>
    </w:pPr>
  </w:style>
  <w:style w:type="character" w:customStyle="1" w:styleId="PamattekstsaratkpiRakstz">
    <w:name w:val="Pamatteksts ar atkāpi Rakstz."/>
    <w:basedOn w:val="Noklusjumarindkopasfonts"/>
    <w:link w:val="Pamattekstsaratkpi"/>
    <w:uiPriority w:val="99"/>
    <w:semiHidden/>
    <w:locked/>
    <w:rsid w:val="00E726C6"/>
    <w:rPr>
      <w:rFonts w:cs="Times New Roman"/>
      <w:sz w:val="24"/>
      <w:szCs w:val="24"/>
    </w:rPr>
  </w:style>
  <w:style w:type="paragraph" w:customStyle="1" w:styleId="naisf">
    <w:name w:val="naisf"/>
    <w:basedOn w:val="Parastais"/>
    <w:uiPriority w:val="99"/>
    <w:rsid w:val="00850969"/>
    <w:pPr>
      <w:spacing w:before="100" w:beforeAutospacing="1" w:after="100" w:afterAutospacing="1"/>
    </w:pPr>
  </w:style>
  <w:style w:type="table" w:styleId="Reatabula">
    <w:name w:val="Table Grid"/>
    <w:basedOn w:val="Parastatabula"/>
    <w:uiPriority w:val="99"/>
    <w:rsid w:val="008509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staisWeb">
    <w:name w:val="Normal (Web)"/>
    <w:basedOn w:val="Parastais"/>
    <w:uiPriority w:val="99"/>
    <w:rsid w:val="00850969"/>
    <w:pPr>
      <w:spacing w:before="100" w:beforeAutospacing="1" w:after="100" w:afterAutospacing="1"/>
    </w:pPr>
  </w:style>
  <w:style w:type="paragraph" w:customStyle="1" w:styleId="naisc">
    <w:name w:val="naisc"/>
    <w:basedOn w:val="Parastais"/>
    <w:uiPriority w:val="99"/>
    <w:rsid w:val="00850969"/>
    <w:pPr>
      <w:spacing w:before="450" w:after="300"/>
      <w:jc w:val="center"/>
    </w:pPr>
    <w:rPr>
      <w:sz w:val="26"/>
      <w:szCs w:val="26"/>
    </w:rPr>
  </w:style>
  <w:style w:type="paragraph" w:styleId="Kjene">
    <w:name w:val="footer"/>
    <w:basedOn w:val="Parastais"/>
    <w:link w:val="KjeneRakstz"/>
    <w:uiPriority w:val="99"/>
    <w:rsid w:val="00CF68B2"/>
    <w:pPr>
      <w:tabs>
        <w:tab w:val="center" w:pos="4153"/>
        <w:tab w:val="right" w:pos="8306"/>
      </w:tabs>
    </w:pPr>
    <w:rPr>
      <w:szCs w:val="20"/>
    </w:rPr>
  </w:style>
  <w:style w:type="character" w:customStyle="1" w:styleId="FooterChar">
    <w:name w:val="Footer Char"/>
    <w:basedOn w:val="Noklusjumarindkopasfonts"/>
    <w:uiPriority w:val="99"/>
    <w:semiHidden/>
    <w:locked/>
    <w:rsid w:val="00E726C6"/>
    <w:rPr>
      <w:rFonts w:cs="Times New Roman"/>
      <w:sz w:val="24"/>
      <w:szCs w:val="24"/>
    </w:rPr>
  </w:style>
  <w:style w:type="character" w:styleId="Hipersaite">
    <w:name w:val="Hyperlink"/>
    <w:basedOn w:val="Noklusjumarindkopasfonts"/>
    <w:uiPriority w:val="99"/>
    <w:rsid w:val="009A5FE4"/>
    <w:rPr>
      <w:rFonts w:cs="Times New Roman"/>
      <w:color w:val="0000FF"/>
      <w:u w:val="single"/>
    </w:rPr>
  </w:style>
  <w:style w:type="character" w:styleId="Komentraatsauce">
    <w:name w:val="annotation reference"/>
    <w:basedOn w:val="Noklusjumarindkopasfonts"/>
    <w:uiPriority w:val="99"/>
    <w:semiHidden/>
    <w:rsid w:val="003F0346"/>
    <w:rPr>
      <w:rFonts w:cs="Times New Roman"/>
      <w:sz w:val="16"/>
    </w:rPr>
  </w:style>
  <w:style w:type="paragraph" w:styleId="Komentrateksts">
    <w:name w:val="annotation text"/>
    <w:basedOn w:val="Parastais"/>
    <w:link w:val="KomentratekstsRakstz"/>
    <w:uiPriority w:val="99"/>
    <w:semiHidden/>
    <w:rsid w:val="003F0346"/>
    <w:rPr>
      <w:sz w:val="20"/>
      <w:szCs w:val="20"/>
    </w:rPr>
  </w:style>
  <w:style w:type="character" w:customStyle="1" w:styleId="KomentratekstsRakstz">
    <w:name w:val="Komentāra teksts Rakstz."/>
    <w:basedOn w:val="Noklusjumarindkopasfonts"/>
    <w:link w:val="Komentrateksts"/>
    <w:uiPriority w:val="99"/>
    <w:semiHidden/>
    <w:locked/>
    <w:rsid w:val="00E726C6"/>
    <w:rPr>
      <w:rFonts w:cs="Times New Roman"/>
      <w:sz w:val="20"/>
      <w:szCs w:val="20"/>
    </w:rPr>
  </w:style>
  <w:style w:type="paragraph" w:styleId="Komentratma">
    <w:name w:val="annotation subject"/>
    <w:basedOn w:val="Komentrateksts"/>
    <w:next w:val="Komentrateksts"/>
    <w:link w:val="KomentratmaRakstz"/>
    <w:uiPriority w:val="99"/>
    <w:semiHidden/>
    <w:rsid w:val="003F0346"/>
    <w:rPr>
      <w:b/>
      <w:bCs/>
    </w:rPr>
  </w:style>
  <w:style w:type="character" w:customStyle="1" w:styleId="KomentratmaRakstz">
    <w:name w:val="Komentāra tēma Rakstz."/>
    <w:basedOn w:val="KomentratekstsRakstz"/>
    <w:link w:val="Komentratma"/>
    <w:uiPriority w:val="99"/>
    <w:semiHidden/>
    <w:locked/>
    <w:rsid w:val="00E726C6"/>
    <w:rPr>
      <w:rFonts w:cs="Times New Roman"/>
      <w:b/>
      <w:bCs/>
      <w:sz w:val="20"/>
      <w:szCs w:val="20"/>
    </w:rPr>
  </w:style>
  <w:style w:type="paragraph" w:styleId="Balonteksts">
    <w:name w:val="Balloon Text"/>
    <w:basedOn w:val="Parastais"/>
    <w:link w:val="BalontekstsRakstz"/>
    <w:uiPriority w:val="99"/>
    <w:semiHidden/>
    <w:rsid w:val="003F0346"/>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E726C6"/>
    <w:rPr>
      <w:rFonts w:cs="Times New Roman"/>
      <w:sz w:val="2"/>
    </w:rPr>
  </w:style>
  <w:style w:type="character" w:styleId="Lappusesnumurs">
    <w:name w:val="page number"/>
    <w:basedOn w:val="Noklusjumarindkopasfonts"/>
    <w:uiPriority w:val="99"/>
    <w:rsid w:val="008D62E1"/>
    <w:rPr>
      <w:rFonts w:cs="Times New Roman"/>
    </w:rPr>
  </w:style>
  <w:style w:type="paragraph" w:styleId="Apakvirsraksts">
    <w:name w:val="Subtitle"/>
    <w:basedOn w:val="Parastais"/>
    <w:link w:val="ApakvirsrakstsRakstz"/>
    <w:uiPriority w:val="99"/>
    <w:qFormat/>
    <w:rsid w:val="00C54FBB"/>
    <w:pPr>
      <w:ind w:left="851"/>
      <w:jc w:val="both"/>
    </w:pPr>
    <w:rPr>
      <w:sz w:val="28"/>
      <w:szCs w:val="20"/>
    </w:rPr>
  </w:style>
  <w:style w:type="character" w:customStyle="1" w:styleId="ApakvirsrakstsRakstz">
    <w:name w:val="Apakšvirsraksts Rakstz."/>
    <w:basedOn w:val="Noklusjumarindkopasfonts"/>
    <w:link w:val="Apakvirsraksts"/>
    <w:uiPriority w:val="99"/>
    <w:locked/>
    <w:rsid w:val="00C54FBB"/>
    <w:rPr>
      <w:rFonts w:cs="Times New Roman"/>
      <w:sz w:val="28"/>
    </w:rPr>
  </w:style>
  <w:style w:type="paragraph" w:customStyle="1" w:styleId="CharChar1RakstzCharCharRakstzCharCharRakstzRakstzCharCharCharCharRakstzRakstzCharChar">
    <w:name w:val="Char Char1 Rakstz. Char Char Rakstz. Char Char Rakstz. Rakstz. Char Char Char Char Rakstz. Rakstz. Char Char"/>
    <w:basedOn w:val="Parastais"/>
    <w:uiPriority w:val="99"/>
    <w:rsid w:val="00CF3B11"/>
    <w:pPr>
      <w:spacing w:after="160" w:line="240" w:lineRule="exact"/>
    </w:pPr>
    <w:rPr>
      <w:rFonts w:ascii="Tahoma" w:hAnsi="Tahoma"/>
      <w:sz w:val="20"/>
      <w:szCs w:val="20"/>
      <w:lang w:val="en-US" w:eastAsia="en-US"/>
    </w:rPr>
  </w:style>
  <w:style w:type="paragraph" w:styleId="Vienkrsteksts">
    <w:name w:val="Plain Text"/>
    <w:basedOn w:val="Parastais"/>
    <w:link w:val="VienkrstekstsRakstz"/>
    <w:uiPriority w:val="99"/>
    <w:rsid w:val="00D751C3"/>
    <w:pPr>
      <w:snapToGrid w:val="0"/>
    </w:pPr>
    <w:rPr>
      <w:rFonts w:ascii="Courier New" w:hAnsi="Courier New"/>
      <w:sz w:val="28"/>
      <w:szCs w:val="20"/>
      <w:lang w:eastAsia="en-US"/>
    </w:rPr>
  </w:style>
  <w:style w:type="character" w:customStyle="1" w:styleId="VienkrstekstsRakstz">
    <w:name w:val="Vienkāršs teksts Rakstz."/>
    <w:basedOn w:val="Noklusjumarindkopasfonts"/>
    <w:link w:val="Vienkrsteksts"/>
    <w:uiPriority w:val="99"/>
    <w:locked/>
    <w:rsid w:val="00D751C3"/>
    <w:rPr>
      <w:rFonts w:ascii="Courier New" w:hAnsi="Courier New" w:cs="Times New Roman"/>
      <w:sz w:val="28"/>
      <w:lang w:eastAsia="en-US"/>
    </w:rPr>
  </w:style>
  <w:style w:type="paragraph" w:customStyle="1" w:styleId="RakstzCharCharRakstzCharCharRakstzCharCharRakstzCharCharRakstzCharCharRakstz">
    <w:name w:val="Rakstz. Char Char Rakstz. Char Char Rakstz. Char Char Rakstz. Char Char Rakstz. Char Char Rakstz."/>
    <w:basedOn w:val="Parastais"/>
    <w:uiPriority w:val="99"/>
    <w:rsid w:val="006416C5"/>
    <w:pPr>
      <w:spacing w:after="160" w:line="240" w:lineRule="exact"/>
    </w:pPr>
    <w:rPr>
      <w:rFonts w:ascii="Tahoma" w:hAnsi="Tahoma"/>
      <w:sz w:val="20"/>
      <w:szCs w:val="20"/>
      <w:lang w:val="en-US" w:eastAsia="en-US"/>
    </w:rPr>
  </w:style>
  <w:style w:type="paragraph" w:styleId="Pamattekstaatkpe3">
    <w:name w:val="Body Text Indent 3"/>
    <w:basedOn w:val="Parastais"/>
    <w:link w:val="Pamattekstaatkpe3Rakstz"/>
    <w:uiPriority w:val="99"/>
    <w:rsid w:val="00262961"/>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locked/>
    <w:rsid w:val="00E726C6"/>
    <w:rPr>
      <w:rFonts w:cs="Times New Roman"/>
      <w:sz w:val="16"/>
      <w:szCs w:val="16"/>
    </w:rPr>
  </w:style>
  <w:style w:type="character" w:customStyle="1" w:styleId="KjeneRakstz">
    <w:name w:val="Kājene Rakstz."/>
    <w:link w:val="Kjene"/>
    <w:uiPriority w:val="99"/>
    <w:locked/>
    <w:rsid w:val="00262961"/>
    <w:rPr>
      <w:sz w:val="24"/>
      <w:lang w:val="lv-LV" w:eastAsia="lv-LV"/>
    </w:rPr>
  </w:style>
  <w:style w:type="paragraph" w:styleId="Sarakstarindkopa">
    <w:name w:val="List Paragraph"/>
    <w:basedOn w:val="Parastais"/>
    <w:uiPriority w:val="99"/>
    <w:qFormat/>
    <w:rsid w:val="00B0787B"/>
    <w:pPr>
      <w:spacing w:after="200" w:line="276" w:lineRule="auto"/>
      <w:ind w:left="720"/>
      <w:contextualSpacing/>
    </w:pPr>
    <w:rPr>
      <w:rFonts w:ascii="Calibri" w:hAnsi="Calibri"/>
      <w:sz w:val="22"/>
      <w:szCs w:val="22"/>
      <w:lang w:val="en-US" w:eastAsia="en-US"/>
    </w:rPr>
  </w:style>
  <w:style w:type="paragraph" w:customStyle="1" w:styleId="RakstzRakstz7Char">
    <w:name w:val="Rakstz. Rakstz.7 Char"/>
    <w:basedOn w:val="Parastais"/>
    <w:rsid w:val="002547F7"/>
    <w:pPr>
      <w:spacing w:after="160" w:line="240" w:lineRule="exact"/>
    </w:pPr>
    <w:rPr>
      <w:rFonts w:ascii="Tahoma" w:hAnsi="Tahoma"/>
      <w:sz w:val="20"/>
      <w:szCs w:val="20"/>
      <w:lang w:val="en-US" w:eastAsia="en-US"/>
    </w:rPr>
  </w:style>
  <w:style w:type="paragraph" w:customStyle="1" w:styleId="naiskr">
    <w:name w:val="naiskr"/>
    <w:basedOn w:val="Parastais"/>
    <w:rsid w:val="006410EB"/>
    <w:pPr>
      <w:spacing w:before="75" w:after="75"/>
    </w:pPr>
    <w:rPr>
      <w:rFonts w:eastAsia="Calibri"/>
    </w:rPr>
  </w:style>
</w:styles>
</file>

<file path=word/webSettings.xml><?xml version="1.0" encoding="utf-8"?>
<w:webSettings xmlns:r="http://schemas.openxmlformats.org/officeDocument/2006/relationships" xmlns:w="http://schemas.openxmlformats.org/wordprocessingml/2006/main">
  <w:divs>
    <w:div w:id="691297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8678-7385-4D09-BCF3-BA5FFA6D2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503</Words>
  <Characters>3505</Characters>
  <Application>Microsoft Office Word</Application>
  <DocSecurity>0</DocSecurity>
  <Lines>29</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KMRik_110714_JRT</vt:lpstr>
      <vt:lpstr>Ministru kabineta rīkojuma projekts „Par finansējuma piešķiršanu Jaunā Rīgas teātra ēku Lāčplēša ielā 25, Rīgā, rekonstrukcijas, nomas maksas, pārcelšanās un aprīkojuma iegādes izdevumu segšanai”</vt:lpstr>
    </vt:vector>
  </TitlesOfParts>
  <Manager>S.Bajāre  (B.Strautmane)</Manager>
  <Company>Finanšu ministrija (VAS "Valsts nekustamie īpašumi")</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finansējuma piešķiršanu Jaunā Rīgas teātra ēku Lāčplēša ielā 25, Rīgā, rekonstrukcijas, nomas maksas, pārcelšanās un aprīkojuma iegādes izdevumu segšanai</dc:title>
  <dc:subject>Ministru kabineta rīkojuma projekts</dc:subject>
  <dc:creator>I.Zubova</dc:creator>
  <dc:description>67330258; Ilze.Zubova@km.gov.lv</dc:description>
  <cp:lastModifiedBy>Dzintra Rozīte</cp:lastModifiedBy>
  <cp:revision>19</cp:revision>
  <cp:lastPrinted>2014-07-14T10:35:00Z</cp:lastPrinted>
  <dcterms:created xsi:type="dcterms:W3CDTF">2014-07-10T13:01:00Z</dcterms:created>
  <dcterms:modified xsi:type="dcterms:W3CDTF">2014-07-18T06:05:00Z</dcterms:modified>
  <cp:contentStatus>PROJEKTS</cp:contentStatus>
</cp:coreProperties>
</file>