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50" w:rsidRPr="00AD628F" w:rsidRDefault="00B920C6" w:rsidP="00B920C6">
      <w:pPr>
        <w:overflowPunct/>
        <w:autoSpaceDE/>
        <w:autoSpaceDN/>
        <w:adjustRightInd/>
        <w:spacing w:after="0"/>
        <w:ind w:firstLine="0"/>
        <w:textAlignment w:val="auto"/>
        <w:rPr>
          <w:sz w:val="22"/>
          <w:szCs w:val="22"/>
          <w:lang w:val="lv-LV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0" w:name="OLE_LINK23"/>
      <w:bookmarkStart w:id="1" w:name="OLE_LINK24"/>
      <w:r w:rsidR="001C3249" w:rsidRPr="00AD628F">
        <w:rPr>
          <w:sz w:val="22"/>
          <w:szCs w:val="22"/>
          <w:lang w:val="de-DE"/>
        </w:rPr>
        <w:t xml:space="preserve">       </w:t>
      </w:r>
      <w:r w:rsidR="00D33C2D" w:rsidRPr="00AD628F">
        <w:rPr>
          <w:sz w:val="22"/>
          <w:szCs w:val="22"/>
          <w:lang w:val="de-DE"/>
        </w:rPr>
        <w:t>2</w:t>
      </w:r>
      <w:r w:rsidR="00793B50" w:rsidRPr="00AD628F">
        <w:rPr>
          <w:sz w:val="22"/>
          <w:szCs w:val="22"/>
          <w:lang w:val="lv-LV"/>
        </w:rPr>
        <w:t>.pielikums</w:t>
      </w:r>
    </w:p>
    <w:p w:rsidR="00793B50" w:rsidRPr="00AD628F" w:rsidRDefault="00793B50" w:rsidP="00793B50">
      <w:pPr>
        <w:tabs>
          <w:tab w:val="left" w:pos="7425"/>
        </w:tabs>
        <w:spacing w:after="0"/>
        <w:jc w:val="right"/>
        <w:rPr>
          <w:sz w:val="22"/>
          <w:szCs w:val="22"/>
          <w:lang w:val="lv-LV"/>
        </w:rPr>
      </w:pPr>
      <w:r w:rsidRPr="00AD628F">
        <w:rPr>
          <w:sz w:val="22"/>
          <w:szCs w:val="22"/>
          <w:lang w:val="lv-LV"/>
        </w:rPr>
        <w:t>Informatīvajam ziņojumam</w:t>
      </w:r>
    </w:p>
    <w:p w:rsidR="00793B50" w:rsidRPr="00AD628F" w:rsidRDefault="00793B50" w:rsidP="00793B50">
      <w:pPr>
        <w:spacing w:after="0"/>
        <w:jc w:val="right"/>
        <w:rPr>
          <w:sz w:val="22"/>
          <w:szCs w:val="22"/>
          <w:lang w:val="lv-LV"/>
        </w:rPr>
      </w:pPr>
      <w:r w:rsidRPr="00AD628F">
        <w:rPr>
          <w:sz w:val="22"/>
          <w:szCs w:val="22"/>
          <w:lang w:val="lv-LV"/>
        </w:rPr>
        <w:t>„Par Tautas frontes muzeju”</w:t>
      </w:r>
    </w:p>
    <w:bookmarkEnd w:id="0"/>
    <w:bookmarkEnd w:id="1"/>
    <w:p w:rsidR="00D56AF6" w:rsidRDefault="00D56AF6">
      <w:pPr>
        <w:overflowPunct/>
        <w:autoSpaceDE/>
        <w:autoSpaceDN/>
        <w:adjustRightInd/>
        <w:spacing w:after="0"/>
        <w:ind w:firstLine="0"/>
        <w:jc w:val="left"/>
        <w:textAlignment w:val="auto"/>
        <w:rPr>
          <w:sz w:val="28"/>
          <w:szCs w:val="28"/>
          <w:lang w:val="lv-LV"/>
        </w:rPr>
      </w:pPr>
    </w:p>
    <w:tbl>
      <w:tblPr>
        <w:tblW w:w="14678" w:type="dxa"/>
        <w:tblInd w:w="108" w:type="dxa"/>
        <w:tblLook w:val="04A0"/>
      </w:tblPr>
      <w:tblGrid>
        <w:gridCol w:w="779"/>
        <w:gridCol w:w="1271"/>
        <w:gridCol w:w="3223"/>
        <w:gridCol w:w="2953"/>
        <w:gridCol w:w="1077"/>
        <w:gridCol w:w="5375"/>
      </w:tblGrid>
      <w:tr w:rsidR="004464DA" w:rsidRPr="00F471A2" w:rsidTr="004464DA">
        <w:trPr>
          <w:trHeight w:val="285"/>
        </w:trPr>
        <w:tc>
          <w:tcPr>
            <w:tcW w:w="1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4DA" w:rsidRPr="004464DA" w:rsidRDefault="004464DA" w:rsidP="00AD628F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bookmarkStart w:id="2" w:name="OLE_LINK25"/>
            <w:bookmarkStart w:id="3" w:name="OLE_LINK26"/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Latvijas Tautas frontes muzeja kā L</w:t>
            </w:r>
            <w:r w:rsidR="00AD628F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atvijas </w:t>
            </w: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N</w:t>
            </w:r>
            <w:r w:rsidR="00AD628F">
              <w:rPr>
                <w:b/>
                <w:bCs/>
                <w:color w:val="000000"/>
                <w:sz w:val="22"/>
                <w:szCs w:val="22"/>
                <w:lang w:val="lv-LV"/>
              </w:rPr>
              <w:t>acionālā vēstures muzeja</w:t>
            </w: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struktūrvienības uzturēšanas izdevumi</w:t>
            </w:r>
            <w:bookmarkEnd w:id="2"/>
            <w:bookmarkEnd w:id="3"/>
          </w:p>
        </w:tc>
      </w:tr>
      <w:tr w:rsidR="004464DA" w:rsidRPr="00F471A2" w:rsidTr="00AD628F">
        <w:trPr>
          <w:trHeight w:val="30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Calibri" w:hAnsi="Calibri" w:cs="Arial"/>
                <w:sz w:val="22"/>
                <w:szCs w:val="22"/>
                <w:lang w:val="lv-LV"/>
              </w:rPr>
            </w:pPr>
          </w:p>
        </w:tc>
      </w:tr>
      <w:tr w:rsidR="004464DA" w:rsidRPr="004464DA" w:rsidTr="00AD628F">
        <w:trPr>
          <w:trHeight w:val="127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proofErr w:type="spellStart"/>
            <w:r w:rsidRPr="004464DA">
              <w:rPr>
                <w:color w:val="000000"/>
                <w:sz w:val="20"/>
                <w:lang w:val="lv-LV"/>
              </w:rPr>
              <w:t>Nr.p.k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Izdevumu finansēšanas klasifikācijas kods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Koda nosaukums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Izmaksu veids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AD628F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Kopējās izmak</w:t>
            </w:r>
            <w:r w:rsidR="00AD628F">
              <w:rPr>
                <w:color w:val="000000"/>
                <w:sz w:val="20"/>
                <w:lang w:val="lv-LV"/>
              </w:rPr>
              <w:t>sas</w:t>
            </w:r>
            <w:r w:rsidRPr="004464DA">
              <w:rPr>
                <w:color w:val="000000"/>
                <w:sz w:val="20"/>
                <w:lang w:val="lv-LV"/>
              </w:rPr>
              <w:t xml:space="preserve">, </w:t>
            </w:r>
            <w:proofErr w:type="spellStart"/>
            <w:r w:rsidR="00AD628F" w:rsidRPr="00AD628F">
              <w:rPr>
                <w:i/>
                <w:color w:val="000000"/>
                <w:sz w:val="20"/>
                <w:lang w:val="lv-LV"/>
              </w:rPr>
              <w:t>euro</w:t>
            </w:r>
            <w:proofErr w:type="spellEnd"/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Detalizēts aprēķins (paskaidro kolonnu Nr.5)</w:t>
            </w:r>
          </w:p>
        </w:tc>
      </w:tr>
      <w:tr w:rsidR="004464DA" w:rsidRPr="004464DA" w:rsidTr="00AD628F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6</w:t>
            </w:r>
          </w:p>
        </w:tc>
      </w:tr>
      <w:tr w:rsidR="004464DA" w:rsidRPr="004464DA" w:rsidTr="00AD628F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b/>
                <w:bCs/>
                <w:color w:val="000000"/>
                <w:szCs w:val="24"/>
                <w:lang w:val="lv-LV"/>
              </w:rPr>
            </w:pPr>
            <w:r w:rsidRPr="004464DA">
              <w:rPr>
                <w:b/>
                <w:bCs/>
                <w:color w:val="000000"/>
                <w:szCs w:val="24"/>
                <w:lang w:val="lv-LV"/>
              </w:rPr>
              <w:t>Izdevumi kopā: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464DA" w:rsidRPr="004464DA" w:rsidRDefault="00BC0364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143</w:t>
            </w:r>
            <w:r w:rsidR="0095492D">
              <w:rPr>
                <w:b/>
                <w:bCs/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815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4464DA" w:rsidRPr="004464DA" w:rsidTr="0095492D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Atlīdzība tajā skaitā:</w:t>
            </w:r>
          </w:p>
        </w:tc>
      </w:tr>
      <w:tr w:rsidR="004464DA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1000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414142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414142"/>
                <w:sz w:val="22"/>
                <w:szCs w:val="22"/>
                <w:lang w:val="lv-LV"/>
              </w:rPr>
              <w:t>Atlīdzība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414142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414142"/>
                <w:sz w:val="22"/>
                <w:szCs w:val="22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69 623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4464DA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1100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414142"/>
                <w:sz w:val="22"/>
                <w:szCs w:val="22"/>
                <w:lang w:val="lv-LV"/>
              </w:rPr>
            </w:pPr>
            <w:r w:rsidRPr="004464DA">
              <w:rPr>
                <w:color w:val="414142"/>
                <w:sz w:val="22"/>
                <w:szCs w:val="22"/>
                <w:lang w:val="lv-LV"/>
              </w:rPr>
              <w:t>Atalgojums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414142"/>
                <w:sz w:val="22"/>
                <w:szCs w:val="22"/>
                <w:lang w:val="lv-LV"/>
              </w:rPr>
            </w:pPr>
            <w:r w:rsidRPr="004464DA">
              <w:rPr>
                <w:color w:val="414142"/>
                <w:sz w:val="22"/>
                <w:szCs w:val="22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69522F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55 125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</w:tr>
      <w:tr w:rsidR="004464DA" w:rsidRPr="00F471A2" w:rsidTr="00AD628F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1119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 w:rsidRPr="004464DA">
              <w:rPr>
                <w:i/>
                <w:iCs/>
                <w:color w:val="414142"/>
                <w:sz w:val="20"/>
                <w:lang w:val="lv-LV"/>
              </w:rPr>
              <w:t>Pārējo darbinieku mēnešalga( darba alga)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A77445" w:rsidP="00556AF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>
              <w:rPr>
                <w:i/>
                <w:iCs/>
                <w:color w:val="414142"/>
                <w:sz w:val="20"/>
                <w:lang w:val="lv-LV"/>
              </w:rPr>
              <w:t>D</w:t>
            </w:r>
            <w:r w:rsidR="004464DA" w:rsidRPr="004464DA">
              <w:rPr>
                <w:i/>
                <w:iCs/>
                <w:color w:val="414142"/>
                <w:sz w:val="20"/>
                <w:lang w:val="lv-LV"/>
              </w:rPr>
              <w:t>arba alga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50 114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4DA" w:rsidRPr="004464DA" w:rsidRDefault="004464DA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Septiņas štata vietas: Nodaļas vadītājs - 1, krājumu glabātājs - 1,</w:t>
            </w:r>
            <w:proofErr w:type="gramStart"/>
            <w:r w:rsidRPr="004464DA">
              <w:rPr>
                <w:color w:val="000000"/>
                <w:sz w:val="20"/>
                <w:lang w:val="lv-LV"/>
              </w:rPr>
              <w:t xml:space="preserve">  </w:t>
            </w:r>
            <w:proofErr w:type="gramEnd"/>
            <w:r w:rsidRPr="004464DA">
              <w:rPr>
                <w:color w:val="000000"/>
                <w:sz w:val="20"/>
                <w:lang w:val="lv-LV"/>
              </w:rPr>
              <w:t>zāļu uzraugi - 2, datortīklu administrators - 1, apkopēja - 1,  informācijas speciālists -1.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1148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 w:rsidRPr="004464DA">
              <w:rPr>
                <w:i/>
                <w:iCs/>
                <w:color w:val="414142"/>
                <w:sz w:val="20"/>
                <w:lang w:val="lv-LV"/>
              </w:rPr>
              <w:t>Prēmijas, naudas balvas un materiālā stimulēšana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Default="0095492D" w:rsidP="0095492D">
            <w:pPr>
              <w:ind w:firstLine="0"/>
              <w:jc w:val="left"/>
              <w:rPr>
                <w:i/>
                <w:iCs/>
                <w:color w:val="414142"/>
                <w:sz w:val="20"/>
              </w:rPr>
            </w:pPr>
            <w:proofErr w:type="spellStart"/>
            <w:r>
              <w:rPr>
                <w:i/>
                <w:iCs/>
                <w:color w:val="414142"/>
                <w:sz w:val="20"/>
              </w:rPr>
              <w:t>Piemaksas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Default="0095492D" w:rsidP="0095492D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5 011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Default="0095492D" w:rsidP="0095492D">
            <w:pPr>
              <w:ind w:firstLine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Saskaņā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ar</w:t>
            </w:r>
            <w:proofErr w:type="spellEnd"/>
            <w:r>
              <w:rPr>
                <w:color w:val="000000"/>
                <w:sz w:val="20"/>
              </w:rPr>
              <w:t xml:space="preserve"> MK 2009.gada 15.decembra </w:t>
            </w:r>
            <w:proofErr w:type="spellStart"/>
            <w:r>
              <w:rPr>
                <w:color w:val="000000"/>
                <w:sz w:val="20"/>
              </w:rPr>
              <w:t>instrukcijas</w:t>
            </w:r>
            <w:proofErr w:type="spellEnd"/>
            <w:r>
              <w:rPr>
                <w:color w:val="000000"/>
                <w:sz w:val="20"/>
              </w:rPr>
              <w:t xml:space="preserve"> Nr.19 "</w:t>
            </w:r>
            <w:proofErr w:type="spellStart"/>
            <w:r>
              <w:rPr>
                <w:color w:val="000000"/>
                <w:sz w:val="20"/>
              </w:rPr>
              <w:t>Tiesību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akta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projekta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sākotnējās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ietekmes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izvērtēšanas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kārtības</w:t>
            </w:r>
            <w:proofErr w:type="spellEnd"/>
            <w:r>
              <w:rPr>
                <w:color w:val="000000"/>
                <w:sz w:val="20"/>
              </w:rPr>
              <w:t xml:space="preserve">" 52.1.2. </w:t>
            </w:r>
            <w:proofErr w:type="spellStart"/>
            <w:r>
              <w:rPr>
                <w:color w:val="000000"/>
                <w:sz w:val="20"/>
              </w:rPr>
              <w:t>punktu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vispārējās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piemaksas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plāno</w:t>
            </w:r>
            <w:proofErr w:type="spellEnd"/>
            <w:r>
              <w:rPr>
                <w:color w:val="000000"/>
                <w:sz w:val="20"/>
              </w:rPr>
              <w:t xml:space="preserve"> 10 % </w:t>
            </w:r>
            <w:proofErr w:type="spellStart"/>
            <w:r>
              <w:rPr>
                <w:color w:val="000000"/>
                <w:sz w:val="20"/>
              </w:rPr>
              <w:t>apmērā</w:t>
            </w:r>
            <w:proofErr w:type="spellEnd"/>
            <w:r>
              <w:rPr>
                <w:color w:val="000000"/>
                <w:sz w:val="20"/>
              </w:rPr>
              <w:t xml:space="preserve"> no </w:t>
            </w:r>
            <w:proofErr w:type="spellStart"/>
            <w:r>
              <w:rPr>
                <w:color w:val="000000"/>
                <w:sz w:val="20"/>
              </w:rPr>
              <w:t>plānoto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amata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vietu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slodžu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skaitam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plānotās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mēnešalgu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kopsummas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attiecīgajā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kalendāra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gadā</w:t>
            </w:r>
            <w:proofErr w:type="spellEnd"/>
          </w:p>
        </w:tc>
      </w:tr>
      <w:tr w:rsidR="0095492D" w:rsidRPr="004464DA" w:rsidTr="00AD628F">
        <w:trPr>
          <w:trHeight w:val="6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414142"/>
                <w:sz w:val="20"/>
                <w:lang w:val="lv-LV"/>
              </w:rPr>
            </w:pPr>
            <w:r w:rsidRPr="004464DA">
              <w:rPr>
                <w:color w:val="414142"/>
                <w:sz w:val="20"/>
                <w:lang w:val="lv-LV"/>
              </w:rPr>
              <w:t>Darba devēja valsts sociālās apdrošināšanas obligātās iemaksas, pabalsti un kompensācijas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414142"/>
                <w:sz w:val="22"/>
                <w:szCs w:val="22"/>
                <w:lang w:val="lv-LV"/>
              </w:rPr>
            </w:pPr>
            <w:r w:rsidRPr="004464DA">
              <w:rPr>
                <w:color w:val="414142"/>
                <w:sz w:val="22"/>
                <w:szCs w:val="22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14 498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F471A2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1210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 w:rsidRPr="004464DA">
              <w:rPr>
                <w:i/>
                <w:iCs/>
                <w:color w:val="414142"/>
                <w:sz w:val="20"/>
                <w:lang w:val="lv-LV"/>
              </w:rPr>
              <w:t>Darba devēja valsts sociālās apdrošināšanas obligātās iemaksas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 w:rsidRPr="004464DA">
              <w:rPr>
                <w:i/>
                <w:iCs/>
                <w:color w:val="414142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13 004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Darba devēja valsts sociālās apdrošināšanas obligātās iemaksas 23.59%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7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color w:val="000000"/>
                <w:sz w:val="22"/>
                <w:szCs w:val="22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1227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 w:rsidRPr="004464DA">
              <w:rPr>
                <w:i/>
                <w:iCs/>
                <w:color w:val="414142"/>
                <w:sz w:val="20"/>
                <w:lang w:val="lv-LV"/>
              </w:rPr>
              <w:t>Darba devēja izdevumi veselības, dzīvības un nelaimes gadījumu apdrošināšanai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556AF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414142"/>
                <w:sz w:val="20"/>
                <w:lang w:val="lv-LV"/>
              </w:rPr>
            </w:pPr>
            <w:r>
              <w:rPr>
                <w:i/>
                <w:iCs/>
                <w:color w:val="414142"/>
                <w:sz w:val="20"/>
                <w:lang w:val="lv-LV"/>
              </w:rPr>
              <w:t>V</w:t>
            </w:r>
            <w:r w:rsidRPr="004464DA">
              <w:rPr>
                <w:i/>
                <w:iCs/>
                <w:color w:val="414142"/>
                <w:sz w:val="20"/>
                <w:lang w:val="lv-LV"/>
              </w:rPr>
              <w:t>eselības apdrošināšana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1 494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213,43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7 darbinieki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95492D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Preces un pakalpojumi tajā skaitā: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2000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Preces un pakalpojumi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E8413B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lang w:val="lv-LV"/>
              </w:rPr>
              <w:t>63 869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Pakalpojumi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69522F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lang w:val="lv-LV"/>
              </w:rPr>
              <w:t>58 362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2219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Pārējie sakaru pakalpojumi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S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akaru pakalpojumi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1 485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Internets + tālrunis ikmēneša maksājums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2221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Izdevumi par apkuri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A</w:t>
            </w:r>
            <w:r>
              <w:rPr>
                <w:i/>
                <w:iCs/>
                <w:color w:val="000000"/>
                <w:sz w:val="20"/>
                <w:lang w:val="lv-LV"/>
              </w:rPr>
              <w:t>pkure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9 604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Apkurināmo telpu platība 500 m</w:t>
            </w:r>
            <w:r>
              <w:rPr>
                <w:color w:val="000000"/>
                <w:sz w:val="20"/>
                <w:lang w:val="lv-LV"/>
              </w:rPr>
              <w:t>².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2222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Izdevumi par ūdeni un kanalizāciju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Ūdens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 un kanalizāci</w:t>
            </w:r>
            <w:r>
              <w:rPr>
                <w:i/>
                <w:iCs/>
                <w:color w:val="000000"/>
                <w:sz w:val="20"/>
                <w:lang w:val="lv-LV"/>
              </w:rPr>
              <w:t>ja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854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556AF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 xml:space="preserve">696 m³ </w:t>
            </w:r>
            <w:r w:rsidRPr="004464DA">
              <w:rPr>
                <w:color w:val="000000"/>
                <w:sz w:val="20"/>
                <w:lang w:val="lv-LV"/>
              </w:rPr>
              <w:t>gadā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F471A2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2223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Izdevumi par elektroenerģiju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Elektroenerģiju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18 995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7300 kWh mēnesī x 12 mēneši = 87600 kWh / gadā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2229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Izdevumi par pārējiem komunālajiem pakalpojumiem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Atkritumi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427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A</w:t>
            </w:r>
            <w:r w:rsidRPr="004464DA">
              <w:rPr>
                <w:color w:val="000000"/>
                <w:sz w:val="20"/>
                <w:lang w:val="lv-LV"/>
              </w:rPr>
              <w:t>tkritumu izvešana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F471A2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Pārējie iestādes administratīvie izdevumi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A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dministratīvie izdevumi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5 193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I</w:t>
            </w:r>
            <w:r w:rsidRPr="004464DA">
              <w:rPr>
                <w:color w:val="000000"/>
                <w:sz w:val="20"/>
                <w:lang w:val="lv-LV"/>
              </w:rPr>
              <w:t>nformācijas izvietošana u.c. neparedzētie izdevumi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A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dministratīvie izdevumi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A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utoratlīdzība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5 193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365 dienas x 14,23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5193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/gadā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2243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Iekārtas, inventāra un aparatūras remonts, tehniskā apkalpošana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4 539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U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gunsdrošības sistēmas uzlabošana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E8413B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Cs/>
                <w:i/>
                <w:iCs/>
                <w:color w:val="000000"/>
                <w:sz w:val="20"/>
                <w:lang w:val="lv-LV"/>
              </w:rPr>
            </w:pPr>
            <w:r w:rsidRPr="00E8413B">
              <w:rPr>
                <w:bCs/>
                <w:i/>
                <w:iCs/>
                <w:color w:val="000000"/>
                <w:sz w:val="20"/>
                <w:lang w:val="lv-LV"/>
              </w:rPr>
              <w:t>2 134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BC0364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BC0364">
              <w:rPr>
                <w:color w:val="000000"/>
                <w:sz w:val="20"/>
                <w:lang w:val="lv-LV"/>
              </w:rPr>
              <w:t>Ugunsdrošības sistēmas uzlabošana.</w:t>
            </w:r>
          </w:p>
        </w:tc>
      </w:tr>
      <w:tr w:rsidR="0095492D" w:rsidRPr="00F471A2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Signalizācijas un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ugunsdošības</w:t>
            </w:r>
            <w:proofErr w:type="spellEnd"/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 ikmēneša uzturēšana un apkope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2 220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BC0364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BC0364">
              <w:rPr>
                <w:color w:val="000000"/>
                <w:sz w:val="20"/>
                <w:lang w:val="lv-LV"/>
              </w:rPr>
              <w:t xml:space="preserve">Signalizācijas un ugunsdrošības ikmēneša uzturēšana un apkope 185 </w:t>
            </w:r>
            <w:proofErr w:type="spellStart"/>
            <w:r w:rsidRPr="00BC0364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BC0364">
              <w:rPr>
                <w:color w:val="000000"/>
                <w:sz w:val="20"/>
                <w:lang w:val="lv-LV"/>
              </w:rPr>
              <w:t xml:space="preserve"> / mēnesī.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E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lektroinstalācijas </w:t>
            </w:r>
            <w:r>
              <w:rPr>
                <w:i/>
                <w:iCs/>
                <w:color w:val="000000"/>
                <w:sz w:val="20"/>
                <w:lang w:val="lv-LV"/>
              </w:rPr>
              <w:t>vadu izolācijas pretestības mērī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jum</w:t>
            </w:r>
            <w:r>
              <w:rPr>
                <w:i/>
                <w:iCs/>
                <w:color w:val="000000"/>
                <w:sz w:val="20"/>
                <w:lang w:val="lv-LV"/>
              </w:rPr>
              <w:t>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BC0364">
              <w:rPr>
                <w:color w:val="000000"/>
                <w:sz w:val="20"/>
                <w:lang w:val="lv-LV"/>
              </w:rPr>
              <w:t>Elektroinstalācijas vadu izolācijas pretestības mērījumi.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2244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Ēku, būvju un telpu uzturēšana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Arial" w:hAnsi="Arial" w:cs="Arial"/>
                <w:sz w:val="20"/>
                <w:lang w:val="lv-LV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color w:val="000000"/>
                <w:sz w:val="20"/>
                <w:lang w:val="lv-LV"/>
              </w:rPr>
              <w:t>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2261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Ēku, telpu īre un noma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Telpu noma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BC0364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i/>
                <w:iCs/>
                <w:color w:val="000000"/>
                <w:sz w:val="20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val="lv-LV"/>
              </w:rPr>
              <w:t>17265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BC0364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  <w:r w:rsidRPr="00F006C2">
              <w:rPr>
                <w:color w:val="000000"/>
                <w:sz w:val="20"/>
                <w:lang w:val="lv-LV"/>
              </w:rPr>
              <w:t xml:space="preserve">Izmaksu aprēķins </w:t>
            </w:r>
            <w:r w:rsidR="00F006C2" w:rsidRPr="00F006C2">
              <w:rPr>
                <w:color w:val="000000"/>
                <w:sz w:val="20"/>
                <w:lang w:val="lv-LV"/>
              </w:rPr>
              <w:t>3</w:t>
            </w:r>
            <w:r w:rsidRPr="00F006C2">
              <w:rPr>
                <w:color w:val="000000"/>
                <w:sz w:val="20"/>
                <w:lang w:val="lv-LV"/>
              </w:rPr>
              <w:t>.pielikumā.</w:t>
            </w:r>
            <w:r>
              <w:rPr>
                <w:color w:val="000000"/>
                <w:sz w:val="20"/>
                <w:lang w:val="lv-LV"/>
              </w:rPr>
              <w:t xml:space="preserve"> </w:t>
            </w:r>
          </w:p>
        </w:tc>
      </w:tr>
      <w:tr w:rsidR="0095492D" w:rsidRPr="004464DA" w:rsidTr="00AD628F">
        <w:trPr>
          <w:trHeight w:val="100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b/>
                <w:bCs/>
                <w:i/>
                <w:iCs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sz w:val="20"/>
                <w:lang w:val="lv-LV"/>
              </w:rPr>
              <w:t>2300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i/>
                <w:iCs/>
                <w:sz w:val="20"/>
                <w:lang w:val="lv-LV"/>
              </w:rPr>
            </w:pPr>
            <w:r w:rsidRPr="004464DA">
              <w:rPr>
                <w:b/>
                <w:bCs/>
                <w:i/>
                <w:iCs/>
                <w:sz w:val="20"/>
                <w:lang w:val="lv-LV"/>
              </w:rPr>
              <w:t>Krājumi, materiāli, energoresursi, preces, biroja preces un inventārs, kurus neuzskaita kodā 5000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FF0000"/>
                <w:sz w:val="20"/>
                <w:lang w:val="lv-LV"/>
              </w:rPr>
            </w:pPr>
            <w:r w:rsidRPr="004464DA">
              <w:rPr>
                <w:color w:val="FF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sz w:val="20"/>
                <w:lang w:val="lv-LV"/>
              </w:rPr>
            </w:pPr>
            <w:r w:rsidRPr="004464DA">
              <w:rPr>
                <w:b/>
                <w:bCs/>
                <w:sz w:val="20"/>
                <w:lang w:val="lv-LV"/>
              </w:rPr>
              <w:t>5 507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2311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Biroja preces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K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ancelejas preces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3 059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P</w:t>
            </w:r>
            <w:r w:rsidRPr="004464DA">
              <w:rPr>
                <w:color w:val="000000"/>
                <w:sz w:val="20"/>
                <w:lang w:val="lv-LV"/>
              </w:rPr>
              <w:t xml:space="preserve">apīrs,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kārtridži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, rakstāmlietas, u.c. biroja preces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2312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Inventārs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740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K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rēsli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4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71,25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(diviem zāļu uzraugiem, apkopējai un informācijas speciālistam)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L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ampas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199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4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49,75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>
              <w:rPr>
                <w:color w:val="000000"/>
                <w:sz w:val="20"/>
                <w:lang w:val="lv-LV"/>
              </w:rPr>
              <w:t xml:space="preserve"> (n</w:t>
            </w:r>
            <w:r w:rsidRPr="004464DA">
              <w:rPr>
                <w:color w:val="000000"/>
                <w:sz w:val="20"/>
                <w:lang w:val="lv-LV"/>
              </w:rPr>
              <w:t>odaļas vadītājam - 1, krājumu glabātājam - 1,</w:t>
            </w:r>
            <w:proofErr w:type="gramStart"/>
            <w:r w:rsidRPr="004464DA">
              <w:rPr>
                <w:color w:val="000000"/>
                <w:sz w:val="20"/>
                <w:lang w:val="lv-LV"/>
              </w:rPr>
              <w:t xml:space="preserve">  </w:t>
            </w:r>
            <w:proofErr w:type="gramEnd"/>
            <w:r w:rsidRPr="004464DA">
              <w:rPr>
                <w:color w:val="000000"/>
                <w:sz w:val="20"/>
                <w:lang w:val="lv-LV"/>
              </w:rPr>
              <w:t xml:space="preserve">datortīklu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admin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. - </w:t>
            </w:r>
            <w:r>
              <w:rPr>
                <w:color w:val="000000"/>
                <w:sz w:val="20"/>
                <w:lang w:val="lv-LV"/>
              </w:rPr>
              <w:t>1, informācijas speciālistam -1</w:t>
            </w:r>
            <w:r w:rsidRPr="004464DA">
              <w:rPr>
                <w:color w:val="000000"/>
                <w:sz w:val="20"/>
                <w:lang w:val="lv-LV"/>
              </w:rPr>
              <w:t>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Ugunsdzēšamie aparāti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6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42,67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556AFF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lastRenderedPageBreak/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2350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Saimniecības materiāli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I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estādes uzturēšanas materiāli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1 707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556AF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BC0364">
              <w:rPr>
                <w:color w:val="000000"/>
                <w:sz w:val="20"/>
                <w:lang w:val="lv-LV"/>
              </w:rPr>
              <w:t>Mazgāšanas līdzekļi, spuldzes u.c. saimniecības preces.</w:t>
            </w:r>
          </w:p>
        </w:tc>
      </w:tr>
      <w:tr w:rsidR="0095492D" w:rsidRPr="00556AFF" w:rsidTr="0095492D">
        <w:trPr>
          <w:trHeight w:val="28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13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2"/>
                <w:szCs w:val="22"/>
                <w:lang w:val="lv-LV"/>
              </w:rPr>
            </w:pPr>
            <w:r w:rsidRPr="004464DA">
              <w:rPr>
                <w:b/>
                <w:bCs/>
                <w:color w:val="000000"/>
                <w:sz w:val="22"/>
                <w:szCs w:val="22"/>
                <w:lang w:val="lv-LV"/>
              </w:rPr>
              <w:t>Kapitālie ieguldījumi tajā skaitā:</w:t>
            </w:r>
          </w:p>
        </w:tc>
      </w:tr>
      <w:tr w:rsidR="0095492D" w:rsidRPr="00556AFF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5000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Pamatkapitāla veidošana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10 323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556AFF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5200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Pamatlīdzekļi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10 323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5232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Saimniecības pamatlīdzekļi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4 788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P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utekļu sūcējs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569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BC0364">
              <w:rPr>
                <w:color w:val="000000"/>
                <w:sz w:val="20"/>
                <w:lang w:val="lv-LV"/>
              </w:rPr>
              <w:t>1 gab.</w:t>
            </w:r>
          </w:p>
        </w:tc>
      </w:tr>
      <w:tr w:rsidR="0095492D" w:rsidRPr="00F471A2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D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okumentu skapis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768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D</w:t>
            </w:r>
            <w:r w:rsidRPr="004464DA">
              <w:rPr>
                <w:color w:val="000000"/>
                <w:sz w:val="20"/>
                <w:lang w:val="lv-LV"/>
              </w:rPr>
              <w:t>okumentu skapis (3 gab</w:t>
            </w:r>
            <w:r>
              <w:rPr>
                <w:color w:val="000000"/>
                <w:sz w:val="20"/>
                <w:lang w:val="lv-LV"/>
              </w:rPr>
              <w:t>.</w:t>
            </w:r>
            <w:r w:rsidRPr="004464DA">
              <w:rPr>
                <w:color w:val="000000"/>
                <w:sz w:val="20"/>
                <w:lang w:val="lv-LV"/>
              </w:rPr>
              <w:t xml:space="preserve"> x 256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768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 (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nod.vadītājam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,</w:t>
            </w:r>
            <w:proofErr w:type="gramStart"/>
            <w:r w:rsidRPr="004464DA">
              <w:rPr>
                <w:color w:val="000000"/>
                <w:sz w:val="20"/>
                <w:lang w:val="lv-LV"/>
              </w:rPr>
              <w:t xml:space="preserve"> </w:t>
            </w:r>
            <w:r>
              <w:rPr>
                <w:color w:val="000000"/>
                <w:sz w:val="20"/>
                <w:lang w:val="lv-LV"/>
              </w:rPr>
              <w:t xml:space="preserve"> </w:t>
            </w:r>
            <w:proofErr w:type="spellStart"/>
            <w:proofErr w:type="gramEnd"/>
            <w:r w:rsidRPr="004464DA">
              <w:rPr>
                <w:color w:val="000000"/>
                <w:sz w:val="20"/>
                <w:lang w:val="lv-LV"/>
              </w:rPr>
              <w:t>kr.glabātājam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,</w:t>
            </w:r>
            <w:r>
              <w:rPr>
                <w:color w:val="000000"/>
                <w:sz w:val="20"/>
                <w:lang w:val="lv-LV"/>
              </w:rPr>
              <w:t xml:space="preserve">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datort.admin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.)</w:t>
            </w:r>
            <w:r>
              <w:rPr>
                <w:color w:val="000000"/>
                <w:sz w:val="20"/>
                <w:lang w:val="lv-LV"/>
              </w:rPr>
              <w:t>.</w:t>
            </w:r>
            <w:r w:rsidRPr="004464DA">
              <w:rPr>
                <w:color w:val="000000"/>
                <w:sz w:val="20"/>
                <w:lang w:val="lv-LV"/>
              </w:rPr>
              <w:t xml:space="preserve"> </w:t>
            </w:r>
          </w:p>
        </w:tc>
      </w:tr>
      <w:tr w:rsidR="0095492D" w:rsidRPr="00A77445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G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arderobes skapis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1 494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G</w:t>
            </w:r>
            <w:r w:rsidRPr="004464DA">
              <w:rPr>
                <w:color w:val="000000"/>
                <w:sz w:val="20"/>
                <w:lang w:val="lv-LV"/>
              </w:rPr>
              <w:t xml:space="preserve">arderobes skapis (5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298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 xml:space="preserve">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1494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A77445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S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kapis krājumu glabāšanai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377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 gab.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D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arba vietas ierīkošana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1 579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2 darba vietas x 789,5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(darba galds ar klaviatūras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palikni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, krēsls, atvilktņu bloks)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5238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Datortehnika, sakaru un cita biroja tehnika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4 112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Dators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2 561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Dators (3gab x 853,67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=2561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); 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Printeris u.c.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285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Printeris (1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285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285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);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K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opētājs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1 266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Kopētājs(1gab x 1266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1266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</w:t>
            </w:r>
          </w:p>
        </w:tc>
      </w:tr>
      <w:tr w:rsidR="0095492D" w:rsidRPr="004464DA" w:rsidTr="00AD628F">
        <w:trPr>
          <w:trHeight w:val="5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5239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Pārējie iepriekš neklasificētie pamatlīdzekļi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b/>
                <w:bCs/>
                <w:color w:val="000000"/>
                <w:sz w:val="20"/>
                <w:lang w:val="lv-LV"/>
              </w:rPr>
            </w:pPr>
            <w:r w:rsidRPr="004464DA">
              <w:rPr>
                <w:b/>
                <w:bCs/>
                <w:color w:val="000000"/>
                <w:sz w:val="20"/>
                <w:lang w:val="lv-LV"/>
              </w:rPr>
              <w:t>1 423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I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nformācijas lete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783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>
              <w:rPr>
                <w:color w:val="000000"/>
                <w:sz w:val="20"/>
                <w:lang w:val="lv-LV"/>
              </w:rPr>
              <w:t>I</w:t>
            </w:r>
            <w:r w:rsidRPr="004464DA">
              <w:rPr>
                <w:color w:val="000000"/>
                <w:sz w:val="20"/>
                <w:lang w:val="lv-LV"/>
              </w:rPr>
              <w:t xml:space="preserve">nformācijas lete (1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783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783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  <w:tr w:rsidR="0095492D" w:rsidRPr="004464DA" w:rsidTr="00AD628F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 w:rsidRPr="004464DA">
              <w:rPr>
                <w:i/>
                <w:iCs/>
                <w:color w:val="000000"/>
                <w:sz w:val="20"/>
                <w:lang w:val="lv-LV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i/>
                <w:iCs/>
                <w:color w:val="000000"/>
                <w:sz w:val="20"/>
                <w:lang w:val="lv-LV"/>
              </w:rPr>
            </w:pPr>
            <w:r>
              <w:rPr>
                <w:i/>
                <w:iCs/>
                <w:color w:val="000000"/>
                <w:sz w:val="20"/>
                <w:lang w:val="lv-LV"/>
              </w:rPr>
              <w:t>S</w:t>
            </w:r>
            <w:r w:rsidRPr="004464DA">
              <w:rPr>
                <w:i/>
                <w:iCs/>
                <w:color w:val="000000"/>
                <w:sz w:val="20"/>
                <w:lang w:val="lv-LV"/>
              </w:rPr>
              <w:t>tends stiklots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righ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>640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492D" w:rsidRPr="004464DA" w:rsidRDefault="0095492D" w:rsidP="004464DA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color w:val="000000"/>
                <w:sz w:val="20"/>
                <w:lang w:val="lv-LV"/>
              </w:rPr>
            </w:pPr>
            <w:r w:rsidRPr="004464DA">
              <w:rPr>
                <w:color w:val="000000"/>
                <w:sz w:val="20"/>
                <w:lang w:val="lv-LV"/>
              </w:rPr>
              <w:t xml:space="preserve">Stends stiklots (1 </w:t>
            </w:r>
            <w:proofErr w:type="spellStart"/>
            <w:r w:rsidRPr="004464DA">
              <w:rPr>
                <w:color w:val="000000"/>
                <w:sz w:val="20"/>
                <w:lang w:val="lv-LV"/>
              </w:rPr>
              <w:t>gab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x 640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 xml:space="preserve"> = 640 </w:t>
            </w:r>
            <w:proofErr w:type="spellStart"/>
            <w:r w:rsidRPr="004464DA">
              <w:rPr>
                <w:i/>
                <w:iCs/>
                <w:color w:val="000000"/>
                <w:sz w:val="20"/>
                <w:lang w:val="lv-LV"/>
              </w:rPr>
              <w:t>euro</w:t>
            </w:r>
            <w:proofErr w:type="spellEnd"/>
            <w:r w:rsidRPr="004464DA">
              <w:rPr>
                <w:color w:val="000000"/>
                <w:sz w:val="20"/>
                <w:lang w:val="lv-LV"/>
              </w:rPr>
              <w:t>)</w:t>
            </w:r>
            <w:r>
              <w:rPr>
                <w:color w:val="000000"/>
                <w:sz w:val="20"/>
                <w:lang w:val="lv-LV"/>
              </w:rPr>
              <w:t>.</w:t>
            </w:r>
          </w:p>
        </w:tc>
      </w:tr>
    </w:tbl>
    <w:p w:rsidR="00CB0122" w:rsidRDefault="00CB0122" w:rsidP="004D1F9C">
      <w:pPr>
        <w:overflowPunct/>
        <w:autoSpaceDE/>
        <w:autoSpaceDN/>
        <w:adjustRightInd/>
        <w:spacing w:after="0"/>
        <w:textAlignment w:val="auto"/>
        <w:rPr>
          <w:sz w:val="20"/>
          <w:lang w:val="lv-LV"/>
        </w:rPr>
      </w:pPr>
    </w:p>
    <w:p w:rsidR="00AD628F" w:rsidRPr="004464DA" w:rsidRDefault="00AD628F" w:rsidP="004D1F9C">
      <w:pPr>
        <w:overflowPunct/>
        <w:autoSpaceDE/>
        <w:autoSpaceDN/>
        <w:adjustRightInd/>
        <w:spacing w:after="0"/>
        <w:textAlignment w:val="auto"/>
        <w:rPr>
          <w:sz w:val="20"/>
          <w:lang w:val="lv-LV"/>
        </w:rPr>
      </w:pPr>
    </w:p>
    <w:p w:rsidR="00DC18A9" w:rsidRPr="007A775F" w:rsidRDefault="00B920C6" w:rsidP="00DC18A9">
      <w:pPr>
        <w:tabs>
          <w:tab w:val="left" w:pos="720"/>
          <w:tab w:val="left" w:pos="7020"/>
        </w:tabs>
        <w:spacing w:after="0"/>
        <w:ind w:firstLin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DC18A9" w:rsidRPr="007A775F">
        <w:rPr>
          <w:sz w:val="28"/>
          <w:szCs w:val="28"/>
          <w:lang w:val="lv-LV"/>
        </w:rPr>
        <w:t>Kultūras ministr</w:t>
      </w:r>
      <w:r w:rsidR="00DC18A9">
        <w:rPr>
          <w:sz w:val="28"/>
          <w:szCs w:val="28"/>
          <w:lang w:val="lv-LV"/>
        </w:rPr>
        <w:t>e</w:t>
      </w:r>
      <w:r w:rsidR="00AD628F">
        <w:rPr>
          <w:sz w:val="28"/>
          <w:szCs w:val="28"/>
          <w:lang w:val="lv-LV"/>
        </w:rPr>
        <w:tab/>
      </w:r>
      <w:r w:rsidR="00AD628F">
        <w:rPr>
          <w:sz w:val="28"/>
          <w:szCs w:val="28"/>
          <w:lang w:val="lv-LV"/>
        </w:rPr>
        <w:tab/>
      </w:r>
      <w:r w:rsidR="00AD628F">
        <w:rPr>
          <w:sz w:val="28"/>
          <w:szCs w:val="28"/>
          <w:lang w:val="lv-LV"/>
        </w:rPr>
        <w:tab/>
        <w:t xml:space="preserve"> </w:t>
      </w:r>
      <w:proofErr w:type="spellStart"/>
      <w:r w:rsidR="00DC18A9">
        <w:rPr>
          <w:sz w:val="28"/>
          <w:szCs w:val="28"/>
          <w:lang w:val="lv-LV"/>
        </w:rPr>
        <w:t>D.Melbārde</w:t>
      </w:r>
      <w:proofErr w:type="spellEnd"/>
    </w:p>
    <w:p w:rsidR="00DC18A9" w:rsidRDefault="00DC18A9" w:rsidP="004464DA">
      <w:pPr>
        <w:tabs>
          <w:tab w:val="left" w:pos="360"/>
          <w:tab w:val="left" w:pos="540"/>
        </w:tabs>
        <w:spacing w:after="0"/>
        <w:rPr>
          <w:sz w:val="28"/>
          <w:szCs w:val="28"/>
          <w:lang w:val="lv-LV"/>
        </w:rPr>
      </w:pPr>
      <w:r w:rsidRPr="007A775F">
        <w:rPr>
          <w:sz w:val="28"/>
          <w:szCs w:val="28"/>
          <w:lang w:val="lv-LV"/>
        </w:rPr>
        <w:t xml:space="preserve">       </w:t>
      </w:r>
      <w:r>
        <w:rPr>
          <w:sz w:val="28"/>
          <w:szCs w:val="28"/>
          <w:lang w:val="lv-LV"/>
        </w:rPr>
        <w:tab/>
        <w:t xml:space="preserve">    </w:t>
      </w:r>
    </w:p>
    <w:p w:rsidR="00DC18A9" w:rsidRPr="007A775F" w:rsidRDefault="00B920C6" w:rsidP="00DC18A9">
      <w:pPr>
        <w:tabs>
          <w:tab w:val="left" w:pos="360"/>
          <w:tab w:val="left" w:pos="540"/>
          <w:tab w:val="left" w:pos="7088"/>
        </w:tabs>
        <w:spacing w:after="0"/>
        <w:ind w:firstLin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57334D">
        <w:rPr>
          <w:sz w:val="28"/>
          <w:szCs w:val="28"/>
          <w:lang w:val="lv-LV"/>
        </w:rPr>
        <w:t xml:space="preserve">   </w:t>
      </w:r>
      <w:r w:rsidR="00CA65F7">
        <w:rPr>
          <w:sz w:val="28"/>
          <w:szCs w:val="28"/>
          <w:lang w:val="lv-LV"/>
        </w:rPr>
        <w:t xml:space="preserve">Vīza: Valsts sekretāra </w:t>
      </w:r>
      <w:proofErr w:type="spellStart"/>
      <w:r w:rsidR="00CA65F7">
        <w:rPr>
          <w:sz w:val="28"/>
          <w:szCs w:val="28"/>
          <w:lang w:val="lv-LV"/>
        </w:rPr>
        <w:t>p.i</w:t>
      </w:r>
      <w:proofErr w:type="spellEnd"/>
      <w:r w:rsidR="00CA65F7">
        <w:rPr>
          <w:sz w:val="28"/>
          <w:szCs w:val="28"/>
          <w:lang w:val="lv-LV"/>
        </w:rPr>
        <w:t>.</w:t>
      </w:r>
      <w:r w:rsidR="00AD628F">
        <w:rPr>
          <w:sz w:val="28"/>
          <w:szCs w:val="28"/>
          <w:lang w:val="lv-LV"/>
        </w:rPr>
        <w:tab/>
      </w:r>
      <w:r w:rsidR="00AD628F">
        <w:rPr>
          <w:sz w:val="28"/>
          <w:szCs w:val="28"/>
          <w:lang w:val="lv-LV"/>
        </w:rPr>
        <w:tab/>
      </w:r>
      <w:r w:rsidR="00AD628F">
        <w:rPr>
          <w:sz w:val="28"/>
          <w:szCs w:val="28"/>
          <w:lang w:val="lv-LV"/>
        </w:rPr>
        <w:tab/>
        <w:t xml:space="preserve"> </w:t>
      </w:r>
      <w:r w:rsidR="00F006C2">
        <w:rPr>
          <w:sz w:val="28"/>
          <w:szCs w:val="28"/>
          <w:lang w:val="lv-LV"/>
        </w:rPr>
        <w:t>B.Zakevica</w:t>
      </w:r>
    </w:p>
    <w:p w:rsidR="00DC18A9" w:rsidRDefault="00DC18A9" w:rsidP="00DC18A9">
      <w:pPr>
        <w:tabs>
          <w:tab w:val="left" w:pos="720"/>
          <w:tab w:val="left" w:pos="6840"/>
        </w:tabs>
        <w:spacing w:after="0"/>
        <w:ind w:firstLine="0"/>
        <w:rPr>
          <w:sz w:val="20"/>
          <w:lang w:val="de-DE"/>
        </w:rPr>
      </w:pPr>
    </w:p>
    <w:p w:rsidR="00AD628F" w:rsidRDefault="00AD628F" w:rsidP="00DC18A9">
      <w:pPr>
        <w:tabs>
          <w:tab w:val="left" w:pos="720"/>
          <w:tab w:val="left" w:pos="6840"/>
        </w:tabs>
        <w:spacing w:after="0"/>
        <w:ind w:firstLine="0"/>
        <w:rPr>
          <w:sz w:val="20"/>
          <w:lang w:val="de-DE"/>
        </w:rPr>
      </w:pPr>
    </w:p>
    <w:p w:rsidR="00DC18A9" w:rsidRPr="00AD628F" w:rsidRDefault="00D021C3" w:rsidP="00DC18A9">
      <w:pPr>
        <w:pStyle w:val="Galvene"/>
        <w:tabs>
          <w:tab w:val="clear" w:pos="4153"/>
          <w:tab w:val="clear" w:pos="8306"/>
        </w:tabs>
        <w:ind w:firstLine="0"/>
        <w:rPr>
          <w:sz w:val="22"/>
          <w:szCs w:val="22"/>
          <w:lang w:val="de-DE"/>
        </w:rPr>
      </w:pPr>
      <w:r w:rsidRPr="00AD628F">
        <w:rPr>
          <w:sz w:val="22"/>
          <w:szCs w:val="22"/>
        </w:rPr>
        <w:fldChar w:fldCharType="begin"/>
      </w:r>
      <w:r w:rsidR="00DC18A9" w:rsidRPr="00AD628F">
        <w:rPr>
          <w:sz w:val="22"/>
          <w:szCs w:val="22"/>
        </w:rPr>
        <w:instrText xml:space="preserve"> DATE  \@ "yyyy.MM.dd. H:mm"  \* MERGEFORMAT </w:instrText>
      </w:r>
      <w:r w:rsidRPr="00AD628F">
        <w:rPr>
          <w:sz w:val="22"/>
          <w:szCs w:val="22"/>
        </w:rPr>
        <w:fldChar w:fldCharType="separate"/>
      </w:r>
      <w:r w:rsidR="00F471A2">
        <w:rPr>
          <w:noProof/>
          <w:sz w:val="22"/>
          <w:szCs w:val="22"/>
        </w:rPr>
        <w:t>2014.06.11. 15:32</w:t>
      </w:r>
      <w:r w:rsidRPr="00AD628F">
        <w:rPr>
          <w:sz w:val="22"/>
          <w:szCs w:val="22"/>
        </w:rPr>
        <w:fldChar w:fldCharType="end"/>
      </w:r>
    </w:p>
    <w:p w:rsidR="00DC18A9" w:rsidRPr="00AD628F" w:rsidRDefault="00CA65F7" w:rsidP="00DC18A9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  <w:r w:rsidRPr="00AD628F">
        <w:rPr>
          <w:rFonts w:ascii="Times New Roman" w:hAnsi="Times New Roman"/>
          <w:lang w:val="de-DE"/>
        </w:rPr>
        <w:t>6</w:t>
      </w:r>
      <w:r w:rsidR="00AD628F">
        <w:rPr>
          <w:rFonts w:ascii="Times New Roman" w:hAnsi="Times New Roman"/>
          <w:lang w:val="de-DE"/>
        </w:rPr>
        <w:t>20</w:t>
      </w:r>
    </w:p>
    <w:p w:rsidR="00DC18A9" w:rsidRPr="00AD628F" w:rsidRDefault="00DC18A9" w:rsidP="00DC18A9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de-DE"/>
        </w:rPr>
      </w:pPr>
      <w:proofErr w:type="spellStart"/>
      <w:r w:rsidRPr="00AD628F">
        <w:rPr>
          <w:rFonts w:ascii="Times New Roman" w:hAnsi="Times New Roman"/>
          <w:lang w:val="de-DE"/>
        </w:rPr>
        <w:t>J.Garjāns</w:t>
      </w:r>
      <w:proofErr w:type="spellEnd"/>
      <w:r w:rsidRPr="00AD628F">
        <w:rPr>
          <w:rFonts w:ascii="Times New Roman" w:hAnsi="Times New Roman"/>
          <w:lang w:val="de-DE"/>
        </w:rPr>
        <w:t>, 67330301</w:t>
      </w:r>
    </w:p>
    <w:p w:rsidR="00147D24" w:rsidRPr="00AD628F" w:rsidRDefault="00D021C3" w:rsidP="00B920C6">
      <w:pPr>
        <w:pStyle w:val="Pamattekstaatkpe2"/>
        <w:spacing w:after="0" w:line="240" w:lineRule="auto"/>
        <w:ind w:left="0"/>
        <w:jc w:val="both"/>
        <w:rPr>
          <w:rFonts w:ascii="Times New Roman" w:hAnsi="Times New Roman"/>
          <w:lang w:val="de-DE"/>
        </w:rPr>
        <w:sectPr w:rsidR="00147D24" w:rsidRPr="00AD628F" w:rsidSect="00B920C6">
          <w:headerReference w:type="default" r:id="rId8"/>
          <w:footerReference w:type="default" r:id="rId9"/>
          <w:footerReference w:type="first" r:id="rId10"/>
          <w:pgSz w:w="16838" w:h="11906" w:orient="landscape"/>
          <w:pgMar w:top="1276" w:right="1134" w:bottom="1077" w:left="1134" w:header="709" w:footer="709" w:gutter="0"/>
          <w:cols w:space="708"/>
          <w:titlePg/>
          <w:docGrid w:linePitch="360"/>
        </w:sectPr>
      </w:pPr>
      <w:hyperlink r:id="rId11" w:history="1">
        <w:r w:rsidR="00AD628F" w:rsidRPr="00042A29">
          <w:rPr>
            <w:rStyle w:val="Hipersaite"/>
            <w:rFonts w:ascii="Times New Roman" w:hAnsi="Times New Roman"/>
            <w:lang w:val="de-DE"/>
          </w:rPr>
          <w:t>Janis.Garjans@km.gov.lv</w:t>
        </w:r>
      </w:hyperlink>
    </w:p>
    <w:p w:rsidR="007A3D82" w:rsidRPr="0057334D" w:rsidRDefault="007A3D82" w:rsidP="00F006C2">
      <w:pPr>
        <w:tabs>
          <w:tab w:val="left" w:pos="7425"/>
        </w:tabs>
        <w:spacing w:after="0"/>
        <w:ind w:firstLine="0"/>
        <w:rPr>
          <w:lang w:val="de-DE"/>
        </w:rPr>
      </w:pPr>
    </w:p>
    <w:sectPr w:rsidR="007A3D82" w:rsidRPr="0057334D" w:rsidSect="00147D24">
      <w:pgSz w:w="11906" w:h="16838"/>
      <w:pgMar w:top="1134" w:right="107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3B1" w:rsidRDefault="007833B1" w:rsidP="00DF0986">
      <w:pPr>
        <w:spacing w:after="0"/>
      </w:pPr>
      <w:r>
        <w:separator/>
      </w:r>
    </w:p>
  </w:endnote>
  <w:endnote w:type="continuationSeparator" w:id="0">
    <w:p w:rsidR="007833B1" w:rsidRDefault="007833B1" w:rsidP="00DF09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1" w:rsidRPr="00AD628F" w:rsidRDefault="007833B1" w:rsidP="00AD628F">
    <w:pPr>
      <w:ind w:firstLine="0"/>
      <w:rPr>
        <w:sz w:val="22"/>
        <w:szCs w:val="22"/>
        <w:lang w:val="lv-LV"/>
      </w:rPr>
    </w:pPr>
    <w:r w:rsidRPr="00687AC0">
      <w:rPr>
        <w:sz w:val="22"/>
        <w:szCs w:val="22"/>
        <w:lang w:val="lv-LV"/>
      </w:rPr>
      <w:t>KMZin</w:t>
    </w:r>
    <w:r>
      <w:rPr>
        <w:sz w:val="22"/>
        <w:szCs w:val="22"/>
        <w:lang w:val="lv-LV"/>
      </w:rPr>
      <w:t>op02_050614_LTF_muzejs; Informatīvā</w:t>
    </w:r>
    <w:r w:rsidRPr="00687AC0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ziņojuma „</w:t>
    </w:r>
    <w:r w:rsidRPr="00687AC0">
      <w:rPr>
        <w:sz w:val="22"/>
        <w:szCs w:val="22"/>
        <w:lang w:val="lv-LV"/>
      </w:rPr>
      <w:t xml:space="preserve">Par </w:t>
    </w:r>
    <w:r>
      <w:rPr>
        <w:sz w:val="22"/>
        <w:szCs w:val="22"/>
        <w:lang w:val="lv-LV"/>
      </w:rPr>
      <w:t>Tautas frontes muzeju</w:t>
    </w:r>
    <w:r w:rsidRPr="00687AC0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 xml:space="preserve"> 2.pielikums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1" w:rsidRPr="00AD628F" w:rsidRDefault="007833B1" w:rsidP="00AD628F">
    <w:pPr>
      <w:ind w:firstLine="0"/>
      <w:rPr>
        <w:sz w:val="22"/>
        <w:szCs w:val="22"/>
        <w:lang w:val="lv-LV"/>
      </w:rPr>
    </w:pPr>
    <w:r w:rsidRPr="00687AC0">
      <w:rPr>
        <w:sz w:val="22"/>
        <w:szCs w:val="22"/>
        <w:lang w:val="lv-LV"/>
      </w:rPr>
      <w:t>KMZin</w:t>
    </w:r>
    <w:r>
      <w:rPr>
        <w:sz w:val="22"/>
        <w:szCs w:val="22"/>
        <w:lang w:val="lv-LV"/>
      </w:rPr>
      <w:t>op02_050614_LTF_muzejs; Informatīvā</w:t>
    </w:r>
    <w:r w:rsidRPr="00687AC0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ziņojuma „</w:t>
    </w:r>
    <w:r w:rsidRPr="00687AC0">
      <w:rPr>
        <w:sz w:val="22"/>
        <w:szCs w:val="22"/>
        <w:lang w:val="lv-LV"/>
      </w:rPr>
      <w:t xml:space="preserve">Par </w:t>
    </w:r>
    <w:r>
      <w:rPr>
        <w:sz w:val="22"/>
        <w:szCs w:val="22"/>
        <w:lang w:val="lv-LV"/>
      </w:rPr>
      <w:t>Tautas frontes muzeju</w:t>
    </w:r>
    <w:r w:rsidRPr="00687AC0">
      <w:rPr>
        <w:sz w:val="22"/>
        <w:szCs w:val="22"/>
        <w:lang w:val="lv-LV"/>
      </w:rPr>
      <w:t>”</w:t>
    </w:r>
    <w:r>
      <w:rPr>
        <w:sz w:val="22"/>
        <w:szCs w:val="22"/>
        <w:lang w:val="lv-LV"/>
      </w:rPr>
      <w:t xml:space="preserve">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3B1" w:rsidRDefault="007833B1" w:rsidP="00DF0986">
      <w:pPr>
        <w:spacing w:after="0"/>
      </w:pPr>
      <w:r>
        <w:separator/>
      </w:r>
    </w:p>
  </w:footnote>
  <w:footnote w:type="continuationSeparator" w:id="0">
    <w:p w:rsidR="007833B1" w:rsidRDefault="007833B1" w:rsidP="00DF09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B1" w:rsidRPr="00AD628F" w:rsidRDefault="00D021C3">
    <w:pPr>
      <w:pStyle w:val="Galvene"/>
      <w:jc w:val="center"/>
      <w:rPr>
        <w:sz w:val="22"/>
        <w:szCs w:val="22"/>
      </w:rPr>
    </w:pPr>
    <w:r w:rsidRPr="00AD628F">
      <w:rPr>
        <w:sz w:val="22"/>
        <w:szCs w:val="22"/>
      </w:rPr>
      <w:fldChar w:fldCharType="begin"/>
    </w:r>
    <w:r w:rsidR="007833B1" w:rsidRPr="00AD628F">
      <w:rPr>
        <w:sz w:val="22"/>
        <w:szCs w:val="22"/>
      </w:rPr>
      <w:instrText xml:space="preserve"> PAGE   \* MERGEFORMAT </w:instrText>
    </w:r>
    <w:r w:rsidRPr="00AD628F">
      <w:rPr>
        <w:sz w:val="22"/>
        <w:szCs w:val="22"/>
      </w:rPr>
      <w:fldChar w:fldCharType="separate"/>
    </w:r>
    <w:r w:rsidR="00F471A2">
      <w:rPr>
        <w:noProof/>
        <w:sz w:val="22"/>
        <w:szCs w:val="22"/>
      </w:rPr>
      <w:t>2</w:t>
    </w:r>
    <w:r w:rsidRPr="00AD628F">
      <w:rPr>
        <w:sz w:val="22"/>
        <w:szCs w:val="22"/>
      </w:rPr>
      <w:fldChar w:fldCharType="end"/>
    </w:r>
  </w:p>
  <w:p w:rsidR="007833B1" w:rsidRDefault="007833B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9C"/>
    <w:multiLevelType w:val="hybridMultilevel"/>
    <w:tmpl w:val="E55CA438"/>
    <w:lvl w:ilvl="0" w:tplc="40AC5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4B3"/>
    <w:multiLevelType w:val="hybridMultilevel"/>
    <w:tmpl w:val="30849398"/>
    <w:lvl w:ilvl="0" w:tplc="3BDCCD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9D03B0C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26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1D2B"/>
    <w:multiLevelType w:val="hybridMultilevel"/>
    <w:tmpl w:val="5A909BD6"/>
    <w:lvl w:ilvl="0" w:tplc="8534A11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0A1"/>
    <w:multiLevelType w:val="hybridMultilevel"/>
    <w:tmpl w:val="CCF099F0"/>
    <w:lvl w:ilvl="0" w:tplc="EE32B98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B0894"/>
    <w:multiLevelType w:val="hybridMultilevel"/>
    <w:tmpl w:val="3CF60152"/>
    <w:lvl w:ilvl="0" w:tplc="E7B8050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76402"/>
    <w:multiLevelType w:val="multilevel"/>
    <w:tmpl w:val="B4909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BCB7ED4"/>
    <w:multiLevelType w:val="multilevel"/>
    <w:tmpl w:val="B5646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BCC0CB0"/>
    <w:multiLevelType w:val="hybridMultilevel"/>
    <w:tmpl w:val="4886AFEA"/>
    <w:lvl w:ilvl="0" w:tplc="2D4872E6">
      <w:start w:val="30"/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769EE"/>
    <w:multiLevelType w:val="hybridMultilevel"/>
    <w:tmpl w:val="C97AE6DE"/>
    <w:lvl w:ilvl="0" w:tplc="7834FF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C2861"/>
    <w:multiLevelType w:val="hybridMultilevel"/>
    <w:tmpl w:val="A5683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27007"/>
    <w:multiLevelType w:val="hybridMultilevel"/>
    <w:tmpl w:val="C2AA70AC"/>
    <w:lvl w:ilvl="0" w:tplc="6BE6E1E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3780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46929"/>
    <w:multiLevelType w:val="hybridMultilevel"/>
    <w:tmpl w:val="333AC50E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865D2"/>
    <w:multiLevelType w:val="hybridMultilevel"/>
    <w:tmpl w:val="EAE29774"/>
    <w:lvl w:ilvl="0" w:tplc="8284A4B2">
      <w:start w:val="32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1F5ED8"/>
    <w:multiLevelType w:val="multilevel"/>
    <w:tmpl w:val="1A826D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6A3277A"/>
    <w:multiLevelType w:val="hybridMultilevel"/>
    <w:tmpl w:val="56E870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03DAE"/>
    <w:multiLevelType w:val="hybridMultilevel"/>
    <w:tmpl w:val="D076D8B4"/>
    <w:lvl w:ilvl="0" w:tplc="1CC0508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585E91"/>
    <w:multiLevelType w:val="hybridMultilevel"/>
    <w:tmpl w:val="3230B3E0"/>
    <w:lvl w:ilvl="0" w:tplc="416AED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45550"/>
    <w:multiLevelType w:val="hybridMultilevel"/>
    <w:tmpl w:val="B1EC429E"/>
    <w:lvl w:ilvl="0" w:tplc="617E7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2E6B15"/>
    <w:multiLevelType w:val="multilevel"/>
    <w:tmpl w:val="B5FC0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77A2312"/>
    <w:multiLevelType w:val="hybridMultilevel"/>
    <w:tmpl w:val="5172DF94"/>
    <w:lvl w:ilvl="0" w:tplc="F7146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4A5583"/>
    <w:multiLevelType w:val="hybridMultilevel"/>
    <w:tmpl w:val="B268EFFC"/>
    <w:lvl w:ilvl="0" w:tplc="C0D2B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697F4F"/>
    <w:multiLevelType w:val="hybridMultilevel"/>
    <w:tmpl w:val="BCF245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755D"/>
    <w:multiLevelType w:val="multilevel"/>
    <w:tmpl w:val="77B85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61566640"/>
    <w:multiLevelType w:val="multilevel"/>
    <w:tmpl w:val="F26EFC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32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68106D70"/>
    <w:multiLevelType w:val="hybridMultilevel"/>
    <w:tmpl w:val="7584C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20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881835"/>
    <w:multiLevelType w:val="hybridMultilevel"/>
    <w:tmpl w:val="8C949DD0"/>
    <w:lvl w:ilvl="0" w:tplc="0C5A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31EE8"/>
    <w:multiLevelType w:val="hybridMultilevel"/>
    <w:tmpl w:val="F88A87BC"/>
    <w:lvl w:ilvl="0" w:tplc="C7D255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7E73A9"/>
    <w:multiLevelType w:val="multilevel"/>
    <w:tmpl w:val="C95A26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6DE00AA"/>
    <w:multiLevelType w:val="multilevel"/>
    <w:tmpl w:val="7DEE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A167E79"/>
    <w:multiLevelType w:val="multilevel"/>
    <w:tmpl w:val="0AA23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7B2B0578"/>
    <w:multiLevelType w:val="hybridMultilevel"/>
    <w:tmpl w:val="EBCC713E"/>
    <w:lvl w:ilvl="0" w:tplc="2618F2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2"/>
  </w:num>
  <w:num w:numId="7">
    <w:abstractNumId w:val="13"/>
  </w:num>
  <w:num w:numId="8">
    <w:abstractNumId w:val="30"/>
  </w:num>
  <w:num w:numId="9">
    <w:abstractNumId w:val="36"/>
  </w:num>
  <w:num w:numId="10">
    <w:abstractNumId w:val="5"/>
  </w:num>
  <w:num w:numId="11">
    <w:abstractNumId w:val="24"/>
  </w:num>
  <w:num w:numId="12">
    <w:abstractNumId w:val="8"/>
  </w:num>
  <w:num w:numId="13">
    <w:abstractNumId w:val="6"/>
  </w:num>
  <w:num w:numId="14">
    <w:abstractNumId w:val="29"/>
  </w:num>
  <w:num w:numId="15">
    <w:abstractNumId w:val="35"/>
  </w:num>
  <w:num w:numId="16">
    <w:abstractNumId w:val="19"/>
  </w:num>
  <w:num w:numId="17">
    <w:abstractNumId w:val="14"/>
  </w:num>
  <w:num w:numId="18">
    <w:abstractNumId w:val="33"/>
  </w:num>
  <w:num w:numId="19">
    <w:abstractNumId w:val="9"/>
  </w:num>
  <w:num w:numId="20">
    <w:abstractNumId w:val="34"/>
  </w:num>
  <w:num w:numId="21">
    <w:abstractNumId w:val="32"/>
  </w:num>
  <w:num w:numId="22">
    <w:abstractNumId w:val="31"/>
  </w:num>
  <w:num w:numId="23">
    <w:abstractNumId w:val="12"/>
  </w:num>
  <w:num w:numId="24">
    <w:abstractNumId w:val="15"/>
  </w:num>
  <w:num w:numId="25">
    <w:abstractNumId w:val="27"/>
  </w:num>
  <w:num w:numId="26">
    <w:abstractNumId w:val="16"/>
  </w:num>
  <w:num w:numId="27">
    <w:abstractNumId w:val="2"/>
  </w:num>
  <w:num w:numId="28">
    <w:abstractNumId w:val="17"/>
  </w:num>
  <w:num w:numId="29">
    <w:abstractNumId w:val="10"/>
  </w:num>
  <w:num w:numId="30">
    <w:abstractNumId w:val="20"/>
  </w:num>
  <w:num w:numId="31">
    <w:abstractNumId w:val="18"/>
  </w:num>
  <w:num w:numId="32">
    <w:abstractNumId w:val="21"/>
  </w:num>
  <w:num w:numId="33">
    <w:abstractNumId w:val="7"/>
  </w:num>
  <w:num w:numId="34">
    <w:abstractNumId w:val="23"/>
  </w:num>
  <w:num w:numId="35">
    <w:abstractNumId w:val="37"/>
  </w:num>
  <w:num w:numId="36">
    <w:abstractNumId w:val="26"/>
  </w:num>
  <w:num w:numId="37">
    <w:abstractNumId w:val="11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774"/>
    <w:rsid w:val="00000381"/>
    <w:rsid w:val="00012B38"/>
    <w:rsid w:val="00013848"/>
    <w:rsid w:val="00022C81"/>
    <w:rsid w:val="00023C59"/>
    <w:rsid w:val="00027844"/>
    <w:rsid w:val="00031806"/>
    <w:rsid w:val="00034A37"/>
    <w:rsid w:val="00040731"/>
    <w:rsid w:val="00042DF0"/>
    <w:rsid w:val="00044637"/>
    <w:rsid w:val="00046C79"/>
    <w:rsid w:val="00046FE0"/>
    <w:rsid w:val="000605A7"/>
    <w:rsid w:val="00067A43"/>
    <w:rsid w:val="00070015"/>
    <w:rsid w:val="000704C3"/>
    <w:rsid w:val="00070D69"/>
    <w:rsid w:val="00074BD5"/>
    <w:rsid w:val="000816F2"/>
    <w:rsid w:val="0008187B"/>
    <w:rsid w:val="00090C44"/>
    <w:rsid w:val="00097B5E"/>
    <w:rsid w:val="000A154E"/>
    <w:rsid w:val="000A4B35"/>
    <w:rsid w:val="000B4797"/>
    <w:rsid w:val="000B4B81"/>
    <w:rsid w:val="000B4D85"/>
    <w:rsid w:val="000B525D"/>
    <w:rsid w:val="000C0AA4"/>
    <w:rsid w:val="000C3FBB"/>
    <w:rsid w:val="000D073B"/>
    <w:rsid w:val="000D0E26"/>
    <w:rsid w:val="000D1B7C"/>
    <w:rsid w:val="000D2DC9"/>
    <w:rsid w:val="000D318D"/>
    <w:rsid w:val="000D337C"/>
    <w:rsid w:val="000D6600"/>
    <w:rsid w:val="000E02E4"/>
    <w:rsid w:val="000E5DEE"/>
    <w:rsid w:val="000F0CE2"/>
    <w:rsid w:val="000F3F1E"/>
    <w:rsid w:val="00101D38"/>
    <w:rsid w:val="00104198"/>
    <w:rsid w:val="001060FA"/>
    <w:rsid w:val="00111106"/>
    <w:rsid w:val="001203A3"/>
    <w:rsid w:val="00123B42"/>
    <w:rsid w:val="001374D3"/>
    <w:rsid w:val="00137BA3"/>
    <w:rsid w:val="001430F3"/>
    <w:rsid w:val="0014640D"/>
    <w:rsid w:val="001468AE"/>
    <w:rsid w:val="00147D24"/>
    <w:rsid w:val="001502D2"/>
    <w:rsid w:val="00151AC4"/>
    <w:rsid w:val="0016306E"/>
    <w:rsid w:val="001656B3"/>
    <w:rsid w:val="001657FD"/>
    <w:rsid w:val="00172368"/>
    <w:rsid w:val="00173AB8"/>
    <w:rsid w:val="0017720D"/>
    <w:rsid w:val="00181A5B"/>
    <w:rsid w:val="001821C9"/>
    <w:rsid w:val="00183C9B"/>
    <w:rsid w:val="00193BB3"/>
    <w:rsid w:val="0019566C"/>
    <w:rsid w:val="001A2E5D"/>
    <w:rsid w:val="001B1B8F"/>
    <w:rsid w:val="001B54F0"/>
    <w:rsid w:val="001B6370"/>
    <w:rsid w:val="001C0DD3"/>
    <w:rsid w:val="001C1947"/>
    <w:rsid w:val="001C3249"/>
    <w:rsid w:val="001C7DF7"/>
    <w:rsid w:val="001D0C97"/>
    <w:rsid w:val="001D6A93"/>
    <w:rsid w:val="001E45AF"/>
    <w:rsid w:val="001E4E28"/>
    <w:rsid w:val="001F38FB"/>
    <w:rsid w:val="001F7938"/>
    <w:rsid w:val="00202F43"/>
    <w:rsid w:val="00203549"/>
    <w:rsid w:val="0021169D"/>
    <w:rsid w:val="002117D0"/>
    <w:rsid w:val="00220F2F"/>
    <w:rsid w:val="00221703"/>
    <w:rsid w:val="00221A69"/>
    <w:rsid w:val="0022752C"/>
    <w:rsid w:val="00230474"/>
    <w:rsid w:val="0023204F"/>
    <w:rsid w:val="00236274"/>
    <w:rsid w:val="00237430"/>
    <w:rsid w:val="0024217A"/>
    <w:rsid w:val="00247753"/>
    <w:rsid w:val="002519EE"/>
    <w:rsid w:val="00252D73"/>
    <w:rsid w:val="00254A5C"/>
    <w:rsid w:val="00255F26"/>
    <w:rsid w:val="0025608F"/>
    <w:rsid w:val="0026481C"/>
    <w:rsid w:val="00264F22"/>
    <w:rsid w:val="00275C5F"/>
    <w:rsid w:val="002867FA"/>
    <w:rsid w:val="002904C6"/>
    <w:rsid w:val="002B1059"/>
    <w:rsid w:val="002B5907"/>
    <w:rsid w:val="002B5926"/>
    <w:rsid w:val="002C06BB"/>
    <w:rsid w:val="002C3703"/>
    <w:rsid w:val="002C3F0E"/>
    <w:rsid w:val="002C49E4"/>
    <w:rsid w:val="002C5C3B"/>
    <w:rsid w:val="002D2190"/>
    <w:rsid w:val="002D3161"/>
    <w:rsid w:val="002D57F4"/>
    <w:rsid w:val="002D6613"/>
    <w:rsid w:val="002D75F6"/>
    <w:rsid w:val="002E1599"/>
    <w:rsid w:val="002E6BE8"/>
    <w:rsid w:val="002F570B"/>
    <w:rsid w:val="002F62B7"/>
    <w:rsid w:val="002F7526"/>
    <w:rsid w:val="002F7987"/>
    <w:rsid w:val="0030274F"/>
    <w:rsid w:val="003038C2"/>
    <w:rsid w:val="00304FE6"/>
    <w:rsid w:val="003056A0"/>
    <w:rsid w:val="003104AB"/>
    <w:rsid w:val="00317BB4"/>
    <w:rsid w:val="00320490"/>
    <w:rsid w:val="00322BAE"/>
    <w:rsid w:val="00322EAB"/>
    <w:rsid w:val="003407F2"/>
    <w:rsid w:val="00342013"/>
    <w:rsid w:val="00343DAB"/>
    <w:rsid w:val="0034658E"/>
    <w:rsid w:val="00350FCF"/>
    <w:rsid w:val="00351573"/>
    <w:rsid w:val="00360D3F"/>
    <w:rsid w:val="003673FC"/>
    <w:rsid w:val="00376878"/>
    <w:rsid w:val="00394D30"/>
    <w:rsid w:val="003A34ED"/>
    <w:rsid w:val="003A469B"/>
    <w:rsid w:val="003A5DB9"/>
    <w:rsid w:val="003B4C27"/>
    <w:rsid w:val="003B505C"/>
    <w:rsid w:val="003B5B45"/>
    <w:rsid w:val="003C5ACD"/>
    <w:rsid w:val="003C5EBE"/>
    <w:rsid w:val="003D0141"/>
    <w:rsid w:val="003D7278"/>
    <w:rsid w:val="003E25D2"/>
    <w:rsid w:val="003E5BAF"/>
    <w:rsid w:val="003E6807"/>
    <w:rsid w:val="003E7C70"/>
    <w:rsid w:val="003E7D0C"/>
    <w:rsid w:val="003F5AD8"/>
    <w:rsid w:val="003F6FAD"/>
    <w:rsid w:val="004057A5"/>
    <w:rsid w:val="00413F68"/>
    <w:rsid w:val="004216A5"/>
    <w:rsid w:val="004266CE"/>
    <w:rsid w:val="004304BE"/>
    <w:rsid w:val="00432CB9"/>
    <w:rsid w:val="00436BB8"/>
    <w:rsid w:val="00444B35"/>
    <w:rsid w:val="00444DF6"/>
    <w:rsid w:val="00445091"/>
    <w:rsid w:val="004464DA"/>
    <w:rsid w:val="00451CAD"/>
    <w:rsid w:val="004532A6"/>
    <w:rsid w:val="004554FF"/>
    <w:rsid w:val="004629E8"/>
    <w:rsid w:val="00463ED1"/>
    <w:rsid w:val="0046451B"/>
    <w:rsid w:val="00466B8A"/>
    <w:rsid w:val="00474063"/>
    <w:rsid w:val="00475EEC"/>
    <w:rsid w:val="004762E6"/>
    <w:rsid w:val="0047738A"/>
    <w:rsid w:val="00485DC6"/>
    <w:rsid w:val="004865A2"/>
    <w:rsid w:val="00495B48"/>
    <w:rsid w:val="004A0DA0"/>
    <w:rsid w:val="004A1EA2"/>
    <w:rsid w:val="004A3B00"/>
    <w:rsid w:val="004A500D"/>
    <w:rsid w:val="004A525A"/>
    <w:rsid w:val="004A6029"/>
    <w:rsid w:val="004B304D"/>
    <w:rsid w:val="004B3EEF"/>
    <w:rsid w:val="004B4881"/>
    <w:rsid w:val="004C01B6"/>
    <w:rsid w:val="004C2D01"/>
    <w:rsid w:val="004C3B18"/>
    <w:rsid w:val="004C58DD"/>
    <w:rsid w:val="004D0EA3"/>
    <w:rsid w:val="004D1867"/>
    <w:rsid w:val="004D1F9C"/>
    <w:rsid w:val="004D5099"/>
    <w:rsid w:val="004D67F2"/>
    <w:rsid w:val="004E3316"/>
    <w:rsid w:val="004E4E5F"/>
    <w:rsid w:val="004E6390"/>
    <w:rsid w:val="004F1433"/>
    <w:rsid w:val="004F1C2E"/>
    <w:rsid w:val="004F40AF"/>
    <w:rsid w:val="00502818"/>
    <w:rsid w:val="005057DE"/>
    <w:rsid w:val="00512150"/>
    <w:rsid w:val="005138E1"/>
    <w:rsid w:val="00515063"/>
    <w:rsid w:val="00515AEC"/>
    <w:rsid w:val="00520C95"/>
    <w:rsid w:val="00521B35"/>
    <w:rsid w:val="005224EB"/>
    <w:rsid w:val="005305F6"/>
    <w:rsid w:val="00533C35"/>
    <w:rsid w:val="005365B3"/>
    <w:rsid w:val="00537B79"/>
    <w:rsid w:val="00546C22"/>
    <w:rsid w:val="00553903"/>
    <w:rsid w:val="00556AFF"/>
    <w:rsid w:val="005603DC"/>
    <w:rsid w:val="00570DD9"/>
    <w:rsid w:val="005711C7"/>
    <w:rsid w:val="00571794"/>
    <w:rsid w:val="0057334D"/>
    <w:rsid w:val="0057389D"/>
    <w:rsid w:val="005774B6"/>
    <w:rsid w:val="00582774"/>
    <w:rsid w:val="005852D3"/>
    <w:rsid w:val="00590975"/>
    <w:rsid w:val="005A0A5D"/>
    <w:rsid w:val="005A5DE0"/>
    <w:rsid w:val="005A67F3"/>
    <w:rsid w:val="005B6DE3"/>
    <w:rsid w:val="005C06E3"/>
    <w:rsid w:val="005C3981"/>
    <w:rsid w:val="005C3E2A"/>
    <w:rsid w:val="005C47FC"/>
    <w:rsid w:val="005C6749"/>
    <w:rsid w:val="005D091D"/>
    <w:rsid w:val="005D2AC2"/>
    <w:rsid w:val="005D4755"/>
    <w:rsid w:val="005D68BE"/>
    <w:rsid w:val="005D7FD5"/>
    <w:rsid w:val="005E2ED0"/>
    <w:rsid w:val="005E4912"/>
    <w:rsid w:val="00607BF5"/>
    <w:rsid w:val="006108B1"/>
    <w:rsid w:val="006118F6"/>
    <w:rsid w:val="00612C50"/>
    <w:rsid w:val="0061382A"/>
    <w:rsid w:val="00615FF4"/>
    <w:rsid w:val="00624FC7"/>
    <w:rsid w:val="006266EA"/>
    <w:rsid w:val="0063004A"/>
    <w:rsid w:val="00632B31"/>
    <w:rsid w:val="00650F2D"/>
    <w:rsid w:val="006560F4"/>
    <w:rsid w:val="00665A9F"/>
    <w:rsid w:val="006662DF"/>
    <w:rsid w:val="00667B56"/>
    <w:rsid w:val="0067174C"/>
    <w:rsid w:val="00671DDF"/>
    <w:rsid w:val="0068241B"/>
    <w:rsid w:val="00684C0A"/>
    <w:rsid w:val="00687AC0"/>
    <w:rsid w:val="00690A6B"/>
    <w:rsid w:val="0069522F"/>
    <w:rsid w:val="006957E3"/>
    <w:rsid w:val="006A5685"/>
    <w:rsid w:val="006A73B4"/>
    <w:rsid w:val="006B0878"/>
    <w:rsid w:val="006B13D1"/>
    <w:rsid w:val="006C4E60"/>
    <w:rsid w:val="006C5065"/>
    <w:rsid w:val="006C5262"/>
    <w:rsid w:val="006C58BB"/>
    <w:rsid w:val="006D1070"/>
    <w:rsid w:val="006D3D4B"/>
    <w:rsid w:val="006D3EAE"/>
    <w:rsid w:val="006D4AAE"/>
    <w:rsid w:val="006E479F"/>
    <w:rsid w:val="006E5371"/>
    <w:rsid w:val="006F2C62"/>
    <w:rsid w:val="006F3912"/>
    <w:rsid w:val="006F6145"/>
    <w:rsid w:val="006F7131"/>
    <w:rsid w:val="0070651B"/>
    <w:rsid w:val="0072146E"/>
    <w:rsid w:val="007216FD"/>
    <w:rsid w:val="0072439C"/>
    <w:rsid w:val="007254F5"/>
    <w:rsid w:val="00731EE9"/>
    <w:rsid w:val="007330CD"/>
    <w:rsid w:val="007348C3"/>
    <w:rsid w:val="007368C5"/>
    <w:rsid w:val="007379D6"/>
    <w:rsid w:val="00746141"/>
    <w:rsid w:val="00746E78"/>
    <w:rsid w:val="00750107"/>
    <w:rsid w:val="00750CAB"/>
    <w:rsid w:val="007553BF"/>
    <w:rsid w:val="007565ED"/>
    <w:rsid w:val="007622A2"/>
    <w:rsid w:val="007657C8"/>
    <w:rsid w:val="00767407"/>
    <w:rsid w:val="00771ED9"/>
    <w:rsid w:val="00776717"/>
    <w:rsid w:val="007833B1"/>
    <w:rsid w:val="00787DF5"/>
    <w:rsid w:val="00790C88"/>
    <w:rsid w:val="00792433"/>
    <w:rsid w:val="00793B50"/>
    <w:rsid w:val="00797661"/>
    <w:rsid w:val="007978B7"/>
    <w:rsid w:val="007A0F86"/>
    <w:rsid w:val="007A237D"/>
    <w:rsid w:val="007A3D82"/>
    <w:rsid w:val="007A7296"/>
    <w:rsid w:val="007A775F"/>
    <w:rsid w:val="007B5342"/>
    <w:rsid w:val="007C7515"/>
    <w:rsid w:val="007C7B9F"/>
    <w:rsid w:val="007D08AC"/>
    <w:rsid w:val="007D1C3F"/>
    <w:rsid w:val="007D61D7"/>
    <w:rsid w:val="007D796C"/>
    <w:rsid w:val="007E25C8"/>
    <w:rsid w:val="007E444D"/>
    <w:rsid w:val="007E6920"/>
    <w:rsid w:val="007F392B"/>
    <w:rsid w:val="007F4252"/>
    <w:rsid w:val="007F6525"/>
    <w:rsid w:val="008011CC"/>
    <w:rsid w:val="0081312A"/>
    <w:rsid w:val="00821676"/>
    <w:rsid w:val="00823865"/>
    <w:rsid w:val="00830073"/>
    <w:rsid w:val="0083466D"/>
    <w:rsid w:val="008378DC"/>
    <w:rsid w:val="00852185"/>
    <w:rsid w:val="008615BF"/>
    <w:rsid w:val="008630FA"/>
    <w:rsid w:val="00864FC7"/>
    <w:rsid w:val="008653FD"/>
    <w:rsid w:val="00867B7F"/>
    <w:rsid w:val="008709B1"/>
    <w:rsid w:val="00872C92"/>
    <w:rsid w:val="008747A5"/>
    <w:rsid w:val="00877FA9"/>
    <w:rsid w:val="00880795"/>
    <w:rsid w:val="00880B48"/>
    <w:rsid w:val="00893622"/>
    <w:rsid w:val="0089686D"/>
    <w:rsid w:val="008A0AB1"/>
    <w:rsid w:val="008A19A3"/>
    <w:rsid w:val="008A22DA"/>
    <w:rsid w:val="008A71F6"/>
    <w:rsid w:val="008B2078"/>
    <w:rsid w:val="008B3943"/>
    <w:rsid w:val="008B7240"/>
    <w:rsid w:val="008C03AE"/>
    <w:rsid w:val="008C362A"/>
    <w:rsid w:val="008C38E4"/>
    <w:rsid w:val="008C3F89"/>
    <w:rsid w:val="008C477B"/>
    <w:rsid w:val="008C4F7A"/>
    <w:rsid w:val="008D5906"/>
    <w:rsid w:val="008D6C9B"/>
    <w:rsid w:val="008E143E"/>
    <w:rsid w:val="008E385F"/>
    <w:rsid w:val="008E45F5"/>
    <w:rsid w:val="008E5C81"/>
    <w:rsid w:val="008E7908"/>
    <w:rsid w:val="008F0D24"/>
    <w:rsid w:val="008F280A"/>
    <w:rsid w:val="00900733"/>
    <w:rsid w:val="00903724"/>
    <w:rsid w:val="009053F3"/>
    <w:rsid w:val="00905BF1"/>
    <w:rsid w:val="00916696"/>
    <w:rsid w:val="00916F02"/>
    <w:rsid w:val="009171DC"/>
    <w:rsid w:val="00922764"/>
    <w:rsid w:val="0092316E"/>
    <w:rsid w:val="009266B7"/>
    <w:rsid w:val="00930820"/>
    <w:rsid w:val="00931CCA"/>
    <w:rsid w:val="00936A44"/>
    <w:rsid w:val="00940813"/>
    <w:rsid w:val="00941168"/>
    <w:rsid w:val="0094616D"/>
    <w:rsid w:val="0095420B"/>
    <w:rsid w:val="0095492D"/>
    <w:rsid w:val="00964079"/>
    <w:rsid w:val="00965655"/>
    <w:rsid w:val="009665F9"/>
    <w:rsid w:val="0096791F"/>
    <w:rsid w:val="009716B5"/>
    <w:rsid w:val="00973F5B"/>
    <w:rsid w:val="00974920"/>
    <w:rsid w:val="009768C3"/>
    <w:rsid w:val="00977C5F"/>
    <w:rsid w:val="00981F0B"/>
    <w:rsid w:val="00986EBE"/>
    <w:rsid w:val="009943BA"/>
    <w:rsid w:val="00995006"/>
    <w:rsid w:val="009A3AD9"/>
    <w:rsid w:val="009A439F"/>
    <w:rsid w:val="009A5116"/>
    <w:rsid w:val="009A517E"/>
    <w:rsid w:val="009B44A4"/>
    <w:rsid w:val="009B5E54"/>
    <w:rsid w:val="009B6DD4"/>
    <w:rsid w:val="009B73B9"/>
    <w:rsid w:val="009C251E"/>
    <w:rsid w:val="009C2AB2"/>
    <w:rsid w:val="009C4C94"/>
    <w:rsid w:val="009C7FD3"/>
    <w:rsid w:val="009D0175"/>
    <w:rsid w:val="009D02FB"/>
    <w:rsid w:val="009D1EDF"/>
    <w:rsid w:val="009E1AD5"/>
    <w:rsid w:val="009E4CA8"/>
    <w:rsid w:val="009E68DE"/>
    <w:rsid w:val="009E70E7"/>
    <w:rsid w:val="009F07A4"/>
    <w:rsid w:val="009F2750"/>
    <w:rsid w:val="009F2E6F"/>
    <w:rsid w:val="00A03609"/>
    <w:rsid w:val="00A0505F"/>
    <w:rsid w:val="00A12464"/>
    <w:rsid w:val="00A205DC"/>
    <w:rsid w:val="00A2698D"/>
    <w:rsid w:val="00A27CE2"/>
    <w:rsid w:val="00A27E46"/>
    <w:rsid w:val="00A30228"/>
    <w:rsid w:val="00A340AA"/>
    <w:rsid w:val="00A340D5"/>
    <w:rsid w:val="00A34C2E"/>
    <w:rsid w:val="00A3533B"/>
    <w:rsid w:val="00A441D0"/>
    <w:rsid w:val="00A50583"/>
    <w:rsid w:val="00A53FFE"/>
    <w:rsid w:val="00A63B08"/>
    <w:rsid w:val="00A65843"/>
    <w:rsid w:val="00A65DFD"/>
    <w:rsid w:val="00A6791E"/>
    <w:rsid w:val="00A70174"/>
    <w:rsid w:val="00A70EF7"/>
    <w:rsid w:val="00A74831"/>
    <w:rsid w:val="00A77445"/>
    <w:rsid w:val="00A806C3"/>
    <w:rsid w:val="00A811CD"/>
    <w:rsid w:val="00A86234"/>
    <w:rsid w:val="00A87A23"/>
    <w:rsid w:val="00A956A0"/>
    <w:rsid w:val="00AA0931"/>
    <w:rsid w:val="00AA14E2"/>
    <w:rsid w:val="00AA1D92"/>
    <w:rsid w:val="00AA33D7"/>
    <w:rsid w:val="00AA3DFE"/>
    <w:rsid w:val="00AA4E68"/>
    <w:rsid w:val="00AB3998"/>
    <w:rsid w:val="00AB689F"/>
    <w:rsid w:val="00AC2912"/>
    <w:rsid w:val="00AC39AE"/>
    <w:rsid w:val="00AD0FA1"/>
    <w:rsid w:val="00AD628F"/>
    <w:rsid w:val="00AD7A7E"/>
    <w:rsid w:val="00AE2669"/>
    <w:rsid w:val="00AE32A0"/>
    <w:rsid w:val="00AE3641"/>
    <w:rsid w:val="00AE43DA"/>
    <w:rsid w:val="00AE4FE7"/>
    <w:rsid w:val="00AE563E"/>
    <w:rsid w:val="00AE60E5"/>
    <w:rsid w:val="00AF164A"/>
    <w:rsid w:val="00AF4CF0"/>
    <w:rsid w:val="00B059A1"/>
    <w:rsid w:val="00B1386F"/>
    <w:rsid w:val="00B13CF8"/>
    <w:rsid w:val="00B15719"/>
    <w:rsid w:val="00B17AEE"/>
    <w:rsid w:val="00B22570"/>
    <w:rsid w:val="00B23879"/>
    <w:rsid w:val="00B27C89"/>
    <w:rsid w:val="00B43374"/>
    <w:rsid w:val="00B44AC8"/>
    <w:rsid w:val="00B45566"/>
    <w:rsid w:val="00B53079"/>
    <w:rsid w:val="00B61081"/>
    <w:rsid w:val="00B61DE4"/>
    <w:rsid w:val="00B8162E"/>
    <w:rsid w:val="00B86E99"/>
    <w:rsid w:val="00B87032"/>
    <w:rsid w:val="00B920C6"/>
    <w:rsid w:val="00B923F3"/>
    <w:rsid w:val="00B935FF"/>
    <w:rsid w:val="00B97371"/>
    <w:rsid w:val="00BA1AE5"/>
    <w:rsid w:val="00BA6303"/>
    <w:rsid w:val="00BA6992"/>
    <w:rsid w:val="00BA7935"/>
    <w:rsid w:val="00BB4ED3"/>
    <w:rsid w:val="00BC0364"/>
    <w:rsid w:val="00BC0455"/>
    <w:rsid w:val="00BC0BB4"/>
    <w:rsid w:val="00BC2144"/>
    <w:rsid w:val="00BC7644"/>
    <w:rsid w:val="00BD043C"/>
    <w:rsid w:val="00BD2208"/>
    <w:rsid w:val="00BE2A33"/>
    <w:rsid w:val="00BE2E50"/>
    <w:rsid w:val="00BF1B61"/>
    <w:rsid w:val="00BF2F9D"/>
    <w:rsid w:val="00BF410A"/>
    <w:rsid w:val="00BF4F3F"/>
    <w:rsid w:val="00BF57DC"/>
    <w:rsid w:val="00BF6CC0"/>
    <w:rsid w:val="00C0062F"/>
    <w:rsid w:val="00C00942"/>
    <w:rsid w:val="00C03C1C"/>
    <w:rsid w:val="00C06F5B"/>
    <w:rsid w:val="00C076F9"/>
    <w:rsid w:val="00C168C8"/>
    <w:rsid w:val="00C218E5"/>
    <w:rsid w:val="00C24CAA"/>
    <w:rsid w:val="00C26272"/>
    <w:rsid w:val="00C3562C"/>
    <w:rsid w:val="00C46732"/>
    <w:rsid w:val="00C469EC"/>
    <w:rsid w:val="00C47429"/>
    <w:rsid w:val="00C52F38"/>
    <w:rsid w:val="00C55176"/>
    <w:rsid w:val="00C56205"/>
    <w:rsid w:val="00C60DB4"/>
    <w:rsid w:val="00C60F87"/>
    <w:rsid w:val="00C621D5"/>
    <w:rsid w:val="00C730DC"/>
    <w:rsid w:val="00C73138"/>
    <w:rsid w:val="00C765B7"/>
    <w:rsid w:val="00C7727C"/>
    <w:rsid w:val="00C8206B"/>
    <w:rsid w:val="00C85134"/>
    <w:rsid w:val="00C87CAC"/>
    <w:rsid w:val="00C87E49"/>
    <w:rsid w:val="00C94735"/>
    <w:rsid w:val="00C94AF2"/>
    <w:rsid w:val="00CA20D8"/>
    <w:rsid w:val="00CA5AE5"/>
    <w:rsid w:val="00CA65F7"/>
    <w:rsid w:val="00CB0122"/>
    <w:rsid w:val="00CB70E8"/>
    <w:rsid w:val="00CB7532"/>
    <w:rsid w:val="00CC101C"/>
    <w:rsid w:val="00CC552A"/>
    <w:rsid w:val="00CD2F79"/>
    <w:rsid w:val="00CD3BB7"/>
    <w:rsid w:val="00CE3628"/>
    <w:rsid w:val="00CE79B0"/>
    <w:rsid w:val="00CE7EC1"/>
    <w:rsid w:val="00CF092B"/>
    <w:rsid w:val="00CF1588"/>
    <w:rsid w:val="00CF1FE4"/>
    <w:rsid w:val="00D021C3"/>
    <w:rsid w:val="00D03E90"/>
    <w:rsid w:val="00D108BE"/>
    <w:rsid w:val="00D17BDE"/>
    <w:rsid w:val="00D23F9A"/>
    <w:rsid w:val="00D24114"/>
    <w:rsid w:val="00D26240"/>
    <w:rsid w:val="00D3194C"/>
    <w:rsid w:val="00D324E1"/>
    <w:rsid w:val="00D33C2D"/>
    <w:rsid w:val="00D41DE5"/>
    <w:rsid w:val="00D44143"/>
    <w:rsid w:val="00D557EB"/>
    <w:rsid w:val="00D56AF6"/>
    <w:rsid w:val="00D5711F"/>
    <w:rsid w:val="00D608CE"/>
    <w:rsid w:val="00D70072"/>
    <w:rsid w:val="00D71A9D"/>
    <w:rsid w:val="00D75B1F"/>
    <w:rsid w:val="00D76518"/>
    <w:rsid w:val="00D77713"/>
    <w:rsid w:val="00D85987"/>
    <w:rsid w:val="00D869C4"/>
    <w:rsid w:val="00D93BB6"/>
    <w:rsid w:val="00D97565"/>
    <w:rsid w:val="00D97B4E"/>
    <w:rsid w:val="00DA2E0C"/>
    <w:rsid w:val="00DA64F5"/>
    <w:rsid w:val="00DA76B4"/>
    <w:rsid w:val="00DB158D"/>
    <w:rsid w:val="00DB2121"/>
    <w:rsid w:val="00DB2A18"/>
    <w:rsid w:val="00DB72D8"/>
    <w:rsid w:val="00DC18A9"/>
    <w:rsid w:val="00DC3C47"/>
    <w:rsid w:val="00DC57C3"/>
    <w:rsid w:val="00DC5F84"/>
    <w:rsid w:val="00DC69EC"/>
    <w:rsid w:val="00DE1884"/>
    <w:rsid w:val="00DE4435"/>
    <w:rsid w:val="00DE7519"/>
    <w:rsid w:val="00DF0986"/>
    <w:rsid w:val="00DF1153"/>
    <w:rsid w:val="00E019B1"/>
    <w:rsid w:val="00E10C2F"/>
    <w:rsid w:val="00E14143"/>
    <w:rsid w:val="00E141AC"/>
    <w:rsid w:val="00E15A8F"/>
    <w:rsid w:val="00E22A13"/>
    <w:rsid w:val="00E248EA"/>
    <w:rsid w:val="00E320A2"/>
    <w:rsid w:val="00E34E6B"/>
    <w:rsid w:val="00E3536E"/>
    <w:rsid w:val="00E3675C"/>
    <w:rsid w:val="00E40CCE"/>
    <w:rsid w:val="00E40CFB"/>
    <w:rsid w:val="00E410CD"/>
    <w:rsid w:val="00E42753"/>
    <w:rsid w:val="00E44BA2"/>
    <w:rsid w:val="00E463FC"/>
    <w:rsid w:val="00E51C01"/>
    <w:rsid w:val="00E55902"/>
    <w:rsid w:val="00E62E54"/>
    <w:rsid w:val="00E67B5A"/>
    <w:rsid w:val="00E74214"/>
    <w:rsid w:val="00E76A8C"/>
    <w:rsid w:val="00E82E68"/>
    <w:rsid w:val="00E8413B"/>
    <w:rsid w:val="00E849C6"/>
    <w:rsid w:val="00E901A7"/>
    <w:rsid w:val="00E94A67"/>
    <w:rsid w:val="00EA3E45"/>
    <w:rsid w:val="00EA6BD4"/>
    <w:rsid w:val="00EA6F0C"/>
    <w:rsid w:val="00EB101A"/>
    <w:rsid w:val="00EB573C"/>
    <w:rsid w:val="00EC1977"/>
    <w:rsid w:val="00EC59AB"/>
    <w:rsid w:val="00EC7236"/>
    <w:rsid w:val="00ED0AF4"/>
    <w:rsid w:val="00ED0DB5"/>
    <w:rsid w:val="00ED4939"/>
    <w:rsid w:val="00EE0D51"/>
    <w:rsid w:val="00EE1D58"/>
    <w:rsid w:val="00EE1FE4"/>
    <w:rsid w:val="00EE5512"/>
    <w:rsid w:val="00EE6B59"/>
    <w:rsid w:val="00EE7266"/>
    <w:rsid w:val="00EF0C6D"/>
    <w:rsid w:val="00F006C2"/>
    <w:rsid w:val="00F053EB"/>
    <w:rsid w:val="00F05A89"/>
    <w:rsid w:val="00F12B4D"/>
    <w:rsid w:val="00F12DA9"/>
    <w:rsid w:val="00F1372E"/>
    <w:rsid w:val="00F14C56"/>
    <w:rsid w:val="00F2040D"/>
    <w:rsid w:val="00F20EED"/>
    <w:rsid w:val="00F240A9"/>
    <w:rsid w:val="00F27D5D"/>
    <w:rsid w:val="00F351D4"/>
    <w:rsid w:val="00F413C9"/>
    <w:rsid w:val="00F45EB5"/>
    <w:rsid w:val="00F471A2"/>
    <w:rsid w:val="00F472A2"/>
    <w:rsid w:val="00F47E62"/>
    <w:rsid w:val="00F5388B"/>
    <w:rsid w:val="00F5496D"/>
    <w:rsid w:val="00F62647"/>
    <w:rsid w:val="00F641DD"/>
    <w:rsid w:val="00F70E57"/>
    <w:rsid w:val="00F72635"/>
    <w:rsid w:val="00F7376B"/>
    <w:rsid w:val="00F86475"/>
    <w:rsid w:val="00F864A0"/>
    <w:rsid w:val="00F90641"/>
    <w:rsid w:val="00F93743"/>
    <w:rsid w:val="00FA1229"/>
    <w:rsid w:val="00FB6E3C"/>
    <w:rsid w:val="00FB7F24"/>
    <w:rsid w:val="00FC2885"/>
    <w:rsid w:val="00FC4584"/>
    <w:rsid w:val="00FD28F1"/>
    <w:rsid w:val="00FE01A3"/>
    <w:rsid w:val="00FE27FA"/>
    <w:rsid w:val="00FE44B7"/>
    <w:rsid w:val="00FE6943"/>
    <w:rsid w:val="00FE77A0"/>
    <w:rsid w:val="00FF28DE"/>
    <w:rsid w:val="00FF36F9"/>
    <w:rsid w:val="00FF43D6"/>
    <w:rsid w:val="00F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82774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 New Roman" w:eastAsia="Times New Roman" w:hAnsi="Times New Roman"/>
      <w:sz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582774"/>
    <w:pPr>
      <w:overflowPunct/>
      <w:autoSpaceDE/>
      <w:autoSpaceDN/>
      <w:adjustRightInd/>
      <w:spacing w:before="50" w:after="50"/>
      <w:ind w:firstLine="250"/>
      <w:textAlignment w:val="auto"/>
    </w:pPr>
    <w:rPr>
      <w:szCs w:val="24"/>
      <w:lang w:val="lv-LV"/>
    </w:rPr>
  </w:style>
  <w:style w:type="table" w:styleId="Reatabula">
    <w:name w:val="Table Grid"/>
    <w:basedOn w:val="Parastatabula"/>
    <w:uiPriority w:val="59"/>
    <w:rsid w:val="005827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ais"/>
    <w:uiPriority w:val="34"/>
    <w:qFormat/>
    <w:rsid w:val="00046C79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DF0986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DF098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Kjene">
    <w:name w:val="footer"/>
    <w:basedOn w:val="Parastais"/>
    <w:link w:val="KjeneRakstz"/>
    <w:uiPriority w:val="99"/>
    <w:unhideWhenUsed/>
    <w:rsid w:val="00DF0986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DF0986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F09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986"/>
    <w:rPr>
      <w:rFonts w:ascii="Tahoma" w:eastAsia="Times New Roman" w:hAnsi="Tahoma" w:cs="Tahoma"/>
      <w:sz w:val="16"/>
      <w:szCs w:val="16"/>
      <w:lang w:val="en-GB" w:eastAsia="lv-LV"/>
    </w:rPr>
  </w:style>
  <w:style w:type="character" w:styleId="Hipersaite">
    <w:name w:val="Hyperlink"/>
    <w:basedOn w:val="Noklusjumarindkopasfonts"/>
    <w:uiPriority w:val="99"/>
    <w:rsid w:val="007A775F"/>
    <w:rPr>
      <w:rFonts w:cs="Times New Roman"/>
      <w:color w:val="0000FF"/>
      <w:u w:val="single"/>
    </w:rPr>
  </w:style>
  <w:style w:type="character" w:styleId="Izclums">
    <w:name w:val="Emphasis"/>
    <w:basedOn w:val="Noklusjumarindkopasfonts"/>
    <w:uiPriority w:val="20"/>
    <w:qFormat/>
    <w:rsid w:val="00821676"/>
    <w:rPr>
      <w:b/>
      <w:bCs/>
      <w:i w:val="0"/>
      <w:iCs w:val="0"/>
    </w:rPr>
  </w:style>
  <w:style w:type="character" w:customStyle="1" w:styleId="spelle">
    <w:name w:val="spelle"/>
    <w:basedOn w:val="Noklusjumarindkopasfonts"/>
    <w:rsid w:val="00022C81"/>
  </w:style>
  <w:style w:type="character" w:customStyle="1" w:styleId="style61">
    <w:name w:val="style61"/>
    <w:basedOn w:val="Noklusjumarindkopasfonts"/>
    <w:rsid w:val="00046FE0"/>
    <w:rPr>
      <w:sz w:val="27"/>
      <w:szCs w:val="27"/>
    </w:rPr>
  </w:style>
  <w:style w:type="paragraph" w:styleId="Pamattekstaatkpe2">
    <w:name w:val="Body Text Indent 2"/>
    <w:basedOn w:val="Parastais"/>
    <w:link w:val="Pamattekstaatkpe2Rakstz"/>
    <w:uiPriority w:val="99"/>
    <w:unhideWhenUsed/>
    <w:rsid w:val="005603DC"/>
    <w:pPr>
      <w:overflowPunct/>
      <w:autoSpaceDE/>
      <w:autoSpaceDN/>
      <w:adjustRightInd/>
      <w:spacing w:line="480" w:lineRule="auto"/>
      <w:ind w:left="283" w:firstLine="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603DC"/>
    <w:rPr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36BB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36BB8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6BB8"/>
    <w:rPr>
      <w:rFonts w:ascii="Times New Roman" w:eastAsia="Times New Roman" w:hAnsi="Times New Roman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6B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6BB8"/>
    <w:rPr>
      <w:b/>
      <w:bCs/>
    </w:rPr>
  </w:style>
  <w:style w:type="character" w:customStyle="1" w:styleId="validator1">
    <w:name w:val="validator1"/>
    <w:basedOn w:val="Noklusjumarindkopasfonts"/>
    <w:rsid w:val="00E410CD"/>
    <w:rPr>
      <w:b w:val="0"/>
      <w:bCs w:val="0"/>
    </w:rPr>
  </w:style>
  <w:style w:type="character" w:customStyle="1" w:styleId="businessvalidator">
    <w:name w:val="businessvalidator"/>
    <w:basedOn w:val="Noklusjumarindkopasfonts"/>
    <w:rsid w:val="00E410CD"/>
  </w:style>
  <w:style w:type="character" w:customStyle="1" w:styleId="readtextarea1">
    <w:name w:val="readtextarea1"/>
    <w:basedOn w:val="Noklusjumarindkopasfonts"/>
    <w:rsid w:val="00E410CD"/>
  </w:style>
  <w:style w:type="character" w:customStyle="1" w:styleId="validator2">
    <w:name w:val="validator2"/>
    <w:basedOn w:val="Noklusjumarindkopasfonts"/>
    <w:rsid w:val="00E410CD"/>
    <w:rPr>
      <w:b w:val="0"/>
      <w:bCs w:val="0"/>
    </w:rPr>
  </w:style>
  <w:style w:type="character" w:customStyle="1" w:styleId="readtextarea2">
    <w:name w:val="readtextarea2"/>
    <w:basedOn w:val="Noklusjumarindkopasfonts"/>
    <w:rsid w:val="00E410CD"/>
  </w:style>
  <w:style w:type="character" w:customStyle="1" w:styleId="readtextarea3">
    <w:name w:val="readtextarea3"/>
    <w:basedOn w:val="Noklusjumarindkopasfonts"/>
    <w:rsid w:val="00E410CD"/>
  </w:style>
  <w:style w:type="character" w:customStyle="1" w:styleId="readtextarea4">
    <w:name w:val="readtextarea4"/>
    <w:basedOn w:val="Noklusjumarindkopasfonts"/>
    <w:rsid w:val="00E410CD"/>
  </w:style>
  <w:style w:type="character" w:customStyle="1" w:styleId="validator3">
    <w:name w:val="validator3"/>
    <w:basedOn w:val="Noklusjumarindkopasfonts"/>
    <w:rsid w:val="00E410CD"/>
    <w:rPr>
      <w:b w:val="0"/>
      <w:bCs w:val="0"/>
    </w:rPr>
  </w:style>
  <w:style w:type="character" w:customStyle="1" w:styleId="readtextarea5">
    <w:name w:val="readtextarea5"/>
    <w:basedOn w:val="Noklusjumarindkopasfonts"/>
    <w:rsid w:val="00E410CD"/>
  </w:style>
  <w:style w:type="character" w:customStyle="1" w:styleId="validator4">
    <w:name w:val="validator4"/>
    <w:basedOn w:val="Noklusjumarindkopasfonts"/>
    <w:rsid w:val="00E410CD"/>
    <w:rPr>
      <w:b w:val="0"/>
      <w:bCs w:val="0"/>
    </w:rPr>
  </w:style>
  <w:style w:type="character" w:customStyle="1" w:styleId="readtextarea6">
    <w:name w:val="readtextarea6"/>
    <w:basedOn w:val="Noklusjumarindkopasfonts"/>
    <w:rsid w:val="00E410CD"/>
  </w:style>
  <w:style w:type="character" w:customStyle="1" w:styleId="readtextarea7">
    <w:name w:val="readtextarea7"/>
    <w:basedOn w:val="Noklusjumarindkopasfonts"/>
    <w:rsid w:val="00E410CD"/>
  </w:style>
  <w:style w:type="character" w:customStyle="1" w:styleId="readtextarea8">
    <w:name w:val="readtextarea8"/>
    <w:basedOn w:val="Noklusjumarindkopasfonts"/>
    <w:rsid w:val="00E410CD"/>
  </w:style>
  <w:style w:type="character" w:customStyle="1" w:styleId="validator5">
    <w:name w:val="validator5"/>
    <w:basedOn w:val="Noklusjumarindkopasfonts"/>
    <w:rsid w:val="00E410CD"/>
    <w:rPr>
      <w:b w:val="0"/>
      <w:bCs w:val="0"/>
    </w:rPr>
  </w:style>
  <w:style w:type="character" w:customStyle="1" w:styleId="readtextarea9">
    <w:name w:val="readtextarea9"/>
    <w:basedOn w:val="Noklusjumarindkopasfonts"/>
    <w:rsid w:val="00E410CD"/>
  </w:style>
  <w:style w:type="character" w:customStyle="1" w:styleId="validator6">
    <w:name w:val="validator6"/>
    <w:basedOn w:val="Noklusjumarindkopasfonts"/>
    <w:rsid w:val="00E410CD"/>
    <w:rPr>
      <w:b w:val="0"/>
      <w:bCs w:val="0"/>
    </w:rPr>
  </w:style>
  <w:style w:type="character" w:customStyle="1" w:styleId="readtextarea10">
    <w:name w:val="readtextarea10"/>
    <w:basedOn w:val="Noklusjumarindkopasfonts"/>
    <w:rsid w:val="00E410CD"/>
  </w:style>
  <w:style w:type="character" w:customStyle="1" w:styleId="readtextarea11">
    <w:name w:val="readtextarea11"/>
    <w:basedOn w:val="Noklusjumarindkopasfonts"/>
    <w:rsid w:val="00E410CD"/>
  </w:style>
  <w:style w:type="character" w:customStyle="1" w:styleId="readtextarea12">
    <w:name w:val="readtextarea12"/>
    <w:basedOn w:val="Noklusjumarindkopasfonts"/>
    <w:rsid w:val="00E410CD"/>
  </w:style>
  <w:style w:type="character" w:customStyle="1" w:styleId="validator7">
    <w:name w:val="validator7"/>
    <w:basedOn w:val="Noklusjumarindkopasfonts"/>
    <w:rsid w:val="00E410CD"/>
    <w:rPr>
      <w:b w:val="0"/>
      <w:bCs w:val="0"/>
    </w:rPr>
  </w:style>
  <w:style w:type="character" w:customStyle="1" w:styleId="readtextarea13">
    <w:name w:val="readtextarea13"/>
    <w:basedOn w:val="Noklusjumarindkopasfonts"/>
    <w:rsid w:val="00E410CD"/>
  </w:style>
  <w:style w:type="character" w:customStyle="1" w:styleId="validator8">
    <w:name w:val="validator8"/>
    <w:basedOn w:val="Noklusjumarindkopasfonts"/>
    <w:rsid w:val="00E410CD"/>
    <w:rPr>
      <w:b w:val="0"/>
      <w:bCs w:val="0"/>
    </w:rPr>
  </w:style>
  <w:style w:type="character" w:customStyle="1" w:styleId="readtextarea14">
    <w:name w:val="readtextarea14"/>
    <w:basedOn w:val="Noklusjumarindkopasfonts"/>
    <w:rsid w:val="00E410CD"/>
  </w:style>
  <w:style w:type="character" w:customStyle="1" w:styleId="readtextarea15">
    <w:name w:val="readtextarea15"/>
    <w:basedOn w:val="Noklusjumarindkopasfonts"/>
    <w:rsid w:val="00E410CD"/>
  </w:style>
  <w:style w:type="character" w:customStyle="1" w:styleId="readtextarea16">
    <w:name w:val="readtextarea16"/>
    <w:basedOn w:val="Noklusjumarindkopasfonts"/>
    <w:rsid w:val="00E410CD"/>
  </w:style>
  <w:style w:type="character" w:customStyle="1" w:styleId="validator9">
    <w:name w:val="validator9"/>
    <w:basedOn w:val="Noklusjumarindkopasfonts"/>
    <w:rsid w:val="00E410CD"/>
    <w:rPr>
      <w:b w:val="0"/>
      <w:bCs w:val="0"/>
    </w:rPr>
  </w:style>
  <w:style w:type="character" w:customStyle="1" w:styleId="readtextarea17">
    <w:name w:val="readtextarea17"/>
    <w:basedOn w:val="Noklusjumarindkopasfonts"/>
    <w:rsid w:val="00E410CD"/>
  </w:style>
  <w:style w:type="character" w:customStyle="1" w:styleId="validator10">
    <w:name w:val="validator10"/>
    <w:basedOn w:val="Noklusjumarindkopasfonts"/>
    <w:rsid w:val="00E410CD"/>
    <w:rPr>
      <w:b w:val="0"/>
      <w:bCs w:val="0"/>
    </w:rPr>
  </w:style>
  <w:style w:type="character" w:customStyle="1" w:styleId="readtextarea18">
    <w:name w:val="readtextarea18"/>
    <w:basedOn w:val="Noklusjumarindkopasfonts"/>
    <w:rsid w:val="00E410CD"/>
  </w:style>
  <w:style w:type="character" w:customStyle="1" w:styleId="readtextarea19">
    <w:name w:val="readtextarea19"/>
    <w:basedOn w:val="Noklusjumarindkopasfonts"/>
    <w:rsid w:val="00E410CD"/>
  </w:style>
  <w:style w:type="character" w:customStyle="1" w:styleId="readtextarea20">
    <w:name w:val="readtextarea20"/>
    <w:basedOn w:val="Noklusjumarindkopasfonts"/>
    <w:rsid w:val="00E410CD"/>
  </w:style>
  <w:style w:type="character" w:customStyle="1" w:styleId="validator11">
    <w:name w:val="validator11"/>
    <w:basedOn w:val="Noklusjumarindkopasfonts"/>
    <w:rsid w:val="00E410CD"/>
    <w:rPr>
      <w:b w:val="0"/>
      <w:bCs w:val="0"/>
    </w:rPr>
  </w:style>
  <w:style w:type="character" w:customStyle="1" w:styleId="readtextarea21">
    <w:name w:val="readtextarea21"/>
    <w:basedOn w:val="Noklusjumarindkopasfonts"/>
    <w:rsid w:val="00E410CD"/>
  </w:style>
  <w:style w:type="character" w:customStyle="1" w:styleId="validator12">
    <w:name w:val="validator12"/>
    <w:basedOn w:val="Noklusjumarindkopasfonts"/>
    <w:rsid w:val="00E410CD"/>
    <w:rPr>
      <w:b w:val="0"/>
      <w:bCs w:val="0"/>
    </w:rPr>
  </w:style>
  <w:style w:type="character" w:customStyle="1" w:styleId="readtextarea22">
    <w:name w:val="readtextarea22"/>
    <w:basedOn w:val="Noklusjumarindkopasfonts"/>
    <w:rsid w:val="00E410CD"/>
  </w:style>
  <w:style w:type="character" w:customStyle="1" w:styleId="readtextarea23">
    <w:name w:val="readtextarea23"/>
    <w:basedOn w:val="Noklusjumarindkopasfonts"/>
    <w:rsid w:val="00E410CD"/>
  </w:style>
  <w:style w:type="character" w:customStyle="1" w:styleId="readtextarea24">
    <w:name w:val="readtextarea24"/>
    <w:basedOn w:val="Noklusjumarindkopasfonts"/>
    <w:rsid w:val="00E410CD"/>
  </w:style>
  <w:style w:type="character" w:customStyle="1" w:styleId="validator13">
    <w:name w:val="validator13"/>
    <w:basedOn w:val="Noklusjumarindkopasfonts"/>
    <w:rsid w:val="00E410CD"/>
    <w:rPr>
      <w:b w:val="0"/>
      <w:bCs w:val="0"/>
    </w:rPr>
  </w:style>
  <w:style w:type="character" w:customStyle="1" w:styleId="readtextarea25">
    <w:name w:val="readtextarea25"/>
    <w:basedOn w:val="Noklusjumarindkopasfonts"/>
    <w:rsid w:val="00E410CD"/>
  </w:style>
  <w:style w:type="character" w:customStyle="1" w:styleId="validator14">
    <w:name w:val="validator14"/>
    <w:basedOn w:val="Noklusjumarindkopasfonts"/>
    <w:rsid w:val="00E410CD"/>
    <w:rPr>
      <w:b w:val="0"/>
      <w:bCs w:val="0"/>
    </w:rPr>
  </w:style>
  <w:style w:type="character" w:customStyle="1" w:styleId="readtextarea26">
    <w:name w:val="readtextarea26"/>
    <w:basedOn w:val="Noklusjumarindkopasfonts"/>
    <w:rsid w:val="00E410CD"/>
  </w:style>
  <w:style w:type="character" w:customStyle="1" w:styleId="readtextarea27">
    <w:name w:val="readtextarea27"/>
    <w:basedOn w:val="Noklusjumarindkopasfonts"/>
    <w:rsid w:val="00E410CD"/>
  </w:style>
  <w:style w:type="character" w:customStyle="1" w:styleId="readtextarea28">
    <w:name w:val="readtextarea28"/>
    <w:basedOn w:val="Noklusjumarindkopasfonts"/>
    <w:rsid w:val="00E410CD"/>
  </w:style>
  <w:style w:type="character" w:customStyle="1" w:styleId="validator15">
    <w:name w:val="validator15"/>
    <w:basedOn w:val="Noklusjumarindkopasfonts"/>
    <w:rsid w:val="00E410CD"/>
    <w:rPr>
      <w:b w:val="0"/>
      <w:bCs w:val="0"/>
    </w:rPr>
  </w:style>
  <w:style w:type="character" w:customStyle="1" w:styleId="readtextarea29">
    <w:name w:val="readtextarea29"/>
    <w:basedOn w:val="Noklusjumarindkopasfonts"/>
    <w:rsid w:val="00E410CD"/>
  </w:style>
  <w:style w:type="character" w:customStyle="1" w:styleId="validator16">
    <w:name w:val="validator16"/>
    <w:basedOn w:val="Noklusjumarindkopasfonts"/>
    <w:rsid w:val="00E410CD"/>
    <w:rPr>
      <w:b w:val="0"/>
      <w:bCs w:val="0"/>
    </w:rPr>
  </w:style>
  <w:style w:type="character" w:customStyle="1" w:styleId="readtextarea30">
    <w:name w:val="readtextarea30"/>
    <w:basedOn w:val="Noklusjumarindkopasfonts"/>
    <w:rsid w:val="00E410CD"/>
  </w:style>
  <w:style w:type="character" w:customStyle="1" w:styleId="readtextarea31">
    <w:name w:val="readtextarea31"/>
    <w:basedOn w:val="Noklusjumarindkopasfonts"/>
    <w:rsid w:val="00E4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is.Garjans@km.gov.l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8AB3-28BB-4499-BEE3-BDEF0614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Manager>B.Zakevica</Manager>
  <Company>Kultūras ministrija</Company>
  <LinksUpToDate>false</LinksUpToDate>
  <CharactersWithSpaces>4808</CharactersWithSpaces>
  <SharedDoc>false</SharedDoc>
  <HLinks>
    <vt:vector size="6" baseType="variant">
      <vt:variant>
        <vt:i4>6291545</vt:i4>
      </vt:variant>
      <vt:variant>
        <vt:i4>6</vt:i4>
      </vt:variant>
      <vt:variant>
        <vt:i4>0</vt:i4>
      </vt:variant>
      <vt:variant>
        <vt:i4>5</vt:i4>
      </vt:variant>
      <vt:variant>
        <vt:lpwstr>mailto:Janis.Garjans@km.gov.lv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Tautas frontes muzeja kā Latvijas Nacionālā vēstures muzeja struktūrvienības uzturēšanas izdevumi</dc:title>
  <dc:subject>2.pielikums Informatīvajam ziņojumam „Par Tautas frontes muzeju”</dc:subject>
  <dc:creator>J.Garjāns</dc:creator>
  <dc:description>67330301
Janis.Garjans@km.gov.lv </dc:description>
  <cp:lastModifiedBy>Dzintra Rozīte</cp:lastModifiedBy>
  <cp:revision>3</cp:revision>
  <cp:lastPrinted>2014-02-03T07:18:00Z</cp:lastPrinted>
  <dcterms:created xsi:type="dcterms:W3CDTF">2014-06-06T10:58:00Z</dcterms:created>
  <dcterms:modified xsi:type="dcterms:W3CDTF">2014-06-11T12:33:00Z</dcterms:modified>
</cp:coreProperties>
</file>