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857C5B" w:rsidRDefault="00F23F1D" w:rsidP="00F23F1D">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 xml:space="preserve">Ministru kabineta noteikumu „Grozījumi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 </w:t>
      </w:r>
      <w:r w:rsidR="00857C5B" w:rsidRPr="00857C5B">
        <w:rPr>
          <w:rFonts w:ascii="Times New Roman" w:hAnsi="Times New Roman"/>
          <w:bCs w:val="0"/>
          <w:sz w:val="28"/>
          <w:szCs w:val="28"/>
        </w:rPr>
        <w:t>projekta</w:t>
      </w:r>
      <w:r w:rsidR="00857C5B"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rsidTr="001E645F">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1E645F">
        <w:trPr>
          <w:trHeight w:val="415"/>
        </w:trPr>
        <w:tc>
          <w:tcPr>
            <w:tcW w:w="227" w:type="pct"/>
          </w:tcPr>
          <w:p w:rsidR="00CC1A56" w:rsidRPr="00DD49B6" w:rsidRDefault="00CC1A56" w:rsidP="007D385B">
            <w:pPr>
              <w:pStyle w:val="naiskr"/>
              <w:spacing w:before="0" w:beforeAutospacing="0" w:after="0" w:afterAutospacing="0"/>
              <w:ind w:left="57" w:right="57"/>
              <w:jc w:val="center"/>
            </w:pPr>
            <w:r w:rsidRPr="00DD49B6">
              <w:t>1.</w:t>
            </w:r>
          </w:p>
        </w:tc>
        <w:tc>
          <w:tcPr>
            <w:tcW w:w="1566" w:type="pct"/>
          </w:tcPr>
          <w:p w:rsidR="00451D11" w:rsidRDefault="00CC1A56" w:rsidP="007D385B">
            <w:pPr>
              <w:pStyle w:val="naiskr"/>
              <w:spacing w:before="0" w:beforeAutospacing="0" w:after="0" w:afterAutospacing="0"/>
              <w:ind w:left="57" w:right="57"/>
            </w:pPr>
            <w:r w:rsidRPr="00DD49B6">
              <w:t>Pamatojums</w:t>
            </w:r>
          </w:p>
          <w:p w:rsidR="00451D11" w:rsidRPr="00451D11" w:rsidRDefault="00451D11" w:rsidP="00451D11">
            <w:pPr>
              <w:rPr>
                <w:lang w:eastAsia="lv-LV"/>
              </w:rPr>
            </w:pPr>
          </w:p>
          <w:p w:rsidR="00451D11" w:rsidRPr="00451D11" w:rsidRDefault="00451D11" w:rsidP="00451D11">
            <w:pPr>
              <w:rPr>
                <w:lang w:eastAsia="lv-LV"/>
              </w:rPr>
            </w:pPr>
          </w:p>
          <w:p w:rsidR="00451D11" w:rsidRPr="00451D11" w:rsidRDefault="00451D11" w:rsidP="00451D11">
            <w:pPr>
              <w:rPr>
                <w:lang w:eastAsia="lv-LV"/>
              </w:rPr>
            </w:pPr>
          </w:p>
          <w:p w:rsidR="00CC1A56" w:rsidRPr="00451D11" w:rsidRDefault="00CC1A56" w:rsidP="00451D11">
            <w:pPr>
              <w:rPr>
                <w:lang w:eastAsia="lv-LV"/>
              </w:rPr>
            </w:pPr>
          </w:p>
        </w:tc>
        <w:tc>
          <w:tcPr>
            <w:tcW w:w="3207" w:type="pct"/>
          </w:tcPr>
          <w:p w:rsidR="00CC1A56" w:rsidRPr="006D573E" w:rsidRDefault="00D81398" w:rsidP="006D573E">
            <w:pPr>
              <w:spacing w:after="0" w:line="240" w:lineRule="auto"/>
              <w:ind w:left="57" w:right="57"/>
              <w:jc w:val="both"/>
              <w:rPr>
                <w:rFonts w:ascii="Times New Roman" w:hAnsi="Times New Roman" w:cs="Times New Roman"/>
                <w:sz w:val="24"/>
                <w:szCs w:val="24"/>
                <w:shd w:val="clear" w:color="auto" w:fill="FFFFFF"/>
              </w:rPr>
            </w:pPr>
            <w:r w:rsidRPr="00D81398">
              <w:rPr>
                <w:rFonts w:ascii="Times New Roman" w:hAnsi="Times New Roman" w:cs="Times New Roman"/>
                <w:sz w:val="24"/>
                <w:szCs w:val="24"/>
              </w:rPr>
              <w:t>Ministru kabineta noteikumu projekts „Grozījumi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 (turpmāk – MK noteikumu projekts) izstrādāts saskaņā ar Labklājības ministrijas rosinātajiem grozījumiem darbības programmas „Cilvēkresursi un nodarbinātība” papildinājumā (turpmāk – DPP).</w:t>
            </w:r>
          </w:p>
        </w:tc>
      </w:tr>
      <w:tr w:rsidR="00CC1A56" w:rsidRPr="00DD49B6" w:rsidTr="001E645F">
        <w:trPr>
          <w:trHeight w:val="472"/>
        </w:trPr>
        <w:tc>
          <w:tcPr>
            <w:tcW w:w="227" w:type="pct"/>
          </w:tcPr>
          <w:p w:rsidR="00CC1A56" w:rsidRPr="00DD49B6" w:rsidRDefault="00CC1A56" w:rsidP="007D385B">
            <w:pPr>
              <w:pStyle w:val="naiskr"/>
              <w:spacing w:before="0" w:beforeAutospacing="0" w:after="0" w:afterAutospacing="0"/>
              <w:ind w:left="57" w:right="57"/>
              <w:jc w:val="center"/>
            </w:pPr>
            <w:r w:rsidRPr="00DD49B6">
              <w:t>2.</w:t>
            </w:r>
          </w:p>
        </w:tc>
        <w:tc>
          <w:tcPr>
            <w:tcW w:w="1566"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AE79EF" w:rsidRDefault="005550F6"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r w:rsidRPr="00D0364B">
              <w:rPr>
                <w:rFonts w:ascii="Times New Roman" w:hAnsi="Times New Roman" w:cs="Times New Roman"/>
                <w:sz w:val="24"/>
                <w:szCs w:val="24"/>
                <w:shd w:val="clear" w:color="auto" w:fill="FFFFFF"/>
              </w:rPr>
              <w:t>Labklājības ministrijas rosinātie grozījumi DPP</w:t>
            </w:r>
            <w:r w:rsidR="00AE79EF">
              <w:rPr>
                <w:rFonts w:ascii="Times New Roman" w:hAnsi="Times New Roman" w:cs="Times New Roman"/>
                <w:sz w:val="24"/>
                <w:szCs w:val="24"/>
                <w:shd w:val="clear" w:color="auto" w:fill="FFFFFF"/>
              </w:rPr>
              <w:t xml:space="preserve"> paredz:</w:t>
            </w:r>
          </w:p>
          <w:p w:rsidR="003B16BD" w:rsidRDefault="00AE79EF" w:rsidP="00D53B1F">
            <w:pPr>
              <w:tabs>
                <w:tab w:val="left" w:pos="6444"/>
              </w:tabs>
              <w:spacing w:after="0" w:line="240" w:lineRule="auto"/>
              <w:ind w:left="142" w:right="14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Samazināt </w:t>
            </w:r>
            <w:r w:rsidR="00D0364B" w:rsidRPr="00CA4ECA">
              <w:rPr>
                <w:rFonts w:ascii="Times New Roman" w:hAnsi="Times New Roman" w:cs="Times New Roman"/>
                <w:sz w:val="24"/>
                <w:szCs w:val="24"/>
                <w:shd w:val="clear" w:color="auto" w:fill="FFFFFF"/>
              </w:rPr>
              <w:t xml:space="preserve">par </w:t>
            </w:r>
            <w:r w:rsidR="00A1785E" w:rsidRPr="00CA4ECA">
              <w:rPr>
                <w:rFonts w:ascii="Times New Roman" w:hAnsi="Times New Roman" w:cs="Times New Roman"/>
                <w:sz w:val="24"/>
                <w:szCs w:val="24"/>
                <w:shd w:val="clear" w:color="auto" w:fill="FFFFFF"/>
              </w:rPr>
              <w:t>1</w:t>
            </w:r>
            <w:r w:rsidR="002755D7" w:rsidRPr="00CA4ECA">
              <w:rPr>
                <w:rFonts w:ascii="Times New Roman" w:hAnsi="Times New Roman" w:cs="Times New Roman"/>
                <w:sz w:val="24"/>
                <w:szCs w:val="24"/>
                <w:shd w:val="clear" w:color="auto" w:fill="FFFFFF"/>
              </w:rPr>
              <w:t> </w:t>
            </w:r>
            <w:r w:rsidR="00A1785E" w:rsidRPr="00CA4ECA">
              <w:rPr>
                <w:rFonts w:ascii="Times New Roman" w:hAnsi="Times New Roman" w:cs="Times New Roman"/>
                <w:sz w:val="24"/>
                <w:szCs w:val="24"/>
                <w:shd w:val="clear" w:color="auto" w:fill="FFFFFF"/>
              </w:rPr>
              <w:t>141</w:t>
            </w:r>
            <w:r w:rsidR="002755D7" w:rsidRPr="00CA4ECA">
              <w:rPr>
                <w:rFonts w:ascii="Times New Roman" w:hAnsi="Times New Roman" w:cs="Times New Roman"/>
                <w:sz w:val="24"/>
                <w:szCs w:val="24"/>
                <w:shd w:val="clear" w:color="auto" w:fill="FFFFFF"/>
              </w:rPr>
              <w:t> </w:t>
            </w:r>
            <w:r w:rsidR="00A1785E" w:rsidRPr="00CA4ECA">
              <w:rPr>
                <w:rFonts w:ascii="Times New Roman" w:hAnsi="Times New Roman" w:cs="Times New Roman"/>
                <w:sz w:val="24"/>
                <w:szCs w:val="24"/>
                <w:shd w:val="clear" w:color="auto" w:fill="FFFFFF"/>
              </w:rPr>
              <w:t>067</w:t>
            </w:r>
            <w:r w:rsidR="00D0364B" w:rsidRPr="00CA4ECA">
              <w:rPr>
                <w:rFonts w:ascii="Times New Roman" w:hAnsi="Times New Roman" w:cs="Times New Roman"/>
                <w:sz w:val="24"/>
                <w:szCs w:val="24"/>
                <w:shd w:val="clear" w:color="auto" w:fill="FFFFFF"/>
              </w:rPr>
              <w:t xml:space="preserve"> EUR (no 13 825 823 EUR uz </w:t>
            </w:r>
            <w:r w:rsidR="00A1785E" w:rsidRPr="00CA4ECA">
              <w:rPr>
                <w:rFonts w:ascii="Times New Roman" w:hAnsi="Times New Roman" w:cs="Times New Roman"/>
                <w:sz w:val="24"/>
                <w:szCs w:val="24"/>
                <w:shd w:val="clear" w:color="auto" w:fill="FFFFFF"/>
              </w:rPr>
              <w:t>12</w:t>
            </w:r>
            <w:r w:rsidR="00DB6660" w:rsidRPr="00CA4ECA">
              <w:rPr>
                <w:rFonts w:ascii="Times New Roman" w:hAnsi="Times New Roman" w:cs="Times New Roman"/>
                <w:sz w:val="24"/>
                <w:szCs w:val="24"/>
                <w:shd w:val="clear" w:color="auto" w:fill="FFFFFF"/>
              </w:rPr>
              <w:t> </w:t>
            </w:r>
            <w:r w:rsidR="00A1785E" w:rsidRPr="00CA4ECA">
              <w:rPr>
                <w:rFonts w:ascii="Times New Roman" w:hAnsi="Times New Roman" w:cs="Times New Roman"/>
                <w:sz w:val="24"/>
                <w:szCs w:val="24"/>
                <w:shd w:val="clear" w:color="auto" w:fill="FFFFFF"/>
              </w:rPr>
              <w:t>684</w:t>
            </w:r>
            <w:r w:rsidR="00DB6660" w:rsidRPr="00CA4ECA">
              <w:rPr>
                <w:rFonts w:ascii="Times New Roman" w:hAnsi="Times New Roman" w:cs="Times New Roman"/>
                <w:sz w:val="24"/>
                <w:szCs w:val="24"/>
                <w:shd w:val="clear" w:color="auto" w:fill="FFFFFF"/>
              </w:rPr>
              <w:t> </w:t>
            </w:r>
            <w:r w:rsidR="00A1785E" w:rsidRPr="00CA4ECA">
              <w:rPr>
                <w:rFonts w:ascii="Times New Roman" w:hAnsi="Times New Roman" w:cs="Times New Roman"/>
                <w:sz w:val="24"/>
                <w:szCs w:val="24"/>
                <w:shd w:val="clear" w:color="auto" w:fill="FFFFFF"/>
              </w:rPr>
              <w:t>756</w:t>
            </w:r>
            <w:r w:rsidR="00D0364B" w:rsidRPr="00CA4ECA">
              <w:rPr>
                <w:rFonts w:ascii="Times New Roman" w:hAnsi="Times New Roman" w:cs="Times New Roman"/>
                <w:sz w:val="24"/>
                <w:szCs w:val="24"/>
                <w:shd w:val="clear" w:color="auto" w:fill="FFFFFF"/>
              </w:rPr>
              <w:t xml:space="preserve"> EUR)</w:t>
            </w:r>
            <w:r w:rsidR="00D0364B">
              <w:rPr>
                <w:rFonts w:ascii="Times New Roman" w:hAnsi="Times New Roman" w:cs="Times New Roman"/>
                <w:sz w:val="24"/>
                <w:szCs w:val="24"/>
                <w:shd w:val="clear" w:color="auto" w:fill="FFFFFF"/>
              </w:rPr>
              <w:t xml:space="preserve"> </w:t>
            </w:r>
            <w:r w:rsidR="001212D4">
              <w:rPr>
                <w:rFonts w:ascii="Times New Roman" w:hAnsi="Times New Roman" w:cs="Times New Roman"/>
                <w:sz w:val="24"/>
                <w:szCs w:val="24"/>
                <w:shd w:val="clear" w:color="auto" w:fill="FFFFFF"/>
              </w:rPr>
              <w:t>DPP</w:t>
            </w:r>
            <w:r w:rsidR="00D0364B" w:rsidRPr="00D0364B">
              <w:rPr>
                <w:rFonts w:ascii="Times New Roman" w:hAnsi="Times New Roman" w:cs="Times New Roman"/>
                <w:sz w:val="24"/>
                <w:szCs w:val="24"/>
                <w:shd w:val="clear" w:color="auto" w:fill="FFFFFF"/>
              </w:rPr>
              <w:t xml:space="preserve"> 1.4.1.2.4.apakšaktivitātei</w:t>
            </w:r>
            <w:r w:rsidR="005550F6" w:rsidRPr="00D0364B">
              <w:rPr>
                <w:rFonts w:ascii="Times New Roman" w:hAnsi="Times New Roman" w:cs="Times New Roman"/>
                <w:sz w:val="24"/>
                <w:szCs w:val="24"/>
                <w:shd w:val="clear" w:color="auto" w:fill="FFFFFF"/>
              </w:rPr>
              <w:t xml:space="preserve"> „Sociālās rehabilitācijas un institūcijām alternatīvu sociālās aprūpes pakalpojumu attīstība reģionos” (turpmāk – 1.4.1.2.4.apakšaktivitāte) </w:t>
            </w:r>
            <w:r w:rsidR="00D0364B" w:rsidRPr="00D0364B">
              <w:rPr>
                <w:rFonts w:ascii="Times New Roman" w:hAnsi="Times New Roman" w:cs="Times New Roman"/>
                <w:sz w:val="24"/>
                <w:szCs w:val="24"/>
                <w:shd w:val="clear" w:color="auto" w:fill="FFFFFF"/>
              </w:rPr>
              <w:t>pieejam</w:t>
            </w:r>
            <w:r>
              <w:rPr>
                <w:rFonts w:ascii="Times New Roman" w:hAnsi="Times New Roman" w:cs="Times New Roman"/>
                <w:sz w:val="24"/>
                <w:szCs w:val="24"/>
                <w:shd w:val="clear" w:color="auto" w:fill="FFFFFF"/>
              </w:rPr>
              <w:t>o</w:t>
            </w:r>
            <w:r w:rsidR="00D0364B"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finansējum</w:t>
            </w:r>
            <w:r>
              <w:rPr>
                <w:rFonts w:ascii="Times New Roman" w:hAnsi="Times New Roman" w:cs="Times New Roman"/>
                <w:sz w:val="24"/>
                <w:szCs w:val="24"/>
                <w:shd w:val="clear" w:color="auto" w:fill="FFFFFF"/>
              </w:rPr>
              <w:t>u</w:t>
            </w:r>
            <w:r w:rsidR="005550F6" w:rsidRPr="00D0364B">
              <w:rPr>
                <w:rFonts w:ascii="Times New Roman" w:hAnsi="Times New Roman" w:cs="Times New Roman"/>
                <w:sz w:val="24"/>
                <w:szCs w:val="24"/>
                <w:shd w:val="clear" w:color="auto" w:fill="FFFFFF"/>
              </w:rPr>
              <w:t>, jo</w:t>
            </w:r>
            <w:r w:rsidR="003A77B7">
              <w:rPr>
                <w:rFonts w:ascii="Times New Roman" w:hAnsi="Times New Roman" w:cs="Times New Roman"/>
                <w:sz w:val="24"/>
                <w:szCs w:val="24"/>
                <w:shd w:val="clear" w:color="auto" w:fill="FFFFFF"/>
              </w:rPr>
              <w:t>,</w:t>
            </w:r>
            <w:r w:rsidR="005550F6" w:rsidRPr="00D0364B">
              <w:rPr>
                <w:rFonts w:ascii="Times New Roman" w:hAnsi="Times New Roman" w:cs="Times New Roman"/>
                <w:sz w:val="24"/>
                <w:szCs w:val="24"/>
                <w:shd w:val="clear" w:color="auto" w:fill="FFFFFF"/>
              </w:rPr>
              <w:t xml:space="preserve"> </w:t>
            </w:r>
            <w:r w:rsidR="003A77B7" w:rsidRPr="00D0364B">
              <w:rPr>
                <w:rFonts w:ascii="Times New Roman" w:hAnsi="Times New Roman" w:cs="Times New Roman"/>
                <w:bCs/>
                <w:sz w:val="24"/>
                <w:szCs w:val="24"/>
              </w:rPr>
              <w:t>noslēdzoties</w:t>
            </w:r>
            <w:r w:rsidR="003A77B7"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 xml:space="preserve">1.4.1.2.4.apakšaktivitātes </w:t>
            </w:r>
            <w:r w:rsidR="00A65744">
              <w:rPr>
                <w:rFonts w:ascii="Times New Roman" w:hAnsi="Times New Roman" w:cs="Times New Roman"/>
                <w:sz w:val="24"/>
                <w:szCs w:val="24"/>
                <w:shd w:val="clear" w:color="auto" w:fill="FFFFFF"/>
              </w:rPr>
              <w:t>2.</w:t>
            </w:r>
            <w:r w:rsidR="005550F6" w:rsidRPr="00D0364B">
              <w:rPr>
                <w:rFonts w:ascii="Times New Roman" w:hAnsi="Times New Roman" w:cs="Times New Roman"/>
                <w:sz w:val="24"/>
                <w:szCs w:val="24"/>
                <w:shd w:val="clear" w:color="auto" w:fill="FFFFFF"/>
              </w:rPr>
              <w:t xml:space="preserve">kārtas </w:t>
            </w:r>
            <w:r w:rsidR="003A77B7" w:rsidRPr="00D0364B">
              <w:rPr>
                <w:rFonts w:ascii="Times New Roman" w:hAnsi="Times New Roman" w:cs="Times New Roman"/>
                <w:bCs/>
                <w:sz w:val="24"/>
                <w:szCs w:val="24"/>
              </w:rPr>
              <w:t>projektiem</w:t>
            </w:r>
            <w:r w:rsidR="003A77B7">
              <w:rPr>
                <w:rFonts w:ascii="Times New Roman" w:hAnsi="Times New Roman" w:cs="Times New Roman"/>
                <w:bCs/>
                <w:sz w:val="24"/>
                <w:szCs w:val="24"/>
              </w:rPr>
              <w:t>,</w:t>
            </w:r>
            <w:r w:rsidR="003A77B7"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radies finanšu līdzekļu ietaupījums</w:t>
            </w:r>
            <w:r w:rsidR="00835248">
              <w:rPr>
                <w:rFonts w:ascii="Times New Roman" w:hAnsi="Times New Roman" w:cs="Times New Roman"/>
                <w:color w:val="000000"/>
                <w:sz w:val="24"/>
                <w:szCs w:val="24"/>
              </w:rPr>
              <w:t xml:space="preserve"> (</w:t>
            </w:r>
            <w:r w:rsidR="00D0364B" w:rsidRPr="00D0364B">
              <w:rPr>
                <w:rFonts w:ascii="Times New Roman" w:hAnsi="Times New Roman" w:cs="Times New Roman"/>
                <w:bCs/>
                <w:sz w:val="24"/>
                <w:szCs w:val="24"/>
              </w:rPr>
              <w:t xml:space="preserve">pārsvarā </w:t>
            </w:r>
            <w:r w:rsidR="003A77B7">
              <w:rPr>
                <w:rFonts w:ascii="Times New Roman" w:hAnsi="Times New Roman" w:cs="Times New Roman"/>
                <w:bCs/>
                <w:sz w:val="24"/>
                <w:szCs w:val="24"/>
              </w:rPr>
              <w:t xml:space="preserve">ietaupījumi </w:t>
            </w:r>
            <w:r w:rsidR="00D0364B" w:rsidRPr="00D0364B">
              <w:rPr>
                <w:rFonts w:ascii="Times New Roman" w:hAnsi="Times New Roman" w:cs="Times New Roman"/>
                <w:bCs/>
                <w:sz w:val="24"/>
                <w:szCs w:val="24"/>
              </w:rPr>
              <w:t xml:space="preserve">iekšzemes transporta izdevumu pozīcijā </w:t>
            </w:r>
            <w:r w:rsidR="00D0364B" w:rsidRPr="00D0364B">
              <w:rPr>
                <w:rFonts w:ascii="Times New Roman" w:hAnsi="Times New Roman" w:cs="Times New Roman"/>
                <w:sz w:val="24"/>
                <w:szCs w:val="24"/>
              </w:rPr>
              <w:t>sociālās rehabilitācijas, motivācijas un alternatīvās sociālās aprūpes programmu ieviešanas ietvaros</w:t>
            </w:r>
            <w:r w:rsidR="001C0EE2">
              <w:rPr>
                <w:rFonts w:ascii="Times New Roman" w:hAnsi="Times New Roman" w:cs="Times New Roman"/>
                <w:sz w:val="24"/>
                <w:szCs w:val="24"/>
              </w:rPr>
              <w:t xml:space="preserve"> </w:t>
            </w:r>
            <w:r w:rsidR="001C0EE2" w:rsidRPr="00F7425D">
              <w:rPr>
                <w:rFonts w:ascii="Times New Roman" w:hAnsi="Times New Roman" w:cs="Times New Roman"/>
                <w:sz w:val="24"/>
                <w:szCs w:val="24"/>
              </w:rPr>
              <w:t xml:space="preserve">un netiešo izmaksu nemainīgās likmes noteikšanas metodikas maiņas rezultātā, kā arī netiešo izmaksu nemainīgās likmes korekcijas rezultātā un līdz </w:t>
            </w:r>
            <w:proofErr w:type="gramStart"/>
            <w:r w:rsidR="001C0EE2" w:rsidRPr="00F7425D">
              <w:rPr>
                <w:rFonts w:ascii="Times New Roman" w:hAnsi="Times New Roman" w:cs="Times New Roman"/>
                <w:sz w:val="24"/>
                <w:szCs w:val="24"/>
              </w:rPr>
              <w:t>2012.gada</w:t>
            </w:r>
            <w:proofErr w:type="gramEnd"/>
            <w:r w:rsidR="001C0EE2" w:rsidRPr="00F7425D">
              <w:rPr>
                <w:rFonts w:ascii="Times New Roman" w:hAnsi="Times New Roman" w:cs="Times New Roman"/>
                <w:sz w:val="24"/>
                <w:szCs w:val="24"/>
              </w:rPr>
              <w:t xml:space="preserve"> 8.maijam konstatētas neatbilstoši veiktu izmaksu rezultātā radies ietaupījums</w:t>
            </w:r>
            <w:r w:rsidR="00835248" w:rsidRPr="00F7425D">
              <w:rPr>
                <w:rFonts w:ascii="Times New Roman" w:hAnsi="Times New Roman" w:cs="Times New Roman"/>
                <w:sz w:val="24"/>
                <w:szCs w:val="24"/>
              </w:rPr>
              <w:t>),</w:t>
            </w:r>
            <w:r w:rsidR="00D0364B" w:rsidRPr="00F7425D">
              <w:rPr>
                <w:rFonts w:ascii="Times New Roman" w:hAnsi="Times New Roman" w:cs="Times New Roman"/>
                <w:sz w:val="24"/>
                <w:szCs w:val="24"/>
              </w:rPr>
              <w:t xml:space="preserve"> </w:t>
            </w:r>
            <w:r w:rsidR="003A77B7" w:rsidRPr="00F7425D">
              <w:rPr>
                <w:rFonts w:ascii="Times New Roman" w:hAnsi="Times New Roman" w:cs="Times New Roman"/>
                <w:sz w:val="24"/>
                <w:szCs w:val="24"/>
              </w:rPr>
              <w:t xml:space="preserve">kas </w:t>
            </w:r>
            <w:r w:rsidR="00D0364B" w:rsidRPr="00F7425D">
              <w:rPr>
                <w:rFonts w:ascii="Times New Roman" w:hAnsi="Times New Roman" w:cs="Times New Roman"/>
                <w:sz w:val="24"/>
                <w:szCs w:val="24"/>
              </w:rPr>
              <w:t>atbilstoši MK 2012.gada 8.maija lēmuma (Nr.25, 26.§) 7.punktā not</w:t>
            </w:r>
            <w:r w:rsidR="00A07162" w:rsidRPr="00F7425D">
              <w:rPr>
                <w:rFonts w:ascii="Times New Roman" w:hAnsi="Times New Roman" w:cs="Times New Roman"/>
                <w:sz w:val="24"/>
                <w:szCs w:val="24"/>
              </w:rPr>
              <w:t>ei</w:t>
            </w:r>
            <w:r w:rsidR="00D0364B" w:rsidRPr="00F7425D">
              <w:rPr>
                <w:rFonts w:ascii="Times New Roman" w:hAnsi="Times New Roman" w:cs="Times New Roman"/>
                <w:sz w:val="24"/>
                <w:szCs w:val="24"/>
              </w:rPr>
              <w:t xml:space="preserve">ktajam nav radies </w:t>
            </w:r>
            <w:r w:rsidR="00AB306E" w:rsidRPr="00F7425D">
              <w:rPr>
                <w:rFonts w:ascii="Times New Roman" w:hAnsi="Times New Roman" w:cs="Times New Roman"/>
                <w:sz w:val="24"/>
                <w:szCs w:val="24"/>
              </w:rPr>
              <w:t xml:space="preserve"> pēc 2012.gada 8.maija </w:t>
            </w:r>
            <w:r w:rsidR="00D0364B" w:rsidRPr="00F7425D">
              <w:rPr>
                <w:rFonts w:ascii="Times New Roman" w:hAnsi="Times New Roman" w:cs="Times New Roman"/>
                <w:sz w:val="24"/>
                <w:szCs w:val="24"/>
              </w:rPr>
              <w:t>projektos konstatēto</w:t>
            </w:r>
            <w:r w:rsidR="00D0364B" w:rsidRPr="00D0364B">
              <w:rPr>
                <w:rFonts w:ascii="Times New Roman" w:hAnsi="Times New Roman" w:cs="Times New Roman"/>
                <w:sz w:val="24"/>
                <w:szCs w:val="24"/>
              </w:rPr>
              <w:t xml:space="preserve"> neatbilstību vai lauzto līgumu rezultātā</w:t>
            </w:r>
            <w:r w:rsidR="002D2BA8">
              <w:rPr>
                <w:rFonts w:ascii="Times New Roman" w:hAnsi="Times New Roman" w:cs="Times New Roman"/>
                <w:sz w:val="24"/>
                <w:szCs w:val="24"/>
              </w:rPr>
              <w:t>.</w:t>
            </w:r>
            <w:r w:rsidR="00D0364B" w:rsidRPr="00D0364B">
              <w:rPr>
                <w:rFonts w:ascii="Times New Roman" w:hAnsi="Times New Roman" w:cs="Times New Roman"/>
                <w:sz w:val="24"/>
                <w:szCs w:val="24"/>
              </w:rPr>
              <w:t xml:space="preserve"> </w:t>
            </w:r>
            <w:r w:rsidR="00D0364B" w:rsidRPr="00CA4ECA">
              <w:rPr>
                <w:rFonts w:ascii="Times New Roman" w:hAnsi="Times New Roman" w:cs="Times New Roman"/>
                <w:color w:val="000000"/>
                <w:sz w:val="24"/>
                <w:szCs w:val="24"/>
              </w:rPr>
              <w:t xml:space="preserve">Ietaupījumu </w:t>
            </w:r>
            <w:r w:rsidR="0089050E" w:rsidRPr="00CA4ECA">
              <w:rPr>
                <w:rFonts w:ascii="Times New Roman" w:hAnsi="Times New Roman" w:cs="Times New Roman"/>
                <w:color w:val="000000"/>
                <w:sz w:val="24"/>
                <w:szCs w:val="24"/>
              </w:rPr>
              <w:t>1 141 </w:t>
            </w:r>
            <w:r w:rsidR="00784F99" w:rsidRPr="00CA4ECA">
              <w:rPr>
                <w:rFonts w:ascii="Times New Roman" w:hAnsi="Times New Roman" w:cs="Times New Roman"/>
                <w:color w:val="000000"/>
                <w:sz w:val="24"/>
                <w:szCs w:val="24"/>
              </w:rPr>
              <w:t xml:space="preserve">067 EUR apmērā </w:t>
            </w:r>
            <w:r w:rsidR="00D0364B" w:rsidRPr="00CA4ECA">
              <w:rPr>
                <w:rFonts w:ascii="Times New Roman" w:hAnsi="Times New Roman" w:cs="Times New Roman"/>
                <w:color w:val="000000"/>
                <w:sz w:val="24"/>
                <w:szCs w:val="24"/>
              </w:rPr>
              <w:t>plānots</w:t>
            </w:r>
            <w:r w:rsidR="00D0364B" w:rsidRPr="00D0364B">
              <w:rPr>
                <w:rFonts w:ascii="Times New Roman" w:hAnsi="Times New Roman" w:cs="Times New Roman"/>
                <w:color w:val="000000"/>
                <w:sz w:val="24"/>
                <w:szCs w:val="24"/>
              </w:rPr>
              <w:t xml:space="preserve"> pārdalīt </w:t>
            </w:r>
            <w:r w:rsidR="00D0364B" w:rsidRPr="00D0364B">
              <w:rPr>
                <w:rFonts w:ascii="Times New Roman" w:hAnsi="Times New Roman" w:cs="Times New Roman"/>
                <w:bCs/>
                <w:sz w:val="24"/>
                <w:szCs w:val="24"/>
              </w:rPr>
              <w:t xml:space="preserve">1.4.1.1.1.apakšaktivitātes īstenošanai, lai nodrošinātu </w:t>
            </w:r>
            <w:r w:rsidR="003B16BD">
              <w:rPr>
                <w:rFonts w:ascii="Times New Roman" w:hAnsi="Times New Roman" w:cs="Times New Roman"/>
                <w:bCs/>
                <w:sz w:val="24"/>
                <w:szCs w:val="24"/>
              </w:rPr>
              <w:t xml:space="preserve">minētās </w:t>
            </w:r>
            <w:r w:rsidR="00D0364B" w:rsidRPr="00D0364B">
              <w:rPr>
                <w:rFonts w:ascii="Times New Roman" w:hAnsi="Times New Roman" w:cs="Times New Roman"/>
                <w:bCs/>
                <w:sz w:val="24"/>
                <w:szCs w:val="24"/>
              </w:rPr>
              <w:t xml:space="preserve">apakšaktivitātes ietvaros īstenotā projekta „Kompleksie atbalsta pasākumi” </w:t>
            </w:r>
            <w:r w:rsidR="003B16BD">
              <w:rPr>
                <w:rFonts w:ascii="Times New Roman" w:hAnsi="Times New Roman" w:cs="Times New Roman"/>
                <w:bCs/>
                <w:sz w:val="24"/>
                <w:szCs w:val="24"/>
              </w:rPr>
              <w:t xml:space="preserve">šādu </w:t>
            </w:r>
            <w:r w:rsidR="00E34E8A">
              <w:rPr>
                <w:rFonts w:ascii="Times New Roman" w:hAnsi="Times New Roman" w:cs="Times New Roman"/>
                <w:bCs/>
                <w:sz w:val="24"/>
                <w:szCs w:val="24"/>
              </w:rPr>
              <w:t>aktivitāšu</w:t>
            </w:r>
            <w:r w:rsidR="003B16BD">
              <w:rPr>
                <w:rFonts w:ascii="Times New Roman" w:hAnsi="Times New Roman" w:cs="Times New Roman"/>
                <w:sz w:val="24"/>
                <w:szCs w:val="24"/>
              </w:rPr>
              <w:t xml:space="preserve"> ieviešanu </w:t>
            </w:r>
            <w:proofErr w:type="gramStart"/>
            <w:r w:rsidR="003B16BD">
              <w:rPr>
                <w:rFonts w:ascii="Times New Roman" w:hAnsi="Times New Roman" w:cs="Times New Roman"/>
                <w:sz w:val="24"/>
                <w:szCs w:val="24"/>
              </w:rPr>
              <w:t>2014.gadā</w:t>
            </w:r>
            <w:proofErr w:type="gramEnd"/>
            <w:r w:rsidR="003B16BD">
              <w:rPr>
                <w:rFonts w:ascii="Times New Roman" w:hAnsi="Times New Roman" w:cs="Times New Roman"/>
                <w:sz w:val="24"/>
                <w:szCs w:val="24"/>
              </w:rPr>
              <w:t>:</w:t>
            </w:r>
          </w:p>
          <w:p w:rsidR="003B16BD" w:rsidRDefault="003B16BD" w:rsidP="00D53B1F">
            <w:pPr>
              <w:tabs>
                <w:tab w:val="left" w:pos="6444"/>
              </w:tabs>
              <w:spacing w:after="0" w:line="240" w:lineRule="auto"/>
              <w:ind w:left="142" w:right="141"/>
              <w:jc w:val="both"/>
              <w:rPr>
                <w:rFonts w:ascii="Times New Roman" w:hAnsi="Times New Roman" w:cs="Times New Roman"/>
                <w:sz w:val="24"/>
                <w:szCs w:val="24"/>
              </w:rPr>
            </w:pPr>
            <w:r>
              <w:rPr>
                <w:rFonts w:ascii="Times New Roman" w:hAnsi="Times New Roman" w:cs="Times New Roman"/>
                <w:bCs/>
                <w:sz w:val="24"/>
                <w:szCs w:val="24"/>
              </w:rPr>
              <w:t xml:space="preserve">- </w:t>
            </w:r>
            <w:r w:rsidR="00B46053">
              <w:rPr>
                <w:rFonts w:ascii="Times New Roman" w:hAnsi="Times New Roman" w:cs="Times New Roman"/>
                <w:sz w:val="24"/>
                <w:szCs w:val="24"/>
              </w:rPr>
              <w:t>pabalsts par asistenta izmantošanu personām ar I grupas redzes invaliditāti</w:t>
            </w:r>
            <w:r w:rsidR="002C7854">
              <w:rPr>
                <w:rFonts w:ascii="Times New Roman" w:hAnsi="Times New Roman" w:cs="Times New Roman"/>
                <w:sz w:val="24"/>
                <w:szCs w:val="24"/>
                <w:shd w:val="clear" w:color="auto" w:fill="FFFFFF"/>
              </w:rPr>
              <w:t xml:space="preserve">, ņemot vērā </w:t>
            </w:r>
            <w:proofErr w:type="gramStart"/>
            <w:r w:rsidR="002C7854" w:rsidRPr="009715A3">
              <w:rPr>
                <w:rFonts w:ascii="Times New Roman" w:hAnsi="Times New Roman"/>
                <w:sz w:val="24"/>
                <w:szCs w:val="24"/>
              </w:rPr>
              <w:t>2013.gada</w:t>
            </w:r>
            <w:proofErr w:type="gramEnd"/>
            <w:r w:rsidR="002C7854" w:rsidRPr="009715A3">
              <w:rPr>
                <w:rFonts w:ascii="Times New Roman" w:hAnsi="Times New Roman"/>
                <w:sz w:val="24"/>
                <w:szCs w:val="24"/>
              </w:rPr>
              <w:t xml:space="preserve"> 6</w:t>
            </w:r>
            <w:r w:rsidR="002C7854">
              <w:rPr>
                <w:rFonts w:ascii="Times New Roman" w:hAnsi="Times New Roman"/>
                <w:sz w:val="24"/>
                <w:szCs w:val="24"/>
              </w:rPr>
              <w:t>.augusta MK sēdes protokollēmumā</w:t>
            </w:r>
            <w:r w:rsidR="002C7854" w:rsidRPr="009715A3">
              <w:rPr>
                <w:rFonts w:ascii="Times New Roman" w:hAnsi="Times New Roman"/>
                <w:sz w:val="24"/>
                <w:szCs w:val="24"/>
              </w:rPr>
              <w:t xml:space="preserve"> Nr.42 84.§ „Informatīvais ziņojums „Par Eiropas Savienības fondu 2007.-2013.gada un 2014.-2020.gada plānošanas perioda pārejas posmā papildu nepieciešamo finansējumu aktīvo nodarbinātības pasākumu </w:t>
            </w:r>
            <w:r w:rsidR="002C7854" w:rsidRPr="009715A3">
              <w:rPr>
                <w:rFonts w:ascii="Times New Roman" w:hAnsi="Times New Roman"/>
                <w:sz w:val="24"/>
                <w:szCs w:val="24"/>
              </w:rPr>
              <w:lastRenderedPageBreak/>
              <w:t>nepārtrauktai nodrošināšanai””</w:t>
            </w:r>
            <w:r w:rsidR="002C7854">
              <w:rPr>
                <w:rFonts w:ascii="Times New Roman" w:hAnsi="Times New Roman"/>
                <w:sz w:val="24"/>
                <w:szCs w:val="24"/>
              </w:rPr>
              <w:t xml:space="preserve"> minēto finansējuma nepieciešamības pabalstu izmaksai izvērtējumu un piedāvātās rīcības</w:t>
            </w:r>
            <w:r w:rsidR="00E34E8A">
              <w:rPr>
                <w:rFonts w:ascii="Times New Roman" w:hAnsi="Times New Roman" w:cs="Times New Roman"/>
                <w:sz w:val="24"/>
                <w:szCs w:val="24"/>
              </w:rPr>
              <w:t>;</w:t>
            </w:r>
          </w:p>
          <w:p w:rsidR="00EC3F2B" w:rsidRDefault="00EC3F2B"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p>
          <w:p w:rsidR="003B16BD" w:rsidRDefault="003B16BD"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46053">
              <w:rPr>
                <w:rFonts w:ascii="Times New Roman" w:hAnsi="Times New Roman" w:cs="Times New Roman"/>
                <w:sz w:val="24"/>
                <w:szCs w:val="24"/>
                <w:shd w:val="clear" w:color="auto" w:fill="FFFFFF"/>
              </w:rPr>
              <w:t>zinātnisks pētījums par jauniešu, kas nemācās, nestrādā un neapgūst arodu, pro</w:t>
            </w:r>
            <w:r>
              <w:rPr>
                <w:rFonts w:ascii="Times New Roman" w:hAnsi="Times New Roman" w:cs="Times New Roman"/>
                <w:sz w:val="24"/>
                <w:szCs w:val="24"/>
                <w:shd w:val="clear" w:color="auto" w:fill="FFFFFF"/>
              </w:rPr>
              <w:t>filu un aktivizācijas iespējām;</w:t>
            </w:r>
          </w:p>
          <w:p w:rsidR="00D1177A" w:rsidRDefault="003B16BD"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46053">
              <w:rPr>
                <w:rFonts w:ascii="Times New Roman" w:hAnsi="Times New Roman" w:cs="Times New Roman"/>
                <w:sz w:val="24"/>
                <w:szCs w:val="24"/>
                <w:shd w:val="clear" w:color="auto" w:fill="FFFFFF"/>
              </w:rPr>
              <w:t>bezdarbnieku uzskaites un reģistrēto vakanču informācijas sistēmas pielāgošana, lai nodrošinātu attālināta pies</w:t>
            </w:r>
            <w:r>
              <w:rPr>
                <w:rFonts w:ascii="Times New Roman" w:hAnsi="Times New Roman" w:cs="Times New Roman"/>
                <w:sz w:val="24"/>
                <w:szCs w:val="24"/>
                <w:shd w:val="clear" w:color="auto" w:fill="FFFFFF"/>
              </w:rPr>
              <w:t>lēguma un datu ievades iespējas.</w:t>
            </w:r>
          </w:p>
          <w:p w:rsidR="00B46053" w:rsidRPr="00CA4ECA" w:rsidRDefault="005550F6" w:rsidP="00D1177A">
            <w:pPr>
              <w:tabs>
                <w:tab w:val="left" w:pos="6444"/>
              </w:tabs>
              <w:spacing w:after="0" w:line="240" w:lineRule="auto"/>
              <w:ind w:left="142" w:right="141"/>
              <w:jc w:val="both"/>
              <w:rPr>
                <w:rFonts w:ascii="Times New Roman" w:hAnsi="Times New Roman" w:cs="Times New Roman"/>
                <w:sz w:val="24"/>
                <w:szCs w:val="24"/>
                <w:shd w:val="clear" w:color="auto" w:fill="FFFFFF"/>
              </w:rPr>
            </w:pPr>
            <w:r w:rsidRPr="00D53B1F">
              <w:rPr>
                <w:rFonts w:ascii="Times New Roman" w:hAnsi="Times New Roman" w:cs="Times New Roman"/>
                <w:sz w:val="24"/>
                <w:szCs w:val="24"/>
                <w:shd w:val="clear" w:color="auto" w:fill="FFFFFF"/>
              </w:rPr>
              <w:t xml:space="preserve">1.4.1.2.4.apakšaktivitātes 2.kārtas 2.apakškārtas ietvaros </w:t>
            </w:r>
            <w:r w:rsidR="00952489">
              <w:rPr>
                <w:rFonts w:ascii="Times New Roman" w:hAnsi="Times New Roman" w:cs="Times New Roman"/>
                <w:sz w:val="24"/>
                <w:szCs w:val="24"/>
                <w:shd w:val="clear" w:color="auto" w:fill="FFFFFF"/>
              </w:rPr>
              <w:t xml:space="preserve">attiecināmais </w:t>
            </w:r>
            <w:r w:rsidR="000C0932">
              <w:rPr>
                <w:rFonts w:ascii="Times New Roman" w:hAnsi="Times New Roman" w:cs="Times New Roman"/>
                <w:sz w:val="24"/>
                <w:szCs w:val="24"/>
                <w:shd w:val="clear" w:color="auto" w:fill="FFFFFF"/>
              </w:rPr>
              <w:t xml:space="preserve">finansējums tiek samazināts </w:t>
            </w:r>
            <w:r w:rsidR="000C0932" w:rsidRPr="00CA4ECA">
              <w:rPr>
                <w:rFonts w:ascii="Times New Roman" w:hAnsi="Times New Roman" w:cs="Times New Roman"/>
                <w:sz w:val="24"/>
                <w:szCs w:val="24"/>
                <w:shd w:val="clear" w:color="auto" w:fill="FFFFFF"/>
              </w:rPr>
              <w:t>par</w:t>
            </w:r>
            <w:r w:rsidR="00514C83" w:rsidRPr="00CA4ECA">
              <w:rPr>
                <w:rFonts w:ascii="Times New Roman" w:hAnsi="Times New Roman" w:cs="Times New Roman"/>
                <w:sz w:val="24"/>
                <w:szCs w:val="24"/>
                <w:shd w:val="clear" w:color="auto" w:fill="FFFFFF"/>
              </w:rPr>
              <w:t xml:space="preserve"> </w:t>
            </w:r>
            <w:r w:rsidR="00A1785E" w:rsidRPr="00CA4ECA">
              <w:rPr>
                <w:rFonts w:ascii="Times New Roman" w:hAnsi="Times New Roman" w:cs="Times New Roman"/>
                <w:sz w:val="24"/>
                <w:szCs w:val="24"/>
                <w:shd w:val="clear" w:color="auto" w:fill="FFFFFF"/>
              </w:rPr>
              <w:t>591</w:t>
            </w:r>
            <w:r w:rsidR="00B9659A" w:rsidRPr="00CA4ECA">
              <w:rPr>
                <w:rFonts w:ascii="Times New Roman" w:hAnsi="Times New Roman" w:cs="Times New Roman"/>
                <w:sz w:val="24"/>
                <w:szCs w:val="24"/>
                <w:shd w:val="clear" w:color="auto" w:fill="FFFFFF"/>
              </w:rPr>
              <w:t> </w:t>
            </w:r>
            <w:r w:rsidR="00A1785E" w:rsidRPr="00CA4ECA">
              <w:rPr>
                <w:rFonts w:ascii="Times New Roman" w:hAnsi="Times New Roman" w:cs="Times New Roman"/>
                <w:sz w:val="24"/>
                <w:szCs w:val="24"/>
                <w:shd w:val="clear" w:color="auto" w:fill="FFFFFF"/>
              </w:rPr>
              <w:t>259</w:t>
            </w:r>
            <w:r w:rsidRPr="00CA4ECA">
              <w:rPr>
                <w:rFonts w:ascii="Times New Roman" w:hAnsi="Times New Roman" w:cs="Times New Roman"/>
                <w:sz w:val="24"/>
                <w:szCs w:val="24"/>
                <w:shd w:val="clear" w:color="auto" w:fill="FFFFFF"/>
              </w:rPr>
              <w:t xml:space="preserve"> </w:t>
            </w:r>
            <w:r w:rsidR="00514C83" w:rsidRPr="00CA4ECA">
              <w:rPr>
                <w:rFonts w:ascii="Times New Roman" w:hAnsi="Times New Roman" w:cs="Times New Roman"/>
                <w:sz w:val="24"/>
                <w:szCs w:val="24"/>
                <w:shd w:val="clear" w:color="auto" w:fill="FFFFFF"/>
              </w:rPr>
              <w:t>EUR</w:t>
            </w:r>
            <w:r w:rsidR="000C0932" w:rsidRPr="00CA4ECA">
              <w:rPr>
                <w:rFonts w:ascii="Times New Roman" w:hAnsi="Times New Roman" w:cs="Times New Roman"/>
                <w:sz w:val="24"/>
                <w:szCs w:val="24"/>
                <w:shd w:val="clear" w:color="auto" w:fill="FFFFFF"/>
              </w:rPr>
              <w:t xml:space="preserve"> (no 7 994 008 EUR uz </w:t>
            </w:r>
            <w:r w:rsidR="00B9659A" w:rsidRPr="00CA4ECA">
              <w:rPr>
                <w:rFonts w:ascii="Times New Roman" w:hAnsi="Times New Roman" w:cs="Times New Roman"/>
                <w:sz w:val="24"/>
                <w:szCs w:val="24"/>
                <w:shd w:val="clear" w:color="auto" w:fill="FFFFFF"/>
              </w:rPr>
              <w:t>7 402 </w:t>
            </w:r>
            <w:r w:rsidR="00A1785E" w:rsidRPr="00CA4ECA">
              <w:rPr>
                <w:rFonts w:ascii="Times New Roman" w:hAnsi="Times New Roman" w:cs="Times New Roman"/>
                <w:sz w:val="24"/>
                <w:szCs w:val="24"/>
                <w:shd w:val="clear" w:color="auto" w:fill="FFFFFF"/>
              </w:rPr>
              <w:t>749</w:t>
            </w:r>
            <w:r w:rsidR="000C0932" w:rsidRPr="00CA4ECA">
              <w:rPr>
                <w:rFonts w:ascii="Times New Roman" w:hAnsi="Times New Roman" w:cs="Times New Roman"/>
                <w:sz w:val="24"/>
                <w:szCs w:val="24"/>
                <w:shd w:val="clear" w:color="auto" w:fill="FFFFFF"/>
              </w:rPr>
              <w:t xml:space="preserve"> EUR)</w:t>
            </w:r>
            <w:r w:rsidR="00AE79EF" w:rsidRPr="00CA4ECA">
              <w:rPr>
                <w:rFonts w:ascii="Times New Roman" w:hAnsi="Times New Roman" w:cs="Times New Roman"/>
                <w:sz w:val="24"/>
                <w:szCs w:val="24"/>
                <w:shd w:val="clear" w:color="auto" w:fill="FFFFFF"/>
              </w:rPr>
              <w:t>.</w:t>
            </w:r>
          </w:p>
          <w:p w:rsidR="00797BB6" w:rsidRPr="002141C0" w:rsidRDefault="00260F04" w:rsidP="00797BB6">
            <w:pPr>
              <w:pStyle w:val="Default"/>
              <w:ind w:left="142" w:right="141"/>
              <w:jc w:val="both"/>
            </w:pPr>
            <w:r>
              <w:rPr>
                <w:shd w:val="clear" w:color="auto" w:fill="FFFFFF"/>
              </w:rPr>
              <w:t>2. P</w:t>
            </w:r>
            <w:r w:rsidR="005550F6" w:rsidRPr="005550F6">
              <w:rPr>
                <w:shd w:val="clear" w:color="auto" w:fill="FFFFFF"/>
              </w:rPr>
              <w:t>alielināt 1.4.1.2.4.apakšaktivitātes ietvaros noteikt</w:t>
            </w:r>
            <w:r>
              <w:rPr>
                <w:shd w:val="clear" w:color="auto" w:fill="FFFFFF"/>
              </w:rPr>
              <w:t>o</w:t>
            </w:r>
            <w:r w:rsidR="005550F6" w:rsidRPr="005550F6">
              <w:rPr>
                <w:shd w:val="clear" w:color="auto" w:fill="FFFFFF"/>
              </w:rPr>
              <w:t xml:space="preserve"> iznākuma rādītāj</w:t>
            </w:r>
            <w:r>
              <w:rPr>
                <w:shd w:val="clear" w:color="auto" w:fill="FFFFFF"/>
              </w:rPr>
              <w:t>u</w:t>
            </w:r>
            <w:r w:rsidR="005550F6" w:rsidRPr="005550F6">
              <w:rPr>
                <w:shd w:val="clear" w:color="auto" w:fill="FFFFFF"/>
              </w:rPr>
              <w:t xml:space="preserve"> (sociālo pakalpojumu saņēmušo personu ar funkcionāliem traucējumiem, bezpajumtnieku un citu sociālās atstumtības riskam pakļauto personu skaits) par 15</w:t>
            </w:r>
            <w:r w:rsidR="00B96576">
              <w:rPr>
                <w:shd w:val="clear" w:color="auto" w:fill="FFFFFF"/>
              </w:rPr>
              <w:t> 6</w:t>
            </w:r>
            <w:r>
              <w:rPr>
                <w:shd w:val="clear" w:color="auto" w:fill="FFFFFF"/>
              </w:rPr>
              <w:t>47 personām (no 3 030 uz 18 </w:t>
            </w:r>
            <w:r w:rsidR="00B96576">
              <w:rPr>
                <w:shd w:val="clear" w:color="auto" w:fill="FFFFFF"/>
              </w:rPr>
              <w:t>6</w:t>
            </w:r>
            <w:r w:rsidR="005550F6" w:rsidRPr="005550F6">
              <w:rPr>
                <w:shd w:val="clear" w:color="auto" w:fill="FFFFFF"/>
              </w:rPr>
              <w:t>77 personām).</w:t>
            </w:r>
            <w:r w:rsidR="00797BB6" w:rsidRPr="002141C0">
              <w:t xml:space="preserve"> </w:t>
            </w:r>
            <w:r w:rsidR="00797BB6">
              <w:t>P</w:t>
            </w:r>
            <w:r w:rsidR="00797BB6" w:rsidRPr="002141C0">
              <w:t>lāns par sasniedzam</w:t>
            </w:r>
            <w:r w:rsidR="005616C0">
              <w:t>ajiem rādītājem</w:t>
            </w:r>
            <w:r w:rsidR="00797BB6" w:rsidRPr="002141C0">
              <w:t xml:space="preserve"> </w:t>
            </w:r>
            <w:r w:rsidR="005616C0" w:rsidRPr="005550F6">
              <w:rPr>
                <w:shd w:val="clear" w:color="auto" w:fill="FFFFFF"/>
              </w:rPr>
              <w:t xml:space="preserve">1.4.1.2.4.apakšaktivitātes </w:t>
            </w:r>
            <w:r w:rsidR="005616C0">
              <w:rPr>
                <w:shd w:val="clear" w:color="auto" w:fill="FFFFFF"/>
              </w:rPr>
              <w:t>2.</w:t>
            </w:r>
            <w:proofErr w:type="gramStart"/>
            <w:r w:rsidR="005616C0">
              <w:rPr>
                <w:shd w:val="clear" w:color="auto" w:fill="FFFFFF"/>
              </w:rPr>
              <w:t xml:space="preserve">kārtas </w:t>
            </w:r>
            <w:r w:rsidR="00797BB6" w:rsidRPr="002141C0">
              <w:t>projektu ietvaros</w:t>
            </w:r>
            <w:proofErr w:type="gramEnd"/>
            <w:r w:rsidR="00797BB6" w:rsidRPr="002141C0">
              <w:t xml:space="preserve"> aktualizēts, jo saskaņā ar 1.4.1.2.4.apakšaktivitātes 2.kārtas ietvaros noslēgtajiem līgumiem par </w:t>
            </w:r>
            <w:r w:rsidR="00D1177A">
              <w:t>atklātas projektu iesniegumu atlases</w:t>
            </w:r>
            <w:r w:rsidR="007A54E8">
              <w:t xml:space="preserve"> (turpmāk </w:t>
            </w:r>
            <w:r w:rsidR="00EE3E73">
              <w:t>– APIA)</w:t>
            </w:r>
            <w:r w:rsidR="00D1177A">
              <w:t xml:space="preserve"> </w:t>
            </w:r>
            <w:r w:rsidR="00797BB6" w:rsidRPr="002141C0">
              <w:t xml:space="preserve">projektu īstenošanu, sociālie pakalpojumi lielākoties tiek sniegti kā atsevišķi atbalsta pasākumi mērķa grupām dažas stundas dienā vai dažas dienas mēnesī, nevis kā sociālās aprūpes un sociālās rehabilitācijas nodrošināšana mērķa grupai 8 vai 24 stundas dienā. Līdz ar to vidēji finanšu intensitāte vienas personas atbalstam ir mazāka kā tika plānots DPP izstrādes brīdī. Šobrīd DPP </w:t>
            </w:r>
            <w:r w:rsidR="00797BB6">
              <w:t xml:space="preserve">un </w:t>
            </w:r>
            <w:r w:rsidR="00EB3B4E" w:rsidRPr="00D81398">
              <w:t>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w:t>
            </w:r>
            <w:r w:rsidR="00EB3B4E">
              <w:t xml:space="preserve"> (turpmāk </w:t>
            </w:r>
            <w:r w:rsidR="009C53F6">
              <w:noBreakHyphen/>
            </w:r>
            <w:r w:rsidR="00EB3B4E">
              <w:t xml:space="preserve"> </w:t>
            </w:r>
            <w:r w:rsidR="00797BB6">
              <w:t>MK noteikum</w:t>
            </w:r>
            <w:r w:rsidR="00EB3B4E">
              <w:t>i</w:t>
            </w:r>
            <w:r w:rsidR="00797BB6">
              <w:t xml:space="preserve"> Nr.292</w:t>
            </w:r>
            <w:r w:rsidR="00EB3B4E">
              <w:t>)</w:t>
            </w:r>
            <w:r w:rsidR="00797BB6">
              <w:t xml:space="preserve"> </w:t>
            </w:r>
            <w:r w:rsidR="00797BB6" w:rsidRPr="002141C0">
              <w:t>noteiktais rādītājs (3 030 personas) tika plānots DPP sagatavošanas procesā, kad aprēķini tika veikti</w:t>
            </w:r>
            <w:r w:rsidR="004A19F0">
              <w:t>,</w:t>
            </w:r>
            <w:r w:rsidR="00797BB6" w:rsidRPr="002141C0">
              <w:t xml:space="preserve"> ņemot vērā 2006.gada ekonomisko situāciju valstī. Pamatojoties uz MK 07.04.09. sēdes protokola Nr.23 47.§ „Par ES struktrūrfondu un Kohēzijas fonda aktivitātēm, kuru īstenošana papildus izvērtējama saistībā ar ekonomisko situāciju valstī” labklājības nozarē tika veiktas izmaiņas aktivitāšu/apakšaktivitāšu ieviešanā, t.sk. plānotajos sasniedzamajos rādītājos. DPP rādītāju plāna precizēšanas brīdī nebija iespējama precīza sasniedzamā iznākuma rādītāja noteikšana, jo 1.4.1.2.4.apakšaktivitātes 2.kārtas projekti tika izvēlēti APIA veidā. Līdz ar to šobrīd DPP </w:t>
            </w:r>
            <w:r w:rsidR="00393677">
              <w:t xml:space="preserve">un MK noteikumos Nr.292 </w:t>
            </w:r>
            <w:r w:rsidR="00797BB6" w:rsidRPr="002141C0">
              <w:t xml:space="preserve">noteiktais rādītājs ir būtiski mazāks par faktiski plānoto rādītāja vērtību saskaņā ar 1.4.1.2.4.apakšaktivitātes 2.kārtas ietvaros noslēgtajiem </w:t>
            </w:r>
            <w:r w:rsidR="001D5DAD">
              <w:lastRenderedPageBreak/>
              <w:t xml:space="preserve">projektu ieviešanas </w:t>
            </w:r>
            <w:r w:rsidR="00797BB6" w:rsidRPr="002141C0">
              <w:t xml:space="preserve">līgumiem. Saskaņā ar APIA projektos plānotajiem iznākuma rādītājiem līdz 31.12.2014. projektos sociālās rehabilitācijas </w:t>
            </w:r>
            <w:r w:rsidR="001A19A7">
              <w:t>pakalpojumus plānots sniegt 18 6</w:t>
            </w:r>
            <w:r w:rsidR="00797BB6" w:rsidRPr="002141C0">
              <w:t>77 personām</w:t>
            </w:r>
            <w:r w:rsidR="00AF5F89">
              <w:t>. Plānotā rādītāja izmaiņas DPP</w:t>
            </w:r>
            <w:r w:rsidR="005616C0">
              <w:t xml:space="preserve"> un MK noteikumos Nr.292 </w:t>
            </w:r>
            <w:r w:rsidR="00797BB6" w:rsidRPr="002141C0">
              <w:t>nepieciešamas, lai sniegtu pilnīgu priekšstatu par reālajiem ieguvumiem atbilstoši veiktajiem ES fondu finanšu ieguldījumiem. Ja rādītājs netiks precizēts, tiks būtiski apgrūtināta mērķu sasniegšanas līmeņa izvērtēšana, aktivitātes uzraudzība un kontrole tās īstenošanas laikā, kā arī tas var būtiski ietekmēt adekvāti veikt ES fondu pēcieviešanas (ex-post) izvērtējumu.</w:t>
            </w:r>
          </w:p>
          <w:p w:rsidR="005550F6" w:rsidRPr="00CD7E18" w:rsidRDefault="005550F6" w:rsidP="00CD7E18">
            <w:pPr>
              <w:tabs>
                <w:tab w:val="left" w:pos="6444"/>
              </w:tabs>
              <w:spacing w:after="0" w:line="240" w:lineRule="auto"/>
              <w:ind w:left="139" w:right="141"/>
              <w:jc w:val="both"/>
              <w:rPr>
                <w:rFonts w:ascii="Times New Roman" w:hAnsi="Times New Roman" w:cs="Times New Roman"/>
                <w:sz w:val="24"/>
                <w:szCs w:val="24"/>
                <w:shd w:val="clear" w:color="auto" w:fill="FFFFFF"/>
              </w:rPr>
            </w:pPr>
          </w:p>
          <w:p w:rsidR="00CC1A56" w:rsidRPr="001679C6" w:rsidRDefault="005550F6" w:rsidP="001679C6">
            <w:pPr>
              <w:tabs>
                <w:tab w:val="left" w:pos="6444"/>
              </w:tabs>
              <w:spacing w:after="0" w:line="240" w:lineRule="auto"/>
              <w:ind w:left="142" w:right="141"/>
              <w:jc w:val="both"/>
              <w:rPr>
                <w:rFonts w:ascii="Times New Roman" w:hAnsi="Times New Roman" w:cs="Times New Roman"/>
                <w:sz w:val="24"/>
                <w:szCs w:val="24"/>
                <w:shd w:val="clear" w:color="auto" w:fill="FFFFFF"/>
              </w:rPr>
            </w:pPr>
            <w:r w:rsidRPr="001679C6">
              <w:rPr>
                <w:rFonts w:ascii="Times New Roman" w:hAnsi="Times New Roman" w:cs="Times New Roman"/>
                <w:sz w:val="24"/>
                <w:szCs w:val="24"/>
                <w:shd w:val="clear" w:color="auto" w:fill="FFFFFF"/>
              </w:rPr>
              <w:t xml:space="preserve">Lai nodrošinātu </w:t>
            </w:r>
            <w:r w:rsidR="001679C6">
              <w:rPr>
                <w:rFonts w:ascii="Times New Roman" w:hAnsi="Times New Roman" w:cs="Times New Roman"/>
                <w:sz w:val="24"/>
                <w:szCs w:val="24"/>
                <w:shd w:val="clear" w:color="auto" w:fill="FFFFFF"/>
              </w:rPr>
              <w:t>MK</w:t>
            </w:r>
            <w:r w:rsidRPr="001679C6">
              <w:rPr>
                <w:rFonts w:ascii="Times New Roman" w:hAnsi="Times New Roman" w:cs="Times New Roman"/>
                <w:sz w:val="24"/>
                <w:szCs w:val="24"/>
                <w:shd w:val="clear" w:color="auto" w:fill="FFFFFF"/>
              </w:rPr>
              <w:t xml:space="preserve"> noteikumu Nr.292 atbilstību Labklājības ministrijas rosinātajiem grozījumiem DPP, nepieciešams veikt grozījumus MK noteikumos Nr.292, samazinot finansējuma apmēru un palielinot iznākuma rādītāju.</w:t>
            </w:r>
          </w:p>
        </w:tc>
      </w:tr>
      <w:tr w:rsidR="00CC1A56" w:rsidRPr="00DD49B6" w:rsidTr="001E645F">
        <w:trPr>
          <w:trHeight w:val="476"/>
        </w:trPr>
        <w:tc>
          <w:tcPr>
            <w:tcW w:w="227"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rsidR="00CC1A56" w:rsidRPr="0093520F" w:rsidRDefault="002A161A" w:rsidP="00E214A4">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rsidTr="001E645F">
        <w:tc>
          <w:tcPr>
            <w:tcW w:w="227" w:type="pct"/>
          </w:tcPr>
          <w:p w:rsidR="00CC1A56" w:rsidRPr="004863B9" w:rsidRDefault="00CC1A56" w:rsidP="007D385B">
            <w:pPr>
              <w:pStyle w:val="naiskr"/>
              <w:spacing w:before="0" w:beforeAutospacing="0" w:after="0" w:afterAutospacing="0"/>
              <w:ind w:left="57" w:right="57"/>
              <w:jc w:val="center"/>
            </w:pPr>
            <w:r w:rsidRPr="004863B9">
              <w:t>4.</w:t>
            </w:r>
          </w:p>
        </w:tc>
        <w:tc>
          <w:tcPr>
            <w:tcW w:w="1566" w:type="pct"/>
          </w:tcPr>
          <w:p w:rsidR="00CC1A56" w:rsidRPr="004863B9" w:rsidRDefault="00CC1A56" w:rsidP="007D385B">
            <w:pPr>
              <w:pStyle w:val="naiskr"/>
              <w:spacing w:before="0" w:beforeAutospacing="0" w:after="0" w:afterAutospacing="0"/>
              <w:ind w:left="57" w:right="57"/>
            </w:pPr>
            <w:r w:rsidRPr="004863B9">
              <w:t>Cita informācija</w:t>
            </w:r>
          </w:p>
        </w:tc>
        <w:tc>
          <w:tcPr>
            <w:tcW w:w="3207" w:type="pct"/>
          </w:tcPr>
          <w:p w:rsidR="00CC1A56" w:rsidRPr="00F7425D" w:rsidRDefault="003354C8" w:rsidP="004C0701">
            <w:pPr>
              <w:pStyle w:val="naiskr"/>
              <w:numPr>
                <w:ilvl w:val="0"/>
                <w:numId w:val="12"/>
              </w:numPr>
              <w:spacing w:before="0" w:beforeAutospacing="0" w:after="0" w:afterAutospacing="0"/>
              <w:ind w:right="57"/>
              <w:jc w:val="both"/>
            </w:pPr>
            <w:r w:rsidRPr="004C0701">
              <w:rPr>
                <w:color w:val="000000"/>
              </w:rPr>
              <w:t xml:space="preserve">Finansējuma pārdale tiek ierosināta, ņemot vērā </w:t>
            </w:r>
            <w:proofErr w:type="gramStart"/>
            <w:r w:rsidRPr="004C0701">
              <w:rPr>
                <w:color w:val="000000"/>
              </w:rPr>
              <w:t>2014.gada</w:t>
            </w:r>
            <w:proofErr w:type="gramEnd"/>
            <w:r w:rsidRPr="004C0701">
              <w:rPr>
                <w:color w:val="000000"/>
              </w:rPr>
              <w:t xml:space="preserve"> 19.februāra Koalīcijas partneru darba grupas Par ES struktūrfondu un Kohēzijas fonda jautājumiem </w:t>
            </w:r>
            <w:r w:rsidRPr="00F7425D">
              <w:rPr>
                <w:color w:val="000000"/>
              </w:rPr>
              <w:t>protokola 1.3.apakšpunktā un 4.a) punktā noteikto.</w:t>
            </w:r>
          </w:p>
          <w:p w:rsidR="004C0701" w:rsidRPr="003354C8" w:rsidRDefault="000956AF" w:rsidP="00B87CDE">
            <w:pPr>
              <w:pStyle w:val="naiskr"/>
              <w:numPr>
                <w:ilvl w:val="0"/>
                <w:numId w:val="12"/>
              </w:numPr>
              <w:spacing w:before="0" w:beforeAutospacing="0" w:after="0" w:afterAutospacing="0"/>
              <w:ind w:right="57"/>
              <w:jc w:val="both"/>
              <w:rPr>
                <w:b/>
              </w:rPr>
            </w:pPr>
            <w:r w:rsidRPr="00F7425D">
              <w:t xml:space="preserve">MK noteikumu projekts var tikt virzīts izskatīšanai MK sēdē vienlaikus ar attiecīgiem grozījumiem DPP, MK </w:t>
            </w:r>
            <w:proofErr w:type="gramStart"/>
            <w:r w:rsidRPr="00F7425D">
              <w:t>2010.gada</w:t>
            </w:r>
            <w:proofErr w:type="gramEnd"/>
            <w:r w:rsidRPr="00F7425D">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r w:rsidR="00B87CDE" w:rsidRPr="00F7425D">
              <w:t xml:space="preserve"> (turpmāk – MK noteikumi Nr</w:t>
            </w:r>
            <w:r w:rsidRPr="00F7425D">
              <w:t>.</w:t>
            </w:r>
            <w:r w:rsidR="00B87CDE" w:rsidRPr="00F7425D">
              <w:t>540</w:t>
            </w:r>
            <w:r w:rsidRPr="00F7425D">
              <w:t>) un MK 2011.gada 1.marta noteikumos Nr.170 „Noteikumi par darbības programmas „Cilvēkresursi un nodarbinātība” papildinājuma 1.4.1.1.1.apakšaktivitāti „Kompleksi atbalsta pasākumi iedzīvotāju integrēšanai sabiedrībā un darba tirgū”” (turpmāk – MK noteikumi Nr.170).</w:t>
            </w:r>
          </w:p>
        </w:tc>
      </w:tr>
    </w:tbl>
    <w:p w:rsidR="00CC1A56" w:rsidRPr="003919EB" w:rsidRDefault="00CC1A56"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rsidTr="007D385B">
        <w:trPr>
          <w:trHeight w:val="556"/>
        </w:trPr>
        <w:tc>
          <w:tcPr>
            <w:tcW w:w="9503" w:type="dxa"/>
            <w:gridSpan w:val="3"/>
            <w:vAlign w:val="center"/>
          </w:tcPr>
          <w:p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rsidTr="007D385B">
        <w:trPr>
          <w:trHeight w:val="467"/>
        </w:trPr>
        <w:tc>
          <w:tcPr>
            <w:tcW w:w="431" w:type="dxa"/>
          </w:tcPr>
          <w:p w:rsidR="00CC1A56" w:rsidRPr="00791E4E" w:rsidRDefault="00CC1A56" w:rsidP="007D385B">
            <w:pPr>
              <w:pStyle w:val="naiskr"/>
              <w:spacing w:before="0" w:beforeAutospacing="0" w:after="0" w:afterAutospacing="0"/>
              <w:ind w:left="57" w:right="57"/>
              <w:jc w:val="both"/>
            </w:pPr>
            <w:r w:rsidRPr="00791E4E">
              <w:t>1.</w:t>
            </w:r>
          </w:p>
        </w:tc>
        <w:tc>
          <w:tcPr>
            <w:tcW w:w="2976" w:type="dxa"/>
          </w:tcPr>
          <w:p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rsidR="00CC1A56" w:rsidRPr="00682E06" w:rsidRDefault="00682E06" w:rsidP="00682E06">
            <w:pPr>
              <w:shd w:val="clear" w:color="auto" w:fill="FFFFFF"/>
              <w:spacing w:after="0" w:line="240" w:lineRule="auto"/>
              <w:ind w:left="142" w:right="57"/>
              <w:jc w:val="both"/>
              <w:rPr>
                <w:rFonts w:ascii="Times New Roman" w:hAnsi="Times New Roman" w:cs="Times New Roman"/>
                <w:sz w:val="24"/>
                <w:szCs w:val="24"/>
              </w:rPr>
            </w:pPr>
            <w:bookmarkStart w:id="1" w:name="p21"/>
            <w:bookmarkEnd w:id="1"/>
            <w:r w:rsidRPr="00682E06">
              <w:rPr>
                <w:rFonts w:ascii="Times New Roman" w:hAnsi="Times New Roman" w:cs="Times New Roman"/>
                <w:sz w:val="24"/>
                <w:szCs w:val="24"/>
              </w:rPr>
              <w:t>Personas ar funkcionāliem traucējumiem, bezpajumtnieki un citas sociālās atstumtības riskam pakļautās personas – sociālo pakalpojumu saņēmēji (1.4.1.2.4.apakšaktivi</w:t>
            </w:r>
            <w:r w:rsidR="00393692">
              <w:rPr>
                <w:rFonts w:ascii="Times New Roman" w:hAnsi="Times New Roman" w:cs="Times New Roman"/>
                <w:sz w:val="24"/>
                <w:szCs w:val="24"/>
              </w:rPr>
              <w:t>tātes otrās kārtas ietvaros 18 6</w:t>
            </w:r>
            <w:r w:rsidRPr="00682E06">
              <w:rPr>
                <w:rFonts w:ascii="Times New Roman" w:hAnsi="Times New Roman" w:cs="Times New Roman"/>
                <w:sz w:val="24"/>
                <w:szCs w:val="24"/>
              </w:rPr>
              <w:t>77 personas).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2.</w:t>
            </w:r>
          </w:p>
        </w:tc>
        <w:tc>
          <w:tcPr>
            <w:tcW w:w="2976" w:type="dxa"/>
          </w:tcPr>
          <w:p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3.</w:t>
            </w:r>
          </w:p>
        </w:tc>
        <w:tc>
          <w:tcPr>
            <w:tcW w:w="2976" w:type="dxa"/>
          </w:tcPr>
          <w:p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rsidR="00CC1A56" w:rsidRPr="00DD49B6" w:rsidRDefault="00D404FE" w:rsidP="00E214A4">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357"/>
        </w:trPr>
        <w:tc>
          <w:tcPr>
            <w:tcW w:w="431" w:type="dxa"/>
          </w:tcPr>
          <w:p w:rsidR="00CC1A56" w:rsidRPr="00DD49B6" w:rsidRDefault="00CC1A56" w:rsidP="007D385B">
            <w:pPr>
              <w:pStyle w:val="naiskr"/>
              <w:spacing w:before="0" w:beforeAutospacing="0" w:after="0" w:afterAutospacing="0"/>
              <w:ind w:left="57" w:right="57"/>
              <w:jc w:val="both"/>
            </w:pPr>
            <w:r w:rsidRPr="00DD49B6">
              <w:lastRenderedPageBreak/>
              <w:t>4.</w:t>
            </w:r>
          </w:p>
        </w:tc>
        <w:tc>
          <w:tcPr>
            <w:tcW w:w="2976" w:type="dxa"/>
          </w:tcPr>
          <w:p w:rsidR="00CC1A56" w:rsidRPr="00DD49B6" w:rsidRDefault="00CC1A56" w:rsidP="007D385B">
            <w:pPr>
              <w:pStyle w:val="naiskr"/>
              <w:spacing w:before="0" w:beforeAutospacing="0" w:after="0" w:afterAutospacing="0"/>
              <w:ind w:left="57" w:right="57"/>
            </w:pPr>
            <w:r w:rsidRPr="00DD49B6">
              <w:t>Cita informācija</w:t>
            </w:r>
          </w:p>
        </w:tc>
        <w:tc>
          <w:tcPr>
            <w:tcW w:w="6096" w:type="dxa"/>
          </w:tcPr>
          <w:p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176"/>
      </w:tblGrid>
      <w:tr w:rsidR="00CC1A56" w:rsidRPr="00DD49B6" w:rsidTr="007D385B">
        <w:trPr>
          <w:trHeight w:val="361"/>
          <w:jc w:val="center"/>
        </w:trPr>
        <w:tc>
          <w:tcPr>
            <w:tcW w:w="9513" w:type="dxa"/>
            <w:gridSpan w:val="6"/>
            <w:vAlign w:val="center"/>
          </w:tcPr>
          <w:p w:rsidR="00CC1A56" w:rsidRPr="00DD49B6" w:rsidRDefault="00CC1A56" w:rsidP="007D385B">
            <w:pPr>
              <w:pStyle w:val="naisnod"/>
              <w:spacing w:before="0" w:beforeAutospacing="0" w:after="0" w:afterAutospacing="0"/>
              <w:jc w:val="center"/>
              <w:rPr>
                <w:b/>
                <w:i/>
              </w:rPr>
            </w:pPr>
            <w:r w:rsidRPr="00DD49B6">
              <w:lastRenderedPageBreak/>
              <w:br w:type="page"/>
            </w:r>
            <w:r w:rsidRPr="00DD49B6">
              <w:rPr>
                <w:b/>
              </w:rPr>
              <w:t>III. Tiesību akta projekta ietekme uz valsts budžetu un pašvaldību budžetiem</w:t>
            </w:r>
          </w:p>
        </w:tc>
      </w:tr>
      <w:tr w:rsidR="00CC1A56" w:rsidRPr="00DD49B6" w:rsidTr="002B0D05">
        <w:trPr>
          <w:jc w:val="center"/>
        </w:trPr>
        <w:tc>
          <w:tcPr>
            <w:tcW w:w="3182" w:type="dxa"/>
            <w:vMerge w:val="restart"/>
            <w:vAlign w:val="center"/>
          </w:tcPr>
          <w:p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rsidR="00CC1A56" w:rsidRPr="00DD49B6" w:rsidRDefault="00CC1A56" w:rsidP="007D385B">
            <w:pPr>
              <w:pStyle w:val="naisf"/>
              <w:spacing w:before="0" w:beforeAutospacing="0" w:after="0" w:afterAutospacing="0"/>
              <w:jc w:val="center"/>
              <w:rPr>
                <w:b/>
              </w:rPr>
            </w:pPr>
            <w:r>
              <w:rPr>
                <w:b/>
              </w:rPr>
              <w:t>2014.</w:t>
            </w:r>
            <w:r w:rsidRPr="00DD49B6">
              <w:rPr>
                <w:b/>
              </w:rPr>
              <w:t>gad</w:t>
            </w:r>
            <w:r w:rsidRPr="00962BF1">
              <w:rPr>
                <w:b/>
              </w:rPr>
              <w:t>s</w:t>
            </w:r>
          </w:p>
        </w:tc>
        <w:tc>
          <w:tcPr>
            <w:tcW w:w="3520" w:type="dxa"/>
            <w:gridSpan w:val="3"/>
            <w:vAlign w:val="center"/>
          </w:tcPr>
          <w:p w:rsidR="00CC1A56" w:rsidRPr="00DD49B6" w:rsidRDefault="00CC1A56" w:rsidP="007847C8">
            <w:pPr>
              <w:pStyle w:val="naisf"/>
              <w:spacing w:before="0" w:beforeAutospacing="0" w:after="0" w:afterAutospacing="0"/>
              <w:jc w:val="center"/>
              <w:rPr>
                <w:b/>
                <w:i/>
              </w:rPr>
            </w:pPr>
            <w:r w:rsidRPr="00DD49B6">
              <w:t>Turpmākie trīs gadi (</w:t>
            </w:r>
            <w:r w:rsidR="007847C8" w:rsidRPr="007847C8">
              <w:rPr>
                <w:i/>
              </w:rPr>
              <w:t>euro</w:t>
            </w:r>
            <w:r w:rsidRPr="00DD49B6">
              <w:t>)</w:t>
            </w:r>
          </w:p>
        </w:tc>
      </w:tr>
      <w:tr w:rsidR="00CC1A56" w:rsidRPr="00DD49B6" w:rsidTr="002B0D05">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rsidR="00CC1A56" w:rsidRPr="00DD49B6" w:rsidRDefault="00CC1A56" w:rsidP="007D385B">
            <w:pPr>
              <w:pStyle w:val="naisf"/>
              <w:spacing w:before="0" w:beforeAutospacing="0" w:after="0" w:afterAutospacing="0"/>
              <w:jc w:val="center"/>
              <w:rPr>
                <w:b/>
                <w:i/>
              </w:rPr>
            </w:pPr>
          </w:p>
        </w:tc>
        <w:tc>
          <w:tcPr>
            <w:tcW w:w="1150" w:type="dxa"/>
            <w:vAlign w:val="center"/>
          </w:tcPr>
          <w:p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rsidR="00CC1A56" w:rsidRPr="00DD49B6" w:rsidRDefault="00CC1A56" w:rsidP="007D385B">
            <w:pPr>
              <w:pStyle w:val="naisf"/>
              <w:spacing w:before="0" w:beforeAutospacing="0" w:after="0" w:afterAutospacing="0"/>
              <w:jc w:val="center"/>
              <w:rPr>
                <w:b/>
                <w:i/>
              </w:rPr>
            </w:pPr>
            <w:r>
              <w:rPr>
                <w:b/>
                <w:bCs/>
              </w:rPr>
              <w:t>2016.</w:t>
            </w:r>
          </w:p>
        </w:tc>
        <w:tc>
          <w:tcPr>
            <w:tcW w:w="1176" w:type="dxa"/>
            <w:vAlign w:val="center"/>
          </w:tcPr>
          <w:p w:rsidR="00CC1A56" w:rsidRPr="00DD49B6" w:rsidRDefault="00CC1A56" w:rsidP="007D385B">
            <w:pPr>
              <w:pStyle w:val="naisf"/>
              <w:spacing w:before="0" w:beforeAutospacing="0" w:after="0" w:afterAutospacing="0"/>
              <w:jc w:val="center"/>
              <w:rPr>
                <w:b/>
                <w:i/>
              </w:rPr>
            </w:pPr>
            <w:r>
              <w:rPr>
                <w:b/>
                <w:bCs/>
              </w:rPr>
              <w:t>2017.</w:t>
            </w:r>
          </w:p>
        </w:tc>
      </w:tr>
      <w:tr w:rsidR="00CC1A56" w:rsidRPr="00DD49B6" w:rsidTr="002B0D05">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1273" w:type="dxa"/>
            <w:vAlign w:val="center"/>
          </w:tcPr>
          <w:p w:rsidR="00CC1A56" w:rsidRPr="00DD49B6" w:rsidRDefault="00CC1A56" w:rsidP="007D385B">
            <w:pPr>
              <w:pStyle w:val="naisf"/>
              <w:spacing w:before="0" w:beforeAutospacing="0" w:after="0" w:afterAutospacing="0"/>
              <w:jc w:val="center"/>
              <w:rPr>
                <w:b/>
                <w:i/>
              </w:rPr>
            </w:pPr>
            <w:r>
              <w:t>s</w:t>
            </w:r>
            <w:r w:rsidRPr="00DD49B6">
              <w:t>askaņā ar valsts budžetu kārtējam gadam</w:t>
            </w:r>
          </w:p>
        </w:tc>
        <w:tc>
          <w:tcPr>
            <w:tcW w:w="1538" w:type="dxa"/>
            <w:vAlign w:val="center"/>
          </w:tcPr>
          <w:p w:rsidR="00CC1A56" w:rsidRPr="00DD49B6" w:rsidRDefault="00CC1A56" w:rsidP="007D385B">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94"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76"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rsidTr="002B0D05">
        <w:trPr>
          <w:jc w:val="center"/>
        </w:trPr>
        <w:tc>
          <w:tcPr>
            <w:tcW w:w="3182" w:type="dxa"/>
            <w:vAlign w:val="center"/>
          </w:tcPr>
          <w:p w:rsidR="00CC1A56" w:rsidRPr="00DD49B6" w:rsidRDefault="00CC1A56" w:rsidP="007D385B">
            <w:pPr>
              <w:pStyle w:val="naisf"/>
              <w:spacing w:before="0" w:beforeAutospacing="0" w:after="0" w:afterAutospacing="0"/>
              <w:jc w:val="center"/>
              <w:rPr>
                <w:bCs/>
              </w:rPr>
            </w:pPr>
            <w:r w:rsidRPr="00DD49B6">
              <w:rPr>
                <w:bCs/>
              </w:rPr>
              <w:t>1</w:t>
            </w:r>
          </w:p>
        </w:tc>
        <w:tc>
          <w:tcPr>
            <w:tcW w:w="1273" w:type="dxa"/>
            <w:vAlign w:val="center"/>
          </w:tcPr>
          <w:p w:rsidR="00CC1A56" w:rsidRPr="007D0852" w:rsidRDefault="00CC1A56" w:rsidP="007D385B">
            <w:pPr>
              <w:pStyle w:val="naisf"/>
              <w:spacing w:before="0" w:beforeAutospacing="0" w:after="0" w:afterAutospacing="0"/>
              <w:jc w:val="center"/>
              <w:rPr>
                <w:bCs/>
              </w:rPr>
            </w:pPr>
            <w:r w:rsidRPr="007D0852">
              <w:rPr>
                <w:bCs/>
              </w:rPr>
              <w:t>2</w:t>
            </w:r>
          </w:p>
        </w:tc>
        <w:tc>
          <w:tcPr>
            <w:tcW w:w="1538" w:type="dxa"/>
            <w:vAlign w:val="center"/>
          </w:tcPr>
          <w:p w:rsidR="00CC1A56" w:rsidRPr="007D0852" w:rsidRDefault="00CC1A56" w:rsidP="007D385B">
            <w:pPr>
              <w:pStyle w:val="naisf"/>
              <w:spacing w:before="0" w:beforeAutospacing="0" w:after="0" w:afterAutospacing="0"/>
              <w:jc w:val="center"/>
              <w:rPr>
                <w:bCs/>
              </w:rPr>
            </w:pPr>
            <w:r w:rsidRPr="007D0852">
              <w:rPr>
                <w:bCs/>
              </w:rPr>
              <w:t>3</w:t>
            </w:r>
          </w:p>
        </w:tc>
        <w:tc>
          <w:tcPr>
            <w:tcW w:w="1150" w:type="dxa"/>
            <w:vAlign w:val="center"/>
          </w:tcPr>
          <w:p w:rsidR="00CC1A56" w:rsidRPr="007D0852" w:rsidRDefault="00CC1A56" w:rsidP="007D385B">
            <w:pPr>
              <w:pStyle w:val="naisf"/>
              <w:spacing w:before="0" w:beforeAutospacing="0" w:after="0" w:afterAutospacing="0"/>
              <w:jc w:val="center"/>
              <w:rPr>
                <w:bCs/>
              </w:rPr>
            </w:pPr>
            <w:r w:rsidRPr="007D0852">
              <w:rPr>
                <w:bCs/>
              </w:rPr>
              <w:t>4</w:t>
            </w:r>
          </w:p>
        </w:tc>
        <w:tc>
          <w:tcPr>
            <w:tcW w:w="1194" w:type="dxa"/>
            <w:vAlign w:val="center"/>
          </w:tcPr>
          <w:p w:rsidR="00CC1A56" w:rsidRPr="007D0852" w:rsidRDefault="00CC1A56" w:rsidP="007D385B">
            <w:pPr>
              <w:pStyle w:val="naisf"/>
              <w:spacing w:before="0" w:beforeAutospacing="0" w:after="0" w:afterAutospacing="0"/>
              <w:jc w:val="center"/>
              <w:rPr>
                <w:bCs/>
              </w:rPr>
            </w:pPr>
            <w:r w:rsidRPr="007D0852">
              <w:rPr>
                <w:bCs/>
              </w:rPr>
              <w:t>5</w:t>
            </w:r>
          </w:p>
        </w:tc>
        <w:tc>
          <w:tcPr>
            <w:tcW w:w="1176" w:type="dxa"/>
            <w:vAlign w:val="center"/>
          </w:tcPr>
          <w:p w:rsidR="00CC1A56" w:rsidRPr="007D0852" w:rsidRDefault="00CC1A56" w:rsidP="007D385B">
            <w:pPr>
              <w:pStyle w:val="naisf"/>
              <w:spacing w:before="0" w:beforeAutospacing="0" w:after="0" w:afterAutospacing="0"/>
              <w:jc w:val="center"/>
              <w:rPr>
                <w:bCs/>
              </w:rPr>
            </w:pPr>
            <w:r w:rsidRPr="007D0852">
              <w:rPr>
                <w:bCs/>
              </w:rPr>
              <w:t>6</w:t>
            </w:r>
          </w:p>
        </w:tc>
      </w:tr>
      <w:tr w:rsidR="007D0852" w:rsidRPr="00DD49B6" w:rsidTr="002B0D05">
        <w:trPr>
          <w:jc w:val="center"/>
        </w:trPr>
        <w:tc>
          <w:tcPr>
            <w:tcW w:w="3182" w:type="dxa"/>
          </w:tcPr>
          <w:p w:rsidR="007D0852" w:rsidRPr="00DD49B6" w:rsidRDefault="007D0852" w:rsidP="007D385B">
            <w:pPr>
              <w:pStyle w:val="naisf"/>
              <w:spacing w:before="0" w:beforeAutospacing="0" w:after="0" w:afterAutospacing="0"/>
              <w:rPr>
                <w:i/>
              </w:rPr>
            </w:pPr>
            <w:r w:rsidRPr="00DD49B6">
              <w:t>1. Budžeta ieņēmumi:</w:t>
            </w:r>
          </w:p>
        </w:tc>
        <w:tc>
          <w:tcPr>
            <w:tcW w:w="1273" w:type="dxa"/>
          </w:tcPr>
          <w:p w:rsidR="007D0852" w:rsidRPr="00C06642" w:rsidRDefault="007D0852" w:rsidP="007D0852">
            <w:pPr>
              <w:pStyle w:val="naisf"/>
              <w:spacing w:before="0" w:beforeAutospacing="0" w:after="0" w:afterAutospacing="0"/>
              <w:jc w:val="center"/>
            </w:pPr>
            <w:r w:rsidRPr="00C06642">
              <w:t>558 568</w:t>
            </w:r>
          </w:p>
        </w:tc>
        <w:tc>
          <w:tcPr>
            <w:tcW w:w="1538" w:type="dxa"/>
          </w:tcPr>
          <w:p w:rsidR="007D0852" w:rsidRPr="00C06642" w:rsidRDefault="00F134F8" w:rsidP="007D0852">
            <w:pPr>
              <w:pStyle w:val="naisf"/>
              <w:spacing w:before="0" w:beforeAutospacing="0" w:after="0" w:afterAutospacing="0"/>
              <w:jc w:val="center"/>
            </w:pPr>
            <w:r w:rsidRPr="00C06642">
              <w:t>55 374</w:t>
            </w:r>
          </w:p>
        </w:tc>
        <w:tc>
          <w:tcPr>
            <w:tcW w:w="1150" w:type="dxa"/>
          </w:tcPr>
          <w:p w:rsidR="007D0852" w:rsidRPr="00C06642" w:rsidRDefault="007D0852" w:rsidP="007D0852">
            <w:pPr>
              <w:pStyle w:val="naisf"/>
              <w:spacing w:before="0" w:beforeAutospacing="0" w:after="0" w:afterAutospacing="0"/>
              <w:jc w:val="center"/>
            </w:pPr>
            <w:r w:rsidRPr="00C06642">
              <w:t>-545 068</w:t>
            </w:r>
          </w:p>
        </w:tc>
        <w:tc>
          <w:tcPr>
            <w:tcW w:w="1194" w:type="dxa"/>
          </w:tcPr>
          <w:p w:rsidR="007D0852" w:rsidRPr="00C06642" w:rsidRDefault="007D0852" w:rsidP="007D0852">
            <w:pPr>
              <w:pStyle w:val="naisf"/>
              <w:spacing w:before="0" w:beforeAutospacing="0" w:after="0" w:afterAutospacing="0"/>
              <w:jc w:val="center"/>
            </w:pPr>
            <w:r w:rsidRPr="00C06642">
              <w:t>-558 568</w:t>
            </w:r>
          </w:p>
        </w:tc>
        <w:tc>
          <w:tcPr>
            <w:tcW w:w="1176" w:type="dxa"/>
          </w:tcPr>
          <w:p w:rsidR="007D0852" w:rsidRPr="00C06642" w:rsidRDefault="007D0852" w:rsidP="007D0852">
            <w:pPr>
              <w:jc w:val="center"/>
              <w:rPr>
                <w:rFonts w:ascii="Times New Roman" w:hAnsi="Times New Roman" w:cs="Times New Roman"/>
                <w:sz w:val="24"/>
                <w:szCs w:val="24"/>
              </w:rPr>
            </w:pPr>
            <w:r w:rsidRPr="00C06642">
              <w:rPr>
                <w:rFonts w:ascii="Times New Roman" w:hAnsi="Times New Roman" w:cs="Times New Roman"/>
                <w:sz w:val="24"/>
                <w:szCs w:val="24"/>
              </w:rPr>
              <w:t>-558 568</w:t>
            </w:r>
          </w:p>
        </w:tc>
      </w:tr>
      <w:tr w:rsidR="007D0852" w:rsidRPr="00DD49B6" w:rsidTr="002B0D05">
        <w:trPr>
          <w:jc w:val="center"/>
        </w:trPr>
        <w:tc>
          <w:tcPr>
            <w:tcW w:w="3182" w:type="dxa"/>
          </w:tcPr>
          <w:p w:rsidR="007D0852" w:rsidRPr="00DD49B6" w:rsidRDefault="007D0852"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rsidR="007D0852" w:rsidRPr="00C06642" w:rsidRDefault="007D0852" w:rsidP="007D0852">
            <w:pPr>
              <w:pStyle w:val="naisf"/>
              <w:spacing w:before="0" w:beforeAutospacing="0" w:after="0" w:afterAutospacing="0"/>
              <w:jc w:val="center"/>
            </w:pPr>
            <w:r w:rsidRPr="00C06642">
              <w:t>558 568</w:t>
            </w:r>
          </w:p>
        </w:tc>
        <w:tc>
          <w:tcPr>
            <w:tcW w:w="1538" w:type="dxa"/>
          </w:tcPr>
          <w:p w:rsidR="007D0852" w:rsidRPr="00C06642" w:rsidRDefault="00F134F8" w:rsidP="007D0852">
            <w:pPr>
              <w:pStyle w:val="naisf"/>
              <w:spacing w:before="0" w:beforeAutospacing="0" w:after="0" w:afterAutospacing="0"/>
              <w:jc w:val="center"/>
            </w:pPr>
            <w:r w:rsidRPr="00C06642">
              <w:t>55 374</w:t>
            </w:r>
          </w:p>
        </w:tc>
        <w:tc>
          <w:tcPr>
            <w:tcW w:w="1150" w:type="dxa"/>
          </w:tcPr>
          <w:p w:rsidR="007D0852" w:rsidRPr="00C06642" w:rsidRDefault="007D0852" w:rsidP="007D0852">
            <w:pPr>
              <w:pStyle w:val="naisf"/>
              <w:spacing w:before="0" w:beforeAutospacing="0" w:after="0" w:afterAutospacing="0"/>
              <w:jc w:val="center"/>
            </w:pPr>
            <w:r w:rsidRPr="00C06642">
              <w:t>-545 068</w:t>
            </w:r>
          </w:p>
        </w:tc>
        <w:tc>
          <w:tcPr>
            <w:tcW w:w="1194" w:type="dxa"/>
          </w:tcPr>
          <w:p w:rsidR="007D0852" w:rsidRPr="00C06642" w:rsidRDefault="007D0852" w:rsidP="007D0852">
            <w:pPr>
              <w:pStyle w:val="naisf"/>
              <w:spacing w:before="0" w:beforeAutospacing="0" w:after="0" w:afterAutospacing="0"/>
              <w:jc w:val="center"/>
            </w:pPr>
            <w:r w:rsidRPr="00C06642">
              <w:t>-558 568</w:t>
            </w:r>
          </w:p>
        </w:tc>
        <w:tc>
          <w:tcPr>
            <w:tcW w:w="1176" w:type="dxa"/>
          </w:tcPr>
          <w:p w:rsidR="007D0852" w:rsidRPr="00C06642" w:rsidRDefault="007D0852" w:rsidP="007D0852">
            <w:pPr>
              <w:jc w:val="center"/>
              <w:rPr>
                <w:rFonts w:ascii="Times New Roman" w:hAnsi="Times New Roman" w:cs="Times New Roman"/>
                <w:sz w:val="24"/>
                <w:szCs w:val="24"/>
              </w:rPr>
            </w:pPr>
            <w:r w:rsidRPr="00C06642">
              <w:rPr>
                <w:rFonts w:ascii="Times New Roman" w:hAnsi="Times New Roman" w:cs="Times New Roman"/>
                <w:sz w:val="24"/>
                <w:szCs w:val="24"/>
              </w:rPr>
              <w:t>-558 568</w:t>
            </w:r>
          </w:p>
        </w:tc>
      </w:tr>
      <w:tr w:rsidR="007D0852" w:rsidRPr="00DD49B6" w:rsidTr="002B0D05">
        <w:trPr>
          <w:jc w:val="center"/>
        </w:trPr>
        <w:tc>
          <w:tcPr>
            <w:tcW w:w="3182" w:type="dxa"/>
          </w:tcPr>
          <w:p w:rsidR="007D0852" w:rsidRPr="00DD49B6" w:rsidRDefault="007D0852"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rsidR="007D0852" w:rsidRPr="00C06642" w:rsidRDefault="007D0852" w:rsidP="007D0852">
            <w:pPr>
              <w:pStyle w:val="naisf"/>
              <w:spacing w:before="0" w:beforeAutospacing="0" w:after="0" w:afterAutospacing="0"/>
              <w:jc w:val="center"/>
            </w:pPr>
            <w:r w:rsidRPr="00C06642">
              <w:t>0</w:t>
            </w:r>
          </w:p>
        </w:tc>
        <w:tc>
          <w:tcPr>
            <w:tcW w:w="1538" w:type="dxa"/>
          </w:tcPr>
          <w:p w:rsidR="007D0852" w:rsidRPr="00C06642" w:rsidRDefault="007D0852" w:rsidP="007D0852">
            <w:pPr>
              <w:pStyle w:val="naisf"/>
              <w:spacing w:before="0" w:beforeAutospacing="0" w:after="0" w:afterAutospacing="0"/>
              <w:jc w:val="center"/>
            </w:pPr>
            <w:r w:rsidRPr="00C06642">
              <w:t>0</w:t>
            </w:r>
          </w:p>
        </w:tc>
        <w:tc>
          <w:tcPr>
            <w:tcW w:w="1150" w:type="dxa"/>
          </w:tcPr>
          <w:p w:rsidR="007D0852" w:rsidRPr="00C06642" w:rsidRDefault="007D0852" w:rsidP="007D0852">
            <w:pPr>
              <w:pStyle w:val="naisf"/>
              <w:spacing w:before="0" w:beforeAutospacing="0" w:after="0" w:afterAutospacing="0"/>
              <w:jc w:val="center"/>
            </w:pPr>
            <w:r w:rsidRPr="00C06642">
              <w:t>0</w:t>
            </w:r>
          </w:p>
        </w:tc>
        <w:tc>
          <w:tcPr>
            <w:tcW w:w="1194" w:type="dxa"/>
          </w:tcPr>
          <w:p w:rsidR="007D0852" w:rsidRPr="00C06642" w:rsidRDefault="007D0852" w:rsidP="007D0852">
            <w:pPr>
              <w:pStyle w:val="naisf"/>
              <w:spacing w:before="0" w:beforeAutospacing="0" w:after="0" w:afterAutospacing="0"/>
              <w:jc w:val="center"/>
            </w:pPr>
            <w:r w:rsidRPr="00C06642">
              <w:t>0</w:t>
            </w:r>
          </w:p>
        </w:tc>
        <w:tc>
          <w:tcPr>
            <w:tcW w:w="1176" w:type="dxa"/>
          </w:tcPr>
          <w:p w:rsidR="007D0852" w:rsidRPr="00C06642" w:rsidRDefault="007D0852" w:rsidP="007D0852">
            <w:pPr>
              <w:pStyle w:val="naisf"/>
              <w:spacing w:before="0" w:beforeAutospacing="0" w:after="0" w:afterAutospacing="0"/>
              <w:jc w:val="center"/>
            </w:pPr>
            <w:r w:rsidRPr="00C06642">
              <w:t>0</w:t>
            </w:r>
          </w:p>
        </w:tc>
      </w:tr>
      <w:tr w:rsidR="007D0852" w:rsidRPr="00DD49B6" w:rsidTr="007D385B">
        <w:trPr>
          <w:trHeight w:val="1380"/>
          <w:jc w:val="center"/>
        </w:trPr>
        <w:tc>
          <w:tcPr>
            <w:tcW w:w="3182" w:type="dxa"/>
          </w:tcPr>
          <w:p w:rsidR="007D0852" w:rsidRPr="00DD49B6" w:rsidRDefault="007D0852"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rsidR="007D0852" w:rsidRPr="00C06642" w:rsidRDefault="007D0852" w:rsidP="007D0852">
            <w:pPr>
              <w:pStyle w:val="naisf"/>
              <w:spacing w:before="0" w:beforeAutospacing="0" w:after="0" w:afterAutospacing="0"/>
              <w:jc w:val="center"/>
            </w:pPr>
            <w:r w:rsidRPr="00C06642">
              <w:t>X</w:t>
            </w:r>
          </w:p>
        </w:tc>
        <w:tc>
          <w:tcPr>
            <w:tcW w:w="1538" w:type="dxa"/>
          </w:tcPr>
          <w:p w:rsidR="007D0852" w:rsidRPr="00C06642" w:rsidRDefault="007D0852" w:rsidP="007D0852">
            <w:pPr>
              <w:pStyle w:val="naisf"/>
              <w:spacing w:before="0" w:beforeAutospacing="0" w:after="0" w:afterAutospacing="0"/>
              <w:jc w:val="center"/>
            </w:pPr>
            <w:r w:rsidRPr="00C06642">
              <w:t>0</w:t>
            </w:r>
          </w:p>
        </w:tc>
        <w:tc>
          <w:tcPr>
            <w:tcW w:w="1150" w:type="dxa"/>
          </w:tcPr>
          <w:p w:rsidR="007D0852" w:rsidRPr="00C06642" w:rsidRDefault="007D0852" w:rsidP="007D0852">
            <w:pPr>
              <w:pStyle w:val="naisf"/>
              <w:spacing w:before="0" w:beforeAutospacing="0" w:after="0" w:afterAutospacing="0"/>
              <w:jc w:val="center"/>
            </w:pPr>
            <w:r w:rsidRPr="00C06642">
              <w:t>0</w:t>
            </w:r>
          </w:p>
        </w:tc>
        <w:tc>
          <w:tcPr>
            <w:tcW w:w="1194" w:type="dxa"/>
          </w:tcPr>
          <w:p w:rsidR="007D0852" w:rsidRPr="00C06642" w:rsidRDefault="007D0852" w:rsidP="007D0852">
            <w:pPr>
              <w:pStyle w:val="naisf"/>
              <w:spacing w:before="0" w:beforeAutospacing="0" w:after="0" w:afterAutospacing="0"/>
              <w:jc w:val="center"/>
            </w:pPr>
            <w:r w:rsidRPr="00C06642">
              <w:t>0</w:t>
            </w:r>
          </w:p>
        </w:tc>
        <w:tc>
          <w:tcPr>
            <w:tcW w:w="1176" w:type="dxa"/>
          </w:tcPr>
          <w:p w:rsidR="007D0852" w:rsidRPr="00C06642" w:rsidRDefault="007D0852" w:rsidP="007D0852">
            <w:pPr>
              <w:pStyle w:val="naisf"/>
              <w:spacing w:before="0" w:beforeAutospacing="0" w:after="0" w:afterAutospacing="0"/>
              <w:jc w:val="center"/>
            </w:pPr>
            <w:r w:rsidRPr="00C06642">
              <w:t>0</w:t>
            </w:r>
          </w:p>
        </w:tc>
      </w:tr>
      <w:tr w:rsidR="007D0852" w:rsidRPr="00DD49B6" w:rsidTr="002B0D05">
        <w:trPr>
          <w:jc w:val="center"/>
        </w:trPr>
        <w:tc>
          <w:tcPr>
            <w:tcW w:w="3182" w:type="dxa"/>
          </w:tcPr>
          <w:p w:rsidR="007D0852" w:rsidRPr="00DD49B6" w:rsidRDefault="007D0852"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rsidR="007D0852" w:rsidRPr="00C06642" w:rsidRDefault="007D0852" w:rsidP="007D0852">
            <w:pPr>
              <w:pStyle w:val="naisf"/>
              <w:spacing w:before="0" w:beforeAutospacing="0" w:after="0" w:afterAutospacing="0"/>
              <w:jc w:val="center"/>
            </w:pPr>
            <w:r w:rsidRPr="00C06642">
              <w:t>X</w:t>
            </w:r>
          </w:p>
        </w:tc>
        <w:tc>
          <w:tcPr>
            <w:tcW w:w="1538" w:type="dxa"/>
          </w:tcPr>
          <w:p w:rsidR="007D0852" w:rsidRPr="00C06642" w:rsidRDefault="007D0852" w:rsidP="007D0852">
            <w:pPr>
              <w:pStyle w:val="naisf"/>
              <w:spacing w:before="0" w:beforeAutospacing="0" w:after="0" w:afterAutospacing="0"/>
              <w:jc w:val="center"/>
            </w:pPr>
            <w:r w:rsidRPr="00C06642">
              <w:t>N/A</w:t>
            </w:r>
          </w:p>
        </w:tc>
        <w:tc>
          <w:tcPr>
            <w:tcW w:w="1150" w:type="dxa"/>
          </w:tcPr>
          <w:p w:rsidR="007D0852" w:rsidRPr="00C06642" w:rsidRDefault="007D0852" w:rsidP="007D0852">
            <w:pPr>
              <w:jc w:val="center"/>
              <w:rPr>
                <w:rFonts w:ascii="Times New Roman" w:hAnsi="Times New Roman" w:cs="Times New Roman"/>
                <w:sz w:val="24"/>
                <w:szCs w:val="24"/>
              </w:rPr>
            </w:pPr>
            <w:r w:rsidRPr="00C06642">
              <w:rPr>
                <w:rFonts w:ascii="Times New Roman" w:hAnsi="Times New Roman" w:cs="Times New Roman"/>
                <w:sz w:val="24"/>
                <w:szCs w:val="24"/>
              </w:rPr>
              <w:t>N/A</w:t>
            </w:r>
          </w:p>
        </w:tc>
        <w:tc>
          <w:tcPr>
            <w:tcW w:w="1194" w:type="dxa"/>
          </w:tcPr>
          <w:p w:rsidR="007D0852" w:rsidRPr="00C06642" w:rsidRDefault="007D0852" w:rsidP="007D0852">
            <w:pPr>
              <w:jc w:val="center"/>
              <w:rPr>
                <w:rFonts w:ascii="Times New Roman" w:hAnsi="Times New Roman" w:cs="Times New Roman"/>
                <w:sz w:val="24"/>
                <w:szCs w:val="24"/>
              </w:rPr>
            </w:pPr>
            <w:r w:rsidRPr="00C06642">
              <w:rPr>
                <w:rFonts w:ascii="Times New Roman" w:hAnsi="Times New Roman" w:cs="Times New Roman"/>
                <w:sz w:val="24"/>
                <w:szCs w:val="24"/>
              </w:rPr>
              <w:t>N/A</w:t>
            </w:r>
          </w:p>
        </w:tc>
        <w:tc>
          <w:tcPr>
            <w:tcW w:w="1176" w:type="dxa"/>
          </w:tcPr>
          <w:p w:rsidR="007D0852" w:rsidRPr="00C06642" w:rsidRDefault="007D0852" w:rsidP="007D0852">
            <w:pPr>
              <w:jc w:val="center"/>
              <w:rPr>
                <w:rFonts w:ascii="Times New Roman" w:hAnsi="Times New Roman" w:cs="Times New Roman"/>
                <w:sz w:val="24"/>
                <w:szCs w:val="24"/>
              </w:rPr>
            </w:pPr>
            <w:r w:rsidRPr="00C06642">
              <w:rPr>
                <w:rFonts w:ascii="Times New Roman" w:hAnsi="Times New Roman" w:cs="Times New Roman"/>
                <w:sz w:val="24"/>
                <w:szCs w:val="24"/>
              </w:rPr>
              <w:t>N/A</w:t>
            </w:r>
          </w:p>
        </w:tc>
      </w:tr>
      <w:tr w:rsidR="00CC1A56" w:rsidRPr="00DD49B6" w:rsidTr="00B46D66">
        <w:trPr>
          <w:jc w:val="center"/>
        </w:trPr>
        <w:tc>
          <w:tcPr>
            <w:tcW w:w="3182" w:type="dxa"/>
            <w:shd w:val="clear" w:color="auto" w:fill="auto"/>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31" w:type="dxa"/>
            <w:gridSpan w:val="5"/>
            <w:vMerge w:val="restart"/>
            <w:shd w:val="clear" w:color="auto" w:fill="auto"/>
            <w:vAlign w:val="center"/>
          </w:tcPr>
          <w:p w:rsidR="00B42FA5" w:rsidRDefault="00B42FA5" w:rsidP="00B42FA5">
            <w:pPr>
              <w:spacing w:after="0" w:line="240" w:lineRule="auto"/>
              <w:jc w:val="both"/>
              <w:rPr>
                <w:rFonts w:ascii="Times New Roman" w:hAnsi="Times New Roman" w:cs="Times New Roman"/>
                <w:sz w:val="24"/>
                <w:szCs w:val="24"/>
              </w:rPr>
            </w:pPr>
            <w:r w:rsidRPr="009103B4">
              <w:rPr>
                <w:rFonts w:ascii="Times New Roman" w:hAnsi="Times New Roman" w:cs="Times New Roman"/>
                <w:sz w:val="24"/>
                <w:szCs w:val="24"/>
              </w:rPr>
              <w:t>Budžeta ieņēmumi ir E</w:t>
            </w:r>
            <w:r>
              <w:rPr>
                <w:rFonts w:ascii="Times New Roman" w:hAnsi="Times New Roman" w:cs="Times New Roman"/>
                <w:sz w:val="24"/>
                <w:szCs w:val="24"/>
              </w:rPr>
              <w:t xml:space="preserve">iropas </w:t>
            </w:r>
            <w:r w:rsidRPr="009103B4">
              <w:rPr>
                <w:rFonts w:ascii="Times New Roman" w:hAnsi="Times New Roman" w:cs="Times New Roman"/>
                <w:sz w:val="24"/>
                <w:szCs w:val="24"/>
              </w:rPr>
              <w:t>S</w:t>
            </w:r>
            <w:r>
              <w:rPr>
                <w:rFonts w:ascii="Times New Roman" w:hAnsi="Times New Roman" w:cs="Times New Roman"/>
                <w:sz w:val="24"/>
                <w:szCs w:val="24"/>
              </w:rPr>
              <w:t>ociālā fonda (turpmāk – ESF)</w:t>
            </w:r>
            <w:r w:rsidRPr="009103B4">
              <w:rPr>
                <w:rFonts w:ascii="Times New Roman" w:hAnsi="Times New Roman" w:cs="Times New Roman"/>
                <w:sz w:val="24"/>
                <w:szCs w:val="24"/>
              </w:rPr>
              <w:t xml:space="preserve"> finansējums un budžeta izdevumi ir no valsts budžeta finansēto iestāžu nepieciešamie izdev</w:t>
            </w:r>
            <w:r>
              <w:rPr>
                <w:rFonts w:ascii="Times New Roman" w:hAnsi="Times New Roman" w:cs="Times New Roman"/>
                <w:sz w:val="24"/>
                <w:szCs w:val="24"/>
              </w:rPr>
              <w:t>umi projektu ieviešanai un citiem finansējuma saņēmējiem</w:t>
            </w:r>
            <w:r w:rsidRPr="009103B4">
              <w:rPr>
                <w:rFonts w:ascii="Times New Roman" w:hAnsi="Times New Roman" w:cs="Times New Roman"/>
                <w:sz w:val="24"/>
                <w:szCs w:val="24"/>
              </w:rPr>
              <w:t xml:space="preserve"> kopējie veica</w:t>
            </w:r>
            <w:r>
              <w:rPr>
                <w:rFonts w:ascii="Times New Roman" w:hAnsi="Times New Roman" w:cs="Times New Roman"/>
                <w:sz w:val="24"/>
                <w:szCs w:val="24"/>
              </w:rPr>
              <w:t>mie maksājumi attiecīgajā gadā.</w:t>
            </w:r>
          </w:p>
          <w:p w:rsidR="00CC1A56" w:rsidRDefault="00CC1A56" w:rsidP="00C20F59">
            <w:pPr>
              <w:spacing w:after="0" w:line="240" w:lineRule="auto"/>
              <w:jc w:val="both"/>
              <w:rPr>
                <w:rFonts w:ascii="Times New Roman" w:hAnsi="Times New Roman" w:cs="Times New Roman"/>
                <w:sz w:val="24"/>
                <w:szCs w:val="24"/>
              </w:rPr>
            </w:pPr>
            <w:r w:rsidRPr="00B46D66">
              <w:rPr>
                <w:rFonts w:ascii="Times New Roman" w:hAnsi="Times New Roman" w:cs="Times New Roman"/>
                <w:sz w:val="24"/>
                <w:szCs w:val="24"/>
              </w:rPr>
              <w:t xml:space="preserve">ESF finansējums ir 100% no </w:t>
            </w:r>
            <w:r w:rsidR="000A50F4">
              <w:rPr>
                <w:rFonts w:ascii="Times New Roman" w:hAnsi="Times New Roman" w:cs="Times New Roman"/>
                <w:sz w:val="24"/>
                <w:szCs w:val="24"/>
              </w:rPr>
              <w:t xml:space="preserve">projektu </w:t>
            </w:r>
            <w:r w:rsidRPr="00B46D66">
              <w:rPr>
                <w:rFonts w:ascii="Times New Roman" w:hAnsi="Times New Roman" w:cs="Times New Roman"/>
                <w:sz w:val="24"/>
                <w:szCs w:val="24"/>
              </w:rPr>
              <w:t>attiecināmajām izmaksām.</w:t>
            </w:r>
          </w:p>
          <w:p w:rsidR="00F16FBB" w:rsidRDefault="00F16FBB" w:rsidP="00C20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1.4.1.2.4.</w:t>
            </w:r>
            <w:r w:rsidRPr="00F16FBB">
              <w:rPr>
                <w:rFonts w:ascii="Times New Roman" w:hAnsi="Times New Roman" w:cs="Times New Roman"/>
                <w:sz w:val="24"/>
                <w:szCs w:val="24"/>
              </w:rPr>
              <w:t xml:space="preserve">apakšaktivitātes 2.kārtas 2.apakškārtas projektiem </w:t>
            </w:r>
            <w:r w:rsidR="00E80A96">
              <w:rPr>
                <w:rFonts w:ascii="Times New Roman" w:hAnsi="Times New Roman" w:cs="Times New Roman"/>
                <w:sz w:val="24"/>
                <w:szCs w:val="24"/>
              </w:rPr>
              <w:t>pieejams</w:t>
            </w:r>
            <w:r w:rsidR="00E80A96" w:rsidRPr="007C5ADA">
              <w:rPr>
                <w:rFonts w:ascii="Times New Roman" w:hAnsi="Times New Roman" w:cs="Times New Roman"/>
                <w:sz w:val="24"/>
                <w:szCs w:val="24"/>
              </w:rPr>
              <w:t xml:space="preserve"> attiecināmais </w:t>
            </w:r>
            <w:r w:rsidR="00E80A96" w:rsidRPr="00C06642">
              <w:rPr>
                <w:rFonts w:ascii="Times New Roman" w:hAnsi="Times New Roman" w:cs="Times New Roman"/>
                <w:sz w:val="24"/>
                <w:szCs w:val="24"/>
              </w:rPr>
              <w:t xml:space="preserve">finansējums </w:t>
            </w:r>
            <w:r w:rsidR="00D95A84" w:rsidRPr="00C06642">
              <w:rPr>
                <w:rFonts w:ascii="Times New Roman" w:hAnsi="Times New Roman" w:cs="Times New Roman"/>
                <w:sz w:val="24"/>
                <w:szCs w:val="24"/>
              </w:rPr>
              <w:t>7 402 </w:t>
            </w:r>
            <w:r w:rsidR="00A1785E" w:rsidRPr="00C06642">
              <w:rPr>
                <w:rFonts w:ascii="Times New Roman" w:hAnsi="Times New Roman" w:cs="Times New Roman"/>
                <w:sz w:val="24"/>
                <w:szCs w:val="24"/>
              </w:rPr>
              <w:t>749</w:t>
            </w:r>
            <w:r w:rsidRPr="00C06642">
              <w:rPr>
                <w:rFonts w:ascii="Times New Roman" w:hAnsi="Times New Roman" w:cs="Times New Roman"/>
                <w:sz w:val="24"/>
                <w:szCs w:val="24"/>
              </w:rPr>
              <w:t xml:space="preserve"> </w:t>
            </w:r>
            <w:r w:rsidR="00E80A96" w:rsidRPr="00C06642">
              <w:rPr>
                <w:rFonts w:ascii="Times New Roman" w:hAnsi="Times New Roman" w:cs="Times New Roman"/>
                <w:sz w:val="24"/>
                <w:szCs w:val="24"/>
              </w:rPr>
              <w:t xml:space="preserve">EUR apmērā, tai skaitā ESF finansējums </w:t>
            </w:r>
            <w:r w:rsidR="00D95A84" w:rsidRPr="00C06642">
              <w:rPr>
                <w:rFonts w:ascii="Times New Roman" w:hAnsi="Times New Roman" w:cs="Times New Roman"/>
                <w:sz w:val="24"/>
                <w:szCs w:val="24"/>
              </w:rPr>
              <w:t>7 402 </w:t>
            </w:r>
            <w:r w:rsidR="00A1785E" w:rsidRPr="00C06642">
              <w:rPr>
                <w:rFonts w:ascii="Times New Roman" w:hAnsi="Times New Roman" w:cs="Times New Roman"/>
                <w:sz w:val="24"/>
                <w:szCs w:val="24"/>
              </w:rPr>
              <w:t>749</w:t>
            </w:r>
            <w:r w:rsidR="00E80A96" w:rsidRPr="00C06642">
              <w:rPr>
                <w:rFonts w:ascii="Times New Roman" w:hAnsi="Times New Roman" w:cs="Times New Roman"/>
                <w:sz w:val="24"/>
                <w:szCs w:val="24"/>
              </w:rPr>
              <w:t xml:space="preserve"> EUR</w:t>
            </w:r>
            <w:r w:rsidR="00E80A96">
              <w:rPr>
                <w:rFonts w:ascii="Times New Roman" w:hAnsi="Times New Roman" w:cs="Times New Roman"/>
                <w:sz w:val="24"/>
                <w:szCs w:val="24"/>
              </w:rPr>
              <w:t xml:space="preserve"> apmērā.</w:t>
            </w:r>
            <w:r w:rsidRPr="00F16FBB">
              <w:rPr>
                <w:rFonts w:ascii="Times New Roman" w:hAnsi="Times New Roman" w:cs="Times New Roman"/>
                <w:sz w:val="24"/>
                <w:szCs w:val="24"/>
              </w:rPr>
              <w:t xml:space="preserve"> </w:t>
            </w:r>
            <w:r w:rsidRPr="002B32E7">
              <w:rPr>
                <w:rFonts w:ascii="Times New Roman" w:hAnsi="Times New Roman" w:cs="Times New Roman"/>
                <w:sz w:val="24"/>
                <w:szCs w:val="24"/>
              </w:rPr>
              <w:t>Finansējums 212 350 EUR apmērā ir neatbilstoši veiktas izmaksas un lauzti līgumi, kas konstatēti pēc 08.05.2012.</w:t>
            </w:r>
          </w:p>
          <w:p w:rsidR="00CC1A56" w:rsidRPr="00C06642" w:rsidRDefault="00CC1A56" w:rsidP="00C20F59">
            <w:pPr>
              <w:pStyle w:val="PlainText"/>
              <w:jc w:val="both"/>
              <w:rPr>
                <w:rFonts w:ascii="Times New Roman" w:hAnsi="Times New Roman"/>
                <w:sz w:val="24"/>
                <w:szCs w:val="24"/>
              </w:rPr>
            </w:pPr>
            <w:r w:rsidRPr="00C06642">
              <w:rPr>
                <w:rFonts w:ascii="Times New Roman" w:hAnsi="Times New Roman"/>
                <w:sz w:val="24"/>
                <w:szCs w:val="24"/>
                <w:u w:val="single"/>
              </w:rPr>
              <w:t>Lī</w:t>
            </w:r>
            <w:r w:rsidR="00DF04EA" w:rsidRPr="00C06642">
              <w:rPr>
                <w:rFonts w:ascii="Times New Roman" w:hAnsi="Times New Roman"/>
                <w:sz w:val="24"/>
                <w:szCs w:val="24"/>
                <w:u w:val="single"/>
              </w:rPr>
              <w:t xml:space="preserve">dz </w:t>
            </w:r>
            <w:proofErr w:type="gramStart"/>
            <w:r w:rsidR="002D62B1" w:rsidRPr="00C06642">
              <w:rPr>
                <w:rFonts w:ascii="Times New Roman" w:hAnsi="Times New Roman"/>
                <w:sz w:val="24"/>
                <w:szCs w:val="24"/>
                <w:u w:val="single"/>
              </w:rPr>
              <w:t>2013</w:t>
            </w:r>
            <w:r w:rsidR="00DF04EA" w:rsidRPr="00C06642">
              <w:rPr>
                <w:rFonts w:ascii="Times New Roman" w:hAnsi="Times New Roman"/>
                <w:sz w:val="24"/>
                <w:szCs w:val="24"/>
                <w:u w:val="single"/>
              </w:rPr>
              <w:t>.gada</w:t>
            </w:r>
            <w:proofErr w:type="gramEnd"/>
            <w:r w:rsidR="00DF04EA" w:rsidRPr="00C06642">
              <w:rPr>
                <w:rFonts w:ascii="Times New Roman" w:hAnsi="Times New Roman"/>
                <w:sz w:val="24"/>
                <w:szCs w:val="24"/>
                <w:u w:val="single"/>
              </w:rPr>
              <w:t xml:space="preserve"> 31.decembrim</w:t>
            </w:r>
            <w:r w:rsidR="00DF04EA" w:rsidRPr="00C06642">
              <w:rPr>
                <w:rFonts w:ascii="Times New Roman" w:hAnsi="Times New Roman"/>
                <w:sz w:val="24"/>
                <w:szCs w:val="24"/>
              </w:rPr>
              <w:t xml:space="preserve"> kopēj</w:t>
            </w:r>
            <w:r w:rsidR="00C44595" w:rsidRPr="00C06642">
              <w:rPr>
                <w:rFonts w:ascii="Times New Roman" w:hAnsi="Times New Roman"/>
                <w:sz w:val="24"/>
                <w:szCs w:val="24"/>
              </w:rPr>
              <w:t>ā</w:t>
            </w:r>
            <w:r w:rsidRPr="00C06642">
              <w:rPr>
                <w:rFonts w:ascii="Times New Roman" w:hAnsi="Times New Roman"/>
                <w:sz w:val="24"/>
                <w:szCs w:val="24"/>
              </w:rPr>
              <w:t xml:space="preserve">s izmaksas projektiem </w:t>
            </w:r>
            <w:r w:rsidR="00065E19" w:rsidRPr="00C06642">
              <w:rPr>
                <w:rFonts w:ascii="Times New Roman" w:hAnsi="Times New Roman"/>
                <w:sz w:val="24"/>
                <w:szCs w:val="24"/>
              </w:rPr>
              <w:t xml:space="preserve">ir </w:t>
            </w:r>
            <w:r w:rsidR="002D62B1" w:rsidRPr="00C06642">
              <w:rPr>
                <w:rFonts w:ascii="Times New Roman" w:hAnsi="Times New Roman"/>
                <w:sz w:val="24"/>
                <w:szCs w:val="24"/>
              </w:rPr>
              <w:t>6</w:t>
            </w:r>
            <w:r w:rsidR="00D867C8" w:rsidRPr="00C06642">
              <w:rPr>
                <w:rFonts w:ascii="Times New Roman" w:hAnsi="Times New Roman"/>
                <w:sz w:val="24"/>
                <w:szCs w:val="24"/>
              </w:rPr>
              <w:t> </w:t>
            </w:r>
            <w:r w:rsidR="002D62B1" w:rsidRPr="00C06642">
              <w:rPr>
                <w:rFonts w:ascii="Times New Roman" w:hAnsi="Times New Roman"/>
                <w:sz w:val="24"/>
                <w:szCs w:val="24"/>
              </w:rPr>
              <w:t>584</w:t>
            </w:r>
            <w:r w:rsidR="00D867C8" w:rsidRPr="00C06642">
              <w:rPr>
                <w:rFonts w:ascii="Times New Roman" w:hAnsi="Times New Roman"/>
                <w:sz w:val="24"/>
                <w:szCs w:val="24"/>
              </w:rPr>
              <w:t> </w:t>
            </w:r>
            <w:r w:rsidR="002D62B1" w:rsidRPr="00C06642">
              <w:rPr>
                <w:rFonts w:ascii="Times New Roman" w:hAnsi="Times New Roman"/>
                <w:sz w:val="24"/>
                <w:szCs w:val="24"/>
              </w:rPr>
              <w:t>991</w:t>
            </w:r>
            <w:r w:rsidR="00032C72" w:rsidRPr="00C06642">
              <w:rPr>
                <w:rFonts w:ascii="Times New Roman" w:hAnsi="Times New Roman"/>
                <w:sz w:val="24"/>
                <w:szCs w:val="24"/>
              </w:rPr>
              <w:t xml:space="preserve"> EUR, no </w:t>
            </w:r>
            <w:r w:rsidR="005E122C" w:rsidRPr="00C06642">
              <w:rPr>
                <w:rFonts w:ascii="Times New Roman" w:hAnsi="Times New Roman"/>
                <w:sz w:val="24"/>
                <w:szCs w:val="24"/>
              </w:rPr>
              <w:t xml:space="preserve">tām attiecināmās izmaksas </w:t>
            </w:r>
            <w:r w:rsidR="00D0724B" w:rsidRPr="00C06642">
              <w:rPr>
                <w:rFonts w:ascii="Times New Roman" w:hAnsi="Times New Roman"/>
                <w:sz w:val="24"/>
                <w:szCs w:val="24"/>
              </w:rPr>
              <w:t>6</w:t>
            </w:r>
            <w:r w:rsidR="00D867C8" w:rsidRPr="00C06642">
              <w:rPr>
                <w:rFonts w:ascii="Times New Roman" w:hAnsi="Times New Roman"/>
                <w:sz w:val="24"/>
                <w:szCs w:val="24"/>
              </w:rPr>
              <w:t> </w:t>
            </w:r>
            <w:r w:rsidR="00D0724B" w:rsidRPr="00C06642">
              <w:rPr>
                <w:rFonts w:ascii="Times New Roman" w:hAnsi="Times New Roman"/>
                <w:sz w:val="24"/>
                <w:szCs w:val="24"/>
              </w:rPr>
              <w:t>510</w:t>
            </w:r>
            <w:r w:rsidR="00D867C8" w:rsidRPr="00C06642">
              <w:rPr>
                <w:rFonts w:ascii="Times New Roman" w:hAnsi="Times New Roman"/>
                <w:sz w:val="24"/>
                <w:szCs w:val="24"/>
              </w:rPr>
              <w:t> </w:t>
            </w:r>
            <w:r w:rsidR="00D0724B" w:rsidRPr="00C06642">
              <w:rPr>
                <w:rFonts w:ascii="Times New Roman" w:hAnsi="Times New Roman"/>
                <w:sz w:val="24"/>
                <w:szCs w:val="24"/>
              </w:rPr>
              <w:t>325</w:t>
            </w:r>
            <w:r w:rsidR="00032C72" w:rsidRPr="00C06642">
              <w:rPr>
                <w:rFonts w:ascii="Times New Roman" w:hAnsi="Times New Roman"/>
                <w:sz w:val="24"/>
                <w:szCs w:val="24"/>
              </w:rPr>
              <w:t xml:space="preserve"> EUR, t</w:t>
            </w:r>
            <w:r w:rsidR="005E122C" w:rsidRPr="00C06642">
              <w:rPr>
                <w:rFonts w:ascii="Times New Roman" w:hAnsi="Times New Roman"/>
                <w:sz w:val="24"/>
                <w:szCs w:val="24"/>
              </w:rPr>
              <w:t xml:space="preserve">ai skaitā ESF finansējums </w:t>
            </w:r>
            <w:r w:rsidR="00D0724B" w:rsidRPr="00C06642">
              <w:rPr>
                <w:rFonts w:ascii="Times New Roman" w:hAnsi="Times New Roman"/>
                <w:sz w:val="24"/>
                <w:szCs w:val="24"/>
              </w:rPr>
              <w:t>6</w:t>
            </w:r>
            <w:r w:rsidR="00D867C8" w:rsidRPr="00C06642">
              <w:rPr>
                <w:rFonts w:ascii="Times New Roman" w:hAnsi="Times New Roman"/>
                <w:sz w:val="24"/>
                <w:szCs w:val="24"/>
              </w:rPr>
              <w:t> </w:t>
            </w:r>
            <w:r w:rsidR="00D0724B" w:rsidRPr="00C06642">
              <w:rPr>
                <w:rFonts w:ascii="Times New Roman" w:hAnsi="Times New Roman"/>
                <w:sz w:val="24"/>
                <w:szCs w:val="24"/>
              </w:rPr>
              <w:t>510 325</w:t>
            </w:r>
            <w:r w:rsidR="00032C72" w:rsidRPr="00C06642">
              <w:rPr>
                <w:rFonts w:ascii="Times New Roman" w:hAnsi="Times New Roman"/>
                <w:sz w:val="24"/>
                <w:szCs w:val="24"/>
              </w:rPr>
              <w:t xml:space="preserve"> EUR.</w:t>
            </w:r>
            <w:r w:rsidR="00D0724B" w:rsidRPr="00C06642">
              <w:rPr>
                <w:rFonts w:ascii="Times New Roman" w:hAnsi="Times New Roman"/>
                <w:sz w:val="24"/>
                <w:szCs w:val="24"/>
              </w:rPr>
              <w:t xml:space="preserve"> </w:t>
            </w:r>
            <w:r w:rsidR="00480B69" w:rsidRPr="00C06642">
              <w:rPr>
                <w:rFonts w:ascii="Times New Roman" w:hAnsi="Times New Roman"/>
                <w:sz w:val="24"/>
                <w:szCs w:val="24"/>
              </w:rPr>
              <w:t>S</w:t>
            </w:r>
            <w:r w:rsidR="00D0724B" w:rsidRPr="00C06642">
              <w:rPr>
                <w:rFonts w:ascii="Times New Roman" w:hAnsi="Times New Roman"/>
                <w:sz w:val="24"/>
                <w:szCs w:val="24"/>
              </w:rPr>
              <w:t>askaņā ar noslēgtajiem līgumiem, veikti avansa maksājumi 74 666 EUR apmērā, kurus pieprasīts atmaksāt</w:t>
            </w:r>
            <w:r w:rsidR="00480B69" w:rsidRPr="00C06642">
              <w:rPr>
                <w:rFonts w:ascii="Times New Roman" w:hAnsi="Times New Roman"/>
                <w:sz w:val="24"/>
                <w:szCs w:val="24"/>
              </w:rPr>
              <w:t>, jo</w:t>
            </w:r>
            <w:r w:rsidR="00D0724B" w:rsidRPr="00C06642">
              <w:rPr>
                <w:rFonts w:ascii="Times New Roman" w:hAnsi="Times New Roman"/>
                <w:sz w:val="24"/>
                <w:szCs w:val="24"/>
              </w:rPr>
              <w:t xml:space="preserve"> </w:t>
            </w:r>
            <w:r w:rsidR="00480B69" w:rsidRPr="00C06642">
              <w:rPr>
                <w:rFonts w:ascii="Times New Roman" w:hAnsi="Times New Roman"/>
                <w:sz w:val="24"/>
                <w:szCs w:val="24"/>
              </w:rPr>
              <w:t>noslēgtie līgumi ir lauzti</w:t>
            </w:r>
            <w:r w:rsidR="00D0724B" w:rsidRPr="00C06642">
              <w:rPr>
                <w:rFonts w:ascii="Times New Roman" w:hAnsi="Times New Roman"/>
                <w:sz w:val="24"/>
                <w:szCs w:val="24"/>
              </w:rPr>
              <w:t>.</w:t>
            </w:r>
          </w:p>
          <w:p w:rsidR="00BF07F2" w:rsidRPr="00C06642" w:rsidRDefault="00CC1A56" w:rsidP="00C20F59">
            <w:pPr>
              <w:pStyle w:val="PlainText"/>
              <w:jc w:val="both"/>
              <w:rPr>
                <w:rFonts w:ascii="Times New Roman" w:hAnsi="Times New Roman"/>
                <w:sz w:val="28"/>
                <w:szCs w:val="28"/>
              </w:rPr>
            </w:pPr>
            <w:proofErr w:type="gramStart"/>
            <w:r w:rsidRPr="00C06642">
              <w:rPr>
                <w:rFonts w:ascii="Times New Roman" w:hAnsi="Times New Roman"/>
                <w:sz w:val="24"/>
                <w:szCs w:val="24"/>
                <w:u w:val="single"/>
              </w:rPr>
              <w:t>2014.gadā</w:t>
            </w:r>
            <w:proofErr w:type="gramEnd"/>
            <w:r w:rsidR="00504F9E" w:rsidRPr="00C06642">
              <w:rPr>
                <w:rFonts w:ascii="Times New Roman" w:hAnsi="Times New Roman"/>
                <w:sz w:val="24"/>
                <w:szCs w:val="24"/>
                <w:u w:val="single"/>
              </w:rPr>
              <w:t xml:space="preserve"> </w:t>
            </w:r>
            <w:r w:rsidR="00504F9E" w:rsidRPr="00C06642">
              <w:rPr>
                <w:rFonts w:ascii="Times New Roman" w:hAnsi="Times New Roman"/>
                <w:sz w:val="24"/>
                <w:szCs w:val="24"/>
              </w:rPr>
              <w:t>saskaņā ar šobrīd spēkā esošiem līgumiem būtu jāveic maksājumi finansējuma saņēmējiem</w:t>
            </w:r>
            <w:r w:rsidR="00F134F8" w:rsidRPr="00C06642">
              <w:rPr>
                <w:rFonts w:ascii="Times New Roman" w:hAnsi="Times New Roman"/>
                <w:sz w:val="24"/>
                <w:szCs w:val="24"/>
              </w:rPr>
              <w:t xml:space="preserve"> 613 942 EUR apmērā, no tām attiecināmās izmaksas 613 942 EUR, tai skaitā ESF finansējums 613 942 EUR.</w:t>
            </w:r>
          </w:p>
          <w:p w:rsidR="00534C8B" w:rsidRPr="00B46D66" w:rsidRDefault="005954DC" w:rsidP="00534C8B">
            <w:pPr>
              <w:pStyle w:val="PlainText"/>
              <w:jc w:val="both"/>
              <w:rPr>
                <w:rFonts w:ascii="Times New Roman" w:hAnsi="Times New Roman"/>
                <w:sz w:val="24"/>
                <w:szCs w:val="24"/>
              </w:rPr>
            </w:pPr>
            <w:r>
              <w:rPr>
                <w:rFonts w:ascii="Times New Roman" w:hAnsi="Times New Roman"/>
                <w:sz w:val="24"/>
                <w:szCs w:val="24"/>
              </w:rPr>
              <w:t>Saskaņā</w:t>
            </w:r>
            <w:r w:rsidR="00CC1A56" w:rsidRPr="00B46D66">
              <w:rPr>
                <w:rFonts w:ascii="Times New Roman" w:hAnsi="Times New Roman"/>
                <w:sz w:val="24"/>
                <w:szCs w:val="24"/>
              </w:rPr>
              <w:t xml:space="preserve"> ar likumu “Par valsts budžetu </w:t>
            </w:r>
            <w:proofErr w:type="gramStart"/>
            <w:r w:rsidR="00CC1A56" w:rsidRPr="00B46D66">
              <w:rPr>
                <w:rFonts w:ascii="Times New Roman" w:hAnsi="Times New Roman"/>
                <w:sz w:val="24"/>
                <w:szCs w:val="24"/>
              </w:rPr>
              <w:t>2014.gadam</w:t>
            </w:r>
            <w:proofErr w:type="gramEnd"/>
            <w:r w:rsidR="00CC1A56" w:rsidRPr="00B46D66">
              <w:rPr>
                <w:rFonts w:ascii="Times New Roman" w:hAnsi="Times New Roman"/>
                <w:sz w:val="24"/>
                <w:szCs w:val="24"/>
              </w:rPr>
              <w:t xml:space="preserve">” </w:t>
            </w:r>
            <w:r w:rsidR="0011756F">
              <w:rPr>
                <w:rFonts w:ascii="Times New Roman" w:hAnsi="Times New Roman"/>
                <w:sz w:val="24"/>
                <w:szCs w:val="24"/>
              </w:rPr>
              <w:t>1.4.1.2.4.</w:t>
            </w:r>
            <w:r w:rsidR="00CC1A56" w:rsidRPr="00B46D66">
              <w:rPr>
                <w:rFonts w:ascii="Times New Roman" w:hAnsi="Times New Roman"/>
                <w:sz w:val="24"/>
                <w:szCs w:val="24"/>
              </w:rPr>
              <w:t>apakšaktivitāte</w:t>
            </w:r>
            <w:r w:rsidR="00F325A9">
              <w:rPr>
                <w:rFonts w:ascii="Times New Roman" w:hAnsi="Times New Roman"/>
                <w:sz w:val="24"/>
                <w:szCs w:val="24"/>
              </w:rPr>
              <w:t>s 2.kārtas 2.apakškārtas projektu ieviešanai</w:t>
            </w:r>
            <w:r w:rsidR="00CC1A56" w:rsidRPr="00B46D66">
              <w:rPr>
                <w:rFonts w:ascii="Times New Roman" w:hAnsi="Times New Roman"/>
                <w:sz w:val="24"/>
                <w:szCs w:val="24"/>
              </w:rPr>
              <w:t xml:space="preserve"> paredzēts </w:t>
            </w:r>
            <w:r w:rsidR="00CC1A56" w:rsidRPr="00F325A9">
              <w:rPr>
                <w:rFonts w:ascii="Times New Roman" w:hAnsi="Times New Roman"/>
                <w:sz w:val="24"/>
                <w:szCs w:val="24"/>
              </w:rPr>
              <w:t>fina</w:t>
            </w:r>
            <w:r w:rsidR="00C80769" w:rsidRPr="00F325A9">
              <w:rPr>
                <w:rFonts w:ascii="Times New Roman" w:hAnsi="Times New Roman"/>
                <w:sz w:val="24"/>
                <w:szCs w:val="24"/>
              </w:rPr>
              <w:t xml:space="preserve">nsējums </w:t>
            </w:r>
            <w:r w:rsidR="00CB0881">
              <w:rPr>
                <w:rFonts w:ascii="Times New Roman" w:hAnsi="Times New Roman"/>
                <w:sz w:val="24"/>
                <w:szCs w:val="24"/>
              </w:rPr>
              <w:t>558 </w:t>
            </w:r>
            <w:r w:rsidR="00F325A9" w:rsidRPr="00F325A9">
              <w:rPr>
                <w:rFonts w:ascii="Times New Roman" w:hAnsi="Times New Roman"/>
                <w:sz w:val="24"/>
                <w:szCs w:val="24"/>
              </w:rPr>
              <w:t>568</w:t>
            </w:r>
            <w:r w:rsidR="00CB0881">
              <w:rPr>
                <w:rFonts w:ascii="Times New Roman" w:hAnsi="Times New Roman"/>
                <w:sz w:val="24"/>
                <w:szCs w:val="24"/>
              </w:rPr>
              <w:t xml:space="preserve"> EUR apmērā, un tas ir par </w:t>
            </w:r>
            <w:r w:rsidR="00F134F8" w:rsidRPr="00C06642">
              <w:rPr>
                <w:rFonts w:ascii="Times New Roman" w:hAnsi="Times New Roman"/>
                <w:sz w:val="24"/>
                <w:szCs w:val="24"/>
              </w:rPr>
              <w:t>55</w:t>
            </w:r>
            <w:r w:rsidR="00D10DFB" w:rsidRPr="00C06642">
              <w:rPr>
                <w:rFonts w:ascii="Times New Roman" w:hAnsi="Times New Roman"/>
                <w:sz w:val="24"/>
                <w:szCs w:val="24"/>
              </w:rPr>
              <w:t> </w:t>
            </w:r>
            <w:r w:rsidR="00F134F8" w:rsidRPr="00C06642">
              <w:rPr>
                <w:rFonts w:ascii="Times New Roman" w:hAnsi="Times New Roman"/>
                <w:sz w:val="24"/>
                <w:szCs w:val="24"/>
              </w:rPr>
              <w:t>374</w:t>
            </w:r>
            <w:r w:rsidR="00F325A9" w:rsidRPr="00F325A9">
              <w:rPr>
                <w:rFonts w:ascii="Times New Roman" w:hAnsi="Times New Roman"/>
                <w:sz w:val="24"/>
                <w:szCs w:val="24"/>
              </w:rPr>
              <w:t xml:space="preserve"> EUR mazāk kā šobrīd paredzamie maksājumi </w:t>
            </w:r>
            <w:r w:rsidR="00F325A9" w:rsidRPr="00F325A9">
              <w:rPr>
                <w:rFonts w:ascii="Times New Roman" w:hAnsi="Times New Roman"/>
                <w:sz w:val="24"/>
                <w:szCs w:val="24"/>
              </w:rPr>
              <w:lastRenderedPageBreak/>
              <w:t xml:space="preserve">finansējuma saņēmējiem. </w:t>
            </w:r>
            <w:r w:rsidR="00534C8B">
              <w:rPr>
                <w:rFonts w:ascii="Times New Roman" w:hAnsi="Times New Roman"/>
                <w:sz w:val="24"/>
                <w:szCs w:val="24"/>
              </w:rPr>
              <w:t xml:space="preserve">Nepieciešamības gadījumā iztrūkstošais finansējums </w:t>
            </w:r>
            <w:r w:rsidR="00534C8B" w:rsidRPr="00973EA9">
              <w:rPr>
                <w:rFonts w:ascii="Times New Roman" w:hAnsi="Times New Roman"/>
                <w:sz w:val="24"/>
                <w:szCs w:val="24"/>
              </w:rPr>
              <w:t>tiks pieprasīts no 74.resora „Gadskārtēja valsts budžeta izpildes procesā pārdalāmais finansējums” programmas 80.00.00 „Nesadalītais finansējums Eiropas Savienības politiku instrumentu un pārējās ārvalstu finanšu palīdzības līdzfinansēto projektu un pasākumu īstenošanai”</w:t>
            </w:r>
            <w:r w:rsidR="00534C8B" w:rsidRPr="00F325A9">
              <w:rPr>
                <w:rFonts w:ascii="Times New Roman" w:hAnsi="Times New Roman"/>
                <w:sz w:val="24"/>
                <w:szCs w:val="24"/>
              </w:rPr>
              <w:t>.</w:t>
            </w:r>
            <w:r w:rsidR="00534C8B">
              <w:rPr>
                <w:rFonts w:ascii="Times New Roman" w:hAnsi="Times New Roman"/>
                <w:sz w:val="24"/>
                <w:szCs w:val="24"/>
              </w:rPr>
              <w:t xml:space="preserve"> Ņemot vērā finansējuma atlikumus projektiem noslēdzoties, ir liela varbūtība, ka papildu finansējums budžetā apakškārtai nebūs nepieciešams.</w:t>
            </w:r>
          </w:p>
          <w:p w:rsidR="00CC1A56" w:rsidRPr="00B46D66" w:rsidRDefault="00CC1A56" w:rsidP="00C20F59">
            <w:pPr>
              <w:pStyle w:val="PlainText"/>
              <w:jc w:val="both"/>
              <w:rPr>
                <w:rFonts w:ascii="Times New Roman" w:hAnsi="Times New Roman"/>
                <w:sz w:val="24"/>
                <w:szCs w:val="24"/>
              </w:rPr>
            </w:pPr>
          </w:p>
          <w:p w:rsidR="00CC1A56" w:rsidRPr="00B46D66" w:rsidRDefault="00CC1A56" w:rsidP="00C20F59">
            <w:pPr>
              <w:pStyle w:val="PlainText"/>
              <w:jc w:val="both"/>
              <w:rPr>
                <w:rFonts w:ascii="Times New Roman" w:hAnsi="Times New Roman"/>
                <w:sz w:val="24"/>
                <w:szCs w:val="24"/>
              </w:rPr>
            </w:pPr>
            <w:r w:rsidRPr="00B84BDB">
              <w:rPr>
                <w:rFonts w:ascii="Times New Roman" w:hAnsi="Times New Roman"/>
                <w:sz w:val="24"/>
                <w:szCs w:val="24"/>
                <w:u w:val="single"/>
              </w:rPr>
              <w:t>2015.gadā</w:t>
            </w:r>
            <w:r w:rsidR="00C80769">
              <w:rPr>
                <w:rFonts w:ascii="Times New Roman" w:hAnsi="Times New Roman"/>
                <w:sz w:val="24"/>
                <w:szCs w:val="24"/>
              </w:rPr>
              <w:t xml:space="preserve"> indikatīvi kopējās izmaksas </w:t>
            </w:r>
            <w:r w:rsidR="00AC0FA8">
              <w:rPr>
                <w:rFonts w:ascii="Times New Roman" w:hAnsi="Times New Roman"/>
                <w:sz w:val="24"/>
                <w:szCs w:val="24"/>
              </w:rPr>
              <w:t xml:space="preserve">projektiem ir </w:t>
            </w:r>
            <w:r w:rsidR="00C80769">
              <w:rPr>
                <w:rFonts w:ascii="Times New Roman" w:hAnsi="Times New Roman"/>
                <w:sz w:val="24"/>
                <w:szCs w:val="24"/>
              </w:rPr>
              <w:t>13 </w:t>
            </w:r>
            <w:r w:rsidRPr="00B46D66">
              <w:rPr>
                <w:rFonts w:ascii="Times New Roman" w:hAnsi="Times New Roman"/>
                <w:sz w:val="24"/>
                <w:szCs w:val="24"/>
              </w:rPr>
              <w:t>500 EUR, no tām attiecinām</w:t>
            </w:r>
            <w:r w:rsidR="00C80769">
              <w:rPr>
                <w:rFonts w:ascii="Times New Roman" w:hAnsi="Times New Roman"/>
                <w:sz w:val="24"/>
                <w:szCs w:val="24"/>
              </w:rPr>
              <w:t>ās izmaksas 13 </w:t>
            </w:r>
            <w:r w:rsidRPr="00B46D66">
              <w:rPr>
                <w:rFonts w:ascii="Times New Roman" w:hAnsi="Times New Roman"/>
                <w:sz w:val="24"/>
                <w:szCs w:val="24"/>
              </w:rPr>
              <w:t>500 EUR</w:t>
            </w:r>
            <w:r w:rsidR="00C80769">
              <w:rPr>
                <w:rFonts w:ascii="Times New Roman" w:hAnsi="Times New Roman"/>
                <w:sz w:val="24"/>
                <w:szCs w:val="24"/>
              </w:rPr>
              <w:t>, tai skaitā ESF finansējums 13 </w:t>
            </w:r>
            <w:r w:rsidRPr="00B46D66">
              <w:rPr>
                <w:rFonts w:ascii="Times New Roman" w:hAnsi="Times New Roman"/>
                <w:sz w:val="24"/>
                <w:szCs w:val="24"/>
              </w:rPr>
              <w:t>500 EUR.</w:t>
            </w:r>
          </w:p>
          <w:p w:rsidR="00CC1A56" w:rsidRPr="00891D72" w:rsidRDefault="00891D72" w:rsidP="00891D72">
            <w:pPr>
              <w:pStyle w:val="PlainText"/>
              <w:jc w:val="both"/>
              <w:rPr>
                <w:rFonts w:ascii="Times New Roman" w:hAnsi="Times New Roman"/>
                <w:sz w:val="24"/>
                <w:szCs w:val="24"/>
              </w:rPr>
            </w:pPr>
            <w:r>
              <w:rPr>
                <w:rFonts w:ascii="Times New Roman" w:hAnsi="Times New Roman"/>
                <w:sz w:val="24"/>
                <w:szCs w:val="24"/>
              </w:rPr>
              <w:t>Saskaņā ar likumu „</w:t>
            </w:r>
            <w:r w:rsidR="00CC1A56" w:rsidRPr="00B46D66">
              <w:rPr>
                <w:rFonts w:ascii="Times New Roman" w:hAnsi="Times New Roman"/>
                <w:sz w:val="24"/>
                <w:szCs w:val="24"/>
              </w:rPr>
              <w:t>Par vidēja termiņa budžeta ietvaru 2014., 2015. un 20</w:t>
            </w:r>
            <w:r>
              <w:rPr>
                <w:rFonts w:ascii="Times New Roman" w:hAnsi="Times New Roman"/>
                <w:sz w:val="24"/>
                <w:szCs w:val="24"/>
              </w:rPr>
              <w:t>16.gadā” apakšaktivitātei 2015.gadā paredzēts finansējums 14 </w:t>
            </w:r>
            <w:r w:rsidR="00CC1A56" w:rsidRPr="00B46D66">
              <w:rPr>
                <w:rFonts w:ascii="Times New Roman" w:hAnsi="Times New Roman"/>
                <w:sz w:val="24"/>
                <w:szCs w:val="24"/>
              </w:rPr>
              <w:t>175 EUR apmērā un tas ir par 675 EUR vairāk kā paredzamās izmaksas finansējuma saņēmējiem 2015.gadā</w:t>
            </w:r>
            <w:r>
              <w:rPr>
                <w:rFonts w:ascii="Times New Roman" w:hAnsi="Times New Roman"/>
                <w:sz w:val="24"/>
                <w:szCs w:val="24"/>
              </w:rPr>
              <w:t>.</w:t>
            </w:r>
          </w:p>
        </w:tc>
      </w:tr>
      <w:tr w:rsidR="00CC1A56" w:rsidRPr="00DD49B6" w:rsidTr="002B0D05">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31" w:type="dxa"/>
            <w:gridSpan w:val="5"/>
            <w:vMerge/>
          </w:tcPr>
          <w:p w:rsidR="00CC1A56" w:rsidRPr="00DD49B6" w:rsidRDefault="00CC1A56" w:rsidP="007D385B">
            <w:pPr>
              <w:pStyle w:val="naisf"/>
              <w:spacing w:before="0" w:beforeAutospacing="0" w:after="0" w:afterAutospacing="0"/>
              <w:rPr>
                <w:b/>
                <w:i/>
              </w:rPr>
            </w:pPr>
          </w:p>
        </w:tc>
      </w:tr>
      <w:tr w:rsidR="00CC1A56" w:rsidRPr="00DD49B6" w:rsidTr="002B0D05">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31" w:type="dxa"/>
            <w:gridSpan w:val="5"/>
            <w:vMerge/>
          </w:tcPr>
          <w:p w:rsidR="00CC1A56" w:rsidRPr="00DD49B6" w:rsidRDefault="00CC1A56" w:rsidP="007D385B">
            <w:pPr>
              <w:pStyle w:val="naisf"/>
              <w:spacing w:before="0" w:beforeAutospacing="0" w:after="0" w:afterAutospacing="0"/>
              <w:rPr>
                <w:b/>
                <w:i/>
              </w:rPr>
            </w:pPr>
          </w:p>
        </w:tc>
      </w:tr>
      <w:tr w:rsidR="00CC1A56" w:rsidRPr="00DD49B6" w:rsidTr="002B0D05">
        <w:trPr>
          <w:trHeight w:val="556"/>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331" w:type="dxa"/>
            <w:gridSpan w:val="5"/>
          </w:tcPr>
          <w:p w:rsidR="009F1638" w:rsidRPr="002D5C57" w:rsidRDefault="009F1638" w:rsidP="009F1638">
            <w:pPr>
              <w:pStyle w:val="naisf"/>
              <w:tabs>
                <w:tab w:val="left" w:pos="4644"/>
              </w:tabs>
              <w:spacing w:before="0" w:beforeAutospacing="0" w:after="0" w:afterAutospacing="0"/>
              <w:jc w:val="both"/>
            </w:pPr>
            <w:proofErr w:type="gramStart"/>
            <w:r w:rsidRPr="002D5C57">
              <w:t>2015.gada</w:t>
            </w:r>
            <w:proofErr w:type="gramEnd"/>
            <w:r w:rsidRPr="002D5C57">
              <w:t xml:space="preserve"> budžeta izstrādes laikā Labklājības ministrija iesniegs priekšlikumu Finanšu ministrijā Labklājības ministrijas pamatbudžeta bāzes izdevumu precizēšanai 2015.gadam.</w:t>
            </w:r>
          </w:p>
          <w:p w:rsidR="00C25E50" w:rsidRPr="002D5C57" w:rsidRDefault="000615ED" w:rsidP="004E5507">
            <w:pPr>
              <w:pStyle w:val="naisf"/>
              <w:tabs>
                <w:tab w:val="left" w:pos="4644"/>
              </w:tabs>
              <w:spacing w:before="0" w:beforeAutospacing="0" w:after="0" w:afterAutospacing="0"/>
              <w:jc w:val="both"/>
            </w:pPr>
            <w:r w:rsidRPr="002D5C57">
              <w:t xml:space="preserve">Kopējais finansējuma atlikums </w:t>
            </w:r>
            <w:r w:rsidR="00CC7DAD" w:rsidRPr="002D5C57">
              <w:t>1.4.1.2.4.apakšaktivitātes 2.kārtas 2.</w:t>
            </w:r>
            <w:r w:rsidRPr="002D5C57">
              <w:t>apakškārtā pirms pārdales ir 856</w:t>
            </w:r>
            <w:r w:rsidR="0015739B" w:rsidRPr="002D5C57">
              <w:t> 241 EUR. MK noteikumu projekts</w:t>
            </w:r>
            <w:r w:rsidRPr="002D5C57">
              <w:t xml:space="preserve"> paredz samazināt </w:t>
            </w:r>
            <w:r w:rsidR="0015739B" w:rsidRPr="002D5C57">
              <w:t>1.4.1.2.4.apakšaktivitātes 2.kārtas</w:t>
            </w:r>
            <w:r w:rsidR="007B50A7" w:rsidRPr="002D5C57">
              <w:t xml:space="preserve"> </w:t>
            </w:r>
            <w:r w:rsidR="0015739B" w:rsidRPr="002D5C57">
              <w:t>2.</w:t>
            </w:r>
            <w:r w:rsidRPr="002D5C57">
              <w:t>apakškārtas finansējumu par 591 259 E</w:t>
            </w:r>
            <w:r w:rsidR="00CC7DAD" w:rsidRPr="002D5C57">
              <w:t>UR</w:t>
            </w:r>
            <w:r w:rsidR="009F1638" w:rsidRPr="002D5C57">
              <w:t xml:space="preserve"> (pārdalāmais atlikums)</w:t>
            </w:r>
            <w:r w:rsidR="00CC7DAD" w:rsidRPr="002D5C57">
              <w:t xml:space="preserve">. Pārējo atlikumu </w:t>
            </w:r>
            <w:r w:rsidR="00993687" w:rsidRPr="002D5C57">
              <w:t xml:space="preserve">(nepārdalāmais atlikums) </w:t>
            </w:r>
            <w:r w:rsidR="00C25E50" w:rsidRPr="002D5C57">
              <w:t xml:space="preserve">264 982 EUR apmērā </w:t>
            </w:r>
            <w:r w:rsidR="00CC7DAD" w:rsidRPr="002D5C57">
              <w:t>veido</w:t>
            </w:r>
            <w:r w:rsidR="00C25E50" w:rsidRPr="002D5C57">
              <w:t>:</w:t>
            </w:r>
          </w:p>
          <w:p w:rsidR="00C25E50" w:rsidRPr="002D5C57" w:rsidRDefault="00C25E50" w:rsidP="004E5507">
            <w:pPr>
              <w:pStyle w:val="naisf"/>
              <w:tabs>
                <w:tab w:val="left" w:pos="4644"/>
              </w:tabs>
              <w:spacing w:before="0" w:beforeAutospacing="0" w:after="0" w:afterAutospacing="0"/>
              <w:jc w:val="both"/>
            </w:pPr>
            <w:r w:rsidRPr="002D5C57">
              <w:t>-</w:t>
            </w:r>
            <w:r w:rsidR="00CC7DAD" w:rsidRPr="002D5C57">
              <w:t xml:space="preserve"> pēc 08</w:t>
            </w:r>
            <w:r w:rsidR="000615ED" w:rsidRPr="002D5C57">
              <w:t>.05.2012 konstatētas neatbilstoši veikta</w:t>
            </w:r>
            <w:r w:rsidRPr="002D5C57">
              <w:t>s izmaksas 23 EUR apmērā;</w:t>
            </w:r>
          </w:p>
          <w:p w:rsidR="00C25E50" w:rsidRPr="002D5C57" w:rsidRDefault="00C25E50" w:rsidP="00C25E50">
            <w:pPr>
              <w:pStyle w:val="naisf"/>
              <w:tabs>
                <w:tab w:val="left" w:pos="4644"/>
              </w:tabs>
              <w:spacing w:before="0" w:beforeAutospacing="0" w:after="0" w:afterAutospacing="0"/>
              <w:jc w:val="both"/>
            </w:pPr>
            <w:r w:rsidRPr="002D5C57">
              <w:t xml:space="preserve">- </w:t>
            </w:r>
            <w:r w:rsidR="00CC7DAD" w:rsidRPr="002D5C57">
              <w:t>pēc 08</w:t>
            </w:r>
            <w:r w:rsidR="000615ED" w:rsidRPr="002D5C57">
              <w:t>.05.2012 lauzto līgumu fi</w:t>
            </w:r>
            <w:r w:rsidRPr="002D5C57">
              <w:t>nansējums 212 328 EUR apmērā;</w:t>
            </w:r>
          </w:p>
          <w:p w:rsidR="00CC1A56" w:rsidRPr="002D5C57" w:rsidRDefault="00C25E50" w:rsidP="00C25E50">
            <w:pPr>
              <w:pStyle w:val="naisf"/>
              <w:tabs>
                <w:tab w:val="left" w:pos="4644"/>
              </w:tabs>
              <w:spacing w:before="0" w:beforeAutospacing="0" w:after="0" w:afterAutospacing="0"/>
              <w:jc w:val="both"/>
            </w:pPr>
            <w:r w:rsidRPr="002D5C57">
              <w:t xml:space="preserve">- </w:t>
            </w:r>
            <w:r w:rsidR="000615ED" w:rsidRPr="002D5C57">
              <w:t>projektiem nepiesaistīts finansējums 52 631 EUR apmērā.</w:t>
            </w:r>
          </w:p>
          <w:p w:rsidR="008E5EE1" w:rsidRPr="008E5EE1" w:rsidRDefault="008E5EE1" w:rsidP="00C25E50">
            <w:pPr>
              <w:pStyle w:val="naisf"/>
              <w:tabs>
                <w:tab w:val="left" w:pos="4644"/>
              </w:tabs>
              <w:spacing w:before="0" w:beforeAutospacing="0" w:after="0" w:afterAutospacing="0"/>
              <w:jc w:val="both"/>
              <w:rPr>
                <w:b/>
              </w:rPr>
            </w:pPr>
            <w:r w:rsidRPr="002D5C57">
              <w:t>Informācija apkopota uz 01.03.2014.</w:t>
            </w:r>
          </w:p>
        </w:tc>
      </w:tr>
    </w:tbl>
    <w:p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rsidTr="007D385B">
        <w:trPr>
          <w:trHeight w:val="461"/>
          <w:jc w:val="center"/>
        </w:trPr>
        <w:tc>
          <w:tcPr>
            <w:tcW w:w="9511" w:type="dxa"/>
            <w:gridSpan w:val="3"/>
            <w:vAlign w:val="center"/>
          </w:tcPr>
          <w:p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rsidR="00B04CCD" w:rsidRDefault="00B04CCD"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B04CCD">
              <w:rPr>
                <w:rFonts w:ascii="Times New Roman" w:hAnsi="Times New Roman" w:cs="Times New Roman"/>
                <w:sz w:val="24"/>
                <w:szCs w:val="24"/>
              </w:rPr>
              <w:t xml:space="preserve">Labklājības ministrijas rosinātie grozījumi </w:t>
            </w:r>
            <w:r w:rsidR="00304567">
              <w:rPr>
                <w:rFonts w:ascii="Times New Roman" w:hAnsi="Times New Roman" w:cs="Times New Roman"/>
                <w:sz w:val="24"/>
                <w:szCs w:val="24"/>
              </w:rPr>
              <w:t>DPP;</w:t>
            </w:r>
          </w:p>
          <w:p w:rsidR="00365B8E" w:rsidRDefault="00B04CCD" w:rsidP="00365B8E">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Grozījumi </w:t>
            </w:r>
            <w:r w:rsidR="00365B8E" w:rsidRPr="00365B8E">
              <w:rPr>
                <w:rFonts w:ascii="Times New Roman" w:hAnsi="Times New Roman" w:cs="Times New Roman"/>
                <w:sz w:val="24"/>
                <w:szCs w:val="24"/>
              </w:rPr>
              <w:t>MK noteikumos</w:t>
            </w:r>
            <w:proofErr w:type="gramEnd"/>
            <w:r w:rsidR="00365B8E" w:rsidRPr="00365B8E">
              <w:rPr>
                <w:rFonts w:ascii="Times New Roman" w:hAnsi="Times New Roman" w:cs="Times New Roman"/>
                <w:sz w:val="24"/>
                <w:szCs w:val="24"/>
              </w:rPr>
              <w:t xml:space="preserve"> Nr.170</w:t>
            </w:r>
            <w:r w:rsidR="00664927">
              <w:rPr>
                <w:rFonts w:ascii="Times New Roman" w:hAnsi="Times New Roman" w:cs="Times New Roman"/>
                <w:sz w:val="24"/>
                <w:szCs w:val="24"/>
              </w:rPr>
              <w:t>;</w:t>
            </w:r>
          </w:p>
          <w:p w:rsidR="00664927" w:rsidRPr="00365B8E" w:rsidRDefault="00664927" w:rsidP="00365B8E">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Grozījumi MK noteikumos</w:t>
            </w:r>
            <w:proofErr w:type="gramEnd"/>
            <w:r>
              <w:rPr>
                <w:rFonts w:ascii="Times New Roman" w:hAnsi="Times New Roman" w:cs="Times New Roman"/>
                <w:sz w:val="24"/>
                <w:szCs w:val="24"/>
              </w:rPr>
              <w:t xml:space="preserve"> Nr.540.</w:t>
            </w:r>
          </w:p>
          <w:p w:rsidR="00CC1A56" w:rsidRPr="00DD49B6" w:rsidRDefault="00365B8E" w:rsidP="00161509">
            <w:pPr>
              <w:shd w:val="clear" w:color="auto" w:fill="FFFFFF"/>
              <w:spacing w:after="0" w:line="240" w:lineRule="auto"/>
              <w:jc w:val="both"/>
              <w:rPr>
                <w:rFonts w:ascii="Times New Roman" w:hAnsi="Times New Roman" w:cs="Times New Roman"/>
                <w:color w:val="000000"/>
                <w:sz w:val="24"/>
                <w:szCs w:val="24"/>
                <w:lang w:eastAsia="lv-LV"/>
              </w:rPr>
            </w:pPr>
            <w:r w:rsidRPr="00365B8E">
              <w:rPr>
                <w:rFonts w:ascii="Times New Roman" w:hAnsi="Times New Roman" w:cs="Times New Roman"/>
                <w:sz w:val="24"/>
                <w:szCs w:val="24"/>
              </w:rPr>
              <w:t>Minētie grozījumi tiesību aktos tiks iesniegti Valsts kancelejā izskatīš</w:t>
            </w:r>
            <w:r>
              <w:rPr>
                <w:rFonts w:ascii="Times New Roman" w:hAnsi="Times New Roman" w:cs="Times New Roman"/>
                <w:sz w:val="24"/>
                <w:szCs w:val="24"/>
              </w:rPr>
              <w:t xml:space="preserve">anai MK sēdē indikatīvi </w:t>
            </w:r>
            <w:proofErr w:type="gramStart"/>
            <w:r>
              <w:rPr>
                <w:rFonts w:ascii="Times New Roman" w:hAnsi="Times New Roman" w:cs="Times New Roman"/>
                <w:sz w:val="24"/>
                <w:szCs w:val="24"/>
              </w:rPr>
              <w:t>2014</w:t>
            </w:r>
            <w:r w:rsidRPr="00365B8E">
              <w:rPr>
                <w:rFonts w:ascii="Times New Roman" w:hAnsi="Times New Roman" w:cs="Times New Roman"/>
                <w:sz w:val="24"/>
                <w:szCs w:val="24"/>
              </w:rPr>
              <w:t>.gada</w:t>
            </w:r>
            <w:proofErr w:type="gramEnd"/>
            <w:r w:rsidRPr="00365B8E">
              <w:rPr>
                <w:rFonts w:ascii="Times New Roman" w:hAnsi="Times New Roman" w:cs="Times New Roman"/>
                <w:sz w:val="24"/>
                <w:szCs w:val="24"/>
              </w:rPr>
              <w:t xml:space="preserve"> </w:t>
            </w:r>
            <w:r w:rsidR="00161509">
              <w:rPr>
                <w:rFonts w:ascii="Times New Roman" w:hAnsi="Times New Roman" w:cs="Times New Roman"/>
                <w:sz w:val="24"/>
                <w:szCs w:val="24"/>
              </w:rPr>
              <w:t>martā</w:t>
            </w:r>
            <w:r w:rsidRPr="00365B8E">
              <w:rPr>
                <w:rFonts w:ascii="Times New Roman" w:hAnsi="Times New Roman" w:cs="Times New Roman"/>
                <w:sz w:val="24"/>
                <w:szCs w:val="24"/>
              </w:rPr>
              <w:t>.</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rsidR="00793254" w:rsidRPr="00AF6F11" w:rsidRDefault="00793254" w:rsidP="00664927">
            <w:pPr>
              <w:pStyle w:val="naiskr"/>
              <w:tabs>
                <w:tab w:val="left" w:pos="2628"/>
              </w:tabs>
              <w:spacing w:after="0"/>
              <w:jc w:val="both"/>
              <w:rPr>
                <w:iCs/>
              </w:rPr>
            </w:pPr>
            <w:r w:rsidRPr="00AF6F11">
              <w:rPr>
                <w:rFonts w:eastAsia="PMingLiU"/>
                <w:color w:val="000000"/>
                <w:lang w:eastAsia="zh-TW"/>
              </w:rPr>
              <w:t xml:space="preserve">MK noteikumu projekts var tikt virzīts izskatīšanai Ministru kabineta sēdē vienlaikus ar </w:t>
            </w:r>
            <w:r w:rsidR="00664927">
              <w:rPr>
                <w:rFonts w:eastAsia="PMingLiU"/>
                <w:color w:val="000000"/>
                <w:lang w:eastAsia="zh-TW"/>
              </w:rPr>
              <w:t xml:space="preserve">grozījumiem </w:t>
            </w:r>
            <w:r w:rsidRPr="00AF6F11">
              <w:rPr>
                <w:rFonts w:eastAsia="PMingLiU"/>
                <w:color w:val="000000"/>
                <w:lang w:eastAsia="zh-TW"/>
              </w:rPr>
              <w:t>MK noteikum</w:t>
            </w:r>
            <w:r w:rsidR="00664927">
              <w:rPr>
                <w:rFonts w:eastAsia="PMingLiU"/>
                <w:color w:val="000000"/>
                <w:lang w:eastAsia="zh-TW"/>
              </w:rPr>
              <w:t>os</w:t>
            </w:r>
            <w:r w:rsidRPr="00AF6F11">
              <w:rPr>
                <w:rFonts w:eastAsia="PMingLiU"/>
                <w:color w:val="000000"/>
                <w:lang w:eastAsia="zh-TW"/>
              </w:rPr>
              <w:t xml:space="preserve"> Nr.170</w:t>
            </w:r>
            <w:r w:rsidR="00664927">
              <w:rPr>
                <w:rFonts w:eastAsia="PMingLiU"/>
                <w:color w:val="000000"/>
                <w:lang w:eastAsia="zh-TW"/>
              </w:rPr>
              <w:t>, grozījumiem MK noteikumos Nr.540</w:t>
            </w:r>
            <w:r w:rsidRPr="00AF6F11">
              <w:rPr>
                <w:rFonts w:eastAsia="PMingLiU"/>
                <w:color w:val="000000"/>
                <w:lang w:eastAsia="zh-TW"/>
              </w:rPr>
              <w:t xml:space="preserve"> un vienlaikus ar vai pēc Labklājības ministrijas rosināto grozījumu </w:t>
            </w:r>
            <w:r w:rsidR="00C06341" w:rsidRPr="00AF6F11">
              <w:rPr>
                <w:rFonts w:eastAsia="PMingLiU"/>
                <w:color w:val="000000"/>
                <w:lang w:eastAsia="zh-TW"/>
              </w:rPr>
              <w:t>DPP</w:t>
            </w:r>
            <w:r w:rsidRPr="00AF6F11">
              <w:rPr>
                <w:rFonts w:eastAsia="PMingLiU"/>
                <w:color w:val="000000"/>
                <w:lang w:eastAsia="zh-TW"/>
              </w:rPr>
              <w:t xml:space="preserve"> apstiprināšanas Ministru kabineta sēdē.</w:t>
            </w:r>
          </w:p>
        </w:tc>
      </w:tr>
    </w:tbl>
    <w:p w:rsidR="00445A9C" w:rsidRDefault="00445A9C" w:rsidP="00CC1A56">
      <w:pPr>
        <w:spacing w:after="0" w:line="240" w:lineRule="auto"/>
        <w:rPr>
          <w:rFonts w:ascii="Times New Roman" w:hAnsi="Times New Roman" w:cs="Times New Roman"/>
          <w:sz w:val="24"/>
          <w:szCs w:val="24"/>
        </w:rPr>
      </w:pPr>
    </w:p>
    <w:p w:rsidR="002D5C57" w:rsidRDefault="002D5C57" w:rsidP="00CC1A56">
      <w:pPr>
        <w:spacing w:after="0" w:line="240" w:lineRule="auto"/>
        <w:rPr>
          <w:rFonts w:ascii="Times New Roman" w:hAnsi="Times New Roman" w:cs="Times New Roman"/>
          <w:sz w:val="24"/>
          <w:szCs w:val="24"/>
        </w:rPr>
      </w:pPr>
    </w:p>
    <w:p w:rsidR="002D5C57" w:rsidRPr="00DD49B6" w:rsidDel="009D1634" w:rsidRDefault="002D5C57"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7D385B">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lastRenderedPageBreak/>
              <w:t>VI. Sabiedrības līdzdalība un komunikācijas aktivitātes</w:t>
            </w:r>
          </w:p>
        </w:tc>
      </w:tr>
      <w:tr w:rsidR="00CC1A56" w:rsidRPr="00DD49B6" w:rsidTr="007D385B">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C1A56" w:rsidRPr="00DD49B6" w:rsidRDefault="00AB23D6" w:rsidP="00B90D82">
            <w:pPr>
              <w:shd w:val="clear" w:color="auto" w:fill="FFFFFF"/>
              <w:spacing w:after="0" w:line="240" w:lineRule="auto"/>
              <w:ind w:left="169" w:right="83"/>
              <w:jc w:val="both"/>
              <w:rPr>
                <w:rFonts w:ascii="Times New Roman" w:hAnsi="Times New Roman" w:cs="Times New Roman"/>
                <w:sz w:val="24"/>
                <w:szCs w:val="24"/>
                <w:lang w:eastAsia="lv-LV"/>
              </w:rPr>
            </w:pPr>
            <w:bookmarkStart w:id="2" w:name="p61"/>
            <w:bookmarkEnd w:id="2"/>
            <w:r w:rsidRPr="00AB23D6">
              <w:rPr>
                <w:rFonts w:ascii="Times New Roman" w:hAnsi="Times New Roman" w:cs="Times New Roman"/>
                <w:sz w:val="24"/>
                <w:szCs w:val="24"/>
              </w:rPr>
              <w:t>Sabiedrības līdzdalība projekta izstrādē netika nodrošināta, jo 1.4.1.2.4.apakšaktivitātes ietvaros tiek veikta finanšu līdzekļu ietaupījuma pārdale un šīs apakšaktivitātes ietvaros jauna projektu iesniegumu atlase netiek plānota.</w:t>
            </w:r>
          </w:p>
        </w:tc>
      </w:tr>
      <w:tr w:rsidR="00CC1A56" w:rsidRPr="00DD49B6" w:rsidTr="007D385B">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514DDD" w:rsidP="00E214A4">
            <w:pPr>
              <w:shd w:val="clear" w:color="auto" w:fill="FFFFFF"/>
              <w:spacing w:after="0" w:line="240" w:lineRule="auto"/>
              <w:ind w:left="169"/>
              <w:jc w:val="both"/>
              <w:rPr>
                <w:rFonts w:ascii="Times New Roman" w:hAnsi="Times New Roman" w:cs="Times New Roman"/>
                <w:sz w:val="24"/>
                <w:szCs w:val="24"/>
                <w:lang w:eastAsia="lv-LV"/>
              </w:rPr>
            </w:pPr>
            <w:bookmarkStart w:id="3" w:name="p62"/>
            <w:bookmarkEnd w:id="3"/>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514DDD" w:rsidP="00E214A4">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rsidTr="007D385B">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3615"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rsidR="00CC1A56" w:rsidRPr="00DD49B6" w:rsidRDefault="006E3024" w:rsidP="004001DB">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6E3024">
              <w:rPr>
                <w:rFonts w:ascii="Times New Roman" w:hAnsi="Times New Roman" w:cs="Times New Roman"/>
                <w:sz w:val="24"/>
                <w:szCs w:val="24"/>
              </w:rPr>
              <w:t xml:space="preserve">Nodarbinātības valsts </w:t>
            </w:r>
            <w:r w:rsidRPr="004001DB">
              <w:rPr>
                <w:rFonts w:ascii="Times New Roman" w:hAnsi="Times New Roman" w:cs="Times New Roman"/>
                <w:sz w:val="24"/>
                <w:szCs w:val="24"/>
              </w:rPr>
              <w:t xml:space="preserve">aģentūra kā </w:t>
            </w:r>
            <w:r w:rsidR="004001DB" w:rsidRPr="004001DB">
              <w:rPr>
                <w:rFonts w:ascii="Times New Roman" w:hAnsi="Times New Roman" w:cs="Times New Roman"/>
                <w:iCs/>
                <w:sz w:val="24"/>
                <w:szCs w:val="24"/>
              </w:rPr>
              <w:t>sadarbības iestāde 1.4.1.2.4.apakšaktivitātes ietvaros.</w:t>
            </w:r>
          </w:p>
        </w:tc>
      </w:tr>
      <w:tr w:rsidR="00CC1A56" w:rsidRPr="00DD49B6" w:rsidTr="007D385B">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3615"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CC1A56" w:rsidRPr="00DD49B6" w:rsidRDefault="00232033" w:rsidP="00E214A4">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E63452" w:rsidRDefault="00E63452" w:rsidP="00843389">
      <w:pPr>
        <w:spacing w:after="0" w:line="240" w:lineRule="auto"/>
        <w:rPr>
          <w:rFonts w:ascii="Times New Roman" w:hAnsi="Times New Roman" w:cs="Times New Roman"/>
          <w:sz w:val="24"/>
          <w:szCs w:val="24"/>
        </w:rPr>
      </w:pPr>
    </w:p>
    <w:p w:rsidR="00843389" w:rsidRDefault="00843389" w:rsidP="00843389">
      <w:pPr>
        <w:spacing w:after="0" w:line="240" w:lineRule="auto"/>
        <w:rPr>
          <w:rFonts w:ascii="Times New Roman" w:hAnsi="Times New Roman" w:cs="Times New Roman"/>
          <w:sz w:val="24"/>
          <w:szCs w:val="24"/>
        </w:rPr>
      </w:pPr>
      <w:r w:rsidRPr="00843389">
        <w:rPr>
          <w:rFonts w:ascii="Times New Roman" w:hAnsi="Times New Roman" w:cs="Times New Roman"/>
          <w:sz w:val="24"/>
          <w:szCs w:val="24"/>
        </w:rPr>
        <w:t xml:space="preserve">Anotācijas V sadaļa – MK </w:t>
      </w:r>
      <w:r w:rsidR="00E214A4">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rsidR="00C541BC" w:rsidRDefault="00C541BC" w:rsidP="00843389">
      <w:pPr>
        <w:spacing w:after="0" w:line="240" w:lineRule="auto"/>
        <w:rPr>
          <w:rFonts w:ascii="Times New Roman" w:hAnsi="Times New Roman" w:cs="Times New Roman"/>
          <w:sz w:val="24"/>
          <w:szCs w:val="24"/>
        </w:rPr>
      </w:pPr>
    </w:p>
    <w:p w:rsidR="00D473ED" w:rsidRDefault="00D473ED" w:rsidP="00843389">
      <w:pPr>
        <w:spacing w:after="0" w:line="240" w:lineRule="auto"/>
        <w:rPr>
          <w:rFonts w:ascii="Times New Roman" w:hAnsi="Times New Roman" w:cs="Times New Roman"/>
          <w:sz w:val="24"/>
          <w:szCs w:val="24"/>
        </w:rPr>
      </w:pPr>
    </w:p>
    <w:p w:rsidR="00C541BC" w:rsidRPr="009D5616" w:rsidRDefault="00FF6C21" w:rsidP="009D5616">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sidR="00D473ED" w:rsidRPr="00D473ED">
        <w:rPr>
          <w:rFonts w:ascii="Times New Roman" w:hAnsi="Times New Roman" w:cs="Times New Roman"/>
          <w:sz w:val="28"/>
          <w:szCs w:val="28"/>
        </w:rPr>
        <w:tab/>
      </w:r>
      <w:r>
        <w:rPr>
          <w:rFonts w:ascii="Times New Roman" w:hAnsi="Times New Roman" w:cs="Times New Roman"/>
          <w:sz w:val="28"/>
          <w:szCs w:val="28"/>
        </w:rPr>
        <w:t>U.Augulis</w:t>
      </w:r>
    </w:p>
    <w:p w:rsidR="009D5616" w:rsidRDefault="009D5616"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Default="000559C4" w:rsidP="00D473ED">
      <w:pPr>
        <w:spacing w:after="0" w:line="240" w:lineRule="auto"/>
        <w:rPr>
          <w:rFonts w:ascii="Times New Roman" w:hAnsi="Times New Roman" w:cs="Times New Roman"/>
          <w:sz w:val="24"/>
          <w:szCs w:val="24"/>
        </w:rPr>
      </w:pPr>
    </w:p>
    <w:p w:rsidR="000559C4" w:rsidRPr="00D473ED" w:rsidRDefault="000559C4" w:rsidP="00D473ED">
      <w:pPr>
        <w:spacing w:after="0" w:line="240" w:lineRule="auto"/>
        <w:rPr>
          <w:rFonts w:ascii="Times New Roman" w:hAnsi="Times New Roman" w:cs="Times New Roman"/>
          <w:sz w:val="24"/>
          <w:szCs w:val="24"/>
        </w:rPr>
      </w:pPr>
    </w:p>
    <w:p w:rsidR="00D473ED" w:rsidRPr="00D473ED" w:rsidRDefault="0007136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E63452">
        <w:rPr>
          <w:rFonts w:ascii="Times New Roman" w:hAnsi="Times New Roman" w:cs="Times New Roman"/>
          <w:sz w:val="20"/>
          <w:szCs w:val="20"/>
        </w:rPr>
        <w:t>.03</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14:10</w:t>
      </w:r>
      <w:bookmarkStart w:id="8" w:name="_GoBack"/>
      <w:bookmarkEnd w:id="8"/>
    </w:p>
    <w:p w:rsidR="00D473ED" w:rsidRPr="00D473ED" w:rsidRDefault="0027774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D0B61">
        <w:rPr>
          <w:rFonts w:ascii="Times New Roman" w:hAnsi="Times New Roman" w:cs="Times New Roman"/>
          <w:sz w:val="20"/>
          <w:szCs w:val="20"/>
        </w:rPr>
        <w:t>6</w:t>
      </w:r>
      <w:r w:rsidR="004D6F7F">
        <w:rPr>
          <w:rFonts w:ascii="Times New Roman" w:hAnsi="Times New Roman" w:cs="Times New Roman"/>
          <w:sz w:val="20"/>
          <w:szCs w:val="20"/>
        </w:rPr>
        <w:t>53</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D.Zvaigzne, 67021660</w:t>
      </w:r>
    </w:p>
    <w:p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Dace.Zvaigzne@lm.gov.lv</w:t>
      </w:r>
    </w:p>
    <w:sectPr w:rsidR="00D473ED" w:rsidRPr="00D473ED" w:rsidSect="006D6C8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FC" w:rsidRDefault="00AE2BFC" w:rsidP="006D6C82">
      <w:pPr>
        <w:spacing w:after="0" w:line="240" w:lineRule="auto"/>
      </w:pPr>
      <w:r>
        <w:separator/>
      </w:r>
    </w:p>
  </w:endnote>
  <w:endnote w:type="continuationSeparator" w:id="0">
    <w:p w:rsidR="00AE2BFC" w:rsidRDefault="00AE2BF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C541BC" w:rsidRDefault="00AE2BFC" w:rsidP="00C541BC">
    <w:pPr>
      <w:pStyle w:val="Footer"/>
      <w:rPr>
        <w:rFonts w:ascii="Times New Roman" w:hAnsi="Times New Roman" w:cs="Times New Roman"/>
      </w:rPr>
    </w:pPr>
    <w:r w:rsidRPr="00C541BC">
      <w:rPr>
        <w:rFonts w:ascii="Times New Roman" w:hAnsi="Times New Roman" w:cs="Times New Roman"/>
        <w:sz w:val="20"/>
        <w:szCs w:val="20"/>
      </w:rPr>
      <w:t>LMAnot_</w:t>
    </w:r>
    <w:r w:rsidR="005769A3">
      <w:rPr>
        <w:rFonts w:ascii="Times New Roman" w:hAnsi="Times New Roman" w:cs="Times New Roman"/>
        <w:sz w:val="20"/>
        <w:szCs w:val="20"/>
      </w:rPr>
      <w:t>25</w:t>
    </w:r>
    <w:r w:rsidR="00D43C9E">
      <w:rPr>
        <w:rFonts w:ascii="Times New Roman" w:hAnsi="Times New Roman" w:cs="Times New Roman"/>
        <w:sz w:val="20"/>
        <w:szCs w:val="20"/>
      </w:rPr>
      <w:t>03</w:t>
    </w:r>
    <w:r>
      <w:rPr>
        <w:rFonts w:ascii="Times New Roman" w:hAnsi="Times New Roman" w:cs="Times New Roman"/>
        <w:sz w:val="20"/>
        <w:szCs w:val="20"/>
      </w:rPr>
      <w:t>14</w:t>
    </w:r>
    <w:r w:rsidRPr="00C541BC">
      <w:rPr>
        <w:rFonts w:ascii="Times New Roman" w:hAnsi="Times New Roman" w:cs="Times New Roman"/>
        <w:sz w:val="20"/>
        <w:szCs w:val="20"/>
      </w:rPr>
      <w:t xml:space="preserve">_292groz; Grozījumi Ministru kabineta </w:t>
    </w:r>
    <w:proofErr w:type="gramStart"/>
    <w:r w:rsidRPr="00C541BC">
      <w:rPr>
        <w:rFonts w:ascii="Times New Roman" w:hAnsi="Times New Roman" w:cs="Times New Roman"/>
        <w:sz w:val="20"/>
        <w:szCs w:val="20"/>
      </w:rPr>
      <w:t>2011.gada</w:t>
    </w:r>
    <w:proofErr w:type="gramEnd"/>
    <w:r w:rsidRPr="00C541BC">
      <w:rPr>
        <w:rFonts w:ascii="Times New Roman" w:hAnsi="Times New Roman" w:cs="Times New Roman"/>
        <w:sz w:val="20"/>
        <w:szCs w:val="20"/>
      </w:rPr>
      <w:t xml:space="preserve">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6E169E" w:rsidRDefault="00AE2BFC">
    <w:pPr>
      <w:pStyle w:val="Footer"/>
      <w:rPr>
        <w:rFonts w:ascii="Times New Roman" w:hAnsi="Times New Roman" w:cs="Times New Roman"/>
      </w:rPr>
    </w:pPr>
    <w:r w:rsidRPr="00C541BC">
      <w:rPr>
        <w:rFonts w:ascii="Times New Roman" w:hAnsi="Times New Roman" w:cs="Times New Roman"/>
        <w:sz w:val="20"/>
        <w:szCs w:val="20"/>
      </w:rPr>
      <w:t>LMAnot_</w:t>
    </w:r>
    <w:r w:rsidR="005769A3">
      <w:rPr>
        <w:rFonts w:ascii="Times New Roman" w:hAnsi="Times New Roman" w:cs="Times New Roman"/>
        <w:sz w:val="20"/>
        <w:szCs w:val="20"/>
      </w:rPr>
      <w:t>25</w:t>
    </w:r>
    <w:r w:rsidR="00D43C9E">
      <w:rPr>
        <w:rFonts w:ascii="Times New Roman" w:hAnsi="Times New Roman" w:cs="Times New Roman"/>
        <w:sz w:val="20"/>
        <w:szCs w:val="20"/>
      </w:rPr>
      <w:t>03</w:t>
    </w:r>
    <w:r>
      <w:rPr>
        <w:rFonts w:ascii="Times New Roman" w:hAnsi="Times New Roman" w:cs="Times New Roman"/>
        <w:sz w:val="20"/>
        <w:szCs w:val="20"/>
      </w:rPr>
      <w:t>14</w:t>
    </w:r>
    <w:r w:rsidRPr="00C541BC">
      <w:rPr>
        <w:rFonts w:ascii="Times New Roman" w:hAnsi="Times New Roman" w:cs="Times New Roman"/>
        <w:sz w:val="20"/>
        <w:szCs w:val="20"/>
      </w:rPr>
      <w:t xml:space="preserve">_292groz; Grozījumi Ministru kabineta </w:t>
    </w:r>
    <w:proofErr w:type="gramStart"/>
    <w:r w:rsidRPr="00C541BC">
      <w:rPr>
        <w:rFonts w:ascii="Times New Roman" w:hAnsi="Times New Roman" w:cs="Times New Roman"/>
        <w:sz w:val="20"/>
        <w:szCs w:val="20"/>
      </w:rPr>
      <w:t>2011.gada</w:t>
    </w:r>
    <w:proofErr w:type="gramEnd"/>
    <w:r w:rsidRPr="00C541BC">
      <w:rPr>
        <w:rFonts w:ascii="Times New Roman" w:hAnsi="Times New Roman" w:cs="Times New Roman"/>
        <w:sz w:val="20"/>
        <w:szCs w:val="20"/>
      </w:rPr>
      <w:t xml:space="preserve">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FC" w:rsidRDefault="00AE2BFC" w:rsidP="006D6C82">
      <w:pPr>
        <w:spacing w:after="0" w:line="240" w:lineRule="auto"/>
      </w:pPr>
      <w:r>
        <w:separator/>
      </w:r>
    </w:p>
  </w:footnote>
  <w:footnote w:type="continuationSeparator" w:id="0">
    <w:p w:rsidR="00AE2BFC" w:rsidRDefault="00AE2BFC"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AE2BFC" w:rsidRDefault="00AE2BFC">
        <w:pPr>
          <w:pStyle w:val="Header"/>
          <w:jc w:val="center"/>
        </w:pPr>
        <w:r>
          <w:fldChar w:fldCharType="begin"/>
        </w:r>
        <w:r>
          <w:instrText xml:space="preserve"> PAGE   \* MERGEFORMAT </w:instrText>
        </w:r>
        <w:r>
          <w:fldChar w:fldCharType="separate"/>
        </w:r>
        <w:r w:rsidR="00071363">
          <w:rPr>
            <w:noProof/>
          </w:rPr>
          <w:t>5</w:t>
        </w:r>
        <w:r>
          <w:rPr>
            <w:noProof/>
          </w:rPr>
          <w:fldChar w:fldCharType="end"/>
        </w:r>
      </w:p>
    </w:sdtContent>
  </w:sdt>
  <w:p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5D9B5E51"/>
    <w:multiLevelType w:val="hybridMultilevel"/>
    <w:tmpl w:val="1B7849EE"/>
    <w:lvl w:ilvl="0" w:tplc="660A2A3E">
      <w:start w:val="1"/>
      <w:numFmt w:val="decimal"/>
      <w:lvlText w:val="%1."/>
      <w:lvlJc w:val="left"/>
      <w:pPr>
        <w:ind w:left="502" w:hanging="360"/>
      </w:pPr>
      <w:rPr>
        <w:rFonts w:hint="default"/>
        <w:color w:val="00000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60BE"/>
    <w:rsid w:val="00026FF1"/>
    <w:rsid w:val="00032C72"/>
    <w:rsid w:val="000459D0"/>
    <w:rsid w:val="000559C4"/>
    <w:rsid w:val="000615ED"/>
    <w:rsid w:val="00065E19"/>
    <w:rsid w:val="00071363"/>
    <w:rsid w:val="00086EED"/>
    <w:rsid w:val="000956AF"/>
    <w:rsid w:val="00097878"/>
    <w:rsid w:val="000A1134"/>
    <w:rsid w:val="000A1ABE"/>
    <w:rsid w:val="000A50F4"/>
    <w:rsid w:val="000A556B"/>
    <w:rsid w:val="000A69BD"/>
    <w:rsid w:val="000C0932"/>
    <w:rsid w:val="000C6DA7"/>
    <w:rsid w:val="000F2C5F"/>
    <w:rsid w:val="00111FE6"/>
    <w:rsid w:val="001144D9"/>
    <w:rsid w:val="0011756F"/>
    <w:rsid w:val="001212D4"/>
    <w:rsid w:val="00134CB8"/>
    <w:rsid w:val="00140CF3"/>
    <w:rsid w:val="0015739B"/>
    <w:rsid w:val="00161509"/>
    <w:rsid w:val="0016361D"/>
    <w:rsid w:val="00166E6E"/>
    <w:rsid w:val="00167190"/>
    <w:rsid w:val="001679C6"/>
    <w:rsid w:val="00175F56"/>
    <w:rsid w:val="00176916"/>
    <w:rsid w:val="001851CA"/>
    <w:rsid w:val="0018780A"/>
    <w:rsid w:val="001A19A7"/>
    <w:rsid w:val="001B1214"/>
    <w:rsid w:val="001B20E8"/>
    <w:rsid w:val="001C0EE2"/>
    <w:rsid w:val="001C1BBD"/>
    <w:rsid w:val="001C7D4E"/>
    <w:rsid w:val="001D5DAD"/>
    <w:rsid w:val="001E645F"/>
    <w:rsid w:val="002123C9"/>
    <w:rsid w:val="002141C0"/>
    <w:rsid w:val="00232033"/>
    <w:rsid w:val="00246978"/>
    <w:rsid w:val="00260F04"/>
    <w:rsid w:val="0026710C"/>
    <w:rsid w:val="002755D7"/>
    <w:rsid w:val="00277744"/>
    <w:rsid w:val="002874DE"/>
    <w:rsid w:val="002A161A"/>
    <w:rsid w:val="002B0D05"/>
    <w:rsid w:val="002B32E7"/>
    <w:rsid w:val="002C7854"/>
    <w:rsid w:val="002D1F05"/>
    <w:rsid w:val="002D2016"/>
    <w:rsid w:val="002D2BA8"/>
    <w:rsid w:val="002D5C57"/>
    <w:rsid w:val="002D62B1"/>
    <w:rsid w:val="002F2310"/>
    <w:rsid w:val="00302A7F"/>
    <w:rsid w:val="00303FFC"/>
    <w:rsid w:val="00304567"/>
    <w:rsid w:val="00320A19"/>
    <w:rsid w:val="00321D39"/>
    <w:rsid w:val="003354C8"/>
    <w:rsid w:val="00336B3A"/>
    <w:rsid w:val="00345771"/>
    <w:rsid w:val="0035641C"/>
    <w:rsid w:val="00365B8E"/>
    <w:rsid w:val="0038217F"/>
    <w:rsid w:val="00382C79"/>
    <w:rsid w:val="00391150"/>
    <w:rsid w:val="003919EB"/>
    <w:rsid w:val="00393677"/>
    <w:rsid w:val="00393692"/>
    <w:rsid w:val="003A3964"/>
    <w:rsid w:val="003A3A21"/>
    <w:rsid w:val="003A77B7"/>
    <w:rsid w:val="003B0FBE"/>
    <w:rsid w:val="003B16BD"/>
    <w:rsid w:val="003D58F4"/>
    <w:rsid w:val="003D7FCC"/>
    <w:rsid w:val="004001DB"/>
    <w:rsid w:val="00427EFE"/>
    <w:rsid w:val="0043187B"/>
    <w:rsid w:val="00445A9C"/>
    <w:rsid w:val="00451D11"/>
    <w:rsid w:val="00470125"/>
    <w:rsid w:val="00480B69"/>
    <w:rsid w:val="0048204B"/>
    <w:rsid w:val="004863B9"/>
    <w:rsid w:val="004A0562"/>
    <w:rsid w:val="004A19F0"/>
    <w:rsid w:val="004B4BC8"/>
    <w:rsid w:val="004B6F34"/>
    <w:rsid w:val="004C0127"/>
    <w:rsid w:val="004C0701"/>
    <w:rsid w:val="004C55C1"/>
    <w:rsid w:val="004D24D9"/>
    <w:rsid w:val="004D2900"/>
    <w:rsid w:val="004D4A4C"/>
    <w:rsid w:val="004D654A"/>
    <w:rsid w:val="004D6F7F"/>
    <w:rsid w:val="004E5507"/>
    <w:rsid w:val="004F1BD2"/>
    <w:rsid w:val="005007A2"/>
    <w:rsid w:val="0050327A"/>
    <w:rsid w:val="00504F9E"/>
    <w:rsid w:val="00514C83"/>
    <w:rsid w:val="00514DDD"/>
    <w:rsid w:val="005346EE"/>
    <w:rsid w:val="00534C8B"/>
    <w:rsid w:val="0055242A"/>
    <w:rsid w:val="005550F6"/>
    <w:rsid w:val="005616C0"/>
    <w:rsid w:val="0056256F"/>
    <w:rsid w:val="00571FAE"/>
    <w:rsid w:val="005769A3"/>
    <w:rsid w:val="005913E4"/>
    <w:rsid w:val="005954DC"/>
    <w:rsid w:val="005B104F"/>
    <w:rsid w:val="005C718F"/>
    <w:rsid w:val="005D46AB"/>
    <w:rsid w:val="005E122C"/>
    <w:rsid w:val="005E263C"/>
    <w:rsid w:val="005F403C"/>
    <w:rsid w:val="0060014E"/>
    <w:rsid w:val="00627F1F"/>
    <w:rsid w:val="006429C2"/>
    <w:rsid w:val="00653726"/>
    <w:rsid w:val="00654303"/>
    <w:rsid w:val="00664927"/>
    <w:rsid w:val="006673B6"/>
    <w:rsid w:val="0066746B"/>
    <w:rsid w:val="00682E06"/>
    <w:rsid w:val="006952F4"/>
    <w:rsid w:val="0069651C"/>
    <w:rsid w:val="006B1DFB"/>
    <w:rsid w:val="006B616F"/>
    <w:rsid w:val="006B7133"/>
    <w:rsid w:val="006D573E"/>
    <w:rsid w:val="006D6C82"/>
    <w:rsid w:val="006E169E"/>
    <w:rsid w:val="006E3024"/>
    <w:rsid w:val="006E3A94"/>
    <w:rsid w:val="006F615E"/>
    <w:rsid w:val="006F6735"/>
    <w:rsid w:val="007032FF"/>
    <w:rsid w:val="0077161A"/>
    <w:rsid w:val="00781141"/>
    <w:rsid w:val="007831DA"/>
    <w:rsid w:val="007847C8"/>
    <w:rsid w:val="00784F99"/>
    <w:rsid w:val="00786082"/>
    <w:rsid w:val="00787A81"/>
    <w:rsid w:val="00791E4E"/>
    <w:rsid w:val="00793254"/>
    <w:rsid w:val="00797BB6"/>
    <w:rsid w:val="007A54E8"/>
    <w:rsid w:val="007B50A7"/>
    <w:rsid w:val="007D0852"/>
    <w:rsid w:val="007D385B"/>
    <w:rsid w:val="007F3931"/>
    <w:rsid w:val="007F44BF"/>
    <w:rsid w:val="007F57E5"/>
    <w:rsid w:val="00835248"/>
    <w:rsid w:val="00843389"/>
    <w:rsid w:val="008477DE"/>
    <w:rsid w:val="008504B9"/>
    <w:rsid w:val="00857C5B"/>
    <w:rsid w:val="00870319"/>
    <w:rsid w:val="008716F5"/>
    <w:rsid w:val="00874FAD"/>
    <w:rsid w:val="0088200C"/>
    <w:rsid w:val="00887FD0"/>
    <w:rsid w:val="0089050E"/>
    <w:rsid w:val="00891D72"/>
    <w:rsid w:val="00893F8B"/>
    <w:rsid w:val="008A10C7"/>
    <w:rsid w:val="008B1DB2"/>
    <w:rsid w:val="008E5EE1"/>
    <w:rsid w:val="0093520F"/>
    <w:rsid w:val="0094080C"/>
    <w:rsid w:val="00952489"/>
    <w:rsid w:val="00955DF2"/>
    <w:rsid w:val="00962BF1"/>
    <w:rsid w:val="009665F6"/>
    <w:rsid w:val="00975BC8"/>
    <w:rsid w:val="00983F93"/>
    <w:rsid w:val="00993687"/>
    <w:rsid w:val="009945CD"/>
    <w:rsid w:val="009A5F8B"/>
    <w:rsid w:val="009B252C"/>
    <w:rsid w:val="009B3D7C"/>
    <w:rsid w:val="009B5EDB"/>
    <w:rsid w:val="009C39B5"/>
    <w:rsid w:val="009C5386"/>
    <w:rsid w:val="009C53F6"/>
    <w:rsid w:val="009D5616"/>
    <w:rsid w:val="009F1638"/>
    <w:rsid w:val="009F37C9"/>
    <w:rsid w:val="009F3C67"/>
    <w:rsid w:val="009F4D84"/>
    <w:rsid w:val="00A07162"/>
    <w:rsid w:val="00A1785E"/>
    <w:rsid w:val="00A33379"/>
    <w:rsid w:val="00A347F0"/>
    <w:rsid w:val="00A65744"/>
    <w:rsid w:val="00A74718"/>
    <w:rsid w:val="00A77658"/>
    <w:rsid w:val="00A94DAE"/>
    <w:rsid w:val="00AA68B8"/>
    <w:rsid w:val="00AB23D6"/>
    <w:rsid w:val="00AB306E"/>
    <w:rsid w:val="00AC0FA8"/>
    <w:rsid w:val="00AC28F3"/>
    <w:rsid w:val="00AD0B61"/>
    <w:rsid w:val="00AE2BFC"/>
    <w:rsid w:val="00AE79EF"/>
    <w:rsid w:val="00AF5F89"/>
    <w:rsid w:val="00AF6F11"/>
    <w:rsid w:val="00B00F6C"/>
    <w:rsid w:val="00B04CCD"/>
    <w:rsid w:val="00B105FC"/>
    <w:rsid w:val="00B13677"/>
    <w:rsid w:val="00B321EE"/>
    <w:rsid w:val="00B42FA5"/>
    <w:rsid w:val="00B46053"/>
    <w:rsid w:val="00B46D66"/>
    <w:rsid w:val="00B607D2"/>
    <w:rsid w:val="00B80868"/>
    <w:rsid w:val="00B84BDB"/>
    <w:rsid w:val="00B87CDE"/>
    <w:rsid w:val="00B90D82"/>
    <w:rsid w:val="00B96576"/>
    <w:rsid w:val="00B9659A"/>
    <w:rsid w:val="00BB35A6"/>
    <w:rsid w:val="00BB3EAD"/>
    <w:rsid w:val="00BC1631"/>
    <w:rsid w:val="00BD76EA"/>
    <w:rsid w:val="00BF07F2"/>
    <w:rsid w:val="00BF1C90"/>
    <w:rsid w:val="00C06341"/>
    <w:rsid w:val="00C06642"/>
    <w:rsid w:val="00C20F59"/>
    <w:rsid w:val="00C25E50"/>
    <w:rsid w:val="00C43430"/>
    <w:rsid w:val="00C44595"/>
    <w:rsid w:val="00C51095"/>
    <w:rsid w:val="00C54170"/>
    <w:rsid w:val="00C541BC"/>
    <w:rsid w:val="00C57324"/>
    <w:rsid w:val="00C60ADF"/>
    <w:rsid w:val="00C63E56"/>
    <w:rsid w:val="00C73037"/>
    <w:rsid w:val="00C80769"/>
    <w:rsid w:val="00C845E5"/>
    <w:rsid w:val="00CA43BD"/>
    <w:rsid w:val="00CA4ECA"/>
    <w:rsid w:val="00CA74AB"/>
    <w:rsid w:val="00CA7956"/>
    <w:rsid w:val="00CB0881"/>
    <w:rsid w:val="00CC1A56"/>
    <w:rsid w:val="00CC7DAD"/>
    <w:rsid w:val="00CD7E18"/>
    <w:rsid w:val="00D01828"/>
    <w:rsid w:val="00D0364B"/>
    <w:rsid w:val="00D0724B"/>
    <w:rsid w:val="00D10304"/>
    <w:rsid w:val="00D10DFB"/>
    <w:rsid w:val="00D1177A"/>
    <w:rsid w:val="00D404FE"/>
    <w:rsid w:val="00D43C9E"/>
    <w:rsid w:val="00D473ED"/>
    <w:rsid w:val="00D53B1F"/>
    <w:rsid w:val="00D61CB4"/>
    <w:rsid w:val="00D81398"/>
    <w:rsid w:val="00D867C8"/>
    <w:rsid w:val="00D95A84"/>
    <w:rsid w:val="00D969D1"/>
    <w:rsid w:val="00DB42EE"/>
    <w:rsid w:val="00DB6660"/>
    <w:rsid w:val="00DC6F56"/>
    <w:rsid w:val="00DD0E18"/>
    <w:rsid w:val="00DD3888"/>
    <w:rsid w:val="00DE0F62"/>
    <w:rsid w:val="00DF04EA"/>
    <w:rsid w:val="00E214A4"/>
    <w:rsid w:val="00E2764C"/>
    <w:rsid w:val="00E325BA"/>
    <w:rsid w:val="00E34E8A"/>
    <w:rsid w:val="00E63452"/>
    <w:rsid w:val="00E74162"/>
    <w:rsid w:val="00E80A96"/>
    <w:rsid w:val="00EB3B4E"/>
    <w:rsid w:val="00EC2B9E"/>
    <w:rsid w:val="00EC3F2B"/>
    <w:rsid w:val="00ED3E88"/>
    <w:rsid w:val="00ED4855"/>
    <w:rsid w:val="00ED56D4"/>
    <w:rsid w:val="00ED63AA"/>
    <w:rsid w:val="00EE3E73"/>
    <w:rsid w:val="00EF5FAB"/>
    <w:rsid w:val="00F007ED"/>
    <w:rsid w:val="00F00CD5"/>
    <w:rsid w:val="00F03866"/>
    <w:rsid w:val="00F07BB7"/>
    <w:rsid w:val="00F11F5B"/>
    <w:rsid w:val="00F134F8"/>
    <w:rsid w:val="00F15C0D"/>
    <w:rsid w:val="00F16D63"/>
    <w:rsid w:val="00F16FBB"/>
    <w:rsid w:val="00F23F1D"/>
    <w:rsid w:val="00F24852"/>
    <w:rsid w:val="00F26330"/>
    <w:rsid w:val="00F325A9"/>
    <w:rsid w:val="00F66D21"/>
    <w:rsid w:val="00F7425D"/>
    <w:rsid w:val="00F74844"/>
    <w:rsid w:val="00F91C43"/>
    <w:rsid w:val="00FB5790"/>
    <w:rsid w:val="00FC6CF7"/>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8656</Words>
  <Characters>4935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dc:title>
  <dc:subject>Anotācija</dc:subject>
  <dc:creator>Dace Zvaigzne</dc:creator>
  <cp:keywords/>
  <dc:description>Dace Zvaigzne, dace.zvaigzne@lm.gov.lv_x000d_
t.67021660</dc:description>
  <cp:lastModifiedBy>Dace Zvaigzne</cp:lastModifiedBy>
  <cp:revision>6</cp:revision>
  <cp:lastPrinted>2014-03-03T14:23:00Z</cp:lastPrinted>
  <dcterms:created xsi:type="dcterms:W3CDTF">2014-03-25T12:09:00Z</dcterms:created>
  <dcterms:modified xsi:type="dcterms:W3CDTF">2014-03-25T12:10:00Z</dcterms:modified>
</cp:coreProperties>
</file>