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B6" w:rsidRDefault="00D015B6" w:rsidP="00D015B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96780">
        <w:rPr>
          <w:rFonts w:ascii="Times New Roman" w:hAnsi="Times New Roman"/>
          <w:sz w:val="28"/>
          <w:szCs w:val="28"/>
          <w:lang w:eastAsia="lv-LV"/>
        </w:rPr>
        <w:t>Projekts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D015B6" w:rsidRDefault="00D015B6" w:rsidP="00D015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2014.gada __</w:t>
      </w:r>
      <w:r w:rsidRPr="00296780">
        <w:rPr>
          <w:rFonts w:ascii="Times New Roman" w:hAnsi="Times New Roman"/>
          <w:sz w:val="28"/>
          <w:szCs w:val="24"/>
        </w:rPr>
        <w:t>.________</w:t>
      </w:r>
      <w:r w:rsidRPr="00296780">
        <w:rPr>
          <w:rFonts w:ascii="Times New Roman" w:hAnsi="Times New Roman"/>
          <w:sz w:val="28"/>
          <w:szCs w:val="24"/>
        </w:rPr>
        <w:tab/>
      </w:r>
      <w:r w:rsidRPr="00296780">
        <w:rPr>
          <w:rFonts w:ascii="Times New Roman" w:hAnsi="Times New Roman"/>
          <w:sz w:val="28"/>
          <w:szCs w:val="24"/>
        </w:rPr>
        <w:tab/>
      </w:r>
      <w:r w:rsidRPr="00296780">
        <w:rPr>
          <w:rFonts w:ascii="Times New Roman" w:hAnsi="Times New Roman"/>
          <w:sz w:val="28"/>
          <w:szCs w:val="24"/>
        </w:rPr>
        <w:tab/>
      </w:r>
      <w:r w:rsidRPr="00296780">
        <w:rPr>
          <w:rFonts w:ascii="Times New Roman" w:hAnsi="Times New Roman"/>
          <w:sz w:val="28"/>
          <w:szCs w:val="24"/>
        </w:rPr>
        <w:tab/>
      </w:r>
      <w:r w:rsidRPr="00296780">
        <w:rPr>
          <w:rFonts w:ascii="Times New Roman" w:hAnsi="Times New Roman"/>
          <w:sz w:val="28"/>
          <w:szCs w:val="24"/>
        </w:rPr>
        <w:tab/>
      </w:r>
      <w:proofErr w:type="gramStart"/>
      <w:r w:rsidRPr="00296780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 </w:t>
      </w:r>
      <w:proofErr w:type="gramEnd"/>
      <w:r w:rsidRPr="00296780">
        <w:rPr>
          <w:rFonts w:ascii="Times New Roman" w:hAnsi="Times New Roman"/>
          <w:sz w:val="28"/>
          <w:szCs w:val="24"/>
        </w:rPr>
        <w:t>Noteikumi Nr.__</w:t>
      </w:r>
      <w:r>
        <w:rPr>
          <w:rFonts w:ascii="Times New Roman" w:hAnsi="Times New Roman"/>
          <w:sz w:val="28"/>
          <w:szCs w:val="24"/>
        </w:rPr>
        <w:t>___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  <w:r w:rsidRPr="00296780">
        <w:rPr>
          <w:rFonts w:ascii="Times New Roman" w:hAnsi="Times New Roman"/>
          <w:sz w:val="28"/>
          <w:szCs w:val="24"/>
          <w:lang w:eastAsia="lv-LV"/>
        </w:rPr>
        <w:t xml:space="preserve">Rīgā </w:t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r w:rsidRPr="00296780">
        <w:rPr>
          <w:rFonts w:ascii="Times New Roman" w:hAnsi="Times New Roman"/>
          <w:sz w:val="28"/>
          <w:szCs w:val="24"/>
          <w:lang w:eastAsia="lv-LV"/>
        </w:rPr>
        <w:tab/>
      </w:r>
      <w:proofErr w:type="gramStart"/>
      <w:r w:rsidRPr="00296780">
        <w:rPr>
          <w:rFonts w:ascii="Times New Roman" w:hAnsi="Times New Roman"/>
          <w:sz w:val="28"/>
          <w:szCs w:val="24"/>
          <w:lang w:eastAsia="lv-LV"/>
        </w:rPr>
        <w:t xml:space="preserve">       </w:t>
      </w:r>
      <w:proofErr w:type="gramEnd"/>
      <w:r w:rsidRPr="00296780">
        <w:rPr>
          <w:rFonts w:ascii="Times New Roman" w:hAnsi="Times New Roman"/>
          <w:sz w:val="28"/>
          <w:szCs w:val="24"/>
          <w:lang w:eastAsia="lv-LV"/>
        </w:rPr>
        <w:t>(</w:t>
      </w:r>
      <w:proofErr w:type="spellStart"/>
      <w:r w:rsidRPr="00296780">
        <w:rPr>
          <w:rFonts w:ascii="Times New Roman" w:hAnsi="Times New Roman"/>
          <w:sz w:val="28"/>
          <w:szCs w:val="24"/>
          <w:lang w:eastAsia="lv-LV"/>
        </w:rPr>
        <w:t>prot.Nr</w:t>
      </w:r>
      <w:proofErr w:type="spellEnd"/>
      <w:r w:rsidRPr="00296780">
        <w:rPr>
          <w:rFonts w:ascii="Times New Roman" w:hAnsi="Times New Roman"/>
          <w:sz w:val="28"/>
          <w:szCs w:val="24"/>
          <w:lang w:eastAsia="lv-LV"/>
        </w:rPr>
        <w:t>.__    §    )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2967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2013.gada 24.septembra noteikumos Nr.1002 „Sociālās integrācijas valsts aģentūras snieg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to maksas pakalpojumu cenrādis”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:rsidR="00D015B6" w:rsidRDefault="00D015B6" w:rsidP="00D015B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296780">
        <w:rPr>
          <w:rFonts w:ascii="Times New Roman" w:hAnsi="Times New Roman"/>
          <w:sz w:val="24"/>
          <w:szCs w:val="24"/>
          <w:lang w:eastAsia="lv-LV"/>
        </w:rPr>
        <w:t>Izdoti saskaņā ar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296780">
        <w:rPr>
          <w:rFonts w:ascii="Times New Roman" w:hAnsi="Times New Roman"/>
          <w:sz w:val="24"/>
          <w:szCs w:val="24"/>
          <w:lang w:eastAsia="lv-LV"/>
        </w:rPr>
        <w:t xml:space="preserve"> Likuma </w:t>
      </w:r>
      <w:proofErr w:type="gramStart"/>
      <w:r w:rsidRPr="00296780">
        <w:rPr>
          <w:rFonts w:ascii="Times New Roman" w:hAnsi="Times New Roman"/>
          <w:sz w:val="24"/>
          <w:szCs w:val="24"/>
          <w:lang w:eastAsia="lv-LV"/>
        </w:rPr>
        <w:t>par budžetu un finanšu</w:t>
      </w:r>
      <w:proofErr w:type="gramEnd"/>
      <w:r w:rsidRPr="00296780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296780">
        <w:rPr>
          <w:rFonts w:ascii="Times New Roman" w:hAnsi="Times New Roman"/>
          <w:sz w:val="24"/>
          <w:szCs w:val="24"/>
          <w:lang w:eastAsia="lv-LV"/>
        </w:rPr>
        <w:t xml:space="preserve">vadību 5.panta devīto daļu </w:t>
      </w:r>
    </w:p>
    <w:p w:rsidR="00D015B6" w:rsidRPr="00296780" w:rsidRDefault="00D015B6" w:rsidP="00D015B6">
      <w:pPr>
        <w:shd w:val="clear" w:color="auto" w:fill="FFFFFF" w:themeFill="background1"/>
        <w:spacing w:before="63" w:after="63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D015B6" w:rsidRDefault="00D015B6" w:rsidP="00D015B6">
      <w:pPr>
        <w:pStyle w:val="ListParagraph"/>
        <w:numPr>
          <w:ilvl w:val="0"/>
          <w:numId w:val="4"/>
        </w:numPr>
        <w:shd w:val="clear" w:color="auto" w:fill="FFFFFF" w:themeFill="background1"/>
        <w:ind w:left="567" w:hanging="567"/>
        <w:jc w:val="both"/>
        <w:rPr>
          <w:szCs w:val="28"/>
        </w:rPr>
      </w:pPr>
      <w:r w:rsidRPr="00841000">
        <w:rPr>
          <w:szCs w:val="28"/>
        </w:rPr>
        <w:t>Izdarīt Ministru kabineta 2013.gada 24.septembra noteikumos Nr.1002 „Sociālās integrācijas valsts aģentūras sniegto maksas pakalpojumu cenrādis” (Latvijas Vēstnesis, 2013., 191 nr.) šādus grozījumus:</w:t>
      </w:r>
    </w:p>
    <w:p w:rsidR="00D015B6" w:rsidRDefault="00D015B6" w:rsidP="00D015B6">
      <w:pPr>
        <w:pStyle w:val="ListParagraph"/>
        <w:shd w:val="clear" w:color="auto" w:fill="FFFFFF" w:themeFill="background1"/>
        <w:ind w:left="567" w:hanging="567"/>
        <w:jc w:val="both"/>
        <w:rPr>
          <w:szCs w:val="28"/>
        </w:rPr>
      </w:pPr>
    </w:p>
    <w:p w:rsidR="00D015B6" w:rsidRPr="00841000" w:rsidRDefault="00D015B6" w:rsidP="00D015B6">
      <w:pPr>
        <w:pStyle w:val="ListParagraph"/>
        <w:numPr>
          <w:ilvl w:val="1"/>
          <w:numId w:val="5"/>
        </w:numPr>
        <w:shd w:val="clear" w:color="auto" w:fill="FFFFFF" w:themeFill="background1"/>
        <w:ind w:left="567" w:hanging="567"/>
        <w:jc w:val="both"/>
        <w:rPr>
          <w:szCs w:val="28"/>
        </w:rPr>
      </w:pPr>
      <w:r>
        <w:rPr>
          <w:szCs w:val="28"/>
        </w:rPr>
        <w:t>p</w:t>
      </w:r>
      <w:r w:rsidRPr="00841000">
        <w:rPr>
          <w:szCs w:val="28"/>
        </w:rPr>
        <w:t>apildināt noteikumus ar 8.punktu šādā redakcijā:</w:t>
      </w:r>
    </w:p>
    <w:p w:rsidR="00D015B6" w:rsidRDefault="00D015B6" w:rsidP="00D015B6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lv-LV"/>
        </w:rPr>
      </w:pPr>
      <w:r w:rsidRPr="00715E23">
        <w:rPr>
          <w:rFonts w:ascii="Times New Roman" w:hAnsi="Times New Roman"/>
          <w:color w:val="000000"/>
          <w:sz w:val="28"/>
          <w:szCs w:val="28"/>
          <w:lang w:eastAsia="lv-LV"/>
        </w:rPr>
        <w:t>„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>8.</w:t>
      </w:r>
      <w:r w:rsidRPr="00715E23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r w:rsidR="002E59B0">
        <w:rPr>
          <w:rFonts w:ascii="Times New Roman" w:hAnsi="Times New Roman"/>
          <w:color w:val="000000"/>
          <w:sz w:val="28"/>
          <w:szCs w:val="28"/>
          <w:lang w:eastAsia="lv-LV"/>
        </w:rPr>
        <w:t>Uz p</w:t>
      </w:r>
      <w:r w:rsidR="00D6511F" w:rsidRPr="00D6511F">
        <w:rPr>
          <w:rFonts w:ascii="Times New Roman" w:hAnsi="Times New Roman"/>
          <w:color w:val="000000"/>
          <w:sz w:val="28"/>
          <w:szCs w:val="28"/>
          <w:lang w:eastAsia="lv-LV"/>
        </w:rPr>
        <w:t>erson</w:t>
      </w:r>
      <w:r w:rsidR="002E59B0">
        <w:rPr>
          <w:rFonts w:ascii="Times New Roman" w:hAnsi="Times New Roman"/>
          <w:color w:val="000000"/>
          <w:sz w:val="28"/>
          <w:szCs w:val="28"/>
          <w:lang w:eastAsia="lv-LV"/>
        </w:rPr>
        <w:t>ām</w:t>
      </w:r>
      <w:r w:rsidR="00D6511F" w:rsidRPr="00D6511F">
        <w:rPr>
          <w:rFonts w:ascii="Times New Roman" w:hAnsi="Times New Roman"/>
          <w:color w:val="000000"/>
          <w:sz w:val="28"/>
          <w:szCs w:val="28"/>
          <w:lang w:eastAsia="lv-LV"/>
        </w:rPr>
        <w:t xml:space="preserve">, kuras pilnā apmērā avansā </w:t>
      </w:r>
      <w:r w:rsidR="002E59B0">
        <w:rPr>
          <w:rFonts w:ascii="Times New Roman" w:hAnsi="Times New Roman"/>
          <w:color w:val="000000"/>
          <w:sz w:val="28"/>
          <w:szCs w:val="28"/>
          <w:lang w:eastAsia="lv-LV"/>
        </w:rPr>
        <w:t xml:space="preserve">līdz 2014.gada 31.decembrim </w:t>
      </w:r>
      <w:r w:rsidR="00D6511F" w:rsidRPr="00D6511F">
        <w:rPr>
          <w:rFonts w:ascii="Times New Roman" w:hAnsi="Times New Roman"/>
          <w:color w:val="000000"/>
          <w:sz w:val="28"/>
          <w:szCs w:val="28"/>
          <w:lang w:eastAsia="lv-LV"/>
        </w:rPr>
        <w:t xml:space="preserve">ir veikušas samaksu par šo noteikumu 2.pielikuma 4. un 7.punktā minētajiem pakalpojumiem, ir attiecināms iepriekš spēkā esošais </w:t>
      </w:r>
      <w:r w:rsidR="002E59B0">
        <w:rPr>
          <w:rFonts w:ascii="Times New Roman" w:hAnsi="Times New Roman"/>
          <w:color w:val="000000"/>
          <w:sz w:val="28"/>
          <w:szCs w:val="28"/>
          <w:lang w:eastAsia="lv-LV"/>
        </w:rPr>
        <w:t>regulējums</w:t>
      </w:r>
      <w:r w:rsidR="00D6511F" w:rsidRPr="00D6511F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  <w:r w:rsidRPr="00715E23">
        <w:rPr>
          <w:rFonts w:ascii="Times New Roman" w:hAnsi="Times New Roman"/>
          <w:color w:val="000000"/>
          <w:sz w:val="28"/>
          <w:szCs w:val="28"/>
          <w:lang w:eastAsia="lv-LV"/>
        </w:rPr>
        <w:t>”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:rsidR="00D015B6" w:rsidRPr="00296780" w:rsidRDefault="00D015B6" w:rsidP="00D015B6">
      <w:pPr>
        <w:shd w:val="clear" w:color="auto" w:fill="FFFFFF" w:themeFill="background1"/>
        <w:tabs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015B6" w:rsidRPr="00867A7A" w:rsidRDefault="00D015B6" w:rsidP="00D015B6">
      <w:pPr>
        <w:pStyle w:val="ListParagraph"/>
        <w:numPr>
          <w:ilvl w:val="1"/>
          <w:numId w:val="5"/>
        </w:numPr>
        <w:shd w:val="clear" w:color="auto" w:fill="FFFFFF" w:themeFill="background1"/>
        <w:ind w:left="567" w:hanging="567"/>
        <w:jc w:val="both"/>
        <w:rPr>
          <w:szCs w:val="28"/>
        </w:rPr>
      </w:pPr>
      <w:r>
        <w:rPr>
          <w:szCs w:val="28"/>
        </w:rPr>
        <w:t>i</w:t>
      </w:r>
      <w:r w:rsidRPr="00867A7A">
        <w:rPr>
          <w:szCs w:val="28"/>
        </w:rPr>
        <w:t>zteikt 2.pielikumu šādā redakcijā:</w:t>
      </w:r>
    </w:p>
    <w:p w:rsidR="00D015B6" w:rsidRPr="00867A7A" w:rsidRDefault="00D015B6" w:rsidP="00D015B6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  <w:r>
        <w:rPr>
          <w:szCs w:val="28"/>
        </w:rPr>
        <w:t>„</w:t>
      </w:r>
      <w:r w:rsidRPr="00867A7A">
        <w:rPr>
          <w:szCs w:val="28"/>
        </w:rPr>
        <w:t xml:space="preserve">2.pielikums </w:t>
      </w:r>
    </w:p>
    <w:p w:rsidR="00D015B6" w:rsidRPr="00867A7A" w:rsidRDefault="00D015B6" w:rsidP="00D015B6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  <w:r w:rsidRPr="00867A7A">
        <w:rPr>
          <w:szCs w:val="28"/>
        </w:rPr>
        <w:t xml:space="preserve">Ministru kabineta </w:t>
      </w:r>
    </w:p>
    <w:p w:rsidR="00D015B6" w:rsidRDefault="00D015B6" w:rsidP="00D015B6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  <w:r w:rsidRPr="00867A7A">
        <w:rPr>
          <w:szCs w:val="28"/>
        </w:rPr>
        <w:t>2013.gada 24.septembra noteikumiem Nr.1002</w:t>
      </w:r>
    </w:p>
    <w:p w:rsidR="00D015B6" w:rsidRPr="00867A7A" w:rsidRDefault="00D015B6" w:rsidP="00D015B6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</w:p>
    <w:p w:rsidR="00D015B6" w:rsidRPr="00867A7A" w:rsidRDefault="00D015B6" w:rsidP="00D015B6">
      <w:pPr>
        <w:pStyle w:val="ListParagraph"/>
        <w:shd w:val="clear" w:color="auto" w:fill="FFFFFF" w:themeFill="background1"/>
        <w:tabs>
          <w:tab w:val="left" w:pos="720"/>
        </w:tabs>
        <w:jc w:val="both"/>
        <w:rPr>
          <w:b/>
          <w:szCs w:val="28"/>
        </w:rPr>
      </w:pPr>
      <w:r w:rsidRPr="00867A7A">
        <w:rPr>
          <w:b/>
          <w:szCs w:val="28"/>
        </w:rPr>
        <w:t>Sociālās integrācijas valsts aģentūras maksas pakalpojumu cenrādis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5302" w:type="pct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676"/>
        <w:gridCol w:w="1417"/>
        <w:gridCol w:w="1024"/>
        <w:gridCol w:w="54"/>
        <w:gridCol w:w="1119"/>
        <w:gridCol w:w="966"/>
        <w:gridCol w:w="49"/>
      </w:tblGrid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Nr.p.k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270" w:type="pct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Pakalpojuma veids</w:t>
            </w:r>
          </w:p>
        </w:tc>
        <w:tc>
          <w:tcPr>
            <w:tcW w:w="688" w:type="pct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Mērvienība</w:t>
            </w:r>
          </w:p>
        </w:tc>
        <w:tc>
          <w:tcPr>
            <w:tcW w:w="523" w:type="pct"/>
            <w:gridSpan w:val="2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Cena bez PVN (</w:t>
            </w:r>
            <w:r w:rsidRPr="00F300C1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</w:t>
            </w: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  <w:tc>
          <w:tcPr>
            <w:tcW w:w="543" w:type="pct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PVN</w:t>
            </w:r>
          </w:p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Pr="00F300C1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</w:t>
            </w: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  <w:tc>
          <w:tcPr>
            <w:tcW w:w="468" w:type="pct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Cena ar PVN</w:t>
            </w:r>
          </w:p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Pr="00F300C1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1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Modulārās apmācības un profesionālās pilnveides kursi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1.1.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  <w:t>120 stundu programma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kurss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137,46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137,46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1.2.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  <w:t>150 stundu programma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kurss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169,02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169,02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1.3.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  <w:t>570 stundu programma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kurss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630,19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630,19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4493" w:type="pct"/>
            <w:gridSpan w:val="6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Profesionālās vidusskolas izglītības programmas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</w:t>
            </w:r>
          </w:p>
        </w:tc>
        <w:tc>
          <w:tcPr>
            <w:tcW w:w="4493" w:type="pct"/>
            <w:gridSpan w:val="6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lv-LV"/>
              </w:rPr>
              <w:t>Izglītības programmas dienas nodaļā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Ēdināšanas pakalpojumi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maksa gadā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1807,73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1807,73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Datorsistēmas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maksa gadā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1730,45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1730,45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atkārtota zināšanu pārbaude (ieskaite, eksāmens)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darbs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12,17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12,17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Koledžas studiju programmas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Studiju programmu virzieni pilna laika studijām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3.1.1.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Ekonomika, vadība, administrēšana un nekustamo īpašumu pārvaldība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maksa gadā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1366,11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1366,11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Informācijas tehnoloģija, datortehnika, elektronika, telekomunikācijas, datorvadība un datorzinātnes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maksa gadā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1351,53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1351,53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3.2.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Studiju programmu virzieni nepilna laika studijām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3.2.1.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Ekonomika, vadība, administrēšana un nekustamo īpašumu pārvaldība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maksa gadā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1079,85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1079,85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3.2.2.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Viesnīcu un restorānu serviss, tūrisma un atpūtas organizācija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maksa gadā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1051,91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1051,91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Atkārtota zināšanu pārbaude (ieskaite, eksāmens, kursa darbs)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darbs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8,21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8,21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Atkārtota pārbaude, ja konstatēts autortiesību pārkāpums mācību darbā (kursa darbs, kvalifikācijas darbs).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darbs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29,79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29,79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Imatrikulācija un kvalifikācijas darba aizstāvēšana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pasākums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48,66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48,66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Rehabilitācijas pakalpojumi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Rehabilitācijas kurss Dubultu prospektā 71, Jūrmalā</w:t>
            </w:r>
          </w:p>
        </w:tc>
      </w:tr>
      <w:tr w:rsidR="00D015B6" w:rsidRPr="00F300C1" w:rsidTr="00F300C1"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4.1.1.</w:t>
            </w:r>
          </w:p>
        </w:tc>
        <w:tc>
          <w:tcPr>
            <w:tcW w:w="4517" w:type="pct"/>
            <w:gridSpan w:val="7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Rehabilitācijas kurss Dubultu prospektā 71, 2.korpuss, Jūrmalā</w:t>
            </w:r>
          </w:p>
        </w:tc>
      </w:tr>
      <w:tr w:rsidR="00D015B6" w:rsidRPr="00F300C1" w:rsidTr="00F300C1"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4.1.1.1.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rehabilitācijas kurss (viena vieta vienvietīgā istabā) 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497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64,80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9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64,80</w:t>
            </w:r>
          </w:p>
        </w:tc>
      </w:tr>
      <w:tr w:rsidR="00D015B6" w:rsidRPr="00F300C1" w:rsidTr="00F300C1"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4.1.1.2.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(viena vieta vienvietīgā pielāgotā istabā)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497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64,90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D015B6" w:rsidRPr="00F300C1" w:rsidRDefault="00D944E5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9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64,90</w:t>
            </w:r>
          </w:p>
        </w:tc>
      </w:tr>
      <w:tr w:rsidR="00D015B6" w:rsidRPr="00F300C1" w:rsidTr="00F300C1"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4.1.1.3.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(viena vieta divvietīgā istabā)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497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53,13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D015B6" w:rsidRPr="00F300C1" w:rsidRDefault="00D944E5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9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53,13</w:t>
            </w:r>
          </w:p>
        </w:tc>
      </w:tr>
      <w:tr w:rsidR="00D015B6" w:rsidRPr="00F300C1" w:rsidTr="00F300C1"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4.1.1.4.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(viena vieta divvietīgā divistabu numurā)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497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53,49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9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53,49</w:t>
            </w:r>
          </w:p>
        </w:tc>
      </w:tr>
      <w:tr w:rsidR="00D015B6" w:rsidRPr="00F300C1" w:rsidTr="00F300C1"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4.1.1.5.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bērnam no 2 līdz 14 gadu vecumam (papildu gultasvieta)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497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32,51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9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32,51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4.1.1.6.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programma "Harmonija" (viena vieta divvietīgā istabā)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40,55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40,55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4.1.2.</w:t>
            </w:r>
          </w:p>
        </w:tc>
        <w:tc>
          <w:tcPr>
            <w:tcW w:w="4493" w:type="pct"/>
            <w:gridSpan w:val="6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Rehabilitācijas kurss Dubultu prospektā 71, 1.korpuss, Jūrmalā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4.1.2.1.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rehabilitācijas kurss (viena vieta vienvietīgā istabā) 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51,02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51,02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4.1.2.2.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(viena vieta divvietīgā istabā)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50,69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944E5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50,69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4.1.2.3.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(viena vieta divvietīgā divistabu numurā)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50,69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50,69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4.1.2.4.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kurss bērnam no 2 līdz 14 gadu vecumam (papildu gultasvieta)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32,26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32,26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4.1.2.5.</w:t>
            </w:r>
          </w:p>
        </w:tc>
        <w:tc>
          <w:tcPr>
            <w:tcW w:w="2270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rehabilitācijas programma "Harmonija" (viena vieta divvietīgā istabā)</w:t>
            </w:r>
          </w:p>
        </w:tc>
        <w:tc>
          <w:tcPr>
            <w:tcW w:w="68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38,12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38,12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4.2.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Citi pakalpojumi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4.2.1.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piemaksa par uzturēšanos numurā vienam personai, kura saņem sociālās rehabilitācijas pakalpojumus par valsts budžeta līdzekļiem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10,46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10,46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4.2.2.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pavadošās personas rehabilitācija (pavada valsts budžeta klientu)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28.30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28.30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Ārstniecības pakalpojumi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Ārstu un speciālistu konsultācijas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ārsta konsultācija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10,97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10,97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ārsta konsultācija (atkārtota vizīte)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15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4,60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4,60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5.1.3.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Funkcionālo speciālistu konsultācijas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5.1.3.1.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fizioterapeita konsultācija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10,44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5.1.3.2.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ergoterapeita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konsultācija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10,44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5.1.3.3.</w:t>
            </w:r>
          </w:p>
        </w:tc>
        <w:tc>
          <w:tcPr>
            <w:tcW w:w="2270" w:type="pct"/>
          </w:tcPr>
          <w:p w:rsidR="00D015B6" w:rsidRPr="00F300C1" w:rsidRDefault="00293F42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audio</w:t>
            </w:r>
            <w:r w:rsidR="00D015B6"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logopēda</w:t>
            </w:r>
            <w:proofErr w:type="spellEnd"/>
            <w:r w:rsidR="00D015B6"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konsultācija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10,86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10,86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Hidroterapija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ķermeņa zemūdens masāža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20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7,94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7,94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ārstnieciskā vanna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4.06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4.06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cirkulārā duša 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šarko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duša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6,19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6,19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ascendējošā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(augšupejošā) duša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2,84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2,84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ārstnieciskā baseina un termoterapijas izmantošana vienai personai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1 stundai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6,34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6,34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5.2.7.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ārstnieciskā baseina un termoterapijas izmantošana bērnam no 7 līdz 14 gadu vecumam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1 stundai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3,31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3,31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5.3.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Fizikālā terapija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ārstnieciskās aplikācijas 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līdz 20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8,45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8,45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fizikālā terapija (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magnetoterapija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, lāzerterapija,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diadinamika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,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amplipulsterapija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, ultraskaņa,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darsonvalizācija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20min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3,58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3,58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inhalācijas (bez medikamentiem)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1,80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1,80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sāls istaba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30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5,35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5,35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5.3.5.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limfodrenāžas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aparātprocedūra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: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5.3.5.1.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visam ķermenim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10,44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5.3.5.2.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vienai ķermeņa daļai (vēderam, kājām vai rokām)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5,21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5,21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</w:t>
            </w:r>
          </w:p>
        </w:tc>
        <w:tc>
          <w:tcPr>
            <w:tcW w:w="4493" w:type="pct"/>
            <w:gridSpan w:val="6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Klasiskā masāža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kakla un apkakles zonas masāža (2 vienības)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muguras (C2-S5) masāža (3,5 vienības)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25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11,58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11,58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un pleca zonas masāža (2 vienības)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5,21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5,21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kājas un gūžas zonas masāža (2,5 vienības)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20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6,83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muguras jostas - krustu daļas masāža (2 vienības)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galvas masāža (1 vienība)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5,18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5,18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visa ķermeņa masāža (6 vienības)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līdz 60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28,98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28,98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segmentārā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masāža (1 segments)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procedūra, 10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6,88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5.4.9.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grūtnieču masāža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1 procedūra, 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līdz 45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14,85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14,85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5.4.10.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vispārējā masāža bērniem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5.4.10.1.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1-5 gadiem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līdz 30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13,26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13,26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5.4.10.2.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6-10 gadiem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līdz 40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16,50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16,50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5.4.10.3.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11-14 gadiem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procedūra, līdz 50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19,74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19,74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Nodarbības funkcionālā speciālista vadībā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ārstnieciskā vingrošana grupā - zālē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1 nodarbība, </w:t>
            </w:r>
          </w:p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30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5,37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5,37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nūjošana</w:t>
            </w:r>
            <w:proofErr w:type="spellEnd"/>
            <w:proofErr w:type="gram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 </w:t>
            </w:r>
            <w:proofErr w:type="gram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(vienai personai) grupā līdz 8 cilvēkiem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5,13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5,13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fizioterapija individuāli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1 nodarbība, </w:t>
            </w:r>
          </w:p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9,99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9,99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ergoterapija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individuāli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1 nodarbība, </w:t>
            </w:r>
          </w:p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45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9,99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9,99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fizioterapija individuāli ar individuālu vingrojumu kompleksa izstrādi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1 nodarbība, </w:t>
            </w:r>
          </w:p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14,41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14,41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fizioterapija 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individuāli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bērnam no 4-14 gadu vecumam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nodarbība, līdz 30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7,17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7,17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ārstnieciskā vingrošana grupā - baseinā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nodarbība, līdz 30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8,41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8,41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slinga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terapija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nodarbība, līdz 30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10,19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10,19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5.5.9.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fiziskās aktivitātes trenažieru zālē ar dozētu slodzi (ar ārsta norīkojumu)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nodarbība, līdz 30 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5,32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5,32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Medicīniskās manipulācijas (cenā nav iekļautas medikamentu, vienreiz lietojamo sistēmu un pārsienamā materiāla izmaksas)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intravenozā injekcija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15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6,00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6,00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intramuskulārā, zemādas injekcija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2,01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2,01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medikamentu ievadīšana vēnā pilienu veidā un pacienta novērošana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līdz 2,5 stundām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7,75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7,75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cukura līmeņa noteikšana ar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ekspresdiagnostiku</w:t>
            </w:r>
            <w:proofErr w:type="spellEnd"/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5min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2,01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2,01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elektrokardiogrammas pieraksts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15min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6,09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6,09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elektrokardiogrammas apraksts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15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7,53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7,53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pārsiešana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20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7,98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7,98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urīnpūšļa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kateterizācija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ar vienreizējo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kateteri</w:t>
            </w:r>
            <w:proofErr w:type="spellEnd"/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20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8,07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8,07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lastRenderedPageBreak/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.9.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urīnpūšļa skalošana ielikta patstāvīgā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katetera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gadījumā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20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8,07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8,07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.10.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izgulējumu apstrāde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40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16,01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16,01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5.</w:t>
            </w:r>
            <w:r w:rsidR="00293F42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.11.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asinsspiediena mērīšana bez ārsta nozīmējuma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manipulācija, 5 min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1,99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1,99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Transportlīdzekļu pielāgošana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880,31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184,87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1065,18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bremze un akselerators transportlīdzeklim ar automātisko ātrumkārbu, stiprinājums pie grīdas (RBA-2) (personām ar satveršanas problēmām)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598,85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125,76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724,61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bremze un akselerators transportlīdzeklim ar automātisko ātrumkārbu, stiprinājums pie stūres (RBA-3)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614,56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129,06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743,62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bremze un akselerators transportlīdzeklim ar mehānisko ātrumkārbu, stiprinājums pie grīdas (RBA-4)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944,45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198,33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1142,78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bremze un akselerators transportlīdzeklim ar mehānisko ātrumkārbu, stiprinājums pie grīdas (RBA-5) (personām ar satveršanas problēmām)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599,56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125,91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725,47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634,25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133,19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767,44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Kreisais akseleratora pedālis transportlīdzeklim ar automātisko ātrumkārbu, stiprinājums pie grīdas (KAP-1)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439,12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92,22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531,34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Kreisais akseleratora pedālis transportlīdzeklim ar automātisko ātrumkārbu, stiprinājums pie stūres (KAP-2)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438,45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92,07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530,52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6.9.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sajūgs ar sviru stūres labajā pusē (RS-1)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545.49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114.55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660.04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6.10.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Rokas sajūgs ar sviru stūres kreisajā pusē (RS-2)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556,52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116,87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673,39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6.11.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Palīgroktura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uzstādīšana uz stūres rata (PR)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98,36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20,65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119,01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6.12.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Pagrieziena slēdža pārnešana uz stūres otru pusi (PSL)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177,02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37,18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214,20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6.13.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Atzinums pielāgota transportlīdzekļa lietošanai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atzinums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14,02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14,02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Viesu izmitināšana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A152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Viesu </w:t>
            </w:r>
            <w:r w:rsidR="00A15219"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izmitināšana 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prospektā 71, 2.korpusā, Jūrmalā (viena vieta vienvietīgā numurā)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prospektā 71, 2.korpusā, Jūrmalā (ar brokastīm)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40,12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4,81****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44,93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prospektā 71, 2.korpusā, Jūrmalā (ar trīsreizēju ēdināšanu)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47,36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5,68****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53,04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7.2.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Viesu </w:t>
            </w:r>
            <w:r w:rsidR="00A15219"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izmitināšana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Dubultu prospektā 71, 2.korpusā, Jūrmalā (viena vieta divvietīgā numurā)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7.2.1.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prospektā 71, 2.korpusā, Jūrmalā (ar brokastīm)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20,38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2,54****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22,83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7.2.2.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prospektā 71, 2.korpusā, Jūrmalā (ar trīsreizēju ēdināšanu)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27,61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3,31****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30,92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7.3.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Viesu </w:t>
            </w:r>
            <w:r w:rsidR="00A15219"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izmitināšana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Dubultu prospektā 71, 1.korpusā, Jūrmalā (viena vieta vienvietīgā numurā)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7.3.1.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Jūrmalā, Dubultu prospektā 71, 1.korpusā </w:t>
            </w:r>
            <w:proofErr w:type="gram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</w:t>
            </w:r>
            <w:proofErr w:type="gram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ar 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brokastīm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22,09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2,65****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24,74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F47325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lastRenderedPageBreak/>
              <w:t>7.3.</w:t>
            </w:r>
            <w:r w:rsidR="00F47325"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2</w:t>
            </w: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Jūrmalā, Dubultu prospektā 71, 1.korpusā (ar trīsreizēju ēdināšanu)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29,32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3,52****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32,84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7.4.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Viesu </w:t>
            </w:r>
            <w:r w:rsidR="00A15219"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izmitināšana</w:t>
            </w: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Dubultu prospektā 71, 1.korpusā, Jūrmalā (viena vieta divvietīgā numurā)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7.4.1.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Jūrmalā, Dubultu prospektā 71, 1.korpusā </w:t>
            </w:r>
            <w:proofErr w:type="gram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</w:t>
            </w:r>
            <w:proofErr w:type="gram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ar brokastīm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15,90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1,91****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17,81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7.4.2.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Jūrmalā, Dubultu prospektā 71, 1.korpusā (ar trīsreizēju ēdināšanu)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23,13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2,78****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25,91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7.5.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Viesu izmitināšana Dubultu prospektā 71, Jūrmalā (papildu vieta bērnam līdz 14 gadu vecumam)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7.5.1.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Papildu vieta bērnam līdz 14 gadu vecumam Dubultu pr.71, Jūrmalā (ar brokastīm)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13,83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1,66****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15,49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7.5.2.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Papildu vieta bērnam līdz 14 gadu vecumam Dubultu pr.71, Jūrmalā (ar trīsreizēju ēdināšanu)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17,47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2,10****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19,57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Jūrmalā, Dubultu pr.59 (četras vietas trīsistabu numurā) - 1.stāvs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1numurs diennaktī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67,09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8,05****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75,14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pr.59, Jūrmalā (četras vietas divistabu numurā) - 2.stāvs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1numurs diennaktī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46,72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5,61****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52,33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Dubultu pr.59, Jūrmalā (divas vietas vienistabas numurā) - 3.stāvs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numurs diennaktī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31,80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3,81****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35,61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7.9.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Papildu vieta vienai personai Dubultu pr.59, Jūrmalā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11,69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1,40****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13,09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7.10.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Aģentūras, citu izglītības iestāžu izglītojamo izmitināšana dienesta viesnīcā Jūrmalā, Dubultu prospektā 59 un Slokas ielā 68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personai mēnesī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71,05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8,53****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79,58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7.11.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Aģentūras, citu izglītības iestāžu izglītojamo izmitināšana dienesta viesnīcā Jūrmalā, Dubultu prospektā 59 un Slokas ielā 68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personai diennaktī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2,85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0,34****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3,19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Ēdināšanas pakalpojumi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Diētiskā ēdināšana (izglītojamiem un darbiniekiem)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brokastis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porcija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1,76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0,37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pirmais ēdiens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porcija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0,14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otrais ēdiens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porcija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2,11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0,44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dzēriens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porcija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0,06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deserts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porcija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0,59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0,12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8.1.6.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vakariņas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porcija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1,70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0,36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8.2.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Ēdināšana trīs reizes dienā bērniem no 2 līdz 14 gadu vecumam (vienai personai)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8.2.1.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brokastis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ēdienreize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3,03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0,64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3,67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8.2.2.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pusdienas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ēdienreize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1,81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0,38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8.2.3.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vakariņas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ēdienreize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1,85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0,39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2,24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8.3.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Ēdināšana trīs reizes dienā (vienai personai)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8.3.1.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brokastis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ēdienreize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6,16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1,29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7,45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8.3.2.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pusdienas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ēdienreize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3,62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0,76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4,38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8.3.3.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vakariņas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ēdienreize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3,62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0,76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4,38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Kafijas galda klāšana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3,54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0,74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4,28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8.5.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Konditorejas izstrādājumi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8.5.1.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konditorejas izstrādājumi veids Nr.1 (kliņģeri, bulciņas, speķa pīrādziņi, pildīti pīrādziņi, cepumi u.c.)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 g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0,69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0,15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8.5.2.</w:t>
            </w:r>
          </w:p>
        </w:tc>
        <w:tc>
          <w:tcPr>
            <w:tcW w:w="2270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konditorejas izstrādājumi veids Nr.2 (biskvīti, ruletes, tortes)</w:t>
            </w:r>
          </w:p>
        </w:tc>
        <w:tc>
          <w:tcPr>
            <w:tcW w:w="68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 g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1,11</w:t>
            </w:r>
          </w:p>
        </w:tc>
        <w:tc>
          <w:tcPr>
            <w:tcW w:w="543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0,23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1,34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Kafija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 g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0,41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0,09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0,50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8.7.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Tējas (dažādas)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 g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lastRenderedPageBreak/>
              <w:t>8.8.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Galda vai ārstnieciskie minerālūdeņi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0,5 l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0,14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Telpu iznomāšana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Konferenču zāles noma: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Jūrmalā, Slokas ielā 68 (126,4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kv.m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7,14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1,50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8,64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Jūrmalā, Slokas iela 61 (271,6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kv.m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17,37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3,65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21,02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9.1.3.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Jūrmalā, Dubultu pr.71 (183,3 </w:t>
            </w:r>
            <w:proofErr w:type="spellStart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kv.m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10,37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2,18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12,55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Datorklases vai auditorijas noma 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3,68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4,45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Sporta zāles noma Jūrmalā, Slokas ielā 61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12,10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2,54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14,64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9.4.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Fizioterapijas lielās zāles noma Jūrmalā, Dubultu pr.71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5,98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1,25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7,23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Autotransports un autotransporta stāvvietas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Viena vieta automašīnai maksas stāvvietā 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mēnesis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35,63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7,48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43,11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Viena vieta autobusam maksas stāvvietā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mēnesis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58,79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12,34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71,13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Autobusa (astoņas vietas) iznomāšana ar šoferi vismaz uz četrām stundām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9,87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11,94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10.3.1.</w:t>
            </w:r>
          </w:p>
        </w:tc>
        <w:tc>
          <w:tcPr>
            <w:tcW w:w="2270" w:type="pct"/>
            <w:vAlign w:val="center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autobusa (astoņas vietas) iznomāšana ar šoferi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diennakts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137,41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28,85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166,26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10.3.2.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papildus par katru kilometru virs 100 km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km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0,08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0,47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Vieglās automašīnas </w:t>
            </w:r>
            <w:proofErr w:type="gram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(</w:t>
            </w:r>
            <w:proofErr w:type="gram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līdz 3,5 t) iznomāšana ar šoferi klientiem nobraukumam līdz 50 km, līdz 2 stundām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automašīna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19,72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4,14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23,86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10.4.1.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papildus par katru kilometru virs 50 km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km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0,39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0,08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0,47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10.4.2.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laiks virs 2 stundām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7,17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1,51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8,68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Autovadītāju kursu teorijas apmācība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5,94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1,25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7,19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10.6.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Autovadītāju kursu praktiskā braukšana (vienas braukšanas mācību stundas ilgums 45 min)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16,46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3,46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19,92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Pārējie maksas pakalpojumi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11.1.</w:t>
            </w:r>
          </w:p>
        </w:tc>
        <w:tc>
          <w:tcPr>
            <w:tcW w:w="4493" w:type="pct"/>
            <w:gridSpan w:val="6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Fitnesa pakalpojumi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11.1.1.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aerobika ūdenī grupā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nodarbība līdz 45min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5,98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1,26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7,24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trenažieru zāles apmeklējums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 līdz 1 stundai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5,32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1,12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11.1.3.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aerobika zālē grupā (vienai personai)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nodarbība līdz 1 stundai</w:t>
            </w:r>
          </w:p>
        </w:tc>
        <w:tc>
          <w:tcPr>
            <w:tcW w:w="523" w:type="pct"/>
            <w:gridSpan w:val="2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4,25</w:t>
            </w:r>
          </w:p>
        </w:tc>
        <w:tc>
          <w:tcPr>
            <w:tcW w:w="543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0,89</w:t>
            </w:r>
          </w:p>
        </w:tc>
        <w:tc>
          <w:tcPr>
            <w:tcW w:w="468" w:type="pct"/>
            <w:shd w:val="clear" w:color="auto" w:fill="FFFFFF" w:themeFill="background1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5,14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11.2.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Kopēšana vai dokumenta ieskenēšana un nosūtīšana, vai drukāšana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lappuse A4 formātā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0,02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11.3.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Klienta veļas mazgāšana (bez veļas pulvera)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 kg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2,84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0,60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11.4.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Klienta veļas žāvēšana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 kg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1,42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0,30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1,72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11.5.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Gultas veļas papildu maiņa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3,67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4,44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11.6.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Pārcelšana no viena numura uz citu numuru pēc klienta vēlēšanās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6,26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1,31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7,57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11.7.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Nozaudētās atslēgas dublikāta izgatavošana vai slēdzamas mantu glabātavas izmantošana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9,68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2,03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11,71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11.8.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proofErr w:type="spellStart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Nūjošanas</w:t>
            </w:r>
            <w:proofErr w:type="spellEnd"/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inventāra noma 1.stunda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1,76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0,37</w:t>
            </w:r>
          </w:p>
        </w:tc>
        <w:tc>
          <w:tcPr>
            <w:tcW w:w="46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2,13</w:t>
            </w:r>
          </w:p>
        </w:tc>
      </w:tr>
      <w:tr w:rsidR="00D015B6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11.8.1.</w:t>
            </w:r>
          </w:p>
        </w:tc>
        <w:tc>
          <w:tcPr>
            <w:tcW w:w="2270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katra nākamā stunda</w:t>
            </w:r>
          </w:p>
        </w:tc>
        <w:tc>
          <w:tcPr>
            <w:tcW w:w="688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0,83</w:t>
            </w:r>
          </w:p>
        </w:tc>
        <w:tc>
          <w:tcPr>
            <w:tcW w:w="543" w:type="pct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0,17</w:t>
            </w:r>
          </w:p>
        </w:tc>
        <w:tc>
          <w:tcPr>
            <w:tcW w:w="468" w:type="pct"/>
            <w:shd w:val="clear" w:color="auto" w:fill="auto"/>
          </w:tcPr>
          <w:p w:rsidR="00D015B6" w:rsidRPr="00F300C1" w:rsidRDefault="00D015B6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</w:tr>
      <w:tr w:rsidR="003D545E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3D545E" w:rsidRPr="00F300C1" w:rsidRDefault="003D545E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11.9.</w:t>
            </w:r>
          </w:p>
        </w:tc>
        <w:tc>
          <w:tcPr>
            <w:tcW w:w="4493" w:type="pct"/>
            <w:gridSpan w:val="6"/>
          </w:tcPr>
          <w:p w:rsidR="003D545E" w:rsidRPr="00F300C1" w:rsidRDefault="003D545E" w:rsidP="003D54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Psihologa pakalpojumi</w:t>
            </w:r>
          </w:p>
        </w:tc>
      </w:tr>
      <w:tr w:rsidR="00293F42" w:rsidRPr="00F300C1" w:rsidTr="00F300C1">
        <w:trPr>
          <w:gridAfter w:val="1"/>
          <w:wAfter w:w="24" w:type="pct"/>
        </w:trPr>
        <w:tc>
          <w:tcPr>
            <w:tcW w:w="48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42" w:rsidRPr="00F300C1" w:rsidRDefault="00293F42" w:rsidP="00293F4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11.9.1.</w:t>
            </w:r>
          </w:p>
        </w:tc>
        <w:tc>
          <w:tcPr>
            <w:tcW w:w="227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psihologa konsultācija</w:t>
            </w:r>
          </w:p>
        </w:tc>
        <w:tc>
          <w:tcPr>
            <w:tcW w:w="6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 reize, līdz 1 stundai</w:t>
            </w:r>
          </w:p>
        </w:tc>
        <w:tc>
          <w:tcPr>
            <w:tcW w:w="523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10,70</w:t>
            </w:r>
          </w:p>
        </w:tc>
        <w:tc>
          <w:tcPr>
            <w:tcW w:w="54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10,70</w:t>
            </w:r>
          </w:p>
        </w:tc>
      </w:tr>
      <w:tr w:rsidR="00293F42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11.9.2.</w:t>
            </w:r>
          </w:p>
        </w:tc>
        <w:tc>
          <w:tcPr>
            <w:tcW w:w="2270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psihologa nodarbība grupā (līdz 6 cilvēkiem)</w:t>
            </w:r>
          </w:p>
        </w:tc>
        <w:tc>
          <w:tcPr>
            <w:tcW w:w="688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1 nodarbība, </w:t>
            </w:r>
          </w:p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7,10</w:t>
            </w:r>
          </w:p>
        </w:tc>
        <w:tc>
          <w:tcPr>
            <w:tcW w:w="543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auto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7,10</w:t>
            </w:r>
          </w:p>
        </w:tc>
      </w:tr>
      <w:tr w:rsidR="00293F42" w:rsidRPr="00F300C1" w:rsidTr="00F300C1">
        <w:trPr>
          <w:gridAfter w:val="1"/>
          <w:wAfter w:w="24" w:type="pct"/>
        </w:trPr>
        <w:tc>
          <w:tcPr>
            <w:tcW w:w="483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11.9.3.</w:t>
            </w:r>
          </w:p>
        </w:tc>
        <w:tc>
          <w:tcPr>
            <w:tcW w:w="2270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psihologa nodarbība individuāli</w:t>
            </w:r>
          </w:p>
        </w:tc>
        <w:tc>
          <w:tcPr>
            <w:tcW w:w="688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1 nodarbība, </w:t>
            </w:r>
          </w:p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 stunda</w:t>
            </w:r>
          </w:p>
        </w:tc>
        <w:tc>
          <w:tcPr>
            <w:tcW w:w="523" w:type="pct"/>
            <w:gridSpan w:val="2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11,53</w:t>
            </w:r>
          </w:p>
        </w:tc>
        <w:tc>
          <w:tcPr>
            <w:tcW w:w="543" w:type="pct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0,00***</w:t>
            </w:r>
          </w:p>
        </w:tc>
        <w:tc>
          <w:tcPr>
            <w:tcW w:w="468" w:type="pct"/>
            <w:shd w:val="clear" w:color="auto" w:fill="auto"/>
          </w:tcPr>
          <w:p w:rsidR="00293F42" w:rsidRPr="00F300C1" w:rsidRDefault="00293F42" w:rsidP="00B03F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F30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11,53</w:t>
            </w:r>
          </w:p>
        </w:tc>
      </w:tr>
    </w:tbl>
    <w:p w:rsidR="00D015B6" w:rsidRPr="00296780" w:rsidRDefault="00D015B6" w:rsidP="00D015B6">
      <w:pPr>
        <w:shd w:val="clear" w:color="auto" w:fill="FFFFFF" w:themeFill="background1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15B6" w:rsidRPr="00296780" w:rsidRDefault="00D015B6" w:rsidP="00D015B6">
      <w:pPr>
        <w:shd w:val="clear" w:color="auto" w:fill="FFFFFF" w:themeFill="background1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780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</w:p>
    <w:p w:rsidR="00D015B6" w:rsidRPr="00296780" w:rsidRDefault="00D015B6" w:rsidP="00D015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09" w:right="-28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780">
        <w:rPr>
          <w:rFonts w:ascii="Times New Roman" w:eastAsia="Times New Roman" w:hAnsi="Times New Roman" w:cs="Times New Roman"/>
          <w:sz w:val="24"/>
          <w:szCs w:val="24"/>
          <w:lang w:eastAsia="lv-LV"/>
        </w:rPr>
        <w:t>* Pievienotās vērtības nodokli nepiemēro saskaņā ar Pievienotās vērtības nodokļa likuma 52.panta pirmās daļas 12.punktu.</w:t>
      </w:r>
    </w:p>
    <w:p w:rsidR="00D015B6" w:rsidRPr="00296780" w:rsidRDefault="00D015B6" w:rsidP="00D015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780">
        <w:rPr>
          <w:rFonts w:ascii="Times New Roman" w:eastAsia="Times New Roman" w:hAnsi="Times New Roman" w:cs="Times New Roman"/>
          <w:sz w:val="24"/>
          <w:szCs w:val="24"/>
          <w:lang w:eastAsia="lv-LV"/>
        </w:rPr>
        <w:t>**Pievienotās vērtības nodokli nepiemēro saskaņā ar Pievienotās vērtības nodokļa likuma 52.panta pirmās daļas 9.punktu.</w:t>
      </w:r>
    </w:p>
    <w:p w:rsidR="00D015B6" w:rsidRPr="00296780" w:rsidRDefault="00D015B6" w:rsidP="00D015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09" w:right="-28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780">
        <w:rPr>
          <w:rFonts w:ascii="Times New Roman" w:eastAsia="Times New Roman" w:hAnsi="Times New Roman" w:cs="Times New Roman"/>
          <w:sz w:val="24"/>
          <w:szCs w:val="24"/>
          <w:lang w:eastAsia="lv-LV"/>
        </w:rPr>
        <w:t>*** Pievienotās vērtības nodokli nepiemēro saskaņā ar Pievienotās vērtības nodokļa likuma 52.panta pirmās daļas 3.punktu.</w:t>
      </w:r>
    </w:p>
    <w:p w:rsidR="00D015B6" w:rsidRDefault="00D015B6" w:rsidP="00D015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780">
        <w:rPr>
          <w:rFonts w:ascii="Times New Roman" w:eastAsia="Times New Roman" w:hAnsi="Times New Roman" w:cs="Times New Roman"/>
          <w:sz w:val="24"/>
          <w:szCs w:val="24"/>
          <w:lang w:eastAsia="lv-LV"/>
        </w:rPr>
        <w:t>**** Pakalpojumam piemēro pievienotās vērtības nodokļa samazināto likmi saskaņā ar Pievienotās vērtības nodokļa likuma 42.panta desmito daļu.</w:t>
      </w:r>
      <w:r w:rsidRPr="00641842">
        <w:rPr>
          <w:rFonts w:ascii="Times New Roman" w:eastAsia="Times New Roman" w:hAnsi="Times New Roman" w:cs="Times New Roman"/>
          <w:sz w:val="28"/>
          <w:szCs w:val="24"/>
          <w:lang w:eastAsia="lv-LV"/>
        </w:rPr>
        <w:t>”</w:t>
      </w:r>
    </w:p>
    <w:p w:rsidR="00D015B6" w:rsidRDefault="00D015B6" w:rsidP="00D015B6">
      <w:pPr>
        <w:shd w:val="clear" w:color="auto" w:fill="FFFFFF" w:themeFill="background1"/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15B6" w:rsidRPr="00841000" w:rsidRDefault="00D015B6" w:rsidP="00D015B6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eastAsiaTheme="minorHAnsi" w:cstheme="minorBidi"/>
          <w:color w:val="000000"/>
          <w:szCs w:val="28"/>
        </w:rPr>
      </w:pPr>
      <w:r w:rsidRPr="00841000">
        <w:rPr>
          <w:color w:val="000000"/>
          <w:szCs w:val="28"/>
        </w:rPr>
        <w:t xml:space="preserve"> Noteikumi stāj</w:t>
      </w:r>
      <w:r>
        <w:rPr>
          <w:color w:val="000000"/>
          <w:szCs w:val="28"/>
        </w:rPr>
        <w:t>a</w:t>
      </w:r>
      <w:r w:rsidRPr="00841000">
        <w:rPr>
          <w:color w:val="000000"/>
          <w:szCs w:val="28"/>
        </w:rPr>
        <w:t xml:space="preserve">s spēkā </w:t>
      </w:r>
      <w:r w:rsidR="006901C7">
        <w:rPr>
          <w:color w:val="000000"/>
          <w:szCs w:val="28"/>
        </w:rPr>
        <w:t>2015.gada 1.janvārī</w:t>
      </w:r>
      <w:r w:rsidRPr="00841000">
        <w:rPr>
          <w:color w:val="000000"/>
          <w:szCs w:val="28"/>
        </w:rPr>
        <w:t>.</w:t>
      </w:r>
    </w:p>
    <w:p w:rsidR="00D015B6" w:rsidRDefault="00D015B6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67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prezidente                             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r w:rsidRPr="002967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                              L.Straujuma</w:t>
      </w:r>
    </w:p>
    <w:p w:rsidR="00D015B6" w:rsidRDefault="00D015B6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A3961" w:rsidRPr="00296780" w:rsidRDefault="00BA3961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67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ministrs                                    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r w:rsidRPr="002967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                      U.Augulis </w:t>
      </w:r>
    </w:p>
    <w:p w:rsidR="00D015B6" w:rsidRPr="00296780" w:rsidRDefault="00D015B6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015B6" w:rsidRDefault="00D015B6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3961" w:rsidRDefault="00BA3961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3961" w:rsidRDefault="00BA3961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A3961" w:rsidRDefault="00BA3961" w:rsidP="00D015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015B6" w:rsidRPr="00937B04" w:rsidRDefault="00D015B6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937B04">
        <w:rPr>
          <w:rFonts w:ascii="Times New Roman" w:eastAsia="Times New Roman" w:hAnsi="Times New Roman" w:cs="Times New Roman"/>
          <w:lang w:eastAsia="lv-LV"/>
        </w:rPr>
        <w:fldChar w:fldCharType="begin"/>
      </w:r>
      <w:r w:rsidRPr="00937B04">
        <w:rPr>
          <w:rFonts w:ascii="Times New Roman" w:eastAsia="Times New Roman" w:hAnsi="Times New Roman" w:cs="Times New Roman"/>
          <w:lang w:val="ru-RU" w:eastAsia="lv-LV"/>
        </w:rPr>
        <w:instrText xml:space="preserve"> TIME \@ "dd.MM.yyyy H:mm" </w:instrText>
      </w:r>
      <w:r w:rsidRPr="00937B04">
        <w:rPr>
          <w:rFonts w:ascii="Times New Roman" w:eastAsia="Times New Roman" w:hAnsi="Times New Roman" w:cs="Times New Roman"/>
          <w:lang w:eastAsia="lv-LV"/>
        </w:rPr>
        <w:fldChar w:fldCharType="separate"/>
      </w:r>
      <w:r w:rsidR="009F03FB">
        <w:rPr>
          <w:rFonts w:ascii="Times New Roman" w:eastAsia="Times New Roman" w:hAnsi="Times New Roman" w:cs="Times New Roman"/>
          <w:noProof/>
          <w:lang w:val="ru-RU" w:eastAsia="lv-LV"/>
        </w:rPr>
        <w:t>10.09.2014 11:02</w:t>
      </w:r>
      <w:r w:rsidRPr="00937B04">
        <w:rPr>
          <w:rFonts w:ascii="Times New Roman" w:eastAsia="Times New Roman" w:hAnsi="Times New Roman" w:cs="Times New Roman"/>
          <w:lang w:eastAsia="lv-LV"/>
        </w:rPr>
        <w:fldChar w:fldCharType="end"/>
      </w:r>
      <w:bookmarkStart w:id="0" w:name="_GoBack"/>
      <w:bookmarkEnd w:id="0"/>
    </w:p>
    <w:p w:rsidR="00D015B6" w:rsidRPr="00937B04" w:rsidRDefault="00D015B6" w:rsidP="00D01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en-GB" w:eastAsia="ar-SA"/>
        </w:rPr>
      </w:pPr>
      <w:r w:rsidRPr="00937B04">
        <w:rPr>
          <w:rFonts w:ascii="Times New Roman" w:eastAsia="Times New Roman" w:hAnsi="Times New Roman" w:cs="Times New Roman"/>
          <w:lang w:eastAsia="lv-LV"/>
        </w:rPr>
        <w:t>2</w:t>
      </w:r>
      <w:r w:rsidR="00D6511F">
        <w:rPr>
          <w:rFonts w:ascii="Times New Roman" w:eastAsia="Times New Roman" w:hAnsi="Times New Roman" w:cs="Times New Roman"/>
          <w:lang w:eastAsia="lv-LV"/>
        </w:rPr>
        <w:t>39</w:t>
      </w:r>
      <w:r w:rsidR="002E59B0">
        <w:rPr>
          <w:rFonts w:ascii="Times New Roman" w:eastAsia="Times New Roman" w:hAnsi="Times New Roman" w:cs="Times New Roman"/>
          <w:lang w:eastAsia="lv-LV"/>
        </w:rPr>
        <w:t>7</w:t>
      </w:r>
    </w:p>
    <w:p w:rsidR="00826C2F" w:rsidRDefault="00D015B6" w:rsidP="00937B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 w:rsidRPr="00937B04">
        <w:rPr>
          <w:rFonts w:ascii="Times New Roman" w:eastAsia="Times New Roman" w:hAnsi="Times New Roman" w:cs="Times New Roman"/>
          <w:lang w:eastAsia="lv-LV"/>
        </w:rPr>
        <w:t>L.Juste</w:t>
      </w:r>
      <w:proofErr w:type="spellEnd"/>
      <w:r w:rsidRPr="00937B04">
        <w:rPr>
          <w:rFonts w:ascii="Times New Roman" w:eastAsia="Times New Roman" w:hAnsi="Times New Roman" w:cs="Times New Roman"/>
          <w:lang w:eastAsia="lv-LV"/>
        </w:rPr>
        <w:t>, 67021669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</w:p>
    <w:p w:rsidR="00D015B6" w:rsidRDefault="00A958B6" w:rsidP="00937B04">
      <w:pPr>
        <w:shd w:val="clear" w:color="auto" w:fill="FFFFFF" w:themeFill="background1"/>
        <w:spacing w:after="0" w:line="240" w:lineRule="auto"/>
      </w:pPr>
      <w:hyperlink r:id="rId8" w:history="1">
        <w:r w:rsidR="00D015B6" w:rsidRPr="00937B0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Liga.Juste@lm.gov.lv</w:t>
        </w:r>
      </w:hyperlink>
      <w:r w:rsidR="00D015B6" w:rsidRPr="00937B04">
        <w:rPr>
          <w:rFonts w:ascii="Times New Roman" w:eastAsia="Times New Roman" w:hAnsi="Times New Roman" w:cs="Times New Roman"/>
          <w:lang w:eastAsia="lv-LV"/>
        </w:rPr>
        <w:t xml:space="preserve"> </w:t>
      </w:r>
    </w:p>
    <w:sectPr w:rsidR="00D015B6" w:rsidSect="00F03E0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991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6" w:rsidRDefault="00A958B6">
      <w:pPr>
        <w:spacing w:after="0" w:line="240" w:lineRule="auto"/>
      </w:pPr>
      <w:r>
        <w:separator/>
      </w:r>
    </w:p>
  </w:endnote>
  <w:endnote w:type="continuationSeparator" w:id="0">
    <w:p w:rsidR="00A958B6" w:rsidRDefault="00A9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5" w:rsidRPr="00EC3992" w:rsidRDefault="00C26E95" w:rsidP="00EC3992">
    <w:pPr>
      <w:pStyle w:val="naisnod"/>
      <w:spacing w:before="0" w:beforeAutospacing="0" w:after="0" w:afterAutospacing="0"/>
      <w:jc w:val="both"/>
      <w:rPr>
        <w:lang w:val="lv-LV"/>
      </w:rPr>
    </w:pPr>
    <w:r w:rsidRPr="00EC3992">
      <w:rPr>
        <w:sz w:val="20"/>
        <w:lang w:val="lv-LV"/>
      </w:rPr>
      <w:fldChar w:fldCharType="begin"/>
    </w:r>
    <w:r w:rsidRPr="00EC3992">
      <w:rPr>
        <w:sz w:val="20"/>
        <w:lang w:val="lv-LV"/>
      </w:rPr>
      <w:instrText xml:space="preserve"> FILENAME </w:instrText>
    </w:r>
    <w:r w:rsidRPr="00EC3992">
      <w:rPr>
        <w:sz w:val="20"/>
        <w:lang w:val="lv-LV"/>
      </w:rPr>
      <w:fldChar w:fldCharType="separate"/>
    </w:r>
    <w:r w:rsidR="009F03FB">
      <w:rPr>
        <w:noProof/>
        <w:sz w:val="20"/>
        <w:lang w:val="lv-LV"/>
      </w:rPr>
      <w:t>LMNot_100914_1002</w:t>
    </w:r>
    <w:r w:rsidRPr="00EC3992">
      <w:rPr>
        <w:sz w:val="20"/>
        <w:lang w:val="lv-LV"/>
      </w:rPr>
      <w:fldChar w:fldCharType="end"/>
    </w:r>
    <w:r w:rsidRPr="00EC3992">
      <w:rPr>
        <w:sz w:val="20"/>
        <w:lang w:val="lv-LV"/>
      </w:rPr>
      <w:t xml:space="preserve">; Grozījumi Ministru kabineta 2013.gada 24.septembra </w:t>
    </w:r>
    <w:r>
      <w:rPr>
        <w:sz w:val="20"/>
        <w:lang w:val="lv-LV"/>
      </w:rPr>
      <w:t>noteikumos Nr.</w:t>
    </w:r>
    <w:r w:rsidRPr="00EC3992">
      <w:rPr>
        <w:sz w:val="20"/>
        <w:lang w:val="lv-LV"/>
      </w:rPr>
      <w:t>1002 „Sociālās integrācijas valsts aģentūras sniegto maksas pakalpojumu cenrādi</w:t>
    </w:r>
    <w:r>
      <w:rPr>
        <w:sz w:val="20"/>
        <w:lang w:val="lv-LV"/>
      </w:rPr>
      <w:t>s</w:t>
    </w:r>
    <w:r w:rsidRPr="00EC3992">
      <w:rPr>
        <w:sz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5" w:rsidRPr="00841000" w:rsidRDefault="00C26E95" w:rsidP="00B043D0">
    <w:pPr>
      <w:pStyle w:val="naisnod"/>
      <w:spacing w:before="0" w:beforeAutospacing="0" w:after="0" w:afterAutospacing="0"/>
      <w:jc w:val="both"/>
      <w:rPr>
        <w:noProof/>
        <w:sz w:val="20"/>
      </w:rPr>
    </w:pPr>
    <w:r w:rsidRPr="00C22EFF">
      <w:rPr>
        <w:sz w:val="20"/>
      </w:rPr>
      <w:fldChar w:fldCharType="begin"/>
    </w:r>
    <w:r w:rsidRPr="00C22EFF">
      <w:rPr>
        <w:sz w:val="20"/>
      </w:rPr>
      <w:instrText xml:space="preserve"> FILENAME </w:instrText>
    </w:r>
    <w:r w:rsidRPr="00C22EFF">
      <w:rPr>
        <w:sz w:val="20"/>
      </w:rPr>
      <w:fldChar w:fldCharType="separate"/>
    </w:r>
    <w:r w:rsidR="009F03FB">
      <w:rPr>
        <w:noProof/>
        <w:sz w:val="20"/>
      </w:rPr>
      <w:t>LMNot_100914_1002</w:t>
    </w:r>
    <w:r w:rsidRPr="00C22EFF">
      <w:rPr>
        <w:sz w:val="20"/>
      </w:rPr>
      <w:fldChar w:fldCharType="end"/>
    </w:r>
    <w:r w:rsidRPr="00A036AC">
      <w:rPr>
        <w:sz w:val="20"/>
      </w:rPr>
      <w:t xml:space="preserve">; </w:t>
    </w:r>
    <w:proofErr w:type="spellStart"/>
    <w:r w:rsidRPr="00EC3992">
      <w:rPr>
        <w:sz w:val="20"/>
      </w:rPr>
      <w:t>Grozījumi</w:t>
    </w:r>
    <w:proofErr w:type="spellEnd"/>
    <w:r w:rsidRPr="00EC3992">
      <w:rPr>
        <w:sz w:val="20"/>
      </w:rPr>
      <w:t xml:space="preserve"> </w:t>
    </w:r>
    <w:proofErr w:type="spellStart"/>
    <w:r w:rsidRPr="00EC3992">
      <w:rPr>
        <w:sz w:val="20"/>
      </w:rPr>
      <w:t>Ministru</w:t>
    </w:r>
    <w:proofErr w:type="spellEnd"/>
    <w:r w:rsidRPr="00EC3992">
      <w:rPr>
        <w:sz w:val="20"/>
      </w:rPr>
      <w:t xml:space="preserve"> </w:t>
    </w:r>
    <w:proofErr w:type="spellStart"/>
    <w:r w:rsidRPr="00EC3992">
      <w:rPr>
        <w:sz w:val="20"/>
      </w:rPr>
      <w:t>kabineta</w:t>
    </w:r>
    <w:proofErr w:type="spellEnd"/>
    <w:r w:rsidRPr="00EC3992">
      <w:rPr>
        <w:sz w:val="20"/>
      </w:rPr>
      <w:t xml:space="preserve"> 2013.gada 24.septembra </w:t>
    </w:r>
    <w:proofErr w:type="spellStart"/>
    <w:r w:rsidRPr="00EC3992">
      <w:rPr>
        <w:sz w:val="20"/>
      </w:rPr>
      <w:t>noteikumos</w:t>
    </w:r>
    <w:proofErr w:type="spellEnd"/>
    <w:r w:rsidRPr="00EC3992">
      <w:rPr>
        <w:sz w:val="20"/>
      </w:rPr>
      <w:t xml:space="preserve"> Nr.1002 „</w:t>
    </w:r>
    <w:proofErr w:type="spellStart"/>
    <w:r w:rsidRPr="00EC3992">
      <w:rPr>
        <w:sz w:val="20"/>
      </w:rPr>
      <w:t>Sociālās</w:t>
    </w:r>
    <w:proofErr w:type="spellEnd"/>
    <w:r w:rsidRPr="00EC3992">
      <w:rPr>
        <w:sz w:val="20"/>
      </w:rPr>
      <w:t xml:space="preserve"> </w:t>
    </w:r>
    <w:proofErr w:type="spellStart"/>
    <w:r w:rsidRPr="00EC3992">
      <w:rPr>
        <w:sz w:val="20"/>
      </w:rPr>
      <w:t>integrācijas</w:t>
    </w:r>
    <w:proofErr w:type="spellEnd"/>
    <w:r w:rsidRPr="00EC3992">
      <w:rPr>
        <w:sz w:val="20"/>
      </w:rPr>
      <w:t xml:space="preserve"> </w:t>
    </w:r>
    <w:proofErr w:type="spellStart"/>
    <w:r w:rsidRPr="00EC3992">
      <w:rPr>
        <w:sz w:val="20"/>
      </w:rPr>
      <w:t>valsts</w:t>
    </w:r>
    <w:proofErr w:type="spellEnd"/>
    <w:r w:rsidRPr="00EC3992">
      <w:rPr>
        <w:sz w:val="20"/>
      </w:rPr>
      <w:t xml:space="preserve"> </w:t>
    </w:r>
    <w:proofErr w:type="spellStart"/>
    <w:r w:rsidRPr="00EC3992">
      <w:rPr>
        <w:sz w:val="20"/>
      </w:rPr>
      <w:t>aģentūras</w:t>
    </w:r>
    <w:proofErr w:type="spellEnd"/>
    <w:r w:rsidRPr="00EC3992">
      <w:rPr>
        <w:sz w:val="20"/>
      </w:rPr>
      <w:t xml:space="preserve"> </w:t>
    </w:r>
    <w:proofErr w:type="spellStart"/>
    <w:r w:rsidRPr="00EC3992">
      <w:rPr>
        <w:sz w:val="20"/>
      </w:rPr>
      <w:t>snie</w:t>
    </w:r>
    <w:r>
      <w:rPr>
        <w:sz w:val="20"/>
      </w:rPr>
      <w:t>gto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maksas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pakalpojumu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cenrādis</w:t>
    </w:r>
    <w:proofErr w:type="spellEnd"/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6" w:rsidRDefault="00A958B6">
      <w:pPr>
        <w:spacing w:after="0" w:line="240" w:lineRule="auto"/>
      </w:pPr>
      <w:r>
        <w:separator/>
      </w:r>
    </w:p>
  </w:footnote>
  <w:footnote w:type="continuationSeparator" w:id="0">
    <w:p w:rsidR="00A958B6" w:rsidRDefault="00A9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5" w:rsidRDefault="00C26E95" w:rsidP="00B043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E95" w:rsidRDefault="00C26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5" w:rsidRPr="00EC3992" w:rsidRDefault="00C26E95" w:rsidP="00B043D0">
    <w:pPr>
      <w:pStyle w:val="Header"/>
      <w:framePr w:wrap="around" w:vAnchor="text" w:hAnchor="margin" w:xAlign="center" w:y="1"/>
      <w:rPr>
        <w:rStyle w:val="PageNumber"/>
        <w:sz w:val="22"/>
        <w:szCs w:val="24"/>
      </w:rPr>
    </w:pPr>
    <w:r w:rsidRPr="00EC3992">
      <w:rPr>
        <w:rStyle w:val="PageNumber"/>
        <w:sz w:val="22"/>
        <w:szCs w:val="24"/>
      </w:rPr>
      <w:fldChar w:fldCharType="begin"/>
    </w:r>
    <w:r w:rsidRPr="00EC3992">
      <w:rPr>
        <w:rStyle w:val="PageNumber"/>
        <w:sz w:val="22"/>
        <w:szCs w:val="24"/>
      </w:rPr>
      <w:instrText xml:space="preserve">PAGE  </w:instrText>
    </w:r>
    <w:r w:rsidRPr="00EC3992">
      <w:rPr>
        <w:rStyle w:val="PageNumber"/>
        <w:sz w:val="22"/>
        <w:szCs w:val="24"/>
      </w:rPr>
      <w:fldChar w:fldCharType="separate"/>
    </w:r>
    <w:r w:rsidR="009F03FB">
      <w:rPr>
        <w:rStyle w:val="PageNumber"/>
        <w:noProof/>
        <w:sz w:val="22"/>
        <w:szCs w:val="24"/>
      </w:rPr>
      <w:t>8</w:t>
    </w:r>
    <w:r w:rsidRPr="00EC3992">
      <w:rPr>
        <w:rStyle w:val="PageNumber"/>
        <w:sz w:val="22"/>
        <w:szCs w:val="24"/>
      </w:rPr>
      <w:fldChar w:fldCharType="end"/>
    </w:r>
  </w:p>
  <w:p w:rsidR="00C26E95" w:rsidRDefault="00C26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637C18"/>
    <w:multiLevelType w:val="hybridMultilevel"/>
    <w:tmpl w:val="85847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0"/>
    <w:rsid w:val="00004D71"/>
    <w:rsid w:val="00010D4F"/>
    <w:rsid w:val="000119BC"/>
    <w:rsid w:val="0006368C"/>
    <w:rsid w:val="000A0A7B"/>
    <w:rsid w:val="000C5063"/>
    <w:rsid w:val="00104AEC"/>
    <w:rsid w:val="00147D6C"/>
    <w:rsid w:val="00195E7D"/>
    <w:rsid w:val="001A311B"/>
    <w:rsid w:val="001B0E6E"/>
    <w:rsid w:val="0020237B"/>
    <w:rsid w:val="002423EA"/>
    <w:rsid w:val="00293F42"/>
    <w:rsid w:val="00296780"/>
    <w:rsid w:val="002B639E"/>
    <w:rsid w:val="002E59B0"/>
    <w:rsid w:val="003562B9"/>
    <w:rsid w:val="00383339"/>
    <w:rsid w:val="003B7D9E"/>
    <w:rsid w:val="003C39C7"/>
    <w:rsid w:val="003D3294"/>
    <w:rsid w:val="003D545E"/>
    <w:rsid w:val="003E568C"/>
    <w:rsid w:val="003F24F7"/>
    <w:rsid w:val="00424647"/>
    <w:rsid w:val="00446652"/>
    <w:rsid w:val="00460561"/>
    <w:rsid w:val="00487D98"/>
    <w:rsid w:val="004A6699"/>
    <w:rsid w:val="004B38D5"/>
    <w:rsid w:val="004C1A1C"/>
    <w:rsid w:val="004D3E6E"/>
    <w:rsid w:val="005159A8"/>
    <w:rsid w:val="00547C5B"/>
    <w:rsid w:val="005D5107"/>
    <w:rsid w:val="00600E17"/>
    <w:rsid w:val="00601D08"/>
    <w:rsid w:val="006105C5"/>
    <w:rsid w:val="00615E80"/>
    <w:rsid w:val="00641842"/>
    <w:rsid w:val="00665948"/>
    <w:rsid w:val="006751AD"/>
    <w:rsid w:val="006862DE"/>
    <w:rsid w:val="006901C7"/>
    <w:rsid w:val="006D2859"/>
    <w:rsid w:val="007175A9"/>
    <w:rsid w:val="00725CEA"/>
    <w:rsid w:val="00746B95"/>
    <w:rsid w:val="00756907"/>
    <w:rsid w:val="00756F8F"/>
    <w:rsid w:val="00767000"/>
    <w:rsid w:val="00786A43"/>
    <w:rsid w:val="007E4218"/>
    <w:rsid w:val="008170E1"/>
    <w:rsid w:val="00826C2F"/>
    <w:rsid w:val="00841000"/>
    <w:rsid w:val="00867A7A"/>
    <w:rsid w:val="00881BCA"/>
    <w:rsid w:val="00920446"/>
    <w:rsid w:val="00937B04"/>
    <w:rsid w:val="00950145"/>
    <w:rsid w:val="00954F95"/>
    <w:rsid w:val="0099461F"/>
    <w:rsid w:val="009979AA"/>
    <w:rsid w:val="009A0D22"/>
    <w:rsid w:val="009A153A"/>
    <w:rsid w:val="009B3DE8"/>
    <w:rsid w:val="009B77DF"/>
    <w:rsid w:val="009D78E5"/>
    <w:rsid w:val="009E6C0F"/>
    <w:rsid w:val="009F03FB"/>
    <w:rsid w:val="00A04AB8"/>
    <w:rsid w:val="00A1106A"/>
    <w:rsid w:val="00A15219"/>
    <w:rsid w:val="00A22CE9"/>
    <w:rsid w:val="00A91E29"/>
    <w:rsid w:val="00A958B6"/>
    <w:rsid w:val="00AF17F1"/>
    <w:rsid w:val="00B03FB2"/>
    <w:rsid w:val="00B043D0"/>
    <w:rsid w:val="00B369FD"/>
    <w:rsid w:val="00BA3961"/>
    <w:rsid w:val="00BC19F2"/>
    <w:rsid w:val="00BE6765"/>
    <w:rsid w:val="00C035E4"/>
    <w:rsid w:val="00C26E95"/>
    <w:rsid w:val="00C74E2D"/>
    <w:rsid w:val="00C87CDA"/>
    <w:rsid w:val="00CE6E33"/>
    <w:rsid w:val="00D015B6"/>
    <w:rsid w:val="00D60060"/>
    <w:rsid w:val="00D6511F"/>
    <w:rsid w:val="00D944E5"/>
    <w:rsid w:val="00D9472F"/>
    <w:rsid w:val="00DB1EE9"/>
    <w:rsid w:val="00E30E76"/>
    <w:rsid w:val="00E42B22"/>
    <w:rsid w:val="00EB1EC7"/>
    <w:rsid w:val="00EC3992"/>
    <w:rsid w:val="00F03E01"/>
    <w:rsid w:val="00F300C1"/>
    <w:rsid w:val="00F47325"/>
    <w:rsid w:val="00F535EB"/>
    <w:rsid w:val="00F96D72"/>
    <w:rsid w:val="00FA1E1E"/>
    <w:rsid w:val="00FB313B"/>
    <w:rsid w:val="00FB4622"/>
    <w:rsid w:val="00FD50CA"/>
    <w:rsid w:val="00FF5714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B6"/>
  </w:style>
  <w:style w:type="paragraph" w:styleId="Heading1">
    <w:name w:val="heading 1"/>
    <w:basedOn w:val="Normal"/>
    <w:next w:val="Normal"/>
    <w:link w:val="Heading1Char"/>
    <w:qFormat/>
    <w:rsid w:val="00B043D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D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043D0"/>
  </w:style>
  <w:style w:type="character" w:styleId="Hyperlink">
    <w:name w:val="Hyperlink"/>
    <w:rsid w:val="00B043D0"/>
    <w:rPr>
      <w:color w:val="0000FF"/>
      <w:u w:val="single"/>
    </w:rPr>
  </w:style>
  <w:style w:type="paragraph" w:styleId="Footer">
    <w:name w:val="footer"/>
    <w:basedOn w:val="Normal"/>
    <w:link w:val="Foot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B043D0"/>
  </w:style>
  <w:style w:type="paragraph" w:customStyle="1" w:styleId="naisnod">
    <w:name w:val="naisnod"/>
    <w:basedOn w:val="Normal"/>
    <w:rsid w:val="00B0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B6"/>
  </w:style>
  <w:style w:type="paragraph" w:styleId="Heading1">
    <w:name w:val="heading 1"/>
    <w:basedOn w:val="Normal"/>
    <w:next w:val="Normal"/>
    <w:link w:val="Heading1Char"/>
    <w:qFormat/>
    <w:rsid w:val="00B043D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D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043D0"/>
  </w:style>
  <w:style w:type="character" w:styleId="Hyperlink">
    <w:name w:val="Hyperlink"/>
    <w:rsid w:val="00B043D0"/>
    <w:rPr>
      <w:color w:val="0000FF"/>
      <w:u w:val="single"/>
    </w:rPr>
  </w:style>
  <w:style w:type="paragraph" w:styleId="Footer">
    <w:name w:val="footer"/>
    <w:basedOn w:val="Normal"/>
    <w:link w:val="Foot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B04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B043D0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B043D0"/>
  </w:style>
  <w:style w:type="paragraph" w:customStyle="1" w:styleId="naisnod">
    <w:name w:val="naisnod"/>
    <w:basedOn w:val="Normal"/>
    <w:rsid w:val="00B0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Juste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11369</Words>
  <Characters>6481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 Juste</dc:creator>
  <cp:lastModifiedBy>Liga Juste</cp:lastModifiedBy>
  <cp:revision>65</cp:revision>
  <cp:lastPrinted>2014-09-10T08:02:00Z</cp:lastPrinted>
  <dcterms:created xsi:type="dcterms:W3CDTF">2014-06-11T11:26:00Z</dcterms:created>
  <dcterms:modified xsi:type="dcterms:W3CDTF">2014-09-10T08:02:00Z</dcterms:modified>
</cp:coreProperties>
</file>