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10A2" w14:textId="77777777" w:rsidR="005930B4" w:rsidRPr="00921AE1" w:rsidRDefault="005930B4" w:rsidP="00C61B8B">
      <w:pPr>
        <w:jc w:val="right"/>
        <w:rPr>
          <w:i/>
          <w:szCs w:val="28"/>
        </w:rPr>
      </w:pPr>
      <w:r w:rsidRPr="00921AE1">
        <w:rPr>
          <w:i/>
          <w:szCs w:val="28"/>
        </w:rPr>
        <w:t>Projekts</w:t>
      </w:r>
    </w:p>
    <w:p w14:paraId="31BD06CC" w14:textId="77777777" w:rsidR="00A84649" w:rsidRPr="00921AE1" w:rsidRDefault="00A84649" w:rsidP="00C61B8B">
      <w:pPr>
        <w:jc w:val="center"/>
        <w:rPr>
          <w:b/>
          <w:szCs w:val="28"/>
        </w:rPr>
      </w:pPr>
    </w:p>
    <w:p w14:paraId="3BBA81F9" w14:textId="77777777" w:rsidR="00727960" w:rsidRPr="00921AE1" w:rsidRDefault="00727960" w:rsidP="00C61B8B">
      <w:pPr>
        <w:jc w:val="center"/>
        <w:rPr>
          <w:b/>
          <w:szCs w:val="28"/>
        </w:rPr>
      </w:pPr>
      <w:r w:rsidRPr="00921AE1">
        <w:rPr>
          <w:b/>
          <w:szCs w:val="28"/>
        </w:rPr>
        <w:t xml:space="preserve">LATVIJAS REPUBLIKAS </w:t>
      </w:r>
      <w:r w:rsidR="005930B4" w:rsidRPr="00921AE1">
        <w:rPr>
          <w:b/>
          <w:szCs w:val="28"/>
        </w:rPr>
        <w:t xml:space="preserve">MINISTRU KABINETA </w:t>
      </w:r>
    </w:p>
    <w:p w14:paraId="7D18FA54" w14:textId="77777777" w:rsidR="005930B4" w:rsidRPr="00921AE1" w:rsidRDefault="005930B4" w:rsidP="00C61B8B">
      <w:pPr>
        <w:jc w:val="center"/>
        <w:rPr>
          <w:b/>
          <w:szCs w:val="28"/>
        </w:rPr>
      </w:pPr>
      <w:r w:rsidRPr="00921AE1">
        <w:rPr>
          <w:b/>
          <w:szCs w:val="28"/>
        </w:rPr>
        <w:t>SĒDES PROTOKOLLĒMUMS</w:t>
      </w:r>
    </w:p>
    <w:p w14:paraId="424876A8" w14:textId="77777777" w:rsidR="00A26CA8" w:rsidRPr="00921AE1" w:rsidRDefault="00A26CA8" w:rsidP="00C61B8B">
      <w:pPr>
        <w:rPr>
          <w:b/>
          <w:szCs w:val="28"/>
        </w:rPr>
      </w:pPr>
    </w:p>
    <w:p w14:paraId="70FCD489" w14:textId="77777777" w:rsidR="00A26CA8" w:rsidRPr="00921AE1" w:rsidRDefault="00A26CA8" w:rsidP="00C61B8B">
      <w:pPr>
        <w:rPr>
          <w:b/>
          <w:szCs w:val="28"/>
        </w:rPr>
      </w:pPr>
    </w:p>
    <w:tbl>
      <w:tblPr>
        <w:tblW w:w="0" w:type="auto"/>
        <w:tblInd w:w="250" w:type="dxa"/>
        <w:tblLayout w:type="fixed"/>
        <w:tblLook w:val="0000" w:firstRow="0" w:lastRow="0" w:firstColumn="0" w:lastColumn="0" w:noHBand="0" w:noVBand="0"/>
      </w:tblPr>
      <w:tblGrid>
        <w:gridCol w:w="3967"/>
        <w:gridCol w:w="886"/>
        <w:gridCol w:w="4137"/>
      </w:tblGrid>
      <w:tr w:rsidR="00AE50D0" w:rsidRPr="00921AE1" w14:paraId="6D497B76" w14:textId="77777777" w:rsidTr="00251630">
        <w:trPr>
          <w:cantSplit/>
        </w:trPr>
        <w:tc>
          <w:tcPr>
            <w:tcW w:w="3967" w:type="dxa"/>
          </w:tcPr>
          <w:p w14:paraId="2E726CE1" w14:textId="77777777" w:rsidR="005930B4" w:rsidRPr="00921AE1" w:rsidRDefault="005930B4" w:rsidP="00C61B8B">
            <w:pPr>
              <w:rPr>
                <w:szCs w:val="28"/>
              </w:rPr>
            </w:pPr>
            <w:r w:rsidRPr="00921AE1">
              <w:rPr>
                <w:szCs w:val="28"/>
              </w:rPr>
              <w:t>Rīgā</w:t>
            </w:r>
          </w:p>
        </w:tc>
        <w:tc>
          <w:tcPr>
            <w:tcW w:w="886" w:type="dxa"/>
          </w:tcPr>
          <w:p w14:paraId="76C7B6CC" w14:textId="77777777" w:rsidR="005930B4" w:rsidRPr="00921AE1" w:rsidRDefault="005930B4" w:rsidP="00C61B8B">
            <w:pPr>
              <w:rPr>
                <w:szCs w:val="28"/>
              </w:rPr>
            </w:pPr>
            <w:r w:rsidRPr="00921AE1">
              <w:rPr>
                <w:szCs w:val="28"/>
              </w:rPr>
              <w:t>Nr.</w:t>
            </w:r>
          </w:p>
        </w:tc>
        <w:tc>
          <w:tcPr>
            <w:tcW w:w="4137" w:type="dxa"/>
          </w:tcPr>
          <w:p w14:paraId="66BC9FC0" w14:textId="77777777" w:rsidR="005930B4" w:rsidRPr="00921AE1" w:rsidRDefault="005930B4" w:rsidP="00C61B8B">
            <w:pPr>
              <w:jc w:val="right"/>
              <w:rPr>
                <w:szCs w:val="28"/>
              </w:rPr>
            </w:pPr>
            <w:r w:rsidRPr="00921AE1">
              <w:rPr>
                <w:szCs w:val="28"/>
              </w:rPr>
              <w:t>201</w:t>
            </w:r>
            <w:r w:rsidR="00D0798B" w:rsidRPr="00921AE1">
              <w:rPr>
                <w:szCs w:val="28"/>
              </w:rPr>
              <w:t>4</w:t>
            </w:r>
            <w:r w:rsidR="009A6397" w:rsidRPr="00921AE1">
              <w:rPr>
                <w:szCs w:val="28"/>
              </w:rPr>
              <w:t>.gada ___</w:t>
            </w:r>
            <w:r w:rsidRPr="00921AE1">
              <w:rPr>
                <w:szCs w:val="28"/>
              </w:rPr>
              <w:t>.__________</w:t>
            </w:r>
          </w:p>
        </w:tc>
      </w:tr>
    </w:tbl>
    <w:p w14:paraId="37126198" w14:textId="77777777" w:rsidR="00A26CA8" w:rsidRPr="00921AE1" w:rsidRDefault="00A26CA8" w:rsidP="00C61B8B">
      <w:pPr>
        <w:rPr>
          <w:szCs w:val="28"/>
        </w:rPr>
      </w:pPr>
    </w:p>
    <w:p w14:paraId="5736C448" w14:textId="77777777" w:rsidR="00A84649" w:rsidRPr="00921AE1" w:rsidRDefault="005930B4" w:rsidP="00C61B8B">
      <w:pPr>
        <w:jc w:val="center"/>
        <w:rPr>
          <w:szCs w:val="28"/>
        </w:rPr>
      </w:pPr>
      <w:bookmarkStart w:id="0" w:name="1"/>
      <w:bookmarkEnd w:id="0"/>
      <w:r w:rsidRPr="00921AE1">
        <w:rPr>
          <w:szCs w:val="28"/>
        </w:rPr>
        <w:t>.§</w:t>
      </w:r>
    </w:p>
    <w:p w14:paraId="6B14E39B" w14:textId="090353DD" w:rsidR="005930B4" w:rsidRPr="00921AE1" w:rsidRDefault="003C0316" w:rsidP="00C61B8B">
      <w:pPr>
        <w:pStyle w:val="Header"/>
        <w:tabs>
          <w:tab w:val="clear" w:pos="4153"/>
          <w:tab w:val="clear" w:pos="8306"/>
          <w:tab w:val="left" w:pos="6765"/>
        </w:tabs>
        <w:jc w:val="center"/>
        <w:rPr>
          <w:b/>
          <w:szCs w:val="28"/>
        </w:rPr>
      </w:pPr>
      <w:r w:rsidRPr="00921AE1">
        <w:rPr>
          <w:b/>
          <w:szCs w:val="28"/>
        </w:rPr>
        <w:t>Informatīvais</w:t>
      </w:r>
      <w:r w:rsidR="005930B4" w:rsidRPr="00921AE1">
        <w:rPr>
          <w:b/>
          <w:szCs w:val="28"/>
        </w:rPr>
        <w:t xml:space="preserve"> ziņojum</w:t>
      </w:r>
      <w:r w:rsidRPr="00921AE1">
        <w:rPr>
          <w:b/>
          <w:szCs w:val="28"/>
        </w:rPr>
        <w:t>s</w:t>
      </w:r>
      <w:r w:rsidR="005930B4" w:rsidRPr="00921AE1">
        <w:rPr>
          <w:b/>
          <w:szCs w:val="28"/>
        </w:rPr>
        <w:t xml:space="preserve"> „</w:t>
      </w:r>
      <w:r w:rsidR="000F7117" w:rsidRPr="00921AE1">
        <w:rPr>
          <w:b/>
          <w:bCs/>
          <w:szCs w:val="28"/>
        </w:rPr>
        <w:t xml:space="preserve">Par Eiropas </w:t>
      </w:r>
      <w:r w:rsidR="00243E41" w:rsidRPr="00921AE1">
        <w:rPr>
          <w:b/>
          <w:bCs/>
          <w:szCs w:val="28"/>
        </w:rPr>
        <w:t>A</w:t>
      </w:r>
      <w:r w:rsidR="000F7117" w:rsidRPr="00921AE1">
        <w:rPr>
          <w:b/>
          <w:bCs/>
          <w:szCs w:val="28"/>
        </w:rPr>
        <w:t xml:space="preserve">tbalsta fonda vistrūcīgākajām personām </w:t>
      </w:r>
      <w:r w:rsidR="00D73DF0" w:rsidRPr="00921AE1">
        <w:rPr>
          <w:b/>
          <w:bCs/>
          <w:szCs w:val="28"/>
        </w:rPr>
        <w:t>pārvaldības</w:t>
      </w:r>
      <w:r w:rsidR="000F7117" w:rsidRPr="00921AE1">
        <w:rPr>
          <w:b/>
          <w:bCs/>
          <w:szCs w:val="28"/>
        </w:rPr>
        <w:t xml:space="preserve"> un kontroles sistēmu un ieviešanu Latvijā 2014.-2020.gada plānošanas periodam</w:t>
      </w:r>
      <w:r w:rsidR="005930B4" w:rsidRPr="00921AE1">
        <w:rPr>
          <w:b/>
          <w:szCs w:val="28"/>
        </w:rPr>
        <w:t>”</w:t>
      </w:r>
    </w:p>
    <w:p w14:paraId="1B6CAF44" w14:textId="77777777" w:rsidR="005930B4" w:rsidRPr="00921AE1" w:rsidRDefault="005930B4" w:rsidP="00C61B8B">
      <w:pPr>
        <w:jc w:val="center"/>
        <w:rPr>
          <w:b/>
          <w:sz w:val="24"/>
        </w:rPr>
      </w:pPr>
      <w:r w:rsidRPr="00921AE1">
        <w:rPr>
          <w:b/>
          <w:sz w:val="24"/>
        </w:rPr>
        <w:t>_____________________________________________________</w:t>
      </w:r>
    </w:p>
    <w:p w14:paraId="338C8438" w14:textId="77777777" w:rsidR="005930B4" w:rsidRPr="00921AE1" w:rsidRDefault="005930B4" w:rsidP="00C61B8B">
      <w:pPr>
        <w:jc w:val="center"/>
        <w:rPr>
          <w:sz w:val="24"/>
        </w:rPr>
      </w:pPr>
      <w:r w:rsidRPr="00921AE1">
        <w:rPr>
          <w:sz w:val="24"/>
        </w:rPr>
        <w:t xml:space="preserve"> (...)</w:t>
      </w:r>
    </w:p>
    <w:p w14:paraId="30B91AE2" w14:textId="77777777" w:rsidR="00852BD0" w:rsidRPr="00921AE1" w:rsidRDefault="00852BD0" w:rsidP="00C61B8B">
      <w:pPr>
        <w:jc w:val="center"/>
        <w:rPr>
          <w:sz w:val="24"/>
        </w:rPr>
      </w:pPr>
    </w:p>
    <w:p w14:paraId="0628FD88" w14:textId="77777777" w:rsidR="00F71C46" w:rsidRPr="00921AE1" w:rsidRDefault="00F71C46" w:rsidP="00F71C46">
      <w:pPr>
        <w:numPr>
          <w:ilvl w:val="0"/>
          <w:numId w:val="1"/>
        </w:numPr>
        <w:tabs>
          <w:tab w:val="left" w:pos="1134"/>
        </w:tabs>
        <w:autoSpaceDE w:val="0"/>
        <w:autoSpaceDN w:val="0"/>
        <w:adjustRightInd w:val="0"/>
        <w:ind w:left="0" w:firstLine="717"/>
        <w:jc w:val="both"/>
        <w:rPr>
          <w:szCs w:val="28"/>
        </w:rPr>
      </w:pPr>
      <w:r w:rsidRPr="00921AE1">
        <w:rPr>
          <w:szCs w:val="28"/>
        </w:rPr>
        <w:t>Pieņemt zināšanai labklājības ministra iesniegto informatīvo ziņojumu.</w:t>
      </w:r>
    </w:p>
    <w:p w14:paraId="6D92F543" w14:textId="188652F4" w:rsidR="00F71C46" w:rsidRPr="00921AE1" w:rsidRDefault="00F71C46" w:rsidP="00F71C46">
      <w:pPr>
        <w:numPr>
          <w:ilvl w:val="0"/>
          <w:numId w:val="1"/>
        </w:numPr>
        <w:tabs>
          <w:tab w:val="left" w:pos="1134"/>
        </w:tabs>
        <w:autoSpaceDE w:val="0"/>
        <w:autoSpaceDN w:val="0"/>
        <w:adjustRightInd w:val="0"/>
        <w:ind w:left="0" w:firstLine="717"/>
        <w:jc w:val="both"/>
        <w:rPr>
          <w:szCs w:val="28"/>
        </w:rPr>
      </w:pPr>
      <w:r w:rsidRPr="00921AE1">
        <w:rPr>
          <w:szCs w:val="28"/>
        </w:rPr>
        <w:t xml:space="preserve">Noteikt šādas Eiropas Atbalsta fonda vistrūcīgākajām personām (turpmāk – Fonds) </w:t>
      </w:r>
      <w:r w:rsidR="006160F3" w:rsidRPr="00921AE1">
        <w:rPr>
          <w:szCs w:val="28"/>
        </w:rPr>
        <w:t xml:space="preserve">pārvaldībā </w:t>
      </w:r>
      <w:r w:rsidR="009D3128" w:rsidRPr="00921AE1">
        <w:rPr>
          <w:szCs w:val="28"/>
        </w:rPr>
        <w:t xml:space="preserve">un kontrolē </w:t>
      </w:r>
      <w:r w:rsidRPr="00921AE1">
        <w:rPr>
          <w:szCs w:val="28"/>
        </w:rPr>
        <w:t xml:space="preserve">iesaistītās iestādes: </w:t>
      </w:r>
      <w:r w:rsidR="006160F3" w:rsidRPr="00921AE1">
        <w:rPr>
          <w:szCs w:val="28"/>
        </w:rPr>
        <w:t xml:space="preserve">Labklājības </w:t>
      </w:r>
      <w:r w:rsidRPr="00921AE1">
        <w:rPr>
          <w:szCs w:val="28"/>
        </w:rPr>
        <w:t>ministrija – vadošā iestāde</w:t>
      </w:r>
      <w:r w:rsidR="006160F3" w:rsidRPr="00921AE1">
        <w:rPr>
          <w:szCs w:val="28"/>
        </w:rPr>
        <w:t xml:space="preserve"> un sertifikācijas iestāde</w:t>
      </w:r>
      <w:r w:rsidRPr="00921AE1">
        <w:rPr>
          <w:szCs w:val="28"/>
        </w:rPr>
        <w:t xml:space="preserve">, </w:t>
      </w:r>
      <w:r w:rsidR="006160F3" w:rsidRPr="00921AE1">
        <w:rPr>
          <w:szCs w:val="28"/>
        </w:rPr>
        <w:t>Sabiedrības integrācijas fonds</w:t>
      </w:r>
      <w:r w:rsidRPr="00921AE1">
        <w:rPr>
          <w:szCs w:val="28"/>
        </w:rPr>
        <w:t xml:space="preserve"> – </w:t>
      </w:r>
      <w:r w:rsidR="006160F3" w:rsidRPr="00921AE1">
        <w:rPr>
          <w:szCs w:val="28"/>
        </w:rPr>
        <w:t>starpniekstruktūra</w:t>
      </w:r>
      <w:r w:rsidRPr="00921AE1">
        <w:rPr>
          <w:szCs w:val="28"/>
        </w:rPr>
        <w:t>, Finanšu ministrija – revīzijas iestāde.</w:t>
      </w:r>
    </w:p>
    <w:p w14:paraId="2FAA2BF8" w14:textId="041EA14F" w:rsidR="00F71C46" w:rsidRPr="00921AE1" w:rsidRDefault="00F71C46" w:rsidP="00F71C46">
      <w:pPr>
        <w:numPr>
          <w:ilvl w:val="0"/>
          <w:numId w:val="1"/>
        </w:numPr>
        <w:tabs>
          <w:tab w:val="left" w:pos="1134"/>
        </w:tabs>
        <w:autoSpaceDE w:val="0"/>
        <w:autoSpaceDN w:val="0"/>
        <w:adjustRightInd w:val="0"/>
        <w:ind w:left="0" w:firstLine="717"/>
        <w:jc w:val="both"/>
        <w:rPr>
          <w:szCs w:val="28"/>
        </w:rPr>
      </w:pPr>
      <w:r w:rsidRPr="00921AE1">
        <w:rPr>
          <w:szCs w:val="28"/>
        </w:rPr>
        <w:t>Labklājības ministrijai, ievērojot partnerības principu, izstrādāt un līdz 2014.gada 1.</w:t>
      </w:r>
      <w:r w:rsidR="00E955F1" w:rsidRPr="00921AE1">
        <w:rPr>
          <w:szCs w:val="28"/>
        </w:rPr>
        <w:t>septembrim</w:t>
      </w:r>
      <w:r w:rsidRPr="00921AE1">
        <w:rPr>
          <w:szCs w:val="28"/>
        </w:rPr>
        <w:t xml:space="preserve"> iesniegt </w:t>
      </w:r>
      <w:r w:rsidR="00E955F1" w:rsidRPr="00921AE1">
        <w:rPr>
          <w:szCs w:val="28"/>
        </w:rPr>
        <w:t>Eiropas Komisijā</w:t>
      </w:r>
      <w:r w:rsidRPr="00921AE1">
        <w:rPr>
          <w:szCs w:val="28"/>
        </w:rPr>
        <w:t xml:space="preserve"> darbības programmas projektu Fonda īstenošanai.</w:t>
      </w:r>
    </w:p>
    <w:p w14:paraId="2E659991" w14:textId="354309AB" w:rsidR="00F71C46" w:rsidRPr="00921AE1" w:rsidRDefault="00F71C46" w:rsidP="00F71C46">
      <w:pPr>
        <w:numPr>
          <w:ilvl w:val="0"/>
          <w:numId w:val="1"/>
        </w:numPr>
        <w:tabs>
          <w:tab w:val="left" w:pos="1134"/>
        </w:tabs>
        <w:autoSpaceDE w:val="0"/>
        <w:autoSpaceDN w:val="0"/>
        <w:adjustRightInd w:val="0"/>
        <w:ind w:left="0" w:firstLine="717"/>
        <w:jc w:val="both"/>
        <w:rPr>
          <w:szCs w:val="28"/>
        </w:rPr>
      </w:pPr>
      <w:r w:rsidRPr="00921AE1">
        <w:rPr>
          <w:szCs w:val="28"/>
        </w:rPr>
        <w:t xml:space="preserve">Labklājības ministrijai sagatavot un </w:t>
      </w:r>
      <w:r w:rsidR="005422C8" w:rsidRPr="00921AE1">
        <w:rPr>
          <w:szCs w:val="28"/>
        </w:rPr>
        <w:t xml:space="preserve">labklājības ministram </w:t>
      </w:r>
      <w:r w:rsidRPr="00921AE1">
        <w:rPr>
          <w:szCs w:val="28"/>
        </w:rPr>
        <w:t>līdz 2014.gada 1.</w:t>
      </w:r>
      <w:r w:rsidR="005422C8" w:rsidRPr="00921AE1">
        <w:rPr>
          <w:szCs w:val="28"/>
        </w:rPr>
        <w:t>augustam</w:t>
      </w:r>
      <w:r w:rsidRPr="00921AE1">
        <w:rPr>
          <w:szCs w:val="28"/>
        </w:rPr>
        <w:t xml:space="preserve"> iesniegt </w:t>
      </w:r>
      <w:r w:rsidR="007F37E0" w:rsidRPr="00921AE1">
        <w:rPr>
          <w:szCs w:val="28"/>
        </w:rPr>
        <w:t>Ministru kabinetā</w:t>
      </w:r>
      <w:r w:rsidR="006160F3" w:rsidRPr="00921AE1">
        <w:rPr>
          <w:szCs w:val="28"/>
        </w:rPr>
        <w:t xml:space="preserve"> Fonda vadības likumprojektu</w:t>
      </w:r>
      <w:r w:rsidRPr="00921AE1">
        <w:rPr>
          <w:szCs w:val="28"/>
        </w:rPr>
        <w:t>.</w:t>
      </w:r>
    </w:p>
    <w:p w14:paraId="2BB38EAF" w14:textId="4BAEB491" w:rsidR="006160F3" w:rsidRPr="00921AE1" w:rsidRDefault="006160F3" w:rsidP="006160F3">
      <w:pPr>
        <w:pStyle w:val="ListParagraph"/>
        <w:numPr>
          <w:ilvl w:val="0"/>
          <w:numId w:val="1"/>
        </w:numPr>
        <w:tabs>
          <w:tab w:val="left" w:pos="1134"/>
        </w:tabs>
        <w:autoSpaceDE w:val="0"/>
        <w:autoSpaceDN w:val="0"/>
        <w:adjustRightInd w:val="0"/>
        <w:ind w:left="0" w:firstLine="717"/>
        <w:jc w:val="both"/>
        <w:rPr>
          <w:szCs w:val="28"/>
        </w:rPr>
      </w:pPr>
      <w:r w:rsidRPr="00921AE1">
        <w:rPr>
          <w:szCs w:val="28"/>
        </w:rPr>
        <w:t xml:space="preserve">Labklājības ministrijai sagatavot un </w:t>
      </w:r>
      <w:r w:rsidR="005422C8" w:rsidRPr="00921AE1">
        <w:rPr>
          <w:szCs w:val="28"/>
        </w:rPr>
        <w:t xml:space="preserve">labklājības ministram </w:t>
      </w:r>
      <w:r w:rsidR="003263EE" w:rsidRPr="00921AE1">
        <w:rPr>
          <w:szCs w:val="28"/>
        </w:rPr>
        <w:t xml:space="preserve">viena mēneša laikā pēc </w:t>
      </w:r>
      <w:r w:rsidR="00D13ADB">
        <w:rPr>
          <w:szCs w:val="28"/>
        </w:rPr>
        <w:t>Fonda</w:t>
      </w:r>
      <w:r w:rsidR="003263EE" w:rsidRPr="00921AE1">
        <w:rPr>
          <w:szCs w:val="28"/>
        </w:rPr>
        <w:t xml:space="preserve"> vadības likumprojekta pieņemšanas </w:t>
      </w:r>
      <w:r w:rsidR="00A20238" w:rsidRPr="00921AE1">
        <w:rPr>
          <w:szCs w:val="28"/>
        </w:rPr>
        <w:t>S</w:t>
      </w:r>
      <w:r w:rsidR="003263EE" w:rsidRPr="00921AE1">
        <w:rPr>
          <w:szCs w:val="28"/>
        </w:rPr>
        <w:t>aeimā 2.lasījumā</w:t>
      </w:r>
      <w:r w:rsidRPr="00921AE1">
        <w:rPr>
          <w:szCs w:val="28"/>
        </w:rPr>
        <w:t xml:space="preserve"> iesniegt </w:t>
      </w:r>
      <w:r w:rsidR="005422C8" w:rsidRPr="00921AE1">
        <w:rPr>
          <w:szCs w:val="28"/>
        </w:rPr>
        <w:t xml:space="preserve">Ministru kabinetā </w:t>
      </w:r>
      <w:r w:rsidR="001A6CC2" w:rsidRPr="00921AE1">
        <w:rPr>
          <w:szCs w:val="28"/>
        </w:rPr>
        <w:t xml:space="preserve">Ministru kabineta noteikumu </w:t>
      </w:r>
      <w:r w:rsidR="005422C8" w:rsidRPr="00921AE1">
        <w:rPr>
          <w:szCs w:val="28"/>
        </w:rPr>
        <w:t xml:space="preserve">projektu </w:t>
      </w:r>
      <w:r w:rsidR="001A6CC2" w:rsidRPr="00921AE1">
        <w:rPr>
          <w:szCs w:val="28"/>
        </w:rPr>
        <w:t xml:space="preserve">par </w:t>
      </w:r>
      <w:r w:rsidR="00B62369" w:rsidRPr="00921AE1">
        <w:rPr>
          <w:szCs w:val="28"/>
        </w:rPr>
        <w:t>Eiropas Atbalsta fonda vistrūcīgākajām personām</w:t>
      </w:r>
      <w:r w:rsidR="001A6CC2" w:rsidRPr="00921AE1">
        <w:rPr>
          <w:szCs w:val="28"/>
        </w:rPr>
        <w:t xml:space="preserve"> īstenošanas kārtību</w:t>
      </w:r>
      <w:r w:rsidRPr="00921AE1">
        <w:rPr>
          <w:szCs w:val="28"/>
        </w:rPr>
        <w:t>.</w:t>
      </w:r>
    </w:p>
    <w:p w14:paraId="16EEA647" w14:textId="27AC11BE" w:rsidR="0060444F" w:rsidRPr="00921AE1" w:rsidRDefault="0060444F" w:rsidP="0060444F">
      <w:pPr>
        <w:numPr>
          <w:ilvl w:val="0"/>
          <w:numId w:val="1"/>
        </w:numPr>
        <w:tabs>
          <w:tab w:val="left" w:pos="1134"/>
        </w:tabs>
        <w:autoSpaceDE w:val="0"/>
        <w:autoSpaceDN w:val="0"/>
        <w:adjustRightInd w:val="0"/>
        <w:ind w:left="0" w:firstLine="717"/>
        <w:jc w:val="both"/>
        <w:rPr>
          <w:szCs w:val="28"/>
        </w:rPr>
      </w:pPr>
      <w:r w:rsidRPr="00921AE1">
        <w:rPr>
          <w:szCs w:val="28"/>
        </w:rPr>
        <w:t xml:space="preserve">Atļaut Labklājības ministrijai no 2014.gada 1.jūnija palielināt kopējo amata vietu skaitu par četrām amata vietām, kas tiks finansētas no </w:t>
      </w:r>
      <w:r w:rsidR="007673A4">
        <w:rPr>
          <w:szCs w:val="28"/>
        </w:rPr>
        <w:t xml:space="preserve">Fonda </w:t>
      </w:r>
      <w:r w:rsidRPr="00921AE1">
        <w:rPr>
          <w:szCs w:val="28"/>
        </w:rPr>
        <w:t>tehniskās palīdzības, lai nodrošinātu Fonda vadošās iestādes un sertifikācijas iestādes funkciju izpildi.</w:t>
      </w:r>
    </w:p>
    <w:p w14:paraId="7FE121F4" w14:textId="3A32285F" w:rsidR="00264441" w:rsidRPr="00921AE1" w:rsidRDefault="00FA4FBF" w:rsidP="00F71C46">
      <w:pPr>
        <w:numPr>
          <w:ilvl w:val="0"/>
          <w:numId w:val="1"/>
        </w:numPr>
        <w:tabs>
          <w:tab w:val="left" w:pos="1134"/>
        </w:tabs>
        <w:autoSpaceDE w:val="0"/>
        <w:autoSpaceDN w:val="0"/>
        <w:adjustRightInd w:val="0"/>
        <w:ind w:left="0" w:firstLine="717"/>
        <w:jc w:val="both"/>
        <w:rPr>
          <w:szCs w:val="28"/>
        </w:rPr>
      </w:pPr>
      <w:r w:rsidRPr="00FA4FBF">
        <w:rPr>
          <w:szCs w:val="28"/>
        </w:rPr>
        <w:t xml:space="preserve">Noteikt, ka Fonda tehniskās palīdzības izmaksu segšanai nepieciešamo valsts budžeta finansējumu Fonda pārvaldībā un kontrolē iesaistītajām iestādēm normatīvajos aktos noteiktajā kārtībā nodrošina pārdalot no 74.resora „Gadskārtējā valsts budžeta izpildes procesā pārdalāmais finansējums” programmas 80.00.00 „Nesadalītais finansējums Eiropas Savienības politiku instrumentu un pārējās ārvalstu finanšu palīdzības līdzfinansēto projektu un pasākumu īstenošanai”, tai skaitā, 2014.gadam kopā </w:t>
      </w:r>
      <w:r>
        <w:rPr>
          <w:szCs w:val="28"/>
        </w:rPr>
        <w:t>128 942</w:t>
      </w:r>
      <w:r w:rsidRPr="00FA4FBF">
        <w:rPr>
          <w:szCs w:val="28"/>
        </w:rPr>
        <w:t xml:space="preserve">  EUR, no tā</w:t>
      </w:r>
      <w:r w:rsidR="00264441" w:rsidRPr="00921AE1">
        <w:rPr>
          <w:szCs w:val="28"/>
        </w:rPr>
        <w:t>:</w:t>
      </w:r>
    </w:p>
    <w:p w14:paraId="0AC12CAA" w14:textId="0A389335" w:rsidR="00F71C46" w:rsidRPr="00921AE1" w:rsidRDefault="00264441" w:rsidP="00083112">
      <w:pPr>
        <w:pStyle w:val="ListParagraph"/>
        <w:numPr>
          <w:ilvl w:val="1"/>
          <w:numId w:val="1"/>
        </w:numPr>
        <w:tabs>
          <w:tab w:val="left" w:pos="1134"/>
        </w:tabs>
        <w:autoSpaceDE w:val="0"/>
        <w:autoSpaceDN w:val="0"/>
        <w:adjustRightInd w:val="0"/>
        <w:jc w:val="both"/>
        <w:rPr>
          <w:szCs w:val="28"/>
        </w:rPr>
      </w:pPr>
      <w:r w:rsidRPr="00921AE1">
        <w:rPr>
          <w:szCs w:val="28"/>
        </w:rPr>
        <w:t xml:space="preserve">Labklājības ministrijai </w:t>
      </w:r>
      <w:r w:rsidR="00083112" w:rsidRPr="00921AE1">
        <w:rPr>
          <w:szCs w:val="28"/>
        </w:rPr>
        <w:t xml:space="preserve">vadošās iestādes un sertifikācijas iestādes funkciju nodrošināšanai </w:t>
      </w:r>
      <w:r w:rsidR="00AC46FE">
        <w:rPr>
          <w:szCs w:val="28"/>
        </w:rPr>
        <w:t>622</w:t>
      </w:r>
      <w:r w:rsidR="008C4EC2">
        <w:rPr>
          <w:szCs w:val="28"/>
        </w:rPr>
        <w:t>16</w:t>
      </w:r>
      <w:r w:rsidR="00AC46FE">
        <w:rPr>
          <w:szCs w:val="28"/>
        </w:rPr>
        <w:t xml:space="preserve"> </w:t>
      </w:r>
      <w:r w:rsidR="00921AE1">
        <w:rPr>
          <w:szCs w:val="28"/>
        </w:rPr>
        <w:t>EUR</w:t>
      </w:r>
      <w:r w:rsidR="00083112" w:rsidRPr="00921AE1">
        <w:rPr>
          <w:szCs w:val="28"/>
        </w:rPr>
        <w:t xml:space="preserve"> apmērā,</w:t>
      </w:r>
    </w:p>
    <w:p w14:paraId="2BC65E26" w14:textId="6962A7EF" w:rsidR="00083112" w:rsidRPr="00921AE1" w:rsidRDefault="00083112" w:rsidP="00083112">
      <w:pPr>
        <w:pStyle w:val="ListParagraph"/>
        <w:numPr>
          <w:ilvl w:val="1"/>
          <w:numId w:val="1"/>
        </w:numPr>
        <w:tabs>
          <w:tab w:val="left" w:pos="1134"/>
        </w:tabs>
        <w:autoSpaceDE w:val="0"/>
        <w:autoSpaceDN w:val="0"/>
        <w:adjustRightInd w:val="0"/>
        <w:jc w:val="both"/>
        <w:rPr>
          <w:szCs w:val="28"/>
        </w:rPr>
      </w:pPr>
      <w:r w:rsidRPr="00921AE1">
        <w:rPr>
          <w:szCs w:val="28"/>
        </w:rPr>
        <w:t xml:space="preserve">Finanšu ministrijai revīzijas iestādes funkciju nodrošināšanai </w:t>
      </w:r>
      <w:r w:rsidR="00921AE1" w:rsidRPr="00921AE1">
        <w:rPr>
          <w:szCs w:val="28"/>
        </w:rPr>
        <w:t>292</w:t>
      </w:r>
      <w:r w:rsidR="00921AE1">
        <w:rPr>
          <w:szCs w:val="28"/>
        </w:rPr>
        <w:t>8 EUR</w:t>
      </w:r>
      <w:r w:rsidRPr="00921AE1">
        <w:rPr>
          <w:szCs w:val="28"/>
        </w:rPr>
        <w:t xml:space="preserve"> apmērā,</w:t>
      </w:r>
    </w:p>
    <w:p w14:paraId="2BBE9C67" w14:textId="7F235FEE" w:rsidR="00083112" w:rsidRPr="00921AE1" w:rsidRDefault="00083112" w:rsidP="00B44EE5">
      <w:pPr>
        <w:pStyle w:val="ListParagraph"/>
        <w:numPr>
          <w:ilvl w:val="1"/>
          <w:numId w:val="1"/>
        </w:numPr>
        <w:tabs>
          <w:tab w:val="left" w:pos="1134"/>
        </w:tabs>
        <w:autoSpaceDE w:val="0"/>
        <w:autoSpaceDN w:val="0"/>
        <w:adjustRightInd w:val="0"/>
        <w:jc w:val="both"/>
        <w:rPr>
          <w:szCs w:val="28"/>
        </w:rPr>
      </w:pPr>
      <w:r w:rsidRPr="00921AE1">
        <w:rPr>
          <w:szCs w:val="28"/>
        </w:rPr>
        <w:lastRenderedPageBreak/>
        <w:t xml:space="preserve">Sabiedrības integrācijas fondam starpniekstruktūras funkciju nodrošināšanai </w:t>
      </w:r>
      <w:r w:rsidR="00A16C54" w:rsidRPr="00921AE1">
        <w:rPr>
          <w:szCs w:val="28"/>
        </w:rPr>
        <w:t xml:space="preserve">un Fonda ieviešanas uzsākšanai </w:t>
      </w:r>
      <w:r w:rsidR="00B62369" w:rsidRPr="00921AE1">
        <w:rPr>
          <w:szCs w:val="28"/>
        </w:rPr>
        <w:t>63798</w:t>
      </w:r>
      <w:r w:rsidR="00921AE1">
        <w:rPr>
          <w:szCs w:val="28"/>
        </w:rPr>
        <w:t xml:space="preserve"> EUR</w:t>
      </w:r>
      <w:r w:rsidR="00A16C54" w:rsidRPr="00921AE1">
        <w:rPr>
          <w:szCs w:val="28"/>
        </w:rPr>
        <w:t xml:space="preserve"> apmērā</w:t>
      </w:r>
      <w:r w:rsidRPr="00921AE1">
        <w:rPr>
          <w:szCs w:val="28"/>
        </w:rPr>
        <w:t>.</w:t>
      </w:r>
    </w:p>
    <w:p w14:paraId="0C82D946" w14:textId="7616B53A" w:rsidR="00FA4FBF" w:rsidRPr="00071423" w:rsidRDefault="00FA4FBF" w:rsidP="00FA4FBF">
      <w:pPr>
        <w:numPr>
          <w:ilvl w:val="0"/>
          <w:numId w:val="1"/>
        </w:numPr>
        <w:tabs>
          <w:tab w:val="left" w:pos="1134"/>
        </w:tabs>
        <w:autoSpaceDE w:val="0"/>
        <w:autoSpaceDN w:val="0"/>
        <w:adjustRightInd w:val="0"/>
        <w:ind w:left="0" w:firstLine="717"/>
        <w:jc w:val="both"/>
        <w:rPr>
          <w:szCs w:val="28"/>
        </w:rPr>
      </w:pPr>
      <w:r w:rsidRPr="00FA4FBF">
        <w:rPr>
          <w:szCs w:val="28"/>
        </w:rPr>
        <w:t xml:space="preserve">Līdz šī protokollēmuma 7.punktā minētajai līdzekļu pārdalei atbalstīt Fonda tehniskās </w:t>
      </w:r>
      <w:r w:rsidRPr="00071423">
        <w:rPr>
          <w:szCs w:val="28"/>
        </w:rPr>
        <w:t xml:space="preserve">palīdzības izdevumu priekšfinansēšanu no Finanšu ministrijas, Labklājības ministrijas un Sabiedrības integrācijas fonda pamatbudžeta un pēc finansējuma pārdales no 80.00.00 programmas iesaistītajām institūcijām nodrošināt veikto izdevumu pārgrāmatošanu uz attiecīgajiem Fonda tehniskās palīdzības </w:t>
      </w:r>
      <w:r w:rsidR="00551FCA" w:rsidRPr="00071423">
        <w:rPr>
          <w:szCs w:val="28"/>
        </w:rPr>
        <w:t xml:space="preserve">izmaksu segšanai </w:t>
      </w:r>
      <w:r w:rsidRPr="00071423">
        <w:rPr>
          <w:szCs w:val="28"/>
        </w:rPr>
        <w:t xml:space="preserve">Valsts kasē atvērtajiem </w:t>
      </w:r>
      <w:r w:rsidR="0041029D" w:rsidRPr="00071423">
        <w:rPr>
          <w:szCs w:val="28"/>
        </w:rPr>
        <w:t xml:space="preserve">pamatbudžeta </w:t>
      </w:r>
      <w:r w:rsidRPr="00071423">
        <w:rPr>
          <w:szCs w:val="28"/>
        </w:rPr>
        <w:t>izdevumu kontiem.</w:t>
      </w:r>
    </w:p>
    <w:p w14:paraId="2FDB3932" w14:textId="38F31437" w:rsidR="00F71C46" w:rsidRPr="00977C19" w:rsidRDefault="00FA4FBF" w:rsidP="00FA4FBF">
      <w:pPr>
        <w:numPr>
          <w:ilvl w:val="0"/>
          <w:numId w:val="1"/>
        </w:numPr>
        <w:tabs>
          <w:tab w:val="left" w:pos="1134"/>
        </w:tabs>
        <w:autoSpaceDE w:val="0"/>
        <w:autoSpaceDN w:val="0"/>
        <w:adjustRightInd w:val="0"/>
        <w:ind w:left="0" w:firstLine="717"/>
        <w:jc w:val="both"/>
        <w:rPr>
          <w:szCs w:val="28"/>
        </w:rPr>
      </w:pPr>
      <w:r w:rsidRPr="00071423">
        <w:rPr>
          <w:szCs w:val="28"/>
        </w:rPr>
        <w:t xml:space="preserve">Noteikt Fonda tehniskās palīdzības izmaksas par atbilstošām finansēšanai no Fonda, ja tās atbilst šajā informatīvajā ziņojumā </w:t>
      </w:r>
      <w:r w:rsidRPr="00FA4FBF">
        <w:rPr>
          <w:szCs w:val="28"/>
        </w:rPr>
        <w:t>ietvertajām izmaksu pozīcijām, un, tās ir radušās ne agrāk kā 2014.gada 1.janvārī.</w:t>
      </w:r>
    </w:p>
    <w:p w14:paraId="65895BF7" w14:textId="77777777" w:rsidR="00087C55" w:rsidRPr="00921AE1" w:rsidRDefault="00087C55" w:rsidP="00C61B8B">
      <w:pPr>
        <w:autoSpaceDE w:val="0"/>
        <w:autoSpaceDN w:val="0"/>
        <w:adjustRightInd w:val="0"/>
        <w:ind w:left="1440"/>
        <w:jc w:val="both"/>
        <w:rPr>
          <w:szCs w:val="28"/>
        </w:rPr>
      </w:pPr>
    </w:p>
    <w:p w14:paraId="2569E685" w14:textId="77777777" w:rsidR="00B62369" w:rsidRPr="00921AE1" w:rsidRDefault="00B62369" w:rsidP="00C61B8B">
      <w:pPr>
        <w:autoSpaceDE w:val="0"/>
        <w:autoSpaceDN w:val="0"/>
        <w:adjustRightInd w:val="0"/>
        <w:ind w:left="1440"/>
        <w:jc w:val="both"/>
        <w:rPr>
          <w:szCs w:val="28"/>
        </w:rPr>
      </w:pPr>
    </w:p>
    <w:p w14:paraId="6199F8DB" w14:textId="77777777" w:rsidR="007046F0" w:rsidRPr="00921AE1" w:rsidRDefault="001B54AA" w:rsidP="00C61B8B">
      <w:pPr>
        <w:ind w:firstLine="709"/>
        <w:jc w:val="both"/>
        <w:rPr>
          <w:szCs w:val="28"/>
        </w:rPr>
      </w:pPr>
      <w:r w:rsidRPr="00921AE1">
        <w:rPr>
          <w:szCs w:val="28"/>
        </w:rPr>
        <w:tab/>
      </w:r>
      <w:r w:rsidR="007046F0" w:rsidRPr="00921AE1">
        <w:rPr>
          <w:szCs w:val="28"/>
        </w:rPr>
        <w:t>Ministru prezident</w:t>
      </w:r>
      <w:r w:rsidR="002C70A3" w:rsidRPr="00921AE1">
        <w:rPr>
          <w:szCs w:val="28"/>
        </w:rPr>
        <w:t>e</w:t>
      </w:r>
      <w:r w:rsidR="007046F0" w:rsidRPr="00921AE1">
        <w:rPr>
          <w:szCs w:val="28"/>
        </w:rPr>
        <w:tab/>
      </w:r>
      <w:r w:rsidRPr="00921AE1">
        <w:rPr>
          <w:szCs w:val="28"/>
        </w:rPr>
        <w:tab/>
      </w:r>
      <w:r w:rsidRPr="00921AE1">
        <w:rPr>
          <w:szCs w:val="28"/>
        </w:rPr>
        <w:tab/>
      </w:r>
      <w:r w:rsidRPr="00921AE1">
        <w:rPr>
          <w:szCs w:val="28"/>
        </w:rPr>
        <w:tab/>
      </w:r>
      <w:r w:rsidR="00A66205" w:rsidRPr="00921AE1">
        <w:rPr>
          <w:szCs w:val="28"/>
        </w:rPr>
        <w:tab/>
      </w:r>
      <w:r w:rsidRPr="00921AE1">
        <w:rPr>
          <w:szCs w:val="28"/>
        </w:rPr>
        <w:tab/>
      </w:r>
      <w:r w:rsidR="002C70A3" w:rsidRPr="00921AE1">
        <w:rPr>
          <w:szCs w:val="28"/>
        </w:rPr>
        <w:t>L.Straujuma</w:t>
      </w:r>
    </w:p>
    <w:p w14:paraId="6AECD980" w14:textId="77777777" w:rsidR="007046F0" w:rsidRPr="00921AE1" w:rsidRDefault="007046F0" w:rsidP="00C61B8B">
      <w:pPr>
        <w:tabs>
          <w:tab w:val="left" w:pos="6840"/>
        </w:tabs>
        <w:ind w:firstLine="709"/>
        <w:jc w:val="both"/>
        <w:rPr>
          <w:szCs w:val="28"/>
        </w:rPr>
      </w:pPr>
    </w:p>
    <w:p w14:paraId="1B60EB94" w14:textId="77777777" w:rsidR="007046F0" w:rsidRPr="00921AE1" w:rsidRDefault="001B54AA" w:rsidP="00C61B8B">
      <w:pPr>
        <w:tabs>
          <w:tab w:val="left" w:pos="720"/>
          <w:tab w:val="left" w:pos="6379"/>
        </w:tabs>
        <w:ind w:firstLine="709"/>
        <w:jc w:val="both"/>
        <w:rPr>
          <w:szCs w:val="28"/>
        </w:rPr>
      </w:pPr>
      <w:r w:rsidRPr="00921AE1">
        <w:rPr>
          <w:szCs w:val="28"/>
        </w:rPr>
        <w:tab/>
      </w:r>
      <w:r w:rsidR="007046F0" w:rsidRPr="00921AE1">
        <w:rPr>
          <w:szCs w:val="28"/>
        </w:rPr>
        <w:t>Valsts kancelejas direktore</w:t>
      </w:r>
      <w:r w:rsidR="007046F0" w:rsidRPr="00921AE1">
        <w:rPr>
          <w:szCs w:val="28"/>
        </w:rPr>
        <w:tab/>
      </w:r>
      <w:r w:rsidR="00A66205" w:rsidRPr="00921AE1">
        <w:rPr>
          <w:szCs w:val="28"/>
        </w:rPr>
        <w:tab/>
      </w:r>
      <w:r w:rsidRPr="00921AE1">
        <w:rPr>
          <w:szCs w:val="28"/>
        </w:rPr>
        <w:tab/>
      </w:r>
      <w:r w:rsidR="007046F0" w:rsidRPr="00921AE1">
        <w:rPr>
          <w:szCs w:val="28"/>
        </w:rPr>
        <w:t>E.Dreimane</w:t>
      </w:r>
    </w:p>
    <w:p w14:paraId="703A4BC7" w14:textId="77777777" w:rsidR="00644BCA" w:rsidRPr="00921AE1" w:rsidRDefault="00644BCA" w:rsidP="00C61B8B">
      <w:pPr>
        <w:tabs>
          <w:tab w:val="left" w:pos="6840"/>
        </w:tabs>
        <w:ind w:firstLine="709"/>
        <w:jc w:val="both"/>
        <w:rPr>
          <w:szCs w:val="28"/>
        </w:rPr>
      </w:pPr>
    </w:p>
    <w:p w14:paraId="077A0848" w14:textId="77777777" w:rsidR="007046F0" w:rsidRPr="00921AE1" w:rsidRDefault="009C2D14" w:rsidP="00C61B8B">
      <w:pPr>
        <w:ind w:firstLine="709"/>
        <w:jc w:val="both"/>
        <w:rPr>
          <w:szCs w:val="28"/>
        </w:rPr>
      </w:pPr>
      <w:r w:rsidRPr="00921AE1">
        <w:rPr>
          <w:szCs w:val="28"/>
        </w:rPr>
        <w:t>Labklājības ministrs</w:t>
      </w:r>
      <w:r w:rsidR="001B54AA" w:rsidRPr="00921AE1">
        <w:rPr>
          <w:szCs w:val="28"/>
        </w:rPr>
        <w:tab/>
      </w:r>
      <w:r w:rsidR="001B54AA" w:rsidRPr="00921AE1">
        <w:rPr>
          <w:szCs w:val="28"/>
        </w:rPr>
        <w:tab/>
      </w:r>
      <w:r w:rsidR="001B54AA" w:rsidRPr="00921AE1">
        <w:rPr>
          <w:szCs w:val="28"/>
        </w:rPr>
        <w:tab/>
      </w:r>
      <w:r w:rsidR="001B54AA" w:rsidRPr="00921AE1">
        <w:rPr>
          <w:szCs w:val="28"/>
        </w:rPr>
        <w:tab/>
      </w:r>
      <w:r w:rsidR="00A66205" w:rsidRPr="00921AE1">
        <w:rPr>
          <w:szCs w:val="28"/>
        </w:rPr>
        <w:tab/>
      </w:r>
      <w:r w:rsidR="001B54AA" w:rsidRPr="00921AE1">
        <w:rPr>
          <w:szCs w:val="28"/>
        </w:rPr>
        <w:tab/>
      </w:r>
      <w:r w:rsidRPr="00921AE1">
        <w:rPr>
          <w:szCs w:val="28"/>
        </w:rPr>
        <w:t>U</w:t>
      </w:r>
      <w:r w:rsidR="00741B70" w:rsidRPr="00921AE1">
        <w:rPr>
          <w:szCs w:val="28"/>
        </w:rPr>
        <w:t>.</w:t>
      </w:r>
      <w:r w:rsidRPr="00921AE1">
        <w:rPr>
          <w:szCs w:val="28"/>
        </w:rPr>
        <w:t>Augulis</w:t>
      </w:r>
    </w:p>
    <w:p w14:paraId="6F9C76B7" w14:textId="77777777" w:rsidR="00644BCA" w:rsidRPr="00921AE1" w:rsidRDefault="00644BCA" w:rsidP="00C61B8B">
      <w:pPr>
        <w:tabs>
          <w:tab w:val="left" w:pos="720"/>
          <w:tab w:val="left" w:pos="6804"/>
        </w:tabs>
        <w:ind w:firstLine="709"/>
        <w:jc w:val="both"/>
        <w:rPr>
          <w:szCs w:val="28"/>
        </w:rPr>
      </w:pPr>
    </w:p>
    <w:p w14:paraId="60832C09" w14:textId="77777777" w:rsidR="00087C55" w:rsidRPr="00921AE1" w:rsidRDefault="00087C55" w:rsidP="00C61B8B">
      <w:pPr>
        <w:ind w:firstLine="709"/>
        <w:rPr>
          <w:szCs w:val="28"/>
        </w:rPr>
      </w:pPr>
    </w:p>
    <w:p w14:paraId="233D424B" w14:textId="77777777" w:rsidR="00087C55" w:rsidRPr="00921AE1" w:rsidRDefault="00087C55" w:rsidP="00C61B8B">
      <w:pPr>
        <w:ind w:firstLine="709"/>
        <w:rPr>
          <w:szCs w:val="28"/>
        </w:rPr>
      </w:pPr>
    </w:p>
    <w:p w14:paraId="0024F5BE" w14:textId="77777777" w:rsidR="00087C55" w:rsidRPr="00921AE1" w:rsidRDefault="00087C55" w:rsidP="00C61B8B">
      <w:pPr>
        <w:ind w:firstLine="709"/>
        <w:rPr>
          <w:szCs w:val="28"/>
        </w:rPr>
      </w:pPr>
    </w:p>
    <w:p w14:paraId="43913B0F" w14:textId="77777777" w:rsidR="00087C55" w:rsidRPr="00921AE1" w:rsidRDefault="00087C55" w:rsidP="00C61B8B">
      <w:pPr>
        <w:ind w:firstLine="709"/>
        <w:rPr>
          <w:szCs w:val="28"/>
        </w:rPr>
      </w:pPr>
    </w:p>
    <w:p w14:paraId="35937568" w14:textId="77777777" w:rsidR="00B90BC1" w:rsidRPr="00921AE1" w:rsidRDefault="00B90BC1" w:rsidP="00C61B8B">
      <w:pPr>
        <w:ind w:firstLine="709"/>
        <w:rPr>
          <w:szCs w:val="28"/>
        </w:rPr>
      </w:pPr>
    </w:p>
    <w:p w14:paraId="750BF124" w14:textId="77777777" w:rsidR="005B7115" w:rsidRPr="00921AE1" w:rsidRDefault="005B7115" w:rsidP="00C61B8B">
      <w:pPr>
        <w:tabs>
          <w:tab w:val="left" w:pos="720"/>
          <w:tab w:val="left" w:pos="6840"/>
        </w:tabs>
        <w:jc w:val="both"/>
        <w:rPr>
          <w:sz w:val="20"/>
          <w:lang w:val="de-DE"/>
        </w:rPr>
      </w:pPr>
    </w:p>
    <w:p w14:paraId="662EF487" w14:textId="605B5B38" w:rsidR="007046F0" w:rsidRPr="00921AE1" w:rsidRDefault="00842EBD" w:rsidP="00C61B8B">
      <w:pPr>
        <w:pStyle w:val="Header"/>
        <w:tabs>
          <w:tab w:val="clear" w:pos="4153"/>
          <w:tab w:val="clear" w:pos="8306"/>
        </w:tabs>
        <w:rPr>
          <w:sz w:val="22"/>
          <w:szCs w:val="22"/>
        </w:rPr>
      </w:pPr>
      <w:r w:rsidRPr="00921AE1">
        <w:rPr>
          <w:sz w:val="22"/>
          <w:szCs w:val="22"/>
        </w:rPr>
        <w:fldChar w:fldCharType="begin"/>
      </w:r>
      <w:r w:rsidR="007046F0" w:rsidRPr="00921AE1">
        <w:rPr>
          <w:sz w:val="22"/>
          <w:szCs w:val="22"/>
        </w:rPr>
        <w:instrText xml:space="preserve"> DATE  \@ "yyyy.MM.dd. H:mm"  \* MERGEFORMAT </w:instrText>
      </w:r>
      <w:r w:rsidRPr="00921AE1">
        <w:rPr>
          <w:sz w:val="22"/>
          <w:szCs w:val="22"/>
        </w:rPr>
        <w:fldChar w:fldCharType="separate"/>
      </w:r>
      <w:r w:rsidR="00440F9D">
        <w:rPr>
          <w:noProof/>
          <w:sz w:val="22"/>
          <w:szCs w:val="22"/>
        </w:rPr>
        <w:t>2014.05.23. 14:13</w:t>
      </w:r>
      <w:r w:rsidRPr="00921AE1">
        <w:rPr>
          <w:sz w:val="22"/>
          <w:szCs w:val="22"/>
        </w:rPr>
        <w:fldChar w:fldCharType="end"/>
      </w:r>
      <w:bookmarkStart w:id="1" w:name="_GoBack"/>
      <w:bookmarkEnd w:id="1"/>
    </w:p>
    <w:p w14:paraId="3267C206" w14:textId="277F0F1C" w:rsidR="007046F0" w:rsidRPr="00921AE1" w:rsidRDefault="00DB0269" w:rsidP="00C61B8B">
      <w:pPr>
        <w:pStyle w:val="Header"/>
        <w:tabs>
          <w:tab w:val="clear" w:pos="4153"/>
          <w:tab w:val="clear" w:pos="8306"/>
        </w:tabs>
        <w:rPr>
          <w:sz w:val="22"/>
          <w:szCs w:val="22"/>
        </w:rPr>
      </w:pPr>
      <w:r>
        <w:fldChar w:fldCharType="begin"/>
      </w:r>
      <w:r>
        <w:instrText xml:space="preserve"> DOCPROPERTY  Words  \* MERGEFORMAT </w:instrText>
      </w:r>
      <w:r>
        <w:fldChar w:fldCharType="separate"/>
      </w:r>
      <w:r w:rsidR="00440F9D" w:rsidRPr="00440F9D">
        <w:rPr>
          <w:sz w:val="22"/>
          <w:szCs w:val="22"/>
        </w:rPr>
        <w:t>362</w:t>
      </w:r>
      <w:r>
        <w:rPr>
          <w:sz w:val="22"/>
          <w:szCs w:val="22"/>
        </w:rPr>
        <w:fldChar w:fldCharType="end"/>
      </w:r>
    </w:p>
    <w:p w14:paraId="518B37FF" w14:textId="77777777" w:rsidR="007046F0" w:rsidRPr="00921AE1" w:rsidRDefault="002205B1" w:rsidP="00C61B8B">
      <w:pPr>
        <w:pStyle w:val="Header"/>
        <w:tabs>
          <w:tab w:val="clear" w:pos="4153"/>
          <w:tab w:val="clear" w:pos="8306"/>
        </w:tabs>
        <w:rPr>
          <w:sz w:val="22"/>
          <w:szCs w:val="22"/>
        </w:rPr>
      </w:pPr>
      <w:r w:rsidRPr="00921AE1">
        <w:rPr>
          <w:sz w:val="22"/>
          <w:szCs w:val="22"/>
        </w:rPr>
        <w:t>I.Mača</w:t>
      </w:r>
    </w:p>
    <w:p w14:paraId="64F006FA" w14:textId="77777777" w:rsidR="007046F0" w:rsidRPr="00921AE1" w:rsidRDefault="007046F0" w:rsidP="00C61B8B">
      <w:pPr>
        <w:pStyle w:val="Header"/>
        <w:tabs>
          <w:tab w:val="clear" w:pos="4153"/>
          <w:tab w:val="clear" w:pos="8306"/>
        </w:tabs>
        <w:rPr>
          <w:sz w:val="22"/>
          <w:szCs w:val="22"/>
        </w:rPr>
      </w:pPr>
      <w:r w:rsidRPr="00921AE1">
        <w:rPr>
          <w:sz w:val="22"/>
          <w:szCs w:val="22"/>
        </w:rPr>
        <w:t>Tālr.</w:t>
      </w:r>
      <w:r w:rsidR="00DB0269">
        <w:fldChar w:fldCharType="begin"/>
      </w:r>
      <w:r w:rsidR="00DB0269">
        <w:instrText xml:space="preserve"> COMMENTS   \* MERGEFORMAT </w:instrText>
      </w:r>
      <w:r w:rsidR="00DB0269">
        <w:fldChar w:fldCharType="separate"/>
      </w:r>
      <w:r w:rsidRPr="00921AE1">
        <w:rPr>
          <w:sz w:val="22"/>
          <w:szCs w:val="22"/>
        </w:rPr>
        <w:t>67</w:t>
      </w:r>
      <w:r w:rsidR="002205B1" w:rsidRPr="00921AE1">
        <w:rPr>
          <w:sz w:val="22"/>
          <w:szCs w:val="22"/>
        </w:rPr>
        <w:t>021595</w:t>
      </w:r>
      <w:r w:rsidR="00DB0269">
        <w:rPr>
          <w:sz w:val="22"/>
          <w:szCs w:val="22"/>
        </w:rPr>
        <w:fldChar w:fldCharType="end"/>
      </w:r>
    </w:p>
    <w:p w14:paraId="6748A0C0" w14:textId="77777777" w:rsidR="00E10754" w:rsidRPr="00AE50D0" w:rsidRDefault="00DB0269" w:rsidP="00C61B8B">
      <w:pPr>
        <w:pStyle w:val="Header"/>
        <w:tabs>
          <w:tab w:val="clear" w:pos="4153"/>
          <w:tab w:val="clear" w:pos="8306"/>
        </w:tabs>
        <w:rPr>
          <w:sz w:val="22"/>
          <w:szCs w:val="22"/>
        </w:rPr>
      </w:pPr>
      <w:hyperlink r:id="rId9" w:history="1">
        <w:r w:rsidR="002205B1" w:rsidRPr="00921AE1">
          <w:rPr>
            <w:rStyle w:val="Hyperlink"/>
            <w:rFonts w:eastAsia="Calibri"/>
            <w:color w:val="auto"/>
            <w:sz w:val="22"/>
            <w:szCs w:val="22"/>
          </w:rPr>
          <w:t>Ineta.Maca@lm.gov.lv</w:t>
        </w:r>
      </w:hyperlink>
      <w:r w:rsidR="007046F0" w:rsidRPr="00AE50D0">
        <w:rPr>
          <w:sz w:val="22"/>
          <w:szCs w:val="22"/>
        </w:rPr>
        <w:t xml:space="preserve"> </w:t>
      </w:r>
    </w:p>
    <w:sectPr w:rsidR="00E10754" w:rsidRPr="00AE50D0" w:rsidSect="002D32C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A9D5" w14:textId="77777777" w:rsidR="00DB0269" w:rsidRDefault="00DB0269">
      <w:r>
        <w:separator/>
      </w:r>
    </w:p>
  </w:endnote>
  <w:endnote w:type="continuationSeparator" w:id="0">
    <w:p w14:paraId="05CCB415" w14:textId="77777777" w:rsidR="00DB0269" w:rsidRDefault="00D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019B" w14:textId="603E6A60" w:rsidR="00F91525" w:rsidRPr="000F71AD" w:rsidRDefault="00842EBD" w:rsidP="001506A6">
    <w:pPr>
      <w:pStyle w:val="Footer"/>
      <w:jc w:val="both"/>
      <w:rPr>
        <w:sz w:val="20"/>
      </w:rPr>
    </w:pPr>
    <w:r w:rsidRPr="00AE50D0">
      <w:rPr>
        <w:sz w:val="20"/>
      </w:rPr>
      <w:fldChar w:fldCharType="begin"/>
    </w:r>
    <w:r w:rsidR="00F91525" w:rsidRPr="00AE50D0">
      <w:rPr>
        <w:sz w:val="20"/>
      </w:rPr>
      <w:instrText xml:space="preserve"> FILENAME </w:instrText>
    </w:r>
    <w:r w:rsidRPr="00AE50D0">
      <w:rPr>
        <w:sz w:val="20"/>
      </w:rPr>
      <w:fldChar w:fldCharType="separate"/>
    </w:r>
    <w:r w:rsidR="000E206E">
      <w:rPr>
        <w:noProof/>
        <w:sz w:val="20"/>
      </w:rPr>
      <w:t>LMProt_23052014</w:t>
    </w:r>
    <w:r w:rsidRPr="00AE50D0">
      <w:rPr>
        <w:sz w:val="20"/>
      </w:rPr>
      <w:fldChar w:fldCharType="end"/>
    </w:r>
    <w:r w:rsidR="00F91525" w:rsidRPr="00AE50D0">
      <w:rPr>
        <w:sz w:val="20"/>
      </w:rPr>
      <w:softHyphen/>
      <w:t xml:space="preserve">; </w:t>
    </w:r>
    <w:r w:rsidR="00CF5A41" w:rsidRPr="00AE50D0">
      <w:rPr>
        <w:sz w:val="20"/>
      </w:rPr>
      <w:t>Informa</w:t>
    </w:r>
    <w:r w:rsidR="00CF5A41" w:rsidRPr="00CF5A41">
      <w:rPr>
        <w:sz w:val="20"/>
      </w:rPr>
      <w:t xml:space="preserve">tīvais ziņojums „Par Eiropas Atbalsta fonda vistrūcīgākajām personām </w:t>
    </w:r>
    <w:r w:rsidR="00615AB8">
      <w:rPr>
        <w:sz w:val="20"/>
      </w:rPr>
      <w:t>pārvaldības</w:t>
    </w:r>
    <w:r w:rsidR="00CF5A41" w:rsidRPr="00CF5A41">
      <w:rPr>
        <w:sz w:val="20"/>
      </w:rPr>
      <w:t xml:space="preserve"> un kontroles sistēmu un ieviešanu Latvijā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8182F" w14:textId="6E516826" w:rsidR="00F91525" w:rsidRPr="0095599C" w:rsidRDefault="00842EBD" w:rsidP="001506A6">
    <w:pPr>
      <w:pStyle w:val="Footer"/>
      <w:jc w:val="both"/>
      <w:rPr>
        <w:sz w:val="20"/>
      </w:rPr>
    </w:pPr>
    <w:r w:rsidRPr="0095599C">
      <w:rPr>
        <w:sz w:val="20"/>
      </w:rPr>
      <w:fldChar w:fldCharType="begin"/>
    </w:r>
    <w:r w:rsidR="00F91525" w:rsidRPr="0095599C">
      <w:rPr>
        <w:sz w:val="20"/>
      </w:rPr>
      <w:instrText xml:space="preserve"> FILENAME </w:instrText>
    </w:r>
    <w:r w:rsidRPr="0095599C">
      <w:rPr>
        <w:sz w:val="20"/>
      </w:rPr>
      <w:fldChar w:fldCharType="separate"/>
    </w:r>
    <w:r w:rsidR="00440F9D">
      <w:rPr>
        <w:noProof/>
        <w:sz w:val="20"/>
      </w:rPr>
      <w:t>LMProt_23052014</w:t>
    </w:r>
    <w:r w:rsidRPr="0095599C">
      <w:rPr>
        <w:sz w:val="20"/>
      </w:rPr>
      <w:fldChar w:fldCharType="end"/>
    </w:r>
    <w:r w:rsidR="00F91525" w:rsidRPr="0095599C">
      <w:rPr>
        <w:sz w:val="20"/>
      </w:rPr>
      <w:softHyphen/>
      <w:t xml:space="preserve">; Informatīvais ziņojums </w:t>
    </w:r>
    <w:r w:rsidR="002205B1" w:rsidRPr="0095599C">
      <w:rPr>
        <w:sz w:val="20"/>
      </w:rPr>
      <w:t>„</w:t>
    </w:r>
    <w:r w:rsidR="00CF5A41" w:rsidRPr="0095599C">
      <w:rPr>
        <w:sz w:val="20"/>
      </w:rPr>
      <w:t>P</w:t>
    </w:r>
    <w:r w:rsidR="00DE03BD" w:rsidRPr="0095599C">
      <w:rPr>
        <w:sz w:val="20"/>
      </w:rPr>
      <w:t xml:space="preserve">ar Eiropas Atbalsta fonda vistrūcīgākajām personām </w:t>
    </w:r>
    <w:r w:rsidR="00615AB8">
      <w:rPr>
        <w:sz w:val="20"/>
      </w:rPr>
      <w:t>pārvaldības</w:t>
    </w:r>
    <w:r w:rsidR="00DE03BD" w:rsidRPr="0095599C">
      <w:rPr>
        <w:sz w:val="20"/>
      </w:rPr>
      <w:t xml:space="preserve"> un kontroles sistēmu un ieviešanu Latvijā 2014.-2020.gada plānošanas periodā</w:t>
    </w:r>
    <w:r w:rsidR="002205B1" w:rsidRPr="0095599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0FD9" w14:textId="77777777" w:rsidR="00DB0269" w:rsidRDefault="00DB0269">
      <w:r>
        <w:separator/>
      </w:r>
    </w:p>
  </w:footnote>
  <w:footnote w:type="continuationSeparator" w:id="0">
    <w:p w14:paraId="56ED492A" w14:textId="77777777" w:rsidR="00DB0269" w:rsidRDefault="00DB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098F" w14:textId="77777777" w:rsidR="00F91525" w:rsidRPr="00E816CE" w:rsidRDefault="00842EBD">
    <w:pPr>
      <w:pStyle w:val="Header"/>
      <w:jc w:val="center"/>
      <w:rPr>
        <w:sz w:val="24"/>
        <w:szCs w:val="24"/>
      </w:rPr>
    </w:pPr>
    <w:r w:rsidRPr="00E816CE">
      <w:rPr>
        <w:sz w:val="24"/>
        <w:szCs w:val="24"/>
      </w:rPr>
      <w:fldChar w:fldCharType="begin"/>
    </w:r>
    <w:r w:rsidR="00F91525" w:rsidRPr="00E816CE">
      <w:rPr>
        <w:sz w:val="24"/>
        <w:szCs w:val="24"/>
      </w:rPr>
      <w:instrText xml:space="preserve"> PAGE   \* MERGEFORMAT </w:instrText>
    </w:r>
    <w:r w:rsidRPr="00E816CE">
      <w:rPr>
        <w:sz w:val="24"/>
        <w:szCs w:val="24"/>
      </w:rPr>
      <w:fldChar w:fldCharType="separate"/>
    </w:r>
    <w:r w:rsidR="00440F9D">
      <w:rPr>
        <w:noProof/>
        <w:sz w:val="24"/>
        <w:szCs w:val="24"/>
      </w:rPr>
      <w:t>2</w:t>
    </w:r>
    <w:r w:rsidRPr="00E816CE">
      <w:rPr>
        <w:sz w:val="24"/>
        <w:szCs w:val="24"/>
      </w:rPr>
      <w:fldChar w:fldCharType="end"/>
    </w:r>
  </w:p>
  <w:p w14:paraId="3F9F922F" w14:textId="77777777" w:rsidR="00F91525" w:rsidRDefault="00F91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3FF"/>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8D029BD"/>
    <w:multiLevelType w:val="hybridMultilevel"/>
    <w:tmpl w:val="510CBCBA"/>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AD93CB9"/>
    <w:multiLevelType w:val="multilevel"/>
    <w:tmpl w:val="DB5CE2B0"/>
    <w:lvl w:ilvl="0">
      <w:start w:val="1"/>
      <w:numFmt w:val="decimal"/>
      <w:lvlText w:val="%1."/>
      <w:lvlJc w:val="left"/>
      <w:pPr>
        <w:ind w:left="1211"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E3C76AE"/>
    <w:multiLevelType w:val="multilevel"/>
    <w:tmpl w:val="A28EBA26"/>
    <w:lvl w:ilvl="0">
      <w:start w:val="5"/>
      <w:numFmt w:val="decimal"/>
      <w:lvlText w:val="%1."/>
      <w:lvlJc w:val="left"/>
      <w:pPr>
        <w:ind w:left="600" w:hanging="600"/>
      </w:pPr>
      <w:rPr>
        <w:rFonts w:hint="default"/>
      </w:rPr>
    </w:lvl>
    <w:lvl w:ilvl="1">
      <w:start w:val="2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2"/>
  </w:num>
  <w:num w:numId="9">
    <w:abstractNumId w:val="5"/>
  </w:num>
  <w:num w:numId="10">
    <w:abstractNumId w:val="10"/>
  </w:num>
  <w:num w:numId="11">
    <w:abstractNumId w:val="1"/>
  </w:num>
  <w:num w:numId="12">
    <w:abstractNumId w:val="13"/>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137EF"/>
    <w:rsid w:val="0002587B"/>
    <w:rsid w:val="0004223B"/>
    <w:rsid w:val="000451DE"/>
    <w:rsid w:val="00045505"/>
    <w:rsid w:val="000502A3"/>
    <w:rsid w:val="00050C06"/>
    <w:rsid w:val="000540D8"/>
    <w:rsid w:val="00057642"/>
    <w:rsid w:val="00070AE7"/>
    <w:rsid w:val="00071423"/>
    <w:rsid w:val="00073F94"/>
    <w:rsid w:val="00074928"/>
    <w:rsid w:val="00083112"/>
    <w:rsid w:val="00087C55"/>
    <w:rsid w:val="00092765"/>
    <w:rsid w:val="00093FA4"/>
    <w:rsid w:val="00097C7D"/>
    <w:rsid w:val="000B7D41"/>
    <w:rsid w:val="000C0720"/>
    <w:rsid w:val="000C4BAB"/>
    <w:rsid w:val="000D0818"/>
    <w:rsid w:val="000E206E"/>
    <w:rsid w:val="000F530C"/>
    <w:rsid w:val="000F5FD5"/>
    <w:rsid w:val="000F7117"/>
    <w:rsid w:val="000F71AD"/>
    <w:rsid w:val="0010697F"/>
    <w:rsid w:val="001073C1"/>
    <w:rsid w:val="00110F33"/>
    <w:rsid w:val="0011270D"/>
    <w:rsid w:val="00113C47"/>
    <w:rsid w:val="00117392"/>
    <w:rsid w:val="00117CE4"/>
    <w:rsid w:val="001255FF"/>
    <w:rsid w:val="00126366"/>
    <w:rsid w:val="00130593"/>
    <w:rsid w:val="001404AC"/>
    <w:rsid w:val="001409F2"/>
    <w:rsid w:val="00140E6A"/>
    <w:rsid w:val="00144EAD"/>
    <w:rsid w:val="0014665D"/>
    <w:rsid w:val="00147366"/>
    <w:rsid w:val="001506A6"/>
    <w:rsid w:val="00156F3D"/>
    <w:rsid w:val="001627D9"/>
    <w:rsid w:val="00172F1B"/>
    <w:rsid w:val="0017530A"/>
    <w:rsid w:val="00175889"/>
    <w:rsid w:val="00176414"/>
    <w:rsid w:val="00182331"/>
    <w:rsid w:val="001935FD"/>
    <w:rsid w:val="001A6CC2"/>
    <w:rsid w:val="001B54AA"/>
    <w:rsid w:val="001C4129"/>
    <w:rsid w:val="001C7862"/>
    <w:rsid w:val="001D07B7"/>
    <w:rsid w:val="001D65C5"/>
    <w:rsid w:val="001D7BE0"/>
    <w:rsid w:val="001E73EA"/>
    <w:rsid w:val="001E7F5B"/>
    <w:rsid w:val="00201B83"/>
    <w:rsid w:val="00216867"/>
    <w:rsid w:val="002205B1"/>
    <w:rsid w:val="00225F53"/>
    <w:rsid w:val="0023211D"/>
    <w:rsid w:val="00243E41"/>
    <w:rsid w:val="0024675F"/>
    <w:rsid w:val="00251630"/>
    <w:rsid w:val="002529F5"/>
    <w:rsid w:val="00261436"/>
    <w:rsid w:val="00261856"/>
    <w:rsid w:val="00263A16"/>
    <w:rsid w:val="00264441"/>
    <w:rsid w:val="00264884"/>
    <w:rsid w:val="00273514"/>
    <w:rsid w:val="002819A5"/>
    <w:rsid w:val="00282C96"/>
    <w:rsid w:val="002920C9"/>
    <w:rsid w:val="00293F0D"/>
    <w:rsid w:val="002B2C8D"/>
    <w:rsid w:val="002B3975"/>
    <w:rsid w:val="002C0B23"/>
    <w:rsid w:val="002C70A3"/>
    <w:rsid w:val="002D3272"/>
    <w:rsid w:val="002D32C9"/>
    <w:rsid w:val="002D42CC"/>
    <w:rsid w:val="002E1D92"/>
    <w:rsid w:val="002E573A"/>
    <w:rsid w:val="002E575C"/>
    <w:rsid w:val="002E591E"/>
    <w:rsid w:val="002E676C"/>
    <w:rsid w:val="002F1D2E"/>
    <w:rsid w:val="003001FE"/>
    <w:rsid w:val="00301002"/>
    <w:rsid w:val="003019BC"/>
    <w:rsid w:val="00303B9B"/>
    <w:rsid w:val="003134F4"/>
    <w:rsid w:val="00316AEB"/>
    <w:rsid w:val="00321CF9"/>
    <w:rsid w:val="003231F4"/>
    <w:rsid w:val="003263EE"/>
    <w:rsid w:val="00327A04"/>
    <w:rsid w:val="00332714"/>
    <w:rsid w:val="00336F24"/>
    <w:rsid w:val="00337EFC"/>
    <w:rsid w:val="0034398A"/>
    <w:rsid w:val="0035129E"/>
    <w:rsid w:val="003574FA"/>
    <w:rsid w:val="0036222A"/>
    <w:rsid w:val="00370AC5"/>
    <w:rsid w:val="00377A3C"/>
    <w:rsid w:val="00380C66"/>
    <w:rsid w:val="00390C30"/>
    <w:rsid w:val="003A07C4"/>
    <w:rsid w:val="003A0E06"/>
    <w:rsid w:val="003A740E"/>
    <w:rsid w:val="003B5FFE"/>
    <w:rsid w:val="003B7D94"/>
    <w:rsid w:val="003C01CE"/>
    <w:rsid w:val="003C0316"/>
    <w:rsid w:val="003D01AC"/>
    <w:rsid w:val="003D1B5B"/>
    <w:rsid w:val="003D28A0"/>
    <w:rsid w:val="003D307B"/>
    <w:rsid w:val="003D3751"/>
    <w:rsid w:val="003D4ECD"/>
    <w:rsid w:val="003D626A"/>
    <w:rsid w:val="003E0124"/>
    <w:rsid w:val="003E041C"/>
    <w:rsid w:val="003E115A"/>
    <w:rsid w:val="003F6028"/>
    <w:rsid w:val="0041029D"/>
    <w:rsid w:val="00412517"/>
    <w:rsid w:val="004176CB"/>
    <w:rsid w:val="0042288B"/>
    <w:rsid w:val="0042529F"/>
    <w:rsid w:val="00440BAE"/>
    <w:rsid w:val="00440F9D"/>
    <w:rsid w:val="00444CCD"/>
    <w:rsid w:val="00445E9E"/>
    <w:rsid w:val="0044718E"/>
    <w:rsid w:val="004502F5"/>
    <w:rsid w:val="00453365"/>
    <w:rsid w:val="00467433"/>
    <w:rsid w:val="00485E93"/>
    <w:rsid w:val="004922FB"/>
    <w:rsid w:val="00493157"/>
    <w:rsid w:val="00493484"/>
    <w:rsid w:val="004A3838"/>
    <w:rsid w:val="004D120C"/>
    <w:rsid w:val="004D275C"/>
    <w:rsid w:val="004D34E4"/>
    <w:rsid w:val="004D6BB5"/>
    <w:rsid w:val="004E28C7"/>
    <w:rsid w:val="004E2CDA"/>
    <w:rsid w:val="004E7491"/>
    <w:rsid w:val="004F0BCB"/>
    <w:rsid w:val="004F22E6"/>
    <w:rsid w:val="004F29CD"/>
    <w:rsid w:val="004F660A"/>
    <w:rsid w:val="004F6B12"/>
    <w:rsid w:val="005000AB"/>
    <w:rsid w:val="00503CFE"/>
    <w:rsid w:val="00524AC9"/>
    <w:rsid w:val="00525F2B"/>
    <w:rsid w:val="00526CBE"/>
    <w:rsid w:val="0053069B"/>
    <w:rsid w:val="00532BBD"/>
    <w:rsid w:val="00534513"/>
    <w:rsid w:val="00536475"/>
    <w:rsid w:val="005422C8"/>
    <w:rsid w:val="00551B66"/>
    <w:rsid w:val="00551FCA"/>
    <w:rsid w:val="00552E26"/>
    <w:rsid w:val="005555AE"/>
    <w:rsid w:val="005756B3"/>
    <w:rsid w:val="005863FF"/>
    <w:rsid w:val="00587692"/>
    <w:rsid w:val="005930B4"/>
    <w:rsid w:val="005937C0"/>
    <w:rsid w:val="005A01AA"/>
    <w:rsid w:val="005A068B"/>
    <w:rsid w:val="005B7115"/>
    <w:rsid w:val="005C337D"/>
    <w:rsid w:val="005C4FB1"/>
    <w:rsid w:val="005E3249"/>
    <w:rsid w:val="005E6D44"/>
    <w:rsid w:val="005F2BB7"/>
    <w:rsid w:val="005F6BCE"/>
    <w:rsid w:val="0060131F"/>
    <w:rsid w:val="0060444F"/>
    <w:rsid w:val="00604C43"/>
    <w:rsid w:val="00606071"/>
    <w:rsid w:val="00607FA0"/>
    <w:rsid w:val="00615AB8"/>
    <w:rsid w:val="006160F3"/>
    <w:rsid w:val="00620D18"/>
    <w:rsid w:val="00623542"/>
    <w:rsid w:val="00623AD9"/>
    <w:rsid w:val="0062577E"/>
    <w:rsid w:val="0062674A"/>
    <w:rsid w:val="006373E3"/>
    <w:rsid w:val="00637939"/>
    <w:rsid w:val="00642F32"/>
    <w:rsid w:val="00644BCA"/>
    <w:rsid w:val="006466DA"/>
    <w:rsid w:val="00652EAE"/>
    <w:rsid w:val="006600FD"/>
    <w:rsid w:val="00662C83"/>
    <w:rsid w:val="00664380"/>
    <w:rsid w:val="00666829"/>
    <w:rsid w:val="00672D13"/>
    <w:rsid w:val="0067428C"/>
    <w:rsid w:val="00675C25"/>
    <w:rsid w:val="00676E38"/>
    <w:rsid w:val="006A2C65"/>
    <w:rsid w:val="006B08AF"/>
    <w:rsid w:val="006B1999"/>
    <w:rsid w:val="006C3105"/>
    <w:rsid w:val="006D2157"/>
    <w:rsid w:val="006D3777"/>
    <w:rsid w:val="006E1892"/>
    <w:rsid w:val="006E2109"/>
    <w:rsid w:val="006F0599"/>
    <w:rsid w:val="006F4D4F"/>
    <w:rsid w:val="00701346"/>
    <w:rsid w:val="007046F0"/>
    <w:rsid w:val="00710CF8"/>
    <w:rsid w:val="0071366F"/>
    <w:rsid w:val="00725274"/>
    <w:rsid w:val="00727960"/>
    <w:rsid w:val="007310B0"/>
    <w:rsid w:val="00731E8C"/>
    <w:rsid w:val="0073546E"/>
    <w:rsid w:val="00741B70"/>
    <w:rsid w:val="00741DF2"/>
    <w:rsid w:val="00745834"/>
    <w:rsid w:val="0075262D"/>
    <w:rsid w:val="00763E7D"/>
    <w:rsid w:val="0076599B"/>
    <w:rsid w:val="007673A4"/>
    <w:rsid w:val="00770BBB"/>
    <w:rsid w:val="00780BCD"/>
    <w:rsid w:val="0078507E"/>
    <w:rsid w:val="00785C7A"/>
    <w:rsid w:val="00793813"/>
    <w:rsid w:val="007A48A0"/>
    <w:rsid w:val="007B6190"/>
    <w:rsid w:val="007B774C"/>
    <w:rsid w:val="007C4872"/>
    <w:rsid w:val="007C5415"/>
    <w:rsid w:val="007D1C0D"/>
    <w:rsid w:val="007D225D"/>
    <w:rsid w:val="007D5F77"/>
    <w:rsid w:val="007E075A"/>
    <w:rsid w:val="007E23DD"/>
    <w:rsid w:val="007E3BB1"/>
    <w:rsid w:val="007E76F2"/>
    <w:rsid w:val="007E7E56"/>
    <w:rsid w:val="007F18A4"/>
    <w:rsid w:val="007F37E0"/>
    <w:rsid w:val="007F74C6"/>
    <w:rsid w:val="008106E4"/>
    <w:rsid w:val="0081324A"/>
    <w:rsid w:val="00816636"/>
    <w:rsid w:val="00816FD3"/>
    <w:rsid w:val="008240C2"/>
    <w:rsid w:val="00834B0C"/>
    <w:rsid w:val="00842EBD"/>
    <w:rsid w:val="00852BD0"/>
    <w:rsid w:val="00860252"/>
    <w:rsid w:val="00863048"/>
    <w:rsid w:val="008801C4"/>
    <w:rsid w:val="00886677"/>
    <w:rsid w:val="0089303D"/>
    <w:rsid w:val="008A0D56"/>
    <w:rsid w:val="008A5A00"/>
    <w:rsid w:val="008B1D2D"/>
    <w:rsid w:val="008B237A"/>
    <w:rsid w:val="008B2A6A"/>
    <w:rsid w:val="008B4EC6"/>
    <w:rsid w:val="008C4EC2"/>
    <w:rsid w:val="008D0646"/>
    <w:rsid w:val="008D5352"/>
    <w:rsid w:val="008D6ACE"/>
    <w:rsid w:val="008E2CF6"/>
    <w:rsid w:val="008E6B61"/>
    <w:rsid w:val="008F0247"/>
    <w:rsid w:val="008F2144"/>
    <w:rsid w:val="008F3BDB"/>
    <w:rsid w:val="008F6CBB"/>
    <w:rsid w:val="009000F1"/>
    <w:rsid w:val="00901757"/>
    <w:rsid w:val="00903CB5"/>
    <w:rsid w:val="00904663"/>
    <w:rsid w:val="00906325"/>
    <w:rsid w:val="00910F9E"/>
    <w:rsid w:val="00914C17"/>
    <w:rsid w:val="00921821"/>
    <w:rsid w:val="00921AE1"/>
    <w:rsid w:val="0093193B"/>
    <w:rsid w:val="009422AB"/>
    <w:rsid w:val="009425CC"/>
    <w:rsid w:val="009446BF"/>
    <w:rsid w:val="00945003"/>
    <w:rsid w:val="0095389B"/>
    <w:rsid w:val="0095599C"/>
    <w:rsid w:val="00956DD1"/>
    <w:rsid w:val="00957ACC"/>
    <w:rsid w:val="00964EC7"/>
    <w:rsid w:val="00966B0F"/>
    <w:rsid w:val="00977C19"/>
    <w:rsid w:val="00977FA3"/>
    <w:rsid w:val="00983A39"/>
    <w:rsid w:val="00985C9B"/>
    <w:rsid w:val="00987D19"/>
    <w:rsid w:val="00994F4D"/>
    <w:rsid w:val="00996385"/>
    <w:rsid w:val="009A2485"/>
    <w:rsid w:val="009A6397"/>
    <w:rsid w:val="009B1DDC"/>
    <w:rsid w:val="009C2D14"/>
    <w:rsid w:val="009D05A4"/>
    <w:rsid w:val="009D0767"/>
    <w:rsid w:val="009D1933"/>
    <w:rsid w:val="009D3128"/>
    <w:rsid w:val="009D6D1F"/>
    <w:rsid w:val="009E0D9E"/>
    <w:rsid w:val="009E2AF7"/>
    <w:rsid w:val="009E3A3B"/>
    <w:rsid w:val="009E7DE5"/>
    <w:rsid w:val="009E7F4B"/>
    <w:rsid w:val="009F23DE"/>
    <w:rsid w:val="00A01FD8"/>
    <w:rsid w:val="00A03FC0"/>
    <w:rsid w:val="00A063C3"/>
    <w:rsid w:val="00A07D7D"/>
    <w:rsid w:val="00A112AE"/>
    <w:rsid w:val="00A16C54"/>
    <w:rsid w:val="00A20238"/>
    <w:rsid w:val="00A23B50"/>
    <w:rsid w:val="00A26CA8"/>
    <w:rsid w:val="00A3131B"/>
    <w:rsid w:val="00A33AC9"/>
    <w:rsid w:val="00A40266"/>
    <w:rsid w:val="00A43688"/>
    <w:rsid w:val="00A44ED1"/>
    <w:rsid w:val="00A563AE"/>
    <w:rsid w:val="00A65890"/>
    <w:rsid w:val="00A66205"/>
    <w:rsid w:val="00A70001"/>
    <w:rsid w:val="00A84649"/>
    <w:rsid w:val="00A84CDD"/>
    <w:rsid w:val="00A94B63"/>
    <w:rsid w:val="00A953C8"/>
    <w:rsid w:val="00A95997"/>
    <w:rsid w:val="00AA0FE7"/>
    <w:rsid w:val="00AA1106"/>
    <w:rsid w:val="00AA2486"/>
    <w:rsid w:val="00AB032A"/>
    <w:rsid w:val="00AB1880"/>
    <w:rsid w:val="00AC078C"/>
    <w:rsid w:val="00AC0A91"/>
    <w:rsid w:val="00AC1161"/>
    <w:rsid w:val="00AC16FF"/>
    <w:rsid w:val="00AC4368"/>
    <w:rsid w:val="00AC46FE"/>
    <w:rsid w:val="00AC6C3A"/>
    <w:rsid w:val="00AE236D"/>
    <w:rsid w:val="00AE3747"/>
    <w:rsid w:val="00AE4BA6"/>
    <w:rsid w:val="00AE50D0"/>
    <w:rsid w:val="00AE6F06"/>
    <w:rsid w:val="00AF2E59"/>
    <w:rsid w:val="00AF537C"/>
    <w:rsid w:val="00B07D6A"/>
    <w:rsid w:val="00B231E9"/>
    <w:rsid w:val="00B250C2"/>
    <w:rsid w:val="00B25BFD"/>
    <w:rsid w:val="00B31701"/>
    <w:rsid w:val="00B37C91"/>
    <w:rsid w:val="00B42C2D"/>
    <w:rsid w:val="00B44A36"/>
    <w:rsid w:val="00B44D97"/>
    <w:rsid w:val="00B44EE5"/>
    <w:rsid w:val="00B45147"/>
    <w:rsid w:val="00B51011"/>
    <w:rsid w:val="00B56602"/>
    <w:rsid w:val="00B62369"/>
    <w:rsid w:val="00B66B94"/>
    <w:rsid w:val="00B8076C"/>
    <w:rsid w:val="00B829FF"/>
    <w:rsid w:val="00B871B9"/>
    <w:rsid w:val="00B90BC1"/>
    <w:rsid w:val="00B912B7"/>
    <w:rsid w:val="00B949B9"/>
    <w:rsid w:val="00B9591F"/>
    <w:rsid w:val="00BA0C98"/>
    <w:rsid w:val="00BA1BF3"/>
    <w:rsid w:val="00BA32C3"/>
    <w:rsid w:val="00BA5785"/>
    <w:rsid w:val="00BB2191"/>
    <w:rsid w:val="00BC68B3"/>
    <w:rsid w:val="00BC6D06"/>
    <w:rsid w:val="00BD0E81"/>
    <w:rsid w:val="00BD4CF7"/>
    <w:rsid w:val="00BE19F1"/>
    <w:rsid w:val="00BF19D2"/>
    <w:rsid w:val="00BF7FAF"/>
    <w:rsid w:val="00C05E13"/>
    <w:rsid w:val="00C075E9"/>
    <w:rsid w:val="00C10FF1"/>
    <w:rsid w:val="00C1230C"/>
    <w:rsid w:val="00C12F3F"/>
    <w:rsid w:val="00C16E50"/>
    <w:rsid w:val="00C17F0C"/>
    <w:rsid w:val="00C23462"/>
    <w:rsid w:val="00C3116A"/>
    <w:rsid w:val="00C4133F"/>
    <w:rsid w:val="00C42A76"/>
    <w:rsid w:val="00C44FA7"/>
    <w:rsid w:val="00C44FB7"/>
    <w:rsid w:val="00C61B8B"/>
    <w:rsid w:val="00C7380D"/>
    <w:rsid w:val="00C80C0C"/>
    <w:rsid w:val="00C82E8F"/>
    <w:rsid w:val="00C95708"/>
    <w:rsid w:val="00C97648"/>
    <w:rsid w:val="00CA1511"/>
    <w:rsid w:val="00CA2D8C"/>
    <w:rsid w:val="00CA6C80"/>
    <w:rsid w:val="00CB080F"/>
    <w:rsid w:val="00CB6BCE"/>
    <w:rsid w:val="00CD1C9F"/>
    <w:rsid w:val="00CE4D0F"/>
    <w:rsid w:val="00CF1081"/>
    <w:rsid w:val="00CF2D8C"/>
    <w:rsid w:val="00CF5A41"/>
    <w:rsid w:val="00CF6A7C"/>
    <w:rsid w:val="00CF74F5"/>
    <w:rsid w:val="00D0798B"/>
    <w:rsid w:val="00D123EE"/>
    <w:rsid w:val="00D13ADB"/>
    <w:rsid w:val="00D14176"/>
    <w:rsid w:val="00D14EFF"/>
    <w:rsid w:val="00D20204"/>
    <w:rsid w:val="00D30F2A"/>
    <w:rsid w:val="00D40545"/>
    <w:rsid w:val="00D56889"/>
    <w:rsid w:val="00D60602"/>
    <w:rsid w:val="00D71149"/>
    <w:rsid w:val="00D71961"/>
    <w:rsid w:val="00D73DF0"/>
    <w:rsid w:val="00D76B51"/>
    <w:rsid w:val="00D871B7"/>
    <w:rsid w:val="00D91532"/>
    <w:rsid w:val="00D9185A"/>
    <w:rsid w:val="00D95F1F"/>
    <w:rsid w:val="00D969B8"/>
    <w:rsid w:val="00DA2E77"/>
    <w:rsid w:val="00DA73C7"/>
    <w:rsid w:val="00DB0269"/>
    <w:rsid w:val="00DB5963"/>
    <w:rsid w:val="00DB78CF"/>
    <w:rsid w:val="00DC2C39"/>
    <w:rsid w:val="00DD20D3"/>
    <w:rsid w:val="00DD3EE1"/>
    <w:rsid w:val="00DD5B24"/>
    <w:rsid w:val="00DE03BD"/>
    <w:rsid w:val="00DE2D58"/>
    <w:rsid w:val="00DE3548"/>
    <w:rsid w:val="00DE3FBB"/>
    <w:rsid w:val="00DE5EBD"/>
    <w:rsid w:val="00DF4ACF"/>
    <w:rsid w:val="00DF5D44"/>
    <w:rsid w:val="00E0145E"/>
    <w:rsid w:val="00E03D9A"/>
    <w:rsid w:val="00E0706B"/>
    <w:rsid w:val="00E100DE"/>
    <w:rsid w:val="00E10754"/>
    <w:rsid w:val="00E12282"/>
    <w:rsid w:val="00E17F5E"/>
    <w:rsid w:val="00E20D01"/>
    <w:rsid w:val="00E2474C"/>
    <w:rsid w:val="00E45D10"/>
    <w:rsid w:val="00E53272"/>
    <w:rsid w:val="00E5355E"/>
    <w:rsid w:val="00E53794"/>
    <w:rsid w:val="00E56D88"/>
    <w:rsid w:val="00E72B8D"/>
    <w:rsid w:val="00E74D48"/>
    <w:rsid w:val="00E816CE"/>
    <w:rsid w:val="00E91319"/>
    <w:rsid w:val="00E91433"/>
    <w:rsid w:val="00E91B04"/>
    <w:rsid w:val="00E9211E"/>
    <w:rsid w:val="00E922A5"/>
    <w:rsid w:val="00E955F1"/>
    <w:rsid w:val="00E9610C"/>
    <w:rsid w:val="00EA72A2"/>
    <w:rsid w:val="00EB57B5"/>
    <w:rsid w:val="00EB5934"/>
    <w:rsid w:val="00EC2155"/>
    <w:rsid w:val="00EC4BCA"/>
    <w:rsid w:val="00EE50A6"/>
    <w:rsid w:val="00EE6314"/>
    <w:rsid w:val="00EE66AD"/>
    <w:rsid w:val="00EE7408"/>
    <w:rsid w:val="00EF043E"/>
    <w:rsid w:val="00EF31AB"/>
    <w:rsid w:val="00F001F1"/>
    <w:rsid w:val="00F00425"/>
    <w:rsid w:val="00F10418"/>
    <w:rsid w:val="00F15D9B"/>
    <w:rsid w:val="00F16CFF"/>
    <w:rsid w:val="00F17117"/>
    <w:rsid w:val="00F21DFF"/>
    <w:rsid w:val="00F2292D"/>
    <w:rsid w:val="00F24838"/>
    <w:rsid w:val="00F259D1"/>
    <w:rsid w:val="00F27AAD"/>
    <w:rsid w:val="00F31AF5"/>
    <w:rsid w:val="00F32BE5"/>
    <w:rsid w:val="00F33A1F"/>
    <w:rsid w:val="00F52AB3"/>
    <w:rsid w:val="00F56980"/>
    <w:rsid w:val="00F56F69"/>
    <w:rsid w:val="00F600DF"/>
    <w:rsid w:val="00F664A8"/>
    <w:rsid w:val="00F70DDB"/>
    <w:rsid w:val="00F71C46"/>
    <w:rsid w:val="00F91525"/>
    <w:rsid w:val="00F96AE2"/>
    <w:rsid w:val="00FA0D88"/>
    <w:rsid w:val="00FA2B41"/>
    <w:rsid w:val="00FA4EF3"/>
    <w:rsid w:val="00FA4FBF"/>
    <w:rsid w:val="00FA62B0"/>
    <w:rsid w:val="00FA65FD"/>
    <w:rsid w:val="00FA6984"/>
    <w:rsid w:val="00FB177B"/>
    <w:rsid w:val="00FB1DBB"/>
    <w:rsid w:val="00FC1306"/>
    <w:rsid w:val="00FC2FAE"/>
    <w:rsid w:val="00FC5866"/>
    <w:rsid w:val="00FD0BD2"/>
    <w:rsid w:val="00FD3C83"/>
    <w:rsid w:val="00FE0CA9"/>
    <w:rsid w:val="00FF017A"/>
    <w:rsid w:val="00FF5FA8"/>
    <w:rsid w:val="00FF7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DBC51"/>
  <w15:docId w15:val="{B389DC70-4C43-48F7-B729-575C7597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character" w:customStyle="1" w:styleId="parastaischar">
    <w:name w:val="parastais__char"/>
    <w:basedOn w:val="DefaultParagraphFont"/>
    <w:rsid w:val="00E10754"/>
  </w:style>
  <w:style w:type="paragraph" w:customStyle="1" w:styleId="naisf">
    <w:name w:val="naisf"/>
    <w:basedOn w:val="Normal"/>
    <w:uiPriority w:val="99"/>
    <w:rsid w:val="00E45D10"/>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046F0"/>
    <w:rPr>
      <w:sz w:val="16"/>
      <w:szCs w:val="16"/>
    </w:rPr>
  </w:style>
  <w:style w:type="paragraph" w:styleId="CommentText">
    <w:name w:val="annotation text"/>
    <w:basedOn w:val="Normal"/>
    <w:link w:val="CommentTextChar"/>
    <w:uiPriority w:val="99"/>
    <w:semiHidden/>
    <w:unhideWhenUsed/>
    <w:rsid w:val="007046F0"/>
    <w:rPr>
      <w:sz w:val="20"/>
    </w:rPr>
  </w:style>
  <w:style w:type="character" w:customStyle="1" w:styleId="CommentTextChar">
    <w:name w:val="Comment Text Char"/>
    <w:basedOn w:val="DefaultParagraphFont"/>
    <w:link w:val="CommentText"/>
    <w:uiPriority w:val="99"/>
    <w:semiHidden/>
    <w:rsid w:val="007046F0"/>
  </w:style>
  <w:style w:type="character" w:customStyle="1" w:styleId="izc0113lumschar">
    <w:name w:val="izc_0113lums__char"/>
    <w:basedOn w:val="DefaultParagraphFont"/>
    <w:rsid w:val="00D0798B"/>
  </w:style>
  <w:style w:type="paragraph" w:styleId="CommentSubject">
    <w:name w:val="annotation subject"/>
    <w:basedOn w:val="CommentText"/>
    <w:next w:val="CommentText"/>
    <w:link w:val="CommentSubjectChar"/>
    <w:uiPriority w:val="99"/>
    <w:semiHidden/>
    <w:unhideWhenUsed/>
    <w:rsid w:val="00F16CFF"/>
    <w:rPr>
      <w:b/>
      <w:bCs/>
    </w:rPr>
  </w:style>
  <w:style w:type="character" w:customStyle="1" w:styleId="CommentSubjectChar">
    <w:name w:val="Comment Subject Char"/>
    <w:basedOn w:val="CommentTextChar"/>
    <w:link w:val="CommentSubject"/>
    <w:uiPriority w:val="99"/>
    <w:semiHidden/>
    <w:rsid w:val="00F16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eta.Mac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43B87-7687-434E-8A8D-99882967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2999</Characters>
  <Application>Microsoft Office Word</Application>
  <DocSecurity>0</DocSecurity>
  <Lines>85</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Ventspils Mūzikas vidusskolas turpmākās darbības nodrošināšanu"</vt:lpstr>
      <vt:lpstr>Informatīvais ziņojums „Par Ventspils Mūzikas vidusskolas turpmākās darbības nodrošināšanu"</vt:lpstr>
    </vt:vector>
  </TitlesOfParts>
  <Company>LR Kultūras Ministrija</Company>
  <LinksUpToDate>false</LinksUpToDate>
  <CharactersWithSpaces>3344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Ventspils Mūzikas vidusskolas turpmākās darbības nodrošināšanu"</dc:title>
  <dc:subject>Ministru kabineta sēdes protokollēmuma projekts</dc:subject>
  <dc:creator>Laila Plakane</dc:creator>
  <cp:lastModifiedBy>Ineta Mača</cp:lastModifiedBy>
  <cp:revision>3</cp:revision>
  <cp:lastPrinted>2014-05-13T12:21:00Z</cp:lastPrinted>
  <dcterms:created xsi:type="dcterms:W3CDTF">2014-05-23T11:12:00Z</dcterms:created>
  <dcterms:modified xsi:type="dcterms:W3CDTF">2014-05-23T11:13:00Z</dcterms:modified>
</cp:coreProperties>
</file>