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FD" w:rsidRPr="004B5DA8" w:rsidRDefault="005C58FD" w:rsidP="005C58FD">
      <w:pPr>
        <w:spacing w:after="0" w:line="240" w:lineRule="auto"/>
        <w:jc w:val="right"/>
        <w:rPr>
          <w:rFonts w:ascii="Times New Roman" w:hAnsi="Times New Roman"/>
          <w:i/>
          <w:sz w:val="28"/>
        </w:rPr>
      </w:pPr>
      <w:r w:rsidRPr="004B5DA8">
        <w:rPr>
          <w:rFonts w:ascii="Times New Roman" w:hAnsi="Times New Roman"/>
          <w:i/>
          <w:sz w:val="28"/>
        </w:rPr>
        <w:t>Projekts</w:t>
      </w:r>
    </w:p>
    <w:p w:rsidR="005C58FD" w:rsidRPr="005C58FD" w:rsidRDefault="005C58FD" w:rsidP="005C58FD">
      <w:pPr>
        <w:spacing w:after="0" w:line="240" w:lineRule="auto"/>
        <w:jc w:val="right"/>
        <w:rPr>
          <w:rFonts w:ascii="Times New Roman" w:hAnsi="Times New Roman"/>
          <w:sz w:val="28"/>
        </w:rPr>
      </w:pPr>
    </w:p>
    <w:p w:rsidR="005C58FD" w:rsidRPr="002A0F1F" w:rsidRDefault="005C58FD" w:rsidP="005C58FD">
      <w:pPr>
        <w:spacing w:after="0" w:line="240" w:lineRule="auto"/>
        <w:jc w:val="center"/>
        <w:rPr>
          <w:rFonts w:ascii="Times New Roman" w:hAnsi="Times New Roman"/>
          <w:b/>
          <w:sz w:val="26"/>
          <w:szCs w:val="26"/>
        </w:rPr>
      </w:pPr>
      <w:r w:rsidRPr="002A0F1F">
        <w:rPr>
          <w:rFonts w:ascii="Times New Roman" w:hAnsi="Times New Roman"/>
          <w:b/>
          <w:sz w:val="26"/>
          <w:szCs w:val="26"/>
        </w:rPr>
        <w:t>Informatīvais ziņojums</w:t>
      </w:r>
    </w:p>
    <w:p w:rsidR="005C58FD" w:rsidRPr="002A0F1F" w:rsidRDefault="005C58FD" w:rsidP="005C58FD">
      <w:pPr>
        <w:spacing w:after="0" w:line="240" w:lineRule="auto"/>
        <w:jc w:val="center"/>
        <w:rPr>
          <w:rFonts w:ascii="Times New Roman" w:hAnsi="Times New Roman"/>
          <w:b/>
          <w:sz w:val="26"/>
          <w:szCs w:val="26"/>
        </w:rPr>
      </w:pPr>
      <w:r w:rsidRPr="002A0F1F">
        <w:rPr>
          <w:rFonts w:ascii="Times New Roman" w:hAnsi="Times New Roman"/>
          <w:b/>
          <w:sz w:val="26"/>
          <w:szCs w:val="26"/>
        </w:rPr>
        <w:t xml:space="preserve"> </w:t>
      </w:r>
      <w:r w:rsidR="005A74B0">
        <w:rPr>
          <w:rFonts w:ascii="Times New Roman" w:hAnsi="Times New Roman"/>
          <w:b/>
          <w:sz w:val="26"/>
          <w:szCs w:val="26"/>
        </w:rPr>
        <w:t>P</w:t>
      </w:r>
      <w:r w:rsidRPr="002A0F1F">
        <w:rPr>
          <w:rFonts w:ascii="Times New Roman" w:hAnsi="Times New Roman"/>
          <w:b/>
          <w:sz w:val="26"/>
          <w:szCs w:val="26"/>
        </w:rPr>
        <w:t xml:space="preserve">ar </w:t>
      </w:r>
      <w:r w:rsidR="003E3AB1" w:rsidRPr="002A0F1F">
        <w:rPr>
          <w:rFonts w:ascii="Times New Roman" w:hAnsi="Times New Roman"/>
          <w:b/>
          <w:sz w:val="26"/>
          <w:szCs w:val="26"/>
        </w:rPr>
        <w:t xml:space="preserve">apropriācijas pārdali starp budžeta izdevumu kodiem atbilstoši ekonomiskajām kategorijām </w:t>
      </w:r>
      <w:r w:rsidR="00AB6A9A" w:rsidRPr="002A0F1F">
        <w:rPr>
          <w:rFonts w:ascii="Times New Roman" w:hAnsi="Times New Roman"/>
          <w:b/>
          <w:sz w:val="26"/>
          <w:szCs w:val="26"/>
        </w:rPr>
        <w:t>Labklājības</w:t>
      </w:r>
      <w:r w:rsidRPr="002A0F1F">
        <w:rPr>
          <w:rFonts w:ascii="Times New Roman" w:hAnsi="Times New Roman"/>
          <w:b/>
          <w:sz w:val="26"/>
          <w:szCs w:val="26"/>
        </w:rPr>
        <w:t xml:space="preserve"> ministrijas pamatbudžeta programmas 96.00.00 „Latvijas prezidentūras Eiropas</w:t>
      </w:r>
      <w:r w:rsidR="000D6CE5">
        <w:rPr>
          <w:rFonts w:ascii="Times New Roman" w:hAnsi="Times New Roman"/>
          <w:b/>
          <w:sz w:val="26"/>
          <w:szCs w:val="26"/>
        </w:rPr>
        <w:t xml:space="preserve"> Savienības Padomē nodrošināšana</w:t>
      </w:r>
      <w:r w:rsidRPr="002A0F1F">
        <w:rPr>
          <w:rFonts w:ascii="Times New Roman" w:hAnsi="Times New Roman"/>
          <w:b/>
          <w:sz w:val="26"/>
          <w:szCs w:val="26"/>
        </w:rPr>
        <w:t xml:space="preserve"> 2015.gadā” ietvaros </w:t>
      </w:r>
    </w:p>
    <w:p w:rsidR="005C58FD" w:rsidRPr="002A0F1F" w:rsidRDefault="005C58FD" w:rsidP="005C58FD">
      <w:pPr>
        <w:spacing w:after="0" w:line="240" w:lineRule="auto"/>
        <w:jc w:val="center"/>
        <w:rPr>
          <w:rFonts w:ascii="Times New Roman" w:hAnsi="Times New Roman"/>
          <w:sz w:val="26"/>
          <w:szCs w:val="26"/>
        </w:rPr>
      </w:pPr>
    </w:p>
    <w:p w:rsidR="005C58FD" w:rsidRPr="002A0F1F" w:rsidRDefault="005C58FD" w:rsidP="005C58FD">
      <w:pPr>
        <w:spacing w:after="0" w:line="240" w:lineRule="auto"/>
        <w:ind w:firstLine="720"/>
        <w:jc w:val="both"/>
        <w:rPr>
          <w:rFonts w:ascii="Times New Roman" w:hAnsi="Times New Roman"/>
          <w:sz w:val="26"/>
          <w:szCs w:val="26"/>
        </w:rPr>
      </w:pPr>
      <w:r w:rsidRPr="002A0F1F">
        <w:rPr>
          <w:rFonts w:ascii="Times New Roman" w:hAnsi="Times New Roman"/>
          <w:sz w:val="26"/>
          <w:szCs w:val="26"/>
        </w:rPr>
        <w:t>Saskaņā ar likuma „Par valsts budžetu 2014.gadam” 35. panta pirmajā daļā noteikto – ja ir pieņemts attiecīgs Ministru kabineta lēmums, finanšu ministram ir tiesības veikt apropriācijas pārdali ministrijas vai centrālās valsts pārvaldes iestādes budžeta</w:t>
      </w:r>
      <w:r w:rsidR="00D14E89">
        <w:rPr>
          <w:rFonts w:ascii="Times New Roman" w:hAnsi="Times New Roman"/>
          <w:sz w:val="26"/>
          <w:szCs w:val="26"/>
        </w:rPr>
        <w:t xml:space="preserve"> programmas 96.00.00 „Latvijas p</w:t>
      </w:r>
      <w:r w:rsidRPr="002A0F1F">
        <w:rPr>
          <w:rFonts w:ascii="Times New Roman" w:hAnsi="Times New Roman"/>
          <w:sz w:val="26"/>
          <w:szCs w:val="26"/>
        </w:rPr>
        <w:t xml:space="preserve">rezidentūras Eiropas Savienības Padomē nodrošināšana 2015.gadā” ietvaros. </w:t>
      </w:r>
      <w:r w:rsidR="00AB6A9A" w:rsidRPr="002A0F1F">
        <w:rPr>
          <w:rFonts w:ascii="Times New Roman" w:hAnsi="Times New Roman"/>
          <w:sz w:val="26"/>
          <w:szCs w:val="26"/>
        </w:rPr>
        <w:t>Labklājības</w:t>
      </w:r>
      <w:r w:rsidRPr="002A0F1F">
        <w:rPr>
          <w:rFonts w:ascii="Times New Roman" w:hAnsi="Times New Roman"/>
          <w:sz w:val="26"/>
          <w:szCs w:val="26"/>
        </w:rPr>
        <w:t xml:space="preserve"> ministrija iesniedz informatīvo ziņojumu „Informatīvais ziņojums par </w:t>
      </w:r>
      <w:r w:rsidR="00470366" w:rsidRPr="002A0F1F">
        <w:rPr>
          <w:rFonts w:ascii="Times New Roman" w:hAnsi="Times New Roman"/>
          <w:sz w:val="26"/>
          <w:szCs w:val="26"/>
        </w:rPr>
        <w:t>Labklājības</w:t>
      </w:r>
      <w:r w:rsidRPr="002A0F1F">
        <w:rPr>
          <w:rFonts w:ascii="Times New Roman" w:hAnsi="Times New Roman"/>
          <w:sz w:val="26"/>
          <w:szCs w:val="26"/>
        </w:rPr>
        <w:t xml:space="preserve"> ministrijas pamatbudžeta programmas 96.00.00 „Latvijas prezidentūras Eiropas Savienības Padomē nodrošināšanu 2015.gadā” par apropriācijas pārdali starp budžeta izdevumu kodiem atbilstoši ekonomiskajām kategorijām”. </w:t>
      </w:r>
    </w:p>
    <w:p w:rsidR="005C58FD" w:rsidRPr="002A0F1F" w:rsidRDefault="005C58FD" w:rsidP="005C58FD">
      <w:pPr>
        <w:spacing w:after="0" w:line="240" w:lineRule="auto"/>
        <w:ind w:firstLine="720"/>
        <w:jc w:val="both"/>
        <w:rPr>
          <w:rFonts w:ascii="Times New Roman" w:hAnsi="Times New Roman"/>
          <w:sz w:val="26"/>
          <w:szCs w:val="26"/>
        </w:rPr>
      </w:pPr>
    </w:p>
    <w:p w:rsidR="005C58FD" w:rsidRPr="00E3788D" w:rsidRDefault="005C58FD" w:rsidP="00E3788D">
      <w:pPr>
        <w:pStyle w:val="ListParagraph"/>
        <w:numPr>
          <w:ilvl w:val="0"/>
          <w:numId w:val="7"/>
        </w:numPr>
        <w:spacing w:after="0" w:line="240" w:lineRule="auto"/>
        <w:jc w:val="center"/>
        <w:rPr>
          <w:rFonts w:ascii="Times New Roman" w:hAnsi="Times New Roman"/>
          <w:b/>
          <w:sz w:val="26"/>
          <w:szCs w:val="26"/>
        </w:rPr>
      </w:pPr>
      <w:r w:rsidRPr="00E3788D">
        <w:rPr>
          <w:rFonts w:ascii="Times New Roman" w:hAnsi="Times New Roman"/>
          <w:b/>
          <w:sz w:val="26"/>
          <w:szCs w:val="26"/>
        </w:rPr>
        <w:t>Pašreizējā situācija un problēmas raksturojums</w:t>
      </w:r>
    </w:p>
    <w:p w:rsidR="005C58FD" w:rsidRPr="002A0F1F" w:rsidRDefault="005C58FD" w:rsidP="005C58FD">
      <w:pPr>
        <w:spacing w:after="0" w:line="240" w:lineRule="auto"/>
        <w:jc w:val="both"/>
        <w:rPr>
          <w:rFonts w:ascii="Times New Roman" w:hAnsi="Times New Roman"/>
          <w:sz w:val="26"/>
          <w:szCs w:val="26"/>
        </w:rPr>
      </w:pPr>
    </w:p>
    <w:p w:rsidR="005C58FD" w:rsidRPr="002A0F1F" w:rsidRDefault="005C58FD" w:rsidP="005C58FD">
      <w:pPr>
        <w:spacing w:after="0" w:line="240" w:lineRule="auto"/>
        <w:ind w:firstLine="720"/>
        <w:jc w:val="both"/>
        <w:rPr>
          <w:rFonts w:ascii="Times New Roman" w:hAnsi="Times New Roman"/>
          <w:sz w:val="26"/>
          <w:szCs w:val="26"/>
        </w:rPr>
      </w:pPr>
      <w:r w:rsidRPr="002A0F1F">
        <w:rPr>
          <w:rFonts w:ascii="Times New Roman" w:hAnsi="Times New Roman"/>
          <w:sz w:val="26"/>
          <w:szCs w:val="26"/>
        </w:rPr>
        <w:t xml:space="preserve">Likumā „Par valsts budžetu 2014.gadam” </w:t>
      </w:r>
      <w:r w:rsidR="00AB6A9A" w:rsidRPr="002A0F1F">
        <w:rPr>
          <w:rFonts w:ascii="Times New Roman" w:hAnsi="Times New Roman"/>
          <w:sz w:val="26"/>
          <w:szCs w:val="26"/>
        </w:rPr>
        <w:t>Labklājības</w:t>
      </w:r>
      <w:r w:rsidRPr="002A0F1F">
        <w:rPr>
          <w:rFonts w:ascii="Times New Roman" w:hAnsi="Times New Roman"/>
          <w:sz w:val="26"/>
          <w:szCs w:val="26"/>
        </w:rPr>
        <w:t xml:space="preserve"> ministrijas budžeta programmā 96.00.00 „Latvijas prezidentūras Eiropas Savienības Padomē nodrošināšanai 2015.gadā” </w:t>
      </w:r>
      <w:r w:rsidR="00140CF1" w:rsidRPr="002A0F1F">
        <w:rPr>
          <w:rFonts w:ascii="Times New Roman" w:hAnsi="Times New Roman"/>
          <w:sz w:val="26"/>
          <w:szCs w:val="26"/>
        </w:rPr>
        <w:t xml:space="preserve">apstiprināts finansējums </w:t>
      </w:r>
      <w:r w:rsidR="00470366" w:rsidRPr="002A0F1F">
        <w:rPr>
          <w:rFonts w:ascii="Times New Roman" w:hAnsi="Times New Roman"/>
          <w:sz w:val="26"/>
          <w:szCs w:val="26"/>
        </w:rPr>
        <w:t>531 058</w:t>
      </w:r>
      <w:r w:rsidRPr="002A0F1F">
        <w:rPr>
          <w:rFonts w:ascii="Times New Roman" w:hAnsi="Times New Roman"/>
          <w:sz w:val="26"/>
          <w:szCs w:val="26"/>
        </w:rPr>
        <w:t xml:space="preserve"> </w:t>
      </w:r>
      <w:r w:rsidRPr="002A0F1F">
        <w:rPr>
          <w:rFonts w:ascii="Times New Roman" w:hAnsi="Times New Roman"/>
          <w:i/>
          <w:sz w:val="26"/>
          <w:szCs w:val="26"/>
        </w:rPr>
        <w:t>euro</w:t>
      </w:r>
      <w:r w:rsidRPr="002A0F1F">
        <w:rPr>
          <w:rFonts w:ascii="Times New Roman" w:hAnsi="Times New Roman"/>
          <w:sz w:val="26"/>
          <w:szCs w:val="26"/>
        </w:rPr>
        <w:t xml:space="preserve"> apmērā. </w:t>
      </w:r>
    </w:p>
    <w:p w:rsidR="00140CF1" w:rsidRPr="002A0F1F" w:rsidRDefault="005C58FD" w:rsidP="005C58FD">
      <w:pPr>
        <w:spacing w:after="0" w:line="240" w:lineRule="auto"/>
        <w:ind w:firstLine="709"/>
        <w:jc w:val="both"/>
        <w:rPr>
          <w:rFonts w:ascii="Times New Roman" w:hAnsi="Times New Roman"/>
          <w:sz w:val="26"/>
          <w:szCs w:val="26"/>
        </w:rPr>
      </w:pPr>
      <w:r w:rsidRPr="002A0F1F">
        <w:rPr>
          <w:rFonts w:ascii="Times New Roman" w:hAnsi="Times New Roman"/>
          <w:sz w:val="26"/>
          <w:szCs w:val="26"/>
        </w:rPr>
        <w:t>Plānojot 2014.gada budžetu, ne</w:t>
      </w:r>
      <w:r w:rsidR="002A4A60">
        <w:rPr>
          <w:rFonts w:ascii="Times New Roman" w:hAnsi="Times New Roman"/>
          <w:sz w:val="26"/>
          <w:szCs w:val="26"/>
        </w:rPr>
        <w:t>bija</w:t>
      </w:r>
      <w:r w:rsidRPr="002A0F1F">
        <w:rPr>
          <w:rFonts w:ascii="Times New Roman" w:hAnsi="Times New Roman"/>
          <w:sz w:val="26"/>
          <w:szCs w:val="26"/>
        </w:rPr>
        <w:t xml:space="preserve"> iespēja</w:t>
      </w:r>
      <w:r w:rsidR="002A4A60">
        <w:rPr>
          <w:rFonts w:ascii="Times New Roman" w:hAnsi="Times New Roman"/>
          <w:sz w:val="26"/>
          <w:szCs w:val="26"/>
        </w:rPr>
        <w:t>s</w:t>
      </w:r>
      <w:r w:rsidRPr="002A0F1F">
        <w:rPr>
          <w:rFonts w:ascii="Times New Roman" w:hAnsi="Times New Roman"/>
          <w:sz w:val="26"/>
          <w:szCs w:val="26"/>
        </w:rPr>
        <w:t xml:space="preserve"> nodrošināt nozares padomniekus un ministrijas ekspertus ar at</w:t>
      </w:r>
      <w:r w:rsidR="00140CF1" w:rsidRPr="002A0F1F">
        <w:rPr>
          <w:rFonts w:ascii="Times New Roman" w:hAnsi="Times New Roman"/>
          <w:sz w:val="26"/>
          <w:szCs w:val="26"/>
        </w:rPr>
        <w:t>bilstošu tehnisko aprīkojumu - portatīvajiem datoriem, taču, gatavojoties Latvijas prezidentūrai E</w:t>
      </w:r>
      <w:r w:rsidR="00D14E89">
        <w:rPr>
          <w:rFonts w:ascii="Times New Roman" w:hAnsi="Times New Roman"/>
          <w:sz w:val="26"/>
          <w:szCs w:val="26"/>
        </w:rPr>
        <w:t xml:space="preserve">iropas </w:t>
      </w:r>
      <w:r w:rsidR="00140CF1" w:rsidRPr="002A0F1F">
        <w:rPr>
          <w:rFonts w:ascii="Times New Roman" w:hAnsi="Times New Roman"/>
          <w:sz w:val="26"/>
          <w:szCs w:val="26"/>
        </w:rPr>
        <w:t>S</w:t>
      </w:r>
      <w:r w:rsidR="00D14E89">
        <w:rPr>
          <w:rFonts w:ascii="Times New Roman" w:hAnsi="Times New Roman"/>
          <w:sz w:val="26"/>
          <w:szCs w:val="26"/>
        </w:rPr>
        <w:t>avienības</w:t>
      </w:r>
      <w:r w:rsidR="00140CF1" w:rsidRPr="002A0F1F">
        <w:rPr>
          <w:rFonts w:ascii="Times New Roman" w:hAnsi="Times New Roman"/>
          <w:sz w:val="26"/>
          <w:szCs w:val="26"/>
        </w:rPr>
        <w:t xml:space="preserve"> Padomē</w:t>
      </w:r>
      <w:r w:rsidR="00A623D7">
        <w:rPr>
          <w:rFonts w:ascii="Times New Roman" w:hAnsi="Times New Roman"/>
          <w:sz w:val="26"/>
          <w:szCs w:val="26"/>
        </w:rPr>
        <w:t xml:space="preserve"> (turpmāk – prezidentūra)</w:t>
      </w:r>
      <w:r w:rsidR="00140CF1" w:rsidRPr="002A0F1F">
        <w:rPr>
          <w:rFonts w:ascii="Times New Roman" w:hAnsi="Times New Roman"/>
          <w:sz w:val="26"/>
          <w:szCs w:val="26"/>
        </w:rPr>
        <w:t>, arvien aktuālāks kļūst jautājums par savlaicīgu operatīvi sagatavotu un nosūtītu informāciju atbildīgajiem ekspertiem ministrijā, kā arī regulāru iespēju izskatīt elektronisko pastu darba grupu un dažādu pasākumu norises brīdī. Jaun</w:t>
      </w:r>
      <w:r w:rsidR="004A5F76">
        <w:rPr>
          <w:rFonts w:ascii="Times New Roman" w:hAnsi="Times New Roman"/>
          <w:sz w:val="26"/>
          <w:szCs w:val="26"/>
        </w:rPr>
        <w:t>u</w:t>
      </w:r>
      <w:r w:rsidR="00140CF1" w:rsidRPr="002A0F1F">
        <w:rPr>
          <w:rFonts w:ascii="Times New Roman" w:hAnsi="Times New Roman"/>
          <w:sz w:val="26"/>
          <w:szCs w:val="26"/>
        </w:rPr>
        <w:t xml:space="preserve"> portatīvo datoru nepieciešamība pamatojama arī ar efektīvāku resursu izmantošanu, jo līdz šim visa aktuālā informācija dažādos pasākumos un darba grupās tiek fiksēta rakstveidā uz papīra un nākamā diena tiek veltīta informācijas pārrakstīšanai. Gatavojoties </w:t>
      </w:r>
      <w:r w:rsidR="00A623D7">
        <w:rPr>
          <w:rFonts w:ascii="Times New Roman" w:hAnsi="Times New Roman"/>
          <w:sz w:val="26"/>
          <w:szCs w:val="26"/>
        </w:rPr>
        <w:t>prezidentūrai</w:t>
      </w:r>
      <w:r w:rsidR="004A5F76">
        <w:rPr>
          <w:rFonts w:ascii="Times New Roman" w:hAnsi="Times New Roman"/>
          <w:sz w:val="26"/>
          <w:szCs w:val="26"/>
        </w:rPr>
        <w:t xml:space="preserve"> </w:t>
      </w:r>
      <w:r w:rsidR="00A623D7">
        <w:rPr>
          <w:rFonts w:ascii="Times New Roman" w:hAnsi="Times New Roman"/>
          <w:sz w:val="26"/>
          <w:szCs w:val="26"/>
        </w:rPr>
        <w:t>un arī p</w:t>
      </w:r>
      <w:r w:rsidR="00140CF1" w:rsidRPr="002A0F1F">
        <w:rPr>
          <w:rFonts w:ascii="Times New Roman" w:hAnsi="Times New Roman"/>
          <w:sz w:val="26"/>
          <w:szCs w:val="26"/>
        </w:rPr>
        <w:t>rezidentūras laikā, šāda laika un cilvēkresursu izmantošana ir neefektīva ikdienas darbu plānošanā un kvalitatīvā izpildē aktuālākās informācijas plūsmas nodrošināšanai. Papildus jāņem vērā arī tas, ka</w:t>
      </w:r>
      <w:r w:rsidR="004A5F76">
        <w:rPr>
          <w:rFonts w:ascii="Times New Roman" w:hAnsi="Times New Roman"/>
          <w:sz w:val="26"/>
          <w:szCs w:val="26"/>
        </w:rPr>
        <w:t>,</w:t>
      </w:r>
      <w:r w:rsidR="00140CF1" w:rsidRPr="002A0F1F">
        <w:rPr>
          <w:rFonts w:ascii="Times New Roman" w:hAnsi="Times New Roman"/>
          <w:sz w:val="26"/>
          <w:szCs w:val="26"/>
        </w:rPr>
        <w:t xml:space="preserve"> gatavojoties prezidentūrai, no </w:t>
      </w:r>
      <w:r w:rsidR="004A5F76">
        <w:rPr>
          <w:rFonts w:ascii="Times New Roman" w:hAnsi="Times New Roman"/>
          <w:sz w:val="26"/>
          <w:szCs w:val="26"/>
        </w:rPr>
        <w:t xml:space="preserve">Latvijas Republikas </w:t>
      </w:r>
      <w:r w:rsidR="00140CF1" w:rsidRPr="002A0F1F">
        <w:rPr>
          <w:rFonts w:ascii="Times New Roman" w:hAnsi="Times New Roman"/>
          <w:sz w:val="26"/>
          <w:szCs w:val="26"/>
        </w:rPr>
        <w:t xml:space="preserve">Pastāvīgās </w:t>
      </w:r>
      <w:r w:rsidR="004A5F76">
        <w:rPr>
          <w:rFonts w:ascii="Times New Roman" w:hAnsi="Times New Roman"/>
          <w:sz w:val="26"/>
          <w:szCs w:val="26"/>
        </w:rPr>
        <w:t>p</w:t>
      </w:r>
      <w:r w:rsidR="00140CF1" w:rsidRPr="002A0F1F">
        <w:rPr>
          <w:rFonts w:ascii="Times New Roman" w:hAnsi="Times New Roman"/>
          <w:sz w:val="26"/>
          <w:szCs w:val="26"/>
        </w:rPr>
        <w:t xml:space="preserve">ārstāvniecības </w:t>
      </w:r>
      <w:r w:rsidR="004A5F76">
        <w:rPr>
          <w:rFonts w:ascii="Times New Roman" w:hAnsi="Times New Roman"/>
          <w:sz w:val="26"/>
          <w:szCs w:val="26"/>
        </w:rPr>
        <w:t>E</w:t>
      </w:r>
      <w:r w:rsidR="00A623D7">
        <w:rPr>
          <w:rFonts w:ascii="Times New Roman" w:hAnsi="Times New Roman"/>
          <w:sz w:val="26"/>
          <w:szCs w:val="26"/>
        </w:rPr>
        <w:t xml:space="preserve">iropas </w:t>
      </w:r>
      <w:r w:rsidR="004A5F76">
        <w:rPr>
          <w:rFonts w:ascii="Times New Roman" w:hAnsi="Times New Roman"/>
          <w:sz w:val="26"/>
          <w:szCs w:val="26"/>
        </w:rPr>
        <w:t>S</w:t>
      </w:r>
      <w:r w:rsidR="00A623D7">
        <w:rPr>
          <w:rFonts w:ascii="Times New Roman" w:hAnsi="Times New Roman"/>
          <w:sz w:val="26"/>
          <w:szCs w:val="26"/>
        </w:rPr>
        <w:t>avienībā</w:t>
      </w:r>
      <w:r w:rsidR="004A5F76">
        <w:rPr>
          <w:rFonts w:ascii="Times New Roman" w:hAnsi="Times New Roman"/>
          <w:sz w:val="26"/>
          <w:szCs w:val="26"/>
        </w:rPr>
        <w:t xml:space="preserve"> </w:t>
      </w:r>
      <w:r w:rsidR="00140CF1" w:rsidRPr="002A0F1F">
        <w:rPr>
          <w:rFonts w:ascii="Times New Roman" w:hAnsi="Times New Roman"/>
          <w:sz w:val="26"/>
          <w:szCs w:val="26"/>
        </w:rPr>
        <w:t xml:space="preserve">puses tiks nodrošināti portatīvie datori </w:t>
      </w:r>
      <w:r w:rsidR="004A5F76">
        <w:rPr>
          <w:rFonts w:ascii="Times New Roman" w:hAnsi="Times New Roman"/>
          <w:sz w:val="26"/>
          <w:szCs w:val="26"/>
        </w:rPr>
        <w:t xml:space="preserve">darbam tikai ar </w:t>
      </w:r>
      <w:r w:rsidR="00140CF1" w:rsidRPr="002A0F1F">
        <w:rPr>
          <w:rFonts w:ascii="Times New Roman" w:hAnsi="Times New Roman"/>
          <w:sz w:val="26"/>
          <w:szCs w:val="26"/>
        </w:rPr>
        <w:t>klasificēt</w:t>
      </w:r>
      <w:r w:rsidR="004A5F76">
        <w:rPr>
          <w:rFonts w:ascii="Times New Roman" w:hAnsi="Times New Roman"/>
          <w:sz w:val="26"/>
          <w:szCs w:val="26"/>
        </w:rPr>
        <w:t>o</w:t>
      </w:r>
      <w:r w:rsidR="00140CF1" w:rsidRPr="002A0F1F">
        <w:rPr>
          <w:rFonts w:ascii="Times New Roman" w:hAnsi="Times New Roman"/>
          <w:sz w:val="26"/>
          <w:szCs w:val="26"/>
        </w:rPr>
        <w:t xml:space="preserve"> informācij</w:t>
      </w:r>
      <w:r w:rsidR="004A5F76">
        <w:rPr>
          <w:rFonts w:ascii="Times New Roman" w:hAnsi="Times New Roman"/>
          <w:sz w:val="26"/>
          <w:szCs w:val="26"/>
        </w:rPr>
        <w:t xml:space="preserve">u, bet </w:t>
      </w:r>
      <w:r w:rsidR="00140CF1" w:rsidRPr="002A0F1F">
        <w:rPr>
          <w:rFonts w:ascii="Times New Roman" w:hAnsi="Times New Roman"/>
          <w:sz w:val="26"/>
          <w:szCs w:val="26"/>
        </w:rPr>
        <w:t xml:space="preserve">katra ministrija pati no saviem līdzekļiem nodrošina portatīvo datoru iegādi </w:t>
      </w:r>
      <w:r w:rsidR="004A5F76">
        <w:rPr>
          <w:rFonts w:ascii="Times New Roman" w:hAnsi="Times New Roman"/>
          <w:sz w:val="26"/>
          <w:szCs w:val="26"/>
        </w:rPr>
        <w:t xml:space="preserve">nozares padomnieku darba vajadzībām </w:t>
      </w:r>
      <w:r w:rsidR="00140CF1" w:rsidRPr="002A0F1F">
        <w:rPr>
          <w:rFonts w:ascii="Times New Roman" w:hAnsi="Times New Roman"/>
          <w:sz w:val="26"/>
          <w:szCs w:val="26"/>
        </w:rPr>
        <w:t>un tas netiek veikts centralizēti.</w:t>
      </w:r>
    </w:p>
    <w:p w:rsidR="005C58FD" w:rsidRPr="002A0F1F" w:rsidRDefault="005C58FD" w:rsidP="005C58FD">
      <w:pPr>
        <w:spacing w:after="0" w:line="240" w:lineRule="auto"/>
        <w:ind w:firstLine="709"/>
        <w:jc w:val="both"/>
        <w:rPr>
          <w:rFonts w:ascii="Times New Roman" w:hAnsi="Times New Roman"/>
          <w:sz w:val="26"/>
          <w:szCs w:val="26"/>
        </w:rPr>
      </w:pPr>
    </w:p>
    <w:p w:rsidR="004B5DA8" w:rsidRPr="002A0F1F" w:rsidRDefault="004B5DA8" w:rsidP="005C58FD">
      <w:pPr>
        <w:spacing w:after="0" w:line="240" w:lineRule="auto"/>
        <w:jc w:val="center"/>
        <w:rPr>
          <w:rFonts w:ascii="Times New Roman" w:hAnsi="Times New Roman"/>
          <w:b/>
          <w:sz w:val="26"/>
          <w:szCs w:val="26"/>
        </w:rPr>
      </w:pPr>
    </w:p>
    <w:p w:rsidR="005C58FD" w:rsidRPr="00E3788D" w:rsidRDefault="005C58FD" w:rsidP="00E3788D">
      <w:pPr>
        <w:pStyle w:val="ListParagraph"/>
        <w:numPr>
          <w:ilvl w:val="0"/>
          <w:numId w:val="7"/>
        </w:numPr>
        <w:spacing w:after="0" w:line="240" w:lineRule="auto"/>
        <w:jc w:val="center"/>
        <w:rPr>
          <w:rFonts w:ascii="Times New Roman" w:hAnsi="Times New Roman"/>
          <w:b/>
          <w:sz w:val="26"/>
          <w:szCs w:val="26"/>
        </w:rPr>
      </w:pPr>
      <w:r w:rsidRPr="00E3788D">
        <w:rPr>
          <w:rFonts w:ascii="Times New Roman" w:hAnsi="Times New Roman"/>
          <w:b/>
          <w:sz w:val="26"/>
          <w:szCs w:val="26"/>
        </w:rPr>
        <w:t>Priekšlikumi turpmākai rīcībai</w:t>
      </w:r>
    </w:p>
    <w:p w:rsidR="005C58FD" w:rsidRPr="002A0F1F" w:rsidRDefault="005C58FD" w:rsidP="005C58FD">
      <w:pPr>
        <w:spacing w:after="0" w:line="240" w:lineRule="auto"/>
        <w:jc w:val="both"/>
        <w:rPr>
          <w:rFonts w:ascii="Times New Roman" w:hAnsi="Times New Roman"/>
          <w:sz w:val="26"/>
          <w:szCs w:val="26"/>
        </w:rPr>
      </w:pPr>
    </w:p>
    <w:p w:rsidR="002127A5" w:rsidRPr="002A0F1F" w:rsidRDefault="002127A5" w:rsidP="002127A5">
      <w:pPr>
        <w:spacing w:after="0" w:line="240" w:lineRule="auto"/>
        <w:ind w:firstLine="709"/>
        <w:jc w:val="both"/>
        <w:rPr>
          <w:rFonts w:ascii="Times New Roman" w:hAnsi="Times New Roman"/>
          <w:sz w:val="26"/>
          <w:szCs w:val="26"/>
        </w:rPr>
      </w:pPr>
      <w:r w:rsidRPr="002A0F1F">
        <w:rPr>
          <w:rFonts w:ascii="Times New Roman" w:hAnsi="Times New Roman"/>
          <w:sz w:val="26"/>
          <w:szCs w:val="26"/>
        </w:rPr>
        <w:t>Labklājības ministrija ir izanalizējusi 2014.gada valsts pamatbudžeta programmas 96.00.00 „Latvijas prezidentūras Eiropas Savienības Padomē nodrošināšana 2015.gadā” izdevumus, finanšu nepieciešamību, pieejamo apropriāciju un secina, ka nepieciešams pārdalīt finansējumu starp budžeta izdevumu kodiem atbilstoši ekonomiskajām kategorijām</w:t>
      </w:r>
      <w:r w:rsidR="004A5F76">
        <w:rPr>
          <w:rFonts w:ascii="Times New Roman" w:hAnsi="Times New Roman"/>
          <w:sz w:val="26"/>
          <w:szCs w:val="26"/>
        </w:rPr>
        <w:t>,</w:t>
      </w:r>
      <w:r w:rsidRPr="002A0F1F">
        <w:rPr>
          <w:rFonts w:ascii="Times New Roman" w:hAnsi="Times New Roman"/>
          <w:sz w:val="26"/>
          <w:szCs w:val="26"/>
        </w:rPr>
        <w:t xml:space="preserve"> samazinot izdevumus preču un pakalpojumu apmaksai 4 560 </w:t>
      </w:r>
      <w:r w:rsidRPr="002A0F1F">
        <w:rPr>
          <w:rFonts w:ascii="Times New Roman" w:hAnsi="Times New Roman"/>
          <w:i/>
          <w:sz w:val="26"/>
          <w:szCs w:val="26"/>
        </w:rPr>
        <w:t>euro</w:t>
      </w:r>
      <w:r w:rsidRPr="002A0F1F">
        <w:rPr>
          <w:rFonts w:ascii="Times New Roman" w:hAnsi="Times New Roman"/>
          <w:sz w:val="26"/>
          <w:szCs w:val="26"/>
        </w:rPr>
        <w:t xml:space="preserve"> apmērā </w:t>
      </w:r>
      <w:r w:rsidR="004A5F76">
        <w:rPr>
          <w:rFonts w:ascii="Times New Roman" w:hAnsi="Times New Roman"/>
          <w:sz w:val="26"/>
          <w:szCs w:val="26"/>
        </w:rPr>
        <w:t xml:space="preserve">un </w:t>
      </w:r>
      <w:r w:rsidRPr="002A0F1F">
        <w:rPr>
          <w:rFonts w:ascii="Times New Roman" w:hAnsi="Times New Roman"/>
          <w:sz w:val="26"/>
          <w:szCs w:val="26"/>
        </w:rPr>
        <w:t xml:space="preserve">attiecīgi palielinot izdevumus kapitālajiem </w:t>
      </w:r>
      <w:r w:rsidRPr="002A0F1F">
        <w:rPr>
          <w:rFonts w:ascii="Times New Roman" w:hAnsi="Times New Roman"/>
          <w:sz w:val="26"/>
          <w:szCs w:val="26"/>
        </w:rPr>
        <w:lastRenderedPageBreak/>
        <w:t xml:space="preserve">izdevumiem 4 560 </w:t>
      </w:r>
      <w:r w:rsidRPr="00C21721">
        <w:rPr>
          <w:rFonts w:ascii="Times New Roman" w:hAnsi="Times New Roman"/>
          <w:i/>
          <w:sz w:val="26"/>
          <w:szCs w:val="26"/>
        </w:rPr>
        <w:t>euro</w:t>
      </w:r>
      <w:r w:rsidRPr="002A0F1F">
        <w:rPr>
          <w:rFonts w:ascii="Times New Roman" w:hAnsi="Times New Roman"/>
          <w:sz w:val="26"/>
          <w:szCs w:val="26"/>
        </w:rPr>
        <w:t xml:space="preserve"> apmērā 4 portatīvo datoru iegādei</w:t>
      </w:r>
      <w:r w:rsidR="00A623D7">
        <w:rPr>
          <w:rFonts w:ascii="Times New Roman" w:hAnsi="Times New Roman"/>
          <w:sz w:val="26"/>
          <w:szCs w:val="26"/>
        </w:rPr>
        <w:t xml:space="preserve"> (</w:t>
      </w:r>
      <w:r w:rsidR="007C3D3B" w:rsidRPr="007C3D3B">
        <w:rPr>
          <w:rFonts w:ascii="Times New Roman" w:hAnsi="Times New Roman"/>
          <w:sz w:val="26"/>
          <w:szCs w:val="26"/>
        </w:rPr>
        <w:t xml:space="preserve">atbilstoši Ministru kabineta </w:t>
      </w:r>
      <w:r w:rsidR="007C3D3B">
        <w:rPr>
          <w:rFonts w:ascii="Times New Roman" w:hAnsi="Times New Roman"/>
          <w:sz w:val="26"/>
          <w:szCs w:val="26"/>
        </w:rPr>
        <w:t>13.05.2014.</w:t>
      </w:r>
      <w:r w:rsidR="007C3D3B" w:rsidRPr="007C3D3B">
        <w:rPr>
          <w:rFonts w:ascii="Times New Roman" w:hAnsi="Times New Roman"/>
          <w:sz w:val="26"/>
          <w:szCs w:val="26"/>
        </w:rPr>
        <w:t xml:space="preserve"> sēdē (prot. Nr.28, 32.§) atbalstīt</w:t>
      </w:r>
      <w:r w:rsidR="002A4A60">
        <w:rPr>
          <w:rFonts w:ascii="Times New Roman" w:hAnsi="Times New Roman"/>
          <w:sz w:val="26"/>
          <w:szCs w:val="26"/>
        </w:rPr>
        <w:t>o</w:t>
      </w:r>
      <w:r w:rsidR="007C3D3B" w:rsidRPr="007C3D3B">
        <w:rPr>
          <w:rFonts w:ascii="Times New Roman" w:hAnsi="Times New Roman"/>
          <w:sz w:val="26"/>
          <w:szCs w:val="26"/>
        </w:rPr>
        <w:t xml:space="preserve"> vadlīnij</w:t>
      </w:r>
      <w:r w:rsidR="002A4A60">
        <w:rPr>
          <w:rFonts w:ascii="Times New Roman" w:hAnsi="Times New Roman"/>
          <w:sz w:val="26"/>
          <w:szCs w:val="26"/>
        </w:rPr>
        <w:t>u</w:t>
      </w:r>
      <w:proofErr w:type="gramStart"/>
      <w:r w:rsidR="00C41757">
        <w:rPr>
          <w:rFonts w:ascii="Times New Roman" w:hAnsi="Times New Roman"/>
          <w:sz w:val="26"/>
          <w:szCs w:val="26"/>
        </w:rPr>
        <w:t xml:space="preserve"> </w:t>
      </w:r>
      <w:r w:rsidR="007C3D3B" w:rsidRPr="007C3D3B">
        <w:rPr>
          <w:rFonts w:ascii="Times New Roman" w:hAnsi="Times New Roman"/>
          <w:sz w:val="26"/>
          <w:szCs w:val="26"/>
        </w:rPr>
        <w:t>,,</w:t>
      </w:r>
      <w:proofErr w:type="gramEnd"/>
      <w:r w:rsidR="007C3D3B" w:rsidRPr="007C3D3B">
        <w:rPr>
          <w:rFonts w:ascii="Times New Roman" w:hAnsi="Times New Roman"/>
          <w:sz w:val="26"/>
          <w:szCs w:val="26"/>
        </w:rPr>
        <w:t xml:space="preserve">Latvijas prezidentūras Eiropas Savienības Padomē budžeta veidošanas principi un vadlīnijas” </w:t>
      </w:r>
      <w:r w:rsidR="002A4A60">
        <w:rPr>
          <w:rFonts w:ascii="Times New Roman" w:hAnsi="Times New Roman"/>
          <w:sz w:val="26"/>
          <w:szCs w:val="26"/>
        </w:rPr>
        <w:t xml:space="preserve">26.punktam </w:t>
      </w:r>
      <w:r w:rsidR="007C3D3B" w:rsidRPr="007C3D3B">
        <w:rPr>
          <w:rFonts w:ascii="Times New Roman" w:hAnsi="Times New Roman"/>
          <w:sz w:val="26"/>
          <w:szCs w:val="26"/>
        </w:rPr>
        <w:t>stacionārā datora vietā</w:t>
      </w:r>
      <w:r w:rsidR="001F5B1E">
        <w:rPr>
          <w:rFonts w:ascii="Times New Roman" w:hAnsi="Times New Roman"/>
          <w:sz w:val="26"/>
          <w:szCs w:val="26"/>
        </w:rPr>
        <w:t xml:space="preserve"> var tikt iegādāts klēpjdators</w:t>
      </w:r>
      <w:r w:rsidR="007C3D3B" w:rsidRPr="007C3D3B">
        <w:rPr>
          <w:rFonts w:ascii="Times New Roman" w:hAnsi="Times New Roman"/>
          <w:sz w:val="26"/>
          <w:szCs w:val="26"/>
        </w:rPr>
        <w:t xml:space="preserve"> līdz 1 140 </w:t>
      </w:r>
      <w:proofErr w:type="spellStart"/>
      <w:r w:rsidR="007C3D3B" w:rsidRPr="00C21721">
        <w:rPr>
          <w:rFonts w:ascii="Times New Roman" w:hAnsi="Times New Roman"/>
          <w:i/>
          <w:sz w:val="26"/>
          <w:szCs w:val="26"/>
        </w:rPr>
        <w:t>euro</w:t>
      </w:r>
      <w:proofErr w:type="spellEnd"/>
      <w:r w:rsidR="002A4A60">
        <w:rPr>
          <w:rFonts w:ascii="Times New Roman" w:hAnsi="Times New Roman"/>
          <w:sz w:val="26"/>
          <w:szCs w:val="26"/>
        </w:rPr>
        <w:t xml:space="preserve"> vērtībā)</w:t>
      </w:r>
      <w:r w:rsidRPr="002A0F1F">
        <w:rPr>
          <w:rFonts w:ascii="Times New Roman" w:hAnsi="Times New Roman"/>
          <w:sz w:val="26"/>
          <w:szCs w:val="26"/>
        </w:rPr>
        <w:t xml:space="preserve">. </w:t>
      </w:r>
      <w:r w:rsidR="00C17FA3">
        <w:rPr>
          <w:rFonts w:ascii="Times New Roman" w:hAnsi="Times New Roman"/>
          <w:sz w:val="26"/>
          <w:szCs w:val="26"/>
        </w:rPr>
        <w:t>Līdzekļu pārdale no precēm un pakalpojumiem uz kapitālajiem izdevumiem</w:t>
      </w:r>
      <w:r w:rsidR="00072B85">
        <w:rPr>
          <w:rFonts w:ascii="Times New Roman" w:hAnsi="Times New Roman"/>
          <w:sz w:val="26"/>
          <w:szCs w:val="26"/>
        </w:rPr>
        <w:t xml:space="preserve"> iespējama</w:t>
      </w:r>
      <w:r w:rsidR="00C17FA3">
        <w:rPr>
          <w:rFonts w:ascii="Times New Roman" w:hAnsi="Times New Roman"/>
          <w:sz w:val="26"/>
          <w:szCs w:val="26"/>
        </w:rPr>
        <w:t xml:space="preserve">, </w:t>
      </w:r>
      <w:r w:rsidR="00C17FA3" w:rsidRPr="00C17FA3">
        <w:rPr>
          <w:rFonts w:ascii="Times New Roman" w:hAnsi="Times New Roman"/>
          <w:sz w:val="26"/>
          <w:szCs w:val="26"/>
        </w:rPr>
        <w:t xml:space="preserve">jo ar Ministru kabineta 12.07.2012. rīkojumu Nr.334 „Par papildu finansējumu, lai sagatavotu un nodrošinātu Latvijas prezidentūru Eiropas Savienības Padomē 2015.gadam”, </w:t>
      </w:r>
      <w:r w:rsidR="00C17FA3">
        <w:rPr>
          <w:rFonts w:ascii="Times New Roman" w:hAnsi="Times New Roman"/>
          <w:sz w:val="26"/>
          <w:szCs w:val="26"/>
        </w:rPr>
        <w:t>Labklājības ministrijai</w:t>
      </w:r>
      <w:r w:rsidR="00C17FA3" w:rsidRPr="00C17FA3">
        <w:rPr>
          <w:rFonts w:ascii="Times New Roman" w:hAnsi="Times New Roman"/>
          <w:sz w:val="26"/>
          <w:szCs w:val="26"/>
        </w:rPr>
        <w:t xml:space="preserve"> tika piešķirts finansējums vienas papildu amata vietas izveidošanai Latvijas Republikas Pastāvīgajā pārstāvniecībā Eiropas Savienī</w:t>
      </w:r>
      <w:r w:rsidR="00C17FA3">
        <w:rPr>
          <w:rFonts w:ascii="Times New Roman" w:hAnsi="Times New Roman"/>
          <w:sz w:val="26"/>
          <w:szCs w:val="26"/>
        </w:rPr>
        <w:t>bā no 2013.gada 1.jūlija, kur –</w:t>
      </w:r>
      <w:r w:rsidR="00C17FA3" w:rsidRPr="00C17FA3">
        <w:rPr>
          <w:rFonts w:ascii="Times New Roman" w:hAnsi="Times New Roman"/>
          <w:sz w:val="26"/>
          <w:szCs w:val="26"/>
        </w:rPr>
        <w:t xml:space="preserve"> plānojot izdevumus tika paredzēti izdevumi ģimenei ar vienu bērnu, bet uz Briseli nosūtītā atašeja ģimene sastāv no diviem laulātajiem, līdz ar to veidojas atlikums pārējiem komandējumiem un dienesta darba braucienu izdevumiem (2122 kods) 498 </w:t>
      </w:r>
      <w:proofErr w:type="spellStart"/>
      <w:r w:rsidR="00C17FA3" w:rsidRPr="00072B85">
        <w:rPr>
          <w:rFonts w:ascii="Times New Roman" w:hAnsi="Times New Roman"/>
          <w:i/>
          <w:sz w:val="26"/>
          <w:szCs w:val="26"/>
        </w:rPr>
        <w:t>euro</w:t>
      </w:r>
      <w:proofErr w:type="spellEnd"/>
      <w:r w:rsidR="00C17FA3" w:rsidRPr="00C17FA3">
        <w:rPr>
          <w:rFonts w:ascii="Times New Roman" w:hAnsi="Times New Roman"/>
          <w:sz w:val="26"/>
          <w:szCs w:val="26"/>
        </w:rPr>
        <w:t xml:space="preserve"> apmērā (ceļa izdevumu atvaļinājumam k</w:t>
      </w:r>
      <w:r w:rsidR="00072B85">
        <w:rPr>
          <w:rFonts w:ascii="Times New Roman" w:hAnsi="Times New Roman"/>
          <w:sz w:val="26"/>
          <w:szCs w:val="26"/>
        </w:rPr>
        <w:t xml:space="preserve">ompensācijai bērnam), kā arī, </w:t>
      </w:r>
      <w:r w:rsidR="00C17FA3" w:rsidRPr="00C17FA3">
        <w:rPr>
          <w:rFonts w:ascii="Times New Roman" w:hAnsi="Times New Roman"/>
          <w:sz w:val="26"/>
          <w:szCs w:val="26"/>
        </w:rPr>
        <w:t>sakarā ar</w:t>
      </w:r>
      <w:r w:rsidR="00072B85">
        <w:rPr>
          <w:rFonts w:ascii="Times New Roman" w:hAnsi="Times New Roman"/>
          <w:sz w:val="26"/>
          <w:szCs w:val="26"/>
        </w:rPr>
        <w:t xml:space="preserve"> lētākām</w:t>
      </w:r>
      <w:r w:rsidR="00C17FA3" w:rsidRPr="00C17FA3">
        <w:rPr>
          <w:rFonts w:ascii="Times New Roman" w:hAnsi="Times New Roman"/>
          <w:sz w:val="26"/>
          <w:szCs w:val="26"/>
        </w:rPr>
        <w:t xml:space="preserve"> dzīvesvietas izmaksām, veidojas ekonomija ārvalstīs strādājošo darbinieku dzīvokļa īres un komunālo izdevumu kompensācijai (2238 kods) 1 127 </w:t>
      </w:r>
      <w:proofErr w:type="spellStart"/>
      <w:r w:rsidR="00C17FA3" w:rsidRPr="00072B85">
        <w:rPr>
          <w:rFonts w:ascii="Times New Roman" w:hAnsi="Times New Roman"/>
          <w:i/>
          <w:sz w:val="26"/>
          <w:szCs w:val="26"/>
        </w:rPr>
        <w:t>euro</w:t>
      </w:r>
      <w:proofErr w:type="spellEnd"/>
      <w:r w:rsidR="00C17FA3" w:rsidRPr="00C17FA3">
        <w:rPr>
          <w:rFonts w:ascii="Times New Roman" w:hAnsi="Times New Roman"/>
          <w:sz w:val="26"/>
          <w:szCs w:val="26"/>
        </w:rPr>
        <w:t xml:space="preserve"> apmērā. Papildus, lai uzskaitītu izdevumus atbilstoši Ministru</w:t>
      </w:r>
      <w:r w:rsidR="00831FF0">
        <w:rPr>
          <w:rFonts w:ascii="Times New Roman" w:hAnsi="Times New Roman"/>
          <w:sz w:val="26"/>
          <w:szCs w:val="26"/>
        </w:rPr>
        <w:t xml:space="preserve"> kabineta 27.12.2005. noteikumiem</w:t>
      </w:r>
      <w:r w:rsidR="00C17FA3" w:rsidRPr="00C17FA3">
        <w:rPr>
          <w:rFonts w:ascii="Times New Roman" w:hAnsi="Times New Roman"/>
          <w:sz w:val="26"/>
          <w:szCs w:val="26"/>
        </w:rPr>
        <w:t xml:space="preserve"> Nr.1031 „Noteikumi par budžetu izdevumu klasifikāciju atbilstoši ekonomiskajām kategorijām”, plānotie izdevumi normatīvajos aktos noteiktajiem darba devēja veselības izdevumiem darba ņēmējiem (2234 kods) </w:t>
      </w:r>
      <w:r w:rsidR="00072B85">
        <w:rPr>
          <w:rFonts w:ascii="Times New Roman" w:hAnsi="Times New Roman"/>
          <w:sz w:val="26"/>
          <w:szCs w:val="26"/>
        </w:rPr>
        <w:t>2 935</w:t>
      </w:r>
      <w:r w:rsidR="00C17FA3" w:rsidRPr="00C17FA3">
        <w:rPr>
          <w:rFonts w:ascii="Times New Roman" w:hAnsi="Times New Roman"/>
          <w:sz w:val="26"/>
          <w:szCs w:val="26"/>
        </w:rPr>
        <w:t xml:space="preserve"> </w:t>
      </w:r>
      <w:proofErr w:type="spellStart"/>
      <w:r w:rsidR="00C17FA3" w:rsidRPr="00072B85">
        <w:rPr>
          <w:rFonts w:ascii="Times New Roman" w:hAnsi="Times New Roman"/>
          <w:i/>
          <w:sz w:val="26"/>
          <w:szCs w:val="26"/>
        </w:rPr>
        <w:t>euro</w:t>
      </w:r>
      <w:proofErr w:type="spellEnd"/>
      <w:r w:rsidR="00C17FA3" w:rsidRPr="00C17FA3">
        <w:rPr>
          <w:rFonts w:ascii="Times New Roman" w:hAnsi="Times New Roman"/>
          <w:sz w:val="26"/>
          <w:szCs w:val="26"/>
        </w:rPr>
        <w:t xml:space="preserve">, </w:t>
      </w:r>
      <w:r w:rsidR="00ED3C71">
        <w:rPr>
          <w:rFonts w:ascii="Times New Roman" w:hAnsi="Times New Roman"/>
          <w:sz w:val="26"/>
          <w:szCs w:val="26"/>
        </w:rPr>
        <w:t>tiks veikti</w:t>
      </w:r>
      <w:r w:rsidR="00C17FA3" w:rsidRPr="00C17FA3">
        <w:rPr>
          <w:rFonts w:ascii="Times New Roman" w:hAnsi="Times New Roman"/>
          <w:sz w:val="26"/>
          <w:szCs w:val="26"/>
        </w:rPr>
        <w:t xml:space="preserve"> no darba devēja izdevumiem veselības, dzīvības un nelaimes gadījumu apdrošināšanai (1227 kods)</w:t>
      </w:r>
      <w:r w:rsidR="00703EC4">
        <w:rPr>
          <w:rFonts w:ascii="Times New Roman" w:hAnsi="Times New Roman"/>
          <w:sz w:val="26"/>
          <w:szCs w:val="26"/>
        </w:rPr>
        <w:t>,</w:t>
      </w:r>
      <w:r w:rsidR="00ED3C71">
        <w:rPr>
          <w:rFonts w:ascii="Times New Roman" w:hAnsi="Times New Roman"/>
          <w:sz w:val="26"/>
          <w:szCs w:val="26"/>
        </w:rPr>
        <w:t xml:space="preserve"> kā resursu avotu izmantojot līdzekļu ekonomiju par ārvalstīs nodarbināto amatpersonu pabalstiem un kompensācijām </w:t>
      </w:r>
      <w:r w:rsidR="002C770F">
        <w:rPr>
          <w:rFonts w:ascii="Times New Roman" w:hAnsi="Times New Roman"/>
          <w:sz w:val="26"/>
          <w:szCs w:val="26"/>
        </w:rPr>
        <w:t>(</w:t>
      </w:r>
      <w:r w:rsidR="002C770F" w:rsidRPr="002C770F">
        <w:rPr>
          <w:rFonts w:ascii="Times New Roman" w:hAnsi="Times New Roman"/>
          <w:sz w:val="26"/>
          <w:szCs w:val="26"/>
        </w:rPr>
        <w:t>pabalsts par bērna uzturēšanos ārvalstīs</w:t>
      </w:r>
      <w:r w:rsidR="002C770F">
        <w:rPr>
          <w:rFonts w:ascii="Times New Roman" w:hAnsi="Times New Roman"/>
          <w:sz w:val="26"/>
          <w:szCs w:val="26"/>
        </w:rPr>
        <w:t>).</w:t>
      </w:r>
      <w:r w:rsidRPr="002A0F1F">
        <w:rPr>
          <w:rFonts w:ascii="Times New Roman" w:hAnsi="Times New Roman"/>
          <w:sz w:val="26"/>
          <w:szCs w:val="26"/>
        </w:rPr>
        <w:tab/>
        <w:t xml:space="preserve">Grozījumi paredz veikt izmaiņas budžeta programmā 96.00.00 „Latvijas prezidentūras Eiropas Savienības Padomē nodrošināšana 2015.gadā”, nepalielinot gada kopējo izdevumu un ieņēmumu apjomu. Grozījumi ir atspoguļoti tabulā. </w:t>
      </w:r>
    </w:p>
    <w:p w:rsidR="005C58FD" w:rsidRPr="002A0F1F" w:rsidRDefault="005C58FD" w:rsidP="005C58FD">
      <w:pPr>
        <w:spacing w:after="0" w:line="240" w:lineRule="auto"/>
        <w:jc w:val="right"/>
        <w:rPr>
          <w:rFonts w:ascii="Times New Roman" w:eastAsia="Times New Roman" w:hAnsi="Times New Roman" w:cs="Times New Roman"/>
          <w:i/>
          <w:sz w:val="26"/>
          <w:szCs w:val="26"/>
          <w:lang w:eastAsia="lv-LV"/>
        </w:rPr>
      </w:pPr>
      <w:r w:rsidRPr="002A0F1F">
        <w:rPr>
          <w:rFonts w:ascii="Times New Roman" w:eastAsia="Times New Roman" w:hAnsi="Times New Roman" w:cs="Times New Roman"/>
          <w:i/>
          <w:sz w:val="26"/>
          <w:szCs w:val="26"/>
          <w:lang w:eastAsia="lv-LV"/>
        </w:rPr>
        <w:t>tabula</w:t>
      </w:r>
    </w:p>
    <w:p w:rsidR="005C58FD" w:rsidRPr="002A0F1F" w:rsidRDefault="005C58FD" w:rsidP="005C58FD">
      <w:pPr>
        <w:spacing w:after="0" w:line="240" w:lineRule="auto"/>
        <w:jc w:val="center"/>
        <w:rPr>
          <w:rFonts w:ascii="Times New Roman" w:eastAsia="Times New Roman" w:hAnsi="Times New Roman" w:cs="Times New Roman"/>
          <w:i/>
          <w:sz w:val="26"/>
          <w:szCs w:val="26"/>
          <w:lang w:eastAsia="lv-LV"/>
        </w:rPr>
      </w:pPr>
      <w:r w:rsidRPr="002A0F1F">
        <w:rPr>
          <w:rFonts w:ascii="Times New Roman" w:eastAsia="Times New Roman" w:hAnsi="Times New Roman" w:cs="Times New Roman"/>
          <w:i/>
          <w:sz w:val="26"/>
          <w:szCs w:val="26"/>
          <w:lang w:eastAsia="lv-LV"/>
        </w:rPr>
        <w:t xml:space="preserve">                                                                                                euro </w:t>
      </w:r>
    </w:p>
    <w:tbl>
      <w:tblPr>
        <w:tblStyle w:val="TableGrid"/>
        <w:tblW w:w="0" w:type="auto"/>
        <w:tblLook w:val="04A0" w:firstRow="1" w:lastRow="0" w:firstColumn="1" w:lastColumn="0" w:noHBand="0" w:noVBand="1"/>
      </w:tblPr>
      <w:tblGrid>
        <w:gridCol w:w="4742"/>
        <w:gridCol w:w="1708"/>
        <w:gridCol w:w="1545"/>
        <w:gridCol w:w="1292"/>
      </w:tblGrid>
      <w:tr w:rsidR="005C58FD"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tabs>
                <w:tab w:val="left" w:pos="4854"/>
              </w:tabs>
              <w:ind w:right="-249"/>
              <w:rPr>
                <w:sz w:val="26"/>
                <w:szCs w:val="26"/>
              </w:rPr>
            </w:pPr>
            <w:r w:rsidRPr="002A0F1F">
              <w:rPr>
                <w:rFonts w:ascii="TimesNewRoman" w:hAnsi="TimesNewRoman" w:cs="Arial"/>
                <w:b/>
                <w:bCs/>
                <w:sz w:val="26"/>
                <w:szCs w:val="26"/>
              </w:rPr>
              <w:t xml:space="preserve">96.00.00 „Latvijas prezidentūras Eiropas Savienības Padomē nodrošināšana 2015.gadā” (budžeta </w:t>
            </w:r>
            <w:r w:rsidR="002127A5" w:rsidRPr="002A0F1F">
              <w:rPr>
                <w:rFonts w:ascii="TimesNewRoman" w:hAnsi="TimesNewRoman" w:cs="Arial"/>
                <w:b/>
                <w:bCs/>
                <w:sz w:val="26"/>
                <w:szCs w:val="26"/>
              </w:rPr>
              <w:t>izpildītājs L</w:t>
            </w:r>
            <w:r w:rsidRPr="002A0F1F">
              <w:rPr>
                <w:rFonts w:ascii="TimesNewRoman" w:hAnsi="TimesNewRoman" w:cs="Arial"/>
                <w:b/>
                <w:bCs/>
                <w:sz w:val="26"/>
                <w:szCs w:val="26"/>
              </w:rPr>
              <w:t>M)</w:t>
            </w:r>
          </w:p>
        </w:tc>
        <w:tc>
          <w:tcPr>
            <w:tcW w:w="1716"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jc w:val="center"/>
              <w:rPr>
                <w:sz w:val="26"/>
                <w:szCs w:val="26"/>
              </w:rPr>
            </w:pPr>
            <w:r w:rsidRPr="002A0F1F">
              <w:rPr>
                <w:sz w:val="26"/>
                <w:szCs w:val="26"/>
              </w:rPr>
              <w:t>Apstiprināts 2014.gada budžets</w:t>
            </w:r>
          </w:p>
        </w:tc>
        <w:tc>
          <w:tcPr>
            <w:tcW w:w="1443" w:type="dxa"/>
            <w:tcBorders>
              <w:top w:val="single" w:sz="4" w:space="0" w:color="auto"/>
              <w:left w:val="single" w:sz="4" w:space="0" w:color="auto"/>
              <w:bottom w:val="single" w:sz="4" w:space="0" w:color="auto"/>
              <w:right w:val="single" w:sz="4" w:space="0" w:color="auto"/>
            </w:tcBorders>
          </w:tcPr>
          <w:p w:rsidR="005C58FD" w:rsidRPr="002A0F1F" w:rsidRDefault="005C58FD" w:rsidP="005C58FD">
            <w:pPr>
              <w:jc w:val="center"/>
              <w:rPr>
                <w:sz w:val="26"/>
                <w:szCs w:val="26"/>
              </w:rPr>
            </w:pPr>
          </w:p>
          <w:p w:rsidR="005C58FD" w:rsidRPr="002A0F1F" w:rsidRDefault="005C58FD" w:rsidP="005C58FD">
            <w:pPr>
              <w:jc w:val="center"/>
              <w:rPr>
                <w:sz w:val="26"/>
                <w:szCs w:val="26"/>
              </w:rPr>
            </w:pPr>
            <w:r w:rsidRPr="002A0F1F">
              <w:rPr>
                <w:sz w:val="26"/>
                <w:szCs w:val="26"/>
              </w:rPr>
              <w:t>Priekšlikumi izmaiņām</w:t>
            </w:r>
          </w:p>
        </w:tc>
        <w:tc>
          <w:tcPr>
            <w:tcW w:w="1272"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jc w:val="center"/>
              <w:rPr>
                <w:sz w:val="26"/>
                <w:szCs w:val="26"/>
              </w:rPr>
            </w:pPr>
            <w:r w:rsidRPr="002A0F1F">
              <w:rPr>
                <w:sz w:val="26"/>
                <w:szCs w:val="26"/>
              </w:rPr>
              <w:t>2014.gada budžets ar izmaiņām</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b/>
                <w:bCs/>
                <w:sz w:val="26"/>
                <w:szCs w:val="26"/>
              </w:rPr>
              <w:t>Resursi izdevumu segšanai</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b/>
                <w:i/>
                <w:sz w:val="26"/>
                <w:szCs w:val="26"/>
              </w:rPr>
            </w:pPr>
            <w:r w:rsidRPr="002A0F1F">
              <w:rPr>
                <w:b/>
                <w:i/>
                <w:sz w:val="26"/>
                <w:szCs w:val="26"/>
              </w:rPr>
              <w:t>531 058</w:t>
            </w:r>
          </w:p>
        </w:tc>
        <w:tc>
          <w:tcPr>
            <w:tcW w:w="1443"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right"/>
              <w:rPr>
                <w:b/>
                <w:i/>
                <w:sz w:val="26"/>
                <w:szCs w:val="26"/>
              </w:rPr>
            </w:pPr>
            <w:r w:rsidRPr="002A0F1F">
              <w:rPr>
                <w:b/>
                <w:i/>
                <w:sz w:val="26"/>
                <w:szCs w:val="26"/>
              </w:rPr>
              <w:t>0</w:t>
            </w:r>
          </w:p>
        </w:tc>
        <w:tc>
          <w:tcPr>
            <w:tcW w:w="1272" w:type="dxa"/>
            <w:tcBorders>
              <w:top w:val="single" w:sz="4" w:space="0" w:color="auto"/>
              <w:left w:val="single" w:sz="4" w:space="0" w:color="auto"/>
              <w:bottom w:val="single" w:sz="4" w:space="0" w:color="auto"/>
              <w:right w:val="single" w:sz="4" w:space="0" w:color="auto"/>
            </w:tcBorders>
            <w:hideMark/>
          </w:tcPr>
          <w:p w:rsidR="00E45588" w:rsidRPr="002A0F1F" w:rsidRDefault="00E45588" w:rsidP="0042227F">
            <w:pPr>
              <w:jc w:val="right"/>
              <w:rPr>
                <w:b/>
                <w:i/>
                <w:sz w:val="26"/>
                <w:szCs w:val="26"/>
              </w:rPr>
            </w:pPr>
            <w:r w:rsidRPr="002A0F1F">
              <w:rPr>
                <w:b/>
                <w:i/>
                <w:sz w:val="26"/>
                <w:szCs w:val="26"/>
              </w:rPr>
              <w:t>531 058</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b/>
                <w:bCs/>
                <w:sz w:val="26"/>
                <w:szCs w:val="26"/>
              </w:rPr>
              <w:t>Dotācija no vispārējiem ieņēmumiem</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531 058</w:t>
            </w:r>
          </w:p>
        </w:tc>
        <w:tc>
          <w:tcPr>
            <w:tcW w:w="1443"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p>
        </w:tc>
        <w:tc>
          <w:tcPr>
            <w:tcW w:w="1272" w:type="dxa"/>
            <w:tcBorders>
              <w:top w:val="single" w:sz="4" w:space="0" w:color="auto"/>
              <w:left w:val="single" w:sz="4" w:space="0" w:color="auto"/>
              <w:bottom w:val="single" w:sz="4" w:space="0" w:color="auto"/>
              <w:right w:val="single" w:sz="4" w:space="0" w:color="auto"/>
            </w:tcBorders>
            <w:hideMark/>
          </w:tcPr>
          <w:p w:rsidR="00E45588" w:rsidRPr="002A0F1F" w:rsidRDefault="00E45588" w:rsidP="0042227F">
            <w:pPr>
              <w:jc w:val="right"/>
              <w:rPr>
                <w:sz w:val="26"/>
                <w:szCs w:val="26"/>
              </w:rPr>
            </w:pPr>
            <w:r w:rsidRPr="002A0F1F">
              <w:rPr>
                <w:sz w:val="26"/>
                <w:szCs w:val="26"/>
              </w:rPr>
              <w:t>531 058</w:t>
            </w:r>
          </w:p>
        </w:tc>
      </w:tr>
      <w:tr w:rsidR="005C58FD"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jc w:val="both"/>
              <w:rPr>
                <w:b/>
                <w:bCs/>
                <w:sz w:val="26"/>
                <w:szCs w:val="26"/>
              </w:rPr>
            </w:pPr>
            <w:r w:rsidRPr="002A0F1F">
              <w:rPr>
                <w:b/>
                <w:bCs/>
                <w:sz w:val="26"/>
                <w:szCs w:val="26"/>
              </w:rPr>
              <w:t>Izdevumi – kopā</w:t>
            </w:r>
          </w:p>
        </w:tc>
        <w:tc>
          <w:tcPr>
            <w:tcW w:w="1716" w:type="dxa"/>
            <w:tcBorders>
              <w:top w:val="single" w:sz="4" w:space="0" w:color="auto"/>
              <w:left w:val="single" w:sz="4" w:space="0" w:color="auto"/>
              <w:bottom w:val="single" w:sz="4" w:space="0" w:color="auto"/>
              <w:right w:val="single" w:sz="4" w:space="0" w:color="auto"/>
            </w:tcBorders>
          </w:tcPr>
          <w:p w:rsidR="005C58FD" w:rsidRPr="002A0F1F" w:rsidRDefault="00E45588" w:rsidP="005C58FD">
            <w:pPr>
              <w:jc w:val="right"/>
              <w:rPr>
                <w:sz w:val="26"/>
                <w:szCs w:val="26"/>
              </w:rPr>
            </w:pPr>
            <w:r w:rsidRPr="002A0F1F">
              <w:rPr>
                <w:b/>
                <w:i/>
                <w:sz w:val="26"/>
                <w:szCs w:val="26"/>
              </w:rPr>
              <w:t>531 058</w:t>
            </w:r>
          </w:p>
        </w:tc>
        <w:tc>
          <w:tcPr>
            <w:tcW w:w="1443"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jc w:val="right"/>
              <w:rPr>
                <w:b/>
                <w:i/>
                <w:sz w:val="26"/>
                <w:szCs w:val="26"/>
              </w:rPr>
            </w:pPr>
            <w:r w:rsidRPr="002A0F1F">
              <w:rPr>
                <w:b/>
                <w:i/>
                <w:sz w:val="26"/>
                <w:szCs w:val="26"/>
              </w:rPr>
              <w:t>0</w:t>
            </w:r>
          </w:p>
        </w:tc>
        <w:tc>
          <w:tcPr>
            <w:tcW w:w="1272" w:type="dxa"/>
            <w:tcBorders>
              <w:top w:val="single" w:sz="4" w:space="0" w:color="auto"/>
              <w:left w:val="single" w:sz="4" w:space="0" w:color="auto"/>
              <w:bottom w:val="single" w:sz="4" w:space="0" w:color="auto"/>
              <w:right w:val="single" w:sz="4" w:space="0" w:color="auto"/>
            </w:tcBorders>
            <w:hideMark/>
          </w:tcPr>
          <w:p w:rsidR="005C58FD" w:rsidRPr="002A0F1F" w:rsidRDefault="00E45588" w:rsidP="005C58FD">
            <w:pPr>
              <w:jc w:val="right"/>
              <w:rPr>
                <w:sz w:val="26"/>
                <w:szCs w:val="26"/>
              </w:rPr>
            </w:pPr>
            <w:r w:rsidRPr="002A0F1F">
              <w:rPr>
                <w:b/>
                <w:i/>
                <w:sz w:val="26"/>
                <w:szCs w:val="26"/>
              </w:rPr>
              <w:t>531 058</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b/>
                <w:bCs/>
                <w:sz w:val="26"/>
                <w:szCs w:val="26"/>
              </w:rPr>
            </w:pPr>
            <w:r w:rsidRPr="002A0F1F">
              <w:rPr>
                <w:b/>
                <w:bCs/>
                <w:sz w:val="26"/>
                <w:szCs w:val="26"/>
              </w:rPr>
              <w:t>Uzturēšanas izdevumi</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529 920</w:t>
            </w:r>
          </w:p>
        </w:tc>
        <w:tc>
          <w:tcPr>
            <w:tcW w:w="1443"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E45588" w:rsidRPr="002A0F1F" w:rsidRDefault="00E45588" w:rsidP="0042227F">
            <w:pPr>
              <w:jc w:val="right"/>
              <w:rPr>
                <w:sz w:val="26"/>
                <w:szCs w:val="26"/>
              </w:rPr>
            </w:pPr>
            <w:r w:rsidRPr="002A0F1F">
              <w:rPr>
                <w:sz w:val="26"/>
                <w:szCs w:val="26"/>
              </w:rPr>
              <w:t>529 920</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b/>
                <w:bCs/>
                <w:sz w:val="26"/>
                <w:szCs w:val="26"/>
              </w:rPr>
              <w:t>Kārtējie izdevumi</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529 920</w:t>
            </w:r>
          </w:p>
        </w:tc>
        <w:tc>
          <w:tcPr>
            <w:tcW w:w="1443"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E45588" w:rsidRPr="002A0F1F" w:rsidRDefault="00E45588" w:rsidP="0042227F">
            <w:pPr>
              <w:jc w:val="right"/>
              <w:rPr>
                <w:sz w:val="26"/>
                <w:szCs w:val="26"/>
              </w:rPr>
            </w:pPr>
            <w:r w:rsidRPr="002A0F1F">
              <w:rPr>
                <w:sz w:val="26"/>
                <w:szCs w:val="26"/>
              </w:rPr>
              <w:t>529 920</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sz w:val="26"/>
                <w:szCs w:val="26"/>
              </w:rPr>
              <w:t>Atlīdzība</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332 394</w:t>
            </w:r>
          </w:p>
        </w:tc>
        <w:tc>
          <w:tcPr>
            <w:tcW w:w="1443"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right"/>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E45588" w:rsidRPr="002A0F1F" w:rsidRDefault="00E45588" w:rsidP="0042227F">
            <w:pPr>
              <w:jc w:val="right"/>
              <w:rPr>
                <w:sz w:val="26"/>
                <w:szCs w:val="26"/>
              </w:rPr>
            </w:pPr>
            <w:r w:rsidRPr="002A0F1F">
              <w:rPr>
                <w:sz w:val="26"/>
                <w:szCs w:val="26"/>
              </w:rPr>
              <w:t>332 394</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sz w:val="26"/>
                <w:szCs w:val="26"/>
              </w:rPr>
              <w:t xml:space="preserve">        Atalgojums</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204 770</w:t>
            </w:r>
          </w:p>
        </w:tc>
        <w:tc>
          <w:tcPr>
            <w:tcW w:w="1443"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right"/>
              <w:rPr>
                <w:sz w:val="26"/>
                <w:szCs w:val="26"/>
              </w:rPr>
            </w:pPr>
          </w:p>
        </w:tc>
        <w:tc>
          <w:tcPr>
            <w:tcW w:w="1272" w:type="dxa"/>
            <w:tcBorders>
              <w:top w:val="single" w:sz="4" w:space="0" w:color="auto"/>
              <w:left w:val="single" w:sz="4" w:space="0" w:color="auto"/>
              <w:bottom w:val="single" w:sz="4" w:space="0" w:color="auto"/>
              <w:right w:val="single" w:sz="4" w:space="0" w:color="auto"/>
            </w:tcBorders>
            <w:hideMark/>
          </w:tcPr>
          <w:p w:rsidR="00E45588" w:rsidRPr="002A0F1F" w:rsidRDefault="00E45588" w:rsidP="0042227F">
            <w:pPr>
              <w:jc w:val="right"/>
              <w:rPr>
                <w:sz w:val="26"/>
                <w:szCs w:val="26"/>
              </w:rPr>
            </w:pPr>
            <w:r w:rsidRPr="002A0F1F">
              <w:rPr>
                <w:sz w:val="26"/>
                <w:szCs w:val="26"/>
              </w:rPr>
              <w:t>204 770</w:t>
            </w:r>
          </w:p>
        </w:tc>
      </w:tr>
      <w:tr w:rsidR="005C58FD"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5C58FD" w:rsidRPr="002A0F1F" w:rsidRDefault="005C58FD" w:rsidP="005C58FD">
            <w:pPr>
              <w:jc w:val="both"/>
              <w:rPr>
                <w:sz w:val="26"/>
                <w:szCs w:val="26"/>
              </w:rPr>
            </w:pPr>
            <w:r w:rsidRPr="002A0F1F">
              <w:rPr>
                <w:sz w:val="26"/>
                <w:szCs w:val="26"/>
              </w:rPr>
              <w:t>Preces un pakalpojumi</w:t>
            </w:r>
          </w:p>
        </w:tc>
        <w:tc>
          <w:tcPr>
            <w:tcW w:w="1716" w:type="dxa"/>
            <w:tcBorders>
              <w:top w:val="single" w:sz="4" w:space="0" w:color="auto"/>
              <w:left w:val="single" w:sz="4" w:space="0" w:color="auto"/>
              <w:bottom w:val="single" w:sz="4" w:space="0" w:color="auto"/>
              <w:right w:val="single" w:sz="4" w:space="0" w:color="auto"/>
            </w:tcBorders>
          </w:tcPr>
          <w:p w:rsidR="005C58FD" w:rsidRPr="002A0F1F" w:rsidRDefault="00DD03BF" w:rsidP="00E467BD">
            <w:pPr>
              <w:jc w:val="right"/>
              <w:rPr>
                <w:sz w:val="26"/>
                <w:szCs w:val="26"/>
              </w:rPr>
            </w:pPr>
            <w:r>
              <w:rPr>
                <w:sz w:val="26"/>
                <w:szCs w:val="26"/>
              </w:rPr>
              <w:t>197 526</w:t>
            </w:r>
          </w:p>
        </w:tc>
        <w:tc>
          <w:tcPr>
            <w:tcW w:w="1443" w:type="dxa"/>
            <w:tcBorders>
              <w:top w:val="single" w:sz="4" w:space="0" w:color="auto"/>
              <w:left w:val="single" w:sz="4" w:space="0" w:color="auto"/>
              <w:bottom w:val="single" w:sz="4" w:space="0" w:color="auto"/>
              <w:right w:val="single" w:sz="4" w:space="0" w:color="auto"/>
            </w:tcBorders>
            <w:hideMark/>
          </w:tcPr>
          <w:p w:rsidR="005C58FD" w:rsidRPr="002A0F1F" w:rsidRDefault="00E45588" w:rsidP="00E45588">
            <w:pPr>
              <w:jc w:val="center"/>
              <w:rPr>
                <w:sz w:val="26"/>
                <w:szCs w:val="26"/>
              </w:rPr>
            </w:pPr>
            <w:r w:rsidRPr="002A0F1F">
              <w:rPr>
                <w:sz w:val="26"/>
                <w:szCs w:val="26"/>
              </w:rPr>
              <w:t>- 4 560</w:t>
            </w:r>
          </w:p>
        </w:tc>
        <w:tc>
          <w:tcPr>
            <w:tcW w:w="1272" w:type="dxa"/>
            <w:tcBorders>
              <w:top w:val="single" w:sz="4" w:space="0" w:color="auto"/>
              <w:left w:val="single" w:sz="4" w:space="0" w:color="auto"/>
              <w:bottom w:val="single" w:sz="4" w:space="0" w:color="auto"/>
              <w:right w:val="single" w:sz="4" w:space="0" w:color="auto"/>
            </w:tcBorders>
          </w:tcPr>
          <w:p w:rsidR="005C58FD" w:rsidRPr="002A0F1F" w:rsidRDefault="002A0F1F" w:rsidP="005C58FD">
            <w:pPr>
              <w:jc w:val="right"/>
              <w:rPr>
                <w:sz w:val="26"/>
                <w:szCs w:val="26"/>
              </w:rPr>
            </w:pPr>
            <w:r w:rsidRPr="002A0F1F">
              <w:rPr>
                <w:sz w:val="26"/>
                <w:szCs w:val="26"/>
              </w:rPr>
              <w:t>192 966</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bCs/>
                <w:sz w:val="26"/>
                <w:szCs w:val="26"/>
              </w:rPr>
              <w:t>Kapitālie izdevumi</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1 138</w:t>
            </w:r>
          </w:p>
        </w:tc>
        <w:tc>
          <w:tcPr>
            <w:tcW w:w="1443" w:type="dxa"/>
            <w:tcBorders>
              <w:top w:val="single" w:sz="4" w:space="0" w:color="auto"/>
              <w:left w:val="single" w:sz="4" w:space="0" w:color="auto"/>
              <w:bottom w:val="single" w:sz="4" w:space="0" w:color="auto"/>
              <w:right w:val="single" w:sz="4" w:space="0" w:color="auto"/>
            </w:tcBorders>
            <w:hideMark/>
          </w:tcPr>
          <w:p w:rsidR="00E45588" w:rsidRPr="002A0F1F" w:rsidRDefault="00E45588" w:rsidP="0042227F">
            <w:pPr>
              <w:jc w:val="center"/>
              <w:rPr>
                <w:sz w:val="26"/>
                <w:szCs w:val="26"/>
              </w:rPr>
            </w:pPr>
            <w:r w:rsidRPr="002A0F1F">
              <w:rPr>
                <w:sz w:val="26"/>
                <w:szCs w:val="26"/>
              </w:rPr>
              <w:t xml:space="preserve">  4 560</w:t>
            </w:r>
          </w:p>
        </w:tc>
        <w:tc>
          <w:tcPr>
            <w:tcW w:w="1272" w:type="dxa"/>
            <w:tcBorders>
              <w:top w:val="single" w:sz="4" w:space="0" w:color="auto"/>
              <w:left w:val="single" w:sz="4" w:space="0" w:color="auto"/>
              <w:bottom w:val="single" w:sz="4" w:space="0" w:color="auto"/>
              <w:right w:val="single" w:sz="4" w:space="0" w:color="auto"/>
            </w:tcBorders>
          </w:tcPr>
          <w:p w:rsidR="00E45588" w:rsidRPr="002A0F1F" w:rsidRDefault="002A0F1F" w:rsidP="005C58FD">
            <w:pPr>
              <w:jc w:val="right"/>
              <w:rPr>
                <w:sz w:val="26"/>
                <w:szCs w:val="26"/>
              </w:rPr>
            </w:pPr>
            <w:r w:rsidRPr="002A0F1F">
              <w:rPr>
                <w:sz w:val="26"/>
                <w:szCs w:val="26"/>
              </w:rPr>
              <w:t>5 698</w:t>
            </w:r>
          </w:p>
        </w:tc>
      </w:tr>
      <w:tr w:rsidR="00E45588" w:rsidRPr="002A0F1F" w:rsidTr="00E45588">
        <w:tc>
          <w:tcPr>
            <w:tcW w:w="4856" w:type="dxa"/>
            <w:tcBorders>
              <w:top w:val="single" w:sz="4" w:space="0" w:color="auto"/>
              <w:left w:val="single" w:sz="4" w:space="0" w:color="auto"/>
              <w:bottom w:val="single" w:sz="4" w:space="0" w:color="auto"/>
              <w:right w:val="single" w:sz="4" w:space="0" w:color="auto"/>
            </w:tcBorders>
            <w:hideMark/>
          </w:tcPr>
          <w:p w:rsidR="00E45588" w:rsidRPr="002A0F1F" w:rsidRDefault="00E45588" w:rsidP="005C58FD">
            <w:pPr>
              <w:jc w:val="both"/>
              <w:rPr>
                <w:sz w:val="26"/>
                <w:szCs w:val="26"/>
              </w:rPr>
            </w:pPr>
            <w:r w:rsidRPr="002A0F1F">
              <w:rPr>
                <w:b/>
                <w:bCs/>
                <w:sz w:val="26"/>
                <w:szCs w:val="26"/>
              </w:rPr>
              <w:t xml:space="preserve">         </w:t>
            </w:r>
            <w:r w:rsidRPr="002A0F1F">
              <w:rPr>
                <w:bCs/>
                <w:sz w:val="26"/>
                <w:szCs w:val="26"/>
              </w:rPr>
              <w:t>Pamatkapitāla veidošana</w:t>
            </w:r>
          </w:p>
        </w:tc>
        <w:tc>
          <w:tcPr>
            <w:tcW w:w="1716" w:type="dxa"/>
            <w:tcBorders>
              <w:top w:val="single" w:sz="4" w:space="0" w:color="auto"/>
              <w:left w:val="single" w:sz="4" w:space="0" w:color="auto"/>
              <w:bottom w:val="single" w:sz="4" w:space="0" w:color="auto"/>
              <w:right w:val="single" w:sz="4" w:space="0" w:color="auto"/>
            </w:tcBorders>
          </w:tcPr>
          <w:p w:rsidR="00E45588" w:rsidRPr="002A0F1F" w:rsidRDefault="00E45588" w:rsidP="005C58FD">
            <w:pPr>
              <w:jc w:val="right"/>
              <w:rPr>
                <w:sz w:val="26"/>
                <w:szCs w:val="26"/>
              </w:rPr>
            </w:pPr>
            <w:r w:rsidRPr="002A0F1F">
              <w:rPr>
                <w:sz w:val="26"/>
                <w:szCs w:val="26"/>
              </w:rPr>
              <w:t>1 138</w:t>
            </w:r>
          </w:p>
        </w:tc>
        <w:tc>
          <w:tcPr>
            <w:tcW w:w="1443" w:type="dxa"/>
            <w:tcBorders>
              <w:top w:val="single" w:sz="4" w:space="0" w:color="auto"/>
              <w:left w:val="single" w:sz="4" w:space="0" w:color="auto"/>
              <w:bottom w:val="single" w:sz="4" w:space="0" w:color="auto"/>
              <w:right w:val="single" w:sz="4" w:space="0" w:color="auto"/>
            </w:tcBorders>
            <w:hideMark/>
          </w:tcPr>
          <w:p w:rsidR="00E45588" w:rsidRPr="002A0F1F" w:rsidRDefault="00E45588" w:rsidP="0042227F">
            <w:pPr>
              <w:jc w:val="center"/>
              <w:rPr>
                <w:sz w:val="26"/>
                <w:szCs w:val="26"/>
              </w:rPr>
            </w:pPr>
            <w:r w:rsidRPr="002A0F1F">
              <w:rPr>
                <w:sz w:val="26"/>
                <w:szCs w:val="26"/>
              </w:rPr>
              <w:t xml:space="preserve">  4 560</w:t>
            </w:r>
          </w:p>
        </w:tc>
        <w:tc>
          <w:tcPr>
            <w:tcW w:w="1272" w:type="dxa"/>
            <w:tcBorders>
              <w:top w:val="single" w:sz="4" w:space="0" w:color="auto"/>
              <w:left w:val="single" w:sz="4" w:space="0" w:color="auto"/>
              <w:bottom w:val="single" w:sz="4" w:space="0" w:color="auto"/>
              <w:right w:val="single" w:sz="4" w:space="0" w:color="auto"/>
            </w:tcBorders>
            <w:hideMark/>
          </w:tcPr>
          <w:p w:rsidR="00E45588" w:rsidRPr="002A0F1F" w:rsidRDefault="002A0F1F" w:rsidP="005C58FD">
            <w:pPr>
              <w:jc w:val="right"/>
              <w:rPr>
                <w:sz w:val="26"/>
                <w:szCs w:val="26"/>
              </w:rPr>
            </w:pPr>
            <w:r w:rsidRPr="002A0F1F">
              <w:rPr>
                <w:sz w:val="26"/>
                <w:szCs w:val="26"/>
              </w:rPr>
              <w:t>5 698</w:t>
            </w:r>
          </w:p>
        </w:tc>
      </w:tr>
    </w:tbl>
    <w:p w:rsidR="005C58FD" w:rsidRPr="002A0F1F" w:rsidRDefault="005C58FD" w:rsidP="005C58FD">
      <w:pPr>
        <w:spacing w:after="0" w:line="240" w:lineRule="auto"/>
        <w:jc w:val="both"/>
        <w:rPr>
          <w:rFonts w:ascii="Times New Roman" w:hAnsi="Times New Roman"/>
          <w:sz w:val="26"/>
          <w:szCs w:val="26"/>
        </w:rPr>
      </w:pPr>
    </w:p>
    <w:p w:rsidR="005C58FD" w:rsidRPr="002A0F1F" w:rsidRDefault="005C58FD" w:rsidP="005C58FD">
      <w:pPr>
        <w:spacing w:after="0" w:line="240" w:lineRule="auto"/>
        <w:ind w:firstLine="709"/>
        <w:jc w:val="both"/>
        <w:rPr>
          <w:rFonts w:ascii="Times New Roman" w:hAnsi="Times New Roman" w:cs="Times New Roman"/>
          <w:color w:val="000000"/>
          <w:sz w:val="26"/>
          <w:szCs w:val="26"/>
        </w:rPr>
      </w:pPr>
      <w:r w:rsidRPr="002A0F1F">
        <w:rPr>
          <w:rFonts w:ascii="Times New Roman" w:hAnsi="Times New Roman" w:cs="Times New Roman"/>
          <w:color w:val="000000"/>
          <w:sz w:val="26"/>
          <w:szCs w:val="26"/>
        </w:rPr>
        <w:t xml:space="preserve">Papildus norādām, ka apropriācijas pārdale neietekmēs nākamajiem periodiem noteiktos maksimāli pieļaujamos izdevumu apjomus un nepalielinās </w:t>
      </w:r>
      <w:r w:rsidR="00D14E89">
        <w:rPr>
          <w:rFonts w:ascii="Times New Roman" w:hAnsi="Times New Roman" w:cs="Times New Roman"/>
          <w:color w:val="000000"/>
          <w:sz w:val="26"/>
          <w:szCs w:val="26"/>
        </w:rPr>
        <w:t>Labklājības ministrijas</w:t>
      </w:r>
      <w:r w:rsidRPr="002A0F1F">
        <w:rPr>
          <w:rFonts w:ascii="Times New Roman" w:hAnsi="Times New Roman" w:cs="Times New Roman"/>
          <w:color w:val="000000"/>
          <w:sz w:val="26"/>
          <w:szCs w:val="26"/>
        </w:rPr>
        <w:t xml:space="preserve"> ilgtermiņa saistību pilnvaru limitus.</w:t>
      </w:r>
    </w:p>
    <w:p w:rsidR="005C58FD" w:rsidRPr="002A0F1F" w:rsidRDefault="005C58FD" w:rsidP="005C58FD">
      <w:pPr>
        <w:suppressAutoHyphens/>
        <w:spacing w:after="0" w:line="240" w:lineRule="auto"/>
        <w:ind w:firstLine="709"/>
        <w:jc w:val="both"/>
        <w:rPr>
          <w:rFonts w:ascii="Times New Roman" w:hAnsi="Times New Roman" w:cs="Times New Roman"/>
          <w:sz w:val="26"/>
          <w:szCs w:val="26"/>
        </w:rPr>
      </w:pPr>
      <w:r w:rsidRPr="002A0F1F">
        <w:rPr>
          <w:rFonts w:ascii="Times New Roman" w:hAnsi="Times New Roman" w:cs="Times New Roman"/>
          <w:sz w:val="26"/>
          <w:szCs w:val="26"/>
        </w:rPr>
        <w:t xml:space="preserve">Saskaņā ar Likuma par budžetu un finanšu vadību 9.panta trīspadsmitās daļas 1.punktu un likuma „Par valsts budžetu 2014. gadam” 32. un 35.pantu, finanšu </w:t>
      </w:r>
      <w:r w:rsidRPr="002A0F1F">
        <w:rPr>
          <w:rFonts w:ascii="Times New Roman" w:hAnsi="Times New Roman" w:cs="Times New Roman"/>
          <w:sz w:val="26"/>
          <w:szCs w:val="26"/>
        </w:rPr>
        <w:lastRenderedPageBreak/>
        <w:t xml:space="preserve">ministram ir tiesības budžeta resoram gadskārtējā valsts budžeta likumā noteiktās apropriācijas ietvaros pārdalīt apropriāciju starp budžeta izdevumu kodiem atbilstoši ekonomiskajām kategorijām, ja ir pieņemts attiecīgs Ministru kabineta lēmums. </w:t>
      </w:r>
    </w:p>
    <w:p w:rsidR="005C58FD" w:rsidRPr="002A0F1F" w:rsidRDefault="005C58FD" w:rsidP="005C58FD">
      <w:pPr>
        <w:spacing w:after="0" w:line="240" w:lineRule="auto"/>
        <w:ind w:firstLine="709"/>
        <w:jc w:val="both"/>
        <w:rPr>
          <w:rFonts w:ascii="Times New Roman" w:hAnsi="Times New Roman" w:cs="Times New Roman"/>
          <w:sz w:val="26"/>
          <w:szCs w:val="26"/>
        </w:rPr>
      </w:pPr>
      <w:r w:rsidRPr="002A0F1F">
        <w:rPr>
          <w:rFonts w:ascii="Times New Roman" w:hAnsi="Times New Roman" w:cs="Times New Roman"/>
          <w:sz w:val="26"/>
          <w:szCs w:val="26"/>
        </w:rPr>
        <w:t>Ņemot vērā minēto, lūdzam Ministru kabinet</w:t>
      </w:r>
      <w:r w:rsidR="002A4A60">
        <w:rPr>
          <w:rFonts w:ascii="Times New Roman" w:hAnsi="Times New Roman" w:cs="Times New Roman"/>
          <w:sz w:val="26"/>
          <w:szCs w:val="26"/>
        </w:rPr>
        <w:t>u</w:t>
      </w:r>
      <w:r w:rsidRPr="002A0F1F">
        <w:rPr>
          <w:rFonts w:ascii="Times New Roman" w:hAnsi="Times New Roman" w:cs="Times New Roman"/>
          <w:sz w:val="26"/>
          <w:szCs w:val="26"/>
        </w:rPr>
        <w:t xml:space="preserve"> atbalstīt </w:t>
      </w:r>
      <w:r w:rsidR="002A0F1F" w:rsidRPr="002A0F1F">
        <w:rPr>
          <w:rFonts w:ascii="Times New Roman" w:hAnsi="Times New Roman" w:cs="Times New Roman"/>
          <w:sz w:val="26"/>
          <w:szCs w:val="26"/>
        </w:rPr>
        <w:t>Labklājības</w:t>
      </w:r>
      <w:r w:rsidRPr="002A0F1F">
        <w:rPr>
          <w:rFonts w:ascii="Times New Roman" w:hAnsi="Times New Roman" w:cs="Times New Roman"/>
          <w:sz w:val="26"/>
          <w:szCs w:val="26"/>
        </w:rPr>
        <w:t xml:space="preserve"> ministrijas valsts pamatbudžeta programmas 96.</w:t>
      </w:r>
      <w:r w:rsidR="001F5B1E">
        <w:rPr>
          <w:rFonts w:ascii="Times New Roman" w:hAnsi="Times New Roman" w:cs="Times New Roman"/>
          <w:sz w:val="26"/>
          <w:szCs w:val="26"/>
        </w:rPr>
        <w:t>00.00</w:t>
      </w:r>
      <w:r w:rsidRPr="002A0F1F">
        <w:rPr>
          <w:rFonts w:ascii="Times New Roman" w:hAnsi="Times New Roman" w:cs="Times New Roman"/>
          <w:sz w:val="26"/>
          <w:szCs w:val="26"/>
        </w:rPr>
        <w:t xml:space="preserve"> „Latvijas prezidentūras Eiropas Savienības Padomē nodrošināšana 2015.gadā” ietvaros apropriācijas pārdali starp budžeta izdevumu kodiem atbil</w:t>
      </w:r>
      <w:r w:rsidR="00D14E89">
        <w:rPr>
          <w:rFonts w:ascii="Times New Roman" w:hAnsi="Times New Roman" w:cs="Times New Roman"/>
          <w:sz w:val="26"/>
          <w:szCs w:val="26"/>
        </w:rPr>
        <w:t>stoši ekonomiskajām kategorijām, lai nodrošinātu portatīvo datoru</w:t>
      </w:r>
      <w:r w:rsidR="007C3D3B">
        <w:rPr>
          <w:rFonts w:ascii="Times New Roman" w:hAnsi="Times New Roman" w:cs="Times New Roman"/>
          <w:sz w:val="26"/>
          <w:szCs w:val="26"/>
        </w:rPr>
        <w:t xml:space="preserve"> prezidentūras funkciju izpildei iegādi.</w:t>
      </w:r>
    </w:p>
    <w:p w:rsidR="005C58FD" w:rsidRPr="002A0F1F" w:rsidRDefault="005C58FD" w:rsidP="005C58FD">
      <w:pPr>
        <w:spacing w:after="0" w:line="240" w:lineRule="auto"/>
        <w:jc w:val="both"/>
        <w:rPr>
          <w:rFonts w:ascii="Times New Roman" w:hAnsi="Times New Roman" w:cs="Times New Roman"/>
          <w:sz w:val="26"/>
          <w:szCs w:val="26"/>
        </w:rPr>
      </w:pPr>
    </w:p>
    <w:p w:rsidR="005C58FD" w:rsidRPr="002A0F1F" w:rsidRDefault="005C58FD" w:rsidP="005C58FD">
      <w:pPr>
        <w:spacing w:after="0" w:line="240" w:lineRule="auto"/>
        <w:jc w:val="both"/>
        <w:rPr>
          <w:rFonts w:ascii="Times New Roman" w:hAnsi="Times New Roman" w:cs="Times New Roman"/>
          <w:sz w:val="26"/>
          <w:szCs w:val="26"/>
        </w:rPr>
      </w:pPr>
    </w:p>
    <w:p w:rsidR="005C58FD" w:rsidRPr="002A0F1F" w:rsidRDefault="00337399" w:rsidP="005C58FD">
      <w:pPr>
        <w:spacing w:after="0" w:line="240" w:lineRule="auto"/>
        <w:jc w:val="both"/>
        <w:rPr>
          <w:rFonts w:ascii="Times New Roman" w:hAnsi="Times New Roman" w:cs="Times New Roman"/>
          <w:sz w:val="26"/>
          <w:szCs w:val="26"/>
        </w:rPr>
      </w:pPr>
      <w:r w:rsidRPr="002A0F1F">
        <w:rPr>
          <w:rFonts w:ascii="Times New Roman" w:hAnsi="Times New Roman" w:cs="Times New Roman"/>
          <w:sz w:val="26"/>
          <w:szCs w:val="26"/>
        </w:rPr>
        <w:t>Labklājības</w:t>
      </w:r>
      <w:r w:rsidR="005C58FD" w:rsidRPr="002A0F1F">
        <w:rPr>
          <w:rFonts w:ascii="Times New Roman" w:hAnsi="Times New Roman" w:cs="Times New Roman"/>
          <w:sz w:val="26"/>
          <w:szCs w:val="26"/>
        </w:rPr>
        <w:t xml:space="preserve"> ministrs                                                   </w:t>
      </w:r>
      <w:r w:rsidR="006F156A">
        <w:rPr>
          <w:rFonts w:ascii="Times New Roman" w:hAnsi="Times New Roman" w:cs="Times New Roman"/>
          <w:sz w:val="26"/>
          <w:szCs w:val="26"/>
        </w:rPr>
        <w:tab/>
      </w:r>
      <w:r w:rsidR="006F156A">
        <w:rPr>
          <w:rFonts w:ascii="Times New Roman" w:hAnsi="Times New Roman" w:cs="Times New Roman"/>
          <w:sz w:val="26"/>
          <w:szCs w:val="26"/>
        </w:rPr>
        <w:tab/>
      </w:r>
      <w:r w:rsidR="005C58FD" w:rsidRPr="002A0F1F">
        <w:rPr>
          <w:rFonts w:ascii="Times New Roman" w:hAnsi="Times New Roman" w:cs="Times New Roman"/>
          <w:sz w:val="26"/>
          <w:szCs w:val="26"/>
        </w:rPr>
        <w:t xml:space="preserve">           </w:t>
      </w:r>
      <w:r w:rsidRPr="002A0F1F">
        <w:rPr>
          <w:rFonts w:ascii="Times New Roman" w:hAnsi="Times New Roman" w:cs="Times New Roman"/>
          <w:sz w:val="26"/>
          <w:szCs w:val="26"/>
        </w:rPr>
        <w:t>U.Augulis</w:t>
      </w:r>
    </w:p>
    <w:p w:rsidR="005C58FD" w:rsidRPr="002A0F1F" w:rsidRDefault="005C58FD" w:rsidP="005C58FD">
      <w:pPr>
        <w:spacing w:after="0" w:line="240" w:lineRule="auto"/>
        <w:jc w:val="both"/>
        <w:rPr>
          <w:rFonts w:ascii="Times New Roman" w:hAnsi="Times New Roman" w:cs="Times New Roman"/>
          <w:sz w:val="26"/>
          <w:szCs w:val="26"/>
        </w:rPr>
      </w:pPr>
    </w:p>
    <w:p w:rsidR="005C58FD" w:rsidRDefault="005C58FD" w:rsidP="005C58FD">
      <w:pPr>
        <w:spacing w:after="0" w:line="240" w:lineRule="auto"/>
        <w:jc w:val="both"/>
        <w:rPr>
          <w:rFonts w:ascii="Times New Roman" w:hAnsi="Times New Roman" w:cs="Times New Roman"/>
          <w:sz w:val="24"/>
          <w:szCs w:val="24"/>
        </w:rPr>
      </w:pPr>
    </w:p>
    <w:p w:rsidR="001F5B1E" w:rsidRDefault="001F5B1E"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245A79" w:rsidRDefault="00245A79" w:rsidP="005C58FD">
      <w:pPr>
        <w:spacing w:after="0" w:line="240" w:lineRule="auto"/>
        <w:jc w:val="both"/>
        <w:rPr>
          <w:rFonts w:ascii="Times New Roman" w:hAnsi="Times New Roman" w:cs="Times New Roman"/>
          <w:sz w:val="24"/>
          <w:szCs w:val="24"/>
        </w:rPr>
      </w:pPr>
    </w:p>
    <w:p w:rsidR="00245A79" w:rsidRDefault="00245A79" w:rsidP="005C58FD">
      <w:pPr>
        <w:spacing w:after="0" w:line="240" w:lineRule="auto"/>
        <w:jc w:val="both"/>
        <w:rPr>
          <w:rFonts w:ascii="Times New Roman" w:hAnsi="Times New Roman" w:cs="Times New Roman"/>
          <w:sz w:val="24"/>
          <w:szCs w:val="24"/>
        </w:rPr>
      </w:pPr>
    </w:p>
    <w:p w:rsidR="00245A79" w:rsidRDefault="00245A79" w:rsidP="005C58FD">
      <w:pPr>
        <w:spacing w:after="0" w:line="240" w:lineRule="auto"/>
        <w:jc w:val="both"/>
        <w:rPr>
          <w:rFonts w:ascii="Times New Roman" w:hAnsi="Times New Roman" w:cs="Times New Roman"/>
          <w:sz w:val="24"/>
          <w:szCs w:val="24"/>
        </w:rPr>
      </w:pPr>
    </w:p>
    <w:p w:rsidR="00BB434F" w:rsidRDefault="00BB434F" w:rsidP="005C58FD">
      <w:pPr>
        <w:spacing w:after="0" w:line="240" w:lineRule="auto"/>
        <w:jc w:val="both"/>
        <w:rPr>
          <w:rFonts w:ascii="Times New Roman" w:hAnsi="Times New Roman" w:cs="Times New Roman"/>
          <w:sz w:val="24"/>
          <w:szCs w:val="24"/>
        </w:rPr>
      </w:pPr>
    </w:p>
    <w:p w:rsidR="00BB434F" w:rsidRDefault="00BB434F"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0D6CE5" w:rsidRDefault="000D6CE5" w:rsidP="005C58FD">
      <w:pPr>
        <w:spacing w:after="0" w:line="240" w:lineRule="auto"/>
        <w:jc w:val="both"/>
        <w:rPr>
          <w:rFonts w:ascii="Times New Roman" w:hAnsi="Times New Roman" w:cs="Times New Roman"/>
          <w:sz w:val="24"/>
          <w:szCs w:val="24"/>
        </w:rPr>
      </w:pPr>
    </w:p>
    <w:p w:rsidR="000D6CE5" w:rsidRDefault="000D6CE5"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Default="005A74B0" w:rsidP="005C58FD">
      <w:pPr>
        <w:spacing w:after="0" w:line="240" w:lineRule="auto"/>
        <w:jc w:val="both"/>
        <w:rPr>
          <w:rFonts w:ascii="Times New Roman" w:hAnsi="Times New Roman" w:cs="Times New Roman"/>
          <w:sz w:val="24"/>
          <w:szCs w:val="24"/>
        </w:rPr>
      </w:pPr>
    </w:p>
    <w:p w:rsidR="005A74B0" w:rsidRPr="005C58FD" w:rsidRDefault="005A74B0" w:rsidP="005C58FD">
      <w:pPr>
        <w:spacing w:after="0" w:line="240" w:lineRule="auto"/>
        <w:jc w:val="both"/>
        <w:rPr>
          <w:rFonts w:ascii="Times New Roman" w:hAnsi="Times New Roman" w:cs="Times New Roman"/>
          <w:sz w:val="24"/>
          <w:szCs w:val="24"/>
        </w:rPr>
      </w:pPr>
    </w:p>
    <w:p w:rsidR="005C58FD" w:rsidRPr="00FD4AFF" w:rsidRDefault="00FD4AFF" w:rsidP="00FD4AFF">
      <w:pPr>
        <w:spacing w:after="0" w:line="240" w:lineRule="auto"/>
        <w:rPr>
          <w:rFonts w:ascii="Times New Roman" w:eastAsia="Times New Roman" w:hAnsi="Times New Roman" w:cs="Times New Roman"/>
          <w:sz w:val="20"/>
          <w:szCs w:val="20"/>
          <w:lang w:eastAsia="lv-LV"/>
        </w:rPr>
      </w:pPr>
      <w:r w:rsidRPr="00FD4AFF">
        <w:rPr>
          <w:rFonts w:ascii="Times New Roman" w:eastAsia="Times New Roman" w:hAnsi="Times New Roman" w:cs="Times New Roman"/>
          <w:sz w:val="20"/>
          <w:szCs w:val="20"/>
          <w:lang w:eastAsia="lv-LV"/>
        </w:rPr>
        <w:fldChar w:fldCharType="begin"/>
      </w:r>
      <w:r w:rsidRPr="00FD4AFF">
        <w:rPr>
          <w:rFonts w:ascii="Times New Roman" w:eastAsia="Times New Roman" w:hAnsi="Times New Roman" w:cs="Times New Roman"/>
          <w:sz w:val="20"/>
          <w:szCs w:val="20"/>
          <w:lang w:eastAsia="lv-LV"/>
        </w:rPr>
        <w:instrText xml:space="preserve"> TIME \@ "dd.MM.yyyy HH:mm" </w:instrText>
      </w:r>
      <w:r w:rsidRPr="00FD4AFF">
        <w:rPr>
          <w:rFonts w:ascii="Times New Roman" w:eastAsia="Times New Roman" w:hAnsi="Times New Roman" w:cs="Times New Roman"/>
          <w:sz w:val="20"/>
          <w:szCs w:val="20"/>
          <w:lang w:eastAsia="lv-LV"/>
        </w:rPr>
        <w:fldChar w:fldCharType="separate"/>
      </w:r>
      <w:r w:rsidR="007A6BA2">
        <w:rPr>
          <w:rFonts w:ascii="Times New Roman" w:eastAsia="Times New Roman" w:hAnsi="Times New Roman" w:cs="Times New Roman"/>
          <w:noProof/>
          <w:sz w:val="20"/>
          <w:szCs w:val="20"/>
          <w:lang w:eastAsia="lv-LV"/>
        </w:rPr>
        <w:t>07.08.2014 09:12</w:t>
      </w:r>
      <w:r w:rsidRPr="00FD4AFF">
        <w:rPr>
          <w:rFonts w:ascii="Times New Roman" w:eastAsia="Times New Roman" w:hAnsi="Times New Roman" w:cs="Times New Roman"/>
          <w:sz w:val="20"/>
          <w:szCs w:val="20"/>
          <w:lang w:eastAsia="lv-LV"/>
        </w:rPr>
        <w:fldChar w:fldCharType="end"/>
      </w:r>
    </w:p>
    <w:p w:rsidR="005C58FD" w:rsidRPr="002A0F1F" w:rsidRDefault="005C58FD" w:rsidP="005C58FD">
      <w:pPr>
        <w:spacing w:after="0" w:line="240" w:lineRule="auto"/>
        <w:jc w:val="both"/>
        <w:rPr>
          <w:rFonts w:ascii="Times New Roman" w:hAnsi="Times New Roman" w:cs="Times New Roman"/>
          <w:sz w:val="20"/>
          <w:szCs w:val="20"/>
        </w:rPr>
      </w:pPr>
      <w:r w:rsidRPr="002A0F1F">
        <w:rPr>
          <w:rFonts w:ascii="Times New Roman" w:hAnsi="Times New Roman" w:cs="Times New Roman"/>
          <w:sz w:val="20"/>
          <w:szCs w:val="20"/>
        </w:rPr>
        <w:fldChar w:fldCharType="begin"/>
      </w:r>
      <w:r w:rsidRPr="002A0F1F">
        <w:rPr>
          <w:rFonts w:ascii="Times New Roman" w:hAnsi="Times New Roman" w:cs="Times New Roman"/>
          <w:sz w:val="20"/>
          <w:szCs w:val="20"/>
        </w:rPr>
        <w:instrText xml:space="preserve"> NUMWORDS   \* MERGEFORMAT </w:instrText>
      </w:r>
      <w:r w:rsidRPr="002A0F1F">
        <w:rPr>
          <w:rFonts w:ascii="Times New Roman" w:hAnsi="Times New Roman" w:cs="Times New Roman"/>
          <w:sz w:val="20"/>
          <w:szCs w:val="20"/>
        </w:rPr>
        <w:fldChar w:fldCharType="separate"/>
      </w:r>
      <w:r w:rsidR="007A6BA2">
        <w:rPr>
          <w:rFonts w:ascii="Times New Roman" w:hAnsi="Times New Roman" w:cs="Times New Roman"/>
          <w:noProof/>
          <w:sz w:val="20"/>
          <w:szCs w:val="20"/>
        </w:rPr>
        <w:t>797</w:t>
      </w:r>
      <w:r w:rsidRPr="002A0F1F">
        <w:rPr>
          <w:rFonts w:ascii="Times New Roman" w:hAnsi="Times New Roman" w:cs="Times New Roman"/>
          <w:sz w:val="20"/>
          <w:szCs w:val="20"/>
        </w:rPr>
        <w:fldChar w:fldCharType="end"/>
      </w:r>
      <w:bookmarkStart w:id="0" w:name="_GoBack"/>
      <w:bookmarkEnd w:id="0"/>
    </w:p>
    <w:p w:rsidR="005C58FD" w:rsidRPr="002A0F1F" w:rsidRDefault="002A0F1F" w:rsidP="005C58FD">
      <w:pPr>
        <w:spacing w:after="0" w:line="240" w:lineRule="auto"/>
        <w:jc w:val="both"/>
        <w:rPr>
          <w:rFonts w:ascii="Times New Roman" w:hAnsi="Times New Roman" w:cs="Times New Roman"/>
          <w:sz w:val="20"/>
          <w:szCs w:val="20"/>
        </w:rPr>
      </w:pPr>
      <w:r w:rsidRPr="002A0F1F">
        <w:rPr>
          <w:rFonts w:ascii="Times New Roman" w:hAnsi="Times New Roman" w:cs="Times New Roman"/>
          <w:sz w:val="20"/>
          <w:szCs w:val="20"/>
        </w:rPr>
        <w:t>K.Berga</w:t>
      </w:r>
    </w:p>
    <w:p w:rsidR="0081371F" w:rsidRPr="002A0F1F" w:rsidRDefault="005C58FD" w:rsidP="002A0F1F">
      <w:pPr>
        <w:spacing w:after="0" w:line="240" w:lineRule="auto"/>
        <w:jc w:val="both"/>
        <w:rPr>
          <w:rFonts w:ascii="Times New Roman" w:hAnsi="Times New Roman" w:cs="Times New Roman"/>
          <w:sz w:val="20"/>
          <w:szCs w:val="20"/>
        </w:rPr>
      </w:pPr>
      <w:r w:rsidRPr="002A0F1F">
        <w:rPr>
          <w:rFonts w:ascii="Times New Roman" w:hAnsi="Times New Roman" w:cs="Times New Roman"/>
          <w:sz w:val="20"/>
          <w:szCs w:val="20"/>
        </w:rPr>
        <w:t>670</w:t>
      </w:r>
      <w:r w:rsidR="00337399" w:rsidRPr="002A0F1F">
        <w:rPr>
          <w:rFonts w:ascii="Times New Roman" w:hAnsi="Times New Roman" w:cs="Times New Roman"/>
          <w:sz w:val="20"/>
          <w:szCs w:val="20"/>
        </w:rPr>
        <w:t>21624</w:t>
      </w:r>
      <w:r w:rsidRPr="002A0F1F">
        <w:rPr>
          <w:rFonts w:ascii="Times New Roman" w:hAnsi="Times New Roman" w:cs="Times New Roman"/>
          <w:sz w:val="20"/>
          <w:szCs w:val="20"/>
        </w:rPr>
        <w:t xml:space="preserve">, </w:t>
      </w:r>
      <w:r w:rsidR="00337399" w:rsidRPr="002A0F1F">
        <w:rPr>
          <w:rFonts w:ascii="Times New Roman" w:hAnsi="Times New Roman" w:cs="Times New Roman"/>
          <w:sz w:val="20"/>
          <w:szCs w:val="20"/>
        </w:rPr>
        <w:t>Kaija.Berga@l</w:t>
      </w:r>
      <w:r w:rsidRPr="002A0F1F">
        <w:rPr>
          <w:rFonts w:ascii="Times New Roman" w:hAnsi="Times New Roman" w:cs="Times New Roman"/>
          <w:sz w:val="20"/>
          <w:szCs w:val="20"/>
        </w:rPr>
        <w:t>m.gov.lv</w:t>
      </w:r>
    </w:p>
    <w:sectPr w:rsidR="0081371F" w:rsidRPr="002A0F1F" w:rsidSect="00BE2362">
      <w:headerReference w:type="default" r:id="rId8"/>
      <w:footerReference w:type="default" r:id="rId9"/>
      <w:footerReference w:type="first" r:id="rId10"/>
      <w:pgSz w:w="11906" w:h="16838" w:code="9"/>
      <w:pgMar w:top="851"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22" w:rsidRDefault="00BB1322">
      <w:pPr>
        <w:spacing w:after="0" w:line="240" w:lineRule="auto"/>
      </w:pPr>
      <w:r>
        <w:separator/>
      </w:r>
    </w:p>
  </w:endnote>
  <w:endnote w:type="continuationSeparator" w:id="0">
    <w:p w:rsidR="00BB1322" w:rsidRDefault="00BB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C4" w:rsidRDefault="006144D6" w:rsidP="00AC5D9A">
    <w:pPr>
      <w:pStyle w:val="Footer"/>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0D6CE5">
      <w:rPr>
        <w:noProof/>
        <w:sz w:val="20"/>
        <w:szCs w:val="20"/>
      </w:rPr>
      <w:t>LMZino_070814_pres_aprop</w:t>
    </w:r>
    <w:r w:rsidRPr="00D809FF">
      <w:rPr>
        <w:sz w:val="20"/>
        <w:szCs w:val="20"/>
      </w:rPr>
      <w:fldChar w:fldCharType="end"/>
    </w:r>
    <w:r w:rsidR="005C58FD">
      <w:rPr>
        <w:sz w:val="20"/>
        <w:szCs w:val="20"/>
      </w:rPr>
      <w:t xml:space="preserve">; Informatīvais ziņojums </w:t>
    </w:r>
    <w:r w:rsidR="006F60AF">
      <w:rPr>
        <w:sz w:val="20"/>
        <w:szCs w:val="20"/>
      </w:rPr>
      <w:t>„P</w:t>
    </w:r>
    <w:r w:rsidR="005C58FD">
      <w:rPr>
        <w:sz w:val="20"/>
        <w:szCs w:val="20"/>
      </w:rPr>
      <w:t xml:space="preserve">ar </w:t>
    </w:r>
    <w:r w:rsidR="00B57D5D" w:rsidRPr="00B57D5D">
      <w:rPr>
        <w:sz w:val="20"/>
        <w:szCs w:val="20"/>
      </w:rPr>
      <w:t xml:space="preserve">apropriācijas pārdali starp budžeta izdevumu kodiem atbilstoši ekonomiskajām kategorijām </w:t>
    </w:r>
    <w:r w:rsidR="00337399">
      <w:rPr>
        <w:sz w:val="20"/>
        <w:szCs w:val="20"/>
      </w:rPr>
      <w:t>Labklājības</w:t>
    </w:r>
    <w:r w:rsidR="005C58FD">
      <w:rPr>
        <w:sz w:val="20"/>
        <w:szCs w:val="20"/>
      </w:rPr>
      <w:t xml:space="preserve"> ministrijas valsts pamatbudžeta programmas 96.00.00. „Latvijas prezidentūras Eiropas Savienības Padomē nodrošināšana 2015.gadā”</w:t>
    </w:r>
    <w:r w:rsidR="006F60AF">
      <w:rPr>
        <w:sz w:val="20"/>
        <w:szCs w:val="20"/>
      </w:rPr>
      <w:t xml:space="preserve"> ietvaros</w:t>
    </w:r>
    <w:r w:rsidR="00245A79">
      <w:rPr>
        <w:sz w:val="20"/>
        <w:szCs w:val="20"/>
      </w:rPr>
      <w:t>”</w:t>
    </w:r>
    <w:r w:rsidR="005C58FD">
      <w:rPr>
        <w:sz w:val="20"/>
        <w:szCs w:val="20"/>
      </w:rPr>
      <w:t xml:space="preserve"> </w:t>
    </w:r>
  </w:p>
  <w:p w:rsidR="00504302" w:rsidRDefault="00BB1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9A" w:rsidRPr="00AC5D9A" w:rsidRDefault="006144D6" w:rsidP="00AC5D9A">
    <w:pPr>
      <w:pStyle w:val="Footer"/>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0D6CE5">
      <w:rPr>
        <w:noProof/>
        <w:sz w:val="20"/>
        <w:szCs w:val="20"/>
      </w:rPr>
      <w:t>LMZino_070814_pres_aprop</w:t>
    </w:r>
    <w:r w:rsidRPr="00D809FF">
      <w:rPr>
        <w:sz w:val="20"/>
        <w:szCs w:val="20"/>
      </w:rPr>
      <w:fldChar w:fldCharType="end"/>
    </w:r>
    <w:r w:rsidR="005C58FD">
      <w:rPr>
        <w:sz w:val="20"/>
        <w:szCs w:val="20"/>
      </w:rPr>
      <w:t xml:space="preserve">; Informatīvais ziņojums </w:t>
    </w:r>
    <w:r w:rsidR="00A17ABE">
      <w:rPr>
        <w:sz w:val="20"/>
        <w:szCs w:val="20"/>
      </w:rPr>
      <w:t>„P</w:t>
    </w:r>
    <w:r w:rsidR="005C58FD">
      <w:rPr>
        <w:sz w:val="20"/>
        <w:szCs w:val="20"/>
      </w:rPr>
      <w:t xml:space="preserve">ar </w:t>
    </w:r>
    <w:r w:rsidR="00B57D5D">
      <w:rPr>
        <w:sz w:val="20"/>
        <w:szCs w:val="20"/>
      </w:rPr>
      <w:t xml:space="preserve">apropriācijas pārdali starp budžeta izdevumu kodiem atbilstoši ekonomiskajām kategorijām </w:t>
    </w:r>
    <w:r w:rsidR="00667E1F">
      <w:rPr>
        <w:sz w:val="20"/>
        <w:szCs w:val="20"/>
      </w:rPr>
      <w:t>Labklājības</w:t>
    </w:r>
    <w:r w:rsidR="005C58FD">
      <w:rPr>
        <w:sz w:val="20"/>
        <w:szCs w:val="20"/>
      </w:rPr>
      <w:t xml:space="preserve"> ministrijas valsts pamatbudžeta programmas 96.00.00. „Latvijas prezidentūras Eiropas Savienības Padomē nodrošināšana 2015.gadā”</w:t>
    </w:r>
    <w:r w:rsidR="00245A79">
      <w:rPr>
        <w:sz w:val="20"/>
        <w:szCs w:val="20"/>
      </w:rPr>
      <w:t xml:space="preserve"> ietvaros”</w:t>
    </w:r>
    <w:proofErr w:type="gramStart"/>
    <w:r w:rsidR="00A17ABE">
      <w:rPr>
        <w:sz w:val="20"/>
        <w:szCs w:val="20"/>
      </w:rPr>
      <w:t xml:space="preserve"> </w:t>
    </w:r>
    <w:r w:rsidR="005C58FD">
      <w:rPr>
        <w:sz w:val="20"/>
        <w:szCs w:val="20"/>
      </w:rPr>
      <w:t xml:space="preserve"> </w:t>
    </w:r>
    <w:proofErr w:type="gramEnd"/>
  </w:p>
  <w:p w:rsidR="00AC5D9A" w:rsidRDefault="00BB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22" w:rsidRDefault="00BB1322">
      <w:pPr>
        <w:spacing w:after="0" w:line="240" w:lineRule="auto"/>
      </w:pPr>
      <w:r>
        <w:separator/>
      </w:r>
    </w:p>
  </w:footnote>
  <w:footnote w:type="continuationSeparator" w:id="0">
    <w:p w:rsidR="00BB1322" w:rsidRDefault="00BB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33502"/>
      <w:docPartObj>
        <w:docPartGallery w:val="Page Numbers (Top of Page)"/>
        <w:docPartUnique/>
      </w:docPartObj>
    </w:sdtPr>
    <w:sdtEndPr>
      <w:rPr>
        <w:noProof/>
      </w:rPr>
    </w:sdtEndPr>
    <w:sdtContent>
      <w:p w:rsidR="006904DD" w:rsidRDefault="005C58FD">
        <w:pPr>
          <w:pStyle w:val="Header"/>
          <w:jc w:val="center"/>
        </w:pPr>
        <w:r>
          <w:fldChar w:fldCharType="begin"/>
        </w:r>
        <w:r>
          <w:instrText xml:space="preserve"> PAGE   \* MERGEFORMAT </w:instrText>
        </w:r>
        <w:r>
          <w:fldChar w:fldCharType="separate"/>
        </w:r>
        <w:r w:rsidR="007A6BA2">
          <w:rPr>
            <w:noProof/>
          </w:rPr>
          <w:t>3</w:t>
        </w:r>
        <w:r>
          <w:rPr>
            <w:noProof/>
          </w:rPr>
          <w:fldChar w:fldCharType="end"/>
        </w:r>
      </w:p>
    </w:sdtContent>
  </w:sdt>
  <w:p w:rsidR="006904DD" w:rsidRDefault="00BB1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E7"/>
    <w:multiLevelType w:val="hybridMultilevel"/>
    <w:tmpl w:val="AD4E080A"/>
    <w:lvl w:ilvl="0" w:tplc="86840E86">
      <w:start w:val="197"/>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97224FD"/>
    <w:multiLevelType w:val="hybridMultilevel"/>
    <w:tmpl w:val="7590830C"/>
    <w:lvl w:ilvl="0" w:tplc="4454B676">
      <w:start w:val="19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96C07EE"/>
    <w:multiLevelType w:val="hybridMultilevel"/>
    <w:tmpl w:val="760899BA"/>
    <w:lvl w:ilvl="0" w:tplc="DDAE14AC">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5C364D4"/>
    <w:multiLevelType w:val="hybridMultilevel"/>
    <w:tmpl w:val="5DCE1E42"/>
    <w:lvl w:ilvl="0" w:tplc="4A507790">
      <w:start w:val="197"/>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6BE74A3F"/>
    <w:multiLevelType w:val="hybridMultilevel"/>
    <w:tmpl w:val="A4FA8756"/>
    <w:lvl w:ilvl="0" w:tplc="43FEE4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FD"/>
    <w:rsid w:val="00052ABD"/>
    <w:rsid w:val="000627D7"/>
    <w:rsid w:val="00072B85"/>
    <w:rsid w:val="000812AA"/>
    <w:rsid w:val="000D6CE5"/>
    <w:rsid w:val="00140CF1"/>
    <w:rsid w:val="001638AD"/>
    <w:rsid w:val="001F5B1E"/>
    <w:rsid w:val="002127A5"/>
    <w:rsid w:val="00214B3D"/>
    <w:rsid w:val="00245A79"/>
    <w:rsid w:val="00252D88"/>
    <w:rsid w:val="00294446"/>
    <w:rsid w:val="002A0F1F"/>
    <w:rsid w:val="002A4A60"/>
    <w:rsid w:val="002A66AA"/>
    <w:rsid w:val="002C770F"/>
    <w:rsid w:val="00337399"/>
    <w:rsid w:val="0039084A"/>
    <w:rsid w:val="003E3AB1"/>
    <w:rsid w:val="00432DBC"/>
    <w:rsid w:val="00470366"/>
    <w:rsid w:val="00472F71"/>
    <w:rsid w:val="0048518F"/>
    <w:rsid w:val="00492035"/>
    <w:rsid w:val="004A5F76"/>
    <w:rsid w:val="004A72D7"/>
    <w:rsid w:val="004B5DA8"/>
    <w:rsid w:val="004E078F"/>
    <w:rsid w:val="004F6E96"/>
    <w:rsid w:val="00503024"/>
    <w:rsid w:val="0053625D"/>
    <w:rsid w:val="00561226"/>
    <w:rsid w:val="00585D80"/>
    <w:rsid w:val="005A21C7"/>
    <w:rsid w:val="005A74B0"/>
    <w:rsid w:val="005C58FD"/>
    <w:rsid w:val="006144D6"/>
    <w:rsid w:val="006639E3"/>
    <w:rsid w:val="00667E1F"/>
    <w:rsid w:val="006B014F"/>
    <w:rsid w:val="006F156A"/>
    <w:rsid w:val="006F60AF"/>
    <w:rsid w:val="00703EC4"/>
    <w:rsid w:val="007331C8"/>
    <w:rsid w:val="007A6BA2"/>
    <w:rsid w:val="007C3D3B"/>
    <w:rsid w:val="007D726A"/>
    <w:rsid w:val="0081371F"/>
    <w:rsid w:val="00824BF5"/>
    <w:rsid w:val="00831FF0"/>
    <w:rsid w:val="008622DA"/>
    <w:rsid w:val="00891F5D"/>
    <w:rsid w:val="008D6DA4"/>
    <w:rsid w:val="008E77AE"/>
    <w:rsid w:val="009061D6"/>
    <w:rsid w:val="009B1BDA"/>
    <w:rsid w:val="00A17ABE"/>
    <w:rsid w:val="00A20EF1"/>
    <w:rsid w:val="00A212D6"/>
    <w:rsid w:val="00A468AB"/>
    <w:rsid w:val="00A623D7"/>
    <w:rsid w:val="00AB6A9A"/>
    <w:rsid w:val="00B57D5D"/>
    <w:rsid w:val="00BB1322"/>
    <w:rsid w:val="00BB434F"/>
    <w:rsid w:val="00BB7DA4"/>
    <w:rsid w:val="00C17FA3"/>
    <w:rsid w:val="00C21721"/>
    <w:rsid w:val="00C41757"/>
    <w:rsid w:val="00D14E89"/>
    <w:rsid w:val="00DD03BF"/>
    <w:rsid w:val="00E225D1"/>
    <w:rsid w:val="00E306CB"/>
    <w:rsid w:val="00E3788D"/>
    <w:rsid w:val="00E45588"/>
    <w:rsid w:val="00E467BD"/>
    <w:rsid w:val="00E743FE"/>
    <w:rsid w:val="00ED3C71"/>
    <w:rsid w:val="00F264B1"/>
    <w:rsid w:val="00FD4AFF"/>
    <w:rsid w:val="00FE0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D"/>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C58FD"/>
    <w:rPr>
      <w:rFonts w:ascii="Times New Roman" w:hAnsi="Times New Roman"/>
      <w:sz w:val="28"/>
    </w:rPr>
  </w:style>
  <w:style w:type="paragraph" w:styleId="Footer">
    <w:name w:val="footer"/>
    <w:basedOn w:val="Normal"/>
    <w:link w:val="FooterChar"/>
    <w:unhideWhenUsed/>
    <w:rsid w:val="005C58FD"/>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rsid w:val="005C58FD"/>
    <w:rPr>
      <w:rFonts w:ascii="Times New Roman" w:hAnsi="Times New Roman"/>
      <w:sz w:val="28"/>
    </w:rPr>
  </w:style>
  <w:style w:type="table" w:styleId="TableGrid">
    <w:name w:val="Table Grid"/>
    <w:basedOn w:val="TableNormal"/>
    <w:uiPriority w:val="59"/>
    <w:rsid w:val="005C58F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588"/>
    <w:pPr>
      <w:ind w:left="720"/>
      <w:contextualSpacing/>
    </w:pPr>
  </w:style>
  <w:style w:type="paragraph" w:styleId="BalloonText">
    <w:name w:val="Balloon Text"/>
    <w:basedOn w:val="Normal"/>
    <w:link w:val="BalloonTextChar"/>
    <w:uiPriority w:val="99"/>
    <w:semiHidden/>
    <w:unhideWhenUsed/>
    <w:rsid w:val="002A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D"/>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C58FD"/>
    <w:rPr>
      <w:rFonts w:ascii="Times New Roman" w:hAnsi="Times New Roman"/>
      <w:sz w:val="28"/>
    </w:rPr>
  </w:style>
  <w:style w:type="paragraph" w:styleId="Footer">
    <w:name w:val="footer"/>
    <w:basedOn w:val="Normal"/>
    <w:link w:val="FooterChar"/>
    <w:unhideWhenUsed/>
    <w:rsid w:val="005C58FD"/>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rsid w:val="005C58FD"/>
    <w:rPr>
      <w:rFonts w:ascii="Times New Roman" w:hAnsi="Times New Roman"/>
      <w:sz w:val="28"/>
    </w:rPr>
  </w:style>
  <w:style w:type="table" w:styleId="TableGrid">
    <w:name w:val="Table Grid"/>
    <w:basedOn w:val="TableNormal"/>
    <w:uiPriority w:val="59"/>
    <w:rsid w:val="005C58F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588"/>
    <w:pPr>
      <w:ind w:left="720"/>
      <w:contextualSpacing/>
    </w:pPr>
  </w:style>
  <w:style w:type="paragraph" w:styleId="BalloonText">
    <w:name w:val="Balloon Text"/>
    <w:basedOn w:val="Normal"/>
    <w:link w:val="BalloonTextChar"/>
    <w:uiPriority w:val="99"/>
    <w:semiHidden/>
    <w:unhideWhenUsed/>
    <w:rsid w:val="002A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833</Words>
  <Characters>6135</Characters>
  <Application>Microsoft Office Word</Application>
  <DocSecurity>0</DocSecurity>
  <Lines>191</Lines>
  <Paragraphs>68</Paragraphs>
  <ScaleCrop>false</ScaleCrop>
  <HeadingPairs>
    <vt:vector size="2" baseType="variant">
      <vt:variant>
        <vt:lpstr>Title</vt:lpstr>
      </vt:variant>
      <vt:variant>
        <vt:i4>1</vt:i4>
      </vt:variant>
    </vt:vector>
  </HeadingPairs>
  <TitlesOfParts>
    <vt:vector size="1" baseType="lpstr">
      <vt:lpstr>Informatīvais ziņojums par Labklājības ministrijas pamatbudžeta programmas 96.00.00 „Latvijas prezidentūras Eiropas Savienības Padomē nodrošināšanu 2015.gadā” ietvaros apropriācijas pārdali starp budžeta izdevumu kodiem atbilstoši ekonomiskajām kategorijā</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Labklājības ministrijas pamatbudžeta programmas 96.00.00 „Latvijas prezidentūras Eiropas Savienības Padomē nodrošināšanu 2015.gadā” ietvaros apropriācijas pārdali starp budžeta izdevumu kodiem atbilstoši ekonomiskajām kategorijām</dc:title>
  <dc:creator>Kaija Berga</dc:creator>
  <dc:description>Kaija.Berga@lm.gov.lv tālr.:67021624</dc:description>
  <cp:lastModifiedBy>Kaija Berga</cp:lastModifiedBy>
  <cp:revision>40</cp:revision>
  <cp:lastPrinted>2014-08-04T07:25:00Z</cp:lastPrinted>
  <dcterms:created xsi:type="dcterms:W3CDTF">2014-07-21T12:46:00Z</dcterms:created>
  <dcterms:modified xsi:type="dcterms:W3CDTF">2014-08-07T06:13:00Z</dcterms:modified>
</cp:coreProperties>
</file>