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B4A" w:rsidRPr="00692D0F" w:rsidRDefault="00310B4A" w:rsidP="00692D0F">
      <w:pPr>
        <w:ind w:right="-109"/>
        <w:jc w:val="center"/>
        <w:rPr>
          <w:sz w:val="28"/>
          <w:szCs w:val="28"/>
        </w:rPr>
      </w:pPr>
      <w:r w:rsidRPr="00692D0F">
        <w:rPr>
          <w:sz w:val="28"/>
          <w:szCs w:val="28"/>
        </w:rPr>
        <w:t xml:space="preserve">Informatīvais </w:t>
      </w:r>
      <w:smartTag w:uri="schemas-tilde-lv/tildestengine" w:element="veidnes">
        <w:smartTagPr>
          <w:attr w:name="text" w:val="ziņojums"/>
          <w:attr w:name="id" w:val="-1"/>
          <w:attr w:name="baseform" w:val="ziņojum|s"/>
        </w:smartTagPr>
        <w:r w:rsidRPr="00692D0F">
          <w:rPr>
            <w:sz w:val="28"/>
            <w:szCs w:val="28"/>
          </w:rPr>
          <w:t>ziņojums</w:t>
        </w:r>
      </w:smartTag>
    </w:p>
    <w:p w:rsidR="00310B4A" w:rsidRPr="00692D0F" w:rsidRDefault="00310B4A" w:rsidP="00692D0F">
      <w:pPr>
        <w:ind w:right="-109"/>
        <w:jc w:val="center"/>
        <w:rPr>
          <w:sz w:val="28"/>
          <w:szCs w:val="28"/>
        </w:rPr>
      </w:pPr>
    </w:p>
    <w:p w:rsidR="00C35ED6" w:rsidRPr="003E2EE0" w:rsidRDefault="00344D8D" w:rsidP="00692D0F">
      <w:pPr>
        <w:ind w:right="-109"/>
        <w:jc w:val="center"/>
        <w:rPr>
          <w:b/>
          <w:sz w:val="32"/>
          <w:szCs w:val="32"/>
        </w:rPr>
      </w:pPr>
      <w:r w:rsidRPr="003E2EE0">
        <w:rPr>
          <w:b/>
          <w:sz w:val="32"/>
          <w:szCs w:val="32"/>
        </w:rPr>
        <w:t xml:space="preserve">Priekšlikumi </w:t>
      </w:r>
      <w:r w:rsidR="006D47F8" w:rsidRPr="003E2EE0">
        <w:rPr>
          <w:b/>
          <w:sz w:val="32"/>
          <w:szCs w:val="32"/>
        </w:rPr>
        <w:t>par alternatīviem risinājumiem Profesiju klasifikatora un profesiju standartu noteikšanā</w:t>
      </w:r>
    </w:p>
    <w:p w:rsidR="00F4092E" w:rsidRDefault="00F4092E" w:rsidP="00692D0F">
      <w:pPr>
        <w:ind w:right="-109"/>
        <w:jc w:val="both"/>
        <w:rPr>
          <w:sz w:val="28"/>
          <w:szCs w:val="28"/>
        </w:rPr>
      </w:pPr>
    </w:p>
    <w:p w:rsidR="00662809" w:rsidRPr="00692D0F" w:rsidRDefault="00662809" w:rsidP="00692D0F">
      <w:pPr>
        <w:ind w:right="-109"/>
        <w:jc w:val="both"/>
        <w:rPr>
          <w:sz w:val="28"/>
          <w:szCs w:val="28"/>
        </w:rPr>
      </w:pPr>
    </w:p>
    <w:p w:rsidR="006D47F8" w:rsidRPr="00692D0F" w:rsidRDefault="00115FCB" w:rsidP="00692D0F">
      <w:pPr>
        <w:pStyle w:val="naisf"/>
        <w:spacing w:before="0" w:beforeAutospacing="0" w:after="0" w:afterAutospacing="0"/>
        <w:ind w:firstLine="720"/>
        <w:jc w:val="both"/>
        <w:rPr>
          <w:sz w:val="28"/>
          <w:szCs w:val="28"/>
        </w:rPr>
      </w:pPr>
      <w:r w:rsidRPr="00692D0F">
        <w:rPr>
          <w:sz w:val="28"/>
          <w:szCs w:val="28"/>
        </w:rPr>
        <w:t xml:space="preserve">Saskaņā ar </w:t>
      </w:r>
      <w:r w:rsidR="00394414" w:rsidRPr="00692D0F">
        <w:rPr>
          <w:sz w:val="28"/>
          <w:szCs w:val="28"/>
        </w:rPr>
        <w:t xml:space="preserve">Ministru kabineta </w:t>
      </w:r>
      <w:r w:rsidR="00295BE8">
        <w:rPr>
          <w:sz w:val="28"/>
          <w:szCs w:val="28"/>
        </w:rPr>
        <w:t xml:space="preserve">(MK) </w:t>
      </w:r>
      <w:r w:rsidR="00394414" w:rsidRPr="00692D0F">
        <w:rPr>
          <w:sz w:val="28"/>
          <w:szCs w:val="28"/>
        </w:rPr>
        <w:t>201</w:t>
      </w:r>
      <w:r w:rsidR="00C627F4">
        <w:rPr>
          <w:sz w:val="28"/>
          <w:szCs w:val="28"/>
        </w:rPr>
        <w:t>4</w:t>
      </w:r>
      <w:r w:rsidR="00394414" w:rsidRPr="00692D0F">
        <w:rPr>
          <w:sz w:val="28"/>
          <w:szCs w:val="28"/>
        </w:rPr>
        <w:t xml:space="preserve">.gada </w:t>
      </w:r>
      <w:r w:rsidR="00B76BC5">
        <w:rPr>
          <w:sz w:val="28"/>
          <w:szCs w:val="28"/>
        </w:rPr>
        <w:t>4.marta</w:t>
      </w:r>
      <w:r w:rsidR="006D47F8" w:rsidRPr="00692D0F">
        <w:rPr>
          <w:sz w:val="28"/>
          <w:szCs w:val="28"/>
        </w:rPr>
        <w:t xml:space="preserve"> sēdē (prot. Nr.</w:t>
      </w:r>
      <w:r w:rsidR="00B76BC5">
        <w:rPr>
          <w:sz w:val="28"/>
          <w:szCs w:val="28"/>
        </w:rPr>
        <w:t>14</w:t>
      </w:r>
      <w:r w:rsidR="006D47F8" w:rsidRPr="00692D0F">
        <w:rPr>
          <w:sz w:val="28"/>
          <w:szCs w:val="28"/>
        </w:rPr>
        <w:t xml:space="preserve">, </w:t>
      </w:r>
      <w:r w:rsidR="00B76BC5">
        <w:rPr>
          <w:sz w:val="28"/>
          <w:szCs w:val="28"/>
        </w:rPr>
        <w:t>7.</w:t>
      </w:r>
      <w:r w:rsidR="006D47F8" w:rsidRPr="00692D0F">
        <w:rPr>
          <w:sz w:val="28"/>
          <w:szCs w:val="28"/>
        </w:rPr>
        <w:t xml:space="preserve">§) nolemto </w:t>
      </w:r>
      <w:r w:rsidRPr="00692D0F">
        <w:rPr>
          <w:sz w:val="28"/>
          <w:szCs w:val="28"/>
        </w:rPr>
        <w:t xml:space="preserve">Labklājības ministrijai </w:t>
      </w:r>
      <w:r w:rsidR="00295BE8">
        <w:rPr>
          <w:sz w:val="28"/>
          <w:szCs w:val="28"/>
        </w:rPr>
        <w:t xml:space="preserve">(LM) </w:t>
      </w:r>
      <w:r w:rsidRPr="00692D0F">
        <w:rPr>
          <w:sz w:val="28"/>
          <w:szCs w:val="28"/>
        </w:rPr>
        <w:t xml:space="preserve">kopīgi ar </w:t>
      </w:r>
      <w:r w:rsidR="006D47F8" w:rsidRPr="00692D0F">
        <w:rPr>
          <w:sz w:val="28"/>
          <w:szCs w:val="28"/>
        </w:rPr>
        <w:t xml:space="preserve">Izglītības un zinātnes </w:t>
      </w:r>
      <w:r w:rsidRPr="00692D0F">
        <w:rPr>
          <w:sz w:val="28"/>
          <w:szCs w:val="28"/>
        </w:rPr>
        <w:t xml:space="preserve">ministriju </w:t>
      </w:r>
      <w:r w:rsidR="00A80046">
        <w:rPr>
          <w:sz w:val="28"/>
          <w:szCs w:val="28"/>
        </w:rPr>
        <w:t xml:space="preserve">(IZM) </w:t>
      </w:r>
      <w:r w:rsidR="006D47F8" w:rsidRPr="00692D0F">
        <w:rPr>
          <w:sz w:val="28"/>
          <w:szCs w:val="28"/>
        </w:rPr>
        <w:t>ir</w:t>
      </w:r>
      <w:r w:rsidRPr="00692D0F">
        <w:rPr>
          <w:sz w:val="28"/>
          <w:szCs w:val="28"/>
        </w:rPr>
        <w:t xml:space="preserve"> jāizstrādā priekšlikum</w:t>
      </w:r>
      <w:r w:rsidR="006D47F8" w:rsidRPr="00692D0F">
        <w:rPr>
          <w:sz w:val="28"/>
          <w:szCs w:val="28"/>
        </w:rPr>
        <w:t>i</w:t>
      </w:r>
      <w:r w:rsidRPr="00692D0F">
        <w:rPr>
          <w:sz w:val="28"/>
          <w:szCs w:val="28"/>
        </w:rPr>
        <w:t xml:space="preserve"> par </w:t>
      </w:r>
      <w:r w:rsidR="006D47F8" w:rsidRPr="00692D0F">
        <w:rPr>
          <w:sz w:val="28"/>
          <w:szCs w:val="28"/>
        </w:rPr>
        <w:t>alternatīviem risinājumiem Profesiju klasifikatora un profesiju standartu noteikšanā.</w:t>
      </w:r>
      <w:r w:rsidR="0011216E">
        <w:rPr>
          <w:sz w:val="28"/>
          <w:szCs w:val="28"/>
        </w:rPr>
        <w:t xml:space="preserve"> Šo uzdevumu ierosināja Tieslietu ministrija, kas sniedza atzinumu iepriekšējā Profesiju klasifikatora akt</w:t>
      </w:r>
      <w:r w:rsidR="0064602E">
        <w:rPr>
          <w:sz w:val="28"/>
          <w:szCs w:val="28"/>
        </w:rPr>
        <w:t>ualizēšanas procesā un kura</w:t>
      </w:r>
      <w:r w:rsidR="00CE3AC4">
        <w:rPr>
          <w:sz w:val="28"/>
          <w:szCs w:val="28"/>
        </w:rPr>
        <w:t xml:space="preserve"> lūdza </w:t>
      </w:r>
      <w:r w:rsidR="00A80046">
        <w:rPr>
          <w:sz w:val="28"/>
          <w:szCs w:val="28"/>
        </w:rPr>
        <w:t>LM</w:t>
      </w:r>
      <w:r w:rsidR="00CE3AC4">
        <w:rPr>
          <w:sz w:val="28"/>
          <w:szCs w:val="28"/>
        </w:rPr>
        <w:t xml:space="preserve"> sadarbībā ar citām atbildīgām institūcijām izstrādāt informatīvo ziņojumu par alternatīviem risinājumiem Profesiju klasifikatora un profesiju standartu noteikšanā.</w:t>
      </w:r>
    </w:p>
    <w:p w:rsidR="006B048E" w:rsidRPr="006B048E" w:rsidRDefault="00622E57" w:rsidP="00DB03A9">
      <w:pPr>
        <w:pStyle w:val="tv213"/>
        <w:spacing w:before="0" w:beforeAutospacing="0" w:after="0" w:afterAutospacing="0"/>
        <w:ind w:firstLine="720"/>
        <w:jc w:val="both"/>
        <w:rPr>
          <w:sz w:val="28"/>
          <w:szCs w:val="28"/>
        </w:rPr>
      </w:pPr>
      <w:r w:rsidRPr="00CB5AB2">
        <w:rPr>
          <w:sz w:val="28"/>
          <w:szCs w:val="28"/>
        </w:rPr>
        <w:t xml:space="preserve">Profesiju klasifikators ir valsts vienotās ekonomiskās informācijas klasifikācijas sistēmas sastāvdaļa, un tas veidots, adaptējot Starptautisko standartizēto profesiju klasifikāciju </w:t>
      </w:r>
      <w:r w:rsidR="00E86C67" w:rsidRPr="00CB5AB2">
        <w:rPr>
          <w:sz w:val="28"/>
          <w:szCs w:val="28"/>
        </w:rPr>
        <w:t xml:space="preserve">– </w:t>
      </w:r>
      <w:r w:rsidRPr="00CB5AB2">
        <w:rPr>
          <w:i/>
          <w:sz w:val="28"/>
          <w:szCs w:val="28"/>
        </w:rPr>
        <w:t>International Standard Classification of Occupations</w:t>
      </w:r>
      <w:r w:rsidRPr="00CB5AB2">
        <w:rPr>
          <w:sz w:val="28"/>
          <w:szCs w:val="28"/>
        </w:rPr>
        <w:t xml:space="preserve"> (</w:t>
      </w:r>
      <w:r w:rsidRPr="00CB5AB2">
        <w:rPr>
          <w:i/>
          <w:sz w:val="28"/>
          <w:szCs w:val="28"/>
        </w:rPr>
        <w:t>ISCO</w:t>
      </w:r>
      <w:r w:rsidRPr="00CB5AB2">
        <w:rPr>
          <w:sz w:val="28"/>
          <w:szCs w:val="28"/>
        </w:rPr>
        <w:t xml:space="preserve">). </w:t>
      </w:r>
      <w:r w:rsidR="00CB5AB2" w:rsidRPr="00CB5AB2">
        <w:rPr>
          <w:sz w:val="28"/>
          <w:szCs w:val="28"/>
        </w:rPr>
        <w:t xml:space="preserve">Saskaņā ar </w:t>
      </w:r>
      <w:r w:rsidR="00A80046">
        <w:rPr>
          <w:sz w:val="28"/>
          <w:szCs w:val="28"/>
        </w:rPr>
        <w:t>MK</w:t>
      </w:r>
      <w:r w:rsidR="00CB5AB2" w:rsidRPr="00CB5AB2">
        <w:rPr>
          <w:sz w:val="28"/>
          <w:szCs w:val="28"/>
        </w:rPr>
        <w:t xml:space="preserve"> 2008.gada 26.maija noteikumiem Nr.363 „Noteikumi par vienoto ekonomiskās informācijas klasifikācijas sistēmu un tās ieviešanas un lietošanas kārtību” Centrālā statistikas pārvalde izveido un uztur vienotās ekonomiskās informācijas klasifikācijas sistēmas katalogu, kura satur informāciju par vienotās ekonomiskās informācijas klasifikācijas sistēmā iekļautajām klasifikācijām vai klasifikatoriem.</w:t>
      </w:r>
      <w:r w:rsidR="00CB5AB2">
        <w:rPr>
          <w:sz w:val="28"/>
          <w:szCs w:val="28"/>
        </w:rPr>
        <w:t xml:space="preserve"> Šajā katalogā ir iekļautas 33 nacionālās klasifik</w:t>
      </w:r>
      <w:r w:rsidR="007A7DDB">
        <w:rPr>
          <w:sz w:val="28"/>
          <w:szCs w:val="28"/>
        </w:rPr>
        <w:t xml:space="preserve">ācijas un klasifikatori, katrs no kuriem ir apstiprināts ar </w:t>
      </w:r>
      <w:r w:rsidR="00A80046">
        <w:rPr>
          <w:sz w:val="28"/>
          <w:szCs w:val="28"/>
        </w:rPr>
        <w:t>MK</w:t>
      </w:r>
      <w:r w:rsidR="007A7DDB">
        <w:rPr>
          <w:sz w:val="28"/>
          <w:szCs w:val="28"/>
        </w:rPr>
        <w:t xml:space="preserve"> noteikumiem.</w:t>
      </w:r>
      <w:r w:rsidR="006B048E">
        <w:rPr>
          <w:sz w:val="28"/>
          <w:szCs w:val="28"/>
        </w:rPr>
        <w:t xml:space="preserve"> Tāpat šo normu nosaka Valsts statistikas likuma </w:t>
      </w:r>
      <w:r w:rsidR="006B048E" w:rsidRPr="006B048E">
        <w:rPr>
          <w:bCs/>
          <w:sz w:val="28"/>
          <w:szCs w:val="28"/>
        </w:rPr>
        <w:t>7.</w:t>
      </w:r>
      <w:r w:rsidR="006B048E" w:rsidRPr="006B048E">
        <w:rPr>
          <w:bCs/>
          <w:sz w:val="28"/>
          <w:szCs w:val="28"/>
          <w:vertAlign w:val="superscript"/>
        </w:rPr>
        <w:t>1</w:t>
      </w:r>
      <w:r w:rsidR="006B048E" w:rsidRPr="006B048E">
        <w:rPr>
          <w:bCs/>
          <w:sz w:val="28"/>
          <w:szCs w:val="28"/>
        </w:rPr>
        <w:t xml:space="preserve"> pants </w:t>
      </w:r>
      <w:r w:rsidR="006B048E">
        <w:rPr>
          <w:bCs/>
          <w:sz w:val="28"/>
          <w:szCs w:val="28"/>
        </w:rPr>
        <w:t>(</w:t>
      </w:r>
      <w:r w:rsidR="006B048E" w:rsidRPr="004C5C9C">
        <w:rPr>
          <w:i/>
          <w:sz w:val="28"/>
          <w:szCs w:val="28"/>
        </w:rPr>
        <w:t>Nacionālās klasifikācijas un klasifikator</w:t>
      </w:r>
      <w:r w:rsidR="004C5C9C" w:rsidRPr="004C5C9C">
        <w:rPr>
          <w:i/>
          <w:sz w:val="28"/>
          <w:szCs w:val="28"/>
        </w:rPr>
        <w:t xml:space="preserve">us apstiprina </w:t>
      </w:r>
      <w:r w:rsidR="00A80046">
        <w:rPr>
          <w:i/>
          <w:sz w:val="28"/>
          <w:szCs w:val="28"/>
        </w:rPr>
        <w:t>MK</w:t>
      </w:r>
      <w:r w:rsidR="004C5C9C">
        <w:rPr>
          <w:sz w:val="28"/>
          <w:szCs w:val="28"/>
        </w:rPr>
        <w:t>).</w:t>
      </w:r>
    </w:p>
    <w:p w:rsidR="00622E57" w:rsidRPr="00692D0F" w:rsidRDefault="00622E57" w:rsidP="006B048E">
      <w:pPr>
        <w:ind w:firstLine="720"/>
        <w:jc w:val="both"/>
        <w:rPr>
          <w:sz w:val="28"/>
          <w:szCs w:val="28"/>
        </w:rPr>
      </w:pPr>
      <w:r w:rsidRPr="006B048E">
        <w:rPr>
          <w:sz w:val="28"/>
          <w:szCs w:val="28"/>
        </w:rPr>
        <w:t>Profesiju klasifikators ir sistematizēts profesiju (arodu, amatu,</w:t>
      </w:r>
      <w:r w:rsidRPr="00692D0F">
        <w:rPr>
          <w:sz w:val="28"/>
          <w:szCs w:val="28"/>
        </w:rPr>
        <w:t xml:space="preserve"> specialitāšu) saraksts, kas veidots, lai nodrošinātu starptautiskajai praksei atbilstošu darbaspēka uzskaiti un salīdzināšanu un kas apstiprināts ar normatīvo aktu - </w:t>
      </w:r>
      <w:r w:rsidR="00A80046">
        <w:rPr>
          <w:sz w:val="28"/>
          <w:szCs w:val="28"/>
        </w:rPr>
        <w:t>MK</w:t>
      </w:r>
      <w:r w:rsidRPr="00692D0F">
        <w:rPr>
          <w:sz w:val="28"/>
          <w:szCs w:val="28"/>
        </w:rPr>
        <w:t xml:space="preserve"> 2010.gada 18.maija noteikumi</w:t>
      </w:r>
      <w:r w:rsidR="009D63B2" w:rsidRPr="00692D0F">
        <w:rPr>
          <w:sz w:val="28"/>
          <w:szCs w:val="28"/>
        </w:rPr>
        <w:t>em</w:t>
      </w:r>
      <w:r w:rsidRPr="00692D0F">
        <w:rPr>
          <w:sz w:val="28"/>
          <w:szCs w:val="28"/>
        </w:rPr>
        <w:t xml:space="preserve"> Nr.461 „Noteikumi par Profesiju klasifikatoru, profesijai atbilstošiem pamatuzdevumiem un kvalifikācijas pamatprasībām un Profesiju klasifikatora lietošanas un aktualizēšanas kārtību”</w:t>
      </w:r>
      <w:r w:rsidR="0008569F">
        <w:rPr>
          <w:sz w:val="28"/>
          <w:szCs w:val="28"/>
        </w:rPr>
        <w:t xml:space="preserve"> (</w:t>
      </w:r>
      <w:r w:rsidR="00632B60">
        <w:rPr>
          <w:sz w:val="28"/>
          <w:szCs w:val="28"/>
        </w:rPr>
        <w:t xml:space="preserve">turpmāk </w:t>
      </w:r>
      <w:r w:rsidR="00632B60" w:rsidRPr="00692D0F">
        <w:rPr>
          <w:bCs/>
          <w:sz w:val="28"/>
          <w:szCs w:val="28"/>
        </w:rPr>
        <w:t>–</w:t>
      </w:r>
      <w:r w:rsidR="00632B60">
        <w:rPr>
          <w:sz w:val="28"/>
          <w:szCs w:val="28"/>
        </w:rPr>
        <w:t xml:space="preserve"> </w:t>
      </w:r>
      <w:r w:rsidR="0008569F">
        <w:rPr>
          <w:sz w:val="28"/>
          <w:szCs w:val="28"/>
        </w:rPr>
        <w:t>MK noteikumi Nr.461)</w:t>
      </w:r>
      <w:r w:rsidR="0008569F" w:rsidRPr="00692D0F">
        <w:rPr>
          <w:sz w:val="28"/>
          <w:szCs w:val="28"/>
        </w:rPr>
        <w:t>.</w:t>
      </w:r>
    </w:p>
    <w:p w:rsidR="00622E57" w:rsidRPr="00692D0F" w:rsidRDefault="009D63B2" w:rsidP="00692D0F">
      <w:pPr>
        <w:ind w:firstLine="720"/>
        <w:jc w:val="both"/>
        <w:rPr>
          <w:sz w:val="28"/>
          <w:szCs w:val="28"/>
        </w:rPr>
      </w:pPr>
      <w:r w:rsidRPr="00692D0F">
        <w:rPr>
          <w:sz w:val="28"/>
          <w:szCs w:val="28"/>
        </w:rPr>
        <w:t>Saskaņā ar 2006.gada 21.septembra likuma „Grozījumi Profesionālās izglītības likumā” 24.pantu</w:t>
      </w:r>
      <w:r w:rsidRPr="00692D0F">
        <w:rPr>
          <w:b/>
          <w:bCs/>
          <w:sz w:val="28"/>
          <w:szCs w:val="28"/>
        </w:rPr>
        <w:t xml:space="preserve"> </w:t>
      </w:r>
      <w:r w:rsidRPr="00692D0F">
        <w:rPr>
          <w:sz w:val="28"/>
          <w:szCs w:val="28"/>
        </w:rPr>
        <w:t xml:space="preserve">profesijas standarts ir Profesiju klasifikatora daļa un nosaka profesijai atbilstošos profesionālās darbības pamatuzdevumus un pienākumus, profesionālās kvalifikācijas pamatprasības, to izpildei nepieciešamās vispārējās un profesionālās zināšanas, prasmes, attieksmes un kompetences. </w:t>
      </w:r>
      <w:r w:rsidR="00622E57" w:rsidRPr="00692D0F">
        <w:rPr>
          <w:sz w:val="28"/>
          <w:szCs w:val="28"/>
        </w:rPr>
        <w:t>Profesij</w:t>
      </w:r>
      <w:r w:rsidRPr="00692D0F">
        <w:rPr>
          <w:sz w:val="28"/>
          <w:szCs w:val="28"/>
        </w:rPr>
        <w:t>u</w:t>
      </w:r>
      <w:r w:rsidR="00622E57" w:rsidRPr="00692D0F">
        <w:rPr>
          <w:sz w:val="28"/>
          <w:szCs w:val="28"/>
        </w:rPr>
        <w:t xml:space="preserve"> standartu </w:t>
      </w:r>
      <w:r w:rsidRPr="00692D0F">
        <w:rPr>
          <w:sz w:val="28"/>
          <w:szCs w:val="28"/>
        </w:rPr>
        <w:t>izstrādes</w:t>
      </w:r>
      <w:r w:rsidR="00622E57" w:rsidRPr="00692D0F">
        <w:rPr>
          <w:sz w:val="28"/>
          <w:szCs w:val="28"/>
        </w:rPr>
        <w:t xml:space="preserve"> </w:t>
      </w:r>
      <w:r w:rsidR="00122144" w:rsidRPr="00692D0F">
        <w:rPr>
          <w:sz w:val="28"/>
          <w:szCs w:val="28"/>
        </w:rPr>
        <w:t xml:space="preserve">un saskaņošanas </w:t>
      </w:r>
      <w:r w:rsidRPr="00692D0F">
        <w:rPr>
          <w:sz w:val="28"/>
          <w:szCs w:val="28"/>
        </w:rPr>
        <w:t>kārtība ir noteikta</w:t>
      </w:r>
      <w:r w:rsidR="00622E57" w:rsidRPr="00692D0F">
        <w:rPr>
          <w:sz w:val="28"/>
          <w:szCs w:val="28"/>
        </w:rPr>
        <w:t xml:space="preserve"> </w:t>
      </w:r>
      <w:r w:rsidR="0008569F">
        <w:rPr>
          <w:sz w:val="28"/>
          <w:szCs w:val="28"/>
        </w:rPr>
        <w:t>MK</w:t>
      </w:r>
      <w:r w:rsidR="00622E57" w:rsidRPr="00692D0F">
        <w:rPr>
          <w:sz w:val="28"/>
          <w:szCs w:val="28"/>
        </w:rPr>
        <w:t xml:space="preserve"> 2007.gada 27.februāra noteikum</w:t>
      </w:r>
      <w:r w:rsidRPr="00692D0F">
        <w:rPr>
          <w:sz w:val="28"/>
          <w:szCs w:val="28"/>
        </w:rPr>
        <w:t>os</w:t>
      </w:r>
      <w:r w:rsidR="00622E57" w:rsidRPr="00692D0F">
        <w:rPr>
          <w:sz w:val="28"/>
          <w:szCs w:val="28"/>
        </w:rPr>
        <w:t xml:space="preserve"> Nr.149 „Profesiju standartu izstrādes kārtība”, kā arī šajos noteikumos ir noteikta konkrēta profesijas standarta forma.</w:t>
      </w:r>
    </w:p>
    <w:p w:rsidR="003352C0" w:rsidRPr="00692D0F" w:rsidRDefault="003352C0" w:rsidP="00692D0F">
      <w:pPr>
        <w:pStyle w:val="naisf"/>
        <w:spacing w:before="0" w:beforeAutospacing="0" w:after="0" w:afterAutospacing="0"/>
        <w:ind w:firstLine="720"/>
        <w:jc w:val="both"/>
        <w:rPr>
          <w:sz w:val="28"/>
          <w:szCs w:val="28"/>
        </w:rPr>
      </w:pPr>
      <w:r w:rsidRPr="00692D0F">
        <w:rPr>
          <w:sz w:val="28"/>
          <w:szCs w:val="28"/>
        </w:rPr>
        <w:t xml:space="preserve">Informatīvajā ziņojumā turpmāk tiks aprakstīta Profesiju klasifikatora izstrādes un apstiprināšanas vēsture, esošā Profesiju klasifikatora </w:t>
      </w:r>
      <w:r w:rsidR="005E5E4E" w:rsidRPr="00692D0F">
        <w:rPr>
          <w:sz w:val="28"/>
          <w:szCs w:val="28"/>
        </w:rPr>
        <w:t xml:space="preserve">un profesiju standartu </w:t>
      </w:r>
      <w:r w:rsidR="008E1A9F" w:rsidRPr="00692D0F">
        <w:rPr>
          <w:sz w:val="28"/>
          <w:szCs w:val="28"/>
        </w:rPr>
        <w:t>noteikšanas</w:t>
      </w:r>
      <w:r w:rsidRPr="00692D0F">
        <w:rPr>
          <w:sz w:val="28"/>
          <w:szCs w:val="28"/>
        </w:rPr>
        <w:t xml:space="preserve"> sistēma</w:t>
      </w:r>
      <w:r w:rsidR="00985641">
        <w:rPr>
          <w:sz w:val="28"/>
          <w:szCs w:val="28"/>
        </w:rPr>
        <w:t xml:space="preserve"> un</w:t>
      </w:r>
      <w:r w:rsidRPr="00692D0F">
        <w:rPr>
          <w:sz w:val="28"/>
          <w:szCs w:val="28"/>
        </w:rPr>
        <w:t xml:space="preserve"> </w:t>
      </w:r>
      <w:r w:rsidR="00713706">
        <w:rPr>
          <w:sz w:val="28"/>
          <w:szCs w:val="28"/>
        </w:rPr>
        <w:t xml:space="preserve">problēmas, </w:t>
      </w:r>
      <w:r w:rsidRPr="00692D0F">
        <w:rPr>
          <w:sz w:val="28"/>
          <w:szCs w:val="28"/>
        </w:rPr>
        <w:t>kā arī sniegt</w:t>
      </w:r>
      <w:r w:rsidR="00153F38">
        <w:rPr>
          <w:sz w:val="28"/>
          <w:szCs w:val="28"/>
        </w:rPr>
        <w:t xml:space="preserve">a informācija par to, </w:t>
      </w:r>
      <w:r w:rsidR="00153F38">
        <w:rPr>
          <w:sz w:val="28"/>
          <w:szCs w:val="28"/>
        </w:rPr>
        <w:lastRenderedPageBreak/>
        <w:t>vai ir iespējami alternatīvi risinājumi</w:t>
      </w:r>
      <w:r w:rsidRPr="00692D0F">
        <w:rPr>
          <w:sz w:val="28"/>
          <w:szCs w:val="28"/>
        </w:rPr>
        <w:t xml:space="preserve"> Profesiju klasifikatora </w:t>
      </w:r>
      <w:r w:rsidR="005E5E4E" w:rsidRPr="00692D0F">
        <w:rPr>
          <w:sz w:val="28"/>
          <w:szCs w:val="28"/>
        </w:rPr>
        <w:t xml:space="preserve">un profesiju standartu </w:t>
      </w:r>
      <w:r w:rsidRPr="00692D0F">
        <w:rPr>
          <w:sz w:val="28"/>
          <w:szCs w:val="28"/>
        </w:rPr>
        <w:t>noteikšan</w:t>
      </w:r>
      <w:r w:rsidR="00153F38">
        <w:rPr>
          <w:sz w:val="28"/>
          <w:szCs w:val="28"/>
        </w:rPr>
        <w:t>ā</w:t>
      </w:r>
      <w:r w:rsidRPr="00692D0F">
        <w:rPr>
          <w:sz w:val="28"/>
          <w:szCs w:val="28"/>
        </w:rPr>
        <w:t>.</w:t>
      </w:r>
    </w:p>
    <w:p w:rsidR="00622E57" w:rsidRDefault="00622E57" w:rsidP="00692D0F">
      <w:pPr>
        <w:pStyle w:val="naisf"/>
        <w:spacing w:before="0" w:beforeAutospacing="0" w:after="0" w:afterAutospacing="0"/>
        <w:jc w:val="both"/>
        <w:rPr>
          <w:sz w:val="28"/>
          <w:szCs w:val="28"/>
        </w:rPr>
      </w:pPr>
    </w:p>
    <w:p w:rsidR="001452B5" w:rsidRPr="003E2EE0" w:rsidRDefault="009D63B2" w:rsidP="00692D0F">
      <w:pPr>
        <w:ind w:right="-109"/>
        <w:jc w:val="center"/>
        <w:rPr>
          <w:b/>
          <w:bCs/>
          <w:sz w:val="32"/>
          <w:szCs w:val="32"/>
        </w:rPr>
      </w:pPr>
      <w:r w:rsidRPr="003E2EE0">
        <w:rPr>
          <w:b/>
          <w:bCs/>
          <w:sz w:val="32"/>
          <w:szCs w:val="32"/>
        </w:rPr>
        <w:t>I. Profesiju klasifikatora izstrādes un apstiprināšanas vēsture</w:t>
      </w:r>
    </w:p>
    <w:p w:rsidR="00D17F89" w:rsidRPr="00692D0F" w:rsidRDefault="00D17F89" w:rsidP="00692D0F">
      <w:pPr>
        <w:ind w:right="-109"/>
        <w:jc w:val="both"/>
        <w:rPr>
          <w:bCs/>
          <w:sz w:val="28"/>
          <w:szCs w:val="28"/>
        </w:rPr>
      </w:pPr>
    </w:p>
    <w:p w:rsidR="004D6849" w:rsidRPr="00692D0F" w:rsidRDefault="004D6849" w:rsidP="00692D0F">
      <w:pPr>
        <w:autoSpaceDE w:val="0"/>
        <w:autoSpaceDN w:val="0"/>
        <w:adjustRightInd w:val="0"/>
        <w:ind w:firstLine="720"/>
        <w:jc w:val="both"/>
        <w:rPr>
          <w:snapToGrid w:val="0"/>
          <w:sz w:val="28"/>
          <w:szCs w:val="28"/>
        </w:rPr>
      </w:pPr>
      <w:r w:rsidRPr="00692D0F">
        <w:rPr>
          <w:sz w:val="28"/>
          <w:szCs w:val="28"/>
        </w:rPr>
        <w:t>Profesiju (amatu) klasifik</w:t>
      </w:r>
      <w:r w:rsidR="00E86C67">
        <w:rPr>
          <w:sz w:val="28"/>
          <w:szCs w:val="28"/>
        </w:rPr>
        <w:t>ators</w:t>
      </w:r>
      <w:r w:rsidRPr="00692D0F">
        <w:rPr>
          <w:sz w:val="28"/>
          <w:szCs w:val="28"/>
        </w:rPr>
        <w:t xml:space="preserve"> ir sistematizēts profesiju saraksts</w:t>
      </w:r>
      <w:r w:rsidR="00E86C67">
        <w:rPr>
          <w:sz w:val="28"/>
          <w:szCs w:val="28"/>
        </w:rPr>
        <w:t>, kas</w:t>
      </w:r>
      <w:r w:rsidRPr="00692D0F">
        <w:rPr>
          <w:sz w:val="28"/>
          <w:szCs w:val="28"/>
        </w:rPr>
        <w:t xml:space="preserve"> ir nepieciešam</w:t>
      </w:r>
      <w:r w:rsidR="00E86C67">
        <w:rPr>
          <w:sz w:val="28"/>
          <w:szCs w:val="28"/>
        </w:rPr>
        <w:t>s</w:t>
      </w:r>
      <w:r w:rsidRPr="00692D0F">
        <w:rPr>
          <w:sz w:val="28"/>
          <w:szCs w:val="28"/>
        </w:rPr>
        <w:t xml:space="preserve"> vienotu to nosaukumu ieviešanai valstī, datu apkopošanai un analīzei dažādos līmeņos, kā arī starptautisku salīdzinājumu veikšanai.</w:t>
      </w:r>
    </w:p>
    <w:p w:rsidR="004D6849" w:rsidRPr="00692D0F" w:rsidRDefault="00397833" w:rsidP="00692D0F">
      <w:pPr>
        <w:pStyle w:val="BodyTextIndent2"/>
        <w:spacing w:after="0" w:line="240" w:lineRule="auto"/>
        <w:ind w:left="0" w:firstLine="709"/>
        <w:jc w:val="both"/>
        <w:rPr>
          <w:sz w:val="28"/>
          <w:szCs w:val="28"/>
        </w:rPr>
      </w:pPr>
      <w:r w:rsidRPr="0071272F">
        <w:rPr>
          <w:sz w:val="28"/>
          <w:szCs w:val="28"/>
        </w:rPr>
        <w:t>1994.gadā p</w:t>
      </w:r>
      <w:r w:rsidR="004D6849" w:rsidRPr="0071272F">
        <w:rPr>
          <w:sz w:val="28"/>
          <w:szCs w:val="28"/>
        </w:rPr>
        <w:t>ar</w:t>
      </w:r>
      <w:r w:rsidR="004D6849" w:rsidRPr="00692D0F">
        <w:rPr>
          <w:sz w:val="28"/>
          <w:szCs w:val="28"/>
        </w:rPr>
        <w:t xml:space="preserve"> pamatu </w:t>
      </w:r>
      <w:r w:rsidR="00C82BE5" w:rsidRPr="00692D0F">
        <w:rPr>
          <w:sz w:val="28"/>
          <w:szCs w:val="28"/>
        </w:rPr>
        <w:t xml:space="preserve">Profesiju </w:t>
      </w:r>
      <w:r w:rsidR="004D6849" w:rsidRPr="00692D0F">
        <w:rPr>
          <w:sz w:val="28"/>
          <w:szCs w:val="28"/>
        </w:rPr>
        <w:t xml:space="preserve">klasifikatora izstrādei bija lietota </w:t>
      </w:r>
      <w:r w:rsidR="00E86C67">
        <w:rPr>
          <w:sz w:val="28"/>
          <w:szCs w:val="28"/>
        </w:rPr>
        <w:t>S</w:t>
      </w:r>
      <w:r w:rsidR="004D6849" w:rsidRPr="00692D0F">
        <w:rPr>
          <w:sz w:val="28"/>
          <w:szCs w:val="28"/>
        </w:rPr>
        <w:t>tarptautiskā</w:t>
      </w:r>
      <w:r w:rsidR="00E86C67">
        <w:rPr>
          <w:sz w:val="28"/>
          <w:szCs w:val="28"/>
        </w:rPr>
        <w:t>s standartizētas profesiju</w:t>
      </w:r>
      <w:r w:rsidR="004D6849" w:rsidRPr="00692D0F">
        <w:rPr>
          <w:sz w:val="28"/>
          <w:szCs w:val="28"/>
        </w:rPr>
        <w:t xml:space="preserve"> klasifikācija</w:t>
      </w:r>
      <w:r w:rsidR="00E86C67">
        <w:rPr>
          <w:sz w:val="28"/>
          <w:szCs w:val="28"/>
        </w:rPr>
        <w:t>s</w:t>
      </w:r>
      <w:r w:rsidR="004D6849" w:rsidRPr="00692D0F">
        <w:rPr>
          <w:sz w:val="28"/>
          <w:szCs w:val="28"/>
        </w:rPr>
        <w:t xml:space="preserve"> 1988</w:t>
      </w:r>
      <w:r w:rsidR="00E86C67">
        <w:rPr>
          <w:sz w:val="28"/>
          <w:szCs w:val="28"/>
        </w:rPr>
        <w:t>.gada versija</w:t>
      </w:r>
      <w:r w:rsidR="004D6849" w:rsidRPr="00692D0F">
        <w:rPr>
          <w:sz w:val="28"/>
          <w:szCs w:val="28"/>
        </w:rPr>
        <w:t xml:space="preserve"> (ISCO-88), ko publicējusi Starptautiskā darba organizācija </w:t>
      </w:r>
      <w:r w:rsidR="009D6C5F">
        <w:rPr>
          <w:sz w:val="28"/>
          <w:szCs w:val="28"/>
        </w:rPr>
        <w:t xml:space="preserve">(SDO) </w:t>
      </w:r>
      <w:r w:rsidR="004D6849" w:rsidRPr="00692D0F">
        <w:rPr>
          <w:sz w:val="28"/>
          <w:szCs w:val="28"/>
        </w:rPr>
        <w:t>1990.gadā. Eiropas Savienībā (ES) tik</w:t>
      </w:r>
      <w:r w:rsidR="00833223">
        <w:rPr>
          <w:sz w:val="28"/>
          <w:szCs w:val="28"/>
        </w:rPr>
        <w:t>a</w:t>
      </w:r>
      <w:r w:rsidR="004D6849" w:rsidRPr="00692D0F">
        <w:rPr>
          <w:sz w:val="28"/>
          <w:szCs w:val="28"/>
        </w:rPr>
        <w:t xml:space="preserve"> lietots ISCO-88 variants, kas tik</w:t>
      </w:r>
      <w:r w:rsidR="00833223">
        <w:rPr>
          <w:sz w:val="28"/>
          <w:szCs w:val="28"/>
        </w:rPr>
        <w:t>a</w:t>
      </w:r>
      <w:r w:rsidR="004D6849" w:rsidRPr="00692D0F">
        <w:rPr>
          <w:sz w:val="28"/>
          <w:szCs w:val="28"/>
        </w:rPr>
        <w:t xml:space="preserve"> saukts par ISCO-88 (COM). Starp tiem nav būtisku atšķirību. Klasifikatora saskaņošana ar ES nav nepieciešama. Nacionālajai klasifikācijai </w:t>
      </w:r>
      <w:r w:rsidR="00E86C67">
        <w:rPr>
          <w:sz w:val="28"/>
          <w:szCs w:val="28"/>
        </w:rPr>
        <w:t xml:space="preserve">bija </w:t>
      </w:r>
      <w:r w:rsidR="004D6849" w:rsidRPr="00692D0F">
        <w:rPr>
          <w:sz w:val="28"/>
          <w:szCs w:val="28"/>
        </w:rPr>
        <w:t>jābūt tādai, lai tā nodrošinātu nepieciešamo datu apkopošanu pēc ISCO-88 un ISCO-88(COM) kodu sistēmas, pielietojot vai nu līdzīgu kodēšanu, vai arī pārkodēšanu uz ISCO-88 un ISCO-88(COM) struktūru, kas Latvijā tik</w:t>
      </w:r>
      <w:r w:rsidR="00833223">
        <w:rPr>
          <w:sz w:val="28"/>
          <w:szCs w:val="28"/>
        </w:rPr>
        <w:t>a</w:t>
      </w:r>
      <w:r w:rsidR="004D6849" w:rsidRPr="00692D0F">
        <w:rPr>
          <w:sz w:val="28"/>
          <w:szCs w:val="28"/>
        </w:rPr>
        <w:t xml:space="preserve"> ievērots.</w:t>
      </w:r>
    </w:p>
    <w:p w:rsidR="004D6849" w:rsidRPr="00692D0F" w:rsidRDefault="00C82BE5" w:rsidP="00692D0F">
      <w:pPr>
        <w:autoSpaceDE w:val="0"/>
        <w:autoSpaceDN w:val="0"/>
        <w:adjustRightInd w:val="0"/>
        <w:ind w:firstLine="709"/>
        <w:jc w:val="both"/>
        <w:rPr>
          <w:sz w:val="28"/>
          <w:szCs w:val="28"/>
        </w:rPr>
      </w:pPr>
      <w:r w:rsidRPr="00692D0F">
        <w:rPr>
          <w:sz w:val="28"/>
          <w:szCs w:val="28"/>
        </w:rPr>
        <w:t>Profesiju k</w:t>
      </w:r>
      <w:r w:rsidR="004D6849" w:rsidRPr="00692D0F">
        <w:rPr>
          <w:sz w:val="28"/>
          <w:szCs w:val="28"/>
        </w:rPr>
        <w:t xml:space="preserve">lasifikatora lietošana ir paredzēta vairākos ES </w:t>
      </w:r>
      <w:r w:rsidR="009D6C5F">
        <w:rPr>
          <w:sz w:val="28"/>
          <w:szCs w:val="28"/>
        </w:rPr>
        <w:t>tiesību</w:t>
      </w:r>
      <w:r w:rsidR="004D6849" w:rsidRPr="00692D0F">
        <w:rPr>
          <w:sz w:val="28"/>
          <w:szCs w:val="28"/>
        </w:rPr>
        <w:t xml:space="preserve"> aktos, kas ir obligāti Latvijai. Starp tiem ir Komisijas Regula (EK) Nr. 1738/2005 (2005.gada 21.oktobris), ar ko groza Regulu (EK) Nr.1916/2000 attiecībā uz informācijas par izpeļņas struktūru definēšanu un nosūtīšanu (dokuments attiecas uz EEZ); Padomes 1998.gada 9.marta Regula (EK) Nr.577/98 par darbaspēka izlases veida apsekojuma organizēšanu Kopienā; tautas skatīšanas veikšanas dokumenti.</w:t>
      </w:r>
    </w:p>
    <w:p w:rsidR="004D6849" w:rsidRPr="0071272F" w:rsidRDefault="004D6849" w:rsidP="00692D0F">
      <w:pPr>
        <w:autoSpaceDE w:val="0"/>
        <w:autoSpaceDN w:val="0"/>
        <w:adjustRightInd w:val="0"/>
        <w:ind w:firstLine="720"/>
        <w:jc w:val="both"/>
        <w:rPr>
          <w:sz w:val="28"/>
          <w:szCs w:val="28"/>
        </w:rPr>
      </w:pPr>
      <w:r w:rsidRPr="0071272F">
        <w:rPr>
          <w:sz w:val="28"/>
          <w:szCs w:val="28"/>
        </w:rPr>
        <w:t xml:space="preserve">Latvijā Profesiju klasifikatoru apstiprināja </w:t>
      </w:r>
      <w:r w:rsidR="00302820">
        <w:rPr>
          <w:sz w:val="28"/>
          <w:szCs w:val="28"/>
        </w:rPr>
        <w:t xml:space="preserve">ar </w:t>
      </w:r>
      <w:r w:rsidR="009D6C5F">
        <w:rPr>
          <w:sz w:val="28"/>
          <w:szCs w:val="28"/>
        </w:rPr>
        <w:t>MK</w:t>
      </w:r>
      <w:r w:rsidRPr="0071272F">
        <w:rPr>
          <w:sz w:val="28"/>
          <w:szCs w:val="28"/>
        </w:rPr>
        <w:t xml:space="preserve"> 1994.gada 12.aprīļa noteikumi</w:t>
      </w:r>
      <w:r w:rsidR="00302820">
        <w:rPr>
          <w:sz w:val="28"/>
          <w:szCs w:val="28"/>
        </w:rPr>
        <w:t>em</w:t>
      </w:r>
      <w:r w:rsidRPr="0071272F">
        <w:rPr>
          <w:sz w:val="28"/>
          <w:szCs w:val="28"/>
        </w:rPr>
        <w:t xml:space="preserve"> Nr.84 „Par Latvijas Republikas Profesiju klasifikatoru” un tas stājās spēkā ar 1994.gada 1.jūliju (izstrādāts Latvijas Darba zinātniskās pētniecības institūtā). </w:t>
      </w:r>
      <w:r w:rsidR="0048511F" w:rsidRPr="0071272F">
        <w:rPr>
          <w:sz w:val="28"/>
          <w:szCs w:val="28"/>
        </w:rPr>
        <w:t>Šie n</w:t>
      </w:r>
      <w:r w:rsidRPr="0071272F">
        <w:rPr>
          <w:sz w:val="28"/>
          <w:szCs w:val="28"/>
        </w:rPr>
        <w:t xml:space="preserve">oteikumi paredzēja veikt </w:t>
      </w:r>
      <w:r w:rsidR="0048511F" w:rsidRPr="0071272F">
        <w:rPr>
          <w:sz w:val="28"/>
          <w:szCs w:val="28"/>
        </w:rPr>
        <w:t xml:space="preserve">Profesiju </w:t>
      </w:r>
      <w:r w:rsidRPr="0071272F">
        <w:rPr>
          <w:sz w:val="28"/>
          <w:szCs w:val="28"/>
        </w:rPr>
        <w:t>klasifikatora aktualizāciju ne retāk kā divas reizes gadā</w:t>
      </w:r>
      <w:r w:rsidR="004F2779" w:rsidRPr="0071272F">
        <w:rPr>
          <w:sz w:val="28"/>
          <w:szCs w:val="28"/>
        </w:rPr>
        <w:t>,</w:t>
      </w:r>
      <w:r w:rsidRPr="0071272F">
        <w:rPr>
          <w:sz w:val="28"/>
          <w:szCs w:val="28"/>
        </w:rPr>
        <w:t xml:space="preserve"> un </w:t>
      </w:r>
      <w:r w:rsidR="009D6C5F">
        <w:rPr>
          <w:sz w:val="28"/>
          <w:szCs w:val="28"/>
        </w:rPr>
        <w:t>LM</w:t>
      </w:r>
      <w:r w:rsidRPr="0071272F">
        <w:rPr>
          <w:sz w:val="28"/>
          <w:szCs w:val="28"/>
        </w:rPr>
        <w:t xml:space="preserve"> bija jāsniedz priekšlikumi par grozījumiem </w:t>
      </w:r>
      <w:r w:rsidR="0048511F" w:rsidRPr="0071272F">
        <w:rPr>
          <w:sz w:val="28"/>
          <w:szCs w:val="28"/>
        </w:rPr>
        <w:t xml:space="preserve">Profesiju </w:t>
      </w:r>
      <w:r w:rsidRPr="0071272F">
        <w:rPr>
          <w:sz w:val="28"/>
          <w:szCs w:val="28"/>
        </w:rPr>
        <w:t xml:space="preserve">klasifikatorā apstiprināšanai </w:t>
      </w:r>
      <w:r w:rsidR="009D6C5F">
        <w:rPr>
          <w:sz w:val="28"/>
          <w:szCs w:val="28"/>
        </w:rPr>
        <w:t>MK</w:t>
      </w:r>
      <w:r w:rsidRPr="0071272F">
        <w:rPr>
          <w:sz w:val="28"/>
          <w:szCs w:val="28"/>
        </w:rPr>
        <w:t>.</w:t>
      </w:r>
    </w:p>
    <w:p w:rsidR="00FA5460" w:rsidRPr="0071272F" w:rsidRDefault="00FA5460" w:rsidP="00692D0F">
      <w:pPr>
        <w:ind w:firstLine="720"/>
        <w:jc w:val="both"/>
        <w:rPr>
          <w:sz w:val="28"/>
          <w:szCs w:val="28"/>
        </w:rPr>
      </w:pPr>
      <w:r w:rsidRPr="0071272F">
        <w:rPr>
          <w:sz w:val="28"/>
          <w:szCs w:val="28"/>
        </w:rPr>
        <w:t xml:space="preserve">Situācija izmainījās 1998.gadā, kad stājās spēkā </w:t>
      </w:r>
      <w:r w:rsidR="003903FD">
        <w:rPr>
          <w:bCs/>
          <w:sz w:val="28"/>
          <w:szCs w:val="28"/>
        </w:rPr>
        <w:t>MK</w:t>
      </w:r>
      <w:r w:rsidRPr="0071272F">
        <w:rPr>
          <w:bCs/>
          <w:sz w:val="28"/>
          <w:szCs w:val="28"/>
        </w:rPr>
        <w:t xml:space="preserve"> 1998.gada 16.jūnija noteikumi Nr.222 „Noteikumi par vienoto ekonomiskās informācijas klasifikācijas sistēmu”</w:t>
      </w:r>
      <w:r w:rsidRPr="0071272F">
        <w:rPr>
          <w:sz w:val="28"/>
          <w:szCs w:val="28"/>
        </w:rPr>
        <w:t xml:space="preserve">. Šie noteikumi paredzēja, ka ministrijas un citas valsts institūcijas ir tiesīgas izdod rīkojumus par konkrētu klasifikatoru apstiprināšanu, kā arī ar rīkojumu apstiprināt izmaiņas klasifikatoros. Tādējādi </w:t>
      </w:r>
      <w:r w:rsidR="00C04B03" w:rsidRPr="0071272F">
        <w:rPr>
          <w:sz w:val="28"/>
          <w:szCs w:val="28"/>
        </w:rPr>
        <w:t>LM</w:t>
      </w:r>
      <w:r w:rsidRPr="0071272F">
        <w:rPr>
          <w:sz w:val="28"/>
          <w:szCs w:val="28"/>
        </w:rPr>
        <w:t xml:space="preserve"> 1998.gada 9.oktobrī ar rīkojumu Nr.246 apstiprināja Profesiju klasifikatoru. Saskaņā ar </w:t>
      </w:r>
      <w:r w:rsidR="003903FD">
        <w:rPr>
          <w:sz w:val="28"/>
          <w:szCs w:val="28"/>
        </w:rPr>
        <w:t>LM</w:t>
      </w:r>
      <w:r w:rsidRPr="0071272F">
        <w:rPr>
          <w:sz w:val="28"/>
          <w:szCs w:val="28"/>
        </w:rPr>
        <w:t xml:space="preserve"> 1998.gada 22.oktobra rīkojumu </w:t>
      </w:r>
      <w:r w:rsidR="003903FD">
        <w:rPr>
          <w:sz w:val="28"/>
          <w:szCs w:val="28"/>
        </w:rPr>
        <w:t>LM</w:t>
      </w:r>
      <w:r w:rsidRPr="0071272F">
        <w:rPr>
          <w:sz w:val="28"/>
          <w:szCs w:val="28"/>
        </w:rPr>
        <w:t xml:space="preserve"> Darba departamentam bija uzdevums ne retāk kā divas reizes gadā, pamatojoties uz valsts un pašvaldību iestāžu, uzņēmumu un uzņēmējsabiedrību, kā arī organizāciju priekšlikumiem, sagatavot rīkojuma projektu par grozījumiem Profesiju klasifikatorā apstiprināšanu.</w:t>
      </w:r>
    </w:p>
    <w:p w:rsidR="00FA5460" w:rsidRPr="0071272F" w:rsidRDefault="00C04B03" w:rsidP="00692D0F">
      <w:pPr>
        <w:autoSpaceDE w:val="0"/>
        <w:autoSpaceDN w:val="0"/>
        <w:adjustRightInd w:val="0"/>
        <w:ind w:firstLine="720"/>
        <w:jc w:val="both"/>
        <w:rPr>
          <w:sz w:val="28"/>
          <w:szCs w:val="28"/>
        </w:rPr>
      </w:pPr>
      <w:r w:rsidRPr="0071272F">
        <w:rPr>
          <w:sz w:val="28"/>
          <w:szCs w:val="28"/>
        </w:rPr>
        <w:t>2005.gadā izveidojās situācija, ka saskaņā ar Administratīvā procesa likuma spēkā stāšanās likuma 17.panta otro daļu, pārvaldes iestādes (LM) izdotie ārējie normatīvie akti zaudē spēku ar 2006.gada 1.janvāri, jo atbilstoši</w:t>
      </w:r>
      <w:r w:rsidRPr="00692D0F">
        <w:rPr>
          <w:sz w:val="28"/>
          <w:szCs w:val="28"/>
        </w:rPr>
        <w:t xml:space="preserve"> </w:t>
      </w:r>
      <w:r w:rsidRPr="0071272F">
        <w:rPr>
          <w:sz w:val="28"/>
          <w:szCs w:val="28"/>
        </w:rPr>
        <w:t xml:space="preserve">Valsts pārvaldes iekārtas likumam ministrijas vadība tiesīga izdot tikai iekšējus normatīvus aktus, kas saistoši ministrijai un tās padotībā esošajām institūcijām. </w:t>
      </w:r>
      <w:r w:rsidR="006C2844">
        <w:rPr>
          <w:sz w:val="28"/>
          <w:szCs w:val="28"/>
        </w:rPr>
        <w:lastRenderedPageBreak/>
        <w:t>Turklāt</w:t>
      </w:r>
      <w:r w:rsidR="00313F18">
        <w:rPr>
          <w:sz w:val="28"/>
          <w:szCs w:val="28"/>
        </w:rPr>
        <w:t xml:space="preserve"> Tieslietu ministrija savā 2004.gada 12.novembra atzinumā </w:t>
      </w:r>
      <w:proofErr w:type="spellStart"/>
      <w:r w:rsidR="00313F18">
        <w:rPr>
          <w:sz w:val="28"/>
          <w:szCs w:val="28"/>
        </w:rPr>
        <w:t>Nr.S-01-08.17</w:t>
      </w:r>
      <w:proofErr w:type="spellEnd"/>
      <w:r w:rsidR="00313F18">
        <w:rPr>
          <w:sz w:val="28"/>
          <w:szCs w:val="28"/>
        </w:rPr>
        <w:t xml:space="preserve">/2249 par </w:t>
      </w:r>
      <w:r w:rsidR="009A67F1">
        <w:rPr>
          <w:sz w:val="28"/>
          <w:szCs w:val="28"/>
        </w:rPr>
        <w:t>LM</w:t>
      </w:r>
      <w:r w:rsidR="00313F18">
        <w:rPr>
          <w:sz w:val="28"/>
          <w:szCs w:val="28"/>
        </w:rPr>
        <w:t xml:space="preserve"> rīkojumu „Par grozījumiem Profesiju klasifikatorā” projektu norādīja, ka Profesiju klasifikator</w:t>
      </w:r>
      <w:r w:rsidR="004F2194">
        <w:rPr>
          <w:sz w:val="28"/>
          <w:szCs w:val="28"/>
        </w:rPr>
        <w:t>s</w:t>
      </w:r>
      <w:r w:rsidR="00313F18">
        <w:rPr>
          <w:sz w:val="28"/>
          <w:szCs w:val="28"/>
        </w:rPr>
        <w:t xml:space="preserve"> ir jāapstiprina ar ārēju normatīvo aktu. </w:t>
      </w:r>
      <w:r w:rsidRPr="0071272F">
        <w:rPr>
          <w:sz w:val="28"/>
          <w:szCs w:val="28"/>
        </w:rPr>
        <w:t xml:space="preserve">Šo iemeslu dēļ Profesiju klasifikators bija jāizdod kā ārējs normatīvais akts – </w:t>
      </w:r>
      <w:r w:rsidR="009A67F1">
        <w:rPr>
          <w:sz w:val="28"/>
          <w:szCs w:val="28"/>
        </w:rPr>
        <w:t>MK</w:t>
      </w:r>
      <w:r w:rsidRPr="0071272F">
        <w:rPr>
          <w:sz w:val="28"/>
          <w:szCs w:val="28"/>
        </w:rPr>
        <w:t xml:space="preserve"> noteikumi.</w:t>
      </w:r>
    </w:p>
    <w:p w:rsidR="009D1942" w:rsidRPr="00692D0F" w:rsidRDefault="00765870" w:rsidP="00692D0F">
      <w:pPr>
        <w:ind w:firstLine="720"/>
        <w:jc w:val="both"/>
        <w:rPr>
          <w:sz w:val="28"/>
          <w:szCs w:val="28"/>
        </w:rPr>
      </w:pPr>
      <w:r w:rsidRPr="0071272F">
        <w:rPr>
          <w:sz w:val="28"/>
          <w:szCs w:val="28"/>
        </w:rPr>
        <w:t xml:space="preserve">Tādējādi tika izstrādāti </w:t>
      </w:r>
      <w:r w:rsidR="00D57584">
        <w:rPr>
          <w:bCs/>
          <w:sz w:val="28"/>
          <w:szCs w:val="28"/>
        </w:rPr>
        <w:t>MK</w:t>
      </w:r>
      <w:r w:rsidRPr="0071272F">
        <w:rPr>
          <w:bCs/>
          <w:sz w:val="28"/>
          <w:szCs w:val="28"/>
        </w:rPr>
        <w:t xml:space="preserve"> 2007.gada 13.februāra noteikumi Nr.125 „Noteikumi par profesiju klasifikatoru, profesijai atbilstošiem pamatuzdevumiem un kvalifikācijas pamatprasībām un profesiju</w:t>
      </w:r>
      <w:r w:rsidRPr="00692D0F">
        <w:rPr>
          <w:bCs/>
          <w:sz w:val="28"/>
          <w:szCs w:val="28"/>
        </w:rPr>
        <w:t xml:space="preserve"> klasifikatora lietošanas un aktualizēšanas kārtību”</w:t>
      </w:r>
      <w:r w:rsidR="00906142" w:rsidRPr="00692D0F">
        <w:rPr>
          <w:bCs/>
          <w:sz w:val="28"/>
          <w:szCs w:val="28"/>
        </w:rPr>
        <w:t xml:space="preserve"> (turpmāk – MK noteikumi Nr.125)</w:t>
      </w:r>
      <w:r w:rsidRPr="00692D0F">
        <w:rPr>
          <w:bCs/>
          <w:sz w:val="28"/>
          <w:szCs w:val="28"/>
        </w:rPr>
        <w:t xml:space="preserve">, kuru izdošanas pamats bija </w:t>
      </w:r>
      <w:r w:rsidRPr="00692D0F">
        <w:rPr>
          <w:sz w:val="28"/>
          <w:szCs w:val="28"/>
        </w:rPr>
        <w:t>Darba likuma 40.panta septītā daļa un Valsts statistikas likuma 7.</w:t>
      </w:r>
      <w:r w:rsidRPr="00692D0F">
        <w:rPr>
          <w:sz w:val="28"/>
          <w:szCs w:val="28"/>
          <w:vertAlign w:val="superscript"/>
        </w:rPr>
        <w:t xml:space="preserve">1 </w:t>
      </w:r>
      <w:r w:rsidRPr="00692D0F">
        <w:rPr>
          <w:sz w:val="28"/>
          <w:szCs w:val="28"/>
        </w:rPr>
        <w:t xml:space="preserve">pants. Šajos noteikumos tika iekļauta informācija par Profesiju klasifikatora </w:t>
      </w:r>
      <w:r w:rsidR="001D04B9" w:rsidRPr="00692D0F">
        <w:rPr>
          <w:sz w:val="28"/>
          <w:szCs w:val="28"/>
        </w:rPr>
        <w:t>pamat</w:t>
      </w:r>
      <w:r w:rsidRPr="00692D0F">
        <w:rPr>
          <w:sz w:val="28"/>
          <w:szCs w:val="28"/>
        </w:rPr>
        <w:t>mērķi, lietošanas jomām, struktūru, lietošanas noteikumiem un aktualizēšan</w:t>
      </w:r>
      <w:r w:rsidR="00E86C67">
        <w:rPr>
          <w:sz w:val="28"/>
          <w:szCs w:val="28"/>
        </w:rPr>
        <w:t>as kārtību</w:t>
      </w:r>
      <w:r w:rsidRPr="00692D0F">
        <w:rPr>
          <w:sz w:val="28"/>
          <w:szCs w:val="28"/>
        </w:rPr>
        <w:t>.</w:t>
      </w:r>
    </w:p>
    <w:p w:rsidR="00906142" w:rsidRPr="0071272F" w:rsidRDefault="00906142" w:rsidP="00692D0F">
      <w:pPr>
        <w:ind w:firstLine="720"/>
        <w:jc w:val="both"/>
        <w:rPr>
          <w:sz w:val="28"/>
          <w:szCs w:val="28"/>
        </w:rPr>
      </w:pPr>
      <w:r w:rsidRPr="0071272F">
        <w:rPr>
          <w:sz w:val="28"/>
          <w:szCs w:val="28"/>
        </w:rPr>
        <w:t xml:space="preserve">Saskaņā ar 2006.gada 21.septembra likuma „Grozījumi Profesionālās izglītības likumā” 24.pantu, sākot ar </w:t>
      </w:r>
      <w:r w:rsidRPr="0071272F">
        <w:rPr>
          <w:bCs/>
          <w:sz w:val="28"/>
          <w:szCs w:val="28"/>
        </w:rPr>
        <w:t xml:space="preserve">2007.gada 1.septembri, </w:t>
      </w:r>
      <w:r w:rsidRPr="0071272F">
        <w:rPr>
          <w:sz w:val="28"/>
          <w:szCs w:val="28"/>
        </w:rPr>
        <w:t xml:space="preserve">profesijas standarts ir Profesiju klasifikatora daļa un nosaka profesijai atbilstošos profesionālās darbības pamatuzdevumus un pienākumus, profesionālās kvalifikācijas pamatprasības, to izpildei nepieciešamās vispārējās un profesionālās zināšanas, prasmes, attieksmes un kompetences. Tādējādi sākot ar </w:t>
      </w:r>
      <w:r w:rsidRPr="0071272F">
        <w:rPr>
          <w:bCs/>
          <w:sz w:val="28"/>
          <w:szCs w:val="28"/>
        </w:rPr>
        <w:t>2007.gada 1.septembri</w:t>
      </w:r>
      <w:r w:rsidRPr="0071272F">
        <w:rPr>
          <w:sz w:val="28"/>
          <w:szCs w:val="28"/>
        </w:rPr>
        <w:t xml:space="preserve"> MK noteikumu Nr.125 atsevišķā pielikumā tiek iekļauti profesiju standarti ar noteiktu satura formu.</w:t>
      </w:r>
      <w:r w:rsidR="003C2249" w:rsidRPr="0071272F">
        <w:rPr>
          <w:sz w:val="28"/>
          <w:szCs w:val="28"/>
        </w:rPr>
        <w:t xml:space="preserve"> Līdz šī likuma „Grozījumi Profesionālās izglītības likumā” stāšanās spēkā profesijas standartu ar savu rīkojumu apstiprināja </w:t>
      </w:r>
      <w:r w:rsidR="00D57584">
        <w:rPr>
          <w:sz w:val="28"/>
          <w:szCs w:val="28"/>
        </w:rPr>
        <w:t>IZM</w:t>
      </w:r>
      <w:r w:rsidR="003C2249" w:rsidRPr="0071272F">
        <w:rPr>
          <w:sz w:val="28"/>
          <w:szCs w:val="28"/>
        </w:rPr>
        <w:t>.</w:t>
      </w:r>
    </w:p>
    <w:p w:rsidR="008918E7" w:rsidRPr="00692D0F" w:rsidRDefault="008918E7" w:rsidP="00692D0F">
      <w:pPr>
        <w:autoSpaceDE w:val="0"/>
        <w:autoSpaceDN w:val="0"/>
        <w:adjustRightInd w:val="0"/>
        <w:ind w:firstLine="720"/>
        <w:jc w:val="both"/>
        <w:rPr>
          <w:bCs/>
          <w:sz w:val="28"/>
          <w:szCs w:val="28"/>
        </w:rPr>
      </w:pPr>
      <w:r w:rsidRPr="0071272F">
        <w:rPr>
          <w:sz w:val="28"/>
          <w:szCs w:val="28"/>
        </w:rPr>
        <w:t xml:space="preserve">2008.gadā </w:t>
      </w:r>
      <w:r w:rsidRPr="00692D0F">
        <w:rPr>
          <w:bCs/>
          <w:sz w:val="28"/>
          <w:szCs w:val="28"/>
        </w:rPr>
        <w:t xml:space="preserve">SDO ir apstiprināta jauna Starptautiskā standartizētā profesiju klasifikācija (ISCO-08), kura Latvijai bija jāadaptē savos nacionālajos tiesību aktos. ES dalībvalstīm ISCO-08 bija jāizmanto 2010.gada oktobra darba samaksas apsekojumā (Komisijas Regula (EK) Nr.1738/2005 (2005.gada 21.oktobris), ar ko groza Regulu (EK) Nr.1916/2000 attiecībā uz informācijas par izpeļņas struktūru definēšanu un nosūtīšanu), kā arī veicot tautas skaitīšanu 2011.gadā. Līdz ar to tika veikta Latvijas Republikas Profesiju klasifikatora aktualizēšana un tas tika saskaņots ar jauno </w:t>
      </w:r>
      <w:r w:rsidR="00E86C67">
        <w:rPr>
          <w:bCs/>
          <w:sz w:val="28"/>
          <w:szCs w:val="28"/>
        </w:rPr>
        <w:t>S</w:t>
      </w:r>
      <w:r w:rsidRPr="00692D0F">
        <w:rPr>
          <w:bCs/>
          <w:sz w:val="28"/>
          <w:szCs w:val="28"/>
        </w:rPr>
        <w:t>tarptautisko standartizēto profesiju klasifikāciju ISCO-08, ko paredzēts lietot starptautiskās standartizētās profesiju klasifikācijas ISCO</w:t>
      </w:r>
      <w:r w:rsidR="00E86C67">
        <w:rPr>
          <w:bCs/>
          <w:sz w:val="28"/>
          <w:szCs w:val="28"/>
        </w:rPr>
        <w:t>-</w:t>
      </w:r>
      <w:r w:rsidRPr="00692D0F">
        <w:rPr>
          <w:bCs/>
          <w:sz w:val="28"/>
          <w:szCs w:val="28"/>
        </w:rPr>
        <w:t>88 (COM) vietā.</w:t>
      </w:r>
      <w:r w:rsidR="001106E6" w:rsidRPr="00692D0F">
        <w:rPr>
          <w:bCs/>
          <w:sz w:val="28"/>
          <w:szCs w:val="28"/>
        </w:rPr>
        <w:t xml:space="preserve"> </w:t>
      </w:r>
      <w:r w:rsidR="001106E6" w:rsidRPr="00692D0F">
        <w:rPr>
          <w:sz w:val="28"/>
          <w:szCs w:val="28"/>
        </w:rPr>
        <w:t>Ņemot vērā nepieciešamos liela apjoma grozījumus MK noteikumos Nr.125 sakarā ar starptautiskā profesiju klasifikatora ISCO-08 adaptēšanu, noteikumus bija nepieciešams izdot no jauna.</w:t>
      </w:r>
    </w:p>
    <w:p w:rsidR="0071272F" w:rsidRPr="0071272F" w:rsidRDefault="0071272F" w:rsidP="0071272F">
      <w:pPr>
        <w:ind w:firstLine="720"/>
        <w:jc w:val="both"/>
        <w:rPr>
          <w:sz w:val="28"/>
          <w:szCs w:val="28"/>
        </w:rPr>
      </w:pPr>
      <w:r w:rsidRPr="0071272F">
        <w:rPr>
          <w:color w:val="000000"/>
          <w:sz w:val="28"/>
          <w:szCs w:val="28"/>
        </w:rPr>
        <w:t>Lai veiktu Profesiju klasifikatora aktualizēšanu un to saskaņotu ar ISCO-08, ko paredzēts lietot pašreizējā</w:t>
      </w:r>
      <w:r w:rsidR="00FB50F5">
        <w:rPr>
          <w:color w:val="000000"/>
          <w:sz w:val="28"/>
          <w:szCs w:val="28"/>
        </w:rPr>
        <w:t>s</w:t>
      </w:r>
      <w:r w:rsidRPr="0071272F">
        <w:rPr>
          <w:color w:val="000000"/>
          <w:sz w:val="28"/>
          <w:szCs w:val="28"/>
        </w:rPr>
        <w:t xml:space="preserve"> klasifik</w:t>
      </w:r>
      <w:r w:rsidR="00FB50F5">
        <w:rPr>
          <w:color w:val="000000"/>
          <w:sz w:val="28"/>
          <w:szCs w:val="28"/>
        </w:rPr>
        <w:t>ācijas</w:t>
      </w:r>
      <w:r w:rsidRPr="0071272F">
        <w:rPr>
          <w:color w:val="000000"/>
          <w:sz w:val="28"/>
          <w:szCs w:val="28"/>
        </w:rPr>
        <w:t xml:space="preserve"> ISCO-88 vietā, </w:t>
      </w:r>
      <w:r w:rsidR="00D57584">
        <w:rPr>
          <w:color w:val="000000"/>
          <w:sz w:val="28"/>
          <w:szCs w:val="28"/>
        </w:rPr>
        <w:t>LM</w:t>
      </w:r>
      <w:r w:rsidRPr="0071272F">
        <w:rPr>
          <w:color w:val="000000"/>
          <w:sz w:val="28"/>
          <w:szCs w:val="28"/>
        </w:rPr>
        <w:t xml:space="preserve"> izveidoj</w:t>
      </w:r>
      <w:r w:rsidR="00D57584">
        <w:rPr>
          <w:color w:val="000000"/>
          <w:sz w:val="28"/>
          <w:szCs w:val="28"/>
        </w:rPr>
        <w:t>a</w:t>
      </w:r>
      <w:r w:rsidRPr="0071272F">
        <w:rPr>
          <w:color w:val="000000"/>
          <w:sz w:val="28"/>
          <w:szCs w:val="28"/>
        </w:rPr>
        <w:t xml:space="preserve"> darba grupu, </w:t>
      </w:r>
      <w:r w:rsidRPr="0071272F">
        <w:rPr>
          <w:sz w:val="28"/>
          <w:szCs w:val="28"/>
        </w:rPr>
        <w:t xml:space="preserve">kas apstiprināta ar labklājības ministra 2008.gada 26.septembra </w:t>
      </w:r>
      <w:smartTag w:uri="schemas-tilde-lv/tildestengine" w:element="veidnes">
        <w:smartTagPr>
          <w:attr w:name="text" w:val="rīkojumu"/>
          <w:attr w:name="id" w:val="-1"/>
          <w:attr w:name="baseform" w:val="rīkojum|s"/>
        </w:smartTagPr>
        <w:r w:rsidRPr="0071272F">
          <w:rPr>
            <w:sz w:val="28"/>
            <w:szCs w:val="28"/>
          </w:rPr>
          <w:t>rīkojumu</w:t>
        </w:r>
      </w:smartTag>
      <w:r w:rsidRPr="0071272F">
        <w:rPr>
          <w:sz w:val="28"/>
          <w:szCs w:val="28"/>
        </w:rPr>
        <w:t xml:space="preserve"> Nr.94 „Par darba grupas izveidi Latvijas Republikas Profesiju klasifikatora aktualizēšanai”. Darba grupā </w:t>
      </w:r>
      <w:r>
        <w:rPr>
          <w:sz w:val="28"/>
          <w:szCs w:val="28"/>
        </w:rPr>
        <w:t>bija</w:t>
      </w:r>
      <w:r w:rsidRPr="0071272F">
        <w:rPr>
          <w:sz w:val="28"/>
          <w:szCs w:val="28"/>
        </w:rPr>
        <w:t xml:space="preserve"> iekļauti pārstāvji no Latvijas Darba devēju konfederācijas, Latvijas Brīvo arodbiedrību savienības, Latvijas Amatniecības kameras, Latvijas Pašvaldību savienības, Centrālās statistikas pārvaldes, Latvijas Jūras administrācijas, Valsts kancelejas, Ekonomikas ministrijas, Finanšu ministrijas, Iekšlietu ministrijas, </w:t>
      </w:r>
      <w:r w:rsidR="00B658FC">
        <w:rPr>
          <w:sz w:val="28"/>
          <w:szCs w:val="28"/>
        </w:rPr>
        <w:t>IZM</w:t>
      </w:r>
      <w:r w:rsidRPr="0071272F">
        <w:rPr>
          <w:sz w:val="28"/>
          <w:szCs w:val="28"/>
        </w:rPr>
        <w:t xml:space="preserve">, Kultūras ministrijas, Reģionālās attīstības un pašvaldību lietu ministrijas, Satiksmes ministrijas, </w:t>
      </w:r>
      <w:r w:rsidRPr="0071272F">
        <w:rPr>
          <w:sz w:val="28"/>
          <w:szCs w:val="28"/>
        </w:rPr>
        <w:lastRenderedPageBreak/>
        <w:t>Tieslietu ministrijas, Vides ministrijas, Veselības ministrijas un Zemkopības ministrijas.</w:t>
      </w:r>
    </w:p>
    <w:p w:rsidR="00013177" w:rsidRPr="00013177" w:rsidRDefault="001106E6" w:rsidP="00347E0F">
      <w:pPr>
        <w:ind w:firstLine="720"/>
        <w:jc w:val="both"/>
        <w:rPr>
          <w:sz w:val="28"/>
          <w:szCs w:val="28"/>
        </w:rPr>
      </w:pPr>
      <w:r w:rsidRPr="00692D0F">
        <w:rPr>
          <w:sz w:val="28"/>
          <w:szCs w:val="28"/>
        </w:rPr>
        <w:t>Tādējādi tika izstrādāti</w:t>
      </w:r>
      <w:r w:rsidRPr="00692D0F">
        <w:rPr>
          <w:bCs/>
          <w:sz w:val="28"/>
          <w:szCs w:val="28"/>
        </w:rPr>
        <w:t xml:space="preserve"> MK noteikumi Nr.461</w:t>
      </w:r>
      <w:r w:rsidR="004A35D0" w:rsidRPr="00692D0F">
        <w:rPr>
          <w:bCs/>
          <w:sz w:val="28"/>
          <w:szCs w:val="28"/>
        </w:rPr>
        <w:t xml:space="preserve">, kuros katrai profesijai tika piešķirts jauns </w:t>
      </w:r>
      <w:r w:rsidR="00B658FC">
        <w:rPr>
          <w:sz w:val="28"/>
          <w:szCs w:val="28"/>
        </w:rPr>
        <w:t>SDO</w:t>
      </w:r>
      <w:r w:rsidR="004A35D0" w:rsidRPr="00692D0F">
        <w:rPr>
          <w:sz w:val="28"/>
          <w:szCs w:val="28"/>
        </w:rPr>
        <w:t xml:space="preserve"> noteiktais kods</w:t>
      </w:r>
      <w:r w:rsidRPr="00692D0F">
        <w:rPr>
          <w:sz w:val="28"/>
          <w:szCs w:val="28"/>
        </w:rPr>
        <w:t>.</w:t>
      </w:r>
      <w:r w:rsidR="005B2C88">
        <w:rPr>
          <w:sz w:val="28"/>
          <w:szCs w:val="28"/>
        </w:rPr>
        <w:t xml:space="preserve"> </w:t>
      </w:r>
      <w:r w:rsidR="005B2C88" w:rsidRPr="00692D0F">
        <w:rPr>
          <w:bCs/>
          <w:sz w:val="28"/>
          <w:szCs w:val="28"/>
        </w:rPr>
        <w:t>MK noteikumi Nr.461</w:t>
      </w:r>
      <w:r w:rsidR="005B2C88">
        <w:rPr>
          <w:bCs/>
          <w:sz w:val="28"/>
          <w:szCs w:val="28"/>
        </w:rPr>
        <w:t xml:space="preserve"> paredzēja četru mēnešu </w:t>
      </w:r>
      <w:r w:rsidR="005B2C88" w:rsidRPr="005B2C88">
        <w:rPr>
          <w:bCs/>
          <w:sz w:val="28"/>
          <w:szCs w:val="28"/>
        </w:rPr>
        <w:t xml:space="preserve">pārejas periodu, kurā darba devējiem </w:t>
      </w:r>
      <w:r w:rsidR="005B2C88" w:rsidRPr="005B2C88">
        <w:rPr>
          <w:sz w:val="28"/>
          <w:szCs w:val="28"/>
        </w:rPr>
        <w:t>dokumenti</w:t>
      </w:r>
      <w:r w:rsidR="005B2C88">
        <w:rPr>
          <w:sz w:val="28"/>
          <w:szCs w:val="28"/>
        </w:rPr>
        <w:t xml:space="preserve"> </w:t>
      </w:r>
      <w:r w:rsidR="005B2C88" w:rsidRPr="005B2C88">
        <w:rPr>
          <w:sz w:val="28"/>
          <w:szCs w:val="28"/>
        </w:rPr>
        <w:t xml:space="preserve">(piemēram, darba </w:t>
      </w:r>
      <w:smartTag w:uri="schemas-tilde-lv/tildestengine" w:element="veidnes">
        <w:smartTagPr>
          <w:attr w:name="text" w:val="līgums"/>
          <w:attr w:name="id" w:val="-1"/>
          <w:attr w:name="baseform" w:val="līgum|s"/>
        </w:smartTagPr>
        <w:r w:rsidR="005B2C88" w:rsidRPr="005B2C88">
          <w:rPr>
            <w:sz w:val="28"/>
            <w:szCs w:val="28"/>
          </w:rPr>
          <w:t>līgums</w:t>
        </w:r>
      </w:smartTag>
      <w:r w:rsidR="005B2C88" w:rsidRPr="005B2C88">
        <w:rPr>
          <w:sz w:val="28"/>
          <w:szCs w:val="28"/>
        </w:rPr>
        <w:t>), kuros norādīta personas pr</w:t>
      </w:r>
      <w:r w:rsidR="005B2C88">
        <w:rPr>
          <w:sz w:val="28"/>
          <w:szCs w:val="28"/>
        </w:rPr>
        <w:t>ofesija (arods, amats, specializācija</w:t>
      </w:r>
      <w:r w:rsidR="005B2C88" w:rsidRPr="005B2C88">
        <w:rPr>
          <w:sz w:val="28"/>
          <w:szCs w:val="28"/>
        </w:rPr>
        <w:t xml:space="preserve">) </w:t>
      </w:r>
      <w:r w:rsidR="005B2C88">
        <w:rPr>
          <w:sz w:val="28"/>
          <w:szCs w:val="28"/>
        </w:rPr>
        <w:t xml:space="preserve">bija </w:t>
      </w:r>
      <w:r w:rsidR="005B2C88" w:rsidRPr="005B2C88">
        <w:rPr>
          <w:sz w:val="28"/>
          <w:szCs w:val="28"/>
        </w:rPr>
        <w:t xml:space="preserve">jāsaskaņo ar </w:t>
      </w:r>
      <w:r w:rsidR="005B2C88">
        <w:rPr>
          <w:sz w:val="28"/>
          <w:szCs w:val="28"/>
        </w:rPr>
        <w:t xml:space="preserve">MK </w:t>
      </w:r>
      <w:r w:rsidR="005B2C88" w:rsidRPr="005B2C88">
        <w:rPr>
          <w:sz w:val="28"/>
          <w:szCs w:val="28"/>
        </w:rPr>
        <w:t xml:space="preserve">noteikumos </w:t>
      </w:r>
      <w:r w:rsidR="005B2C88">
        <w:rPr>
          <w:sz w:val="28"/>
          <w:szCs w:val="28"/>
        </w:rPr>
        <w:t xml:space="preserve">Nr.461 </w:t>
      </w:r>
      <w:r w:rsidR="005B2C88" w:rsidRPr="005B2C88">
        <w:rPr>
          <w:sz w:val="28"/>
          <w:szCs w:val="28"/>
        </w:rPr>
        <w:t xml:space="preserve">iekļauto profesiju </w:t>
      </w:r>
      <w:r w:rsidR="005B2C88">
        <w:rPr>
          <w:sz w:val="28"/>
          <w:szCs w:val="28"/>
        </w:rPr>
        <w:t xml:space="preserve">(arodu, amatu, specializāciju) </w:t>
      </w:r>
      <w:r w:rsidR="005B2C88" w:rsidRPr="005B2C88">
        <w:rPr>
          <w:sz w:val="28"/>
          <w:szCs w:val="28"/>
        </w:rPr>
        <w:t>nosaukumiem</w:t>
      </w:r>
      <w:r w:rsidR="005B2C88">
        <w:rPr>
          <w:sz w:val="28"/>
          <w:szCs w:val="28"/>
        </w:rPr>
        <w:t>.</w:t>
      </w:r>
      <w:r w:rsidR="00013177">
        <w:rPr>
          <w:sz w:val="28"/>
          <w:szCs w:val="28"/>
        </w:rPr>
        <w:t xml:space="preserve"> </w:t>
      </w:r>
      <w:r w:rsidR="00013177" w:rsidRPr="00013177">
        <w:rPr>
          <w:sz w:val="28"/>
          <w:szCs w:val="28"/>
        </w:rPr>
        <w:t xml:space="preserve">Tāpat visām ministrijām bija uzdots izvērtēt to kompetencē esošos normatīvos aktus, kuros minēti profesiju nosaukumi, </w:t>
      </w:r>
      <w:r w:rsidR="00013177">
        <w:rPr>
          <w:sz w:val="28"/>
          <w:szCs w:val="28"/>
        </w:rPr>
        <w:t xml:space="preserve">un </w:t>
      </w:r>
      <w:r w:rsidR="00013177" w:rsidRPr="00013177">
        <w:rPr>
          <w:sz w:val="28"/>
          <w:szCs w:val="28"/>
        </w:rPr>
        <w:t>izstrādā</w:t>
      </w:r>
      <w:r w:rsidR="00013177">
        <w:rPr>
          <w:sz w:val="28"/>
          <w:szCs w:val="28"/>
        </w:rPr>
        <w:t>t</w:t>
      </w:r>
      <w:r w:rsidR="00013177" w:rsidRPr="00013177">
        <w:rPr>
          <w:sz w:val="28"/>
          <w:szCs w:val="28"/>
        </w:rPr>
        <w:t xml:space="preserve"> grozījumi tajos, saskaņojot profesiju nosaukumus ar Profesiju klasifikatorā iekļautajiem profesiju nosaukumiem.</w:t>
      </w:r>
    </w:p>
    <w:p w:rsidR="001106E6" w:rsidRDefault="001106E6" w:rsidP="00692D0F">
      <w:pPr>
        <w:autoSpaceDE w:val="0"/>
        <w:autoSpaceDN w:val="0"/>
        <w:adjustRightInd w:val="0"/>
        <w:jc w:val="both"/>
        <w:rPr>
          <w:sz w:val="28"/>
          <w:szCs w:val="28"/>
        </w:rPr>
      </w:pPr>
    </w:p>
    <w:p w:rsidR="005E5E4E" w:rsidRPr="003E2EE0" w:rsidRDefault="005E5E4E" w:rsidP="00692D0F">
      <w:pPr>
        <w:ind w:right="-109"/>
        <w:jc w:val="center"/>
        <w:rPr>
          <w:b/>
          <w:bCs/>
          <w:sz w:val="32"/>
          <w:szCs w:val="32"/>
        </w:rPr>
      </w:pPr>
      <w:r w:rsidRPr="003E2EE0">
        <w:rPr>
          <w:b/>
          <w:bCs/>
          <w:sz w:val="32"/>
          <w:szCs w:val="32"/>
        </w:rPr>
        <w:t xml:space="preserve">II. </w:t>
      </w:r>
      <w:r w:rsidR="004F60EC" w:rsidRPr="003E2EE0">
        <w:rPr>
          <w:b/>
          <w:bCs/>
          <w:sz w:val="32"/>
          <w:szCs w:val="32"/>
        </w:rPr>
        <w:t>E</w:t>
      </w:r>
      <w:r w:rsidR="004F60EC" w:rsidRPr="003E2EE0">
        <w:rPr>
          <w:b/>
          <w:sz w:val="32"/>
          <w:szCs w:val="32"/>
        </w:rPr>
        <w:t>sošā Profesiju klasifikatora un</w:t>
      </w:r>
      <w:r w:rsidR="003E2EE0" w:rsidRPr="003E2EE0">
        <w:rPr>
          <w:b/>
          <w:sz w:val="32"/>
          <w:szCs w:val="32"/>
        </w:rPr>
        <w:t xml:space="preserve"> </w:t>
      </w:r>
      <w:r w:rsidR="004F60EC" w:rsidRPr="003E2EE0">
        <w:rPr>
          <w:b/>
          <w:sz w:val="32"/>
          <w:szCs w:val="32"/>
        </w:rPr>
        <w:t xml:space="preserve">profesiju standartu </w:t>
      </w:r>
      <w:r w:rsidR="008E1A9F" w:rsidRPr="003E2EE0">
        <w:rPr>
          <w:b/>
          <w:sz w:val="32"/>
          <w:szCs w:val="32"/>
        </w:rPr>
        <w:t>noteikšanas</w:t>
      </w:r>
      <w:r w:rsidR="004F60EC" w:rsidRPr="003E2EE0">
        <w:rPr>
          <w:b/>
          <w:sz w:val="32"/>
          <w:szCs w:val="32"/>
        </w:rPr>
        <w:t xml:space="preserve"> sistēma</w:t>
      </w:r>
    </w:p>
    <w:p w:rsidR="005E5E4E" w:rsidRDefault="005E5E4E" w:rsidP="00692D0F">
      <w:pPr>
        <w:autoSpaceDE w:val="0"/>
        <w:autoSpaceDN w:val="0"/>
        <w:adjustRightInd w:val="0"/>
        <w:jc w:val="both"/>
        <w:rPr>
          <w:sz w:val="28"/>
          <w:szCs w:val="28"/>
        </w:rPr>
      </w:pPr>
    </w:p>
    <w:p w:rsidR="004C1D28" w:rsidRPr="004C1D28" w:rsidRDefault="004C1D28" w:rsidP="004C1D28">
      <w:pPr>
        <w:autoSpaceDE w:val="0"/>
        <w:autoSpaceDN w:val="0"/>
        <w:adjustRightInd w:val="0"/>
        <w:ind w:firstLine="720"/>
        <w:jc w:val="both"/>
        <w:rPr>
          <w:b/>
          <w:i/>
          <w:sz w:val="28"/>
          <w:szCs w:val="28"/>
          <w:u w:val="single"/>
        </w:rPr>
      </w:pPr>
      <w:r w:rsidRPr="004C1D28">
        <w:rPr>
          <w:b/>
          <w:i/>
          <w:sz w:val="28"/>
          <w:szCs w:val="28"/>
          <w:u w:val="single"/>
        </w:rPr>
        <w:t>Profesiju klasifikators:</w:t>
      </w:r>
    </w:p>
    <w:p w:rsidR="00765870" w:rsidRPr="00692D0F" w:rsidRDefault="001D04B9" w:rsidP="00692D0F">
      <w:pPr>
        <w:autoSpaceDE w:val="0"/>
        <w:autoSpaceDN w:val="0"/>
        <w:adjustRightInd w:val="0"/>
        <w:ind w:firstLine="720"/>
        <w:jc w:val="both"/>
        <w:rPr>
          <w:sz w:val="28"/>
          <w:szCs w:val="28"/>
        </w:rPr>
      </w:pPr>
      <w:r w:rsidRPr="00692D0F">
        <w:rPr>
          <w:sz w:val="28"/>
          <w:szCs w:val="28"/>
        </w:rPr>
        <w:t>Profesiju klasifikatora pamatmērķis ir a</w:t>
      </w:r>
      <w:r w:rsidRPr="00692D0F">
        <w:rPr>
          <w:bCs/>
          <w:sz w:val="28"/>
          <w:szCs w:val="28"/>
        </w:rPr>
        <w:t>pstiprināt sistematizētu profesiju (arodu, amatu, specialitāšu) sarakstu – Profesiju klasifikatoru un profesijai atbilstošos pamatuzdevumus un kvalifikācijas pamatprasības, lai nodrošinātu valstī starptautiskai praksei atbilstošu darbaspēka uzskaiti un salīdzināšanu.</w:t>
      </w:r>
    </w:p>
    <w:p w:rsidR="004D6849" w:rsidRPr="00692D0F" w:rsidRDefault="009D1942" w:rsidP="00692D0F">
      <w:pPr>
        <w:autoSpaceDE w:val="0"/>
        <w:autoSpaceDN w:val="0"/>
        <w:adjustRightInd w:val="0"/>
        <w:ind w:firstLine="720"/>
        <w:jc w:val="both"/>
        <w:rPr>
          <w:sz w:val="28"/>
          <w:szCs w:val="28"/>
        </w:rPr>
      </w:pPr>
      <w:r w:rsidRPr="00692D0F">
        <w:rPr>
          <w:sz w:val="28"/>
          <w:szCs w:val="28"/>
        </w:rPr>
        <w:t xml:space="preserve">Profesiju klasifikatorā nav iekļauti amatu pienākumi, amatu apraksti, uzdevumi un funkcijas, kas var būt aprakstītas specifiskos likumos un </w:t>
      </w:r>
      <w:r w:rsidR="00B658FC">
        <w:rPr>
          <w:sz w:val="28"/>
          <w:szCs w:val="28"/>
        </w:rPr>
        <w:t>MK</w:t>
      </w:r>
      <w:r w:rsidRPr="00692D0F">
        <w:rPr>
          <w:sz w:val="28"/>
          <w:szCs w:val="28"/>
        </w:rPr>
        <w:t xml:space="preserve"> noteikumos, bet tikai profesiju grupas profesionālās darbības pamatuzdevumi. Profesiju klasifikator</w:t>
      </w:r>
      <w:r w:rsidR="00B658FC">
        <w:rPr>
          <w:sz w:val="28"/>
          <w:szCs w:val="28"/>
        </w:rPr>
        <w:t>am</w:t>
      </w:r>
      <w:r w:rsidRPr="00692D0F">
        <w:rPr>
          <w:sz w:val="28"/>
          <w:szCs w:val="28"/>
        </w:rPr>
        <w:t xml:space="preserve"> ir izveidota struktūra, kas atbilst iepriekšminētajai starptautiskajai klasifikācijai un tā nesaskan ar iestāžu struktūrām konkrētajā jomā.</w:t>
      </w:r>
    </w:p>
    <w:p w:rsidR="009D1942" w:rsidRPr="00692D0F" w:rsidRDefault="009D1942" w:rsidP="00692D0F">
      <w:pPr>
        <w:autoSpaceDE w:val="0"/>
        <w:autoSpaceDN w:val="0"/>
        <w:adjustRightInd w:val="0"/>
        <w:ind w:firstLine="720"/>
        <w:jc w:val="both"/>
        <w:rPr>
          <w:bCs/>
          <w:sz w:val="28"/>
          <w:szCs w:val="28"/>
        </w:rPr>
      </w:pPr>
      <w:r w:rsidRPr="00692D0F">
        <w:rPr>
          <w:bCs/>
          <w:sz w:val="28"/>
          <w:szCs w:val="28"/>
        </w:rPr>
        <w:t>Profesiju klasifikatora lietošana ir obligāta šādās jomās:</w:t>
      </w:r>
    </w:p>
    <w:p w:rsidR="009D1942" w:rsidRPr="00692D0F" w:rsidRDefault="009D1942" w:rsidP="00692D0F">
      <w:pPr>
        <w:numPr>
          <w:ilvl w:val="0"/>
          <w:numId w:val="14"/>
        </w:numPr>
        <w:autoSpaceDE w:val="0"/>
        <w:autoSpaceDN w:val="0"/>
        <w:adjustRightInd w:val="0"/>
        <w:jc w:val="both"/>
        <w:rPr>
          <w:bCs/>
          <w:sz w:val="28"/>
          <w:szCs w:val="28"/>
        </w:rPr>
      </w:pPr>
      <w:r w:rsidRPr="00692D0F">
        <w:rPr>
          <w:rFonts w:ascii="Symbol" w:hAnsi="Symbol" w:cs="Symbol"/>
          <w:sz w:val="28"/>
          <w:szCs w:val="28"/>
        </w:rPr>
        <w:t></w:t>
      </w:r>
      <w:r w:rsidRPr="00692D0F">
        <w:rPr>
          <w:bCs/>
          <w:sz w:val="28"/>
          <w:szCs w:val="28"/>
        </w:rPr>
        <w:t>darba tiesiskajās attiecībās un dienesta attiecībās (izņemot valsts drošības iestādes), personas profesijas (aroda, amata, specialitātes) nosaukumu norādot atbilstoši klasifikatoram;</w:t>
      </w:r>
    </w:p>
    <w:p w:rsidR="009D1942" w:rsidRPr="00692D0F" w:rsidRDefault="009D1942" w:rsidP="00692D0F">
      <w:pPr>
        <w:numPr>
          <w:ilvl w:val="0"/>
          <w:numId w:val="14"/>
        </w:numPr>
        <w:autoSpaceDE w:val="0"/>
        <w:autoSpaceDN w:val="0"/>
        <w:adjustRightInd w:val="0"/>
        <w:jc w:val="both"/>
        <w:rPr>
          <w:bCs/>
          <w:sz w:val="28"/>
          <w:szCs w:val="28"/>
        </w:rPr>
      </w:pPr>
      <w:r w:rsidRPr="00692D0F">
        <w:rPr>
          <w:rFonts w:ascii="Symbol" w:hAnsi="Symbol" w:cs="Symbol"/>
          <w:sz w:val="28"/>
          <w:szCs w:val="28"/>
        </w:rPr>
        <w:t></w:t>
      </w:r>
      <w:r w:rsidRPr="00692D0F">
        <w:rPr>
          <w:bCs/>
          <w:sz w:val="28"/>
          <w:szCs w:val="28"/>
        </w:rPr>
        <w:t>informācijas sistēmās, kuras lietojot tiek nodrošināta darbaspēka uzskaitei nepieciešamās informācijas aprite;</w:t>
      </w:r>
    </w:p>
    <w:p w:rsidR="009D1942" w:rsidRPr="00692D0F" w:rsidRDefault="009D1942" w:rsidP="00692D0F">
      <w:pPr>
        <w:numPr>
          <w:ilvl w:val="0"/>
          <w:numId w:val="14"/>
        </w:numPr>
        <w:autoSpaceDE w:val="0"/>
        <w:autoSpaceDN w:val="0"/>
        <w:adjustRightInd w:val="0"/>
        <w:jc w:val="both"/>
        <w:rPr>
          <w:bCs/>
          <w:sz w:val="28"/>
          <w:szCs w:val="28"/>
        </w:rPr>
      </w:pPr>
      <w:r w:rsidRPr="00692D0F">
        <w:rPr>
          <w:rFonts w:ascii="Symbol" w:hAnsi="Symbol" w:cs="Symbol"/>
          <w:sz w:val="28"/>
          <w:szCs w:val="28"/>
        </w:rPr>
        <w:t></w:t>
      </w:r>
      <w:r w:rsidRPr="00692D0F">
        <w:rPr>
          <w:bCs/>
          <w:sz w:val="28"/>
          <w:szCs w:val="28"/>
        </w:rPr>
        <w:t>oficiālās statistikas jomā;</w:t>
      </w:r>
    </w:p>
    <w:p w:rsidR="009D1942" w:rsidRPr="00692D0F" w:rsidRDefault="009D1942" w:rsidP="00692D0F">
      <w:pPr>
        <w:numPr>
          <w:ilvl w:val="0"/>
          <w:numId w:val="14"/>
        </w:numPr>
        <w:autoSpaceDE w:val="0"/>
        <w:autoSpaceDN w:val="0"/>
        <w:adjustRightInd w:val="0"/>
        <w:jc w:val="both"/>
        <w:rPr>
          <w:bCs/>
          <w:sz w:val="28"/>
          <w:szCs w:val="28"/>
        </w:rPr>
      </w:pPr>
      <w:r w:rsidRPr="00692D0F">
        <w:rPr>
          <w:rFonts w:ascii="Symbol" w:hAnsi="Symbol" w:cs="Symbol"/>
          <w:sz w:val="28"/>
          <w:szCs w:val="28"/>
        </w:rPr>
        <w:t></w:t>
      </w:r>
      <w:r w:rsidRPr="00692D0F">
        <w:rPr>
          <w:bCs/>
          <w:sz w:val="28"/>
          <w:szCs w:val="28"/>
        </w:rPr>
        <w:t>ar darbaspēku saistītu pētījumu veikšanā;</w:t>
      </w:r>
    </w:p>
    <w:p w:rsidR="009D1942" w:rsidRPr="00692D0F" w:rsidRDefault="009D1942" w:rsidP="00692D0F">
      <w:pPr>
        <w:numPr>
          <w:ilvl w:val="0"/>
          <w:numId w:val="14"/>
        </w:numPr>
        <w:autoSpaceDE w:val="0"/>
        <w:autoSpaceDN w:val="0"/>
        <w:adjustRightInd w:val="0"/>
        <w:jc w:val="both"/>
        <w:rPr>
          <w:bCs/>
          <w:sz w:val="28"/>
          <w:szCs w:val="28"/>
        </w:rPr>
      </w:pPr>
      <w:r w:rsidRPr="00692D0F">
        <w:rPr>
          <w:rFonts w:ascii="Symbol" w:hAnsi="Symbol" w:cs="Symbol"/>
          <w:sz w:val="28"/>
          <w:szCs w:val="28"/>
        </w:rPr>
        <w:t></w:t>
      </w:r>
      <w:r w:rsidR="00B658FC">
        <w:rPr>
          <w:bCs/>
          <w:sz w:val="28"/>
          <w:szCs w:val="28"/>
        </w:rPr>
        <w:t>SDO</w:t>
      </w:r>
      <w:r w:rsidRPr="00692D0F">
        <w:rPr>
          <w:bCs/>
          <w:sz w:val="28"/>
          <w:szCs w:val="28"/>
        </w:rPr>
        <w:t xml:space="preserve"> noteiktai praksei atbilstošas darbaspēka uzskaites un salīdzināšanas nodrošināšanā;</w:t>
      </w:r>
    </w:p>
    <w:p w:rsidR="009D1942" w:rsidRPr="00692D0F" w:rsidRDefault="009D1942" w:rsidP="00692D0F">
      <w:pPr>
        <w:numPr>
          <w:ilvl w:val="0"/>
          <w:numId w:val="14"/>
        </w:numPr>
        <w:autoSpaceDE w:val="0"/>
        <w:autoSpaceDN w:val="0"/>
        <w:adjustRightInd w:val="0"/>
        <w:jc w:val="both"/>
        <w:rPr>
          <w:bCs/>
          <w:sz w:val="28"/>
          <w:szCs w:val="28"/>
        </w:rPr>
      </w:pPr>
      <w:r w:rsidRPr="00692D0F">
        <w:rPr>
          <w:rFonts w:ascii="Symbol" w:hAnsi="Symbol" w:cs="Symbol"/>
          <w:sz w:val="28"/>
          <w:szCs w:val="28"/>
        </w:rPr>
        <w:t></w:t>
      </w:r>
      <w:r w:rsidRPr="00692D0F">
        <w:rPr>
          <w:bCs/>
          <w:sz w:val="28"/>
          <w:szCs w:val="28"/>
        </w:rPr>
        <w:t>ārējā ekonomiskajā sadarbībā;</w:t>
      </w:r>
    </w:p>
    <w:p w:rsidR="009D1942" w:rsidRPr="00692D0F" w:rsidRDefault="009D1942" w:rsidP="00692D0F">
      <w:pPr>
        <w:numPr>
          <w:ilvl w:val="0"/>
          <w:numId w:val="14"/>
        </w:numPr>
        <w:autoSpaceDE w:val="0"/>
        <w:autoSpaceDN w:val="0"/>
        <w:adjustRightInd w:val="0"/>
        <w:jc w:val="both"/>
        <w:rPr>
          <w:bCs/>
          <w:sz w:val="28"/>
          <w:szCs w:val="28"/>
        </w:rPr>
      </w:pPr>
      <w:r w:rsidRPr="00692D0F">
        <w:rPr>
          <w:rFonts w:ascii="Symbol" w:hAnsi="Symbol" w:cs="Symbol"/>
          <w:sz w:val="28"/>
          <w:szCs w:val="28"/>
        </w:rPr>
        <w:t></w:t>
      </w:r>
      <w:r w:rsidRPr="00692D0F">
        <w:rPr>
          <w:bCs/>
          <w:sz w:val="28"/>
          <w:szCs w:val="28"/>
        </w:rPr>
        <w:t>izglītības programmu satura izstrādei kā pamatdokumentus izmantojot profesiju standartus;</w:t>
      </w:r>
    </w:p>
    <w:p w:rsidR="009D1942" w:rsidRPr="00692D0F" w:rsidRDefault="009D1942" w:rsidP="00692D0F">
      <w:pPr>
        <w:numPr>
          <w:ilvl w:val="0"/>
          <w:numId w:val="14"/>
        </w:numPr>
        <w:autoSpaceDE w:val="0"/>
        <w:autoSpaceDN w:val="0"/>
        <w:adjustRightInd w:val="0"/>
        <w:jc w:val="both"/>
        <w:rPr>
          <w:sz w:val="28"/>
          <w:szCs w:val="28"/>
        </w:rPr>
      </w:pPr>
      <w:r w:rsidRPr="00692D0F">
        <w:rPr>
          <w:rFonts w:ascii="Symbol" w:hAnsi="Symbol" w:cs="Symbol"/>
          <w:sz w:val="28"/>
          <w:szCs w:val="28"/>
        </w:rPr>
        <w:t></w:t>
      </w:r>
      <w:r w:rsidRPr="00692D0F">
        <w:rPr>
          <w:bCs/>
          <w:sz w:val="28"/>
          <w:szCs w:val="28"/>
        </w:rPr>
        <w:t>citās jomās, kur nepieciešams lietot apstiprinātus profesiju nosaukumus.</w:t>
      </w:r>
    </w:p>
    <w:p w:rsidR="009D1942" w:rsidRDefault="007F1929" w:rsidP="00692D0F">
      <w:pPr>
        <w:pStyle w:val="NormalWeb"/>
        <w:spacing w:before="0" w:beforeAutospacing="0" w:after="0" w:afterAutospacing="0"/>
        <w:jc w:val="both"/>
        <w:rPr>
          <w:sz w:val="28"/>
          <w:szCs w:val="28"/>
        </w:rPr>
      </w:pPr>
      <w:r>
        <w:rPr>
          <w:sz w:val="28"/>
          <w:szCs w:val="28"/>
        </w:rPr>
        <w:t>Profesiju k</w:t>
      </w:r>
      <w:r w:rsidR="009D1942" w:rsidRPr="00692D0F">
        <w:rPr>
          <w:sz w:val="28"/>
          <w:szCs w:val="28"/>
        </w:rPr>
        <w:t xml:space="preserve">lasifikatora lietošana ir obligāta darba devēja un darbinieka savstarpējās darba tiesiskajās attiecībās - noslēdzot darba tiesiskās attiecības ar darbinieku, darba līgumā jānorāda profesija atbilstoši </w:t>
      </w:r>
      <w:r>
        <w:rPr>
          <w:sz w:val="28"/>
          <w:szCs w:val="28"/>
        </w:rPr>
        <w:t xml:space="preserve">Profesiju </w:t>
      </w:r>
      <w:r w:rsidR="009D1942" w:rsidRPr="00692D0F">
        <w:rPr>
          <w:sz w:val="28"/>
          <w:szCs w:val="28"/>
        </w:rPr>
        <w:t xml:space="preserve">klasifikatoram un vispārīgs nolīgtā darba raksturojums. To nosaka arī Darba likuma 40.panta </w:t>
      </w:r>
      <w:r w:rsidR="009D1942" w:rsidRPr="00692D0F">
        <w:rPr>
          <w:sz w:val="28"/>
          <w:szCs w:val="28"/>
        </w:rPr>
        <w:lastRenderedPageBreak/>
        <w:t>otrās daļas 5.punkts. Darba likumā ir paskaidrots jēdziens „profesija”, ko lieto Profesiju klasifikatorā.</w:t>
      </w:r>
    </w:p>
    <w:p w:rsidR="002A158C" w:rsidRPr="00692D0F" w:rsidRDefault="002A158C" w:rsidP="002A158C">
      <w:pPr>
        <w:pStyle w:val="NormalWeb"/>
        <w:spacing w:before="0" w:beforeAutospacing="0" w:after="0" w:afterAutospacing="0"/>
        <w:ind w:firstLine="720"/>
        <w:jc w:val="both"/>
        <w:rPr>
          <w:sz w:val="28"/>
          <w:szCs w:val="28"/>
        </w:rPr>
      </w:pPr>
      <w:r>
        <w:rPr>
          <w:sz w:val="28"/>
          <w:szCs w:val="28"/>
        </w:rPr>
        <w:t>Centrālā statistikas pārvalde izmanto Profesiju klasifikatoru dažādu apsekojumu veikšanai (</w:t>
      </w:r>
      <w:r w:rsidR="00FB50F5" w:rsidRPr="00FB50F5">
        <w:rPr>
          <w:sz w:val="28"/>
          <w:szCs w:val="28"/>
        </w:rPr>
        <w:t>piemēram, Darbaspēka apsekojumam).</w:t>
      </w:r>
    </w:p>
    <w:p w:rsidR="00CD3966" w:rsidRPr="00692D0F" w:rsidRDefault="00CF612F" w:rsidP="00692D0F">
      <w:pPr>
        <w:autoSpaceDE w:val="0"/>
        <w:autoSpaceDN w:val="0"/>
        <w:adjustRightInd w:val="0"/>
        <w:ind w:firstLine="720"/>
        <w:jc w:val="both"/>
        <w:rPr>
          <w:sz w:val="28"/>
          <w:szCs w:val="28"/>
        </w:rPr>
      </w:pPr>
      <w:r>
        <w:rPr>
          <w:sz w:val="28"/>
          <w:szCs w:val="28"/>
        </w:rPr>
        <w:t>Turpinot</w:t>
      </w:r>
      <w:r w:rsidR="00CD3966" w:rsidRPr="00692D0F">
        <w:rPr>
          <w:sz w:val="28"/>
          <w:szCs w:val="28"/>
        </w:rPr>
        <w:t xml:space="preserve"> cīņu ar „aplokšņu algu”</w:t>
      </w:r>
      <w:r w:rsidR="00632B60">
        <w:rPr>
          <w:sz w:val="28"/>
          <w:szCs w:val="28"/>
        </w:rPr>
        <w:t>,</w:t>
      </w:r>
      <w:r w:rsidR="00CD3966" w:rsidRPr="00692D0F">
        <w:rPr>
          <w:sz w:val="28"/>
          <w:szCs w:val="28"/>
        </w:rPr>
        <w:t xml:space="preserve"> maksātājiem tika izstrādāti </w:t>
      </w:r>
      <w:r>
        <w:rPr>
          <w:sz w:val="28"/>
          <w:szCs w:val="28"/>
        </w:rPr>
        <w:t>MK</w:t>
      </w:r>
      <w:r w:rsidR="00CD3966" w:rsidRPr="00692D0F">
        <w:rPr>
          <w:sz w:val="28"/>
          <w:szCs w:val="28"/>
        </w:rPr>
        <w:t xml:space="preserve"> 2013.gada 19.februāra noteikumi Nr.95 „Grozījumi Ministru kabineta 2010.gada 7.septembra noteikumos Nr.827 „Noteikumi par valsts sociālās apdrošināšanas obligāto iemaksu veicēju reģistrāciju un ziņojumiem par valsts sociālās apdrošināšanas obligātajām iemaksām un iedzīvotāju ienākuma nodokli””, kas paredz, ka, sākot ar 2013.gada 1.jūliju darba devējam par katru darba ņēmēju ir jānorāda arī profesija (aroda, amata, specialitātes) kods atbilstoši Profesiju klasifikatoram un informācija par darba ņēmēju faktiski nostrādāto stundu skaitu katrā mēnesī.</w:t>
      </w:r>
    </w:p>
    <w:p w:rsidR="00692D0F" w:rsidRPr="00692D0F" w:rsidRDefault="00692D0F" w:rsidP="00692D0F">
      <w:pPr>
        <w:autoSpaceDE w:val="0"/>
        <w:autoSpaceDN w:val="0"/>
        <w:adjustRightInd w:val="0"/>
        <w:ind w:firstLine="720"/>
        <w:jc w:val="both"/>
        <w:rPr>
          <w:bCs/>
          <w:sz w:val="28"/>
          <w:szCs w:val="28"/>
        </w:rPr>
      </w:pPr>
      <w:r w:rsidRPr="00692D0F">
        <w:rPr>
          <w:sz w:val="28"/>
          <w:szCs w:val="28"/>
        </w:rPr>
        <w:t xml:space="preserve">Profesiju klasifikatorā katrai profesijai ir piešķirts savs kods. </w:t>
      </w:r>
      <w:r w:rsidRPr="00692D0F">
        <w:rPr>
          <w:bCs/>
          <w:sz w:val="28"/>
          <w:szCs w:val="28"/>
        </w:rPr>
        <w:t xml:space="preserve">Profesijas kodā pirmās četras zīmes (cipari) atbilst </w:t>
      </w:r>
      <w:r w:rsidR="00CF612F">
        <w:rPr>
          <w:bCs/>
          <w:sz w:val="28"/>
          <w:szCs w:val="28"/>
        </w:rPr>
        <w:t>SDO</w:t>
      </w:r>
      <w:r w:rsidRPr="00692D0F">
        <w:rPr>
          <w:bCs/>
          <w:sz w:val="28"/>
          <w:szCs w:val="28"/>
        </w:rPr>
        <w:t xml:space="preserve"> noteiktajai starptautiskajai profesiju klasifikācijai un</w:t>
      </w:r>
      <w:r>
        <w:rPr>
          <w:bCs/>
          <w:sz w:val="28"/>
          <w:szCs w:val="28"/>
        </w:rPr>
        <w:t xml:space="preserve"> </w:t>
      </w:r>
      <w:r w:rsidRPr="00692D0F">
        <w:rPr>
          <w:bCs/>
          <w:sz w:val="28"/>
          <w:szCs w:val="28"/>
        </w:rPr>
        <w:t>raksturo profesiju klasifikācijas hierarhiju klasifikatora grupās:</w:t>
      </w:r>
    </w:p>
    <w:p w:rsidR="00692D0F" w:rsidRPr="00692D0F" w:rsidRDefault="00692D0F" w:rsidP="00692D0F">
      <w:pPr>
        <w:numPr>
          <w:ilvl w:val="0"/>
          <w:numId w:val="16"/>
        </w:numPr>
        <w:autoSpaceDE w:val="0"/>
        <w:autoSpaceDN w:val="0"/>
        <w:adjustRightInd w:val="0"/>
        <w:jc w:val="both"/>
        <w:rPr>
          <w:bCs/>
          <w:sz w:val="28"/>
          <w:szCs w:val="28"/>
        </w:rPr>
      </w:pPr>
      <w:r w:rsidRPr="00692D0F">
        <w:rPr>
          <w:bCs/>
          <w:sz w:val="28"/>
          <w:szCs w:val="28"/>
        </w:rPr>
        <w:t>pirmais cipars norāda pamatgrupas kārtas numuru;</w:t>
      </w:r>
    </w:p>
    <w:p w:rsidR="00692D0F" w:rsidRPr="00692D0F" w:rsidRDefault="00692D0F" w:rsidP="00692D0F">
      <w:pPr>
        <w:numPr>
          <w:ilvl w:val="0"/>
          <w:numId w:val="16"/>
        </w:numPr>
        <w:autoSpaceDE w:val="0"/>
        <w:autoSpaceDN w:val="0"/>
        <w:adjustRightInd w:val="0"/>
        <w:jc w:val="both"/>
        <w:rPr>
          <w:bCs/>
          <w:sz w:val="28"/>
          <w:szCs w:val="28"/>
        </w:rPr>
      </w:pPr>
      <w:r w:rsidRPr="00692D0F">
        <w:rPr>
          <w:bCs/>
          <w:sz w:val="28"/>
          <w:szCs w:val="28"/>
        </w:rPr>
        <w:t xml:space="preserve">otrais cipars (kopā ar pirmo) norāda apakšgrupas </w:t>
      </w:r>
      <w:r w:rsidR="00CF612F">
        <w:rPr>
          <w:bCs/>
          <w:sz w:val="28"/>
          <w:szCs w:val="28"/>
        </w:rPr>
        <w:t>kārtas</w:t>
      </w:r>
      <w:r w:rsidRPr="00692D0F">
        <w:rPr>
          <w:bCs/>
          <w:sz w:val="28"/>
          <w:szCs w:val="28"/>
        </w:rPr>
        <w:t xml:space="preserve"> numuru;</w:t>
      </w:r>
    </w:p>
    <w:p w:rsidR="00692D0F" w:rsidRPr="00692D0F" w:rsidRDefault="00692D0F" w:rsidP="00692D0F">
      <w:pPr>
        <w:numPr>
          <w:ilvl w:val="0"/>
          <w:numId w:val="16"/>
        </w:numPr>
        <w:autoSpaceDE w:val="0"/>
        <w:autoSpaceDN w:val="0"/>
        <w:adjustRightInd w:val="0"/>
        <w:jc w:val="both"/>
        <w:rPr>
          <w:bCs/>
          <w:sz w:val="28"/>
          <w:szCs w:val="28"/>
        </w:rPr>
      </w:pPr>
      <w:r w:rsidRPr="00692D0F">
        <w:rPr>
          <w:bCs/>
          <w:sz w:val="28"/>
          <w:szCs w:val="28"/>
        </w:rPr>
        <w:t xml:space="preserve">trešais cipars (kopā ar pirmajiem diviem) norāda mazās grupas </w:t>
      </w:r>
      <w:r w:rsidR="00CF612F">
        <w:rPr>
          <w:bCs/>
          <w:sz w:val="28"/>
          <w:szCs w:val="28"/>
        </w:rPr>
        <w:t>kārtas</w:t>
      </w:r>
      <w:r w:rsidRPr="00692D0F">
        <w:rPr>
          <w:bCs/>
          <w:sz w:val="28"/>
          <w:szCs w:val="28"/>
        </w:rPr>
        <w:t xml:space="preserve"> numuru</w:t>
      </w:r>
      <w:r w:rsidR="00CF612F">
        <w:rPr>
          <w:bCs/>
          <w:sz w:val="28"/>
          <w:szCs w:val="28"/>
        </w:rPr>
        <w:t xml:space="preserve"> apakšgrupas ietvaros</w:t>
      </w:r>
      <w:r w:rsidRPr="00692D0F">
        <w:rPr>
          <w:bCs/>
          <w:sz w:val="28"/>
          <w:szCs w:val="28"/>
        </w:rPr>
        <w:t>;</w:t>
      </w:r>
    </w:p>
    <w:p w:rsidR="00692D0F" w:rsidRPr="00692D0F" w:rsidRDefault="00692D0F" w:rsidP="00692D0F">
      <w:pPr>
        <w:numPr>
          <w:ilvl w:val="0"/>
          <w:numId w:val="16"/>
        </w:numPr>
        <w:autoSpaceDE w:val="0"/>
        <w:autoSpaceDN w:val="0"/>
        <w:adjustRightInd w:val="0"/>
        <w:jc w:val="both"/>
        <w:rPr>
          <w:bCs/>
          <w:sz w:val="28"/>
          <w:szCs w:val="28"/>
        </w:rPr>
      </w:pPr>
      <w:r w:rsidRPr="00692D0F">
        <w:rPr>
          <w:bCs/>
          <w:sz w:val="28"/>
          <w:szCs w:val="28"/>
        </w:rPr>
        <w:t xml:space="preserve">ceturtais cipars (kopā ar pirmajiem trim) norāda atsevišķās grupas </w:t>
      </w:r>
      <w:r w:rsidR="006F3EFE">
        <w:rPr>
          <w:bCs/>
          <w:sz w:val="28"/>
          <w:szCs w:val="28"/>
        </w:rPr>
        <w:t>kārtas</w:t>
      </w:r>
      <w:r w:rsidRPr="00692D0F">
        <w:rPr>
          <w:bCs/>
          <w:sz w:val="28"/>
          <w:szCs w:val="28"/>
        </w:rPr>
        <w:t xml:space="preserve"> numuru</w:t>
      </w:r>
      <w:r w:rsidR="006F3EFE">
        <w:rPr>
          <w:bCs/>
          <w:sz w:val="28"/>
          <w:szCs w:val="28"/>
        </w:rPr>
        <w:t xml:space="preserve"> mazās grupas ietvaros</w:t>
      </w:r>
      <w:r w:rsidRPr="00692D0F">
        <w:rPr>
          <w:bCs/>
          <w:sz w:val="28"/>
          <w:szCs w:val="28"/>
        </w:rPr>
        <w:t>.</w:t>
      </w:r>
    </w:p>
    <w:p w:rsidR="004D6849" w:rsidRDefault="00692D0F" w:rsidP="00692D0F">
      <w:pPr>
        <w:autoSpaceDE w:val="0"/>
        <w:autoSpaceDN w:val="0"/>
        <w:adjustRightInd w:val="0"/>
        <w:jc w:val="both"/>
        <w:rPr>
          <w:bCs/>
          <w:sz w:val="28"/>
          <w:szCs w:val="28"/>
        </w:rPr>
      </w:pPr>
      <w:r w:rsidRPr="00692D0F">
        <w:rPr>
          <w:bCs/>
          <w:sz w:val="28"/>
          <w:szCs w:val="28"/>
        </w:rPr>
        <w:t>Profesijas kodā nākamās zīmes (cipari) norāda konkrētas profesijas</w:t>
      </w:r>
      <w:r>
        <w:rPr>
          <w:bCs/>
          <w:sz w:val="28"/>
          <w:szCs w:val="28"/>
        </w:rPr>
        <w:t xml:space="preserve"> </w:t>
      </w:r>
      <w:r w:rsidRPr="00692D0F">
        <w:rPr>
          <w:bCs/>
          <w:sz w:val="28"/>
          <w:szCs w:val="28"/>
        </w:rPr>
        <w:t>kārtas numuru klasifikatora atsevišķajā grupā augošā secībā.</w:t>
      </w:r>
      <w:r w:rsidR="008C542E">
        <w:rPr>
          <w:bCs/>
          <w:sz w:val="28"/>
          <w:szCs w:val="28"/>
        </w:rPr>
        <w:t xml:space="preserve"> Profesiju klasifikatora struktūra ir aprakstīta </w:t>
      </w:r>
      <w:r w:rsidR="00D02A6B">
        <w:rPr>
          <w:bCs/>
          <w:sz w:val="28"/>
          <w:szCs w:val="28"/>
        </w:rPr>
        <w:t>1.</w:t>
      </w:r>
      <w:r w:rsidR="008C542E">
        <w:rPr>
          <w:bCs/>
          <w:sz w:val="28"/>
          <w:szCs w:val="28"/>
        </w:rPr>
        <w:t>tabulā.</w:t>
      </w:r>
    </w:p>
    <w:p w:rsidR="00D02A6B" w:rsidRDefault="00D02A6B" w:rsidP="00692D0F">
      <w:pPr>
        <w:autoSpaceDE w:val="0"/>
        <w:autoSpaceDN w:val="0"/>
        <w:adjustRightInd w:val="0"/>
        <w:jc w:val="both"/>
        <w:rPr>
          <w:bCs/>
          <w:sz w:val="28"/>
          <w:szCs w:val="28"/>
        </w:rPr>
      </w:pPr>
    </w:p>
    <w:p w:rsidR="00D02A6B" w:rsidRDefault="006C2844" w:rsidP="00D02A6B">
      <w:pPr>
        <w:autoSpaceDE w:val="0"/>
        <w:autoSpaceDN w:val="0"/>
        <w:adjustRightInd w:val="0"/>
        <w:jc w:val="right"/>
        <w:rPr>
          <w:bCs/>
          <w:sz w:val="28"/>
          <w:szCs w:val="28"/>
        </w:rPr>
      </w:pPr>
      <w:r>
        <w:rPr>
          <w:bCs/>
          <w:sz w:val="28"/>
          <w:szCs w:val="28"/>
        </w:rPr>
        <w:br w:type="column"/>
      </w:r>
      <w:r w:rsidR="00D02A6B">
        <w:rPr>
          <w:bCs/>
          <w:sz w:val="28"/>
          <w:szCs w:val="28"/>
        </w:rPr>
        <w:lastRenderedPageBreak/>
        <w:t>1.tabula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7F1929" w:rsidRPr="00F4706E" w:rsidTr="00F4706E">
        <w:tc>
          <w:tcPr>
            <w:tcW w:w="9287" w:type="dxa"/>
            <w:shd w:val="clear" w:color="auto" w:fill="auto"/>
          </w:tcPr>
          <w:p w:rsidR="007F1929" w:rsidRPr="00F4706E" w:rsidRDefault="007F1929" w:rsidP="00F4706E">
            <w:pPr>
              <w:autoSpaceDE w:val="0"/>
              <w:autoSpaceDN w:val="0"/>
              <w:adjustRightInd w:val="0"/>
              <w:jc w:val="center"/>
              <w:rPr>
                <w:b/>
              </w:rPr>
            </w:pPr>
            <w:r w:rsidRPr="00F4706E">
              <w:rPr>
                <w:b/>
                <w:bCs/>
              </w:rPr>
              <w:t>Profesiju klasifikatora struktūra</w:t>
            </w:r>
          </w:p>
          <w:p w:rsidR="007F1929" w:rsidRPr="00F4706E" w:rsidRDefault="007F1929" w:rsidP="00F4706E">
            <w:pPr>
              <w:autoSpaceDE w:val="0"/>
              <w:autoSpaceDN w:val="0"/>
              <w:adjustRightInd w:val="0"/>
              <w:jc w:val="both"/>
              <w:rPr>
                <w:bCs/>
              </w:rPr>
            </w:pPr>
          </w:p>
          <w:p w:rsidR="007F1929" w:rsidRPr="00F4706E" w:rsidRDefault="007F1929" w:rsidP="00F4706E">
            <w:pPr>
              <w:numPr>
                <w:ilvl w:val="0"/>
                <w:numId w:val="17"/>
              </w:numPr>
              <w:autoSpaceDE w:val="0"/>
              <w:autoSpaceDN w:val="0"/>
              <w:adjustRightInd w:val="0"/>
              <w:rPr>
                <w:bCs/>
              </w:rPr>
            </w:pPr>
            <w:r w:rsidRPr="00CE405B">
              <w:rPr>
                <w:b/>
                <w:bCs/>
                <w:color w:val="FF0000"/>
              </w:rPr>
              <w:t>profesijas</w:t>
            </w:r>
            <w:r w:rsidRPr="00CE405B">
              <w:rPr>
                <w:b/>
                <w:bCs/>
              </w:rPr>
              <w:t xml:space="preserve"> </w:t>
            </w:r>
            <w:r w:rsidRPr="00F4706E">
              <w:rPr>
                <w:bCs/>
              </w:rPr>
              <w:t xml:space="preserve">– </w:t>
            </w:r>
            <w:proofErr w:type="gramStart"/>
            <w:r w:rsidRPr="00F4706E">
              <w:rPr>
                <w:bCs/>
              </w:rPr>
              <w:t>kvalificēta nodarbošanās/nodarbošanās veids</w:t>
            </w:r>
            <w:proofErr w:type="gramEnd"/>
            <w:r w:rsidRPr="00F4706E">
              <w:rPr>
                <w:bCs/>
              </w:rPr>
              <w:t xml:space="preserve"> – amats, arods, profesija, specialitāte, kurā darbiniekam nepieciešama noteikta izglītība, zināšanas, pieredze, prasmes un iemaņas (profesijas sagrupētas deviņās pamatgrupās atbilstoši SDO noteiktiem kodiem augošā secībā);</w:t>
            </w:r>
          </w:p>
          <w:p w:rsidR="007F1929" w:rsidRPr="00F4706E" w:rsidRDefault="007F1929" w:rsidP="00F4706E">
            <w:pPr>
              <w:numPr>
                <w:ilvl w:val="0"/>
                <w:numId w:val="17"/>
              </w:numPr>
              <w:autoSpaceDE w:val="0"/>
              <w:autoSpaceDN w:val="0"/>
              <w:adjustRightInd w:val="0"/>
              <w:rPr>
                <w:bCs/>
              </w:rPr>
            </w:pPr>
            <w:r w:rsidRPr="00CE405B">
              <w:rPr>
                <w:b/>
                <w:bCs/>
                <w:color w:val="FF0000"/>
              </w:rPr>
              <w:t>pamatgrupas</w:t>
            </w:r>
            <w:r w:rsidRPr="00F4706E">
              <w:rPr>
                <w:bCs/>
              </w:rPr>
              <w:t xml:space="preserve"> – profesijas klasificētas apakšgrupās un mazajās grupās (tajās apvienotas profesijas ar augstu līdzības pakāpi);</w:t>
            </w:r>
          </w:p>
          <w:p w:rsidR="007F1929" w:rsidRPr="00F4706E" w:rsidRDefault="007F1929" w:rsidP="00F4706E">
            <w:pPr>
              <w:numPr>
                <w:ilvl w:val="0"/>
                <w:numId w:val="17"/>
              </w:numPr>
              <w:autoSpaceDE w:val="0"/>
              <w:autoSpaceDN w:val="0"/>
              <w:adjustRightInd w:val="0"/>
              <w:rPr>
                <w:bCs/>
              </w:rPr>
            </w:pPr>
            <w:r w:rsidRPr="00CE405B">
              <w:rPr>
                <w:b/>
                <w:bCs/>
                <w:color w:val="FF0000"/>
              </w:rPr>
              <w:t>mazās grupas</w:t>
            </w:r>
            <w:r w:rsidRPr="00F4706E">
              <w:rPr>
                <w:bCs/>
              </w:rPr>
              <w:t xml:space="preserve"> – profesijas klasificētas atsevišķajās grupās, kur apvienotas atsevišķu darbības jomu atbilstošās profesijas. Profesiju nosaukumi nav klasificēti atkarībā no uzņēmuma darbības veida, bet atkarībā no profesiju profesionālās darbības pamatuzdevumiem;</w:t>
            </w:r>
          </w:p>
          <w:p w:rsidR="007F1929" w:rsidRPr="00F4706E" w:rsidRDefault="007F1929" w:rsidP="00F4706E">
            <w:pPr>
              <w:numPr>
                <w:ilvl w:val="0"/>
                <w:numId w:val="17"/>
              </w:numPr>
              <w:autoSpaceDE w:val="0"/>
              <w:autoSpaceDN w:val="0"/>
              <w:adjustRightInd w:val="0"/>
              <w:rPr>
                <w:bCs/>
              </w:rPr>
            </w:pPr>
            <w:r w:rsidRPr="00CE405B">
              <w:rPr>
                <w:b/>
                <w:bCs/>
                <w:color w:val="FF0000"/>
              </w:rPr>
              <w:t>profesiju kvalifikācijas pamatprasības</w:t>
            </w:r>
            <w:r w:rsidRPr="00F4706E">
              <w:rPr>
                <w:bCs/>
              </w:rPr>
              <w:t xml:space="preserve"> – minimālais izglītības līmenis, teorētisko zināšanu, prasmes un atbildības pakāpe, kas nodrošina darba pamatuzdevumu sekmīgu izpildi (minētās pamatprasības uzrādītas profesiju mazajā grupā un attiecināmas uz visām tajā iekļautajām atsevišķo grupu profesijām);</w:t>
            </w:r>
          </w:p>
          <w:p w:rsidR="007F1929" w:rsidRPr="00F4706E" w:rsidRDefault="007F1929" w:rsidP="00F4706E">
            <w:pPr>
              <w:numPr>
                <w:ilvl w:val="0"/>
                <w:numId w:val="17"/>
              </w:numPr>
              <w:autoSpaceDE w:val="0"/>
              <w:autoSpaceDN w:val="0"/>
              <w:adjustRightInd w:val="0"/>
              <w:rPr>
                <w:bCs/>
              </w:rPr>
            </w:pPr>
            <w:r w:rsidRPr="00CE405B">
              <w:rPr>
                <w:b/>
                <w:bCs/>
                <w:color w:val="FF0000"/>
              </w:rPr>
              <w:t>profesiju profesionālās darbības pamatuzdevumi</w:t>
            </w:r>
            <w:r w:rsidRPr="00F4706E">
              <w:rPr>
                <w:bCs/>
              </w:rPr>
              <w:t xml:space="preserve"> – katras pamatgrupas, apakšgrupas, mazās un atsevišķās grupas profesiju galveno darba uzdevumu īss apraksts (ja mazajā grupā ir tikai viena atsevišķā grupa, tad šīs atsevišķās grupas pamatuzdevumi ir analogi mazās grupas pamatuzdevumiem un netiek atkārtoti);</w:t>
            </w:r>
          </w:p>
          <w:p w:rsidR="007F1929" w:rsidRPr="00F4706E" w:rsidRDefault="007F1929" w:rsidP="00F4706E">
            <w:pPr>
              <w:numPr>
                <w:ilvl w:val="0"/>
                <w:numId w:val="17"/>
              </w:numPr>
              <w:autoSpaceDE w:val="0"/>
              <w:autoSpaceDN w:val="0"/>
              <w:adjustRightInd w:val="0"/>
              <w:rPr>
                <w:bCs/>
              </w:rPr>
            </w:pPr>
            <w:r w:rsidRPr="00CE405B">
              <w:rPr>
                <w:b/>
                <w:bCs/>
                <w:color w:val="FF0000"/>
              </w:rPr>
              <w:t>profesiju standarti</w:t>
            </w:r>
            <w:r w:rsidRPr="00F4706E">
              <w:rPr>
                <w:bCs/>
              </w:rPr>
              <w:t>, kas sagrupēti pa pieciem profesionālās kvalifikācijas līmeņiem (teorētiskā un praktiskā sagatavotība, kas dod iespēju veikt noteiktai sarežģītības un atbildības pakāpei atbilstošu darbu).</w:t>
            </w:r>
          </w:p>
        </w:tc>
      </w:tr>
    </w:tbl>
    <w:p w:rsidR="004D6849" w:rsidRPr="00692D0F" w:rsidRDefault="004D6849" w:rsidP="00692D0F">
      <w:pPr>
        <w:autoSpaceDE w:val="0"/>
        <w:autoSpaceDN w:val="0"/>
        <w:adjustRightInd w:val="0"/>
        <w:jc w:val="both"/>
        <w:rPr>
          <w:sz w:val="28"/>
          <w:szCs w:val="28"/>
        </w:rPr>
      </w:pPr>
    </w:p>
    <w:p w:rsidR="00015E45" w:rsidRDefault="00DA6F14" w:rsidP="00DA6F14">
      <w:pPr>
        <w:autoSpaceDE w:val="0"/>
        <w:autoSpaceDN w:val="0"/>
        <w:adjustRightInd w:val="0"/>
        <w:ind w:firstLine="720"/>
        <w:jc w:val="both"/>
        <w:rPr>
          <w:bCs/>
          <w:sz w:val="28"/>
          <w:szCs w:val="28"/>
        </w:rPr>
      </w:pPr>
      <w:r w:rsidRPr="00DA6F14">
        <w:rPr>
          <w:bCs/>
          <w:sz w:val="28"/>
          <w:szCs w:val="28"/>
        </w:rPr>
        <w:t>Profesiju klasifikatora lietotājam profesijas (aroda,</w:t>
      </w:r>
      <w:r>
        <w:rPr>
          <w:bCs/>
          <w:sz w:val="28"/>
          <w:szCs w:val="28"/>
        </w:rPr>
        <w:t xml:space="preserve"> </w:t>
      </w:r>
      <w:r w:rsidRPr="00DA6F14">
        <w:rPr>
          <w:bCs/>
          <w:sz w:val="28"/>
          <w:szCs w:val="28"/>
        </w:rPr>
        <w:t>amata, specialitātes) nosaukums jāizvēlas atbilstoši</w:t>
      </w:r>
      <w:r>
        <w:rPr>
          <w:bCs/>
          <w:sz w:val="28"/>
          <w:szCs w:val="28"/>
        </w:rPr>
        <w:t xml:space="preserve"> </w:t>
      </w:r>
      <w:r w:rsidRPr="00DA6F14">
        <w:rPr>
          <w:bCs/>
          <w:sz w:val="28"/>
          <w:szCs w:val="28"/>
        </w:rPr>
        <w:t>Profesiju klasifikatorā noteiktiem profesijas</w:t>
      </w:r>
      <w:r>
        <w:rPr>
          <w:bCs/>
          <w:sz w:val="28"/>
          <w:szCs w:val="28"/>
        </w:rPr>
        <w:t xml:space="preserve"> </w:t>
      </w:r>
      <w:r w:rsidRPr="00DA6F14">
        <w:rPr>
          <w:bCs/>
          <w:sz w:val="28"/>
          <w:szCs w:val="28"/>
        </w:rPr>
        <w:t xml:space="preserve">profesionālās darbības pamatuzdevumiem </w:t>
      </w:r>
      <w:r>
        <w:rPr>
          <w:bCs/>
          <w:sz w:val="28"/>
          <w:szCs w:val="28"/>
        </w:rPr>
        <w:t>saskaņā ar MK noteikumu Nr.461</w:t>
      </w:r>
      <w:r w:rsidRPr="00DA6F14">
        <w:rPr>
          <w:bCs/>
          <w:sz w:val="28"/>
          <w:szCs w:val="28"/>
        </w:rPr>
        <w:t xml:space="preserve"> 1.pielikumu.</w:t>
      </w:r>
    </w:p>
    <w:p w:rsidR="0057228C" w:rsidRPr="0057228C" w:rsidRDefault="00FB50F5" w:rsidP="00FB50F5">
      <w:pPr>
        <w:autoSpaceDE w:val="0"/>
        <w:autoSpaceDN w:val="0"/>
        <w:adjustRightInd w:val="0"/>
        <w:ind w:firstLine="720"/>
        <w:jc w:val="both"/>
        <w:rPr>
          <w:bCs/>
          <w:sz w:val="28"/>
          <w:szCs w:val="28"/>
        </w:rPr>
      </w:pPr>
      <w:r w:rsidRPr="00FB50F5">
        <w:rPr>
          <w:bCs/>
          <w:sz w:val="28"/>
          <w:szCs w:val="28"/>
        </w:rPr>
        <w:t xml:space="preserve">Tā kā Profesiju klasifikators ir apjomīgs dokuments, tad </w:t>
      </w:r>
      <w:r w:rsidR="00A02AEE">
        <w:rPr>
          <w:bCs/>
          <w:sz w:val="28"/>
          <w:szCs w:val="28"/>
        </w:rPr>
        <w:t>LM</w:t>
      </w:r>
      <w:r w:rsidRPr="00FB50F5">
        <w:rPr>
          <w:bCs/>
          <w:sz w:val="28"/>
          <w:szCs w:val="28"/>
        </w:rPr>
        <w:t xml:space="preserve"> savā mājas lapā ir iekļāvusi jaunu programmatūru (adrese: http://www.lm.gov.lv/text/80), kas ļau</w:t>
      </w:r>
      <w:r w:rsidR="00A02AEE">
        <w:rPr>
          <w:bCs/>
          <w:sz w:val="28"/>
          <w:szCs w:val="28"/>
        </w:rPr>
        <w:t>j</w:t>
      </w:r>
      <w:r w:rsidRPr="00FB50F5">
        <w:rPr>
          <w:bCs/>
          <w:sz w:val="28"/>
          <w:szCs w:val="28"/>
        </w:rPr>
        <w:t xml:space="preserve"> Profesiju klasifikatora lietotājiem ar meklēšanas rīku ātri atrast nepieciešamo profesiju un tās kodu.</w:t>
      </w:r>
      <w:r>
        <w:rPr>
          <w:bCs/>
          <w:sz w:val="28"/>
          <w:szCs w:val="28"/>
        </w:rPr>
        <w:t xml:space="preserve"> </w:t>
      </w:r>
      <w:r w:rsidR="00DA5969" w:rsidRPr="00DA5969">
        <w:rPr>
          <w:bCs/>
          <w:sz w:val="28"/>
          <w:szCs w:val="28"/>
        </w:rPr>
        <w:t xml:space="preserve">Tāpat </w:t>
      </w:r>
      <w:r w:rsidR="00A02AEE">
        <w:rPr>
          <w:bCs/>
          <w:sz w:val="28"/>
          <w:szCs w:val="28"/>
        </w:rPr>
        <w:t>LM</w:t>
      </w:r>
      <w:r w:rsidR="00DA5969" w:rsidRPr="00DA5969">
        <w:rPr>
          <w:bCs/>
          <w:sz w:val="28"/>
          <w:szCs w:val="28"/>
        </w:rPr>
        <w:t xml:space="preserve"> </w:t>
      </w:r>
      <w:r w:rsidRPr="00B76BC5">
        <w:rPr>
          <w:bCs/>
          <w:sz w:val="28"/>
          <w:szCs w:val="28"/>
        </w:rPr>
        <w:t>nodrošin</w:t>
      </w:r>
      <w:r w:rsidR="00DA5969" w:rsidRPr="00B76BC5">
        <w:rPr>
          <w:bCs/>
          <w:sz w:val="28"/>
          <w:szCs w:val="28"/>
        </w:rPr>
        <w:t>a</w:t>
      </w:r>
      <w:r w:rsidRPr="00B76BC5">
        <w:rPr>
          <w:bCs/>
          <w:sz w:val="28"/>
          <w:szCs w:val="28"/>
        </w:rPr>
        <w:t xml:space="preserve"> Profesiju klasifikatora eksporta iespēj</w:t>
      </w:r>
      <w:r w:rsidR="00DA5969" w:rsidRPr="00B76BC5">
        <w:rPr>
          <w:bCs/>
          <w:sz w:val="28"/>
          <w:szCs w:val="28"/>
        </w:rPr>
        <w:t>u</w:t>
      </w:r>
      <w:r w:rsidRPr="00FB50F5">
        <w:rPr>
          <w:bCs/>
          <w:sz w:val="28"/>
          <w:szCs w:val="28"/>
        </w:rPr>
        <w:t xml:space="preserve"> </w:t>
      </w:r>
      <w:r>
        <w:rPr>
          <w:bCs/>
          <w:sz w:val="28"/>
          <w:szCs w:val="28"/>
        </w:rPr>
        <w:t xml:space="preserve">uz citām valsts informācijas sistēmām </w:t>
      </w:r>
      <w:r w:rsidRPr="00FB50F5">
        <w:rPr>
          <w:bCs/>
          <w:sz w:val="28"/>
          <w:szCs w:val="28"/>
        </w:rPr>
        <w:t>strukturēta datu faila formātā</w:t>
      </w:r>
      <w:r w:rsidR="00A02AEE">
        <w:rPr>
          <w:bCs/>
          <w:sz w:val="28"/>
          <w:szCs w:val="28"/>
        </w:rPr>
        <w:t>. Turpat pieejami arī</w:t>
      </w:r>
      <w:r w:rsidRPr="00FB50F5">
        <w:rPr>
          <w:bCs/>
          <w:sz w:val="28"/>
          <w:szCs w:val="28"/>
        </w:rPr>
        <w:t xml:space="preserve"> Profesiju klasifikatora lietošanas metodisk</w:t>
      </w:r>
      <w:r w:rsidR="00A02AEE">
        <w:rPr>
          <w:bCs/>
          <w:sz w:val="28"/>
          <w:szCs w:val="28"/>
        </w:rPr>
        <w:t>ie</w:t>
      </w:r>
      <w:r w:rsidRPr="00FB50F5">
        <w:rPr>
          <w:bCs/>
          <w:sz w:val="28"/>
          <w:szCs w:val="28"/>
        </w:rPr>
        <w:t xml:space="preserve"> norādījum</w:t>
      </w:r>
      <w:r w:rsidR="00A02AEE">
        <w:rPr>
          <w:bCs/>
          <w:sz w:val="28"/>
          <w:szCs w:val="28"/>
        </w:rPr>
        <w:t>i</w:t>
      </w:r>
      <w:r w:rsidRPr="00FB50F5">
        <w:rPr>
          <w:bCs/>
          <w:sz w:val="28"/>
          <w:szCs w:val="28"/>
        </w:rPr>
        <w:t>, kur</w:t>
      </w:r>
      <w:r w:rsidR="00DA5969">
        <w:rPr>
          <w:bCs/>
          <w:sz w:val="28"/>
          <w:szCs w:val="28"/>
        </w:rPr>
        <w:t>os</w:t>
      </w:r>
      <w:r w:rsidRPr="00FB50F5">
        <w:rPr>
          <w:bCs/>
          <w:sz w:val="28"/>
          <w:szCs w:val="28"/>
        </w:rPr>
        <w:t xml:space="preserve"> sniegti terminu skaidrojumi un piedāvāti dažādi piemēr</w:t>
      </w:r>
      <w:r w:rsidR="0057228C">
        <w:rPr>
          <w:bCs/>
          <w:sz w:val="28"/>
          <w:szCs w:val="28"/>
        </w:rPr>
        <w:t xml:space="preserve">i profesiju nosaukumu </w:t>
      </w:r>
      <w:r w:rsidR="0057228C" w:rsidRPr="0057228C">
        <w:rPr>
          <w:bCs/>
          <w:sz w:val="28"/>
          <w:szCs w:val="28"/>
        </w:rPr>
        <w:t xml:space="preserve">lietošanā </w:t>
      </w:r>
      <w:proofErr w:type="gramStart"/>
      <w:r w:rsidRPr="0057228C">
        <w:rPr>
          <w:bCs/>
          <w:sz w:val="28"/>
          <w:szCs w:val="28"/>
        </w:rPr>
        <w:t>(</w:t>
      </w:r>
      <w:proofErr w:type="gramEnd"/>
      <w:r w:rsidRPr="0057228C">
        <w:rPr>
          <w:bCs/>
          <w:sz w:val="28"/>
          <w:szCs w:val="28"/>
        </w:rPr>
        <w:t>adrese:</w:t>
      </w:r>
    </w:p>
    <w:p w:rsidR="00FB50F5" w:rsidRPr="0057228C" w:rsidRDefault="0057228C" w:rsidP="00FB50F5">
      <w:pPr>
        <w:autoSpaceDE w:val="0"/>
        <w:autoSpaceDN w:val="0"/>
        <w:adjustRightInd w:val="0"/>
        <w:ind w:firstLine="720"/>
        <w:jc w:val="both"/>
        <w:rPr>
          <w:bCs/>
        </w:rPr>
      </w:pPr>
      <w:r w:rsidRPr="0057228C">
        <w:rPr>
          <w:bCs/>
        </w:rPr>
        <w:t>http://www.lm.gov.lv/upload/darba_devejiem/pk_lieto_anas_metodiskie.pdf).</w:t>
      </w:r>
    </w:p>
    <w:p w:rsidR="004E17AA" w:rsidRDefault="004E17AA" w:rsidP="000778A4">
      <w:pPr>
        <w:pStyle w:val="BodyTextIndent"/>
        <w:spacing w:after="0"/>
        <w:ind w:left="0"/>
        <w:jc w:val="both"/>
        <w:rPr>
          <w:sz w:val="28"/>
          <w:szCs w:val="28"/>
        </w:rPr>
      </w:pPr>
    </w:p>
    <w:p w:rsidR="004E17AA" w:rsidRPr="00ED6743" w:rsidRDefault="004E17AA" w:rsidP="004E17AA">
      <w:pPr>
        <w:pStyle w:val="BodyTextIndent"/>
        <w:spacing w:after="0"/>
        <w:ind w:left="0" w:firstLine="720"/>
        <w:jc w:val="both"/>
        <w:rPr>
          <w:sz w:val="28"/>
          <w:szCs w:val="28"/>
        </w:rPr>
      </w:pPr>
      <w:r w:rsidRPr="00ED6743">
        <w:rPr>
          <w:sz w:val="28"/>
          <w:szCs w:val="28"/>
        </w:rPr>
        <w:t xml:space="preserve">Profesiju klasifikatoru aktualizē pēc nepieciešamības, bet ne retāk kā divas reizes gadā. Tādējādi, ja Profesiju klasifikatorā nav iekļauta tāda profesija, kas ir nepieciešama darba devējam, tad </w:t>
      </w:r>
      <w:r>
        <w:rPr>
          <w:sz w:val="28"/>
          <w:szCs w:val="28"/>
        </w:rPr>
        <w:t>juridiska persona var sniegt</w:t>
      </w:r>
      <w:r w:rsidRPr="00ED6743">
        <w:rPr>
          <w:sz w:val="28"/>
          <w:szCs w:val="28"/>
        </w:rPr>
        <w:t xml:space="preserve"> priekšlikum</w:t>
      </w:r>
      <w:r>
        <w:rPr>
          <w:sz w:val="28"/>
          <w:szCs w:val="28"/>
        </w:rPr>
        <w:t>u</w:t>
      </w:r>
      <w:r w:rsidRPr="00ED6743">
        <w:rPr>
          <w:sz w:val="28"/>
          <w:szCs w:val="28"/>
        </w:rPr>
        <w:t xml:space="preserve"> (vēstule brīvā formā – iesniegums </w:t>
      </w:r>
      <w:r w:rsidR="00A02AEE">
        <w:rPr>
          <w:sz w:val="28"/>
          <w:szCs w:val="28"/>
        </w:rPr>
        <w:t xml:space="preserve">LM </w:t>
      </w:r>
      <w:r w:rsidRPr="00ED6743">
        <w:rPr>
          <w:sz w:val="28"/>
          <w:szCs w:val="28"/>
        </w:rPr>
        <w:t xml:space="preserve">Profesiju klasifikatora aktualizēšanai) par jaunas profesijas iekļaušanu Profesiju klasifikatorā un </w:t>
      </w:r>
      <w:r>
        <w:rPr>
          <w:sz w:val="28"/>
          <w:szCs w:val="28"/>
        </w:rPr>
        <w:t xml:space="preserve">iesniegumā </w:t>
      </w:r>
      <w:r w:rsidRPr="00ED6743">
        <w:rPr>
          <w:sz w:val="28"/>
          <w:szCs w:val="28"/>
        </w:rPr>
        <w:t>jānorāda šāda informācija:</w:t>
      </w:r>
    </w:p>
    <w:p w:rsidR="004E17AA" w:rsidRPr="00ED6743" w:rsidRDefault="004E17AA" w:rsidP="004E17AA">
      <w:pPr>
        <w:ind w:firstLine="720"/>
        <w:jc w:val="both"/>
        <w:rPr>
          <w:sz w:val="28"/>
          <w:szCs w:val="28"/>
        </w:rPr>
      </w:pPr>
      <w:r w:rsidRPr="00ED6743">
        <w:rPr>
          <w:sz w:val="28"/>
          <w:szCs w:val="28"/>
        </w:rPr>
        <w:t>1) profesijas nosaukums (ja nepieciešams, pievienojot arī papildu apzīmējumus);</w:t>
      </w:r>
    </w:p>
    <w:p w:rsidR="004E17AA" w:rsidRPr="00ED6743" w:rsidRDefault="004E17AA" w:rsidP="004E17AA">
      <w:pPr>
        <w:ind w:firstLine="720"/>
        <w:jc w:val="both"/>
        <w:rPr>
          <w:sz w:val="28"/>
          <w:szCs w:val="28"/>
        </w:rPr>
      </w:pPr>
      <w:r w:rsidRPr="00ED6743">
        <w:rPr>
          <w:sz w:val="28"/>
          <w:szCs w:val="28"/>
        </w:rPr>
        <w:lastRenderedPageBreak/>
        <w:t xml:space="preserve">2) profesijas nepieciešamības pamatojums (profesijas standarts, amata apraksts, </w:t>
      </w:r>
      <w:smartTag w:uri="schemas-tilde-lv/tildestengine" w:element="veidnes">
        <w:smartTagPr>
          <w:attr w:name="baseform" w:val="sertifikāt|s"/>
          <w:attr w:name="id" w:val="-1"/>
          <w:attr w:name="text" w:val="sertifikāts"/>
        </w:smartTagPr>
        <w:r w:rsidRPr="00ED6743">
          <w:rPr>
            <w:sz w:val="28"/>
            <w:szCs w:val="28"/>
          </w:rPr>
          <w:t>sertifikāts</w:t>
        </w:r>
      </w:smartTag>
      <w:r w:rsidRPr="00ED6743">
        <w:rPr>
          <w:sz w:val="28"/>
          <w:szCs w:val="28"/>
        </w:rPr>
        <w:t xml:space="preserve"> vai cits dokuments);</w:t>
      </w:r>
    </w:p>
    <w:p w:rsidR="004E17AA" w:rsidRPr="00ED6743" w:rsidRDefault="004E17AA" w:rsidP="004E17AA">
      <w:pPr>
        <w:ind w:firstLine="720"/>
        <w:jc w:val="both"/>
        <w:rPr>
          <w:sz w:val="28"/>
          <w:szCs w:val="28"/>
        </w:rPr>
      </w:pPr>
      <w:r w:rsidRPr="00ED6743">
        <w:rPr>
          <w:sz w:val="28"/>
          <w:szCs w:val="28"/>
        </w:rPr>
        <w:t>3) profesijas paredzamā vieta klasifikācijas pamatgrupas mazās grupas atsevišķajā grupā;</w:t>
      </w:r>
    </w:p>
    <w:p w:rsidR="004E17AA" w:rsidRPr="00ED6743" w:rsidRDefault="004E17AA" w:rsidP="004E17AA">
      <w:pPr>
        <w:ind w:firstLine="720"/>
        <w:jc w:val="both"/>
        <w:rPr>
          <w:sz w:val="28"/>
          <w:szCs w:val="28"/>
        </w:rPr>
      </w:pPr>
      <w:r w:rsidRPr="00ED6743">
        <w:rPr>
          <w:sz w:val="28"/>
          <w:szCs w:val="28"/>
        </w:rPr>
        <w:t>4) profesijas profesionālās darbības pamatuzdevumu apraksts.</w:t>
      </w:r>
    </w:p>
    <w:p w:rsidR="005C5137" w:rsidRDefault="005C5137" w:rsidP="005C5137">
      <w:pPr>
        <w:pStyle w:val="NormalWeb"/>
        <w:spacing w:before="0" w:beforeAutospacing="0" w:after="0" w:afterAutospacing="0"/>
        <w:ind w:firstLine="720"/>
        <w:jc w:val="both"/>
        <w:rPr>
          <w:sz w:val="28"/>
          <w:szCs w:val="28"/>
        </w:rPr>
      </w:pPr>
      <w:r w:rsidRPr="00D461D5">
        <w:rPr>
          <w:sz w:val="28"/>
          <w:szCs w:val="28"/>
        </w:rPr>
        <w:t xml:space="preserve">Pēc </w:t>
      </w:r>
      <w:r>
        <w:rPr>
          <w:sz w:val="28"/>
          <w:szCs w:val="28"/>
        </w:rPr>
        <w:t>priekšlikumu</w:t>
      </w:r>
      <w:r w:rsidRPr="00D461D5">
        <w:rPr>
          <w:sz w:val="28"/>
          <w:szCs w:val="28"/>
        </w:rPr>
        <w:t xml:space="preserve"> saņemšanas </w:t>
      </w:r>
      <w:r>
        <w:rPr>
          <w:sz w:val="28"/>
          <w:szCs w:val="28"/>
        </w:rPr>
        <w:t>LM</w:t>
      </w:r>
      <w:r w:rsidRPr="00D461D5">
        <w:rPr>
          <w:sz w:val="28"/>
          <w:szCs w:val="28"/>
        </w:rPr>
        <w:t xml:space="preserve"> </w:t>
      </w:r>
      <w:r>
        <w:rPr>
          <w:sz w:val="28"/>
          <w:szCs w:val="28"/>
        </w:rPr>
        <w:t xml:space="preserve">saskaņā ar </w:t>
      </w:r>
      <w:r w:rsidRPr="00D94FA7">
        <w:rPr>
          <w:sz w:val="28"/>
          <w:szCs w:val="28"/>
        </w:rPr>
        <w:t>Ministru kabineta 2009.gada 7.aprīļa noteikumiem Nr.300 „Ministru kabineta kārtības rullis”</w:t>
      </w:r>
      <w:r>
        <w:rPr>
          <w:sz w:val="28"/>
          <w:szCs w:val="28"/>
        </w:rPr>
        <w:t xml:space="preserve"> </w:t>
      </w:r>
      <w:r w:rsidRPr="00D461D5">
        <w:rPr>
          <w:sz w:val="28"/>
          <w:szCs w:val="28"/>
        </w:rPr>
        <w:t xml:space="preserve">sagatavo grozījumus </w:t>
      </w:r>
      <w:r>
        <w:rPr>
          <w:sz w:val="28"/>
          <w:szCs w:val="28"/>
        </w:rPr>
        <w:t xml:space="preserve">MK </w:t>
      </w:r>
      <w:r w:rsidRPr="00D461D5">
        <w:rPr>
          <w:sz w:val="28"/>
          <w:szCs w:val="28"/>
        </w:rPr>
        <w:t xml:space="preserve">noteikumos </w:t>
      </w:r>
      <w:r>
        <w:rPr>
          <w:sz w:val="28"/>
          <w:szCs w:val="28"/>
        </w:rPr>
        <w:t>Nr.461</w:t>
      </w:r>
      <w:r w:rsidRPr="00D461D5">
        <w:rPr>
          <w:sz w:val="28"/>
          <w:szCs w:val="28"/>
        </w:rPr>
        <w:t>, kurus iesniedz izskatīšanai M</w:t>
      </w:r>
      <w:r>
        <w:rPr>
          <w:sz w:val="28"/>
          <w:szCs w:val="28"/>
        </w:rPr>
        <w:t>K</w:t>
      </w:r>
      <w:r w:rsidRPr="00D461D5">
        <w:rPr>
          <w:sz w:val="28"/>
          <w:szCs w:val="28"/>
        </w:rPr>
        <w:t xml:space="preserve"> līdz katra gada 1.</w:t>
      </w:r>
      <w:r>
        <w:rPr>
          <w:sz w:val="28"/>
          <w:szCs w:val="28"/>
        </w:rPr>
        <w:t>augustam</w:t>
      </w:r>
      <w:r w:rsidRPr="00D461D5">
        <w:rPr>
          <w:sz w:val="28"/>
          <w:szCs w:val="28"/>
        </w:rPr>
        <w:t xml:space="preserve"> un </w:t>
      </w:r>
      <w:r>
        <w:rPr>
          <w:sz w:val="28"/>
          <w:szCs w:val="28"/>
        </w:rPr>
        <w:t>30</w:t>
      </w:r>
      <w:r w:rsidRPr="00D461D5">
        <w:rPr>
          <w:sz w:val="28"/>
          <w:szCs w:val="28"/>
        </w:rPr>
        <w:t>.decembrim.</w:t>
      </w:r>
    </w:p>
    <w:p w:rsidR="004C1D28" w:rsidRDefault="004C1D28" w:rsidP="004C1D28">
      <w:pPr>
        <w:autoSpaceDE w:val="0"/>
        <w:autoSpaceDN w:val="0"/>
        <w:adjustRightInd w:val="0"/>
        <w:jc w:val="both"/>
        <w:rPr>
          <w:bCs/>
          <w:sz w:val="28"/>
          <w:szCs w:val="28"/>
        </w:rPr>
      </w:pPr>
    </w:p>
    <w:p w:rsidR="004C1D28" w:rsidRPr="004C1D28" w:rsidRDefault="004C1D28" w:rsidP="00492392">
      <w:pPr>
        <w:autoSpaceDE w:val="0"/>
        <w:autoSpaceDN w:val="0"/>
        <w:adjustRightInd w:val="0"/>
        <w:ind w:firstLine="720"/>
        <w:jc w:val="both"/>
        <w:rPr>
          <w:b/>
          <w:bCs/>
          <w:i/>
          <w:sz w:val="28"/>
          <w:szCs w:val="28"/>
          <w:u w:val="single"/>
        </w:rPr>
      </w:pPr>
      <w:r w:rsidRPr="004C1D28">
        <w:rPr>
          <w:b/>
          <w:bCs/>
          <w:i/>
          <w:sz w:val="28"/>
          <w:szCs w:val="28"/>
          <w:u w:val="single"/>
        </w:rPr>
        <w:t>Profesiju standarti:</w:t>
      </w:r>
    </w:p>
    <w:p w:rsidR="00A748DD" w:rsidRDefault="002A158C" w:rsidP="00492392">
      <w:pPr>
        <w:autoSpaceDE w:val="0"/>
        <w:autoSpaceDN w:val="0"/>
        <w:adjustRightInd w:val="0"/>
        <w:ind w:firstLine="720"/>
        <w:jc w:val="both"/>
        <w:rPr>
          <w:bCs/>
          <w:sz w:val="28"/>
          <w:szCs w:val="28"/>
        </w:rPr>
      </w:pPr>
      <w:r>
        <w:rPr>
          <w:bCs/>
          <w:sz w:val="28"/>
          <w:szCs w:val="28"/>
        </w:rPr>
        <w:t>S</w:t>
      </w:r>
      <w:r w:rsidRPr="002A158C">
        <w:rPr>
          <w:bCs/>
          <w:sz w:val="28"/>
          <w:szCs w:val="28"/>
        </w:rPr>
        <w:t>ākot</w:t>
      </w:r>
      <w:r>
        <w:rPr>
          <w:bCs/>
          <w:sz w:val="28"/>
          <w:szCs w:val="28"/>
        </w:rPr>
        <w:t xml:space="preserve"> </w:t>
      </w:r>
      <w:r w:rsidRPr="002A158C">
        <w:rPr>
          <w:bCs/>
          <w:sz w:val="28"/>
          <w:szCs w:val="28"/>
        </w:rPr>
        <w:t>ar 2007.gada 1.septembri Profesiju klasifikatorā tiek iekļauti izstrādātie</w:t>
      </w:r>
      <w:r>
        <w:rPr>
          <w:bCs/>
          <w:sz w:val="28"/>
          <w:szCs w:val="28"/>
        </w:rPr>
        <w:t xml:space="preserve"> </w:t>
      </w:r>
      <w:r w:rsidR="00183492">
        <w:rPr>
          <w:bCs/>
          <w:sz w:val="28"/>
          <w:szCs w:val="28"/>
        </w:rPr>
        <w:t>profesiju standartu projekti</w:t>
      </w:r>
      <w:r w:rsidRPr="002A158C">
        <w:rPr>
          <w:bCs/>
          <w:sz w:val="28"/>
          <w:szCs w:val="28"/>
        </w:rPr>
        <w:t xml:space="preserve"> </w:t>
      </w:r>
      <w:r>
        <w:rPr>
          <w:bCs/>
          <w:sz w:val="28"/>
          <w:szCs w:val="28"/>
        </w:rPr>
        <w:t>(MK noteikumu Nr.461 2.pielikums</w:t>
      </w:r>
      <w:r w:rsidRPr="002A158C">
        <w:rPr>
          <w:bCs/>
          <w:sz w:val="28"/>
          <w:szCs w:val="28"/>
        </w:rPr>
        <w:t>).</w:t>
      </w:r>
      <w:r w:rsidR="00183492">
        <w:rPr>
          <w:bCs/>
          <w:sz w:val="28"/>
          <w:szCs w:val="28"/>
        </w:rPr>
        <w:t xml:space="preserve"> </w:t>
      </w:r>
      <w:r w:rsidR="000105BF">
        <w:rPr>
          <w:bCs/>
          <w:sz w:val="28"/>
          <w:szCs w:val="28"/>
        </w:rPr>
        <w:t xml:space="preserve">Profesiju standartu izstrādes kārtība ir noteikta </w:t>
      </w:r>
      <w:r w:rsidR="005C5137">
        <w:rPr>
          <w:bCs/>
          <w:sz w:val="28"/>
          <w:szCs w:val="28"/>
        </w:rPr>
        <w:t>MK</w:t>
      </w:r>
      <w:r w:rsidR="000105BF">
        <w:rPr>
          <w:bCs/>
          <w:sz w:val="28"/>
          <w:szCs w:val="28"/>
        </w:rPr>
        <w:t xml:space="preserve"> 2007.gada 27.februāra noteikumos Nr.149 „Profesiju standartu izstrādes kārtība”. Saskaņā ar šiem noteikumiem p</w:t>
      </w:r>
      <w:r w:rsidR="00183492">
        <w:rPr>
          <w:bCs/>
          <w:sz w:val="28"/>
          <w:szCs w:val="28"/>
        </w:rPr>
        <w:t>rofesiju standartu projektus izstrādā darba grupas – darba devēju organizāciju, arodbiedrību, profesionālo organizāciju, izglītības iestāžu un citu institūciju pārstāvji.</w:t>
      </w:r>
      <w:r w:rsidR="00492392">
        <w:rPr>
          <w:bCs/>
          <w:sz w:val="28"/>
          <w:szCs w:val="28"/>
        </w:rPr>
        <w:t xml:space="preserve"> </w:t>
      </w:r>
      <w:r w:rsidR="00492392" w:rsidRPr="00492392">
        <w:rPr>
          <w:bCs/>
          <w:sz w:val="28"/>
          <w:szCs w:val="28"/>
        </w:rPr>
        <w:t xml:space="preserve">IZM koordinē </w:t>
      </w:r>
      <w:r w:rsidR="005C5137" w:rsidRPr="00492392">
        <w:rPr>
          <w:bCs/>
          <w:sz w:val="28"/>
          <w:szCs w:val="28"/>
        </w:rPr>
        <w:t>4</w:t>
      </w:r>
      <w:r w:rsidR="005C5137">
        <w:rPr>
          <w:bCs/>
          <w:sz w:val="28"/>
          <w:szCs w:val="28"/>
        </w:rPr>
        <w:t>.</w:t>
      </w:r>
      <w:r w:rsidR="005C5137" w:rsidRPr="00492392">
        <w:rPr>
          <w:bCs/>
          <w:sz w:val="28"/>
          <w:szCs w:val="28"/>
        </w:rPr>
        <w:t>–</w:t>
      </w:r>
      <w:r w:rsidR="00492392" w:rsidRPr="00492392">
        <w:rPr>
          <w:bCs/>
          <w:sz w:val="28"/>
          <w:szCs w:val="28"/>
        </w:rPr>
        <w:t>5.profesionālās kvalifikācijas līmeņa profesiju standartu</w:t>
      </w:r>
      <w:r w:rsidR="00492392">
        <w:rPr>
          <w:bCs/>
          <w:sz w:val="28"/>
          <w:szCs w:val="28"/>
        </w:rPr>
        <w:t xml:space="preserve"> projektu izstrādi</w:t>
      </w:r>
      <w:r w:rsidR="00492392" w:rsidRPr="00492392">
        <w:rPr>
          <w:bCs/>
          <w:sz w:val="28"/>
          <w:szCs w:val="28"/>
        </w:rPr>
        <w:t xml:space="preserve"> un Valsts izglītības satura centrs (VISC) koordinē </w:t>
      </w:r>
      <w:r w:rsidR="005C5137">
        <w:rPr>
          <w:bCs/>
          <w:sz w:val="28"/>
          <w:szCs w:val="28"/>
        </w:rPr>
        <w:t>1</w:t>
      </w:r>
      <w:r w:rsidR="00492392" w:rsidRPr="00492392">
        <w:rPr>
          <w:bCs/>
          <w:sz w:val="28"/>
          <w:szCs w:val="28"/>
        </w:rPr>
        <w:t>.–</w:t>
      </w:r>
      <w:r w:rsidR="005C5137">
        <w:rPr>
          <w:bCs/>
          <w:sz w:val="28"/>
          <w:szCs w:val="28"/>
        </w:rPr>
        <w:t>3</w:t>
      </w:r>
      <w:r w:rsidR="00492392" w:rsidRPr="00492392">
        <w:rPr>
          <w:bCs/>
          <w:sz w:val="28"/>
          <w:szCs w:val="28"/>
        </w:rPr>
        <w:t>. profesionālās kvalifikācijas līmeņa profesiju standartu</w:t>
      </w:r>
      <w:r w:rsidR="00492392">
        <w:rPr>
          <w:bCs/>
          <w:sz w:val="28"/>
          <w:szCs w:val="28"/>
        </w:rPr>
        <w:t xml:space="preserve"> projektu izstrādi</w:t>
      </w:r>
      <w:r w:rsidR="00492392" w:rsidRPr="00492392">
        <w:rPr>
          <w:bCs/>
          <w:sz w:val="28"/>
          <w:szCs w:val="28"/>
        </w:rPr>
        <w:t>.</w:t>
      </w:r>
      <w:r w:rsidR="00C12325">
        <w:rPr>
          <w:bCs/>
          <w:sz w:val="28"/>
          <w:szCs w:val="28"/>
        </w:rPr>
        <w:t xml:space="preserve"> Profesiju standartu projektus saskaņo Nacionālās trīspusējās sadarbības padomes izveidotā institucionālās sistēmas sastāvdaļa – Profesionālās izglītības un nodarbinātības trīspusējās sadarbības apak</w:t>
      </w:r>
      <w:r w:rsidR="001A473F">
        <w:rPr>
          <w:bCs/>
          <w:sz w:val="28"/>
          <w:szCs w:val="28"/>
        </w:rPr>
        <w:t>špadome (PINTSA) un PINTSA nozīmētie eksperti.</w:t>
      </w:r>
      <w:r w:rsidR="00A748DD">
        <w:rPr>
          <w:bCs/>
          <w:sz w:val="28"/>
          <w:szCs w:val="28"/>
        </w:rPr>
        <w:t xml:space="preserve"> Profesijas standartam ir noteikta forma un tajā iekļauj </w:t>
      </w:r>
      <w:r w:rsidR="00D02A6B">
        <w:rPr>
          <w:bCs/>
          <w:sz w:val="28"/>
          <w:szCs w:val="28"/>
        </w:rPr>
        <w:t>2.</w:t>
      </w:r>
      <w:r w:rsidR="00A748DD">
        <w:rPr>
          <w:bCs/>
          <w:sz w:val="28"/>
          <w:szCs w:val="28"/>
        </w:rPr>
        <w:t>tabulā norādīto informāciju.</w:t>
      </w:r>
    </w:p>
    <w:p w:rsidR="004C1D28" w:rsidRDefault="004C1D28" w:rsidP="004C1D28">
      <w:pPr>
        <w:autoSpaceDE w:val="0"/>
        <w:autoSpaceDN w:val="0"/>
        <w:adjustRightInd w:val="0"/>
        <w:jc w:val="both"/>
        <w:rPr>
          <w:bCs/>
          <w:sz w:val="28"/>
          <w:szCs w:val="28"/>
        </w:rPr>
      </w:pPr>
    </w:p>
    <w:p w:rsidR="00D02A6B" w:rsidRDefault="00D02A6B" w:rsidP="00D02A6B">
      <w:pPr>
        <w:autoSpaceDE w:val="0"/>
        <w:autoSpaceDN w:val="0"/>
        <w:adjustRightInd w:val="0"/>
        <w:ind w:firstLine="720"/>
        <w:jc w:val="right"/>
        <w:rPr>
          <w:bCs/>
          <w:sz w:val="28"/>
          <w:szCs w:val="28"/>
        </w:rPr>
      </w:pPr>
      <w:r>
        <w:rPr>
          <w:bCs/>
          <w:sz w:val="28"/>
          <w:szCs w:val="28"/>
        </w:rPr>
        <w:t>2.tabula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A748DD" w:rsidRPr="00147EC5" w:rsidTr="00147EC5">
        <w:tc>
          <w:tcPr>
            <w:tcW w:w="9287" w:type="dxa"/>
            <w:shd w:val="clear" w:color="auto" w:fill="auto"/>
          </w:tcPr>
          <w:p w:rsidR="00A748DD" w:rsidRPr="00147EC5" w:rsidRDefault="00A748DD" w:rsidP="00147EC5">
            <w:pPr>
              <w:ind w:right="-109"/>
              <w:jc w:val="center"/>
              <w:rPr>
                <w:b/>
                <w:bCs/>
              </w:rPr>
            </w:pPr>
            <w:r w:rsidRPr="00147EC5">
              <w:rPr>
                <w:b/>
                <w:bCs/>
              </w:rPr>
              <w:t>Profesijas standarta saturs</w:t>
            </w:r>
          </w:p>
          <w:p w:rsidR="00A748DD" w:rsidRPr="00A748DD" w:rsidRDefault="00A748DD" w:rsidP="00147EC5">
            <w:pPr>
              <w:numPr>
                <w:ilvl w:val="0"/>
                <w:numId w:val="21"/>
              </w:numPr>
              <w:ind w:right="-109"/>
              <w:jc w:val="both"/>
            </w:pPr>
            <w:r w:rsidRPr="00CE405B">
              <w:rPr>
                <w:b/>
                <w:bCs/>
                <w:color w:val="FF0000"/>
              </w:rPr>
              <w:t>vispārīgie jautājumi</w:t>
            </w:r>
            <w:r w:rsidRPr="00147EC5">
              <w:rPr>
                <w:bCs/>
              </w:rPr>
              <w:t xml:space="preserve"> (profesijas nosaukums, profesijas kods);</w:t>
            </w:r>
          </w:p>
          <w:p w:rsidR="00A748DD" w:rsidRPr="00A748DD" w:rsidRDefault="00A748DD" w:rsidP="00147EC5">
            <w:pPr>
              <w:numPr>
                <w:ilvl w:val="0"/>
                <w:numId w:val="21"/>
              </w:numPr>
              <w:ind w:right="-109"/>
              <w:jc w:val="both"/>
            </w:pPr>
            <w:r w:rsidRPr="00CE405B">
              <w:rPr>
                <w:b/>
                <w:bCs/>
                <w:color w:val="FF0000"/>
              </w:rPr>
              <w:t>nodarbinātības apraksts</w:t>
            </w:r>
            <w:r w:rsidRPr="00147EC5">
              <w:rPr>
                <w:bCs/>
              </w:rPr>
              <w:t xml:space="preserve"> (profesionālās kvalifikācijas līmenis, profesionālās darbības pamatuzdevumu kopsavilkums);</w:t>
            </w:r>
          </w:p>
          <w:p w:rsidR="00A748DD" w:rsidRPr="00A748DD" w:rsidRDefault="00A748DD" w:rsidP="00147EC5">
            <w:pPr>
              <w:numPr>
                <w:ilvl w:val="0"/>
                <w:numId w:val="21"/>
              </w:numPr>
              <w:ind w:right="-109"/>
              <w:jc w:val="both"/>
            </w:pPr>
            <w:r w:rsidRPr="00CE405B">
              <w:rPr>
                <w:b/>
                <w:bCs/>
                <w:color w:val="FF0000"/>
              </w:rPr>
              <w:t>profesionālās darbības veikšanai nepieciešamās profesionālās kompetences</w:t>
            </w:r>
            <w:r w:rsidRPr="00147EC5">
              <w:rPr>
                <w:bCs/>
              </w:rPr>
              <w:t>;</w:t>
            </w:r>
          </w:p>
          <w:p w:rsidR="00A748DD" w:rsidRPr="00A748DD" w:rsidRDefault="00A748DD" w:rsidP="00147EC5">
            <w:pPr>
              <w:numPr>
                <w:ilvl w:val="0"/>
                <w:numId w:val="21"/>
              </w:numPr>
              <w:ind w:right="-109"/>
              <w:jc w:val="both"/>
            </w:pPr>
            <w:r w:rsidRPr="00CE405B">
              <w:rPr>
                <w:b/>
                <w:bCs/>
                <w:color w:val="FF0000"/>
              </w:rPr>
              <w:t>profesionālās darbības pamatuzdevumu veikšanai nepieciešamās prasmes</w:t>
            </w:r>
            <w:r w:rsidRPr="00147EC5">
              <w:rPr>
                <w:bCs/>
              </w:rPr>
              <w:t>;</w:t>
            </w:r>
          </w:p>
          <w:p w:rsidR="00A748DD" w:rsidRPr="00A748DD" w:rsidRDefault="00A748DD" w:rsidP="00147EC5">
            <w:pPr>
              <w:numPr>
                <w:ilvl w:val="0"/>
                <w:numId w:val="21"/>
              </w:numPr>
              <w:ind w:right="-109"/>
              <w:jc w:val="both"/>
            </w:pPr>
            <w:r w:rsidRPr="00CE405B">
              <w:rPr>
                <w:b/>
                <w:bCs/>
                <w:color w:val="FF0000"/>
              </w:rPr>
              <w:t>profesionālās darbības pamatuzdevumu veikšanai nepieciešamās zināšanas</w:t>
            </w:r>
            <w:r w:rsidRPr="00147EC5">
              <w:rPr>
                <w:bCs/>
              </w:rPr>
              <w:t xml:space="preserve"> (priekšstata līmenī, izpratnes līmenī, lietošanas līmenī).</w:t>
            </w:r>
          </w:p>
        </w:tc>
      </w:tr>
    </w:tbl>
    <w:p w:rsidR="00A748DD" w:rsidRDefault="00A748DD" w:rsidP="00A748DD">
      <w:pPr>
        <w:ind w:right="-109"/>
        <w:jc w:val="both"/>
        <w:rPr>
          <w:sz w:val="28"/>
          <w:szCs w:val="28"/>
        </w:rPr>
      </w:pPr>
    </w:p>
    <w:p w:rsidR="002A158C" w:rsidRDefault="008C542E" w:rsidP="00492392">
      <w:pPr>
        <w:autoSpaceDE w:val="0"/>
        <w:autoSpaceDN w:val="0"/>
        <w:adjustRightInd w:val="0"/>
        <w:ind w:firstLine="720"/>
        <w:jc w:val="both"/>
        <w:rPr>
          <w:bCs/>
          <w:sz w:val="28"/>
          <w:szCs w:val="28"/>
        </w:rPr>
      </w:pPr>
      <w:r>
        <w:rPr>
          <w:bCs/>
          <w:sz w:val="28"/>
          <w:szCs w:val="28"/>
        </w:rPr>
        <w:t xml:space="preserve">Profesiju standartu projektu izstrādāšanas, aktualizēšanas, saskaņošanas un apstiprināšanas kārtība ir attēlota </w:t>
      </w:r>
      <w:r w:rsidR="00D02A6B">
        <w:rPr>
          <w:bCs/>
          <w:sz w:val="28"/>
          <w:szCs w:val="28"/>
        </w:rPr>
        <w:t>1.</w:t>
      </w:r>
      <w:r>
        <w:rPr>
          <w:bCs/>
          <w:sz w:val="28"/>
          <w:szCs w:val="28"/>
        </w:rPr>
        <w:t>shēmā.</w:t>
      </w:r>
    </w:p>
    <w:p w:rsidR="00D02A6B" w:rsidRDefault="00D02A6B" w:rsidP="00D02A6B">
      <w:pPr>
        <w:autoSpaceDE w:val="0"/>
        <w:autoSpaceDN w:val="0"/>
        <w:adjustRightInd w:val="0"/>
        <w:rPr>
          <w:bCs/>
          <w:sz w:val="28"/>
          <w:szCs w:val="28"/>
        </w:rPr>
      </w:pPr>
    </w:p>
    <w:p w:rsidR="00D02A6B" w:rsidRDefault="006C2844" w:rsidP="00D02A6B">
      <w:pPr>
        <w:autoSpaceDE w:val="0"/>
        <w:autoSpaceDN w:val="0"/>
        <w:adjustRightInd w:val="0"/>
        <w:jc w:val="right"/>
        <w:rPr>
          <w:bCs/>
          <w:sz w:val="28"/>
          <w:szCs w:val="28"/>
        </w:rPr>
      </w:pPr>
      <w:r>
        <w:rPr>
          <w:bCs/>
          <w:sz w:val="28"/>
          <w:szCs w:val="28"/>
        </w:rPr>
        <w:br w:type="column"/>
      </w:r>
      <w:r w:rsidR="00D02A6B">
        <w:rPr>
          <w:bCs/>
          <w:sz w:val="28"/>
          <w:szCs w:val="28"/>
        </w:rPr>
        <w:lastRenderedPageBreak/>
        <w:t>1.shēma</w:t>
      </w:r>
    </w:p>
    <w:p w:rsidR="00D02A6B" w:rsidRPr="00D02A6B" w:rsidRDefault="00D02A6B" w:rsidP="00D02A6B">
      <w:pPr>
        <w:autoSpaceDE w:val="0"/>
        <w:autoSpaceDN w:val="0"/>
        <w:adjustRightInd w:val="0"/>
        <w:jc w:val="right"/>
        <w:rPr>
          <w:bCs/>
          <w:sz w:val="28"/>
          <w:szCs w:val="28"/>
        </w:rPr>
      </w:pPr>
    </w:p>
    <w:p w:rsidR="00B51B1B" w:rsidRPr="00B51B1B" w:rsidRDefault="00B51B1B" w:rsidP="00B51B1B">
      <w:pPr>
        <w:autoSpaceDE w:val="0"/>
        <w:autoSpaceDN w:val="0"/>
        <w:adjustRightInd w:val="0"/>
        <w:jc w:val="center"/>
        <w:rPr>
          <w:b/>
          <w:bCs/>
          <w:sz w:val="28"/>
          <w:szCs w:val="28"/>
        </w:rPr>
      </w:pPr>
      <w:r w:rsidRPr="00B51B1B">
        <w:rPr>
          <w:b/>
          <w:bCs/>
          <w:sz w:val="28"/>
          <w:szCs w:val="28"/>
        </w:rPr>
        <w:t>Profesiju standartu projektu izstrādāšanas, aktualizēšanas, saskaņošanas</w:t>
      </w:r>
    </w:p>
    <w:p w:rsidR="00B51B1B" w:rsidRDefault="00B51B1B" w:rsidP="00B51B1B">
      <w:pPr>
        <w:ind w:right="-109"/>
        <w:jc w:val="center"/>
        <w:rPr>
          <w:b/>
          <w:bCs/>
          <w:sz w:val="28"/>
          <w:szCs w:val="28"/>
        </w:rPr>
      </w:pPr>
      <w:r w:rsidRPr="00B51B1B">
        <w:rPr>
          <w:b/>
          <w:bCs/>
          <w:sz w:val="28"/>
          <w:szCs w:val="28"/>
        </w:rPr>
        <w:t>un apstiprināšanas kārtība</w:t>
      </w:r>
    </w:p>
    <w:p w:rsidR="00B51B1B" w:rsidRDefault="006433E6" w:rsidP="00692D0F">
      <w:pPr>
        <w:ind w:right="-109"/>
        <w:jc w:val="both"/>
        <w:rPr>
          <w:sz w:val="28"/>
          <w:szCs w:val="28"/>
        </w:rPr>
      </w:pPr>
      <w:r>
        <w:rPr>
          <w:noProof/>
          <w:sz w:val="28"/>
          <w:szCs w:val="28"/>
        </w:rPr>
        <w:drawing>
          <wp:inline distT="0" distB="0" distL="0" distR="0">
            <wp:extent cx="5929630" cy="4364355"/>
            <wp:effectExtent l="0" t="0" r="0" b="0"/>
            <wp:docPr id="1" name="Picture 1" descr="S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9630" cy="4364355"/>
                    </a:xfrm>
                    <a:prstGeom prst="rect">
                      <a:avLst/>
                    </a:prstGeom>
                    <a:noFill/>
                    <a:ln>
                      <a:noFill/>
                    </a:ln>
                  </pic:spPr>
                </pic:pic>
              </a:graphicData>
            </a:graphic>
          </wp:inline>
        </w:drawing>
      </w:r>
    </w:p>
    <w:p w:rsidR="00B51B1B" w:rsidRPr="00692D0F" w:rsidRDefault="00B51B1B" w:rsidP="00692D0F">
      <w:pPr>
        <w:ind w:right="-109"/>
        <w:jc w:val="both"/>
        <w:rPr>
          <w:sz w:val="28"/>
          <w:szCs w:val="28"/>
        </w:rPr>
      </w:pPr>
    </w:p>
    <w:p w:rsidR="00147EC5" w:rsidRDefault="006C4179" w:rsidP="00776864">
      <w:pPr>
        <w:ind w:right="-109" w:firstLine="720"/>
        <w:jc w:val="both"/>
        <w:rPr>
          <w:bCs/>
          <w:sz w:val="28"/>
          <w:szCs w:val="28"/>
        </w:rPr>
      </w:pPr>
      <w:r w:rsidRPr="006C4179">
        <w:rPr>
          <w:bCs/>
          <w:sz w:val="28"/>
          <w:szCs w:val="28"/>
        </w:rPr>
        <w:t xml:space="preserve">IZM vai VISC desmit dienu laikā pēc PINTSA sēdes protokola </w:t>
      </w:r>
      <w:r w:rsidR="00776864">
        <w:rPr>
          <w:bCs/>
          <w:sz w:val="28"/>
          <w:szCs w:val="28"/>
        </w:rPr>
        <w:t xml:space="preserve">saņemšanas </w:t>
      </w:r>
      <w:r w:rsidRPr="006C4179">
        <w:rPr>
          <w:bCs/>
          <w:sz w:val="28"/>
          <w:szCs w:val="28"/>
        </w:rPr>
        <w:t xml:space="preserve">informē iesniedzēju un </w:t>
      </w:r>
      <w:r w:rsidR="005C5137">
        <w:rPr>
          <w:bCs/>
          <w:sz w:val="28"/>
          <w:szCs w:val="28"/>
        </w:rPr>
        <w:t>LM</w:t>
      </w:r>
      <w:r w:rsidRPr="006C4179">
        <w:rPr>
          <w:bCs/>
          <w:sz w:val="28"/>
          <w:szCs w:val="28"/>
        </w:rPr>
        <w:t xml:space="preserve"> par iesniegto profesijas standarta projektu, ekspertu atzinumiem un profesijas standarta projekta saskaņošanu vai nesaskaņošanu </w:t>
      </w:r>
      <w:r>
        <w:rPr>
          <w:bCs/>
          <w:sz w:val="28"/>
          <w:szCs w:val="28"/>
        </w:rPr>
        <w:t>PINTSA</w:t>
      </w:r>
      <w:r w:rsidR="00776864">
        <w:rPr>
          <w:bCs/>
          <w:sz w:val="28"/>
          <w:szCs w:val="28"/>
        </w:rPr>
        <w:t xml:space="preserve"> un </w:t>
      </w:r>
      <w:r w:rsidRPr="006C4179">
        <w:rPr>
          <w:bCs/>
          <w:sz w:val="28"/>
          <w:szCs w:val="28"/>
        </w:rPr>
        <w:t xml:space="preserve">nosūta </w:t>
      </w:r>
      <w:r w:rsidR="005C5137">
        <w:rPr>
          <w:bCs/>
          <w:sz w:val="28"/>
          <w:szCs w:val="28"/>
        </w:rPr>
        <w:t>LM</w:t>
      </w:r>
      <w:r w:rsidRPr="006C4179">
        <w:rPr>
          <w:bCs/>
          <w:sz w:val="28"/>
          <w:szCs w:val="28"/>
        </w:rPr>
        <w:t xml:space="preserve"> priekšlikumu par Profesiju klasifikatora aktualizēšanu un pievieno PINTSA sēdes protokolu, ekspertu atzinumus un saskaņot</w:t>
      </w:r>
      <w:r w:rsidR="00776864">
        <w:rPr>
          <w:bCs/>
          <w:sz w:val="28"/>
          <w:szCs w:val="28"/>
        </w:rPr>
        <w:t>ā profesijas standarta projektu.</w:t>
      </w:r>
    </w:p>
    <w:p w:rsidR="004C1D28" w:rsidRPr="004C1D28" w:rsidRDefault="005C5137" w:rsidP="004C1D28">
      <w:pPr>
        <w:ind w:firstLine="709"/>
        <w:jc w:val="both"/>
        <w:rPr>
          <w:sz w:val="28"/>
          <w:szCs w:val="28"/>
        </w:rPr>
      </w:pPr>
      <w:r w:rsidRPr="004C1D28">
        <w:rPr>
          <w:color w:val="000000"/>
          <w:sz w:val="28"/>
          <w:szCs w:val="28"/>
        </w:rPr>
        <w:t>Sākot ar 2014.gadu</w:t>
      </w:r>
      <w:r>
        <w:rPr>
          <w:color w:val="000000"/>
          <w:sz w:val="28"/>
          <w:szCs w:val="28"/>
        </w:rPr>
        <w:t>,</w:t>
      </w:r>
      <w:r w:rsidRPr="004C1D28">
        <w:rPr>
          <w:color w:val="000000"/>
          <w:sz w:val="28"/>
          <w:szCs w:val="28"/>
        </w:rPr>
        <w:t xml:space="preserve"> izglītības dokumentos un kvalifikāciju apliecinošajos dokumentos</w:t>
      </w:r>
      <w:r>
        <w:rPr>
          <w:color w:val="000000"/>
          <w:sz w:val="28"/>
          <w:szCs w:val="28"/>
        </w:rPr>
        <w:t>,</w:t>
      </w:r>
      <w:r w:rsidRPr="004C1D28">
        <w:rPr>
          <w:color w:val="000000"/>
          <w:sz w:val="28"/>
          <w:szCs w:val="28"/>
        </w:rPr>
        <w:t xml:space="preserve"> ir jāuzrāda attiecīgais Eiropas kvalifikācijas </w:t>
      </w:r>
      <w:proofErr w:type="spellStart"/>
      <w:r w:rsidRPr="004C1D28">
        <w:rPr>
          <w:color w:val="000000"/>
          <w:sz w:val="28"/>
          <w:szCs w:val="28"/>
        </w:rPr>
        <w:t>ietvarstruktūras</w:t>
      </w:r>
      <w:proofErr w:type="spellEnd"/>
      <w:r>
        <w:rPr>
          <w:color w:val="000000"/>
          <w:sz w:val="28"/>
          <w:szCs w:val="28"/>
        </w:rPr>
        <w:t xml:space="preserve"> (EKI)</w:t>
      </w:r>
      <w:r w:rsidRPr="004C1D28">
        <w:rPr>
          <w:color w:val="000000"/>
          <w:sz w:val="28"/>
          <w:szCs w:val="28"/>
        </w:rPr>
        <w:t xml:space="preserve"> līmenis</w:t>
      </w:r>
      <w:r>
        <w:rPr>
          <w:color w:val="000000"/>
          <w:sz w:val="28"/>
          <w:szCs w:val="28"/>
        </w:rPr>
        <w:t>.</w:t>
      </w:r>
      <w:r w:rsidRPr="004C1D28">
        <w:rPr>
          <w:color w:val="000000"/>
          <w:sz w:val="28"/>
          <w:szCs w:val="28"/>
        </w:rPr>
        <w:t xml:space="preserve"> </w:t>
      </w:r>
      <w:r>
        <w:rPr>
          <w:color w:val="000000"/>
          <w:sz w:val="28"/>
          <w:szCs w:val="28"/>
        </w:rPr>
        <w:t>EKI Latvijā</w:t>
      </w:r>
      <w:r w:rsidRPr="004C1D28">
        <w:rPr>
          <w:color w:val="000000"/>
          <w:sz w:val="28"/>
          <w:szCs w:val="28"/>
        </w:rPr>
        <w:t xml:space="preserve"> ir ieviesta </w:t>
      </w:r>
      <w:r>
        <w:rPr>
          <w:color w:val="000000"/>
          <w:sz w:val="28"/>
          <w:szCs w:val="28"/>
        </w:rPr>
        <w:t>ar MK</w:t>
      </w:r>
      <w:r w:rsidRPr="004C1D28">
        <w:rPr>
          <w:color w:val="000000"/>
          <w:sz w:val="28"/>
          <w:szCs w:val="28"/>
        </w:rPr>
        <w:t xml:space="preserve"> 2008.gada 2.decembra noteikumi</w:t>
      </w:r>
      <w:r>
        <w:rPr>
          <w:color w:val="000000"/>
          <w:sz w:val="28"/>
          <w:szCs w:val="28"/>
        </w:rPr>
        <w:t>em</w:t>
      </w:r>
      <w:r w:rsidRPr="004C1D28">
        <w:rPr>
          <w:color w:val="000000"/>
          <w:sz w:val="28"/>
          <w:szCs w:val="28"/>
        </w:rPr>
        <w:t xml:space="preserve"> Nr.990 „</w:t>
      </w:r>
      <w:r w:rsidRPr="004C1D28">
        <w:rPr>
          <w:sz w:val="28"/>
          <w:szCs w:val="28"/>
        </w:rPr>
        <w:t>Noteikumi par Latvijas izglītības klasifikāciju”</w:t>
      </w:r>
      <w:r w:rsidRPr="004C1D28">
        <w:rPr>
          <w:color w:val="000000"/>
          <w:sz w:val="28"/>
          <w:szCs w:val="28"/>
        </w:rPr>
        <w:t>, kur 1. un 2.pielikumā ir zināšanu, prasmju un kompetenču apraksti, taču tie ir vispārīgi un nav sasaistīti ar nozares kvalifikāciju sistēmām.</w:t>
      </w:r>
    </w:p>
    <w:p w:rsidR="004C1D28" w:rsidRPr="004C1D28" w:rsidRDefault="004C1D28" w:rsidP="004C1D28">
      <w:pPr>
        <w:ind w:right="45" w:firstLine="709"/>
        <w:jc w:val="both"/>
        <w:rPr>
          <w:color w:val="000000"/>
          <w:sz w:val="28"/>
          <w:szCs w:val="28"/>
        </w:rPr>
      </w:pPr>
      <w:r w:rsidRPr="004C1D28">
        <w:rPr>
          <w:color w:val="000000"/>
          <w:sz w:val="28"/>
          <w:szCs w:val="28"/>
        </w:rPr>
        <w:t>Sadarbībā ar Nozaru ekspertu padomēm (nozaru organizācijām, arodbiedrību organizācijām, valsts institūcijām) ir veikta 12 nozaru izpēte profesionālās izglītības vajadzībām, apzinot nozares attīstītības tendences, t.sk. nodarbināto skaita pieauguma tendences tuvākajos gados</w:t>
      </w:r>
      <w:r w:rsidR="005C5137">
        <w:rPr>
          <w:color w:val="000000"/>
          <w:sz w:val="28"/>
          <w:szCs w:val="28"/>
        </w:rPr>
        <w:t>,</w:t>
      </w:r>
      <w:r w:rsidRPr="004C1D28">
        <w:rPr>
          <w:color w:val="000000"/>
          <w:sz w:val="28"/>
          <w:szCs w:val="28"/>
        </w:rPr>
        <w:t xml:space="preserve"> un attiecīgi prognozējot nākotnē nepieciešamo speciālistu skaitu un konstatē</w:t>
      </w:r>
      <w:r w:rsidR="005C5137">
        <w:rPr>
          <w:color w:val="000000"/>
          <w:sz w:val="28"/>
          <w:szCs w:val="28"/>
        </w:rPr>
        <w:t>jo</w:t>
      </w:r>
      <w:r w:rsidRPr="004C1D28">
        <w:rPr>
          <w:color w:val="000000"/>
          <w:sz w:val="28"/>
          <w:szCs w:val="28"/>
        </w:rPr>
        <w:t>t nozarei nepieciešamās profesionālās kvalifikāci</w:t>
      </w:r>
      <w:r>
        <w:rPr>
          <w:color w:val="000000"/>
          <w:sz w:val="28"/>
          <w:szCs w:val="28"/>
        </w:rPr>
        <w:t>jas (t.sk. jaunas kompetences).</w:t>
      </w:r>
    </w:p>
    <w:p w:rsidR="004C1D28" w:rsidRPr="004C1D28" w:rsidRDefault="005C5137" w:rsidP="004C1D28">
      <w:pPr>
        <w:ind w:right="45" w:firstLine="709"/>
        <w:jc w:val="both"/>
        <w:rPr>
          <w:color w:val="000000"/>
          <w:sz w:val="28"/>
          <w:szCs w:val="28"/>
        </w:rPr>
      </w:pPr>
      <w:r>
        <w:rPr>
          <w:color w:val="000000"/>
          <w:sz w:val="28"/>
          <w:szCs w:val="28"/>
        </w:rPr>
        <w:lastRenderedPageBreak/>
        <w:t>I</w:t>
      </w:r>
      <w:r w:rsidR="004C1D28" w:rsidRPr="004C1D28">
        <w:rPr>
          <w:color w:val="000000"/>
          <w:sz w:val="28"/>
          <w:szCs w:val="28"/>
        </w:rPr>
        <w:t>zpētes rezultātā ir izstrādātas nozares kvalifikāciju struktūras</w:t>
      </w:r>
      <w:r>
        <w:rPr>
          <w:color w:val="000000"/>
          <w:sz w:val="28"/>
          <w:szCs w:val="28"/>
        </w:rPr>
        <w:t xml:space="preserve"> (NKS)</w:t>
      </w:r>
      <w:r w:rsidR="004C1D28" w:rsidRPr="004C1D28">
        <w:rPr>
          <w:color w:val="000000"/>
          <w:sz w:val="28"/>
          <w:szCs w:val="28"/>
        </w:rPr>
        <w:t>, noteiktas nozarē esošās pamatprofesijas (kas ir visaptverošas un nodrošina nozares procesu īstenošanu, kā arī ir plaši pārstāvētas nozarē nodarbināto vidū), saistītās profesijas (nozares profesijas ar kopīgu pamatzināšanu, prasmju un profesionālo kompetenču bāzi) un specializācijas (no pamatprofesijas atvasinātas profesijas, kurās pamatdarbības ir līdzīgas, bet nepieciešamas papildu zināšanas un prasmes, lai</w:t>
      </w:r>
      <w:r w:rsidR="004C1D28">
        <w:rPr>
          <w:color w:val="000000"/>
          <w:sz w:val="28"/>
          <w:szCs w:val="28"/>
        </w:rPr>
        <w:t xml:space="preserve"> kvalitatīvi veiktu uzdevumus).</w:t>
      </w:r>
    </w:p>
    <w:p w:rsidR="004C1D28" w:rsidRPr="004C1D28" w:rsidRDefault="004C1D28" w:rsidP="004C1D28">
      <w:pPr>
        <w:ind w:right="45" w:firstLine="709"/>
        <w:jc w:val="both"/>
        <w:rPr>
          <w:color w:val="000000"/>
          <w:sz w:val="28"/>
          <w:szCs w:val="28"/>
        </w:rPr>
      </w:pPr>
      <w:r w:rsidRPr="004C1D28">
        <w:rPr>
          <w:color w:val="000000"/>
          <w:sz w:val="28"/>
          <w:szCs w:val="28"/>
        </w:rPr>
        <w:t>Nozares kvalifikāciju sistēmas dos iespēju piemērot modulāro/moduļu pieeju profesionālās izglītības programmu izstrādei un īstenošanai. Šāda pieeja nodrošinās to, ka izglītības procesā nedublēsies nozarei kopīgās profesionālās kompetences un mūžizglītības kompetences, bet profesionālajā sākotnējā izglītībā būs iespējams sagatavot izglītojamos pamatprofesijās, atbilstoši darba tirgus vajadzībām tālākizglītības īstenošanas procesā apgūstot specializācijas un saistītās profesijas.</w:t>
      </w:r>
    </w:p>
    <w:p w:rsidR="004C1D28" w:rsidRPr="004C1D28" w:rsidRDefault="004C1D28" w:rsidP="004C1D28">
      <w:pPr>
        <w:ind w:firstLine="709"/>
        <w:jc w:val="both"/>
        <w:rPr>
          <w:sz w:val="28"/>
          <w:szCs w:val="28"/>
        </w:rPr>
      </w:pPr>
      <w:r w:rsidRPr="004C1D28">
        <w:rPr>
          <w:sz w:val="28"/>
          <w:szCs w:val="28"/>
        </w:rPr>
        <w:t xml:space="preserve">Valstī ir nepieciešams veidot vienotu kvalifikāciju sistēmu un atbalstīt pāreju uz astoņiem kvalifikācijas līmeņiem Latvijas kvalifikāciju </w:t>
      </w:r>
      <w:proofErr w:type="spellStart"/>
      <w:r w:rsidRPr="004C1D28">
        <w:rPr>
          <w:sz w:val="28"/>
          <w:szCs w:val="28"/>
        </w:rPr>
        <w:t>ietvarstruktūrā</w:t>
      </w:r>
      <w:proofErr w:type="spellEnd"/>
      <w:r w:rsidRPr="004C1D28">
        <w:rPr>
          <w:sz w:val="28"/>
          <w:szCs w:val="28"/>
        </w:rPr>
        <w:t xml:space="preserve"> (LKI), kas ir EKI, ņemot vērā Eiropas Parlamenta un Padomes ieteikumā par Eiropas kvalifikāciju </w:t>
      </w:r>
      <w:proofErr w:type="spellStart"/>
      <w:r w:rsidRPr="004C1D28">
        <w:rPr>
          <w:sz w:val="28"/>
          <w:szCs w:val="28"/>
        </w:rPr>
        <w:t>ietvarstruktūras</w:t>
      </w:r>
      <w:proofErr w:type="spellEnd"/>
      <w:r w:rsidRPr="004C1D28">
        <w:rPr>
          <w:sz w:val="28"/>
          <w:szCs w:val="28"/>
        </w:rPr>
        <w:t xml:space="preserve"> izveidošanu mūžizglītībai (2008.) minēto kvalifikācijas definīciju. LKI ir nepieciešams attīstīt, LKI līmeņu aprakstos iekļaujot arī precīzas norādes par iegūto profesionālo kvalifikāciju, kas saskan ar esošajām profesionālās kvalifikācijas pakāpēm.</w:t>
      </w:r>
    </w:p>
    <w:p w:rsidR="004C1D28" w:rsidRPr="004C1D28" w:rsidRDefault="005C5137" w:rsidP="004C1D28">
      <w:pPr>
        <w:ind w:right="45" w:firstLine="709"/>
        <w:jc w:val="both"/>
        <w:rPr>
          <w:sz w:val="28"/>
          <w:szCs w:val="28"/>
        </w:rPr>
      </w:pPr>
      <w:r w:rsidRPr="004C1D28">
        <w:rPr>
          <w:sz w:val="28"/>
          <w:szCs w:val="28"/>
        </w:rPr>
        <w:t>Latvijā jāizveido pārskatām</w:t>
      </w:r>
      <w:r>
        <w:rPr>
          <w:sz w:val="28"/>
          <w:szCs w:val="28"/>
        </w:rPr>
        <w:t>a</w:t>
      </w:r>
      <w:r w:rsidRPr="004C1D28">
        <w:rPr>
          <w:sz w:val="28"/>
          <w:szCs w:val="28"/>
        </w:rPr>
        <w:t>, salīdzinām</w:t>
      </w:r>
      <w:r>
        <w:rPr>
          <w:sz w:val="28"/>
          <w:szCs w:val="28"/>
        </w:rPr>
        <w:t>a</w:t>
      </w:r>
      <w:r w:rsidRPr="004C1D28">
        <w:rPr>
          <w:sz w:val="28"/>
          <w:szCs w:val="28"/>
        </w:rPr>
        <w:t>, universāl</w:t>
      </w:r>
      <w:r>
        <w:rPr>
          <w:sz w:val="28"/>
          <w:szCs w:val="28"/>
        </w:rPr>
        <w:t>a</w:t>
      </w:r>
      <w:r w:rsidRPr="004C1D28">
        <w:rPr>
          <w:sz w:val="28"/>
          <w:szCs w:val="28"/>
        </w:rPr>
        <w:t xml:space="preserve"> un ikdienā pielietojam</w:t>
      </w:r>
      <w:r>
        <w:rPr>
          <w:sz w:val="28"/>
          <w:szCs w:val="28"/>
        </w:rPr>
        <w:t>a</w:t>
      </w:r>
      <w:r w:rsidRPr="004C1D28">
        <w:rPr>
          <w:sz w:val="28"/>
          <w:szCs w:val="28"/>
        </w:rPr>
        <w:t xml:space="preserve"> Nacionāl</w:t>
      </w:r>
      <w:r>
        <w:rPr>
          <w:sz w:val="28"/>
          <w:szCs w:val="28"/>
        </w:rPr>
        <w:t>ā</w:t>
      </w:r>
      <w:r w:rsidRPr="004C1D28">
        <w:rPr>
          <w:sz w:val="28"/>
          <w:szCs w:val="28"/>
        </w:rPr>
        <w:t xml:space="preserve"> kvalifikāciju </w:t>
      </w:r>
      <w:proofErr w:type="spellStart"/>
      <w:r w:rsidRPr="004C1D28">
        <w:rPr>
          <w:sz w:val="28"/>
          <w:szCs w:val="28"/>
        </w:rPr>
        <w:t>ietvarstruktūr</w:t>
      </w:r>
      <w:r>
        <w:rPr>
          <w:sz w:val="28"/>
          <w:szCs w:val="28"/>
        </w:rPr>
        <w:t>a</w:t>
      </w:r>
      <w:proofErr w:type="spellEnd"/>
      <w:r w:rsidRPr="004C1D28">
        <w:rPr>
          <w:sz w:val="28"/>
          <w:szCs w:val="28"/>
        </w:rPr>
        <w:t>, atbilstoši kurai tiktu izstrādātās nozares kvalifikāciju struktūras, lai Latvijā iegūtās profesionālās kvalifikācijas būtu salīdzināmas ar EKI</w:t>
      </w:r>
      <w:r>
        <w:rPr>
          <w:sz w:val="28"/>
          <w:szCs w:val="28"/>
        </w:rPr>
        <w:t>,</w:t>
      </w:r>
      <w:r w:rsidRPr="004C1D28">
        <w:rPr>
          <w:sz w:val="28"/>
          <w:szCs w:val="28"/>
        </w:rPr>
        <w:t xml:space="preserve"> un jānozīmē par to uzturēšanu atbildīgā institūcija</w:t>
      </w:r>
      <w:r w:rsidR="004C1D28" w:rsidRPr="004C1D28">
        <w:rPr>
          <w:sz w:val="28"/>
          <w:szCs w:val="28"/>
        </w:rPr>
        <w:t>.</w:t>
      </w:r>
    </w:p>
    <w:p w:rsidR="004C1D28" w:rsidRPr="004C1D28" w:rsidRDefault="004C1D28" w:rsidP="004C1D28">
      <w:pPr>
        <w:ind w:firstLine="709"/>
        <w:jc w:val="both"/>
        <w:rPr>
          <w:sz w:val="28"/>
          <w:szCs w:val="28"/>
        </w:rPr>
      </w:pPr>
      <w:r w:rsidRPr="004C1D28">
        <w:rPr>
          <w:sz w:val="28"/>
          <w:szCs w:val="28"/>
        </w:rPr>
        <w:t xml:space="preserve">NKS ietver kvalifikāciju aprakstu profesionālo darbību veikšanai attiecīgajā nozarē (nozares kvalifikāciju līmeņu aprakstiem, nozares profesiju raksturojuma un nozares saistīto profesiju kartes), un balstās uz </w:t>
      </w:r>
      <w:r w:rsidR="000104F8">
        <w:rPr>
          <w:sz w:val="28"/>
          <w:szCs w:val="28"/>
        </w:rPr>
        <w:t>LKI</w:t>
      </w:r>
      <w:r w:rsidRPr="004C1D28">
        <w:rPr>
          <w:sz w:val="28"/>
          <w:szCs w:val="28"/>
        </w:rPr>
        <w:t xml:space="preserve">, kas darbojas kā instruments iegūto profesionālo kvalifikāciju salīdzināšanai un skaidrošanai, veicinot izglītojamo un darbinieku starpvalstu mobilitāti un sekmējot viņu mūžizglītību. </w:t>
      </w:r>
      <w:r>
        <w:rPr>
          <w:sz w:val="28"/>
          <w:szCs w:val="28"/>
        </w:rPr>
        <w:t>Tām klāt</w:t>
      </w:r>
      <w:r w:rsidRPr="004C1D28">
        <w:rPr>
          <w:sz w:val="28"/>
          <w:szCs w:val="28"/>
        </w:rPr>
        <w:t xml:space="preserve"> pievieno izstrādātos nepieciešamos Profesijas standartus un profesionālās kvalifikācijas prasības.</w:t>
      </w:r>
    </w:p>
    <w:p w:rsidR="004C1D28" w:rsidRPr="004C1D28" w:rsidRDefault="004C1D28" w:rsidP="004C1D28">
      <w:pPr>
        <w:ind w:firstLine="709"/>
        <w:jc w:val="both"/>
        <w:rPr>
          <w:sz w:val="28"/>
          <w:szCs w:val="28"/>
        </w:rPr>
      </w:pPr>
      <w:r w:rsidRPr="004C1D28">
        <w:rPr>
          <w:sz w:val="28"/>
          <w:szCs w:val="28"/>
        </w:rPr>
        <w:t xml:space="preserve">Profesionālās izglītības saturu šobrīd veido divi reglamentējošie pamatdokumenti </w:t>
      </w:r>
      <w:r w:rsidR="00632B60" w:rsidRPr="00692D0F">
        <w:rPr>
          <w:bCs/>
          <w:sz w:val="28"/>
          <w:szCs w:val="28"/>
        </w:rPr>
        <w:t>–</w:t>
      </w:r>
      <w:r w:rsidRPr="004C1D28">
        <w:rPr>
          <w:sz w:val="28"/>
          <w:szCs w:val="28"/>
        </w:rPr>
        <w:t xml:space="preserve"> valsts profesionālās izglītības standart</w:t>
      </w:r>
      <w:r>
        <w:rPr>
          <w:sz w:val="28"/>
          <w:szCs w:val="28"/>
        </w:rPr>
        <w:t>s</w:t>
      </w:r>
      <w:r w:rsidRPr="004C1D28">
        <w:rPr>
          <w:sz w:val="28"/>
          <w:szCs w:val="28"/>
        </w:rPr>
        <w:t xml:space="preserve"> un profesijas standarts. Valsts profesionālās izglītības standarts nosaka profesionālās izglītības programmu struktūru un vispārizglītojošo izglītības programmu virzienu, bet profesijas standarts nosaka profesionālās izglītības saturu. Profesijas standarts un profesionālās kvalifikācijas prasības turpmāk varētu būt kā </w:t>
      </w:r>
      <w:r w:rsidR="000104F8">
        <w:rPr>
          <w:sz w:val="28"/>
          <w:szCs w:val="28"/>
        </w:rPr>
        <w:t>NKS</w:t>
      </w:r>
      <w:r w:rsidRPr="004C1D28">
        <w:rPr>
          <w:sz w:val="28"/>
          <w:szCs w:val="28"/>
        </w:rPr>
        <w:t xml:space="preserve"> sastāvdaļa.</w:t>
      </w:r>
    </w:p>
    <w:p w:rsidR="004C1D28" w:rsidRPr="004C1D28" w:rsidRDefault="004C1D28" w:rsidP="004C1D28">
      <w:pPr>
        <w:ind w:firstLine="709"/>
        <w:jc w:val="both"/>
        <w:rPr>
          <w:color w:val="000000"/>
          <w:sz w:val="28"/>
          <w:szCs w:val="28"/>
        </w:rPr>
      </w:pPr>
      <w:r w:rsidRPr="004C1D28">
        <w:rPr>
          <w:color w:val="000000"/>
          <w:sz w:val="28"/>
          <w:szCs w:val="28"/>
        </w:rPr>
        <w:t xml:space="preserve">Ieviešot LKI atbilstoši Eiropas Parlamenta un Eiropas Padomes ieteikumiem, būtiskākā atšķirība attiecībā pret esošo sistēmu ir pāreja uz pieeju, kas balstīta uz mācīšanās (sasniedzamajiem) rezultātiem </w:t>
      </w:r>
      <w:r w:rsidRPr="004C1D28">
        <w:rPr>
          <w:i/>
          <w:color w:val="000000"/>
          <w:sz w:val="28"/>
          <w:szCs w:val="28"/>
        </w:rPr>
        <w:t>(</w:t>
      </w:r>
      <w:proofErr w:type="spellStart"/>
      <w:r w:rsidRPr="004C1D28">
        <w:rPr>
          <w:i/>
          <w:color w:val="000000"/>
          <w:sz w:val="28"/>
          <w:szCs w:val="28"/>
        </w:rPr>
        <w:t>learning</w:t>
      </w:r>
      <w:proofErr w:type="spellEnd"/>
      <w:r w:rsidRPr="004C1D28">
        <w:rPr>
          <w:i/>
          <w:color w:val="000000"/>
          <w:sz w:val="28"/>
          <w:szCs w:val="28"/>
        </w:rPr>
        <w:t xml:space="preserve"> </w:t>
      </w:r>
      <w:proofErr w:type="spellStart"/>
      <w:r w:rsidRPr="004C1D28">
        <w:rPr>
          <w:i/>
          <w:color w:val="000000"/>
          <w:sz w:val="28"/>
          <w:szCs w:val="28"/>
        </w:rPr>
        <w:t>outcomes</w:t>
      </w:r>
      <w:proofErr w:type="spellEnd"/>
      <w:r w:rsidRPr="004C1D28">
        <w:rPr>
          <w:i/>
          <w:color w:val="000000"/>
          <w:sz w:val="28"/>
          <w:szCs w:val="28"/>
        </w:rPr>
        <w:t>)</w:t>
      </w:r>
      <w:r w:rsidRPr="004C1D28">
        <w:rPr>
          <w:color w:val="000000"/>
          <w:sz w:val="28"/>
          <w:szCs w:val="28"/>
        </w:rPr>
        <w:t xml:space="preserve">. Attiecīgi tieši mācīšanās (sasniedzamie) rezultāti ir noteicošais, definējot un aprakstot profesionālās kvalifikācijas. Līdz ar to nav būtiski, kāda veida un cik garas programmas ir apgūtas – būtiski ir, kāda kvalifikācija ir iegūta. Savukārt, </w:t>
      </w:r>
      <w:r w:rsidRPr="004C1D28">
        <w:rPr>
          <w:color w:val="000000"/>
          <w:sz w:val="28"/>
          <w:szCs w:val="28"/>
        </w:rPr>
        <w:lastRenderedPageBreak/>
        <w:t xml:space="preserve">kvalifikāciju iegūt (vai paaugstināt) ir iespējams ne tikai apgūstot </w:t>
      </w:r>
      <w:r w:rsidRPr="004C1D28">
        <w:rPr>
          <w:i/>
          <w:color w:val="000000"/>
          <w:sz w:val="28"/>
          <w:szCs w:val="28"/>
        </w:rPr>
        <w:t xml:space="preserve">pilnu </w:t>
      </w:r>
      <w:r w:rsidRPr="004C1D28">
        <w:rPr>
          <w:color w:val="000000"/>
          <w:sz w:val="28"/>
          <w:szCs w:val="28"/>
        </w:rPr>
        <w:t xml:space="preserve">sākotnējās profesionālās izglītības programmu, bet arī apgūstot profesionālās tālākizglītības vai profesionālās pilnveides programmas, ja tās ir izstrādātas pēc </w:t>
      </w:r>
      <w:proofErr w:type="spellStart"/>
      <w:r w:rsidRPr="004C1D28">
        <w:rPr>
          <w:color w:val="000000"/>
          <w:sz w:val="28"/>
          <w:szCs w:val="28"/>
        </w:rPr>
        <w:t>moduļveida</w:t>
      </w:r>
      <w:proofErr w:type="spellEnd"/>
      <w:r w:rsidRPr="004C1D28">
        <w:rPr>
          <w:color w:val="000000"/>
          <w:sz w:val="28"/>
          <w:szCs w:val="28"/>
        </w:rPr>
        <w:t xml:space="preserve"> programmu metodikas. Profesionālo kvalifikāciju var iegūt arī ārpus </w:t>
      </w:r>
      <w:r>
        <w:rPr>
          <w:color w:val="000000"/>
          <w:sz w:val="28"/>
          <w:szCs w:val="28"/>
        </w:rPr>
        <w:t>formālā</w:t>
      </w:r>
      <w:r w:rsidR="006E5891">
        <w:rPr>
          <w:color w:val="000000"/>
          <w:sz w:val="28"/>
          <w:szCs w:val="28"/>
        </w:rPr>
        <w:t>s izglītības sistēmas</w:t>
      </w:r>
      <w:r>
        <w:rPr>
          <w:color w:val="000000"/>
          <w:sz w:val="28"/>
          <w:szCs w:val="28"/>
        </w:rPr>
        <w:t>.</w:t>
      </w:r>
    </w:p>
    <w:p w:rsidR="004C1D28" w:rsidRPr="004C1D28" w:rsidRDefault="004C1D28" w:rsidP="004C1D28">
      <w:pPr>
        <w:ind w:firstLine="709"/>
        <w:jc w:val="both"/>
        <w:rPr>
          <w:color w:val="000000"/>
          <w:sz w:val="28"/>
          <w:szCs w:val="28"/>
        </w:rPr>
      </w:pPr>
      <w:r w:rsidRPr="004C1D28">
        <w:rPr>
          <w:color w:val="000000"/>
          <w:sz w:val="28"/>
          <w:szCs w:val="28"/>
        </w:rPr>
        <w:t xml:space="preserve">Pārbaudījumu (kvalifikācijas eksāmenu) nosacījumiem un prasībām, lai iegūtu profesionālo kvalifikāciju, ir jābūt vienādām visiem, neatkarīgi no apgūtās izglītības programmas veida, vai tās garuma, vai arī pārbaudot kompetences, kas iegūtas ārpus formālās izglītības sistēmas. Šiem nosacījumiem ir jāatbilst profesionālās kvalifikācijas prasībām, kas iekļautas attiecīgās </w:t>
      </w:r>
      <w:r>
        <w:rPr>
          <w:color w:val="000000"/>
          <w:sz w:val="28"/>
          <w:szCs w:val="28"/>
        </w:rPr>
        <w:t>p</w:t>
      </w:r>
      <w:r w:rsidRPr="004C1D28">
        <w:rPr>
          <w:color w:val="000000"/>
          <w:sz w:val="28"/>
          <w:szCs w:val="28"/>
        </w:rPr>
        <w:t xml:space="preserve">rofesijas standartā (vai profesionālās kvalifikācijas prasībās </w:t>
      </w:r>
      <w:proofErr w:type="spellStart"/>
      <w:r w:rsidRPr="004C1D28">
        <w:rPr>
          <w:color w:val="000000"/>
          <w:sz w:val="28"/>
          <w:szCs w:val="28"/>
        </w:rPr>
        <w:t>specializācijām</w:t>
      </w:r>
      <w:proofErr w:type="spellEnd"/>
      <w:r w:rsidRPr="004C1D28">
        <w:rPr>
          <w:color w:val="000000"/>
          <w:sz w:val="28"/>
          <w:szCs w:val="28"/>
        </w:rPr>
        <w:t xml:space="preserve">). Katrai profesionālajai kvalifikācijai būs noteikts atbilstošs </w:t>
      </w:r>
      <w:r w:rsidR="006E5891">
        <w:rPr>
          <w:color w:val="000000"/>
          <w:sz w:val="28"/>
          <w:szCs w:val="28"/>
        </w:rPr>
        <w:t>LKI</w:t>
      </w:r>
      <w:r w:rsidRPr="004C1D28">
        <w:rPr>
          <w:color w:val="000000"/>
          <w:sz w:val="28"/>
          <w:szCs w:val="28"/>
        </w:rPr>
        <w:t xml:space="preserve"> līmenis. Iegūto profesionālo kvalifikāciju apliecina attiecīgs profesionālo kvalifikāciju apliecinošs dokuments (izglītības dokuments un/vai profesionālo kvalifikāciju apliecinošs dokuments).</w:t>
      </w:r>
    </w:p>
    <w:p w:rsidR="004C1D28" w:rsidRPr="004C1D28" w:rsidRDefault="006E5891" w:rsidP="004C1D28">
      <w:pPr>
        <w:ind w:firstLine="709"/>
        <w:jc w:val="both"/>
        <w:rPr>
          <w:color w:val="000000"/>
          <w:sz w:val="28"/>
          <w:szCs w:val="28"/>
        </w:rPr>
      </w:pPr>
      <w:r>
        <w:rPr>
          <w:color w:val="000000"/>
          <w:sz w:val="28"/>
          <w:szCs w:val="28"/>
        </w:rPr>
        <w:t>EKI</w:t>
      </w:r>
      <w:r w:rsidR="004C1D28" w:rsidRPr="004C1D28">
        <w:rPr>
          <w:color w:val="000000"/>
          <w:sz w:val="28"/>
          <w:szCs w:val="28"/>
        </w:rPr>
        <w:t xml:space="preserve"> un attiecīgi </w:t>
      </w:r>
      <w:r>
        <w:rPr>
          <w:color w:val="000000"/>
          <w:sz w:val="28"/>
          <w:szCs w:val="28"/>
        </w:rPr>
        <w:t xml:space="preserve">LKI </w:t>
      </w:r>
      <w:r w:rsidR="004C1D28" w:rsidRPr="004C1D28">
        <w:rPr>
          <w:color w:val="000000"/>
          <w:sz w:val="28"/>
          <w:szCs w:val="28"/>
        </w:rPr>
        <w:t xml:space="preserve">nav tiešas saistības ar ISCO-08 kodu sistēmu, kas tiek izmantota darbaspēka uzskaites statistiskiem mērķiem. </w:t>
      </w:r>
      <w:r w:rsidR="004C1D28" w:rsidRPr="004C1D28">
        <w:rPr>
          <w:b/>
          <w:color w:val="000000"/>
          <w:sz w:val="28"/>
          <w:szCs w:val="28"/>
          <w:u w:val="single"/>
        </w:rPr>
        <w:t>Līdz ar to Profesiju standartiem nav jābūt Profesiju klasifikatora daļai, kā tas ir pašlaik.</w:t>
      </w:r>
      <w:r w:rsidR="004C1D28" w:rsidRPr="004C1D28">
        <w:rPr>
          <w:color w:val="000000"/>
          <w:sz w:val="28"/>
          <w:szCs w:val="28"/>
        </w:rPr>
        <w:t xml:space="preserve"> Ar iegūtu kvalifikāciju, īpaši ar augstāku līmeņu profesionālo kvalifikāciju ir iespējams strādāt dažādās profesijās. Līdz ar to </w:t>
      </w:r>
      <w:r w:rsidR="004C1D28">
        <w:rPr>
          <w:color w:val="000000"/>
          <w:sz w:val="28"/>
          <w:szCs w:val="28"/>
        </w:rPr>
        <w:t>p</w:t>
      </w:r>
      <w:r w:rsidR="004C1D28" w:rsidRPr="004C1D28">
        <w:rPr>
          <w:color w:val="000000"/>
          <w:sz w:val="28"/>
          <w:szCs w:val="28"/>
        </w:rPr>
        <w:t xml:space="preserve">rofesijas standartā nebūtu jānorāda tikai viens konkrēts profesijas kods, bet gan </w:t>
      </w:r>
      <w:r>
        <w:rPr>
          <w:color w:val="000000"/>
          <w:sz w:val="28"/>
          <w:szCs w:val="28"/>
        </w:rPr>
        <w:t>LKI</w:t>
      </w:r>
      <w:r w:rsidR="004C1D28" w:rsidRPr="004C1D28">
        <w:rPr>
          <w:color w:val="000000"/>
          <w:sz w:val="28"/>
          <w:szCs w:val="28"/>
        </w:rPr>
        <w:t xml:space="preserve"> līmenis. Prasības, kas nosaka tiesības ieņemt kādu konkrētu amatu, vai tiesības strādāt kādā konkrētā profesijā (arodā, s</w:t>
      </w:r>
      <w:r>
        <w:rPr>
          <w:color w:val="000000"/>
          <w:sz w:val="28"/>
          <w:szCs w:val="28"/>
        </w:rPr>
        <w:t>pecialitātē</w:t>
      </w:r>
      <w:r w:rsidR="004C1D28" w:rsidRPr="004C1D28">
        <w:rPr>
          <w:color w:val="000000"/>
          <w:sz w:val="28"/>
          <w:szCs w:val="28"/>
        </w:rPr>
        <w:t>) var iekļaut attiecīgos normatīvajos aktos, kuros, vajadzības gadījumā, jānorāda nepieciešamās kvalifikācijas prasības, vai nepieciešamais kvalifikāciju apliecinoš</w:t>
      </w:r>
      <w:r>
        <w:rPr>
          <w:color w:val="000000"/>
          <w:sz w:val="28"/>
          <w:szCs w:val="28"/>
        </w:rPr>
        <w:t>ai</w:t>
      </w:r>
      <w:r w:rsidR="004C1D28" w:rsidRPr="004C1D28">
        <w:rPr>
          <w:color w:val="000000"/>
          <w:sz w:val="28"/>
          <w:szCs w:val="28"/>
        </w:rPr>
        <w:t>s dokuments.</w:t>
      </w:r>
    </w:p>
    <w:p w:rsidR="004C1D28" w:rsidRDefault="004C1D28" w:rsidP="004C1D28">
      <w:pPr>
        <w:ind w:firstLine="709"/>
        <w:jc w:val="both"/>
        <w:rPr>
          <w:color w:val="000000"/>
          <w:sz w:val="28"/>
          <w:szCs w:val="28"/>
        </w:rPr>
      </w:pPr>
      <w:r w:rsidRPr="004C1D28">
        <w:rPr>
          <w:color w:val="000000"/>
          <w:sz w:val="28"/>
          <w:szCs w:val="28"/>
        </w:rPr>
        <w:t xml:space="preserve">Ņemot vērā iepriekšminēto, kā arī to, ka sākot ar 2014.gadu izglītības dokumentos un kvalifikāciju apliecinošajos dokumentos ir jāuzrāda attiecīgais kvalifikācijas </w:t>
      </w:r>
      <w:proofErr w:type="spellStart"/>
      <w:r w:rsidRPr="004C1D28">
        <w:rPr>
          <w:color w:val="000000"/>
          <w:sz w:val="28"/>
          <w:szCs w:val="28"/>
        </w:rPr>
        <w:t>ietvarstruktūras</w:t>
      </w:r>
      <w:proofErr w:type="spellEnd"/>
      <w:r w:rsidRPr="004C1D28">
        <w:rPr>
          <w:color w:val="000000"/>
          <w:sz w:val="28"/>
          <w:szCs w:val="28"/>
        </w:rPr>
        <w:t xml:space="preserve"> līmenis, būtiski ir izveidot vienotu </w:t>
      </w:r>
      <w:r w:rsidR="006E5891">
        <w:rPr>
          <w:color w:val="000000"/>
          <w:sz w:val="28"/>
          <w:szCs w:val="28"/>
        </w:rPr>
        <w:t>LKI</w:t>
      </w:r>
      <w:r w:rsidRPr="004C1D28">
        <w:rPr>
          <w:color w:val="000000"/>
          <w:sz w:val="28"/>
          <w:szCs w:val="28"/>
        </w:rPr>
        <w:t xml:space="preserve"> reģistru, ar kuru būtu tieši saistītas visas </w:t>
      </w:r>
      <w:r w:rsidR="006E5891">
        <w:rPr>
          <w:color w:val="000000"/>
          <w:sz w:val="28"/>
          <w:szCs w:val="28"/>
        </w:rPr>
        <w:t>NKS</w:t>
      </w:r>
      <w:r w:rsidRPr="004C1D28">
        <w:rPr>
          <w:color w:val="000000"/>
          <w:sz w:val="28"/>
          <w:szCs w:val="28"/>
        </w:rPr>
        <w:t xml:space="preserve">, kurās būtu reģistrēti attiecīgās nozares </w:t>
      </w:r>
      <w:r w:rsidR="004E17AA">
        <w:rPr>
          <w:color w:val="000000"/>
          <w:sz w:val="28"/>
          <w:szCs w:val="28"/>
        </w:rPr>
        <w:t>p</w:t>
      </w:r>
      <w:r w:rsidRPr="004C1D28">
        <w:rPr>
          <w:color w:val="000000"/>
          <w:sz w:val="28"/>
          <w:szCs w:val="28"/>
        </w:rPr>
        <w:t xml:space="preserve">rofesiju standarti un profesionālās kvalifikācijas prasības </w:t>
      </w:r>
      <w:proofErr w:type="spellStart"/>
      <w:r w:rsidRPr="004C1D28">
        <w:rPr>
          <w:color w:val="000000"/>
          <w:sz w:val="28"/>
          <w:szCs w:val="28"/>
        </w:rPr>
        <w:t>specializācijām</w:t>
      </w:r>
      <w:proofErr w:type="spellEnd"/>
      <w:r w:rsidRPr="004C1D28">
        <w:rPr>
          <w:color w:val="000000"/>
          <w:sz w:val="28"/>
          <w:szCs w:val="28"/>
        </w:rPr>
        <w:t>, kā arī norādīti attiecīgie kvalifikāciju apliecinošie dokumenti.</w:t>
      </w:r>
    </w:p>
    <w:p w:rsidR="009633A6" w:rsidRDefault="009633A6" w:rsidP="009633A6">
      <w:pPr>
        <w:jc w:val="both"/>
        <w:rPr>
          <w:color w:val="000000"/>
          <w:sz w:val="28"/>
          <w:szCs w:val="28"/>
        </w:rPr>
      </w:pPr>
    </w:p>
    <w:p w:rsidR="009633A6" w:rsidRPr="004C1D28" w:rsidRDefault="009633A6" w:rsidP="009633A6">
      <w:pPr>
        <w:autoSpaceDE w:val="0"/>
        <w:autoSpaceDN w:val="0"/>
        <w:adjustRightInd w:val="0"/>
        <w:ind w:firstLine="720"/>
        <w:jc w:val="both"/>
        <w:rPr>
          <w:b/>
          <w:bCs/>
          <w:i/>
          <w:sz w:val="28"/>
          <w:szCs w:val="28"/>
          <w:u w:val="single"/>
        </w:rPr>
      </w:pPr>
      <w:r>
        <w:rPr>
          <w:b/>
          <w:bCs/>
          <w:i/>
          <w:sz w:val="28"/>
          <w:szCs w:val="28"/>
          <w:u w:val="single"/>
        </w:rPr>
        <w:t>Ārvalstu pieredze</w:t>
      </w:r>
      <w:r w:rsidRPr="004C1D28">
        <w:rPr>
          <w:b/>
          <w:bCs/>
          <w:i/>
          <w:sz w:val="28"/>
          <w:szCs w:val="28"/>
          <w:u w:val="single"/>
        </w:rPr>
        <w:t>:</w:t>
      </w:r>
    </w:p>
    <w:p w:rsidR="008D5B53" w:rsidRDefault="008D5B53" w:rsidP="008D5B53">
      <w:pPr>
        <w:ind w:right="-109"/>
        <w:jc w:val="both"/>
        <w:rPr>
          <w:sz w:val="28"/>
          <w:szCs w:val="28"/>
        </w:rPr>
      </w:pPr>
      <w:r>
        <w:rPr>
          <w:sz w:val="28"/>
          <w:szCs w:val="28"/>
        </w:rPr>
        <w:t>Profesiju klasifikatora un profesiju standartu apstiprināšana ir atkarīga no valstī izveidotās normatīvo aktu sistēmas. Pārsvarā ES valstīs profesiju standarti ir izglītības nozares kompetencē (piemēram, Nīderlande, Lielbritānija, Slovēnija). Profesiju klasifikators ir nozares kompetencē un to nosaka konkrētas ministrijas ar iekšējo normatīvo aktu tādās valstīs, kā Polija, Rumānija, Lietuva, Igaunija, Somija u.c. Saskaņā ar SDO datiem vairāk nekā 60 valstis piemēroja Starptautisko standartizēto profesiju klasifikāciju (</w:t>
      </w:r>
      <w:r w:rsidRPr="00BD7F7C">
        <w:rPr>
          <w:i/>
          <w:sz w:val="28"/>
          <w:szCs w:val="28"/>
        </w:rPr>
        <w:t>ISCO-88</w:t>
      </w:r>
      <w:r>
        <w:rPr>
          <w:sz w:val="28"/>
          <w:szCs w:val="28"/>
        </w:rPr>
        <w:t>) un 2005.gadā sniedza priekšlikumus šīs klasifikācijas aktualizācijai (arī Latvija).</w:t>
      </w:r>
    </w:p>
    <w:p w:rsidR="002B0938" w:rsidRDefault="002B0938" w:rsidP="002B0938">
      <w:pPr>
        <w:pStyle w:val="NormalWeb"/>
        <w:spacing w:before="0" w:beforeAutospacing="0" w:after="0" w:afterAutospacing="0"/>
        <w:jc w:val="both"/>
        <w:rPr>
          <w:sz w:val="28"/>
          <w:szCs w:val="28"/>
        </w:rPr>
      </w:pPr>
    </w:p>
    <w:p w:rsidR="00464CAE" w:rsidRPr="00733E90" w:rsidRDefault="00464CAE" w:rsidP="00ED6743">
      <w:pPr>
        <w:pStyle w:val="NormalWeb"/>
        <w:spacing w:before="0" w:beforeAutospacing="0" w:after="0" w:afterAutospacing="0"/>
        <w:ind w:firstLine="720"/>
        <w:jc w:val="both"/>
        <w:rPr>
          <w:sz w:val="28"/>
          <w:szCs w:val="28"/>
        </w:rPr>
      </w:pPr>
      <w:r>
        <w:rPr>
          <w:sz w:val="28"/>
          <w:szCs w:val="28"/>
        </w:rPr>
        <w:t>Ņemot vērā iepriekšminēto informāciju</w:t>
      </w:r>
      <w:r w:rsidR="001760CA">
        <w:rPr>
          <w:sz w:val="28"/>
          <w:szCs w:val="28"/>
        </w:rPr>
        <w:t>,</w:t>
      </w:r>
      <w:r>
        <w:rPr>
          <w:sz w:val="28"/>
          <w:szCs w:val="28"/>
        </w:rPr>
        <w:t xml:space="preserve"> var secināt šādas </w:t>
      </w:r>
      <w:r w:rsidR="00733E90" w:rsidRPr="00733E90">
        <w:rPr>
          <w:sz w:val="28"/>
          <w:szCs w:val="28"/>
        </w:rPr>
        <w:t xml:space="preserve">Profesiju klasifikatora un profesiju standartu noteikšanas sistēmas </w:t>
      </w:r>
      <w:r w:rsidRPr="00733E90">
        <w:rPr>
          <w:sz w:val="28"/>
          <w:szCs w:val="28"/>
        </w:rPr>
        <w:t>problēmas:</w:t>
      </w:r>
    </w:p>
    <w:p w:rsidR="00464CAE" w:rsidRDefault="00464CAE" w:rsidP="00464CAE">
      <w:pPr>
        <w:pStyle w:val="NormalWeb"/>
        <w:numPr>
          <w:ilvl w:val="0"/>
          <w:numId w:val="22"/>
        </w:numPr>
        <w:spacing w:before="0" w:beforeAutospacing="0" w:after="0" w:afterAutospacing="0"/>
        <w:jc w:val="both"/>
        <w:rPr>
          <w:sz w:val="28"/>
          <w:szCs w:val="28"/>
        </w:rPr>
      </w:pPr>
      <w:r>
        <w:rPr>
          <w:sz w:val="28"/>
          <w:szCs w:val="28"/>
        </w:rPr>
        <w:lastRenderedPageBreak/>
        <w:t xml:space="preserve">Profesiju klasifikatora aktualizēšana ir pārāk garš process, bet jaunu profesiju (amatu) ieviešana ir nepieciešama </w:t>
      </w:r>
      <w:r w:rsidR="008D5B53">
        <w:rPr>
          <w:sz w:val="28"/>
          <w:szCs w:val="28"/>
        </w:rPr>
        <w:t>pēc iespējas ātri</w:t>
      </w:r>
      <w:r>
        <w:rPr>
          <w:sz w:val="28"/>
          <w:szCs w:val="28"/>
        </w:rPr>
        <w:t>;</w:t>
      </w:r>
    </w:p>
    <w:p w:rsidR="00464CAE" w:rsidRDefault="00464CAE" w:rsidP="00464CAE">
      <w:pPr>
        <w:pStyle w:val="NormalWeb"/>
        <w:numPr>
          <w:ilvl w:val="0"/>
          <w:numId w:val="22"/>
        </w:numPr>
        <w:spacing w:before="0" w:beforeAutospacing="0" w:after="0" w:afterAutospacing="0"/>
        <w:jc w:val="both"/>
        <w:rPr>
          <w:sz w:val="28"/>
          <w:szCs w:val="28"/>
        </w:rPr>
      </w:pPr>
      <w:r>
        <w:rPr>
          <w:sz w:val="28"/>
          <w:szCs w:val="28"/>
        </w:rPr>
        <w:t xml:space="preserve">Profesiju klasifikatora struktūra </w:t>
      </w:r>
      <w:r w:rsidR="00562B21">
        <w:rPr>
          <w:sz w:val="28"/>
          <w:szCs w:val="28"/>
        </w:rPr>
        <w:t xml:space="preserve">(saskaņā ar starptautisko klasifikāciju) </w:t>
      </w:r>
      <w:r>
        <w:rPr>
          <w:sz w:val="28"/>
          <w:szCs w:val="28"/>
        </w:rPr>
        <w:t>neatbilst klasisko normatīvo aktu struktūrai</w:t>
      </w:r>
      <w:r w:rsidR="00F053C4">
        <w:rPr>
          <w:sz w:val="28"/>
          <w:szCs w:val="28"/>
        </w:rPr>
        <w:t xml:space="preserve">, kas apgrūtina Profesiju klasifikatora aktualizēšanas (grozīšanas) procesu, </w:t>
      </w:r>
      <w:r w:rsidR="00EB4F62">
        <w:rPr>
          <w:sz w:val="28"/>
          <w:szCs w:val="28"/>
        </w:rPr>
        <w:t>t.i.,</w:t>
      </w:r>
      <w:r w:rsidR="00F053C4">
        <w:rPr>
          <w:sz w:val="28"/>
          <w:szCs w:val="28"/>
        </w:rPr>
        <w:t xml:space="preserve"> </w:t>
      </w:r>
      <w:r w:rsidR="00EB4F62">
        <w:rPr>
          <w:sz w:val="28"/>
          <w:szCs w:val="28"/>
        </w:rPr>
        <w:t xml:space="preserve">apgrūtina nepieciešamo </w:t>
      </w:r>
      <w:r w:rsidR="00F053C4">
        <w:rPr>
          <w:sz w:val="28"/>
          <w:szCs w:val="28"/>
        </w:rPr>
        <w:t xml:space="preserve">labojumu </w:t>
      </w:r>
      <w:r w:rsidR="00EB4F62">
        <w:rPr>
          <w:sz w:val="28"/>
          <w:szCs w:val="28"/>
        </w:rPr>
        <w:t xml:space="preserve">Profesiju klasifikatorā </w:t>
      </w:r>
      <w:r w:rsidR="00F053C4">
        <w:rPr>
          <w:sz w:val="28"/>
          <w:szCs w:val="28"/>
        </w:rPr>
        <w:t xml:space="preserve">atrašanās vietu </w:t>
      </w:r>
      <w:r w:rsidR="00EB4F62">
        <w:rPr>
          <w:sz w:val="28"/>
          <w:szCs w:val="28"/>
        </w:rPr>
        <w:t>meklēšanu</w:t>
      </w:r>
      <w:r>
        <w:rPr>
          <w:sz w:val="28"/>
          <w:szCs w:val="28"/>
        </w:rPr>
        <w:t>;</w:t>
      </w:r>
    </w:p>
    <w:p w:rsidR="00EB4F62" w:rsidRDefault="00EB4F62" w:rsidP="00464CAE">
      <w:pPr>
        <w:pStyle w:val="NormalWeb"/>
        <w:numPr>
          <w:ilvl w:val="0"/>
          <w:numId w:val="22"/>
        </w:numPr>
        <w:spacing w:before="0" w:beforeAutospacing="0" w:after="0" w:afterAutospacing="0"/>
        <w:jc w:val="both"/>
        <w:rPr>
          <w:sz w:val="28"/>
          <w:szCs w:val="28"/>
        </w:rPr>
      </w:pPr>
      <w:r w:rsidRPr="000B75D8">
        <w:rPr>
          <w:sz w:val="28"/>
          <w:szCs w:val="28"/>
        </w:rPr>
        <w:t>Profesiju klasifikatora un profesiju standartu izstrādes pamatmērķi ir dažādi: profesiju klasifikators attiecas uz darba tirgu, bet profesiju standarti attiecas uz profesionālās izglītības jomu;</w:t>
      </w:r>
    </w:p>
    <w:p w:rsidR="00562B21" w:rsidRDefault="00F61134" w:rsidP="00464CAE">
      <w:pPr>
        <w:pStyle w:val="NormalWeb"/>
        <w:numPr>
          <w:ilvl w:val="0"/>
          <w:numId w:val="22"/>
        </w:numPr>
        <w:spacing w:before="0" w:beforeAutospacing="0" w:after="0" w:afterAutospacing="0"/>
        <w:jc w:val="both"/>
        <w:rPr>
          <w:sz w:val="28"/>
          <w:szCs w:val="28"/>
        </w:rPr>
      </w:pPr>
      <w:r>
        <w:rPr>
          <w:sz w:val="28"/>
          <w:szCs w:val="28"/>
        </w:rPr>
        <w:t>p</w:t>
      </w:r>
      <w:r>
        <w:rPr>
          <w:sz w:val="28"/>
          <w:szCs w:val="28"/>
        </w:rPr>
        <w:t>rofesiju standarti attiecas tikai uz profesijām</w:t>
      </w:r>
      <w:r>
        <w:rPr>
          <w:sz w:val="28"/>
          <w:szCs w:val="28"/>
        </w:rPr>
        <w:t>, praksē ir gadījumi, kad darba ņēmējiem un darba devējiem rodas neizpratne, kāpēc nav izstrādāti atsevišķi standarti amatiem, arodiem un specialitātēm, jo Profesiju klasifikatorā tie ir iekļauti</w:t>
      </w:r>
      <w:r w:rsidR="00562B21">
        <w:rPr>
          <w:sz w:val="28"/>
          <w:szCs w:val="28"/>
        </w:rPr>
        <w:t>;</w:t>
      </w:r>
    </w:p>
    <w:p w:rsidR="00562B21" w:rsidRDefault="00562B21" w:rsidP="00464CAE">
      <w:pPr>
        <w:pStyle w:val="NormalWeb"/>
        <w:numPr>
          <w:ilvl w:val="0"/>
          <w:numId w:val="22"/>
        </w:numPr>
        <w:spacing w:before="0" w:beforeAutospacing="0" w:after="0" w:afterAutospacing="0"/>
        <w:jc w:val="both"/>
        <w:rPr>
          <w:sz w:val="28"/>
          <w:szCs w:val="28"/>
        </w:rPr>
      </w:pPr>
      <w:r>
        <w:rPr>
          <w:sz w:val="28"/>
          <w:szCs w:val="28"/>
        </w:rPr>
        <w:t>Profesiju klasifikatorā iekļautas profesijas, kuras nepieciešamas Latvijas darba tirgū, bet speciālisti šajās profesijās tiek sagatavoti ārzemēs</w:t>
      </w:r>
      <w:r w:rsidR="002D7CF9">
        <w:rPr>
          <w:sz w:val="28"/>
          <w:szCs w:val="28"/>
        </w:rPr>
        <w:t>,</w:t>
      </w:r>
      <w:r>
        <w:rPr>
          <w:sz w:val="28"/>
          <w:szCs w:val="28"/>
        </w:rPr>
        <w:t xml:space="preserve"> nevis Latvijā;</w:t>
      </w:r>
    </w:p>
    <w:p w:rsidR="00464CAE" w:rsidRDefault="00F61134" w:rsidP="00464CAE">
      <w:pPr>
        <w:pStyle w:val="NormalWeb"/>
        <w:numPr>
          <w:ilvl w:val="0"/>
          <w:numId w:val="22"/>
        </w:numPr>
        <w:spacing w:before="0" w:beforeAutospacing="0" w:after="0" w:afterAutospacing="0"/>
        <w:jc w:val="both"/>
        <w:rPr>
          <w:sz w:val="28"/>
          <w:szCs w:val="28"/>
        </w:rPr>
      </w:pPr>
      <w:r>
        <w:rPr>
          <w:sz w:val="28"/>
          <w:szCs w:val="28"/>
        </w:rPr>
        <w:t>p</w:t>
      </w:r>
      <w:r w:rsidR="00464CAE">
        <w:rPr>
          <w:sz w:val="28"/>
          <w:szCs w:val="28"/>
        </w:rPr>
        <w:t>rofesij</w:t>
      </w:r>
      <w:r w:rsidR="00D94FA7">
        <w:rPr>
          <w:sz w:val="28"/>
          <w:szCs w:val="28"/>
        </w:rPr>
        <w:t>u</w:t>
      </w:r>
      <w:r w:rsidR="00464CAE">
        <w:rPr>
          <w:sz w:val="28"/>
          <w:szCs w:val="28"/>
        </w:rPr>
        <w:t xml:space="preserve"> standart</w:t>
      </w:r>
      <w:r w:rsidR="00D94FA7">
        <w:rPr>
          <w:sz w:val="28"/>
          <w:szCs w:val="28"/>
        </w:rPr>
        <w:t>u</w:t>
      </w:r>
      <w:r w:rsidR="00464CAE">
        <w:rPr>
          <w:sz w:val="28"/>
          <w:szCs w:val="28"/>
        </w:rPr>
        <w:t xml:space="preserve"> </w:t>
      </w:r>
      <w:r w:rsidR="004375BA">
        <w:rPr>
          <w:sz w:val="28"/>
          <w:szCs w:val="28"/>
        </w:rPr>
        <w:t xml:space="preserve">(kas ir izglītības programmu izstrādes pamatdokuments) </w:t>
      </w:r>
      <w:r w:rsidR="00464CAE">
        <w:rPr>
          <w:sz w:val="28"/>
          <w:szCs w:val="28"/>
        </w:rPr>
        <w:t>izstrādes process ir pārāk garš</w:t>
      </w:r>
      <w:r w:rsidR="003707DF">
        <w:rPr>
          <w:sz w:val="28"/>
          <w:szCs w:val="28"/>
        </w:rPr>
        <w:t>,</w:t>
      </w:r>
      <w:r w:rsidR="00464CAE">
        <w:rPr>
          <w:sz w:val="28"/>
          <w:szCs w:val="28"/>
        </w:rPr>
        <w:t xml:space="preserve"> un </w:t>
      </w:r>
      <w:r w:rsidR="00EB4F62">
        <w:rPr>
          <w:sz w:val="28"/>
          <w:szCs w:val="28"/>
        </w:rPr>
        <w:t>standartu</w:t>
      </w:r>
      <w:r w:rsidR="00464CAE">
        <w:rPr>
          <w:sz w:val="28"/>
          <w:szCs w:val="28"/>
        </w:rPr>
        <w:t xml:space="preserve"> </w:t>
      </w:r>
      <w:r w:rsidR="00675B70">
        <w:rPr>
          <w:sz w:val="28"/>
          <w:szCs w:val="28"/>
        </w:rPr>
        <w:t>apstiprināšana</w:t>
      </w:r>
      <w:r w:rsidR="00464CAE">
        <w:rPr>
          <w:sz w:val="28"/>
          <w:szCs w:val="28"/>
        </w:rPr>
        <w:t xml:space="preserve"> </w:t>
      </w:r>
      <w:r w:rsidR="00562B21">
        <w:rPr>
          <w:sz w:val="28"/>
          <w:szCs w:val="28"/>
        </w:rPr>
        <w:t xml:space="preserve">notiek </w:t>
      </w:r>
      <w:r w:rsidR="00675B70">
        <w:rPr>
          <w:sz w:val="28"/>
          <w:szCs w:val="28"/>
        </w:rPr>
        <w:t>divas</w:t>
      </w:r>
      <w:r w:rsidR="00EB4F62">
        <w:rPr>
          <w:sz w:val="28"/>
          <w:szCs w:val="28"/>
        </w:rPr>
        <w:t xml:space="preserve"> reizes gadā</w:t>
      </w:r>
      <w:r w:rsidR="00D94FA7">
        <w:rPr>
          <w:sz w:val="28"/>
          <w:szCs w:val="28"/>
        </w:rPr>
        <w:t xml:space="preserve"> (saskaņā ar </w:t>
      </w:r>
      <w:r w:rsidR="00675B70">
        <w:rPr>
          <w:bCs/>
          <w:sz w:val="28"/>
          <w:szCs w:val="28"/>
        </w:rPr>
        <w:t>MK noteikumiem Nr.461</w:t>
      </w:r>
      <w:r w:rsidR="00D94FA7">
        <w:rPr>
          <w:sz w:val="28"/>
          <w:szCs w:val="28"/>
        </w:rPr>
        <w:t>)</w:t>
      </w:r>
      <w:r w:rsidR="00EB4F62">
        <w:rPr>
          <w:sz w:val="28"/>
          <w:szCs w:val="28"/>
        </w:rPr>
        <w:t xml:space="preserve">, tātad tas ir neelastīgs un neapmierina izglītības iestādes, lai </w:t>
      </w:r>
      <w:r w:rsidR="004375BA">
        <w:rPr>
          <w:sz w:val="28"/>
          <w:szCs w:val="28"/>
        </w:rPr>
        <w:t xml:space="preserve">tās </w:t>
      </w:r>
      <w:r w:rsidR="00EB4F62">
        <w:rPr>
          <w:sz w:val="28"/>
          <w:szCs w:val="28"/>
        </w:rPr>
        <w:t xml:space="preserve">varētu ātri reaģēt </w:t>
      </w:r>
      <w:r w:rsidR="004375BA">
        <w:rPr>
          <w:sz w:val="28"/>
          <w:szCs w:val="28"/>
        </w:rPr>
        <w:t xml:space="preserve">un veikt nepieciešamās izmaiņas izglītības programmā atbilstoši </w:t>
      </w:r>
      <w:r w:rsidR="00EB4F62">
        <w:rPr>
          <w:sz w:val="28"/>
          <w:szCs w:val="28"/>
        </w:rPr>
        <w:t>darba tirgus prasībām</w:t>
      </w:r>
      <w:r w:rsidR="00593352">
        <w:rPr>
          <w:sz w:val="28"/>
          <w:szCs w:val="28"/>
        </w:rPr>
        <w:t>;</w:t>
      </w:r>
    </w:p>
    <w:p w:rsidR="00C45047" w:rsidRDefault="00A46B19" w:rsidP="00464CAE">
      <w:pPr>
        <w:pStyle w:val="NormalWeb"/>
        <w:numPr>
          <w:ilvl w:val="0"/>
          <w:numId w:val="22"/>
        </w:numPr>
        <w:spacing w:before="0" w:beforeAutospacing="0" w:after="0" w:afterAutospacing="0"/>
        <w:jc w:val="both"/>
        <w:rPr>
          <w:sz w:val="28"/>
          <w:szCs w:val="28"/>
        </w:rPr>
      </w:pPr>
      <w:r>
        <w:rPr>
          <w:sz w:val="28"/>
          <w:szCs w:val="28"/>
        </w:rPr>
        <w:t>Profesiju klasifikatoru nevar apstiprināt ar ministrijas iekšējo normatīvo aktu (saskaņā ar valstī izveidoto normatīvo aktu sistēmu), jo tā lietošana ir obligāta darba tirgus jomā un attiecas uz darba devējiem arī privātajā sektorā</w:t>
      </w:r>
      <w:r w:rsidR="00C40898">
        <w:rPr>
          <w:sz w:val="28"/>
          <w:szCs w:val="28"/>
        </w:rPr>
        <w:t>;</w:t>
      </w:r>
    </w:p>
    <w:p w:rsidR="00C40898" w:rsidRDefault="00C40898" w:rsidP="00464CAE">
      <w:pPr>
        <w:pStyle w:val="NormalWeb"/>
        <w:numPr>
          <w:ilvl w:val="0"/>
          <w:numId w:val="22"/>
        </w:numPr>
        <w:spacing w:before="0" w:beforeAutospacing="0" w:after="0" w:afterAutospacing="0"/>
        <w:jc w:val="both"/>
        <w:rPr>
          <w:sz w:val="28"/>
          <w:szCs w:val="28"/>
        </w:rPr>
      </w:pPr>
      <w:r>
        <w:rPr>
          <w:sz w:val="28"/>
          <w:szCs w:val="28"/>
        </w:rPr>
        <w:t xml:space="preserve">Profesiju standartus nevar apstiprināt ar </w:t>
      </w:r>
      <w:r w:rsidR="00136AD4">
        <w:rPr>
          <w:sz w:val="28"/>
          <w:szCs w:val="28"/>
        </w:rPr>
        <w:t xml:space="preserve">ministrijas </w:t>
      </w:r>
      <w:r>
        <w:rPr>
          <w:sz w:val="28"/>
          <w:szCs w:val="28"/>
        </w:rPr>
        <w:t>iekšējo normatīvo aktu</w:t>
      </w:r>
      <w:r w:rsidR="007C72B3">
        <w:rPr>
          <w:sz w:val="28"/>
          <w:szCs w:val="28"/>
        </w:rPr>
        <w:t xml:space="preserve"> (saskaņā ar valstī izveidoto </w:t>
      </w:r>
      <w:r w:rsidR="005A679E">
        <w:rPr>
          <w:sz w:val="28"/>
          <w:szCs w:val="28"/>
        </w:rPr>
        <w:t>normatīvo aktu</w:t>
      </w:r>
      <w:r w:rsidR="007C72B3">
        <w:rPr>
          <w:sz w:val="28"/>
          <w:szCs w:val="28"/>
        </w:rPr>
        <w:t xml:space="preserve"> sistēmu)</w:t>
      </w:r>
      <w:r>
        <w:rPr>
          <w:sz w:val="28"/>
          <w:szCs w:val="28"/>
        </w:rPr>
        <w:t>, jo to lietošana ir obligāta profesionālās izglītības jomā izg</w:t>
      </w:r>
      <w:r w:rsidR="001760CA">
        <w:rPr>
          <w:sz w:val="28"/>
          <w:szCs w:val="28"/>
        </w:rPr>
        <w:t>lītības programmu izstrādāšanai;</w:t>
      </w:r>
    </w:p>
    <w:p w:rsidR="001760CA" w:rsidRPr="003963DA" w:rsidRDefault="00F61134" w:rsidP="00464CAE">
      <w:pPr>
        <w:pStyle w:val="NormalWeb"/>
        <w:numPr>
          <w:ilvl w:val="0"/>
          <w:numId w:val="22"/>
        </w:numPr>
        <w:spacing w:before="0" w:beforeAutospacing="0" w:after="0" w:afterAutospacing="0"/>
        <w:jc w:val="both"/>
        <w:rPr>
          <w:sz w:val="28"/>
          <w:szCs w:val="28"/>
        </w:rPr>
      </w:pPr>
      <w:r>
        <w:rPr>
          <w:sz w:val="28"/>
          <w:szCs w:val="28"/>
        </w:rPr>
        <w:t>p</w:t>
      </w:r>
      <w:r w:rsidR="001760CA" w:rsidRPr="003963DA">
        <w:rPr>
          <w:sz w:val="28"/>
          <w:szCs w:val="28"/>
        </w:rPr>
        <w:t>rofesiju standartu regulējumu nevar noteikt ar vispārīgā administratīvā akta palīdzību</w:t>
      </w:r>
      <w:r w:rsidR="003963DA" w:rsidRPr="003963DA">
        <w:rPr>
          <w:sz w:val="28"/>
          <w:szCs w:val="28"/>
        </w:rPr>
        <w:t xml:space="preserve">, jo </w:t>
      </w:r>
      <w:r w:rsidR="003963DA">
        <w:rPr>
          <w:color w:val="000000"/>
          <w:sz w:val="28"/>
          <w:szCs w:val="28"/>
        </w:rPr>
        <w:t>v</w:t>
      </w:r>
      <w:r w:rsidR="003963DA" w:rsidRPr="003963DA">
        <w:rPr>
          <w:color w:val="000000"/>
          <w:sz w:val="28"/>
          <w:szCs w:val="28"/>
        </w:rPr>
        <w:t>ispārīgais administratīvais akts ir tāds lēmums, kuru likumā paredzētajos gadījumos iestāde izdod attiecībā uz individuāli nenoteiktu personu loku, kas atrodas konkrētos un identificējamos apstākļos</w:t>
      </w:r>
      <w:r w:rsidR="00A46B19">
        <w:rPr>
          <w:color w:val="000000"/>
          <w:sz w:val="28"/>
          <w:szCs w:val="28"/>
        </w:rPr>
        <w:t xml:space="preserve">. Turklāt grozījumus šādos lēmumos neveic, bet izdod no jauna, kas padara </w:t>
      </w:r>
      <w:r w:rsidR="000C4D4F">
        <w:rPr>
          <w:color w:val="000000"/>
          <w:sz w:val="28"/>
          <w:szCs w:val="28"/>
        </w:rPr>
        <w:t>profesiju standartu dokumentu apjomīgāku un darbietilpīgāku, kā arī ir iespējama apstrīdēšanas, pārsūdzēšanas procedūras (kas aptur administratīvā akta darbību), kas var ietekmēt trešās personas.</w:t>
      </w:r>
    </w:p>
    <w:p w:rsidR="003E2EE0" w:rsidRDefault="003E2EE0" w:rsidP="00692D0F">
      <w:pPr>
        <w:ind w:right="-109"/>
        <w:jc w:val="both"/>
        <w:rPr>
          <w:sz w:val="28"/>
          <w:szCs w:val="28"/>
        </w:rPr>
      </w:pPr>
    </w:p>
    <w:p w:rsidR="00720484" w:rsidRPr="003E2EE0" w:rsidRDefault="00464CAE" w:rsidP="001E70A0">
      <w:pPr>
        <w:ind w:right="-109"/>
        <w:jc w:val="center"/>
        <w:rPr>
          <w:b/>
          <w:bCs/>
          <w:sz w:val="32"/>
          <w:szCs w:val="32"/>
        </w:rPr>
      </w:pPr>
      <w:r>
        <w:rPr>
          <w:b/>
          <w:bCs/>
          <w:sz w:val="32"/>
          <w:szCs w:val="32"/>
        </w:rPr>
        <w:t>III</w:t>
      </w:r>
      <w:r w:rsidR="00A67230" w:rsidRPr="003E2EE0">
        <w:rPr>
          <w:b/>
          <w:bCs/>
          <w:sz w:val="32"/>
          <w:szCs w:val="32"/>
        </w:rPr>
        <w:t xml:space="preserve">. </w:t>
      </w:r>
      <w:r w:rsidR="00720484" w:rsidRPr="003E2EE0">
        <w:rPr>
          <w:b/>
          <w:bCs/>
          <w:sz w:val="32"/>
          <w:szCs w:val="32"/>
        </w:rPr>
        <w:t>Priekšlikum</w:t>
      </w:r>
      <w:r w:rsidR="0004718D" w:rsidRPr="003E2EE0">
        <w:rPr>
          <w:b/>
          <w:bCs/>
          <w:sz w:val="32"/>
          <w:szCs w:val="32"/>
        </w:rPr>
        <w:t>i</w:t>
      </w:r>
      <w:r w:rsidR="00720484" w:rsidRPr="003E2EE0">
        <w:rPr>
          <w:b/>
          <w:bCs/>
          <w:sz w:val="32"/>
          <w:szCs w:val="32"/>
        </w:rPr>
        <w:t xml:space="preserve"> </w:t>
      </w:r>
      <w:r w:rsidR="0004718D" w:rsidRPr="003E2EE0">
        <w:rPr>
          <w:b/>
          <w:sz w:val="32"/>
          <w:szCs w:val="32"/>
        </w:rPr>
        <w:t>par turpmāku Profesiju klasifikatora un profesiju standartu noteikšanas sistēmu</w:t>
      </w:r>
    </w:p>
    <w:p w:rsidR="007C7628" w:rsidRPr="00692D0F" w:rsidRDefault="007C7628" w:rsidP="00692D0F">
      <w:pPr>
        <w:autoSpaceDE w:val="0"/>
        <w:autoSpaceDN w:val="0"/>
        <w:adjustRightInd w:val="0"/>
        <w:jc w:val="both"/>
        <w:rPr>
          <w:sz w:val="28"/>
          <w:szCs w:val="28"/>
        </w:rPr>
      </w:pPr>
    </w:p>
    <w:p w:rsidR="00FD491F" w:rsidRDefault="00FD491F" w:rsidP="00FD491F">
      <w:pPr>
        <w:ind w:right="-109" w:firstLine="720"/>
        <w:jc w:val="both"/>
        <w:rPr>
          <w:bCs/>
          <w:sz w:val="28"/>
          <w:szCs w:val="28"/>
        </w:rPr>
      </w:pPr>
      <w:r>
        <w:rPr>
          <w:bCs/>
          <w:sz w:val="28"/>
          <w:szCs w:val="28"/>
        </w:rPr>
        <w:t xml:space="preserve">No iepriekš minētā var secināt, ka Profesiju klasifikatoru un profesiju standartus var apstiprināt (noteikt) un grozīt tikai ar ārēju normatīvo aktu – MK noteikumiem. Tas nozīmē, ka nav cita alternatīva risinājuma Profesiju </w:t>
      </w:r>
      <w:r>
        <w:rPr>
          <w:bCs/>
          <w:sz w:val="28"/>
          <w:szCs w:val="28"/>
        </w:rPr>
        <w:lastRenderedPageBreak/>
        <w:t>klasifikatora un profesiju standartu noteikšanā, lai tiem būtu juridisks spēks un lai tie būtu saistoši privātpersonām. To nosaka valstī izveidotā normatīvo aktu sistēma, un saskaņā ar Administratīvā procesa likumu iekšējais normatīvais akts nav saistošs privātpersonām.</w:t>
      </w:r>
    </w:p>
    <w:p w:rsidR="00FD491F" w:rsidRDefault="00FD491F" w:rsidP="00FD491F">
      <w:pPr>
        <w:ind w:right="-109" w:firstLine="720"/>
        <w:jc w:val="both"/>
        <w:rPr>
          <w:bCs/>
          <w:sz w:val="28"/>
          <w:szCs w:val="28"/>
        </w:rPr>
      </w:pPr>
      <w:r w:rsidRPr="009F3803">
        <w:rPr>
          <w:bCs/>
          <w:sz w:val="28"/>
          <w:szCs w:val="28"/>
        </w:rPr>
        <w:t>Lai optimizētu Profesiju klasifikatoru un atvieglotu t</w:t>
      </w:r>
      <w:r>
        <w:rPr>
          <w:bCs/>
          <w:sz w:val="28"/>
          <w:szCs w:val="28"/>
        </w:rPr>
        <w:t>ā</w:t>
      </w:r>
      <w:r w:rsidRPr="009F3803">
        <w:rPr>
          <w:bCs/>
          <w:sz w:val="28"/>
          <w:szCs w:val="28"/>
        </w:rPr>
        <w:t xml:space="preserve"> aktualizēšanu </w:t>
      </w:r>
      <w:r w:rsidRPr="009F3803">
        <w:rPr>
          <w:sz w:val="28"/>
          <w:szCs w:val="28"/>
        </w:rPr>
        <w:t xml:space="preserve">vienkāršākā veidā, tā struktūra jātuvina normatīvā akta klasiskajai struktūrai, iekļaujot tajā numerāciju punktu un apakšpunktu veidā, kā arī </w:t>
      </w:r>
      <w:r>
        <w:rPr>
          <w:sz w:val="28"/>
          <w:szCs w:val="28"/>
        </w:rPr>
        <w:t xml:space="preserve">jāpilnveido </w:t>
      </w:r>
      <w:r w:rsidRPr="009F3803">
        <w:rPr>
          <w:sz w:val="28"/>
          <w:szCs w:val="28"/>
        </w:rPr>
        <w:t>klasifikācijas aprakst</w:t>
      </w:r>
      <w:r>
        <w:rPr>
          <w:sz w:val="28"/>
          <w:szCs w:val="28"/>
        </w:rPr>
        <w:t xml:space="preserve">s, tāpēc LM kārtējā Profesiju klasifikatora aktualizācijā izstrādās </w:t>
      </w:r>
      <w:r w:rsidRPr="00A86BCB">
        <w:rPr>
          <w:sz w:val="28"/>
          <w:szCs w:val="28"/>
        </w:rPr>
        <w:t>grozījumus M</w:t>
      </w:r>
      <w:r>
        <w:rPr>
          <w:sz w:val="28"/>
          <w:szCs w:val="28"/>
        </w:rPr>
        <w:t>K</w:t>
      </w:r>
      <w:r w:rsidRPr="00A86BCB">
        <w:rPr>
          <w:sz w:val="28"/>
          <w:szCs w:val="28"/>
        </w:rPr>
        <w:t xml:space="preserve"> noteikumos Nr.461,</w:t>
      </w:r>
      <w:r>
        <w:rPr>
          <w:sz w:val="28"/>
          <w:szCs w:val="28"/>
        </w:rPr>
        <w:t xml:space="preserve"> kurā pilnveidos </w:t>
      </w:r>
      <w:r w:rsidRPr="00783E05">
        <w:rPr>
          <w:sz w:val="28"/>
          <w:szCs w:val="28"/>
        </w:rPr>
        <w:t>Profesiju klasifikatora redakciju</w:t>
      </w:r>
      <w:r>
        <w:rPr>
          <w:sz w:val="28"/>
          <w:szCs w:val="28"/>
        </w:rPr>
        <w:t xml:space="preserve"> un iekļaus tajā numerāciju punktu un apakšpunktu veidā</w:t>
      </w:r>
      <w:r w:rsidRPr="009F3803">
        <w:rPr>
          <w:bCs/>
          <w:sz w:val="28"/>
          <w:szCs w:val="28"/>
        </w:rPr>
        <w:t>.</w:t>
      </w:r>
    </w:p>
    <w:p w:rsidR="00FD491F" w:rsidRPr="009F3803" w:rsidRDefault="00FD491F" w:rsidP="00FD491F">
      <w:pPr>
        <w:ind w:right="-109" w:firstLine="720"/>
        <w:jc w:val="both"/>
        <w:rPr>
          <w:bCs/>
          <w:sz w:val="28"/>
          <w:szCs w:val="28"/>
        </w:rPr>
      </w:pPr>
      <w:r>
        <w:rPr>
          <w:bCs/>
          <w:sz w:val="28"/>
          <w:szCs w:val="28"/>
        </w:rPr>
        <w:t xml:space="preserve">Attiecībā uz profesiju standartu apstiprināšanas (noteikšanas) jautājumu </w:t>
      </w:r>
      <w:r w:rsidRPr="009C14A9">
        <w:rPr>
          <w:bCs/>
          <w:sz w:val="28"/>
          <w:szCs w:val="28"/>
        </w:rPr>
        <w:t>I</w:t>
      </w:r>
      <w:r>
        <w:rPr>
          <w:bCs/>
          <w:sz w:val="28"/>
          <w:szCs w:val="28"/>
        </w:rPr>
        <w:t xml:space="preserve">ZM jau ir izstrādājusi likumprojektu „Grozījumi Profesionālās izglītības likumā”, kurā iekļauta jauna profesijas standarta definīcija, kas paredz, ka profesiju standarti nav Profesiju klasifikatora sastāvdaļa un šis likumprojekts ir izsludināts Valsts sekretāru 2014.gada 10.aprīļa sēdē, un ir saskaņošanas procesā. </w:t>
      </w:r>
      <w:r>
        <w:rPr>
          <w:sz w:val="27"/>
          <w:szCs w:val="27"/>
        </w:rPr>
        <w:t>Saskaņā ar IZM sniegto informāciju jauna profesiju standartu izstrādes un noteikšanas sistēmas izveide būs iespējama tikai tad, kad stāsies spēkā minētais likumprojekts „Grozījumi Profesionālās izglītības likumā”</w:t>
      </w:r>
      <w:r>
        <w:rPr>
          <w:bCs/>
          <w:sz w:val="28"/>
          <w:szCs w:val="28"/>
        </w:rPr>
        <w:t>.</w:t>
      </w:r>
    </w:p>
    <w:p w:rsidR="00A24301" w:rsidRDefault="00A24301" w:rsidP="00D34226">
      <w:pPr>
        <w:ind w:right="-109"/>
        <w:jc w:val="both"/>
        <w:rPr>
          <w:bCs/>
          <w:sz w:val="28"/>
          <w:szCs w:val="28"/>
        </w:rPr>
      </w:pPr>
    </w:p>
    <w:p w:rsidR="008855C4" w:rsidRDefault="008855C4" w:rsidP="00D34226">
      <w:pPr>
        <w:ind w:right="-109"/>
        <w:jc w:val="both"/>
        <w:rPr>
          <w:bCs/>
          <w:sz w:val="28"/>
          <w:szCs w:val="28"/>
        </w:rPr>
      </w:pPr>
    </w:p>
    <w:p w:rsidR="00E308CD" w:rsidRDefault="00E308CD" w:rsidP="00D34226">
      <w:pPr>
        <w:ind w:right="-109"/>
        <w:jc w:val="both"/>
        <w:rPr>
          <w:bCs/>
          <w:sz w:val="28"/>
          <w:szCs w:val="28"/>
        </w:rPr>
      </w:pPr>
    </w:p>
    <w:p w:rsidR="00450AD0" w:rsidRPr="00692D0F" w:rsidRDefault="00620172" w:rsidP="00692D0F">
      <w:pPr>
        <w:ind w:right="-109"/>
        <w:jc w:val="both"/>
        <w:rPr>
          <w:bCs/>
          <w:sz w:val="28"/>
          <w:szCs w:val="28"/>
        </w:rPr>
      </w:pPr>
      <w:r>
        <w:rPr>
          <w:bCs/>
          <w:sz w:val="28"/>
          <w:szCs w:val="28"/>
        </w:rPr>
        <w:t>Labklājības ministrs</w:t>
      </w:r>
      <w:r w:rsidR="00450AD0" w:rsidRPr="00692D0F">
        <w:rPr>
          <w:bCs/>
          <w:sz w:val="28"/>
          <w:szCs w:val="28"/>
        </w:rPr>
        <w:tab/>
      </w:r>
      <w:r w:rsidR="00450AD0" w:rsidRPr="00692D0F">
        <w:rPr>
          <w:bCs/>
          <w:sz w:val="28"/>
          <w:szCs w:val="28"/>
        </w:rPr>
        <w:tab/>
      </w:r>
      <w:r w:rsidR="00450AD0" w:rsidRPr="00692D0F">
        <w:rPr>
          <w:bCs/>
          <w:sz w:val="28"/>
          <w:szCs w:val="28"/>
        </w:rPr>
        <w:tab/>
      </w:r>
      <w:r w:rsidR="00450AD0" w:rsidRPr="00692D0F">
        <w:rPr>
          <w:bCs/>
          <w:sz w:val="28"/>
          <w:szCs w:val="28"/>
        </w:rPr>
        <w:tab/>
      </w:r>
      <w:r w:rsidR="00450AD0" w:rsidRPr="00692D0F">
        <w:rPr>
          <w:bCs/>
          <w:sz w:val="28"/>
          <w:szCs w:val="28"/>
        </w:rPr>
        <w:tab/>
      </w:r>
      <w:r w:rsidR="00450AD0" w:rsidRPr="00692D0F">
        <w:rPr>
          <w:bCs/>
          <w:sz w:val="28"/>
          <w:szCs w:val="28"/>
        </w:rPr>
        <w:tab/>
      </w:r>
      <w:r w:rsidR="00450AD0" w:rsidRPr="00692D0F">
        <w:rPr>
          <w:bCs/>
          <w:sz w:val="28"/>
          <w:szCs w:val="28"/>
        </w:rPr>
        <w:tab/>
      </w:r>
      <w:r w:rsidR="00450AD0" w:rsidRPr="00692D0F">
        <w:rPr>
          <w:bCs/>
          <w:sz w:val="28"/>
          <w:szCs w:val="28"/>
        </w:rPr>
        <w:tab/>
      </w:r>
      <w:r>
        <w:rPr>
          <w:bCs/>
          <w:sz w:val="28"/>
          <w:szCs w:val="28"/>
        </w:rPr>
        <w:t>U.Augulis</w:t>
      </w:r>
    </w:p>
    <w:p w:rsidR="009B18E5" w:rsidRDefault="009B18E5" w:rsidP="00692D0F">
      <w:pPr>
        <w:ind w:right="-109"/>
        <w:jc w:val="both"/>
        <w:rPr>
          <w:bCs/>
          <w:sz w:val="28"/>
          <w:szCs w:val="28"/>
        </w:rPr>
      </w:pPr>
    </w:p>
    <w:p w:rsidR="006C2844" w:rsidRDefault="006C2844" w:rsidP="00692D0F">
      <w:pPr>
        <w:ind w:right="-109"/>
        <w:jc w:val="both"/>
        <w:rPr>
          <w:bCs/>
          <w:sz w:val="28"/>
          <w:szCs w:val="28"/>
        </w:rPr>
      </w:pPr>
    </w:p>
    <w:p w:rsidR="006C2844" w:rsidRDefault="006C2844" w:rsidP="00692D0F">
      <w:pPr>
        <w:ind w:right="-109"/>
        <w:jc w:val="both"/>
        <w:rPr>
          <w:bCs/>
          <w:sz w:val="28"/>
          <w:szCs w:val="28"/>
        </w:rPr>
      </w:pPr>
    </w:p>
    <w:p w:rsidR="00E308CD" w:rsidRDefault="00E308CD" w:rsidP="00692D0F">
      <w:pPr>
        <w:ind w:right="-109"/>
        <w:jc w:val="both"/>
        <w:rPr>
          <w:bCs/>
          <w:sz w:val="28"/>
          <w:szCs w:val="28"/>
        </w:rPr>
      </w:pPr>
    </w:p>
    <w:p w:rsidR="00E308CD" w:rsidRDefault="00E308CD" w:rsidP="00692D0F">
      <w:pPr>
        <w:ind w:right="-109"/>
        <w:jc w:val="both"/>
        <w:rPr>
          <w:bCs/>
          <w:sz w:val="28"/>
          <w:szCs w:val="28"/>
        </w:rPr>
      </w:pPr>
    </w:p>
    <w:p w:rsidR="00EF381B" w:rsidRDefault="00EF381B" w:rsidP="00692D0F">
      <w:pPr>
        <w:ind w:right="-109"/>
        <w:jc w:val="both"/>
        <w:rPr>
          <w:bCs/>
          <w:sz w:val="28"/>
          <w:szCs w:val="28"/>
        </w:rPr>
      </w:pPr>
    </w:p>
    <w:p w:rsidR="00EF381B" w:rsidRDefault="00EF381B" w:rsidP="00692D0F">
      <w:pPr>
        <w:ind w:right="-109"/>
        <w:jc w:val="both"/>
        <w:rPr>
          <w:bCs/>
          <w:sz w:val="28"/>
          <w:szCs w:val="28"/>
        </w:rPr>
      </w:pPr>
    </w:p>
    <w:p w:rsidR="00EF381B" w:rsidRDefault="00EF381B" w:rsidP="00692D0F">
      <w:pPr>
        <w:ind w:right="-109"/>
        <w:jc w:val="both"/>
        <w:rPr>
          <w:bCs/>
          <w:sz w:val="28"/>
          <w:szCs w:val="28"/>
        </w:rPr>
      </w:pPr>
      <w:bookmarkStart w:id="0" w:name="_GoBack"/>
      <w:bookmarkEnd w:id="0"/>
    </w:p>
    <w:p w:rsidR="00E308CD" w:rsidRDefault="00E308CD" w:rsidP="00692D0F">
      <w:pPr>
        <w:ind w:right="-109"/>
        <w:jc w:val="both"/>
        <w:rPr>
          <w:bCs/>
          <w:sz w:val="28"/>
          <w:szCs w:val="28"/>
        </w:rPr>
      </w:pPr>
    </w:p>
    <w:p w:rsidR="00E308CD" w:rsidRDefault="00E308CD" w:rsidP="00692D0F">
      <w:pPr>
        <w:ind w:right="-109"/>
        <w:jc w:val="both"/>
        <w:rPr>
          <w:bCs/>
          <w:sz w:val="28"/>
          <w:szCs w:val="28"/>
        </w:rPr>
      </w:pPr>
    </w:p>
    <w:p w:rsidR="00E308CD" w:rsidRPr="006C2844" w:rsidRDefault="00E308CD" w:rsidP="00692D0F">
      <w:pPr>
        <w:ind w:right="-109"/>
        <w:jc w:val="both"/>
        <w:rPr>
          <w:bCs/>
          <w:sz w:val="28"/>
          <w:szCs w:val="28"/>
        </w:rPr>
      </w:pPr>
    </w:p>
    <w:p w:rsidR="00BF38F7" w:rsidRPr="006C2844" w:rsidRDefault="00BF38F7" w:rsidP="00692D0F">
      <w:pPr>
        <w:ind w:right="-109"/>
        <w:jc w:val="both"/>
        <w:rPr>
          <w:bCs/>
          <w:sz w:val="28"/>
          <w:szCs w:val="28"/>
        </w:rPr>
      </w:pPr>
    </w:p>
    <w:p w:rsidR="00EB74E9" w:rsidRPr="006C2844" w:rsidRDefault="00F47798" w:rsidP="00692D0F">
      <w:pPr>
        <w:ind w:right="-109"/>
        <w:jc w:val="both"/>
        <w:rPr>
          <w:bCs/>
          <w:sz w:val="20"/>
          <w:szCs w:val="20"/>
        </w:rPr>
      </w:pPr>
      <w:r>
        <w:rPr>
          <w:bCs/>
          <w:sz w:val="20"/>
          <w:szCs w:val="20"/>
        </w:rPr>
        <w:t>1</w:t>
      </w:r>
      <w:r w:rsidR="00F17DC4">
        <w:rPr>
          <w:bCs/>
          <w:sz w:val="20"/>
          <w:szCs w:val="20"/>
        </w:rPr>
        <w:t>3</w:t>
      </w:r>
      <w:r w:rsidR="003138B1" w:rsidRPr="006C2844">
        <w:rPr>
          <w:bCs/>
          <w:sz w:val="20"/>
          <w:szCs w:val="20"/>
        </w:rPr>
        <w:t>.</w:t>
      </w:r>
      <w:r w:rsidR="00EB74E9" w:rsidRPr="006C2844">
        <w:rPr>
          <w:bCs/>
          <w:sz w:val="20"/>
          <w:szCs w:val="20"/>
        </w:rPr>
        <w:t>0</w:t>
      </w:r>
      <w:r w:rsidR="006C2844" w:rsidRPr="006C2844">
        <w:rPr>
          <w:bCs/>
          <w:sz w:val="20"/>
          <w:szCs w:val="20"/>
        </w:rPr>
        <w:t>6</w:t>
      </w:r>
      <w:r w:rsidR="00EB74E9" w:rsidRPr="006C2844">
        <w:rPr>
          <w:bCs/>
          <w:sz w:val="20"/>
          <w:szCs w:val="20"/>
        </w:rPr>
        <w:t>.201</w:t>
      </w:r>
      <w:r w:rsidR="002570A2" w:rsidRPr="006C2844">
        <w:rPr>
          <w:bCs/>
          <w:sz w:val="20"/>
          <w:szCs w:val="20"/>
        </w:rPr>
        <w:t>4</w:t>
      </w:r>
      <w:r w:rsidR="00EB74E9" w:rsidRPr="006C2844">
        <w:rPr>
          <w:bCs/>
          <w:sz w:val="20"/>
          <w:szCs w:val="20"/>
        </w:rPr>
        <w:t xml:space="preserve">. </w:t>
      </w:r>
      <w:r w:rsidR="00C412F9">
        <w:rPr>
          <w:bCs/>
          <w:sz w:val="20"/>
          <w:szCs w:val="20"/>
        </w:rPr>
        <w:t>14</w:t>
      </w:r>
      <w:r w:rsidR="00EB74E9" w:rsidRPr="006C2844">
        <w:rPr>
          <w:bCs/>
          <w:sz w:val="20"/>
          <w:szCs w:val="20"/>
        </w:rPr>
        <w:t>:</w:t>
      </w:r>
      <w:r w:rsidR="00C412F9">
        <w:rPr>
          <w:bCs/>
          <w:sz w:val="20"/>
          <w:szCs w:val="20"/>
        </w:rPr>
        <w:t>09</w:t>
      </w:r>
    </w:p>
    <w:p w:rsidR="00EB74E9" w:rsidRPr="006C2844" w:rsidRDefault="00E308CD" w:rsidP="00692D0F">
      <w:pPr>
        <w:ind w:right="-109"/>
        <w:jc w:val="both"/>
        <w:rPr>
          <w:sz w:val="20"/>
          <w:szCs w:val="20"/>
        </w:rPr>
      </w:pPr>
      <w:r>
        <w:rPr>
          <w:sz w:val="20"/>
          <w:szCs w:val="20"/>
        </w:rPr>
        <w:t>34</w:t>
      </w:r>
      <w:r w:rsidR="00484120">
        <w:rPr>
          <w:sz w:val="20"/>
          <w:szCs w:val="20"/>
        </w:rPr>
        <w:t>93</w:t>
      </w:r>
    </w:p>
    <w:p w:rsidR="00EB74E9" w:rsidRPr="006C2844" w:rsidRDefault="00EB74E9" w:rsidP="00692D0F">
      <w:pPr>
        <w:ind w:right="-109"/>
        <w:jc w:val="both"/>
        <w:rPr>
          <w:bCs/>
          <w:sz w:val="20"/>
          <w:szCs w:val="20"/>
        </w:rPr>
      </w:pPr>
      <w:r w:rsidRPr="006C2844">
        <w:rPr>
          <w:bCs/>
          <w:sz w:val="20"/>
          <w:szCs w:val="20"/>
        </w:rPr>
        <w:t xml:space="preserve">Labklājības ministrijas </w:t>
      </w:r>
    </w:p>
    <w:p w:rsidR="00EB74E9" w:rsidRPr="006C2844" w:rsidRDefault="00EB74E9" w:rsidP="00692D0F">
      <w:pPr>
        <w:ind w:right="-109"/>
        <w:jc w:val="both"/>
        <w:rPr>
          <w:bCs/>
          <w:sz w:val="20"/>
          <w:szCs w:val="20"/>
        </w:rPr>
      </w:pPr>
      <w:r w:rsidRPr="006C2844">
        <w:rPr>
          <w:bCs/>
          <w:sz w:val="20"/>
          <w:szCs w:val="20"/>
        </w:rPr>
        <w:t xml:space="preserve">Darba tirgus politikas </w:t>
      </w:r>
      <w:r w:rsidR="00556DE6" w:rsidRPr="006C2844">
        <w:rPr>
          <w:bCs/>
          <w:sz w:val="20"/>
          <w:szCs w:val="20"/>
        </w:rPr>
        <w:t>departamenta</w:t>
      </w:r>
      <w:r w:rsidRPr="006C2844">
        <w:rPr>
          <w:bCs/>
          <w:sz w:val="20"/>
          <w:szCs w:val="20"/>
        </w:rPr>
        <w:t xml:space="preserve"> vecākā referente</w:t>
      </w:r>
    </w:p>
    <w:p w:rsidR="00EB74E9" w:rsidRPr="006C2844" w:rsidRDefault="00EB74E9" w:rsidP="00692D0F">
      <w:pPr>
        <w:ind w:right="-109"/>
        <w:jc w:val="both"/>
        <w:rPr>
          <w:bCs/>
          <w:sz w:val="20"/>
          <w:szCs w:val="20"/>
        </w:rPr>
      </w:pPr>
      <w:r w:rsidRPr="006C2844">
        <w:rPr>
          <w:bCs/>
          <w:sz w:val="20"/>
          <w:szCs w:val="20"/>
        </w:rPr>
        <w:t xml:space="preserve">Aina </w:t>
      </w:r>
      <w:r w:rsidR="00556DE6" w:rsidRPr="006C2844">
        <w:rPr>
          <w:bCs/>
          <w:sz w:val="20"/>
          <w:szCs w:val="20"/>
        </w:rPr>
        <w:t>Liepiņa</w:t>
      </w:r>
      <w:r w:rsidRPr="006C2844">
        <w:rPr>
          <w:bCs/>
          <w:sz w:val="20"/>
          <w:szCs w:val="20"/>
        </w:rPr>
        <w:t>,</w:t>
      </w:r>
    </w:p>
    <w:p w:rsidR="003F4806" w:rsidRPr="006C2844" w:rsidRDefault="00EB74E9" w:rsidP="00692D0F">
      <w:pPr>
        <w:ind w:right="-109"/>
        <w:jc w:val="both"/>
        <w:rPr>
          <w:bCs/>
          <w:sz w:val="20"/>
          <w:szCs w:val="20"/>
        </w:rPr>
      </w:pPr>
      <w:r w:rsidRPr="006C2844">
        <w:rPr>
          <w:bCs/>
          <w:sz w:val="20"/>
          <w:szCs w:val="20"/>
        </w:rPr>
        <w:t>Tālr. 67021519, fakss: 67021505,</w:t>
      </w:r>
    </w:p>
    <w:p w:rsidR="00EB74E9" w:rsidRPr="006C2844" w:rsidRDefault="003F4806" w:rsidP="00692D0F">
      <w:pPr>
        <w:ind w:right="-109"/>
        <w:jc w:val="both"/>
        <w:rPr>
          <w:bCs/>
          <w:sz w:val="20"/>
          <w:szCs w:val="20"/>
        </w:rPr>
      </w:pPr>
      <w:r w:rsidRPr="006C2844">
        <w:rPr>
          <w:bCs/>
          <w:sz w:val="20"/>
          <w:szCs w:val="20"/>
        </w:rPr>
        <w:t>E</w:t>
      </w:r>
      <w:r w:rsidR="00EB74E9" w:rsidRPr="006C2844">
        <w:rPr>
          <w:bCs/>
          <w:sz w:val="20"/>
          <w:szCs w:val="20"/>
        </w:rPr>
        <w:t>-pasts: Aina.</w:t>
      </w:r>
      <w:r w:rsidR="00556DE6" w:rsidRPr="006C2844">
        <w:rPr>
          <w:bCs/>
          <w:sz w:val="20"/>
          <w:szCs w:val="20"/>
        </w:rPr>
        <w:t>Liepina</w:t>
      </w:r>
      <w:r w:rsidR="00EB74E9" w:rsidRPr="006C2844">
        <w:rPr>
          <w:bCs/>
          <w:sz w:val="20"/>
          <w:szCs w:val="20"/>
        </w:rPr>
        <w:t>@lm.gov.lv</w:t>
      </w:r>
    </w:p>
    <w:sectPr w:rsidR="00EB74E9" w:rsidRPr="006C2844" w:rsidSect="00484120">
      <w:headerReference w:type="even" r:id="rId10"/>
      <w:headerReference w:type="default" r:id="rId11"/>
      <w:footerReference w:type="default" r:id="rId12"/>
      <w:footerReference w:type="first" r:id="rId13"/>
      <w:pgSz w:w="11906" w:h="16838" w:code="9"/>
      <w:pgMar w:top="1276" w:right="1134" w:bottom="993"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7BD" w:rsidRDefault="00DD17BD">
      <w:r>
        <w:separator/>
      </w:r>
    </w:p>
  </w:endnote>
  <w:endnote w:type="continuationSeparator" w:id="0">
    <w:p w:rsidR="00DD17BD" w:rsidRDefault="00DD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65" w:rsidRPr="003352C0" w:rsidRDefault="00386865" w:rsidP="003352C0">
    <w:pPr>
      <w:pStyle w:val="Footer"/>
    </w:pPr>
    <w:r w:rsidRPr="008342C7">
      <w:rPr>
        <w:sz w:val="20"/>
        <w:szCs w:val="20"/>
      </w:rPr>
      <w:t>LMZino_</w:t>
    </w:r>
    <w:r w:rsidR="00F47798">
      <w:rPr>
        <w:sz w:val="20"/>
        <w:szCs w:val="20"/>
      </w:rPr>
      <w:t>1</w:t>
    </w:r>
    <w:r w:rsidR="00F17DC4">
      <w:rPr>
        <w:sz w:val="20"/>
        <w:szCs w:val="20"/>
      </w:rPr>
      <w:t>3</w:t>
    </w:r>
    <w:r w:rsidR="006C2844">
      <w:rPr>
        <w:sz w:val="20"/>
        <w:szCs w:val="20"/>
      </w:rPr>
      <w:t>06</w:t>
    </w:r>
    <w:r>
      <w:rPr>
        <w:sz w:val="20"/>
        <w:szCs w:val="20"/>
      </w:rPr>
      <w:t>14</w:t>
    </w:r>
    <w:r w:rsidRPr="008342C7">
      <w:rPr>
        <w:sz w:val="20"/>
        <w:szCs w:val="20"/>
      </w:rPr>
      <w:t xml:space="preserve">; Informatīvais </w:t>
    </w:r>
    <w:smartTag w:uri="schemas-tilde-lv/tildestengine" w:element="veidnes">
      <w:smartTagPr>
        <w:attr w:name="text" w:val="ziņojums"/>
        <w:attr w:name="id" w:val="-1"/>
        <w:attr w:name="baseform" w:val="ziņojum|s"/>
      </w:smartTagPr>
      <w:r w:rsidRPr="008342C7">
        <w:rPr>
          <w:sz w:val="20"/>
          <w:szCs w:val="20"/>
        </w:rPr>
        <w:t>ziņojums</w:t>
      </w:r>
    </w:smartTag>
    <w:r w:rsidRPr="008342C7">
      <w:rPr>
        <w:sz w:val="20"/>
        <w:szCs w:val="20"/>
      </w:rPr>
      <w:t xml:space="preserve"> „Priekšlikumi par </w:t>
    </w:r>
    <w:r>
      <w:rPr>
        <w:sz w:val="20"/>
        <w:szCs w:val="20"/>
      </w:rPr>
      <w:t>alternatīviem risinājumiem Profesiju klasifikatora un profesiju standartu noteikšanā</w:t>
    </w:r>
    <w:r w:rsidRPr="008342C7">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65" w:rsidRDefault="00386865">
    <w:pPr>
      <w:pStyle w:val="Footer"/>
    </w:pPr>
    <w:r w:rsidRPr="008342C7">
      <w:rPr>
        <w:sz w:val="20"/>
        <w:szCs w:val="20"/>
      </w:rPr>
      <w:t>LMZino_</w:t>
    </w:r>
    <w:r w:rsidR="00F47798">
      <w:rPr>
        <w:sz w:val="20"/>
        <w:szCs w:val="20"/>
      </w:rPr>
      <w:t>1</w:t>
    </w:r>
    <w:r w:rsidR="00F17DC4">
      <w:rPr>
        <w:sz w:val="20"/>
        <w:szCs w:val="20"/>
      </w:rPr>
      <w:t>3</w:t>
    </w:r>
    <w:r w:rsidR="006C2844">
      <w:rPr>
        <w:sz w:val="20"/>
        <w:szCs w:val="20"/>
      </w:rPr>
      <w:t>06</w:t>
    </w:r>
    <w:r>
      <w:rPr>
        <w:sz w:val="20"/>
        <w:szCs w:val="20"/>
      </w:rPr>
      <w:t>14</w:t>
    </w:r>
    <w:r w:rsidRPr="008342C7">
      <w:rPr>
        <w:sz w:val="20"/>
        <w:szCs w:val="20"/>
      </w:rPr>
      <w:t xml:space="preserve">; Informatīvais </w:t>
    </w:r>
    <w:smartTag w:uri="schemas-tilde-lv/tildestengine" w:element="veidnes">
      <w:smartTagPr>
        <w:attr w:name="text" w:val="ziņojums"/>
        <w:attr w:name="id" w:val="-1"/>
        <w:attr w:name="baseform" w:val="ziņojum|s"/>
      </w:smartTagPr>
      <w:r w:rsidRPr="008342C7">
        <w:rPr>
          <w:sz w:val="20"/>
          <w:szCs w:val="20"/>
        </w:rPr>
        <w:t>ziņojums</w:t>
      </w:r>
    </w:smartTag>
    <w:r w:rsidRPr="008342C7">
      <w:rPr>
        <w:sz w:val="20"/>
        <w:szCs w:val="20"/>
      </w:rPr>
      <w:t xml:space="preserve"> „Priekšlikumi par </w:t>
    </w:r>
    <w:r>
      <w:rPr>
        <w:sz w:val="20"/>
        <w:szCs w:val="20"/>
      </w:rPr>
      <w:t>alternatīviem risinājumiem Profesiju klasifikatora un profesiju standartu noteikšanā</w:t>
    </w:r>
    <w:r w:rsidRPr="008342C7">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7BD" w:rsidRDefault="00DD17BD">
      <w:r>
        <w:separator/>
      </w:r>
    </w:p>
  </w:footnote>
  <w:footnote w:type="continuationSeparator" w:id="0">
    <w:p w:rsidR="00DD17BD" w:rsidRDefault="00DD1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65" w:rsidRDefault="00386865" w:rsidP="000153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6865" w:rsidRDefault="00386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65" w:rsidRDefault="00386865" w:rsidP="000153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12F9">
      <w:rPr>
        <w:rStyle w:val="PageNumber"/>
        <w:noProof/>
      </w:rPr>
      <w:t>12</w:t>
    </w:r>
    <w:r>
      <w:rPr>
        <w:rStyle w:val="PageNumber"/>
      </w:rPr>
      <w:fldChar w:fldCharType="end"/>
    </w:r>
  </w:p>
  <w:p w:rsidR="00386865" w:rsidRDefault="003868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1E4D"/>
    <w:multiLevelType w:val="hybridMultilevel"/>
    <w:tmpl w:val="CF442036"/>
    <w:lvl w:ilvl="0" w:tplc="04260011">
      <w:start w:val="1"/>
      <w:numFmt w:val="decimal"/>
      <w:lvlText w:val="%1)"/>
      <w:lvlJc w:val="left"/>
      <w:pPr>
        <w:tabs>
          <w:tab w:val="num" w:pos="1380"/>
        </w:tabs>
        <w:ind w:left="1380" w:hanging="360"/>
      </w:pPr>
    </w:lvl>
    <w:lvl w:ilvl="1" w:tplc="04260019" w:tentative="1">
      <w:start w:val="1"/>
      <w:numFmt w:val="lowerLetter"/>
      <w:lvlText w:val="%2."/>
      <w:lvlJc w:val="left"/>
      <w:pPr>
        <w:tabs>
          <w:tab w:val="num" w:pos="2100"/>
        </w:tabs>
        <w:ind w:left="2100" w:hanging="360"/>
      </w:pPr>
    </w:lvl>
    <w:lvl w:ilvl="2" w:tplc="0426001B" w:tentative="1">
      <w:start w:val="1"/>
      <w:numFmt w:val="lowerRoman"/>
      <w:lvlText w:val="%3."/>
      <w:lvlJc w:val="right"/>
      <w:pPr>
        <w:tabs>
          <w:tab w:val="num" w:pos="2820"/>
        </w:tabs>
        <w:ind w:left="2820" w:hanging="180"/>
      </w:pPr>
    </w:lvl>
    <w:lvl w:ilvl="3" w:tplc="0426000F" w:tentative="1">
      <w:start w:val="1"/>
      <w:numFmt w:val="decimal"/>
      <w:lvlText w:val="%4."/>
      <w:lvlJc w:val="left"/>
      <w:pPr>
        <w:tabs>
          <w:tab w:val="num" w:pos="3540"/>
        </w:tabs>
        <w:ind w:left="3540" w:hanging="360"/>
      </w:pPr>
    </w:lvl>
    <w:lvl w:ilvl="4" w:tplc="04260019" w:tentative="1">
      <w:start w:val="1"/>
      <w:numFmt w:val="lowerLetter"/>
      <w:lvlText w:val="%5."/>
      <w:lvlJc w:val="left"/>
      <w:pPr>
        <w:tabs>
          <w:tab w:val="num" w:pos="4260"/>
        </w:tabs>
        <w:ind w:left="4260" w:hanging="360"/>
      </w:pPr>
    </w:lvl>
    <w:lvl w:ilvl="5" w:tplc="0426001B" w:tentative="1">
      <w:start w:val="1"/>
      <w:numFmt w:val="lowerRoman"/>
      <w:lvlText w:val="%6."/>
      <w:lvlJc w:val="right"/>
      <w:pPr>
        <w:tabs>
          <w:tab w:val="num" w:pos="4980"/>
        </w:tabs>
        <w:ind w:left="4980" w:hanging="180"/>
      </w:pPr>
    </w:lvl>
    <w:lvl w:ilvl="6" w:tplc="0426000F" w:tentative="1">
      <w:start w:val="1"/>
      <w:numFmt w:val="decimal"/>
      <w:lvlText w:val="%7."/>
      <w:lvlJc w:val="left"/>
      <w:pPr>
        <w:tabs>
          <w:tab w:val="num" w:pos="5700"/>
        </w:tabs>
        <w:ind w:left="5700" w:hanging="360"/>
      </w:pPr>
    </w:lvl>
    <w:lvl w:ilvl="7" w:tplc="04260019" w:tentative="1">
      <w:start w:val="1"/>
      <w:numFmt w:val="lowerLetter"/>
      <w:lvlText w:val="%8."/>
      <w:lvlJc w:val="left"/>
      <w:pPr>
        <w:tabs>
          <w:tab w:val="num" w:pos="6420"/>
        </w:tabs>
        <w:ind w:left="6420" w:hanging="360"/>
      </w:pPr>
    </w:lvl>
    <w:lvl w:ilvl="8" w:tplc="0426001B" w:tentative="1">
      <w:start w:val="1"/>
      <w:numFmt w:val="lowerRoman"/>
      <w:lvlText w:val="%9."/>
      <w:lvlJc w:val="right"/>
      <w:pPr>
        <w:tabs>
          <w:tab w:val="num" w:pos="7140"/>
        </w:tabs>
        <w:ind w:left="7140" w:hanging="180"/>
      </w:pPr>
    </w:lvl>
  </w:abstractNum>
  <w:abstractNum w:abstractNumId="1">
    <w:nsid w:val="104C76D8"/>
    <w:multiLevelType w:val="hybridMultilevel"/>
    <w:tmpl w:val="2F427CD6"/>
    <w:lvl w:ilvl="0" w:tplc="9EEE8D7C">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nsid w:val="19E46B07"/>
    <w:multiLevelType w:val="hybridMultilevel"/>
    <w:tmpl w:val="FC7A92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2014536"/>
    <w:multiLevelType w:val="hybridMultilevel"/>
    <w:tmpl w:val="1016A1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64F68B2"/>
    <w:multiLevelType w:val="hybridMultilevel"/>
    <w:tmpl w:val="A05EABE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29E57A9A"/>
    <w:multiLevelType w:val="hybridMultilevel"/>
    <w:tmpl w:val="5B08BCC6"/>
    <w:lvl w:ilvl="0" w:tplc="64487520">
      <w:start w:val="1"/>
      <w:numFmt w:val="bullet"/>
      <w:lvlText w:val=""/>
      <w:lvlJc w:val="left"/>
      <w:pPr>
        <w:tabs>
          <w:tab w:val="num" w:pos="2160"/>
        </w:tabs>
        <w:ind w:left="2160" w:hanging="360"/>
      </w:pPr>
      <w:rPr>
        <w:rFonts w:ascii="Symbol" w:hAnsi="Symbol" w:hint="default"/>
      </w:rPr>
    </w:lvl>
    <w:lvl w:ilvl="1" w:tplc="0426000F">
      <w:start w:val="1"/>
      <w:numFmt w:val="decimal"/>
      <w:lvlText w:val="%2."/>
      <w:lvlJc w:val="left"/>
      <w:pPr>
        <w:tabs>
          <w:tab w:val="num" w:pos="2160"/>
        </w:tabs>
        <w:ind w:left="2160" w:hanging="360"/>
      </w:pPr>
      <w:rPr>
        <w:rFonts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6">
    <w:nsid w:val="2D3C07E6"/>
    <w:multiLevelType w:val="hybridMultilevel"/>
    <w:tmpl w:val="53D690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F4E771A"/>
    <w:multiLevelType w:val="hybridMultilevel"/>
    <w:tmpl w:val="52109C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6CB5B17"/>
    <w:multiLevelType w:val="hybridMultilevel"/>
    <w:tmpl w:val="A246D12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3A4B016E"/>
    <w:multiLevelType w:val="hybridMultilevel"/>
    <w:tmpl w:val="E620F39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3AE761E8"/>
    <w:multiLevelType w:val="hybridMultilevel"/>
    <w:tmpl w:val="2552445E"/>
    <w:lvl w:ilvl="0" w:tplc="5426C8C8">
      <w:start w:val="2"/>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nsid w:val="46C71069"/>
    <w:multiLevelType w:val="hybridMultilevel"/>
    <w:tmpl w:val="495CC6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A7D59B9"/>
    <w:multiLevelType w:val="hybridMultilevel"/>
    <w:tmpl w:val="825A1F5E"/>
    <w:lvl w:ilvl="0" w:tplc="1146FB5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nsid w:val="56E37EB8"/>
    <w:multiLevelType w:val="hybridMultilevel"/>
    <w:tmpl w:val="26981E48"/>
    <w:lvl w:ilvl="0" w:tplc="5A783E52">
      <w:numFmt w:val="bullet"/>
      <w:lvlText w:val="-"/>
      <w:lvlJc w:val="left"/>
      <w:pPr>
        <w:tabs>
          <w:tab w:val="num" w:pos="1080"/>
        </w:tabs>
        <w:ind w:left="1080" w:hanging="360"/>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nsid w:val="57256BB0"/>
    <w:multiLevelType w:val="hybridMultilevel"/>
    <w:tmpl w:val="248468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A7170AE"/>
    <w:multiLevelType w:val="hybridMultilevel"/>
    <w:tmpl w:val="3642E648"/>
    <w:lvl w:ilvl="0" w:tplc="1D4EC47A">
      <w:start w:val="1"/>
      <w:numFmt w:val="bullet"/>
      <w:lvlText w:val=""/>
      <w:lvlJc w:val="left"/>
      <w:pPr>
        <w:tabs>
          <w:tab w:val="num" w:pos="720"/>
        </w:tabs>
        <w:ind w:left="720" w:hanging="360"/>
      </w:pPr>
      <w:rPr>
        <w:rFonts w:ascii="Symbol" w:hAnsi="Symbol" w:hint="default"/>
      </w:rPr>
    </w:lvl>
    <w:lvl w:ilvl="1" w:tplc="2D36C4C2">
      <w:start w:val="1"/>
      <w:numFmt w:val="bullet"/>
      <w:lvlText w:val=""/>
      <w:lvlJc w:val="left"/>
      <w:pPr>
        <w:tabs>
          <w:tab w:val="num" w:pos="1440"/>
        </w:tabs>
        <w:ind w:left="1440" w:hanging="360"/>
      </w:pPr>
      <w:rPr>
        <w:rFonts w:ascii="Symbol" w:hAnsi="Symbol" w:hint="default"/>
      </w:rPr>
    </w:lvl>
    <w:lvl w:ilvl="2" w:tplc="D07A5CF0" w:tentative="1">
      <w:start w:val="1"/>
      <w:numFmt w:val="bullet"/>
      <w:lvlText w:val=""/>
      <w:lvlJc w:val="left"/>
      <w:pPr>
        <w:tabs>
          <w:tab w:val="num" w:pos="2160"/>
        </w:tabs>
        <w:ind w:left="2160" w:hanging="360"/>
      </w:pPr>
      <w:rPr>
        <w:rFonts w:ascii="Symbol" w:hAnsi="Symbol" w:hint="default"/>
      </w:rPr>
    </w:lvl>
    <w:lvl w:ilvl="3" w:tplc="D36C8368" w:tentative="1">
      <w:start w:val="1"/>
      <w:numFmt w:val="bullet"/>
      <w:lvlText w:val=""/>
      <w:lvlJc w:val="left"/>
      <w:pPr>
        <w:tabs>
          <w:tab w:val="num" w:pos="2880"/>
        </w:tabs>
        <w:ind w:left="2880" w:hanging="360"/>
      </w:pPr>
      <w:rPr>
        <w:rFonts w:ascii="Symbol" w:hAnsi="Symbol" w:hint="default"/>
      </w:rPr>
    </w:lvl>
    <w:lvl w:ilvl="4" w:tplc="AA146034" w:tentative="1">
      <w:start w:val="1"/>
      <w:numFmt w:val="bullet"/>
      <w:lvlText w:val=""/>
      <w:lvlJc w:val="left"/>
      <w:pPr>
        <w:tabs>
          <w:tab w:val="num" w:pos="3600"/>
        </w:tabs>
        <w:ind w:left="3600" w:hanging="360"/>
      </w:pPr>
      <w:rPr>
        <w:rFonts w:ascii="Symbol" w:hAnsi="Symbol" w:hint="default"/>
      </w:rPr>
    </w:lvl>
    <w:lvl w:ilvl="5" w:tplc="3800B654" w:tentative="1">
      <w:start w:val="1"/>
      <w:numFmt w:val="bullet"/>
      <w:lvlText w:val=""/>
      <w:lvlJc w:val="left"/>
      <w:pPr>
        <w:tabs>
          <w:tab w:val="num" w:pos="4320"/>
        </w:tabs>
        <w:ind w:left="4320" w:hanging="360"/>
      </w:pPr>
      <w:rPr>
        <w:rFonts w:ascii="Symbol" w:hAnsi="Symbol" w:hint="default"/>
      </w:rPr>
    </w:lvl>
    <w:lvl w:ilvl="6" w:tplc="316EAE9E" w:tentative="1">
      <w:start w:val="1"/>
      <w:numFmt w:val="bullet"/>
      <w:lvlText w:val=""/>
      <w:lvlJc w:val="left"/>
      <w:pPr>
        <w:tabs>
          <w:tab w:val="num" w:pos="5040"/>
        </w:tabs>
        <w:ind w:left="5040" w:hanging="360"/>
      </w:pPr>
      <w:rPr>
        <w:rFonts w:ascii="Symbol" w:hAnsi="Symbol" w:hint="default"/>
      </w:rPr>
    </w:lvl>
    <w:lvl w:ilvl="7" w:tplc="8C4CE0DE" w:tentative="1">
      <w:start w:val="1"/>
      <w:numFmt w:val="bullet"/>
      <w:lvlText w:val=""/>
      <w:lvlJc w:val="left"/>
      <w:pPr>
        <w:tabs>
          <w:tab w:val="num" w:pos="5760"/>
        </w:tabs>
        <w:ind w:left="5760" w:hanging="360"/>
      </w:pPr>
      <w:rPr>
        <w:rFonts w:ascii="Symbol" w:hAnsi="Symbol" w:hint="default"/>
      </w:rPr>
    </w:lvl>
    <w:lvl w:ilvl="8" w:tplc="51D23C92" w:tentative="1">
      <w:start w:val="1"/>
      <w:numFmt w:val="bullet"/>
      <w:lvlText w:val=""/>
      <w:lvlJc w:val="left"/>
      <w:pPr>
        <w:tabs>
          <w:tab w:val="num" w:pos="6480"/>
        </w:tabs>
        <w:ind w:left="6480" w:hanging="360"/>
      </w:pPr>
      <w:rPr>
        <w:rFonts w:ascii="Symbol" w:hAnsi="Symbol" w:hint="default"/>
      </w:rPr>
    </w:lvl>
  </w:abstractNum>
  <w:abstractNum w:abstractNumId="16">
    <w:nsid w:val="5B367843"/>
    <w:multiLevelType w:val="hybridMultilevel"/>
    <w:tmpl w:val="FB8AA9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00726D5"/>
    <w:multiLevelType w:val="hybridMultilevel"/>
    <w:tmpl w:val="F34EBF76"/>
    <w:lvl w:ilvl="0" w:tplc="C9E294E0">
      <w:start w:val="1"/>
      <w:numFmt w:val="bullet"/>
      <w:lvlText w:val=""/>
      <w:lvlJc w:val="left"/>
      <w:pPr>
        <w:tabs>
          <w:tab w:val="num" w:pos="720"/>
        </w:tabs>
        <w:ind w:left="720" w:hanging="360"/>
      </w:pPr>
      <w:rPr>
        <w:rFonts w:ascii="Symbol" w:hAnsi="Symbol" w:hint="default"/>
      </w:rPr>
    </w:lvl>
    <w:lvl w:ilvl="1" w:tplc="EBB8A026">
      <w:start w:val="1"/>
      <w:numFmt w:val="bullet"/>
      <w:lvlText w:val=""/>
      <w:lvlJc w:val="left"/>
      <w:pPr>
        <w:tabs>
          <w:tab w:val="num" w:pos="1440"/>
        </w:tabs>
        <w:ind w:left="1440" w:hanging="360"/>
      </w:pPr>
      <w:rPr>
        <w:rFonts w:ascii="Symbol" w:hAnsi="Symbol" w:hint="default"/>
      </w:rPr>
    </w:lvl>
    <w:lvl w:ilvl="2" w:tplc="5E043996" w:tentative="1">
      <w:start w:val="1"/>
      <w:numFmt w:val="bullet"/>
      <w:lvlText w:val=""/>
      <w:lvlJc w:val="left"/>
      <w:pPr>
        <w:tabs>
          <w:tab w:val="num" w:pos="2160"/>
        </w:tabs>
        <w:ind w:left="2160" w:hanging="360"/>
      </w:pPr>
      <w:rPr>
        <w:rFonts w:ascii="Symbol" w:hAnsi="Symbol" w:hint="default"/>
      </w:rPr>
    </w:lvl>
    <w:lvl w:ilvl="3" w:tplc="98624DE2" w:tentative="1">
      <w:start w:val="1"/>
      <w:numFmt w:val="bullet"/>
      <w:lvlText w:val=""/>
      <w:lvlJc w:val="left"/>
      <w:pPr>
        <w:tabs>
          <w:tab w:val="num" w:pos="2880"/>
        </w:tabs>
        <w:ind w:left="2880" w:hanging="360"/>
      </w:pPr>
      <w:rPr>
        <w:rFonts w:ascii="Symbol" w:hAnsi="Symbol" w:hint="default"/>
      </w:rPr>
    </w:lvl>
    <w:lvl w:ilvl="4" w:tplc="60527EF4" w:tentative="1">
      <w:start w:val="1"/>
      <w:numFmt w:val="bullet"/>
      <w:lvlText w:val=""/>
      <w:lvlJc w:val="left"/>
      <w:pPr>
        <w:tabs>
          <w:tab w:val="num" w:pos="3600"/>
        </w:tabs>
        <w:ind w:left="3600" w:hanging="360"/>
      </w:pPr>
      <w:rPr>
        <w:rFonts w:ascii="Symbol" w:hAnsi="Symbol" w:hint="default"/>
      </w:rPr>
    </w:lvl>
    <w:lvl w:ilvl="5" w:tplc="DD488BE6" w:tentative="1">
      <w:start w:val="1"/>
      <w:numFmt w:val="bullet"/>
      <w:lvlText w:val=""/>
      <w:lvlJc w:val="left"/>
      <w:pPr>
        <w:tabs>
          <w:tab w:val="num" w:pos="4320"/>
        </w:tabs>
        <w:ind w:left="4320" w:hanging="360"/>
      </w:pPr>
      <w:rPr>
        <w:rFonts w:ascii="Symbol" w:hAnsi="Symbol" w:hint="default"/>
      </w:rPr>
    </w:lvl>
    <w:lvl w:ilvl="6" w:tplc="58FE9E4C" w:tentative="1">
      <w:start w:val="1"/>
      <w:numFmt w:val="bullet"/>
      <w:lvlText w:val=""/>
      <w:lvlJc w:val="left"/>
      <w:pPr>
        <w:tabs>
          <w:tab w:val="num" w:pos="5040"/>
        </w:tabs>
        <w:ind w:left="5040" w:hanging="360"/>
      </w:pPr>
      <w:rPr>
        <w:rFonts w:ascii="Symbol" w:hAnsi="Symbol" w:hint="default"/>
      </w:rPr>
    </w:lvl>
    <w:lvl w:ilvl="7" w:tplc="472E0166" w:tentative="1">
      <w:start w:val="1"/>
      <w:numFmt w:val="bullet"/>
      <w:lvlText w:val=""/>
      <w:lvlJc w:val="left"/>
      <w:pPr>
        <w:tabs>
          <w:tab w:val="num" w:pos="5760"/>
        </w:tabs>
        <w:ind w:left="5760" w:hanging="360"/>
      </w:pPr>
      <w:rPr>
        <w:rFonts w:ascii="Symbol" w:hAnsi="Symbol" w:hint="default"/>
      </w:rPr>
    </w:lvl>
    <w:lvl w:ilvl="8" w:tplc="1C60EF74" w:tentative="1">
      <w:start w:val="1"/>
      <w:numFmt w:val="bullet"/>
      <w:lvlText w:val=""/>
      <w:lvlJc w:val="left"/>
      <w:pPr>
        <w:tabs>
          <w:tab w:val="num" w:pos="6480"/>
        </w:tabs>
        <w:ind w:left="6480" w:hanging="360"/>
      </w:pPr>
      <w:rPr>
        <w:rFonts w:ascii="Symbol" w:hAnsi="Symbol" w:hint="default"/>
      </w:rPr>
    </w:lvl>
  </w:abstractNum>
  <w:abstractNum w:abstractNumId="18">
    <w:nsid w:val="613D3846"/>
    <w:multiLevelType w:val="hybridMultilevel"/>
    <w:tmpl w:val="2FB0B7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DCD1A5A"/>
    <w:multiLevelType w:val="hybridMultilevel"/>
    <w:tmpl w:val="F94A4CB4"/>
    <w:lvl w:ilvl="0" w:tplc="E9284184">
      <w:start w:val="4"/>
      <w:numFmt w:val="bullet"/>
      <w:lvlText w:val="-"/>
      <w:lvlJc w:val="left"/>
      <w:pPr>
        <w:ind w:left="1069" w:hanging="360"/>
      </w:pPr>
      <w:rPr>
        <w:rFonts w:ascii="Times New Roman" w:eastAsia="Times New Roman" w:hAnsi="Times New Roman" w:cs="Times New Roman"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20">
    <w:nsid w:val="706F2003"/>
    <w:multiLevelType w:val="hybridMultilevel"/>
    <w:tmpl w:val="B344C30E"/>
    <w:lvl w:ilvl="0" w:tplc="93349F92">
      <w:start w:val="1"/>
      <w:numFmt w:val="decimal"/>
      <w:lvlText w:val="%1)"/>
      <w:lvlJc w:val="left"/>
      <w:pPr>
        <w:tabs>
          <w:tab w:val="num" w:pos="1080"/>
        </w:tabs>
        <w:ind w:left="1080" w:hanging="360"/>
      </w:pPr>
      <w:rPr>
        <w:rFonts w:ascii="Times New Roman" w:eastAsia="Times New Roman" w:hAnsi="Times New Roman" w:cs="Times New Roman"/>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1">
    <w:nsid w:val="737759F8"/>
    <w:multiLevelType w:val="hybridMultilevel"/>
    <w:tmpl w:val="987C5A2A"/>
    <w:lvl w:ilvl="0" w:tplc="AD1C8C8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20"/>
  </w:num>
  <w:num w:numId="4">
    <w:abstractNumId w:val="10"/>
  </w:num>
  <w:num w:numId="5">
    <w:abstractNumId w:val="21"/>
  </w:num>
  <w:num w:numId="6">
    <w:abstractNumId w:val="12"/>
  </w:num>
  <w:num w:numId="7">
    <w:abstractNumId w:val="9"/>
  </w:num>
  <w:num w:numId="8">
    <w:abstractNumId w:val="1"/>
  </w:num>
  <w:num w:numId="9">
    <w:abstractNumId w:val="14"/>
  </w:num>
  <w:num w:numId="10">
    <w:abstractNumId w:val="4"/>
  </w:num>
  <w:num w:numId="11">
    <w:abstractNumId w:val="7"/>
  </w:num>
  <w:num w:numId="12">
    <w:abstractNumId w:val="19"/>
  </w:num>
  <w:num w:numId="13">
    <w:abstractNumId w:val="13"/>
  </w:num>
  <w:num w:numId="14">
    <w:abstractNumId w:val="18"/>
  </w:num>
  <w:num w:numId="15">
    <w:abstractNumId w:val="8"/>
  </w:num>
  <w:num w:numId="16">
    <w:abstractNumId w:val="11"/>
  </w:num>
  <w:num w:numId="17">
    <w:abstractNumId w:val="2"/>
  </w:num>
  <w:num w:numId="18">
    <w:abstractNumId w:val="17"/>
  </w:num>
  <w:num w:numId="19">
    <w:abstractNumId w:val="3"/>
  </w:num>
  <w:num w:numId="20">
    <w:abstractNumId w:val="15"/>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DD"/>
    <w:rsid w:val="000008E5"/>
    <w:rsid w:val="00001DCE"/>
    <w:rsid w:val="00003C52"/>
    <w:rsid w:val="000050B7"/>
    <w:rsid w:val="000053AD"/>
    <w:rsid w:val="00006D5C"/>
    <w:rsid w:val="00007D55"/>
    <w:rsid w:val="000103F6"/>
    <w:rsid w:val="000104F8"/>
    <w:rsid w:val="000105BF"/>
    <w:rsid w:val="0001137A"/>
    <w:rsid w:val="000116C9"/>
    <w:rsid w:val="00013177"/>
    <w:rsid w:val="0001347B"/>
    <w:rsid w:val="00013D9E"/>
    <w:rsid w:val="000142A8"/>
    <w:rsid w:val="0001537E"/>
    <w:rsid w:val="000153D4"/>
    <w:rsid w:val="00015E45"/>
    <w:rsid w:val="00016827"/>
    <w:rsid w:val="000170E6"/>
    <w:rsid w:val="00020259"/>
    <w:rsid w:val="00020406"/>
    <w:rsid w:val="000206DA"/>
    <w:rsid w:val="000218D4"/>
    <w:rsid w:val="00022AC0"/>
    <w:rsid w:val="000241AC"/>
    <w:rsid w:val="000251C6"/>
    <w:rsid w:val="000270AA"/>
    <w:rsid w:val="00027922"/>
    <w:rsid w:val="00027CB0"/>
    <w:rsid w:val="00027E53"/>
    <w:rsid w:val="00030C38"/>
    <w:rsid w:val="00033E14"/>
    <w:rsid w:val="00034820"/>
    <w:rsid w:val="000371CD"/>
    <w:rsid w:val="000372AF"/>
    <w:rsid w:val="00042779"/>
    <w:rsid w:val="00043A8E"/>
    <w:rsid w:val="00044600"/>
    <w:rsid w:val="00044876"/>
    <w:rsid w:val="00044DAA"/>
    <w:rsid w:val="00046C88"/>
    <w:rsid w:val="00046F76"/>
    <w:rsid w:val="0004718D"/>
    <w:rsid w:val="00050263"/>
    <w:rsid w:val="00053AF9"/>
    <w:rsid w:val="0005427E"/>
    <w:rsid w:val="000545F3"/>
    <w:rsid w:val="00055B4B"/>
    <w:rsid w:val="0005632C"/>
    <w:rsid w:val="000566B8"/>
    <w:rsid w:val="000570FF"/>
    <w:rsid w:val="000573F1"/>
    <w:rsid w:val="00057916"/>
    <w:rsid w:val="00057E19"/>
    <w:rsid w:val="00057E3D"/>
    <w:rsid w:val="00060977"/>
    <w:rsid w:val="00060E0D"/>
    <w:rsid w:val="00061849"/>
    <w:rsid w:val="000631CE"/>
    <w:rsid w:val="00065C82"/>
    <w:rsid w:val="000702D2"/>
    <w:rsid w:val="000716D2"/>
    <w:rsid w:val="00071A4F"/>
    <w:rsid w:val="00071C21"/>
    <w:rsid w:val="00071E5B"/>
    <w:rsid w:val="0007213A"/>
    <w:rsid w:val="00072200"/>
    <w:rsid w:val="0007280C"/>
    <w:rsid w:val="00072C7B"/>
    <w:rsid w:val="00073999"/>
    <w:rsid w:val="00074219"/>
    <w:rsid w:val="0007447C"/>
    <w:rsid w:val="00075ADD"/>
    <w:rsid w:val="00076804"/>
    <w:rsid w:val="000778A4"/>
    <w:rsid w:val="000818F5"/>
    <w:rsid w:val="00081A08"/>
    <w:rsid w:val="00081C98"/>
    <w:rsid w:val="00082B2C"/>
    <w:rsid w:val="00083872"/>
    <w:rsid w:val="00084B73"/>
    <w:rsid w:val="000853A6"/>
    <w:rsid w:val="0008569F"/>
    <w:rsid w:val="00086B10"/>
    <w:rsid w:val="000875FD"/>
    <w:rsid w:val="0009050D"/>
    <w:rsid w:val="0009190F"/>
    <w:rsid w:val="00091945"/>
    <w:rsid w:val="000924B4"/>
    <w:rsid w:val="00092578"/>
    <w:rsid w:val="00093407"/>
    <w:rsid w:val="000945BC"/>
    <w:rsid w:val="00094EA3"/>
    <w:rsid w:val="00095555"/>
    <w:rsid w:val="00095FBB"/>
    <w:rsid w:val="00096180"/>
    <w:rsid w:val="00096CE3"/>
    <w:rsid w:val="00096CFF"/>
    <w:rsid w:val="00097076"/>
    <w:rsid w:val="00097E27"/>
    <w:rsid w:val="000A1AF2"/>
    <w:rsid w:val="000A2067"/>
    <w:rsid w:val="000A23D0"/>
    <w:rsid w:val="000A33E1"/>
    <w:rsid w:val="000A585D"/>
    <w:rsid w:val="000A74AD"/>
    <w:rsid w:val="000B04D1"/>
    <w:rsid w:val="000B0716"/>
    <w:rsid w:val="000B12C2"/>
    <w:rsid w:val="000B1763"/>
    <w:rsid w:val="000B19B3"/>
    <w:rsid w:val="000B2CDD"/>
    <w:rsid w:val="000B3E44"/>
    <w:rsid w:val="000B415F"/>
    <w:rsid w:val="000B43AA"/>
    <w:rsid w:val="000B44F7"/>
    <w:rsid w:val="000B651C"/>
    <w:rsid w:val="000B6675"/>
    <w:rsid w:val="000B6AD2"/>
    <w:rsid w:val="000B6E6C"/>
    <w:rsid w:val="000B7CCA"/>
    <w:rsid w:val="000C047D"/>
    <w:rsid w:val="000C16ED"/>
    <w:rsid w:val="000C1FA6"/>
    <w:rsid w:val="000C2D35"/>
    <w:rsid w:val="000C3437"/>
    <w:rsid w:val="000C439F"/>
    <w:rsid w:val="000C4D4F"/>
    <w:rsid w:val="000D011E"/>
    <w:rsid w:val="000D06B5"/>
    <w:rsid w:val="000D0818"/>
    <w:rsid w:val="000D0CAC"/>
    <w:rsid w:val="000D1515"/>
    <w:rsid w:val="000D17E9"/>
    <w:rsid w:val="000D2043"/>
    <w:rsid w:val="000D2CF4"/>
    <w:rsid w:val="000D379A"/>
    <w:rsid w:val="000D3F2D"/>
    <w:rsid w:val="000D52A1"/>
    <w:rsid w:val="000D5B66"/>
    <w:rsid w:val="000D6030"/>
    <w:rsid w:val="000D6DE0"/>
    <w:rsid w:val="000D6E55"/>
    <w:rsid w:val="000D7995"/>
    <w:rsid w:val="000E097C"/>
    <w:rsid w:val="000E0DAC"/>
    <w:rsid w:val="000E28B4"/>
    <w:rsid w:val="000E2B75"/>
    <w:rsid w:val="000E3B42"/>
    <w:rsid w:val="000E48A8"/>
    <w:rsid w:val="000E4FF1"/>
    <w:rsid w:val="000E5B44"/>
    <w:rsid w:val="000E63ED"/>
    <w:rsid w:val="000F2731"/>
    <w:rsid w:val="000F3D1E"/>
    <w:rsid w:val="000F4470"/>
    <w:rsid w:val="000F4EA2"/>
    <w:rsid w:val="000F5969"/>
    <w:rsid w:val="000F6326"/>
    <w:rsid w:val="000F6A0A"/>
    <w:rsid w:val="000F6D68"/>
    <w:rsid w:val="00100A67"/>
    <w:rsid w:val="001012CD"/>
    <w:rsid w:val="00102035"/>
    <w:rsid w:val="00102190"/>
    <w:rsid w:val="0010298E"/>
    <w:rsid w:val="00102ACB"/>
    <w:rsid w:val="001034D3"/>
    <w:rsid w:val="001040CA"/>
    <w:rsid w:val="0010516A"/>
    <w:rsid w:val="00106A14"/>
    <w:rsid w:val="00107289"/>
    <w:rsid w:val="00107367"/>
    <w:rsid w:val="001105CC"/>
    <w:rsid w:val="001106E6"/>
    <w:rsid w:val="001114C6"/>
    <w:rsid w:val="00112105"/>
    <w:rsid w:val="0011216E"/>
    <w:rsid w:val="00113121"/>
    <w:rsid w:val="001134A1"/>
    <w:rsid w:val="00115FCB"/>
    <w:rsid w:val="001177C1"/>
    <w:rsid w:val="00117E36"/>
    <w:rsid w:val="00117EAB"/>
    <w:rsid w:val="00120819"/>
    <w:rsid w:val="00121112"/>
    <w:rsid w:val="001214C0"/>
    <w:rsid w:val="001215C7"/>
    <w:rsid w:val="00122144"/>
    <w:rsid w:val="00123913"/>
    <w:rsid w:val="00124B54"/>
    <w:rsid w:val="001266F8"/>
    <w:rsid w:val="00127F21"/>
    <w:rsid w:val="0013173E"/>
    <w:rsid w:val="00131A42"/>
    <w:rsid w:val="00131D53"/>
    <w:rsid w:val="00132B83"/>
    <w:rsid w:val="00134A3B"/>
    <w:rsid w:val="00134C45"/>
    <w:rsid w:val="00135568"/>
    <w:rsid w:val="00135BE8"/>
    <w:rsid w:val="00136AD4"/>
    <w:rsid w:val="00136B20"/>
    <w:rsid w:val="001372C7"/>
    <w:rsid w:val="0014253A"/>
    <w:rsid w:val="0014260E"/>
    <w:rsid w:val="00144385"/>
    <w:rsid w:val="00144780"/>
    <w:rsid w:val="00144BDE"/>
    <w:rsid w:val="001452B5"/>
    <w:rsid w:val="001467BC"/>
    <w:rsid w:val="00147177"/>
    <w:rsid w:val="00147EC5"/>
    <w:rsid w:val="0015091A"/>
    <w:rsid w:val="001522D4"/>
    <w:rsid w:val="0015253F"/>
    <w:rsid w:val="00152DA1"/>
    <w:rsid w:val="00153F38"/>
    <w:rsid w:val="0015517E"/>
    <w:rsid w:val="00155D35"/>
    <w:rsid w:val="001565C1"/>
    <w:rsid w:val="00156FD5"/>
    <w:rsid w:val="001575F2"/>
    <w:rsid w:val="00157AEB"/>
    <w:rsid w:val="001603FE"/>
    <w:rsid w:val="00161993"/>
    <w:rsid w:val="001647F2"/>
    <w:rsid w:val="001662A4"/>
    <w:rsid w:val="001715B8"/>
    <w:rsid w:val="00171DB1"/>
    <w:rsid w:val="00172685"/>
    <w:rsid w:val="00173FAE"/>
    <w:rsid w:val="001748E5"/>
    <w:rsid w:val="00174A1B"/>
    <w:rsid w:val="00174B39"/>
    <w:rsid w:val="00174B48"/>
    <w:rsid w:val="00174D3F"/>
    <w:rsid w:val="001750F8"/>
    <w:rsid w:val="001760CA"/>
    <w:rsid w:val="0017799A"/>
    <w:rsid w:val="00181747"/>
    <w:rsid w:val="00181F97"/>
    <w:rsid w:val="00182251"/>
    <w:rsid w:val="001822DC"/>
    <w:rsid w:val="00183492"/>
    <w:rsid w:val="00183D1D"/>
    <w:rsid w:val="0018470B"/>
    <w:rsid w:val="00184AD8"/>
    <w:rsid w:val="001857C2"/>
    <w:rsid w:val="00186453"/>
    <w:rsid w:val="001864BE"/>
    <w:rsid w:val="001866D6"/>
    <w:rsid w:val="00186885"/>
    <w:rsid w:val="001868BF"/>
    <w:rsid w:val="00187F6E"/>
    <w:rsid w:val="00191041"/>
    <w:rsid w:val="001911C4"/>
    <w:rsid w:val="0019148B"/>
    <w:rsid w:val="00193931"/>
    <w:rsid w:val="00193A4C"/>
    <w:rsid w:val="00195415"/>
    <w:rsid w:val="001955ED"/>
    <w:rsid w:val="00197647"/>
    <w:rsid w:val="00197F21"/>
    <w:rsid w:val="001A0876"/>
    <w:rsid w:val="001A09AF"/>
    <w:rsid w:val="001A29A0"/>
    <w:rsid w:val="001A473F"/>
    <w:rsid w:val="001A4E1F"/>
    <w:rsid w:val="001A4E76"/>
    <w:rsid w:val="001A656A"/>
    <w:rsid w:val="001A70EC"/>
    <w:rsid w:val="001A71DB"/>
    <w:rsid w:val="001A7B90"/>
    <w:rsid w:val="001B02B0"/>
    <w:rsid w:val="001B3FD6"/>
    <w:rsid w:val="001B5B8A"/>
    <w:rsid w:val="001B60D5"/>
    <w:rsid w:val="001C02D0"/>
    <w:rsid w:val="001C04D8"/>
    <w:rsid w:val="001C050C"/>
    <w:rsid w:val="001C055C"/>
    <w:rsid w:val="001C195D"/>
    <w:rsid w:val="001C2296"/>
    <w:rsid w:val="001C2A04"/>
    <w:rsid w:val="001C3846"/>
    <w:rsid w:val="001C390F"/>
    <w:rsid w:val="001C3C39"/>
    <w:rsid w:val="001C4368"/>
    <w:rsid w:val="001C4577"/>
    <w:rsid w:val="001C6098"/>
    <w:rsid w:val="001C6502"/>
    <w:rsid w:val="001C7433"/>
    <w:rsid w:val="001C7841"/>
    <w:rsid w:val="001C7942"/>
    <w:rsid w:val="001D04B9"/>
    <w:rsid w:val="001D06E2"/>
    <w:rsid w:val="001D07AC"/>
    <w:rsid w:val="001D182D"/>
    <w:rsid w:val="001D18CF"/>
    <w:rsid w:val="001D1ABF"/>
    <w:rsid w:val="001D1D2C"/>
    <w:rsid w:val="001D2215"/>
    <w:rsid w:val="001D2E52"/>
    <w:rsid w:val="001D3500"/>
    <w:rsid w:val="001D5495"/>
    <w:rsid w:val="001D705E"/>
    <w:rsid w:val="001D70D7"/>
    <w:rsid w:val="001E13AE"/>
    <w:rsid w:val="001E165E"/>
    <w:rsid w:val="001E6103"/>
    <w:rsid w:val="001E6D78"/>
    <w:rsid w:val="001E6DC2"/>
    <w:rsid w:val="001E6E78"/>
    <w:rsid w:val="001E70A0"/>
    <w:rsid w:val="001E7CD9"/>
    <w:rsid w:val="001F159D"/>
    <w:rsid w:val="001F1A48"/>
    <w:rsid w:val="001F3461"/>
    <w:rsid w:val="001F73DC"/>
    <w:rsid w:val="001F7658"/>
    <w:rsid w:val="001F7A1E"/>
    <w:rsid w:val="002009E6"/>
    <w:rsid w:val="0020118F"/>
    <w:rsid w:val="00201732"/>
    <w:rsid w:val="0020188A"/>
    <w:rsid w:val="00201919"/>
    <w:rsid w:val="00201E3D"/>
    <w:rsid w:val="002023A2"/>
    <w:rsid w:val="002024D6"/>
    <w:rsid w:val="00204E53"/>
    <w:rsid w:val="00205140"/>
    <w:rsid w:val="00205342"/>
    <w:rsid w:val="002065C7"/>
    <w:rsid w:val="0020757E"/>
    <w:rsid w:val="00207647"/>
    <w:rsid w:val="00207E4E"/>
    <w:rsid w:val="002110ED"/>
    <w:rsid w:val="002111A8"/>
    <w:rsid w:val="002126C6"/>
    <w:rsid w:val="00213477"/>
    <w:rsid w:val="00213B3E"/>
    <w:rsid w:val="0021637B"/>
    <w:rsid w:val="00216446"/>
    <w:rsid w:val="002172A5"/>
    <w:rsid w:val="002174EC"/>
    <w:rsid w:val="00217AD4"/>
    <w:rsid w:val="00220119"/>
    <w:rsid w:val="00220F39"/>
    <w:rsid w:val="00221590"/>
    <w:rsid w:val="00222770"/>
    <w:rsid w:val="002236DE"/>
    <w:rsid w:val="00223B60"/>
    <w:rsid w:val="00224176"/>
    <w:rsid w:val="00225295"/>
    <w:rsid w:val="0022651B"/>
    <w:rsid w:val="00226A71"/>
    <w:rsid w:val="002271ED"/>
    <w:rsid w:val="002274E9"/>
    <w:rsid w:val="00231BC7"/>
    <w:rsid w:val="00233C6B"/>
    <w:rsid w:val="00235583"/>
    <w:rsid w:val="00235DA5"/>
    <w:rsid w:val="002363C9"/>
    <w:rsid w:val="0023679F"/>
    <w:rsid w:val="00240259"/>
    <w:rsid w:val="002405E8"/>
    <w:rsid w:val="00240985"/>
    <w:rsid w:val="00240AB5"/>
    <w:rsid w:val="002445C2"/>
    <w:rsid w:val="002459DC"/>
    <w:rsid w:val="00246790"/>
    <w:rsid w:val="00247742"/>
    <w:rsid w:val="00251A2C"/>
    <w:rsid w:val="00252A9C"/>
    <w:rsid w:val="00253CDF"/>
    <w:rsid w:val="00254A93"/>
    <w:rsid w:val="00255295"/>
    <w:rsid w:val="00255975"/>
    <w:rsid w:val="002565DE"/>
    <w:rsid w:val="002570A2"/>
    <w:rsid w:val="00257B80"/>
    <w:rsid w:val="00261071"/>
    <w:rsid w:val="00261CFC"/>
    <w:rsid w:val="00261F5F"/>
    <w:rsid w:val="00262B37"/>
    <w:rsid w:val="0026332C"/>
    <w:rsid w:val="00263C3D"/>
    <w:rsid w:val="00263D14"/>
    <w:rsid w:val="00267559"/>
    <w:rsid w:val="00267728"/>
    <w:rsid w:val="0027082A"/>
    <w:rsid w:val="00271D3F"/>
    <w:rsid w:val="00271DE5"/>
    <w:rsid w:val="00272F8C"/>
    <w:rsid w:val="0027375A"/>
    <w:rsid w:val="00276058"/>
    <w:rsid w:val="00276FC8"/>
    <w:rsid w:val="00277209"/>
    <w:rsid w:val="00282406"/>
    <w:rsid w:val="002843BE"/>
    <w:rsid w:val="00286280"/>
    <w:rsid w:val="00286C32"/>
    <w:rsid w:val="00287F74"/>
    <w:rsid w:val="00290ACE"/>
    <w:rsid w:val="00291CBB"/>
    <w:rsid w:val="00292F79"/>
    <w:rsid w:val="00295549"/>
    <w:rsid w:val="00295B84"/>
    <w:rsid w:val="00295BE8"/>
    <w:rsid w:val="00295D68"/>
    <w:rsid w:val="00295E99"/>
    <w:rsid w:val="002962E5"/>
    <w:rsid w:val="00296912"/>
    <w:rsid w:val="00296EB4"/>
    <w:rsid w:val="002A1530"/>
    <w:rsid w:val="002A158C"/>
    <w:rsid w:val="002A283A"/>
    <w:rsid w:val="002A655A"/>
    <w:rsid w:val="002A75A0"/>
    <w:rsid w:val="002A7A21"/>
    <w:rsid w:val="002A7AB7"/>
    <w:rsid w:val="002A7D7D"/>
    <w:rsid w:val="002B0938"/>
    <w:rsid w:val="002B168B"/>
    <w:rsid w:val="002B1C97"/>
    <w:rsid w:val="002B2871"/>
    <w:rsid w:val="002B2E60"/>
    <w:rsid w:val="002B308B"/>
    <w:rsid w:val="002B4184"/>
    <w:rsid w:val="002B5C35"/>
    <w:rsid w:val="002B60C7"/>
    <w:rsid w:val="002B7195"/>
    <w:rsid w:val="002B7481"/>
    <w:rsid w:val="002B7F18"/>
    <w:rsid w:val="002C0380"/>
    <w:rsid w:val="002C31C9"/>
    <w:rsid w:val="002C41C1"/>
    <w:rsid w:val="002C5489"/>
    <w:rsid w:val="002C6476"/>
    <w:rsid w:val="002C6735"/>
    <w:rsid w:val="002C7F1F"/>
    <w:rsid w:val="002D1E34"/>
    <w:rsid w:val="002D1F03"/>
    <w:rsid w:val="002D29D8"/>
    <w:rsid w:val="002D5410"/>
    <w:rsid w:val="002D58F6"/>
    <w:rsid w:val="002D7CF9"/>
    <w:rsid w:val="002E00E3"/>
    <w:rsid w:val="002E00FC"/>
    <w:rsid w:val="002E0A87"/>
    <w:rsid w:val="002E0CB8"/>
    <w:rsid w:val="002E2870"/>
    <w:rsid w:val="002E3AF4"/>
    <w:rsid w:val="002E4050"/>
    <w:rsid w:val="002E53E6"/>
    <w:rsid w:val="002E6AB8"/>
    <w:rsid w:val="002E6F64"/>
    <w:rsid w:val="002E7B4B"/>
    <w:rsid w:val="002E7C53"/>
    <w:rsid w:val="002F1D0B"/>
    <w:rsid w:val="002F2918"/>
    <w:rsid w:val="002F5897"/>
    <w:rsid w:val="002F6680"/>
    <w:rsid w:val="002F78AA"/>
    <w:rsid w:val="00302820"/>
    <w:rsid w:val="0030331A"/>
    <w:rsid w:val="0030437E"/>
    <w:rsid w:val="00304B21"/>
    <w:rsid w:val="003052E7"/>
    <w:rsid w:val="00310537"/>
    <w:rsid w:val="00310B4A"/>
    <w:rsid w:val="00310DB9"/>
    <w:rsid w:val="00312751"/>
    <w:rsid w:val="00312E22"/>
    <w:rsid w:val="00313172"/>
    <w:rsid w:val="003138B1"/>
    <w:rsid w:val="00313F18"/>
    <w:rsid w:val="00315250"/>
    <w:rsid w:val="00315726"/>
    <w:rsid w:val="00317A73"/>
    <w:rsid w:val="003209BF"/>
    <w:rsid w:val="00322319"/>
    <w:rsid w:val="003238CF"/>
    <w:rsid w:val="00323EA8"/>
    <w:rsid w:val="00324AC6"/>
    <w:rsid w:val="0032770C"/>
    <w:rsid w:val="00327B42"/>
    <w:rsid w:val="003300C8"/>
    <w:rsid w:val="00331CA6"/>
    <w:rsid w:val="00332CDC"/>
    <w:rsid w:val="00333813"/>
    <w:rsid w:val="00335207"/>
    <w:rsid w:val="003352C0"/>
    <w:rsid w:val="00335FDD"/>
    <w:rsid w:val="00337C69"/>
    <w:rsid w:val="00337F8D"/>
    <w:rsid w:val="003404C9"/>
    <w:rsid w:val="00340DEB"/>
    <w:rsid w:val="0034121C"/>
    <w:rsid w:val="003431AB"/>
    <w:rsid w:val="00343D58"/>
    <w:rsid w:val="00344D8D"/>
    <w:rsid w:val="00345C7B"/>
    <w:rsid w:val="00346316"/>
    <w:rsid w:val="00346681"/>
    <w:rsid w:val="00346715"/>
    <w:rsid w:val="00346AE4"/>
    <w:rsid w:val="00347E0F"/>
    <w:rsid w:val="0035141F"/>
    <w:rsid w:val="00351515"/>
    <w:rsid w:val="0035158C"/>
    <w:rsid w:val="00352019"/>
    <w:rsid w:val="00352095"/>
    <w:rsid w:val="00353F4C"/>
    <w:rsid w:val="0035475B"/>
    <w:rsid w:val="00357567"/>
    <w:rsid w:val="003576D6"/>
    <w:rsid w:val="00357AFA"/>
    <w:rsid w:val="00360300"/>
    <w:rsid w:val="00361FA4"/>
    <w:rsid w:val="00363D53"/>
    <w:rsid w:val="00365202"/>
    <w:rsid w:val="003664E5"/>
    <w:rsid w:val="003677A7"/>
    <w:rsid w:val="003707DF"/>
    <w:rsid w:val="003707FF"/>
    <w:rsid w:val="00371C37"/>
    <w:rsid w:val="00372442"/>
    <w:rsid w:val="0037264E"/>
    <w:rsid w:val="00372DB2"/>
    <w:rsid w:val="0037314E"/>
    <w:rsid w:val="00373CEE"/>
    <w:rsid w:val="00373D2E"/>
    <w:rsid w:val="0037582E"/>
    <w:rsid w:val="00376C00"/>
    <w:rsid w:val="00377408"/>
    <w:rsid w:val="00377CAB"/>
    <w:rsid w:val="00377FD7"/>
    <w:rsid w:val="00381ED1"/>
    <w:rsid w:val="003820CB"/>
    <w:rsid w:val="003824A4"/>
    <w:rsid w:val="00383793"/>
    <w:rsid w:val="003837E9"/>
    <w:rsid w:val="00384A43"/>
    <w:rsid w:val="00385FD4"/>
    <w:rsid w:val="00386220"/>
    <w:rsid w:val="00386865"/>
    <w:rsid w:val="003868B0"/>
    <w:rsid w:val="003874E4"/>
    <w:rsid w:val="0038789C"/>
    <w:rsid w:val="003903FD"/>
    <w:rsid w:val="0039303C"/>
    <w:rsid w:val="00393624"/>
    <w:rsid w:val="00393B46"/>
    <w:rsid w:val="00394414"/>
    <w:rsid w:val="00394D1C"/>
    <w:rsid w:val="00395847"/>
    <w:rsid w:val="00395BCC"/>
    <w:rsid w:val="003963DA"/>
    <w:rsid w:val="00397833"/>
    <w:rsid w:val="003A0AFC"/>
    <w:rsid w:val="003A0CD6"/>
    <w:rsid w:val="003A153D"/>
    <w:rsid w:val="003A2899"/>
    <w:rsid w:val="003A2C5C"/>
    <w:rsid w:val="003A3CCB"/>
    <w:rsid w:val="003A3ED2"/>
    <w:rsid w:val="003A41C0"/>
    <w:rsid w:val="003A4E36"/>
    <w:rsid w:val="003A6059"/>
    <w:rsid w:val="003A696D"/>
    <w:rsid w:val="003A76BD"/>
    <w:rsid w:val="003A7860"/>
    <w:rsid w:val="003A7D58"/>
    <w:rsid w:val="003B13FF"/>
    <w:rsid w:val="003B1F62"/>
    <w:rsid w:val="003B52EC"/>
    <w:rsid w:val="003B5A74"/>
    <w:rsid w:val="003B662E"/>
    <w:rsid w:val="003B6A50"/>
    <w:rsid w:val="003C03F2"/>
    <w:rsid w:val="003C04C1"/>
    <w:rsid w:val="003C1CF8"/>
    <w:rsid w:val="003C2249"/>
    <w:rsid w:val="003C272A"/>
    <w:rsid w:val="003C435D"/>
    <w:rsid w:val="003C47F7"/>
    <w:rsid w:val="003C4B36"/>
    <w:rsid w:val="003C5F49"/>
    <w:rsid w:val="003C61FC"/>
    <w:rsid w:val="003C628D"/>
    <w:rsid w:val="003C6C3F"/>
    <w:rsid w:val="003C6F0D"/>
    <w:rsid w:val="003C7155"/>
    <w:rsid w:val="003C727B"/>
    <w:rsid w:val="003C7576"/>
    <w:rsid w:val="003C77DC"/>
    <w:rsid w:val="003D12BB"/>
    <w:rsid w:val="003D13E1"/>
    <w:rsid w:val="003D1672"/>
    <w:rsid w:val="003D1887"/>
    <w:rsid w:val="003D4287"/>
    <w:rsid w:val="003D565F"/>
    <w:rsid w:val="003D70C7"/>
    <w:rsid w:val="003E0185"/>
    <w:rsid w:val="003E10D3"/>
    <w:rsid w:val="003E12D6"/>
    <w:rsid w:val="003E1436"/>
    <w:rsid w:val="003E27B2"/>
    <w:rsid w:val="003E2EE0"/>
    <w:rsid w:val="003E4522"/>
    <w:rsid w:val="003E503E"/>
    <w:rsid w:val="003E5E2C"/>
    <w:rsid w:val="003E736D"/>
    <w:rsid w:val="003E7FF1"/>
    <w:rsid w:val="003F06CB"/>
    <w:rsid w:val="003F1A9C"/>
    <w:rsid w:val="003F2427"/>
    <w:rsid w:val="003F4806"/>
    <w:rsid w:val="003F49F3"/>
    <w:rsid w:val="003F4FE0"/>
    <w:rsid w:val="003F5C14"/>
    <w:rsid w:val="003F7838"/>
    <w:rsid w:val="004004BA"/>
    <w:rsid w:val="00400709"/>
    <w:rsid w:val="004012C1"/>
    <w:rsid w:val="00404C46"/>
    <w:rsid w:val="00405A3E"/>
    <w:rsid w:val="0040646B"/>
    <w:rsid w:val="004064D7"/>
    <w:rsid w:val="00406AED"/>
    <w:rsid w:val="00407BD1"/>
    <w:rsid w:val="00410786"/>
    <w:rsid w:val="00410DB4"/>
    <w:rsid w:val="004114DE"/>
    <w:rsid w:val="0041153F"/>
    <w:rsid w:val="004117EB"/>
    <w:rsid w:val="00412606"/>
    <w:rsid w:val="00413D6C"/>
    <w:rsid w:val="00413F73"/>
    <w:rsid w:val="00415416"/>
    <w:rsid w:val="00416EB7"/>
    <w:rsid w:val="0042028B"/>
    <w:rsid w:val="004205CC"/>
    <w:rsid w:val="00423238"/>
    <w:rsid w:val="00423543"/>
    <w:rsid w:val="004238B7"/>
    <w:rsid w:val="004239FF"/>
    <w:rsid w:val="00424D1B"/>
    <w:rsid w:val="0042551B"/>
    <w:rsid w:val="004261E4"/>
    <w:rsid w:val="0042641A"/>
    <w:rsid w:val="0042717E"/>
    <w:rsid w:val="004315F4"/>
    <w:rsid w:val="004317E6"/>
    <w:rsid w:val="004317EE"/>
    <w:rsid w:val="0043231A"/>
    <w:rsid w:val="00434A24"/>
    <w:rsid w:val="0043515E"/>
    <w:rsid w:val="00435554"/>
    <w:rsid w:val="004372BD"/>
    <w:rsid w:val="004375BA"/>
    <w:rsid w:val="00437C77"/>
    <w:rsid w:val="00442F62"/>
    <w:rsid w:val="00445530"/>
    <w:rsid w:val="00445871"/>
    <w:rsid w:val="00446838"/>
    <w:rsid w:val="0045014C"/>
    <w:rsid w:val="00450AD0"/>
    <w:rsid w:val="00452153"/>
    <w:rsid w:val="00453FC4"/>
    <w:rsid w:val="00454059"/>
    <w:rsid w:val="00457A51"/>
    <w:rsid w:val="00457BDA"/>
    <w:rsid w:val="00457D35"/>
    <w:rsid w:val="00457F76"/>
    <w:rsid w:val="004610B5"/>
    <w:rsid w:val="00461480"/>
    <w:rsid w:val="00461488"/>
    <w:rsid w:val="0046244B"/>
    <w:rsid w:val="00462DC6"/>
    <w:rsid w:val="004637CC"/>
    <w:rsid w:val="00463A25"/>
    <w:rsid w:val="00464CAE"/>
    <w:rsid w:val="004702AC"/>
    <w:rsid w:val="00470B00"/>
    <w:rsid w:val="0047343A"/>
    <w:rsid w:val="00474931"/>
    <w:rsid w:val="00474BF4"/>
    <w:rsid w:val="00475300"/>
    <w:rsid w:val="0048136C"/>
    <w:rsid w:val="00481477"/>
    <w:rsid w:val="00481CDD"/>
    <w:rsid w:val="00482C06"/>
    <w:rsid w:val="004836A2"/>
    <w:rsid w:val="00483A53"/>
    <w:rsid w:val="00484120"/>
    <w:rsid w:val="00484423"/>
    <w:rsid w:val="004849E0"/>
    <w:rsid w:val="00484FEA"/>
    <w:rsid w:val="0048511F"/>
    <w:rsid w:val="00485E9E"/>
    <w:rsid w:val="00485F80"/>
    <w:rsid w:val="004879B0"/>
    <w:rsid w:val="004902EC"/>
    <w:rsid w:val="0049051E"/>
    <w:rsid w:val="00490BA7"/>
    <w:rsid w:val="0049171D"/>
    <w:rsid w:val="00491EA7"/>
    <w:rsid w:val="00492073"/>
    <w:rsid w:val="004922B7"/>
    <w:rsid w:val="00492392"/>
    <w:rsid w:val="00493456"/>
    <w:rsid w:val="00493611"/>
    <w:rsid w:val="0049479A"/>
    <w:rsid w:val="00494DDB"/>
    <w:rsid w:val="00494FAC"/>
    <w:rsid w:val="004952EC"/>
    <w:rsid w:val="00495906"/>
    <w:rsid w:val="004962DA"/>
    <w:rsid w:val="004A010D"/>
    <w:rsid w:val="004A0424"/>
    <w:rsid w:val="004A242A"/>
    <w:rsid w:val="004A3408"/>
    <w:rsid w:val="004A35D0"/>
    <w:rsid w:val="004A3730"/>
    <w:rsid w:val="004A399D"/>
    <w:rsid w:val="004A43CC"/>
    <w:rsid w:val="004A4D9F"/>
    <w:rsid w:val="004A563A"/>
    <w:rsid w:val="004A567F"/>
    <w:rsid w:val="004A5FBC"/>
    <w:rsid w:val="004A7514"/>
    <w:rsid w:val="004A790E"/>
    <w:rsid w:val="004B055D"/>
    <w:rsid w:val="004B0F0C"/>
    <w:rsid w:val="004B12B1"/>
    <w:rsid w:val="004B19B7"/>
    <w:rsid w:val="004B1AB3"/>
    <w:rsid w:val="004B246F"/>
    <w:rsid w:val="004B2658"/>
    <w:rsid w:val="004B39B2"/>
    <w:rsid w:val="004B3B12"/>
    <w:rsid w:val="004B4E1C"/>
    <w:rsid w:val="004B515F"/>
    <w:rsid w:val="004B70AF"/>
    <w:rsid w:val="004C134E"/>
    <w:rsid w:val="004C169B"/>
    <w:rsid w:val="004C1D28"/>
    <w:rsid w:val="004C2E64"/>
    <w:rsid w:val="004C3806"/>
    <w:rsid w:val="004C3E7F"/>
    <w:rsid w:val="004C4409"/>
    <w:rsid w:val="004C5C9C"/>
    <w:rsid w:val="004C630F"/>
    <w:rsid w:val="004C698F"/>
    <w:rsid w:val="004C6B72"/>
    <w:rsid w:val="004C6E8B"/>
    <w:rsid w:val="004C755F"/>
    <w:rsid w:val="004D08F0"/>
    <w:rsid w:val="004D202F"/>
    <w:rsid w:val="004D310D"/>
    <w:rsid w:val="004D41B3"/>
    <w:rsid w:val="004D4ADF"/>
    <w:rsid w:val="004D4DED"/>
    <w:rsid w:val="004D6849"/>
    <w:rsid w:val="004D7235"/>
    <w:rsid w:val="004E00CD"/>
    <w:rsid w:val="004E17AA"/>
    <w:rsid w:val="004E1BA1"/>
    <w:rsid w:val="004E43DB"/>
    <w:rsid w:val="004E5FAA"/>
    <w:rsid w:val="004E7179"/>
    <w:rsid w:val="004F2046"/>
    <w:rsid w:val="004F2194"/>
    <w:rsid w:val="004F2779"/>
    <w:rsid w:val="004F2A5A"/>
    <w:rsid w:val="004F3608"/>
    <w:rsid w:val="004F5B20"/>
    <w:rsid w:val="004F60EC"/>
    <w:rsid w:val="004F6662"/>
    <w:rsid w:val="004F77A0"/>
    <w:rsid w:val="0050072B"/>
    <w:rsid w:val="00501035"/>
    <w:rsid w:val="00501089"/>
    <w:rsid w:val="005015B3"/>
    <w:rsid w:val="00501934"/>
    <w:rsid w:val="005039CB"/>
    <w:rsid w:val="00503FA0"/>
    <w:rsid w:val="005048CB"/>
    <w:rsid w:val="005106DE"/>
    <w:rsid w:val="00510A98"/>
    <w:rsid w:val="00512C89"/>
    <w:rsid w:val="0051341A"/>
    <w:rsid w:val="005146F3"/>
    <w:rsid w:val="00514FDD"/>
    <w:rsid w:val="0051563E"/>
    <w:rsid w:val="00516C1B"/>
    <w:rsid w:val="00516C92"/>
    <w:rsid w:val="00517741"/>
    <w:rsid w:val="00517E58"/>
    <w:rsid w:val="00517F07"/>
    <w:rsid w:val="0052073E"/>
    <w:rsid w:val="005217FF"/>
    <w:rsid w:val="00523554"/>
    <w:rsid w:val="005235BF"/>
    <w:rsid w:val="005278B1"/>
    <w:rsid w:val="00527E8F"/>
    <w:rsid w:val="0053033C"/>
    <w:rsid w:val="00530DE7"/>
    <w:rsid w:val="00532CFD"/>
    <w:rsid w:val="00533E29"/>
    <w:rsid w:val="00533E82"/>
    <w:rsid w:val="00534B55"/>
    <w:rsid w:val="005351A8"/>
    <w:rsid w:val="0053617E"/>
    <w:rsid w:val="00536AD3"/>
    <w:rsid w:val="005409A3"/>
    <w:rsid w:val="0054127F"/>
    <w:rsid w:val="005414D0"/>
    <w:rsid w:val="00542BA5"/>
    <w:rsid w:val="0054347D"/>
    <w:rsid w:val="00543592"/>
    <w:rsid w:val="00544D5D"/>
    <w:rsid w:val="00544EEF"/>
    <w:rsid w:val="0054576C"/>
    <w:rsid w:val="0054676A"/>
    <w:rsid w:val="005471C1"/>
    <w:rsid w:val="00547C6D"/>
    <w:rsid w:val="00547DE7"/>
    <w:rsid w:val="0055033E"/>
    <w:rsid w:val="00550DFB"/>
    <w:rsid w:val="005511F4"/>
    <w:rsid w:val="00551560"/>
    <w:rsid w:val="00551656"/>
    <w:rsid w:val="005522D8"/>
    <w:rsid w:val="0055273A"/>
    <w:rsid w:val="00556DE6"/>
    <w:rsid w:val="005572AD"/>
    <w:rsid w:val="005608C5"/>
    <w:rsid w:val="00560EFF"/>
    <w:rsid w:val="0056283D"/>
    <w:rsid w:val="00562B21"/>
    <w:rsid w:val="005636EF"/>
    <w:rsid w:val="00563898"/>
    <w:rsid w:val="00563939"/>
    <w:rsid w:val="00563FBC"/>
    <w:rsid w:val="00563FCF"/>
    <w:rsid w:val="0056597B"/>
    <w:rsid w:val="00566725"/>
    <w:rsid w:val="00566DE4"/>
    <w:rsid w:val="005671C4"/>
    <w:rsid w:val="005673DE"/>
    <w:rsid w:val="00567A25"/>
    <w:rsid w:val="00570C0D"/>
    <w:rsid w:val="00570D54"/>
    <w:rsid w:val="0057228C"/>
    <w:rsid w:val="0057354A"/>
    <w:rsid w:val="00575020"/>
    <w:rsid w:val="00577380"/>
    <w:rsid w:val="00577A94"/>
    <w:rsid w:val="005809CB"/>
    <w:rsid w:val="00581EC4"/>
    <w:rsid w:val="00583379"/>
    <w:rsid w:val="00584483"/>
    <w:rsid w:val="00584FDA"/>
    <w:rsid w:val="00585E0B"/>
    <w:rsid w:val="00587881"/>
    <w:rsid w:val="005914B4"/>
    <w:rsid w:val="00592EEA"/>
    <w:rsid w:val="00593352"/>
    <w:rsid w:val="005949E8"/>
    <w:rsid w:val="00595070"/>
    <w:rsid w:val="0059546E"/>
    <w:rsid w:val="00595603"/>
    <w:rsid w:val="005963D9"/>
    <w:rsid w:val="005976D6"/>
    <w:rsid w:val="005A0396"/>
    <w:rsid w:val="005A0A5A"/>
    <w:rsid w:val="005A1329"/>
    <w:rsid w:val="005A41AC"/>
    <w:rsid w:val="005A5A47"/>
    <w:rsid w:val="005A5FA3"/>
    <w:rsid w:val="005A6458"/>
    <w:rsid w:val="005A679E"/>
    <w:rsid w:val="005A7760"/>
    <w:rsid w:val="005B035B"/>
    <w:rsid w:val="005B1183"/>
    <w:rsid w:val="005B2386"/>
    <w:rsid w:val="005B2C88"/>
    <w:rsid w:val="005B2E02"/>
    <w:rsid w:val="005B3BB8"/>
    <w:rsid w:val="005B3EE0"/>
    <w:rsid w:val="005B640A"/>
    <w:rsid w:val="005B74A6"/>
    <w:rsid w:val="005C002D"/>
    <w:rsid w:val="005C052D"/>
    <w:rsid w:val="005C080D"/>
    <w:rsid w:val="005C236B"/>
    <w:rsid w:val="005C4A3F"/>
    <w:rsid w:val="005C5137"/>
    <w:rsid w:val="005C5B4A"/>
    <w:rsid w:val="005C5D10"/>
    <w:rsid w:val="005C5D79"/>
    <w:rsid w:val="005C707B"/>
    <w:rsid w:val="005C7F58"/>
    <w:rsid w:val="005D0592"/>
    <w:rsid w:val="005D0848"/>
    <w:rsid w:val="005D222E"/>
    <w:rsid w:val="005D248F"/>
    <w:rsid w:val="005D4F0A"/>
    <w:rsid w:val="005D4F41"/>
    <w:rsid w:val="005D5A15"/>
    <w:rsid w:val="005D5FF7"/>
    <w:rsid w:val="005D72C3"/>
    <w:rsid w:val="005D79F0"/>
    <w:rsid w:val="005E00E6"/>
    <w:rsid w:val="005E100D"/>
    <w:rsid w:val="005E4489"/>
    <w:rsid w:val="005E496A"/>
    <w:rsid w:val="005E553D"/>
    <w:rsid w:val="005E5E4E"/>
    <w:rsid w:val="005E679F"/>
    <w:rsid w:val="005E6C09"/>
    <w:rsid w:val="005E7361"/>
    <w:rsid w:val="005E79AE"/>
    <w:rsid w:val="005E7BA7"/>
    <w:rsid w:val="005F3696"/>
    <w:rsid w:val="005F3899"/>
    <w:rsid w:val="005F4995"/>
    <w:rsid w:val="005F5A15"/>
    <w:rsid w:val="005F607B"/>
    <w:rsid w:val="005F7A3F"/>
    <w:rsid w:val="00600396"/>
    <w:rsid w:val="006020E6"/>
    <w:rsid w:val="00602746"/>
    <w:rsid w:val="00602AAC"/>
    <w:rsid w:val="0060594F"/>
    <w:rsid w:val="00605E98"/>
    <w:rsid w:val="0060646E"/>
    <w:rsid w:val="00606908"/>
    <w:rsid w:val="006076AC"/>
    <w:rsid w:val="0060792C"/>
    <w:rsid w:val="00610278"/>
    <w:rsid w:val="0061086B"/>
    <w:rsid w:val="0061120D"/>
    <w:rsid w:val="00611F54"/>
    <w:rsid w:val="006122D7"/>
    <w:rsid w:val="00612830"/>
    <w:rsid w:val="00612D89"/>
    <w:rsid w:val="00613C53"/>
    <w:rsid w:val="00615252"/>
    <w:rsid w:val="00615747"/>
    <w:rsid w:val="006172F8"/>
    <w:rsid w:val="006176EA"/>
    <w:rsid w:val="00620172"/>
    <w:rsid w:val="0062065E"/>
    <w:rsid w:val="0062181C"/>
    <w:rsid w:val="00621AD7"/>
    <w:rsid w:val="00621C66"/>
    <w:rsid w:val="00622CE3"/>
    <w:rsid w:val="00622E57"/>
    <w:rsid w:val="00624221"/>
    <w:rsid w:val="0062469A"/>
    <w:rsid w:val="006248D9"/>
    <w:rsid w:val="00624904"/>
    <w:rsid w:val="0062587C"/>
    <w:rsid w:val="00625B8E"/>
    <w:rsid w:val="00625EDD"/>
    <w:rsid w:val="0063113F"/>
    <w:rsid w:val="00632ABA"/>
    <w:rsid w:val="00632B60"/>
    <w:rsid w:val="006337ED"/>
    <w:rsid w:val="006351B5"/>
    <w:rsid w:val="006356FA"/>
    <w:rsid w:val="006357CA"/>
    <w:rsid w:val="0063614D"/>
    <w:rsid w:val="0063617E"/>
    <w:rsid w:val="0063641F"/>
    <w:rsid w:val="0063734B"/>
    <w:rsid w:val="00637C5B"/>
    <w:rsid w:val="006402D6"/>
    <w:rsid w:val="00640CEF"/>
    <w:rsid w:val="00640D03"/>
    <w:rsid w:val="006415FA"/>
    <w:rsid w:val="00641C2F"/>
    <w:rsid w:val="00641D3F"/>
    <w:rsid w:val="006421D0"/>
    <w:rsid w:val="00642691"/>
    <w:rsid w:val="006433E6"/>
    <w:rsid w:val="00643415"/>
    <w:rsid w:val="00643C58"/>
    <w:rsid w:val="00644425"/>
    <w:rsid w:val="006456DB"/>
    <w:rsid w:val="0064602E"/>
    <w:rsid w:val="0064639C"/>
    <w:rsid w:val="006473E2"/>
    <w:rsid w:val="00647ADB"/>
    <w:rsid w:val="00647D52"/>
    <w:rsid w:val="00647ED2"/>
    <w:rsid w:val="006504BC"/>
    <w:rsid w:val="00651778"/>
    <w:rsid w:val="00651CA4"/>
    <w:rsid w:val="00652DB9"/>
    <w:rsid w:val="0065306C"/>
    <w:rsid w:val="00653A07"/>
    <w:rsid w:val="00653FAE"/>
    <w:rsid w:val="0065440A"/>
    <w:rsid w:val="00655593"/>
    <w:rsid w:val="00656442"/>
    <w:rsid w:val="006602E0"/>
    <w:rsid w:val="00660765"/>
    <w:rsid w:val="006610EE"/>
    <w:rsid w:val="00661C59"/>
    <w:rsid w:val="0066234A"/>
    <w:rsid w:val="00662809"/>
    <w:rsid w:val="0066330C"/>
    <w:rsid w:val="0066351C"/>
    <w:rsid w:val="0066455A"/>
    <w:rsid w:val="006649FA"/>
    <w:rsid w:val="00664DB1"/>
    <w:rsid w:val="00665325"/>
    <w:rsid w:val="00665402"/>
    <w:rsid w:val="00665673"/>
    <w:rsid w:val="00665D30"/>
    <w:rsid w:val="00667E09"/>
    <w:rsid w:val="00672747"/>
    <w:rsid w:val="00672841"/>
    <w:rsid w:val="00672D49"/>
    <w:rsid w:val="00673668"/>
    <w:rsid w:val="00673F24"/>
    <w:rsid w:val="00675B70"/>
    <w:rsid w:val="00676ADC"/>
    <w:rsid w:val="006774BC"/>
    <w:rsid w:val="006831AB"/>
    <w:rsid w:val="00685AED"/>
    <w:rsid w:val="00690FDC"/>
    <w:rsid w:val="0069129D"/>
    <w:rsid w:val="00692D0F"/>
    <w:rsid w:val="006936EE"/>
    <w:rsid w:val="00694367"/>
    <w:rsid w:val="006966D9"/>
    <w:rsid w:val="006A02A7"/>
    <w:rsid w:val="006A0BDD"/>
    <w:rsid w:val="006A100A"/>
    <w:rsid w:val="006A115A"/>
    <w:rsid w:val="006A2999"/>
    <w:rsid w:val="006A2F7A"/>
    <w:rsid w:val="006A31AA"/>
    <w:rsid w:val="006A3E86"/>
    <w:rsid w:val="006A4134"/>
    <w:rsid w:val="006A4C1D"/>
    <w:rsid w:val="006A4D19"/>
    <w:rsid w:val="006A50C6"/>
    <w:rsid w:val="006A5286"/>
    <w:rsid w:val="006A652F"/>
    <w:rsid w:val="006A68D0"/>
    <w:rsid w:val="006A6B39"/>
    <w:rsid w:val="006A7CB7"/>
    <w:rsid w:val="006B048E"/>
    <w:rsid w:val="006B1396"/>
    <w:rsid w:val="006B158C"/>
    <w:rsid w:val="006B245C"/>
    <w:rsid w:val="006B2589"/>
    <w:rsid w:val="006B3218"/>
    <w:rsid w:val="006B426A"/>
    <w:rsid w:val="006B6F00"/>
    <w:rsid w:val="006C0553"/>
    <w:rsid w:val="006C0B74"/>
    <w:rsid w:val="006C18C8"/>
    <w:rsid w:val="006C2844"/>
    <w:rsid w:val="006C2D7D"/>
    <w:rsid w:val="006C2DA9"/>
    <w:rsid w:val="006C3F20"/>
    <w:rsid w:val="006C4179"/>
    <w:rsid w:val="006C57A9"/>
    <w:rsid w:val="006C5A98"/>
    <w:rsid w:val="006C6B1E"/>
    <w:rsid w:val="006D0568"/>
    <w:rsid w:val="006D17D1"/>
    <w:rsid w:val="006D1CC3"/>
    <w:rsid w:val="006D36C8"/>
    <w:rsid w:val="006D3A3C"/>
    <w:rsid w:val="006D47F8"/>
    <w:rsid w:val="006D7272"/>
    <w:rsid w:val="006D7350"/>
    <w:rsid w:val="006E1508"/>
    <w:rsid w:val="006E2027"/>
    <w:rsid w:val="006E4F60"/>
    <w:rsid w:val="006E5891"/>
    <w:rsid w:val="006E592A"/>
    <w:rsid w:val="006E59BA"/>
    <w:rsid w:val="006E5BD2"/>
    <w:rsid w:val="006E632A"/>
    <w:rsid w:val="006E6A34"/>
    <w:rsid w:val="006E6DEC"/>
    <w:rsid w:val="006E71C0"/>
    <w:rsid w:val="006E78E9"/>
    <w:rsid w:val="006F0152"/>
    <w:rsid w:val="006F03CA"/>
    <w:rsid w:val="006F07F0"/>
    <w:rsid w:val="006F0F6E"/>
    <w:rsid w:val="006F1AC9"/>
    <w:rsid w:val="006F2CD3"/>
    <w:rsid w:val="006F3203"/>
    <w:rsid w:val="006F34FF"/>
    <w:rsid w:val="006F37C3"/>
    <w:rsid w:val="006F3EFE"/>
    <w:rsid w:val="006F468A"/>
    <w:rsid w:val="006F56C7"/>
    <w:rsid w:val="006F6487"/>
    <w:rsid w:val="006F6B96"/>
    <w:rsid w:val="006F718A"/>
    <w:rsid w:val="00700C14"/>
    <w:rsid w:val="007011BD"/>
    <w:rsid w:val="00701510"/>
    <w:rsid w:val="007023F1"/>
    <w:rsid w:val="00702A5C"/>
    <w:rsid w:val="00702B94"/>
    <w:rsid w:val="0070353D"/>
    <w:rsid w:val="007041D0"/>
    <w:rsid w:val="00705FA9"/>
    <w:rsid w:val="007111F3"/>
    <w:rsid w:val="007113C0"/>
    <w:rsid w:val="0071272F"/>
    <w:rsid w:val="00713706"/>
    <w:rsid w:val="00713DA0"/>
    <w:rsid w:val="00714DC7"/>
    <w:rsid w:val="00716C3A"/>
    <w:rsid w:val="00717013"/>
    <w:rsid w:val="007177E3"/>
    <w:rsid w:val="007179B1"/>
    <w:rsid w:val="00717E18"/>
    <w:rsid w:val="00720484"/>
    <w:rsid w:val="00720D11"/>
    <w:rsid w:val="00721286"/>
    <w:rsid w:val="00723D6C"/>
    <w:rsid w:val="007247FB"/>
    <w:rsid w:val="00725888"/>
    <w:rsid w:val="00726FEB"/>
    <w:rsid w:val="00727720"/>
    <w:rsid w:val="00730B5F"/>
    <w:rsid w:val="00730F25"/>
    <w:rsid w:val="00732DCB"/>
    <w:rsid w:val="007337F4"/>
    <w:rsid w:val="00733E90"/>
    <w:rsid w:val="007363AA"/>
    <w:rsid w:val="00736C4D"/>
    <w:rsid w:val="00740C85"/>
    <w:rsid w:val="00741B27"/>
    <w:rsid w:val="00741BF9"/>
    <w:rsid w:val="00742110"/>
    <w:rsid w:val="007441C5"/>
    <w:rsid w:val="00744841"/>
    <w:rsid w:val="00746CD1"/>
    <w:rsid w:val="007506A4"/>
    <w:rsid w:val="00750C34"/>
    <w:rsid w:val="00750FE7"/>
    <w:rsid w:val="00751285"/>
    <w:rsid w:val="0075320B"/>
    <w:rsid w:val="0075491A"/>
    <w:rsid w:val="007561FF"/>
    <w:rsid w:val="0076043F"/>
    <w:rsid w:val="007607BD"/>
    <w:rsid w:val="007610B7"/>
    <w:rsid w:val="007615C5"/>
    <w:rsid w:val="00762259"/>
    <w:rsid w:val="007656D0"/>
    <w:rsid w:val="00765870"/>
    <w:rsid w:val="007659D7"/>
    <w:rsid w:val="007661F8"/>
    <w:rsid w:val="00766264"/>
    <w:rsid w:val="00766339"/>
    <w:rsid w:val="00767C6E"/>
    <w:rsid w:val="00770221"/>
    <w:rsid w:val="00770DA6"/>
    <w:rsid w:val="0077178E"/>
    <w:rsid w:val="00773283"/>
    <w:rsid w:val="00773516"/>
    <w:rsid w:val="007762EE"/>
    <w:rsid w:val="007763C0"/>
    <w:rsid w:val="00776864"/>
    <w:rsid w:val="007768DB"/>
    <w:rsid w:val="007774F1"/>
    <w:rsid w:val="00777A9A"/>
    <w:rsid w:val="00780578"/>
    <w:rsid w:val="00781C7B"/>
    <w:rsid w:val="007827D2"/>
    <w:rsid w:val="00782F90"/>
    <w:rsid w:val="007834CD"/>
    <w:rsid w:val="00786323"/>
    <w:rsid w:val="00786700"/>
    <w:rsid w:val="007877B2"/>
    <w:rsid w:val="00787A1E"/>
    <w:rsid w:val="00791E63"/>
    <w:rsid w:val="00792B9E"/>
    <w:rsid w:val="007935FD"/>
    <w:rsid w:val="00793B7E"/>
    <w:rsid w:val="00794D9E"/>
    <w:rsid w:val="00796025"/>
    <w:rsid w:val="00796515"/>
    <w:rsid w:val="007967D2"/>
    <w:rsid w:val="007A138E"/>
    <w:rsid w:val="007A278D"/>
    <w:rsid w:val="007A312F"/>
    <w:rsid w:val="007A3B79"/>
    <w:rsid w:val="007A3CB5"/>
    <w:rsid w:val="007A5C99"/>
    <w:rsid w:val="007A5FAF"/>
    <w:rsid w:val="007A602D"/>
    <w:rsid w:val="007A6522"/>
    <w:rsid w:val="007A6A12"/>
    <w:rsid w:val="007A71E1"/>
    <w:rsid w:val="007A7245"/>
    <w:rsid w:val="007A7DDB"/>
    <w:rsid w:val="007B05F7"/>
    <w:rsid w:val="007B1D5A"/>
    <w:rsid w:val="007B2F24"/>
    <w:rsid w:val="007B4919"/>
    <w:rsid w:val="007B6017"/>
    <w:rsid w:val="007C045D"/>
    <w:rsid w:val="007C092A"/>
    <w:rsid w:val="007C1608"/>
    <w:rsid w:val="007C368E"/>
    <w:rsid w:val="007C5D0F"/>
    <w:rsid w:val="007C62CE"/>
    <w:rsid w:val="007C6850"/>
    <w:rsid w:val="007C72B3"/>
    <w:rsid w:val="007C7628"/>
    <w:rsid w:val="007C78DC"/>
    <w:rsid w:val="007C7CAE"/>
    <w:rsid w:val="007D2151"/>
    <w:rsid w:val="007D2A36"/>
    <w:rsid w:val="007D339A"/>
    <w:rsid w:val="007D3A7B"/>
    <w:rsid w:val="007D4FDD"/>
    <w:rsid w:val="007E02C5"/>
    <w:rsid w:val="007E0334"/>
    <w:rsid w:val="007E0C08"/>
    <w:rsid w:val="007E1446"/>
    <w:rsid w:val="007E16A2"/>
    <w:rsid w:val="007E3394"/>
    <w:rsid w:val="007E4956"/>
    <w:rsid w:val="007E49C7"/>
    <w:rsid w:val="007E4A72"/>
    <w:rsid w:val="007E4C02"/>
    <w:rsid w:val="007E4FB9"/>
    <w:rsid w:val="007E5448"/>
    <w:rsid w:val="007E5792"/>
    <w:rsid w:val="007E624C"/>
    <w:rsid w:val="007E6698"/>
    <w:rsid w:val="007F07A4"/>
    <w:rsid w:val="007F0D59"/>
    <w:rsid w:val="007F15C9"/>
    <w:rsid w:val="007F1929"/>
    <w:rsid w:val="007F272F"/>
    <w:rsid w:val="007F37E9"/>
    <w:rsid w:val="007F578D"/>
    <w:rsid w:val="007F6614"/>
    <w:rsid w:val="007F6D3F"/>
    <w:rsid w:val="007F73AE"/>
    <w:rsid w:val="00800BB2"/>
    <w:rsid w:val="0080121E"/>
    <w:rsid w:val="00801508"/>
    <w:rsid w:val="00803FCB"/>
    <w:rsid w:val="0080455A"/>
    <w:rsid w:val="00804F84"/>
    <w:rsid w:val="00805509"/>
    <w:rsid w:val="00806140"/>
    <w:rsid w:val="0080643E"/>
    <w:rsid w:val="00810828"/>
    <w:rsid w:val="0081165E"/>
    <w:rsid w:val="00812A21"/>
    <w:rsid w:val="00814088"/>
    <w:rsid w:val="008147C7"/>
    <w:rsid w:val="00814C79"/>
    <w:rsid w:val="00815240"/>
    <w:rsid w:val="00815CE2"/>
    <w:rsid w:val="00816717"/>
    <w:rsid w:val="0082164D"/>
    <w:rsid w:val="00821E5B"/>
    <w:rsid w:val="008227C0"/>
    <w:rsid w:val="0082417B"/>
    <w:rsid w:val="00824FCE"/>
    <w:rsid w:val="0082537B"/>
    <w:rsid w:val="00825911"/>
    <w:rsid w:val="00825C00"/>
    <w:rsid w:val="00825EB5"/>
    <w:rsid w:val="008268F1"/>
    <w:rsid w:val="00827115"/>
    <w:rsid w:val="0082712D"/>
    <w:rsid w:val="008272CD"/>
    <w:rsid w:val="008304FF"/>
    <w:rsid w:val="008326BE"/>
    <w:rsid w:val="008326D5"/>
    <w:rsid w:val="00832F6B"/>
    <w:rsid w:val="00833223"/>
    <w:rsid w:val="00834007"/>
    <w:rsid w:val="008342C7"/>
    <w:rsid w:val="00835976"/>
    <w:rsid w:val="00837BD3"/>
    <w:rsid w:val="00840191"/>
    <w:rsid w:val="00840461"/>
    <w:rsid w:val="0084146B"/>
    <w:rsid w:val="008444BD"/>
    <w:rsid w:val="00844891"/>
    <w:rsid w:val="00847AE3"/>
    <w:rsid w:val="008505D0"/>
    <w:rsid w:val="00851325"/>
    <w:rsid w:val="00851659"/>
    <w:rsid w:val="00851B9B"/>
    <w:rsid w:val="00851DF3"/>
    <w:rsid w:val="0085222F"/>
    <w:rsid w:val="00852CA2"/>
    <w:rsid w:val="008544EE"/>
    <w:rsid w:val="00854E89"/>
    <w:rsid w:val="008552A7"/>
    <w:rsid w:val="00855473"/>
    <w:rsid w:val="0085550C"/>
    <w:rsid w:val="00855559"/>
    <w:rsid w:val="008560F8"/>
    <w:rsid w:val="00857E2F"/>
    <w:rsid w:val="008609C8"/>
    <w:rsid w:val="0086121B"/>
    <w:rsid w:val="0086145D"/>
    <w:rsid w:val="00862027"/>
    <w:rsid w:val="0086284C"/>
    <w:rsid w:val="00863165"/>
    <w:rsid w:val="0086433E"/>
    <w:rsid w:val="0086491A"/>
    <w:rsid w:val="0086565E"/>
    <w:rsid w:val="008663F0"/>
    <w:rsid w:val="00866829"/>
    <w:rsid w:val="008673FC"/>
    <w:rsid w:val="0087001E"/>
    <w:rsid w:val="0087058C"/>
    <w:rsid w:val="0087176B"/>
    <w:rsid w:val="0087182B"/>
    <w:rsid w:val="00871DAD"/>
    <w:rsid w:val="00872CE5"/>
    <w:rsid w:val="00874424"/>
    <w:rsid w:val="008747D4"/>
    <w:rsid w:val="00874811"/>
    <w:rsid w:val="00874896"/>
    <w:rsid w:val="00874BCD"/>
    <w:rsid w:val="0087776D"/>
    <w:rsid w:val="00877906"/>
    <w:rsid w:val="00877C34"/>
    <w:rsid w:val="00881028"/>
    <w:rsid w:val="00881161"/>
    <w:rsid w:val="00881A99"/>
    <w:rsid w:val="008822E7"/>
    <w:rsid w:val="008835FE"/>
    <w:rsid w:val="00883E89"/>
    <w:rsid w:val="00884229"/>
    <w:rsid w:val="00884A7E"/>
    <w:rsid w:val="00884E25"/>
    <w:rsid w:val="008855C4"/>
    <w:rsid w:val="0088779C"/>
    <w:rsid w:val="008918E7"/>
    <w:rsid w:val="00891EEE"/>
    <w:rsid w:val="00893515"/>
    <w:rsid w:val="008935BF"/>
    <w:rsid w:val="0089376E"/>
    <w:rsid w:val="00894547"/>
    <w:rsid w:val="00895EAA"/>
    <w:rsid w:val="00896581"/>
    <w:rsid w:val="008A095D"/>
    <w:rsid w:val="008A4C1B"/>
    <w:rsid w:val="008A525E"/>
    <w:rsid w:val="008A5AE5"/>
    <w:rsid w:val="008A6011"/>
    <w:rsid w:val="008A62CF"/>
    <w:rsid w:val="008A64AE"/>
    <w:rsid w:val="008A6537"/>
    <w:rsid w:val="008A769C"/>
    <w:rsid w:val="008A7F86"/>
    <w:rsid w:val="008B064E"/>
    <w:rsid w:val="008B13E1"/>
    <w:rsid w:val="008B2846"/>
    <w:rsid w:val="008B29CD"/>
    <w:rsid w:val="008B39C1"/>
    <w:rsid w:val="008B4047"/>
    <w:rsid w:val="008B591E"/>
    <w:rsid w:val="008B5C56"/>
    <w:rsid w:val="008B6F13"/>
    <w:rsid w:val="008B73EE"/>
    <w:rsid w:val="008B7BA5"/>
    <w:rsid w:val="008C1662"/>
    <w:rsid w:val="008C1E48"/>
    <w:rsid w:val="008C2786"/>
    <w:rsid w:val="008C3220"/>
    <w:rsid w:val="008C3D51"/>
    <w:rsid w:val="008C48B0"/>
    <w:rsid w:val="008C4DCE"/>
    <w:rsid w:val="008C542E"/>
    <w:rsid w:val="008C6302"/>
    <w:rsid w:val="008C7B14"/>
    <w:rsid w:val="008D0368"/>
    <w:rsid w:val="008D0DB8"/>
    <w:rsid w:val="008D351E"/>
    <w:rsid w:val="008D3DEC"/>
    <w:rsid w:val="008D5B53"/>
    <w:rsid w:val="008D6F12"/>
    <w:rsid w:val="008D73EC"/>
    <w:rsid w:val="008D7684"/>
    <w:rsid w:val="008D7756"/>
    <w:rsid w:val="008D7961"/>
    <w:rsid w:val="008E00B3"/>
    <w:rsid w:val="008E08A7"/>
    <w:rsid w:val="008E11F4"/>
    <w:rsid w:val="008E1A9F"/>
    <w:rsid w:val="008E1EC9"/>
    <w:rsid w:val="008E4AB1"/>
    <w:rsid w:val="008E5008"/>
    <w:rsid w:val="008E5281"/>
    <w:rsid w:val="008F11FD"/>
    <w:rsid w:val="008F1443"/>
    <w:rsid w:val="008F21CB"/>
    <w:rsid w:val="008F2700"/>
    <w:rsid w:val="008F2C63"/>
    <w:rsid w:val="008F2C9B"/>
    <w:rsid w:val="008F468B"/>
    <w:rsid w:val="008F4829"/>
    <w:rsid w:val="008F5297"/>
    <w:rsid w:val="008F67F7"/>
    <w:rsid w:val="008F6A09"/>
    <w:rsid w:val="008F739C"/>
    <w:rsid w:val="00900052"/>
    <w:rsid w:val="0090040D"/>
    <w:rsid w:val="00901615"/>
    <w:rsid w:val="00903174"/>
    <w:rsid w:val="00903785"/>
    <w:rsid w:val="009041E1"/>
    <w:rsid w:val="00904C02"/>
    <w:rsid w:val="00904D1E"/>
    <w:rsid w:val="0090522D"/>
    <w:rsid w:val="0090533D"/>
    <w:rsid w:val="00906142"/>
    <w:rsid w:val="009063DB"/>
    <w:rsid w:val="00906CAB"/>
    <w:rsid w:val="00911236"/>
    <w:rsid w:val="0091431D"/>
    <w:rsid w:val="00915C7D"/>
    <w:rsid w:val="00917705"/>
    <w:rsid w:val="0091775F"/>
    <w:rsid w:val="009216B1"/>
    <w:rsid w:val="0092175F"/>
    <w:rsid w:val="009234F5"/>
    <w:rsid w:val="009256B5"/>
    <w:rsid w:val="00925E15"/>
    <w:rsid w:val="00926DE5"/>
    <w:rsid w:val="0092788F"/>
    <w:rsid w:val="009331FB"/>
    <w:rsid w:val="00934D89"/>
    <w:rsid w:val="00934EDB"/>
    <w:rsid w:val="0093630D"/>
    <w:rsid w:val="009378D9"/>
    <w:rsid w:val="00941A93"/>
    <w:rsid w:val="009435B6"/>
    <w:rsid w:val="00943D4B"/>
    <w:rsid w:val="00943D9C"/>
    <w:rsid w:val="00944283"/>
    <w:rsid w:val="00944591"/>
    <w:rsid w:val="009445F7"/>
    <w:rsid w:val="0094586F"/>
    <w:rsid w:val="0094596B"/>
    <w:rsid w:val="00946098"/>
    <w:rsid w:val="00947296"/>
    <w:rsid w:val="00947563"/>
    <w:rsid w:val="0094773C"/>
    <w:rsid w:val="00947B71"/>
    <w:rsid w:val="00947C36"/>
    <w:rsid w:val="009502A5"/>
    <w:rsid w:val="009504CF"/>
    <w:rsid w:val="0095076C"/>
    <w:rsid w:val="009510A5"/>
    <w:rsid w:val="009521E3"/>
    <w:rsid w:val="009548A5"/>
    <w:rsid w:val="0095537B"/>
    <w:rsid w:val="00955591"/>
    <w:rsid w:val="00956131"/>
    <w:rsid w:val="00956722"/>
    <w:rsid w:val="0095694D"/>
    <w:rsid w:val="00957AF4"/>
    <w:rsid w:val="00957BA1"/>
    <w:rsid w:val="00960856"/>
    <w:rsid w:val="00962812"/>
    <w:rsid w:val="009633A6"/>
    <w:rsid w:val="00963CF9"/>
    <w:rsid w:val="00964221"/>
    <w:rsid w:val="00964270"/>
    <w:rsid w:val="00964D37"/>
    <w:rsid w:val="0096553E"/>
    <w:rsid w:val="009721BF"/>
    <w:rsid w:val="00972365"/>
    <w:rsid w:val="00972544"/>
    <w:rsid w:val="00972D5A"/>
    <w:rsid w:val="00976BC1"/>
    <w:rsid w:val="0097715F"/>
    <w:rsid w:val="0098177B"/>
    <w:rsid w:val="00981C15"/>
    <w:rsid w:val="00984849"/>
    <w:rsid w:val="00985641"/>
    <w:rsid w:val="00987320"/>
    <w:rsid w:val="00991953"/>
    <w:rsid w:val="009921F5"/>
    <w:rsid w:val="009922E2"/>
    <w:rsid w:val="00995574"/>
    <w:rsid w:val="00997119"/>
    <w:rsid w:val="00997CA1"/>
    <w:rsid w:val="009A0062"/>
    <w:rsid w:val="009A0216"/>
    <w:rsid w:val="009A09EE"/>
    <w:rsid w:val="009A0EBF"/>
    <w:rsid w:val="009A3DC3"/>
    <w:rsid w:val="009A5CAE"/>
    <w:rsid w:val="009A6264"/>
    <w:rsid w:val="009A65A4"/>
    <w:rsid w:val="009A67F1"/>
    <w:rsid w:val="009A7985"/>
    <w:rsid w:val="009B0C52"/>
    <w:rsid w:val="009B129C"/>
    <w:rsid w:val="009B186D"/>
    <w:rsid w:val="009B18E5"/>
    <w:rsid w:val="009B19D8"/>
    <w:rsid w:val="009B30D4"/>
    <w:rsid w:val="009B3155"/>
    <w:rsid w:val="009B33A3"/>
    <w:rsid w:val="009B3A0B"/>
    <w:rsid w:val="009B4A3A"/>
    <w:rsid w:val="009B4CEC"/>
    <w:rsid w:val="009B652F"/>
    <w:rsid w:val="009C14A9"/>
    <w:rsid w:val="009C16AC"/>
    <w:rsid w:val="009C1884"/>
    <w:rsid w:val="009C1A0A"/>
    <w:rsid w:val="009C2657"/>
    <w:rsid w:val="009C601A"/>
    <w:rsid w:val="009C6343"/>
    <w:rsid w:val="009C6F0D"/>
    <w:rsid w:val="009D08F1"/>
    <w:rsid w:val="009D115C"/>
    <w:rsid w:val="009D1560"/>
    <w:rsid w:val="009D1942"/>
    <w:rsid w:val="009D2535"/>
    <w:rsid w:val="009D34FD"/>
    <w:rsid w:val="009D355C"/>
    <w:rsid w:val="009D35E0"/>
    <w:rsid w:val="009D4DF6"/>
    <w:rsid w:val="009D5838"/>
    <w:rsid w:val="009D59A1"/>
    <w:rsid w:val="009D63B2"/>
    <w:rsid w:val="009D6C5F"/>
    <w:rsid w:val="009E042F"/>
    <w:rsid w:val="009E1D17"/>
    <w:rsid w:val="009E2600"/>
    <w:rsid w:val="009E274B"/>
    <w:rsid w:val="009E2CDA"/>
    <w:rsid w:val="009E3232"/>
    <w:rsid w:val="009E5698"/>
    <w:rsid w:val="009E5981"/>
    <w:rsid w:val="009F1157"/>
    <w:rsid w:val="009F13B4"/>
    <w:rsid w:val="009F3803"/>
    <w:rsid w:val="009F4EAF"/>
    <w:rsid w:val="009F503F"/>
    <w:rsid w:val="009F52CD"/>
    <w:rsid w:val="009F6059"/>
    <w:rsid w:val="00A0260D"/>
    <w:rsid w:val="00A02AEE"/>
    <w:rsid w:val="00A0324B"/>
    <w:rsid w:val="00A04866"/>
    <w:rsid w:val="00A06053"/>
    <w:rsid w:val="00A1014C"/>
    <w:rsid w:val="00A13A44"/>
    <w:rsid w:val="00A13D1F"/>
    <w:rsid w:val="00A1769D"/>
    <w:rsid w:val="00A2216C"/>
    <w:rsid w:val="00A22E8F"/>
    <w:rsid w:val="00A24301"/>
    <w:rsid w:val="00A244D6"/>
    <w:rsid w:val="00A2617A"/>
    <w:rsid w:val="00A27ABE"/>
    <w:rsid w:val="00A27AF6"/>
    <w:rsid w:val="00A3112B"/>
    <w:rsid w:val="00A3216B"/>
    <w:rsid w:val="00A33F08"/>
    <w:rsid w:val="00A36114"/>
    <w:rsid w:val="00A3679D"/>
    <w:rsid w:val="00A3774B"/>
    <w:rsid w:val="00A37E5A"/>
    <w:rsid w:val="00A40005"/>
    <w:rsid w:val="00A408F8"/>
    <w:rsid w:val="00A41AB0"/>
    <w:rsid w:val="00A41C4A"/>
    <w:rsid w:val="00A429DB"/>
    <w:rsid w:val="00A43E43"/>
    <w:rsid w:val="00A45942"/>
    <w:rsid w:val="00A45A6C"/>
    <w:rsid w:val="00A45AFF"/>
    <w:rsid w:val="00A46B19"/>
    <w:rsid w:val="00A533DD"/>
    <w:rsid w:val="00A551EA"/>
    <w:rsid w:val="00A55620"/>
    <w:rsid w:val="00A5618B"/>
    <w:rsid w:val="00A562A7"/>
    <w:rsid w:val="00A578D4"/>
    <w:rsid w:val="00A600BC"/>
    <w:rsid w:val="00A604FB"/>
    <w:rsid w:val="00A60898"/>
    <w:rsid w:val="00A611AB"/>
    <w:rsid w:val="00A627E3"/>
    <w:rsid w:val="00A62C56"/>
    <w:rsid w:val="00A636E1"/>
    <w:rsid w:val="00A63C26"/>
    <w:rsid w:val="00A64A2D"/>
    <w:rsid w:val="00A6559A"/>
    <w:rsid w:val="00A66754"/>
    <w:rsid w:val="00A66ED7"/>
    <w:rsid w:val="00A6700C"/>
    <w:rsid w:val="00A67230"/>
    <w:rsid w:val="00A67C36"/>
    <w:rsid w:val="00A723A2"/>
    <w:rsid w:val="00A72BA0"/>
    <w:rsid w:val="00A748DD"/>
    <w:rsid w:val="00A74BDF"/>
    <w:rsid w:val="00A74EB8"/>
    <w:rsid w:val="00A74F83"/>
    <w:rsid w:val="00A75320"/>
    <w:rsid w:val="00A754DF"/>
    <w:rsid w:val="00A767F0"/>
    <w:rsid w:val="00A76D06"/>
    <w:rsid w:val="00A76E6C"/>
    <w:rsid w:val="00A7760E"/>
    <w:rsid w:val="00A80046"/>
    <w:rsid w:val="00A80F87"/>
    <w:rsid w:val="00A81F96"/>
    <w:rsid w:val="00A8375F"/>
    <w:rsid w:val="00A83EFB"/>
    <w:rsid w:val="00A8446F"/>
    <w:rsid w:val="00A84B76"/>
    <w:rsid w:val="00A84ED8"/>
    <w:rsid w:val="00A85E73"/>
    <w:rsid w:val="00A85F6A"/>
    <w:rsid w:val="00A86764"/>
    <w:rsid w:val="00A86F6E"/>
    <w:rsid w:val="00A87957"/>
    <w:rsid w:val="00A90811"/>
    <w:rsid w:val="00A91AA1"/>
    <w:rsid w:val="00A924B5"/>
    <w:rsid w:val="00A9278A"/>
    <w:rsid w:val="00A927F3"/>
    <w:rsid w:val="00A93283"/>
    <w:rsid w:val="00A952B2"/>
    <w:rsid w:val="00A959DD"/>
    <w:rsid w:val="00A968FB"/>
    <w:rsid w:val="00A970E9"/>
    <w:rsid w:val="00A97AD6"/>
    <w:rsid w:val="00A97D60"/>
    <w:rsid w:val="00AA024B"/>
    <w:rsid w:val="00AA0432"/>
    <w:rsid w:val="00AA0CA5"/>
    <w:rsid w:val="00AA2325"/>
    <w:rsid w:val="00AA45B9"/>
    <w:rsid w:val="00AA48D6"/>
    <w:rsid w:val="00AA53CC"/>
    <w:rsid w:val="00AA5D5B"/>
    <w:rsid w:val="00AA67D3"/>
    <w:rsid w:val="00AA71A9"/>
    <w:rsid w:val="00AA7A3B"/>
    <w:rsid w:val="00AA7BC7"/>
    <w:rsid w:val="00AB0964"/>
    <w:rsid w:val="00AB0B0B"/>
    <w:rsid w:val="00AB1793"/>
    <w:rsid w:val="00AB1AEC"/>
    <w:rsid w:val="00AB1EEA"/>
    <w:rsid w:val="00AB221D"/>
    <w:rsid w:val="00AB3032"/>
    <w:rsid w:val="00AB3264"/>
    <w:rsid w:val="00AB4158"/>
    <w:rsid w:val="00AB42AD"/>
    <w:rsid w:val="00AB4A32"/>
    <w:rsid w:val="00AB53BF"/>
    <w:rsid w:val="00AB58A9"/>
    <w:rsid w:val="00AB778B"/>
    <w:rsid w:val="00AC0120"/>
    <w:rsid w:val="00AC0190"/>
    <w:rsid w:val="00AC0747"/>
    <w:rsid w:val="00AC0FA9"/>
    <w:rsid w:val="00AC36F9"/>
    <w:rsid w:val="00AC4A11"/>
    <w:rsid w:val="00AC4AA0"/>
    <w:rsid w:val="00AC7A54"/>
    <w:rsid w:val="00AC7EE6"/>
    <w:rsid w:val="00AD0395"/>
    <w:rsid w:val="00AD08EF"/>
    <w:rsid w:val="00AD0CE3"/>
    <w:rsid w:val="00AD149E"/>
    <w:rsid w:val="00AD201F"/>
    <w:rsid w:val="00AD2030"/>
    <w:rsid w:val="00AD372F"/>
    <w:rsid w:val="00AD39B1"/>
    <w:rsid w:val="00AD3AC4"/>
    <w:rsid w:val="00AD4282"/>
    <w:rsid w:val="00AD51C5"/>
    <w:rsid w:val="00AD6638"/>
    <w:rsid w:val="00AE0A82"/>
    <w:rsid w:val="00AE19F3"/>
    <w:rsid w:val="00AE45C4"/>
    <w:rsid w:val="00AE4B24"/>
    <w:rsid w:val="00AE4F11"/>
    <w:rsid w:val="00AE5766"/>
    <w:rsid w:val="00AE7744"/>
    <w:rsid w:val="00AF15CD"/>
    <w:rsid w:val="00AF1B4C"/>
    <w:rsid w:val="00AF4E4A"/>
    <w:rsid w:val="00AF6B63"/>
    <w:rsid w:val="00AF7426"/>
    <w:rsid w:val="00AF78C6"/>
    <w:rsid w:val="00B009BD"/>
    <w:rsid w:val="00B01401"/>
    <w:rsid w:val="00B01B57"/>
    <w:rsid w:val="00B02DC0"/>
    <w:rsid w:val="00B044E1"/>
    <w:rsid w:val="00B05447"/>
    <w:rsid w:val="00B05D8A"/>
    <w:rsid w:val="00B05DCE"/>
    <w:rsid w:val="00B07246"/>
    <w:rsid w:val="00B07400"/>
    <w:rsid w:val="00B07B25"/>
    <w:rsid w:val="00B11446"/>
    <w:rsid w:val="00B1268E"/>
    <w:rsid w:val="00B12A48"/>
    <w:rsid w:val="00B12B38"/>
    <w:rsid w:val="00B13129"/>
    <w:rsid w:val="00B14FD7"/>
    <w:rsid w:val="00B17468"/>
    <w:rsid w:val="00B22F64"/>
    <w:rsid w:val="00B23415"/>
    <w:rsid w:val="00B26958"/>
    <w:rsid w:val="00B302C4"/>
    <w:rsid w:val="00B31400"/>
    <w:rsid w:val="00B32AA4"/>
    <w:rsid w:val="00B32EA0"/>
    <w:rsid w:val="00B336FA"/>
    <w:rsid w:val="00B35900"/>
    <w:rsid w:val="00B36626"/>
    <w:rsid w:val="00B37154"/>
    <w:rsid w:val="00B37276"/>
    <w:rsid w:val="00B37420"/>
    <w:rsid w:val="00B37845"/>
    <w:rsid w:val="00B405E4"/>
    <w:rsid w:val="00B41E24"/>
    <w:rsid w:val="00B4232F"/>
    <w:rsid w:val="00B4289A"/>
    <w:rsid w:val="00B443BA"/>
    <w:rsid w:val="00B44FFF"/>
    <w:rsid w:val="00B45036"/>
    <w:rsid w:val="00B451A5"/>
    <w:rsid w:val="00B45500"/>
    <w:rsid w:val="00B47062"/>
    <w:rsid w:val="00B47FDF"/>
    <w:rsid w:val="00B50544"/>
    <w:rsid w:val="00B51B1B"/>
    <w:rsid w:val="00B53E89"/>
    <w:rsid w:val="00B54115"/>
    <w:rsid w:val="00B572CD"/>
    <w:rsid w:val="00B576B5"/>
    <w:rsid w:val="00B57AE7"/>
    <w:rsid w:val="00B57CF5"/>
    <w:rsid w:val="00B61185"/>
    <w:rsid w:val="00B62EE9"/>
    <w:rsid w:val="00B633B8"/>
    <w:rsid w:val="00B63FE6"/>
    <w:rsid w:val="00B641D6"/>
    <w:rsid w:val="00B64330"/>
    <w:rsid w:val="00B64BF9"/>
    <w:rsid w:val="00B65289"/>
    <w:rsid w:val="00B658FC"/>
    <w:rsid w:val="00B66982"/>
    <w:rsid w:val="00B6722E"/>
    <w:rsid w:val="00B67F7A"/>
    <w:rsid w:val="00B705FA"/>
    <w:rsid w:val="00B70635"/>
    <w:rsid w:val="00B707CB"/>
    <w:rsid w:val="00B70A56"/>
    <w:rsid w:val="00B70D58"/>
    <w:rsid w:val="00B70FE9"/>
    <w:rsid w:val="00B72667"/>
    <w:rsid w:val="00B74260"/>
    <w:rsid w:val="00B74EF5"/>
    <w:rsid w:val="00B764F1"/>
    <w:rsid w:val="00B76BC5"/>
    <w:rsid w:val="00B8094E"/>
    <w:rsid w:val="00B813E4"/>
    <w:rsid w:val="00B819B4"/>
    <w:rsid w:val="00B82D1B"/>
    <w:rsid w:val="00B83305"/>
    <w:rsid w:val="00B86C5D"/>
    <w:rsid w:val="00B87AB4"/>
    <w:rsid w:val="00B92034"/>
    <w:rsid w:val="00B925DB"/>
    <w:rsid w:val="00B92709"/>
    <w:rsid w:val="00B92A8C"/>
    <w:rsid w:val="00B930B3"/>
    <w:rsid w:val="00B94905"/>
    <w:rsid w:val="00B94F56"/>
    <w:rsid w:val="00B95794"/>
    <w:rsid w:val="00B959B7"/>
    <w:rsid w:val="00B95CF2"/>
    <w:rsid w:val="00B96314"/>
    <w:rsid w:val="00BA0801"/>
    <w:rsid w:val="00BA0B72"/>
    <w:rsid w:val="00BA1914"/>
    <w:rsid w:val="00BA3506"/>
    <w:rsid w:val="00BA3508"/>
    <w:rsid w:val="00BA3715"/>
    <w:rsid w:val="00BA5607"/>
    <w:rsid w:val="00BA5BC9"/>
    <w:rsid w:val="00BA6076"/>
    <w:rsid w:val="00BA7901"/>
    <w:rsid w:val="00BA7A86"/>
    <w:rsid w:val="00BA7B68"/>
    <w:rsid w:val="00BA7D5B"/>
    <w:rsid w:val="00BA7E6A"/>
    <w:rsid w:val="00BB01A3"/>
    <w:rsid w:val="00BB0C7E"/>
    <w:rsid w:val="00BB17D5"/>
    <w:rsid w:val="00BB30F5"/>
    <w:rsid w:val="00BB3FD9"/>
    <w:rsid w:val="00BB4B87"/>
    <w:rsid w:val="00BB5B40"/>
    <w:rsid w:val="00BB753B"/>
    <w:rsid w:val="00BC0B70"/>
    <w:rsid w:val="00BC3A09"/>
    <w:rsid w:val="00BC50B2"/>
    <w:rsid w:val="00BC7700"/>
    <w:rsid w:val="00BD127E"/>
    <w:rsid w:val="00BD15EF"/>
    <w:rsid w:val="00BD2D43"/>
    <w:rsid w:val="00BD3108"/>
    <w:rsid w:val="00BD3BD5"/>
    <w:rsid w:val="00BD40CC"/>
    <w:rsid w:val="00BD4AB5"/>
    <w:rsid w:val="00BD4E31"/>
    <w:rsid w:val="00BD60C5"/>
    <w:rsid w:val="00BD7E90"/>
    <w:rsid w:val="00BD7F7C"/>
    <w:rsid w:val="00BE08ED"/>
    <w:rsid w:val="00BE1323"/>
    <w:rsid w:val="00BE4F85"/>
    <w:rsid w:val="00BE5F74"/>
    <w:rsid w:val="00BE6DCB"/>
    <w:rsid w:val="00BF00FC"/>
    <w:rsid w:val="00BF143C"/>
    <w:rsid w:val="00BF264D"/>
    <w:rsid w:val="00BF38F7"/>
    <w:rsid w:val="00BF3F52"/>
    <w:rsid w:val="00BF4452"/>
    <w:rsid w:val="00BF465B"/>
    <w:rsid w:val="00BF577D"/>
    <w:rsid w:val="00BF65FE"/>
    <w:rsid w:val="00BF70E2"/>
    <w:rsid w:val="00BF751E"/>
    <w:rsid w:val="00BF7C07"/>
    <w:rsid w:val="00C00368"/>
    <w:rsid w:val="00C00482"/>
    <w:rsid w:val="00C005A4"/>
    <w:rsid w:val="00C00E8A"/>
    <w:rsid w:val="00C0389C"/>
    <w:rsid w:val="00C04B03"/>
    <w:rsid w:val="00C10E16"/>
    <w:rsid w:val="00C11009"/>
    <w:rsid w:val="00C12325"/>
    <w:rsid w:val="00C12554"/>
    <w:rsid w:val="00C12F3A"/>
    <w:rsid w:val="00C150AC"/>
    <w:rsid w:val="00C1527D"/>
    <w:rsid w:val="00C156C4"/>
    <w:rsid w:val="00C159C1"/>
    <w:rsid w:val="00C16925"/>
    <w:rsid w:val="00C16A85"/>
    <w:rsid w:val="00C1732F"/>
    <w:rsid w:val="00C17AB6"/>
    <w:rsid w:val="00C2010C"/>
    <w:rsid w:val="00C2090A"/>
    <w:rsid w:val="00C224FB"/>
    <w:rsid w:val="00C26282"/>
    <w:rsid w:val="00C2628E"/>
    <w:rsid w:val="00C27825"/>
    <w:rsid w:val="00C31724"/>
    <w:rsid w:val="00C34EA6"/>
    <w:rsid w:val="00C35ED6"/>
    <w:rsid w:val="00C372D6"/>
    <w:rsid w:val="00C374FD"/>
    <w:rsid w:val="00C37A81"/>
    <w:rsid w:val="00C406FD"/>
    <w:rsid w:val="00C407AD"/>
    <w:rsid w:val="00C40898"/>
    <w:rsid w:val="00C412F9"/>
    <w:rsid w:val="00C44312"/>
    <w:rsid w:val="00C45047"/>
    <w:rsid w:val="00C454D4"/>
    <w:rsid w:val="00C460B9"/>
    <w:rsid w:val="00C46524"/>
    <w:rsid w:val="00C47173"/>
    <w:rsid w:val="00C47291"/>
    <w:rsid w:val="00C51CDD"/>
    <w:rsid w:val="00C52394"/>
    <w:rsid w:val="00C5448B"/>
    <w:rsid w:val="00C54FF5"/>
    <w:rsid w:val="00C551D3"/>
    <w:rsid w:val="00C5573B"/>
    <w:rsid w:val="00C574AC"/>
    <w:rsid w:val="00C576A0"/>
    <w:rsid w:val="00C57711"/>
    <w:rsid w:val="00C601ED"/>
    <w:rsid w:val="00C613E4"/>
    <w:rsid w:val="00C627F4"/>
    <w:rsid w:val="00C6313C"/>
    <w:rsid w:val="00C637EB"/>
    <w:rsid w:val="00C6460C"/>
    <w:rsid w:val="00C64677"/>
    <w:rsid w:val="00C67973"/>
    <w:rsid w:val="00C70E97"/>
    <w:rsid w:val="00C71CF8"/>
    <w:rsid w:val="00C722F8"/>
    <w:rsid w:val="00C72A2D"/>
    <w:rsid w:val="00C737C6"/>
    <w:rsid w:val="00C73F32"/>
    <w:rsid w:val="00C749D2"/>
    <w:rsid w:val="00C75598"/>
    <w:rsid w:val="00C75B0B"/>
    <w:rsid w:val="00C75D18"/>
    <w:rsid w:val="00C80BDB"/>
    <w:rsid w:val="00C827AB"/>
    <w:rsid w:val="00C829C3"/>
    <w:rsid w:val="00C82BE5"/>
    <w:rsid w:val="00C83BF7"/>
    <w:rsid w:val="00C8436E"/>
    <w:rsid w:val="00C850E2"/>
    <w:rsid w:val="00C86AB4"/>
    <w:rsid w:val="00C87928"/>
    <w:rsid w:val="00C90CCD"/>
    <w:rsid w:val="00C91494"/>
    <w:rsid w:val="00C91B66"/>
    <w:rsid w:val="00C9276D"/>
    <w:rsid w:val="00C930C3"/>
    <w:rsid w:val="00C9385A"/>
    <w:rsid w:val="00C93A77"/>
    <w:rsid w:val="00C94B79"/>
    <w:rsid w:val="00C956AF"/>
    <w:rsid w:val="00C971AF"/>
    <w:rsid w:val="00C97396"/>
    <w:rsid w:val="00C97D70"/>
    <w:rsid w:val="00CA0C30"/>
    <w:rsid w:val="00CA10AB"/>
    <w:rsid w:val="00CA1145"/>
    <w:rsid w:val="00CA19A9"/>
    <w:rsid w:val="00CA2826"/>
    <w:rsid w:val="00CA29FD"/>
    <w:rsid w:val="00CA2BAA"/>
    <w:rsid w:val="00CA2C85"/>
    <w:rsid w:val="00CA3225"/>
    <w:rsid w:val="00CA4266"/>
    <w:rsid w:val="00CA4B1A"/>
    <w:rsid w:val="00CB03C1"/>
    <w:rsid w:val="00CB085D"/>
    <w:rsid w:val="00CB0EE8"/>
    <w:rsid w:val="00CB105F"/>
    <w:rsid w:val="00CB1AF2"/>
    <w:rsid w:val="00CB26D6"/>
    <w:rsid w:val="00CB2A04"/>
    <w:rsid w:val="00CB3567"/>
    <w:rsid w:val="00CB3D32"/>
    <w:rsid w:val="00CB453C"/>
    <w:rsid w:val="00CB5AB2"/>
    <w:rsid w:val="00CB6E16"/>
    <w:rsid w:val="00CB7499"/>
    <w:rsid w:val="00CB7E39"/>
    <w:rsid w:val="00CC097B"/>
    <w:rsid w:val="00CC1134"/>
    <w:rsid w:val="00CC1FBF"/>
    <w:rsid w:val="00CC2021"/>
    <w:rsid w:val="00CC44B9"/>
    <w:rsid w:val="00CC45BC"/>
    <w:rsid w:val="00CC4973"/>
    <w:rsid w:val="00CC4D21"/>
    <w:rsid w:val="00CC53B0"/>
    <w:rsid w:val="00CC5A0A"/>
    <w:rsid w:val="00CC68ED"/>
    <w:rsid w:val="00CC728A"/>
    <w:rsid w:val="00CD040B"/>
    <w:rsid w:val="00CD1333"/>
    <w:rsid w:val="00CD234E"/>
    <w:rsid w:val="00CD3966"/>
    <w:rsid w:val="00CD6BB5"/>
    <w:rsid w:val="00CD7B43"/>
    <w:rsid w:val="00CE0808"/>
    <w:rsid w:val="00CE1A6D"/>
    <w:rsid w:val="00CE2EF7"/>
    <w:rsid w:val="00CE33F8"/>
    <w:rsid w:val="00CE3AC4"/>
    <w:rsid w:val="00CE405B"/>
    <w:rsid w:val="00CE5715"/>
    <w:rsid w:val="00CE6A70"/>
    <w:rsid w:val="00CE77A2"/>
    <w:rsid w:val="00CF083D"/>
    <w:rsid w:val="00CF08C5"/>
    <w:rsid w:val="00CF0BFE"/>
    <w:rsid w:val="00CF13E2"/>
    <w:rsid w:val="00CF202E"/>
    <w:rsid w:val="00CF45E4"/>
    <w:rsid w:val="00CF4F76"/>
    <w:rsid w:val="00CF52E3"/>
    <w:rsid w:val="00CF612F"/>
    <w:rsid w:val="00CF6A93"/>
    <w:rsid w:val="00CF6C26"/>
    <w:rsid w:val="00CF7004"/>
    <w:rsid w:val="00D0022C"/>
    <w:rsid w:val="00D008F4"/>
    <w:rsid w:val="00D022A8"/>
    <w:rsid w:val="00D0279F"/>
    <w:rsid w:val="00D02A6B"/>
    <w:rsid w:val="00D0365C"/>
    <w:rsid w:val="00D040B1"/>
    <w:rsid w:val="00D04B0D"/>
    <w:rsid w:val="00D05280"/>
    <w:rsid w:val="00D06D21"/>
    <w:rsid w:val="00D075C3"/>
    <w:rsid w:val="00D07C38"/>
    <w:rsid w:val="00D1157B"/>
    <w:rsid w:val="00D11E45"/>
    <w:rsid w:val="00D130C8"/>
    <w:rsid w:val="00D146C4"/>
    <w:rsid w:val="00D14944"/>
    <w:rsid w:val="00D152EF"/>
    <w:rsid w:val="00D1588D"/>
    <w:rsid w:val="00D158D2"/>
    <w:rsid w:val="00D1609E"/>
    <w:rsid w:val="00D16938"/>
    <w:rsid w:val="00D16AD1"/>
    <w:rsid w:val="00D17F89"/>
    <w:rsid w:val="00D215A7"/>
    <w:rsid w:val="00D21E3D"/>
    <w:rsid w:val="00D242CD"/>
    <w:rsid w:val="00D25EA9"/>
    <w:rsid w:val="00D26DBE"/>
    <w:rsid w:val="00D26F4F"/>
    <w:rsid w:val="00D27E17"/>
    <w:rsid w:val="00D32F11"/>
    <w:rsid w:val="00D34226"/>
    <w:rsid w:val="00D35370"/>
    <w:rsid w:val="00D374BD"/>
    <w:rsid w:val="00D40A68"/>
    <w:rsid w:val="00D40EAA"/>
    <w:rsid w:val="00D41175"/>
    <w:rsid w:val="00D41959"/>
    <w:rsid w:val="00D42016"/>
    <w:rsid w:val="00D43AE9"/>
    <w:rsid w:val="00D44427"/>
    <w:rsid w:val="00D4530C"/>
    <w:rsid w:val="00D5097D"/>
    <w:rsid w:val="00D51027"/>
    <w:rsid w:val="00D523D4"/>
    <w:rsid w:val="00D524F4"/>
    <w:rsid w:val="00D52613"/>
    <w:rsid w:val="00D52F77"/>
    <w:rsid w:val="00D533DF"/>
    <w:rsid w:val="00D54C2F"/>
    <w:rsid w:val="00D57584"/>
    <w:rsid w:val="00D60CAB"/>
    <w:rsid w:val="00D60F51"/>
    <w:rsid w:val="00D61348"/>
    <w:rsid w:val="00D6144F"/>
    <w:rsid w:val="00D618BC"/>
    <w:rsid w:val="00D6227B"/>
    <w:rsid w:val="00D62537"/>
    <w:rsid w:val="00D644A6"/>
    <w:rsid w:val="00D65AD1"/>
    <w:rsid w:val="00D66246"/>
    <w:rsid w:val="00D66DF9"/>
    <w:rsid w:val="00D67E95"/>
    <w:rsid w:val="00D7030D"/>
    <w:rsid w:val="00D70714"/>
    <w:rsid w:val="00D709C2"/>
    <w:rsid w:val="00D71C1E"/>
    <w:rsid w:val="00D722DA"/>
    <w:rsid w:val="00D723D8"/>
    <w:rsid w:val="00D737CC"/>
    <w:rsid w:val="00D73A1F"/>
    <w:rsid w:val="00D74059"/>
    <w:rsid w:val="00D7409F"/>
    <w:rsid w:val="00D748DD"/>
    <w:rsid w:val="00D7566E"/>
    <w:rsid w:val="00D7699C"/>
    <w:rsid w:val="00D806D3"/>
    <w:rsid w:val="00D82443"/>
    <w:rsid w:val="00D826B7"/>
    <w:rsid w:val="00D83215"/>
    <w:rsid w:val="00D84633"/>
    <w:rsid w:val="00D850D4"/>
    <w:rsid w:val="00D8665B"/>
    <w:rsid w:val="00D8668B"/>
    <w:rsid w:val="00D87861"/>
    <w:rsid w:val="00D87C81"/>
    <w:rsid w:val="00D90119"/>
    <w:rsid w:val="00D906BD"/>
    <w:rsid w:val="00D9092F"/>
    <w:rsid w:val="00D90AEC"/>
    <w:rsid w:val="00D93028"/>
    <w:rsid w:val="00D93A23"/>
    <w:rsid w:val="00D94310"/>
    <w:rsid w:val="00D94F69"/>
    <w:rsid w:val="00D94FA7"/>
    <w:rsid w:val="00DA2F88"/>
    <w:rsid w:val="00DA4199"/>
    <w:rsid w:val="00DA48A0"/>
    <w:rsid w:val="00DA5969"/>
    <w:rsid w:val="00DA6346"/>
    <w:rsid w:val="00DA6F14"/>
    <w:rsid w:val="00DA70E1"/>
    <w:rsid w:val="00DB03A9"/>
    <w:rsid w:val="00DB0E10"/>
    <w:rsid w:val="00DB2D7D"/>
    <w:rsid w:val="00DB3B0E"/>
    <w:rsid w:val="00DB42D8"/>
    <w:rsid w:val="00DB42F4"/>
    <w:rsid w:val="00DB4721"/>
    <w:rsid w:val="00DB4D95"/>
    <w:rsid w:val="00DB5145"/>
    <w:rsid w:val="00DB568C"/>
    <w:rsid w:val="00DB5DD1"/>
    <w:rsid w:val="00DB77AA"/>
    <w:rsid w:val="00DB78CE"/>
    <w:rsid w:val="00DC216B"/>
    <w:rsid w:val="00DC5CDA"/>
    <w:rsid w:val="00DC7E84"/>
    <w:rsid w:val="00DC7F9D"/>
    <w:rsid w:val="00DD0025"/>
    <w:rsid w:val="00DD02C4"/>
    <w:rsid w:val="00DD0DD7"/>
    <w:rsid w:val="00DD0F05"/>
    <w:rsid w:val="00DD17BD"/>
    <w:rsid w:val="00DD562F"/>
    <w:rsid w:val="00DD622C"/>
    <w:rsid w:val="00DD6392"/>
    <w:rsid w:val="00DD7E37"/>
    <w:rsid w:val="00DE017D"/>
    <w:rsid w:val="00DE1311"/>
    <w:rsid w:val="00DE25B9"/>
    <w:rsid w:val="00DE2E1B"/>
    <w:rsid w:val="00DE3FC1"/>
    <w:rsid w:val="00DE57C1"/>
    <w:rsid w:val="00DE66AA"/>
    <w:rsid w:val="00DE6B1A"/>
    <w:rsid w:val="00DF19B5"/>
    <w:rsid w:val="00DF3183"/>
    <w:rsid w:val="00DF4C01"/>
    <w:rsid w:val="00DF55BA"/>
    <w:rsid w:val="00DF6707"/>
    <w:rsid w:val="00DF744F"/>
    <w:rsid w:val="00E0114C"/>
    <w:rsid w:val="00E02BFC"/>
    <w:rsid w:val="00E037FA"/>
    <w:rsid w:val="00E04B5B"/>
    <w:rsid w:val="00E055FC"/>
    <w:rsid w:val="00E056CB"/>
    <w:rsid w:val="00E070FF"/>
    <w:rsid w:val="00E074E6"/>
    <w:rsid w:val="00E136D7"/>
    <w:rsid w:val="00E13C04"/>
    <w:rsid w:val="00E147A5"/>
    <w:rsid w:val="00E17DF6"/>
    <w:rsid w:val="00E20223"/>
    <w:rsid w:val="00E20E7E"/>
    <w:rsid w:val="00E21817"/>
    <w:rsid w:val="00E23652"/>
    <w:rsid w:val="00E238F4"/>
    <w:rsid w:val="00E250C4"/>
    <w:rsid w:val="00E255CB"/>
    <w:rsid w:val="00E26086"/>
    <w:rsid w:val="00E26721"/>
    <w:rsid w:val="00E275AA"/>
    <w:rsid w:val="00E305EE"/>
    <w:rsid w:val="00E308CD"/>
    <w:rsid w:val="00E31AAE"/>
    <w:rsid w:val="00E34F2D"/>
    <w:rsid w:val="00E35E83"/>
    <w:rsid w:val="00E36AD9"/>
    <w:rsid w:val="00E36B10"/>
    <w:rsid w:val="00E379F2"/>
    <w:rsid w:val="00E40445"/>
    <w:rsid w:val="00E40AB6"/>
    <w:rsid w:val="00E42538"/>
    <w:rsid w:val="00E42A37"/>
    <w:rsid w:val="00E42F69"/>
    <w:rsid w:val="00E43A59"/>
    <w:rsid w:val="00E4416B"/>
    <w:rsid w:val="00E4439C"/>
    <w:rsid w:val="00E453C6"/>
    <w:rsid w:val="00E45D17"/>
    <w:rsid w:val="00E46834"/>
    <w:rsid w:val="00E47810"/>
    <w:rsid w:val="00E50F0F"/>
    <w:rsid w:val="00E5133F"/>
    <w:rsid w:val="00E538C9"/>
    <w:rsid w:val="00E560B8"/>
    <w:rsid w:val="00E577BC"/>
    <w:rsid w:val="00E60DB1"/>
    <w:rsid w:val="00E61887"/>
    <w:rsid w:val="00E62DEB"/>
    <w:rsid w:val="00E63A59"/>
    <w:rsid w:val="00E64702"/>
    <w:rsid w:val="00E648D3"/>
    <w:rsid w:val="00E64AB3"/>
    <w:rsid w:val="00E65F27"/>
    <w:rsid w:val="00E6612B"/>
    <w:rsid w:val="00E66444"/>
    <w:rsid w:val="00E66B50"/>
    <w:rsid w:val="00E66BF9"/>
    <w:rsid w:val="00E67671"/>
    <w:rsid w:val="00E67F85"/>
    <w:rsid w:val="00E73535"/>
    <w:rsid w:val="00E73955"/>
    <w:rsid w:val="00E7431C"/>
    <w:rsid w:val="00E7676F"/>
    <w:rsid w:val="00E77C21"/>
    <w:rsid w:val="00E80150"/>
    <w:rsid w:val="00E8138F"/>
    <w:rsid w:val="00E81F7E"/>
    <w:rsid w:val="00E82D0C"/>
    <w:rsid w:val="00E82EC0"/>
    <w:rsid w:val="00E84595"/>
    <w:rsid w:val="00E8479D"/>
    <w:rsid w:val="00E85941"/>
    <w:rsid w:val="00E85B86"/>
    <w:rsid w:val="00E86027"/>
    <w:rsid w:val="00E8652C"/>
    <w:rsid w:val="00E86C67"/>
    <w:rsid w:val="00E873A2"/>
    <w:rsid w:val="00E90775"/>
    <w:rsid w:val="00E91185"/>
    <w:rsid w:val="00E91BF8"/>
    <w:rsid w:val="00E92133"/>
    <w:rsid w:val="00E9368C"/>
    <w:rsid w:val="00E93ABE"/>
    <w:rsid w:val="00E96F1E"/>
    <w:rsid w:val="00EA01C6"/>
    <w:rsid w:val="00EA0AB9"/>
    <w:rsid w:val="00EA0F38"/>
    <w:rsid w:val="00EA1F6C"/>
    <w:rsid w:val="00EA26ED"/>
    <w:rsid w:val="00EA29A5"/>
    <w:rsid w:val="00EA2E67"/>
    <w:rsid w:val="00EA2EDB"/>
    <w:rsid w:val="00EA3037"/>
    <w:rsid w:val="00EA4B53"/>
    <w:rsid w:val="00EA56BC"/>
    <w:rsid w:val="00EA5D85"/>
    <w:rsid w:val="00EA6224"/>
    <w:rsid w:val="00EA6CF3"/>
    <w:rsid w:val="00EB0028"/>
    <w:rsid w:val="00EB0215"/>
    <w:rsid w:val="00EB03C3"/>
    <w:rsid w:val="00EB0668"/>
    <w:rsid w:val="00EB1610"/>
    <w:rsid w:val="00EB2F0B"/>
    <w:rsid w:val="00EB2FB4"/>
    <w:rsid w:val="00EB4C94"/>
    <w:rsid w:val="00EB4F62"/>
    <w:rsid w:val="00EB5F27"/>
    <w:rsid w:val="00EB74E9"/>
    <w:rsid w:val="00EC0BAB"/>
    <w:rsid w:val="00EC1022"/>
    <w:rsid w:val="00EC15A3"/>
    <w:rsid w:val="00EC2DB0"/>
    <w:rsid w:val="00EC4ACC"/>
    <w:rsid w:val="00EC5C6B"/>
    <w:rsid w:val="00EC6447"/>
    <w:rsid w:val="00EC78D8"/>
    <w:rsid w:val="00ED05CA"/>
    <w:rsid w:val="00ED18EA"/>
    <w:rsid w:val="00ED1DAC"/>
    <w:rsid w:val="00ED2C85"/>
    <w:rsid w:val="00ED2CAE"/>
    <w:rsid w:val="00ED37D6"/>
    <w:rsid w:val="00ED40E7"/>
    <w:rsid w:val="00ED516F"/>
    <w:rsid w:val="00ED6743"/>
    <w:rsid w:val="00ED6C12"/>
    <w:rsid w:val="00ED6CC6"/>
    <w:rsid w:val="00ED797A"/>
    <w:rsid w:val="00ED7A68"/>
    <w:rsid w:val="00EE02F5"/>
    <w:rsid w:val="00EE0CB7"/>
    <w:rsid w:val="00EE480B"/>
    <w:rsid w:val="00EE5BC6"/>
    <w:rsid w:val="00EE7862"/>
    <w:rsid w:val="00EF0170"/>
    <w:rsid w:val="00EF02DA"/>
    <w:rsid w:val="00EF095B"/>
    <w:rsid w:val="00EF2D64"/>
    <w:rsid w:val="00EF381B"/>
    <w:rsid w:val="00EF6D30"/>
    <w:rsid w:val="00F00E72"/>
    <w:rsid w:val="00F01A64"/>
    <w:rsid w:val="00F01AC7"/>
    <w:rsid w:val="00F0238B"/>
    <w:rsid w:val="00F02B1E"/>
    <w:rsid w:val="00F02BBE"/>
    <w:rsid w:val="00F02F70"/>
    <w:rsid w:val="00F03077"/>
    <w:rsid w:val="00F0323B"/>
    <w:rsid w:val="00F047D1"/>
    <w:rsid w:val="00F053C4"/>
    <w:rsid w:val="00F066FB"/>
    <w:rsid w:val="00F072BB"/>
    <w:rsid w:val="00F07DEE"/>
    <w:rsid w:val="00F102E3"/>
    <w:rsid w:val="00F10A4F"/>
    <w:rsid w:val="00F11D21"/>
    <w:rsid w:val="00F12FF2"/>
    <w:rsid w:val="00F14B12"/>
    <w:rsid w:val="00F14B65"/>
    <w:rsid w:val="00F151DA"/>
    <w:rsid w:val="00F1689B"/>
    <w:rsid w:val="00F17DC4"/>
    <w:rsid w:val="00F205B1"/>
    <w:rsid w:val="00F2098B"/>
    <w:rsid w:val="00F22061"/>
    <w:rsid w:val="00F220F2"/>
    <w:rsid w:val="00F229BC"/>
    <w:rsid w:val="00F2364D"/>
    <w:rsid w:val="00F241EB"/>
    <w:rsid w:val="00F24D2E"/>
    <w:rsid w:val="00F2560B"/>
    <w:rsid w:val="00F26026"/>
    <w:rsid w:val="00F26222"/>
    <w:rsid w:val="00F264F5"/>
    <w:rsid w:val="00F266ED"/>
    <w:rsid w:val="00F270FE"/>
    <w:rsid w:val="00F274B2"/>
    <w:rsid w:val="00F279A9"/>
    <w:rsid w:val="00F307BA"/>
    <w:rsid w:val="00F3378F"/>
    <w:rsid w:val="00F34166"/>
    <w:rsid w:val="00F353BE"/>
    <w:rsid w:val="00F35E1C"/>
    <w:rsid w:val="00F36CEC"/>
    <w:rsid w:val="00F36D57"/>
    <w:rsid w:val="00F4092E"/>
    <w:rsid w:val="00F40A42"/>
    <w:rsid w:val="00F41274"/>
    <w:rsid w:val="00F44D0C"/>
    <w:rsid w:val="00F44E0A"/>
    <w:rsid w:val="00F45326"/>
    <w:rsid w:val="00F4706E"/>
    <w:rsid w:val="00F471B1"/>
    <w:rsid w:val="00F47798"/>
    <w:rsid w:val="00F502E8"/>
    <w:rsid w:val="00F50D4C"/>
    <w:rsid w:val="00F51A59"/>
    <w:rsid w:val="00F51B32"/>
    <w:rsid w:val="00F529EC"/>
    <w:rsid w:val="00F5344D"/>
    <w:rsid w:val="00F538CA"/>
    <w:rsid w:val="00F54827"/>
    <w:rsid w:val="00F54DD8"/>
    <w:rsid w:val="00F553AD"/>
    <w:rsid w:val="00F5568F"/>
    <w:rsid w:val="00F57029"/>
    <w:rsid w:val="00F57500"/>
    <w:rsid w:val="00F601A5"/>
    <w:rsid w:val="00F608EB"/>
    <w:rsid w:val="00F61134"/>
    <w:rsid w:val="00F61EFC"/>
    <w:rsid w:val="00F625A5"/>
    <w:rsid w:val="00F63FCB"/>
    <w:rsid w:val="00F644C1"/>
    <w:rsid w:val="00F65640"/>
    <w:rsid w:val="00F65865"/>
    <w:rsid w:val="00F66BDB"/>
    <w:rsid w:val="00F71D2B"/>
    <w:rsid w:val="00F72A8A"/>
    <w:rsid w:val="00F737FC"/>
    <w:rsid w:val="00F74488"/>
    <w:rsid w:val="00F74771"/>
    <w:rsid w:val="00F74CFA"/>
    <w:rsid w:val="00F7628E"/>
    <w:rsid w:val="00F77105"/>
    <w:rsid w:val="00F778A5"/>
    <w:rsid w:val="00F77D9B"/>
    <w:rsid w:val="00F8143E"/>
    <w:rsid w:val="00F81BB4"/>
    <w:rsid w:val="00F831C8"/>
    <w:rsid w:val="00F83523"/>
    <w:rsid w:val="00F83AF1"/>
    <w:rsid w:val="00F87A07"/>
    <w:rsid w:val="00F91064"/>
    <w:rsid w:val="00F91135"/>
    <w:rsid w:val="00F923B2"/>
    <w:rsid w:val="00F94BFC"/>
    <w:rsid w:val="00F95E5E"/>
    <w:rsid w:val="00F9635B"/>
    <w:rsid w:val="00F9643B"/>
    <w:rsid w:val="00F974BB"/>
    <w:rsid w:val="00F97703"/>
    <w:rsid w:val="00FA009F"/>
    <w:rsid w:val="00FA0AE7"/>
    <w:rsid w:val="00FA2758"/>
    <w:rsid w:val="00FA37A1"/>
    <w:rsid w:val="00FA47BC"/>
    <w:rsid w:val="00FA5460"/>
    <w:rsid w:val="00FA657E"/>
    <w:rsid w:val="00FA6CFE"/>
    <w:rsid w:val="00FA7E64"/>
    <w:rsid w:val="00FB0237"/>
    <w:rsid w:val="00FB0427"/>
    <w:rsid w:val="00FB0E0A"/>
    <w:rsid w:val="00FB119E"/>
    <w:rsid w:val="00FB13CF"/>
    <w:rsid w:val="00FB23F2"/>
    <w:rsid w:val="00FB50F5"/>
    <w:rsid w:val="00FB5A61"/>
    <w:rsid w:val="00FB5B0E"/>
    <w:rsid w:val="00FB5DB5"/>
    <w:rsid w:val="00FB6EA5"/>
    <w:rsid w:val="00FC026C"/>
    <w:rsid w:val="00FC05E9"/>
    <w:rsid w:val="00FC18FB"/>
    <w:rsid w:val="00FC1B4F"/>
    <w:rsid w:val="00FC361A"/>
    <w:rsid w:val="00FC3760"/>
    <w:rsid w:val="00FC3CE3"/>
    <w:rsid w:val="00FC44C7"/>
    <w:rsid w:val="00FC4627"/>
    <w:rsid w:val="00FC5D63"/>
    <w:rsid w:val="00FC68CC"/>
    <w:rsid w:val="00FC7C97"/>
    <w:rsid w:val="00FD013C"/>
    <w:rsid w:val="00FD0402"/>
    <w:rsid w:val="00FD1C5B"/>
    <w:rsid w:val="00FD1DD2"/>
    <w:rsid w:val="00FD22D7"/>
    <w:rsid w:val="00FD2D63"/>
    <w:rsid w:val="00FD33F0"/>
    <w:rsid w:val="00FD3B1A"/>
    <w:rsid w:val="00FD491F"/>
    <w:rsid w:val="00FD665F"/>
    <w:rsid w:val="00FD7813"/>
    <w:rsid w:val="00FD7C39"/>
    <w:rsid w:val="00FE1BC2"/>
    <w:rsid w:val="00FE1C4F"/>
    <w:rsid w:val="00FE5FED"/>
    <w:rsid w:val="00FE65EA"/>
    <w:rsid w:val="00FE6B1D"/>
    <w:rsid w:val="00FE748E"/>
    <w:rsid w:val="00FE7829"/>
    <w:rsid w:val="00FE7FEB"/>
    <w:rsid w:val="00FF07FF"/>
    <w:rsid w:val="00FF1478"/>
    <w:rsid w:val="00FF4D6D"/>
    <w:rsid w:val="00FF5B87"/>
    <w:rsid w:val="00FF67F7"/>
    <w:rsid w:val="00FF7492"/>
    <w:rsid w:val="00FF7A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B4A"/>
    <w:rPr>
      <w:sz w:val="24"/>
      <w:szCs w:val="24"/>
    </w:rPr>
  </w:style>
  <w:style w:type="paragraph" w:styleId="Heading1">
    <w:name w:val="heading 1"/>
    <w:basedOn w:val="Normal"/>
    <w:next w:val="Normal"/>
    <w:qFormat/>
    <w:rsid w:val="00782F90"/>
    <w:pPr>
      <w:keepNext/>
      <w:jc w:val="center"/>
      <w:outlineLvl w:val="0"/>
    </w:pPr>
    <w:rPr>
      <w:b/>
      <w:szCs w:val="20"/>
      <w:lang w:eastAsia="en-US"/>
    </w:rPr>
  </w:style>
  <w:style w:type="paragraph" w:styleId="Heading2">
    <w:name w:val="heading 2"/>
    <w:basedOn w:val="Normal"/>
    <w:next w:val="Normal"/>
    <w:link w:val="Heading2Char"/>
    <w:qFormat/>
    <w:rsid w:val="004B3B12"/>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20118F"/>
    <w:pPr>
      <w:keepNext/>
      <w:jc w:val="center"/>
      <w:outlineLvl w:val="5"/>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95603"/>
    <w:pPr>
      <w:spacing w:after="120" w:line="480" w:lineRule="auto"/>
    </w:pPr>
  </w:style>
  <w:style w:type="paragraph" w:styleId="Header">
    <w:name w:val="header"/>
    <w:basedOn w:val="Normal"/>
    <w:rsid w:val="000153D4"/>
    <w:pPr>
      <w:tabs>
        <w:tab w:val="center" w:pos="4153"/>
        <w:tab w:val="right" w:pos="8306"/>
      </w:tabs>
    </w:pPr>
  </w:style>
  <w:style w:type="character" w:styleId="PageNumber">
    <w:name w:val="page number"/>
    <w:basedOn w:val="DefaultParagraphFont"/>
    <w:rsid w:val="000153D4"/>
  </w:style>
  <w:style w:type="paragraph" w:styleId="Footer">
    <w:name w:val="footer"/>
    <w:basedOn w:val="Normal"/>
    <w:link w:val="FooterChar"/>
    <w:rsid w:val="000153D4"/>
    <w:pPr>
      <w:tabs>
        <w:tab w:val="center" w:pos="4153"/>
        <w:tab w:val="right" w:pos="8306"/>
      </w:tabs>
    </w:pPr>
  </w:style>
  <w:style w:type="paragraph" w:styleId="BodyText">
    <w:name w:val="Body Text"/>
    <w:basedOn w:val="Normal"/>
    <w:rsid w:val="00782F90"/>
    <w:pPr>
      <w:spacing w:after="120"/>
    </w:pPr>
  </w:style>
  <w:style w:type="table" w:styleId="TableGrid">
    <w:name w:val="Table Grid"/>
    <w:basedOn w:val="TableNormal"/>
    <w:uiPriority w:val="59"/>
    <w:rsid w:val="00BB7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BB753B"/>
    <w:pPr>
      <w:spacing w:after="120" w:line="480" w:lineRule="auto"/>
      <w:ind w:left="283"/>
    </w:pPr>
  </w:style>
  <w:style w:type="paragraph" w:styleId="NormalWeb">
    <w:name w:val="Normal (Web)"/>
    <w:basedOn w:val="Normal"/>
    <w:rsid w:val="009B186D"/>
    <w:pPr>
      <w:spacing w:before="100" w:beforeAutospacing="1" w:after="100" w:afterAutospacing="1"/>
    </w:pPr>
  </w:style>
  <w:style w:type="paragraph" w:styleId="Caption">
    <w:name w:val="caption"/>
    <w:basedOn w:val="Normal"/>
    <w:next w:val="Normal"/>
    <w:qFormat/>
    <w:rsid w:val="00FC361A"/>
    <w:rPr>
      <w:b/>
      <w:bCs/>
      <w:sz w:val="20"/>
      <w:szCs w:val="20"/>
    </w:rPr>
  </w:style>
  <w:style w:type="paragraph" w:styleId="CommentText">
    <w:name w:val="annotation text"/>
    <w:basedOn w:val="Normal"/>
    <w:link w:val="CommentTextChar"/>
    <w:semiHidden/>
    <w:rsid w:val="00147177"/>
    <w:rPr>
      <w:sz w:val="20"/>
      <w:szCs w:val="20"/>
    </w:rPr>
  </w:style>
  <w:style w:type="paragraph" w:styleId="BodyTextIndent">
    <w:name w:val="Body Text Indent"/>
    <w:basedOn w:val="Normal"/>
    <w:link w:val="BodyTextIndentChar"/>
    <w:rsid w:val="001114C6"/>
    <w:pPr>
      <w:spacing w:after="120"/>
      <w:ind w:left="283"/>
    </w:pPr>
  </w:style>
  <w:style w:type="character" w:styleId="Strong">
    <w:name w:val="Strong"/>
    <w:qFormat/>
    <w:rsid w:val="00F24D2E"/>
    <w:rPr>
      <w:b/>
      <w:bCs/>
    </w:rPr>
  </w:style>
  <w:style w:type="paragraph" w:customStyle="1" w:styleId="raksts">
    <w:name w:val="raksts"/>
    <w:basedOn w:val="Normal"/>
    <w:rsid w:val="00E84595"/>
    <w:pPr>
      <w:spacing w:before="100" w:beforeAutospacing="1" w:after="100" w:afterAutospacing="1"/>
      <w:jc w:val="both"/>
    </w:pPr>
    <w:rPr>
      <w:rFonts w:ascii="Verdana" w:hAnsi="Verdana"/>
      <w:sz w:val="20"/>
      <w:szCs w:val="20"/>
    </w:rPr>
  </w:style>
  <w:style w:type="character" w:styleId="Hyperlink">
    <w:name w:val="Hyperlink"/>
    <w:rsid w:val="009548A5"/>
    <w:rPr>
      <w:color w:val="0000FF"/>
      <w:u w:val="single"/>
    </w:rPr>
  </w:style>
  <w:style w:type="paragraph" w:styleId="EnvelopeAddress">
    <w:name w:val="envelope address"/>
    <w:basedOn w:val="Normal"/>
    <w:next w:val="Subtitle"/>
    <w:rsid w:val="007E4C02"/>
    <w:pPr>
      <w:keepNext/>
      <w:keepLines/>
      <w:widowControl w:val="0"/>
      <w:spacing w:before="60" w:after="60"/>
      <w:ind w:left="5103"/>
    </w:pPr>
    <w:rPr>
      <w:sz w:val="26"/>
      <w:szCs w:val="20"/>
      <w:lang w:val="en-AU" w:eastAsia="en-US"/>
    </w:rPr>
  </w:style>
  <w:style w:type="paragraph" w:styleId="Subtitle">
    <w:name w:val="Subtitle"/>
    <w:basedOn w:val="Normal"/>
    <w:qFormat/>
    <w:rsid w:val="007E4C02"/>
    <w:pPr>
      <w:spacing w:after="60"/>
      <w:jc w:val="center"/>
      <w:outlineLvl w:val="1"/>
    </w:pPr>
    <w:rPr>
      <w:rFonts w:ascii="Arial" w:hAnsi="Arial" w:cs="Arial"/>
    </w:rPr>
  </w:style>
  <w:style w:type="character" w:customStyle="1" w:styleId="Heading6Char">
    <w:name w:val="Heading 6 Char"/>
    <w:link w:val="Heading6"/>
    <w:rsid w:val="0020118F"/>
    <w:rPr>
      <w:b/>
      <w:lang w:val="lv-LV" w:eastAsia="en-US" w:bidi="ar-SA"/>
    </w:rPr>
  </w:style>
  <w:style w:type="character" w:customStyle="1" w:styleId="CommentTextChar">
    <w:name w:val="Comment Text Char"/>
    <w:link w:val="CommentText"/>
    <w:rsid w:val="0020118F"/>
    <w:rPr>
      <w:lang w:val="lv-LV" w:eastAsia="lv-LV" w:bidi="ar-SA"/>
    </w:rPr>
  </w:style>
  <w:style w:type="paragraph" w:customStyle="1" w:styleId="CharCharChar">
    <w:name w:val="Char Char Char"/>
    <w:basedOn w:val="Normal"/>
    <w:rsid w:val="00271D3F"/>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4238B7"/>
    <w:pPr>
      <w:widowControl w:val="0"/>
      <w:spacing w:before="60" w:after="60" w:line="360" w:lineRule="auto"/>
      <w:ind w:left="720" w:firstLine="720"/>
      <w:contextualSpacing/>
      <w:jc w:val="both"/>
    </w:pPr>
    <w:rPr>
      <w:sz w:val="26"/>
      <w:szCs w:val="20"/>
      <w:lang w:val="en-AU" w:eastAsia="en-US"/>
    </w:rPr>
  </w:style>
  <w:style w:type="character" w:styleId="CommentReference">
    <w:name w:val="annotation reference"/>
    <w:semiHidden/>
    <w:rsid w:val="00615252"/>
    <w:rPr>
      <w:sz w:val="16"/>
      <w:szCs w:val="16"/>
    </w:rPr>
  </w:style>
  <w:style w:type="paragraph" w:styleId="BalloonText">
    <w:name w:val="Balloon Text"/>
    <w:basedOn w:val="Normal"/>
    <w:semiHidden/>
    <w:rsid w:val="00615252"/>
    <w:rPr>
      <w:rFonts w:ascii="Tahoma" w:hAnsi="Tahoma" w:cs="Tahoma"/>
      <w:sz w:val="16"/>
      <w:szCs w:val="16"/>
    </w:rPr>
  </w:style>
  <w:style w:type="paragraph" w:customStyle="1" w:styleId="naisf">
    <w:name w:val="naisf"/>
    <w:basedOn w:val="Normal"/>
    <w:rsid w:val="00C97396"/>
    <w:pPr>
      <w:spacing w:before="100" w:beforeAutospacing="1" w:after="100" w:afterAutospacing="1"/>
    </w:pPr>
  </w:style>
  <w:style w:type="paragraph" w:customStyle="1" w:styleId="naiskr">
    <w:name w:val="naiskr"/>
    <w:basedOn w:val="Normal"/>
    <w:rsid w:val="00335FDD"/>
    <w:pPr>
      <w:spacing w:before="75" w:after="75"/>
    </w:pPr>
  </w:style>
  <w:style w:type="character" w:customStyle="1" w:styleId="Heading2Char">
    <w:name w:val="Heading 2 Char"/>
    <w:link w:val="Heading2"/>
    <w:locked/>
    <w:rsid w:val="004B3B12"/>
    <w:rPr>
      <w:rFonts w:ascii="Arial" w:hAnsi="Arial" w:cs="Arial"/>
      <w:b/>
      <w:bCs/>
      <w:i/>
      <w:iCs/>
      <w:sz w:val="28"/>
      <w:szCs w:val="28"/>
      <w:lang w:val="lv-LV" w:eastAsia="lv-LV" w:bidi="ar-SA"/>
    </w:rPr>
  </w:style>
  <w:style w:type="paragraph" w:styleId="FootnoteText">
    <w:name w:val="footnote text"/>
    <w:aliases w:val="Footnote,Fußnote"/>
    <w:basedOn w:val="Normal"/>
    <w:link w:val="FootnoteTextChar"/>
    <w:rsid w:val="004B3B12"/>
    <w:rPr>
      <w:rFonts w:eastAsia="Calibri"/>
      <w:sz w:val="20"/>
      <w:szCs w:val="20"/>
      <w:lang w:val="en-GB" w:eastAsia="en-US"/>
    </w:rPr>
  </w:style>
  <w:style w:type="character" w:customStyle="1" w:styleId="FootnoteTextChar">
    <w:name w:val="Footnote Text Char"/>
    <w:aliases w:val="Footnote Char,Fußnote Char"/>
    <w:link w:val="FootnoteText"/>
    <w:locked/>
    <w:rsid w:val="004B3B12"/>
    <w:rPr>
      <w:rFonts w:eastAsia="Calibri"/>
      <w:lang w:val="en-GB" w:eastAsia="en-US" w:bidi="ar-SA"/>
    </w:rPr>
  </w:style>
  <w:style w:type="character" w:styleId="FootnoteReference">
    <w:name w:val="footnote reference"/>
    <w:aliases w:val="Footnote Reference Number"/>
    <w:rsid w:val="004B3B12"/>
    <w:rPr>
      <w:rFonts w:cs="Times New Roman"/>
      <w:vertAlign w:val="superscript"/>
    </w:rPr>
  </w:style>
  <w:style w:type="character" w:customStyle="1" w:styleId="CharChar3">
    <w:name w:val="Char Char3"/>
    <w:locked/>
    <w:rsid w:val="00EB0215"/>
    <w:rPr>
      <w:rFonts w:ascii="Arial" w:hAnsi="Arial" w:cs="Arial"/>
      <w:b/>
      <w:bCs/>
      <w:i/>
      <w:iCs/>
      <w:sz w:val="28"/>
      <w:szCs w:val="28"/>
      <w:lang w:val="lv-LV" w:eastAsia="lv-LV" w:bidi="ar-SA"/>
    </w:rPr>
  </w:style>
  <w:style w:type="paragraph" w:customStyle="1" w:styleId="Default">
    <w:name w:val="Default"/>
    <w:rsid w:val="00926DE5"/>
    <w:pPr>
      <w:autoSpaceDE w:val="0"/>
      <w:autoSpaceDN w:val="0"/>
      <w:adjustRightInd w:val="0"/>
    </w:pPr>
    <w:rPr>
      <w:rFonts w:ascii="Garamond" w:hAnsi="Garamond" w:cs="Garamond"/>
      <w:color w:val="000000"/>
      <w:sz w:val="24"/>
      <w:szCs w:val="24"/>
    </w:rPr>
  </w:style>
  <w:style w:type="character" w:customStyle="1" w:styleId="FooterChar">
    <w:name w:val="Footer Char"/>
    <w:link w:val="Footer"/>
    <w:rsid w:val="009F503F"/>
    <w:rPr>
      <w:sz w:val="24"/>
      <w:szCs w:val="24"/>
    </w:rPr>
  </w:style>
  <w:style w:type="paragraph" w:styleId="EndnoteText">
    <w:name w:val="endnote text"/>
    <w:basedOn w:val="Normal"/>
    <w:link w:val="EndnoteTextChar"/>
    <w:rsid w:val="00655593"/>
    <w:rPr>
      <w:sz w:val="20"/>
      <w:szCs w:val="20"/>
    </w:rPr>
  </w:style>
  <w:style w:type="character" w:customStyle="1" w:styleId="EndnoteTextChar">
    <w:name w:val="Endnote Text Char"/>
    <w:basedOn w:val="DefaultParagraphFont"/>
    <w:link w:val="EndnoteText"/>
    <w:rsid w:val="00655593"/>
  </w:style>
  <w:style w:type="character" w:styleId="EndnoteReference">
    <w:name w:val="endnote reference"/>
    <w:rsid w:val="00655593"/>
    <w:rPr>
      <w:vertAlign w:val="superscript"/>
    </w:rPr>
  </w:style>
  <w:style w:type="character" w:customStyle="1" w:styleId="BodyTextIndentChar">
    <w:name w:val="Body Text Indent Char"/>
    <w:link w:val="BodyTextIndent"/>
    <w:rsid w:val="00ED6743"/>
    <w:rPr>
      <w:sz w:val="24"/>
      <w:szCs w:val="24"/>
    </w:rPr>
  </w:style>
  <w:style w:type="paragraph" w:styleId="CommentSubject">
    <w:name w:val="annotation subject"/>
    <w:basedOn w:val="CommentText"/>
    <w:next w:val="CommentText"/>
    <w:link w:val="CommentSubjectChar"/>
    <w:rsid w:val="00FB50F5"/>
    <w:rPr>
      <w:b/>
      <w:bCs/>
    </w:rPr>
  </w:style>
  <w:style w:type="character" w:customStyle="1" w:styleId="CommentSubjectChar">
    <w:name w:val="Comment Subject Char"/>
    <w:link w:val="CommentSubject"/>
    <w:rsid w:val="00FB50F5"/>
    <w:rPr>
      <w:b/>
      <w:bCs/>
      <w:lang w:val="lv-LV" w:eastAsia="lv-LV" w:bidi="ar-SA"/>
    </w:rPr>
  </w:style>
  <w:style w:type="paragraph" w:customStyle="1" w:styleId="tv213">
    <w:name w:val="tv213"/>
    <w:basedOn w:val="Normal"/>
    <w:rsid w:val="006B048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B4A"/>
    <w:rPr>
      <w:sz w:val="24"/>
      <w:szCs w:val="24"/>
    </w:rPr>
  </w:style>
  <w:style w:type="paragraph" w:styleId="Heading1">
    <w:name w:val="heading 1"/>
    <w:basedOn w:val="Normal"/>
    <w:next w:val="Normal"/>
    <w:qFormat/>
    <w:rsid w:val="00782F90"/>
    <w:pPr>
      <w:keepNext/>
      <w:jc w:val="center"/>
      <w:outlineLvl w:val="0"/>
    </w:pPr>
    <w:rPr>
      <w:b/>
      <w:szCs w:val="20"/>
      <w:lang w:eastAsia="en-US"/>
    </w:rPr>
  </w:style>
  <w:style w:type="paragraph" w:styleId="Heading2">
    <w:name w:val="heading 2"/>
    <w:basedOn w:val="Normal"/>
    <w:next w:val="Normal"/>
    <w:link w:val="Heading2Char"/>
    <w:qFormat/>
    <w:rsid w:val="004B3B12"/>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20118F"/>
    <w:pPr>
      <w:keepNext/>
      <w:jc w:val="center"/>
      <w:outlineLvl w:val="5"/>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95603"/>
    <w:pPr>
      <w:spacing w:after="120" w:line="480" w:lineRule="auto"/>
    </w:pPr>
  </w:style>
  <w:style w:type="paragraph" w:styleId="Header">
    <w:name w:val="header"/>
    <w:basedOn w:val="Normal"/>
    <w:rsid w:val="000153D4"/>
    <w:pPr>
      <w:tabs>
        <w:tab w:val="center" w:pos="4153"/>
        <w:tab w:val="right" w:pos="8306"/>
      </w:tabs>
    </w:pPr>
  </w:style>
  <w:style w:type="character" w:styleId="PageNumber">
    <w:name w:val="page number"/>
    <w:basedOn w:val="DefaultParagraphFont"/>
    <w:rsid w:val="000153D4"/>
  </w:style>
  <w:style w:type="paragraph" w:styleId="Footer">
    <w:name w:val="footer"/>
    <w:basedOn w:val="Normal"/>
    <w:link w:val="FooterChar"/>
    <w:rsid w:val="000153D4"/>
    <w:pPr>
      <w:tabs>
        <w:tab w:val="center" w:pos="4153"/>
        <w:tab w:val="right" w:pos="8306"/>
      </w:tabs>
    </w:pPr>
  </w:style>
  <w:style w:type="paragraph" w:styleId="BodyText">
    <w:name w:val="Body Text"/>
    <w:basedOn w:val="Normal"/>
    <w:rsid w:val="00782F90"/>
    <w:pPr>
      <w:spacing w:after="120"/>
    </w:pPr>
  </w:style>
  <w:style w:type="table" w:styleId="TableGrid">
    <w:name w:val="Table Grid"/>
    <w:basedOn w:val="TableNormal"/>
    <w:uiPriority w:val="59"/>
    <w:rsid w:val="00BB7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BB753B"/>
    <w:pPr>
      <w:spacing w:after="120" w:line="480" w:lineRule="auto"/>
      <w:ind w:left="283"/>
    </w:pPr>
  </w:style>
  <w:style w:type="paragraph" w:styleId="NormalWeb">
    <w:name w:val="Normal (Web)"/>
    <w:basedOn w:val="Normal"/>
    <w:rsid w:val="009B186D"/>
    <w:pPr>
      <w:spacing w:before="100" w:beforeAutospacing="1" w:after="100" w:afterAutospacing="1"/>
    </w:pPr>
  </w:style>
  <w:style w:type="paragraph" w:styleId="Caption">
    <w:name w:val="caption"/>
    <w:basedOn w:val="Normal"/>
    <w:next w:val="Normal"/>
    <w:qFormat/>
    <w:rsid w:val="00FC361A"/>
    <w:rPr>
      <w:b/>
      <w:bCs/>
      <w:sz w:val="20"/>
      <w:szCs w:val="20"/>
    </w:rPr>
  </w:style>
  <w:style w:type="paragraph" w:styleId="CommentText">
    <w:name w:val="annotation text"/>
    <w:basedOn w:val="Normal"/>
    <w:link w:val="CommentTextChar"/>
    <w:semiHidden/>
    <w:rsid w:val="00147177"/>
    <w:rPr>
      <w:sz w:val="20"/>
      <w:szCs w:val="20"/>
    </w:rPr>
  </w:style>
  <w:style w:type="paragraph" w:styleId="BodyTextIndent">
    <w:name w:val="Body Text Indent"/>
    <w:basedOn w:val="Normal"/>
    <w:link w:val="BodyTextIndentChar"/>
    <w:rsid w:val="001114C6"/>
    <w:pPr>
      <w:spacing w:after="120"/>
      <w:ind w:left="283"/>
    </w:pPr>
  </w:style>
  <w:style w:type="character" w:styleId="Strong">
    <w:name w:val="Strong"/>
    <w:qFormat/>
    <w:rsid w:val="00F24D2E"/>
    <w:rPr>
      <w:b/>
      <w:bCs/>
    </w:rPr>
  </w:style>
  <w:style w:type="paragraph" w:customStyle="1" w:styleId="raksts">
    <w:name w:val="raksts"/>
    <w:basedOn w:val="Normal"/>
    <w:rsid w:val="00E84595"/>
    <w:pPr>
      <w:spacing w:before="100" w:beforeAutospacing="1" w:after="100" w:afterAutospacing="1"/>
      <w:jc w:val="both"/>
    </w:pPr>
    <w:rPr>
      <w:rFonts w:ascii="Verdana" w:hAnsi="Verdana"/>
      <w:sz w:val="20"/>
      <w:szCs w:val="20"/>
    </w:rPr>
  </w:style>
  <w:style w:type="character" w:styleId="Hyperlink">
    <w:name w:val="Hyperlink"/>
    <w:rsid w:val="009548A5"/>
    <w:rPr>
      <w:color w:val="0000FF"/>
      <w:u w:val="single"/>
    </w:rPr>
  </w:style>
  <w:style w:type="paragraph" w:styleId="EnvelopeAddress">
    <w:name w:val="envelope address"/>
    <w:basedOn w:val="Normal"/>
    <w:next w:val="Subtitle"/>
    <w:rsid w:val="007E4C02"/>
    <w:pPr>
      <w:keepNext/>
      <w:keepLines/>
      <w:widowControl w:val="0"/>
      <w:spacing w:before="60" w:after="60"/>
      <w:ind w:left="5103"/>
    </w:pPr>
    <w:rPr>
      <w:sz w:val="26"/>
      <w:szCs w:val="20"/>
      <w:lang w:val="en-AU" w:eastAsia="en-US"/>
    </w:rPr>
  </w:style>
  <w:style w:type="paragraph" w:styleId="Subtitle">
    <w:name w:val="Subtitle"/>
    <w:basedOn w:val="Normal"/>
    <w:qFormat/>
    <w:rsid w:val="007E4C02"/>
    <w:pPr>
      <w:spacing w:after="60"/>
      <w:jc w:val="center"/>
      <w:outlineLvl w:val="1"/>
    </w:pPr>
    <w:rPr>
      <w:rFonts w:ascii="Arial" w:hAnsi="Arial" w:cs="Arial"/>
    </w:rPr>
  </w:style>
  <w:style w:type="character" w:customStyle="1" w:styleId="Heading6Char">
    <w:name w:val="Heading 6 Char"/>
    <w:link w:val="Heading6"/>
    <w:rsid w:val="0020118F"/>
    <w:rPr>
      <w:b/>
      <w:lang w:val="lv-LV" w:eastAsia="en-US" w:bidi="ar-SA"/>
    </w:rPr>
  </w:style>
  <w:style w:type="character" w:customStyle="1" w:styleId="CommentTextChar">
    <w:name w:val="Comment Text Char"/>
    <w:link w:val="CommentText"/>
    <w:rsid w:val="0020118F"/>
    <w:rPr>
      <w:lang w:val="lv-LV" w:eastAsia="lv-LV" w:bidi="ar-SA"/>
    </w:rPr>
  </w:style>
  <w:style w:type="paragraph" w:customStyle="1" w:styleId="CharCharChar">
    <w:name w:val="Char Char Char"/>
    <w:basedOn w:val="Normal"/>
    <w:rsid w:val="00271D3F"/>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4238B7"/>
    <w:pPr>
      <w:widowControl w:val="0"/>
      <w:spacing w:before="60" w:after="60" w:line="360" w:lineRule="auto"/>
      <w:ind w:left="720" w:firstLine="720"/>
      <w:contextualSpacing/>
      <w:jc w:val="both"/>
    </w:pPr>
    <w:rPr>
      <w:sz w:val="26"/>
      <w:szCs w:val="20"/>
      <w:lang w:val="en-AU" w:eastAsia="en-US"/>
    </w:rPr>
  </w:style>
  <w:style w:type="character" w:styleId="CommentReference">
    <w:name w:val="annotation reference"/>
    <w:semiHidden/>
    <w:rsid w:val="00615252"/>
    <w:rPr>
      <w:sz w:val="16"/>
      <w:szCs w:val="16"/>
    </w:rPr>
  </w:style>
  <w:style w:type="paragraph" w:styleId="BalloonText">
    <w:name w:val="Balloon Text"/>
    <w:basedOn w:val="Normal"/>
    <w:semiHidden/>
    <w:rsid w:val="00615252"/>
    <w:rPr>
      <w:rFonts w:ascii="Tahoma" w:hAnsi="Tahoma" w:cs="Tahoma"/>
      <w:sz w:val="16"/>
      <w:szCs w:val="16"/>
    </w:rPr>
  </w:style>
  <w:style w:type="paragraph" w:customStyle="1" w:styleId="naisf">
    <w:name w:val="naisf"/>
    <w:basedOn w:val="Normal"/>
    <w:rsid w:val="00C97396"/>
    <w:pPr>
      <w:spacing w:before="100" w:beforeAutospacing="1" w:after="100" w:afterAutospacing="1"/>
    </w:pPr>
  </w:style>
  <w:style w:type="paragraph" w:customStyle="1" w:styleId="naiskr">
    <w:name w:val="naiskr"/>
    <w:basedOn w:val="Normal"/>
    <w:rsid w:val="00335FDD"/>
    <w:pPr>
      <w:spacing w:before="75" w:after="75"/>
    </w:pPr>
  </w:style>
  <w:style w:type="character" w:customStyle="1" w:styleId="Heading2Char">
    <w:name w:val="Heading 2 Char"/>
    <w:link w:val="Heading2"/>
    <w:locked/>
    <w:rsid w:val="004B3B12"/>
    <w:rPr>
      <w:rFonts w:ascii="Arial" w:hAnsi="Arial" w:cs="Arial"/>
      <w:b/>
      <w:bCs/>
      <w:i/>
      <w:iCs/>
      <w:sz w:val="28"/>
      <w:szCs w:val="28"/>
      <w:lang w:val="lv-LV" w:eastAsia="lv-LV" w:bidi="ar-SA"/>
    </w:rPr>
  </w:style>
  <w:style w:type="paragraph" w:styleId="FootnoteText">
    <w:name w:val="footnote text"/>
    <w:aliases w:val="Footnote,Fußnote"/>
    <w:basedOn w:val="Normal"/>
    <w:link w:val="FootnoteTextChar"/>
    <w:rsid w:val="004B3B12"/>
    <w:rPr>
      <w:rFonts w:eastAsia="Calibri"/>
      <w:sz w:val="20"/>
      <w:szCs w:val="20"/>
      <w:lang w:val="en-GB" w:eastAsia="en-US"/>
    </w:rPr>
  </w:style>
  <w:style w:type="character" w:customStyle="1" w:styleId="FootnoteTextChar">
    <w:name w:val="Footnote Text Char"/>
    <w:aliases w:val="Footnote Char,Fußnote Char"/>
    <w:link w:val="FootnoteText"/>
    <w:locked/>
    <w:rsid w:val="004B3B12"/>
    <w:rPr>
      <w:rFonts w:eastAsia="Calibri"/>
      <w:lang w:val="en-GB" w:eastAsia="en-US" w:bidi="ar-SA"/>
    </w:rPr>
  </w:style>
  <w:style w:type="character" w:styleId="FootnoteReference">
    <w:name w:val="footnote reference"/>
    <w:aliases w:val="Footnote Reference Number"/>
    <w:rsid w:val="004B3B12"/>
    <w:rPr>
      <w:rFonts w:cs="Times New Roman"/>
      <w:vertAlign w:val="superscript"/>
    </w:rPr>
  </w:style>
  <w:style w:type="character" w:customStyle="1" w:styleId="CharChar3">
    <w:name w:val="Char Char3"/>
    <w:locked/>
    <w:rsid w:val="00EB0215"/>
    <w:rPr>
      <w:rFonts w:ascii="Arial" w:hAnsi="Arial" w:cs="Arial"/>
      <w:b/>
      <w:bCs/>
      <w:i/>
      <w:iCs/>
      <w:sz w:val="28"/>
      <w:szCs w:val="28"/>
      <w:lang w:val="lv-LV" w:eastAsia="lv-LV" w:bidi="ar-SA"/>
    </w:rPr>
  </w:style>
  <w:style w:type="paragraph" w:customStyle="1" w:styleId="Default">
    <w:name w:val="Default"/>
    <w:rsid w:val="00926DE5"/>
    <w:pPr>
      <w:autoSpaceDE w:val="0"/>
      <w:autoSpaceDN w:val="0"/>
      <w:adjustRightInd w:val="0"/>
    </w:pPr>
    <w:rPr>
      <w:rFonts w:ascii="Garamond" w:hAnsi="Garamond" w:cs="Garamond"/>
      <w:color w:val="000000"/>
      <w:sz w:val="24"/>
      <w:szCs w:val="24"/>
    </w:rPr>
  </w:style>
  <w:style w:type="character" w:customStyle="1" w:styleId="FooterChar">
    <w:name w:val="Footer Char"/>
    <w:link w:val="Footer"/>
    <w:rsid w:val="009F503F"/>
    <w:rPr>
      <w:sz w:val="24"/>
      <w:szCs w:val="24"/>
    </w:rPr>
  </w:style>
  <w:style w:type="paragraph" w:styleId="EndnoteText">
    <w:name w:val="endnote text"/>
    <w:basedOn w:val="Normal"/>
    <w:link w:val="EndnoteTextChar"/>
    <w:rsid w:val="00655593"/>
    <w:rPr>
      <w:sz w:val="20"/>
      <w:szCs w:val="20"/>
    </w:rPr>
  </w:style>
  <w:style w:type="character" w:customStyle="1" w:styleId="EndnoteTextChar">
    <w:name w:val="Endnote Text Char"/>
    <w:basedOn w:val="DefaultParagraphFont"/>
    <w:link w:val="EndnoteText"/>
    <w:rsid w:val="00655593"/>
  </w:style>
  <w:style w:type="character" w:styleId="EndnoteReference">
    <w:name w:val="endnote reference"/>
    <w:rsid w:val="00655593"/>
    <w:rPr>
      <w:vertAlign w:val="superscript"/>
    </w:rPr>
  </w:style>
  <w:style w:type="character" w:customStyle="1" w:styleId="BodyTextIndentChar">
    <w:name w:val="Body Text Indent Char"/>
    <w:link w:val="BodyTextIndent"/>
    <w:rsid w:val="00ED6743"/>
    <w:rPr>
      <w:sz w:val="24"/>
      <w:szCs w:val="24"/>
    </w:rPr>
  </w:style>
  <w:style w:type="paragraph" w:styleId="CommentSubject">
    <w:name w:val="annotation subject"/>
    <w:basedOn w:val="CommentText"/>
    <w:next w:val="CommentText"/>
    <w:link w:val="CommentSubjectChar"/>
    <w:rsid w:val="00FB50F5"/>
    <w:rPr>
      <w:b/>
      <w:bCs/>
    </w:rPr>
  </w:style>
  <w:style w:type="character" w:customStyle="1" w:styleId="CommentSubjectChar">
    <w:name w:val="Comment Subject Char"/>
    <w:link w:val="CommentSubject"/>
    <w:rsid w:val="00FB50F5"/>
    <w:rPr>
      <w:b/>
      <w:bCs/>
      <w:lang w:val="lv-LV" w:eastAsia="lv-LV" w:bidi="ar-SA"/>
    </w:rPr>
  </w:style>
  <w:style w:type="paragraph" w:customStyle="1" w:styleId="tv213">
    <w:name w:val="tv213"/>
    <w:basedOn w:val="Normal"/>
    <w:rsid w:val="006B04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88010">
      <w:bodyDiv w:val="1"/>
      <w:marLeft w:val="0"/>
      <w:marRight w:val="0"/>
      <w:marTop w:val="0"/>
      <w:marBottom w:val="0"/>
      <w:divBdr>
        <w:top w:val="none" w:sz="0" w:space="0" w:color="auto"/>
        <w:left w:val="none" w:sz="0" w:space="0" w:color="auto"/>
        <w:bottom w:val="none" w:sz="0" w:space="0" w:color="auto"/>
        <w:right w:val="none" w:sz="0" w:space="0" w:color="auto"/>
      </w:divBdr>
    </w:div>
    <w:div w:id="1366172052">
      <w:bodyDiv w:val="1"/>
      <w:marLeft w:val="0"/>
      <w:marRight w:val="0"/>
      <w:marTop w:val="0"/>
      <w:marBottom w:val="0"/>
      <w:divBdr>
        <w:top w:val="none" w:sz="0" w:space="0" w:color="auto"/>
        <w:left w:val="none" w:sz="0" w:space="0" w:color="auto"/>
        <w:bottom w:val="none" w:sz="0" w:space="0" w:color="auto"/>
        <w:right w:val="none" w:sz="0" w:space="0" w:color="auto"/>
      </w:divBdr>
      <w:divsChild>
        <w:div w:id="1437170903">
          <w:marLeft w:val="1166"/>
          <w:marRight w:val="0"/>
          <w:marTop w:val="96"/>
          <w:marBottom w:val="0"/>
          <w:divBdr>
            <w:top w:val="none" w:sz="0" w:space="0" w:color="auto"/>
            <w:left w:val="none" w:sz="0" w:space="0" w:color="auto"/>
            <w:bottom w:val="none" w:sz="0" w:space="0" w:color="auto"/>
            <w:right w:val="none" w:sz="0" w:space="0" w:color="auto"/>
          </w:divBdr>
        </w:div>
        <w:div w:id="1801650529">
          <w:marLeft w:val="1166"/>
          <w:marRight w:val="0"/>
          <w:marTop w:val="96"/>
          <w:marBottom w:val="0"/>
          <w:divBdr>
            <w:top w:val="none" w:sz="0" w:space="0" w:color="auto"/>
            <w:left w:val="none" w:sz="0" w:space="0" w:color="auto"/>
            <w:bottom w:val="none" w:sz="0" w:space="0" w:color="auto"/>
            <w:right w:val="none" w:sz="0" w:space="0" w:color="auto"/>
          </w:divBdr>
        </w:div>
        <w:div w:id="1933779412">
          <w:marLeft w:val="1166"/>
          <w:marRight w:val="0"/>
          <w:marTop w:val="96"/>
          <w:marBottom w:val="0"/>
          <w:divBdr>
            <w:top w:val="none" w:sz="0" w:space="0" w:color="auto"/>
            <w:left w:val="none" w:sz="0" w:space="0" w:color="auto"/>
            <w:bottom w:val="none" w:sz="0" w:space="0" w:color="auto"/>
            <w:right w:val="none" w:sz="0" w:space="0" w:color="auto"/>
          </w:divBdr>
        </w:div>
      </w:divsChild>
    </w:div>
    <w:div w:id="1508981055">
      <w:bodyDiv w:val="1"/>
      <w:marLeft w:val="0"/>
      <w:marRight w:val="0"/>
      <w:marTop w:val="0"/>
      <w:marBottom w:val="0"/>
      <w:divBdr>
        <w:top w:val="none" w:sz="0" w:space="0" w:color="auto"/>
        <w:left w:val="none" w:sz="0" w:space="0" w:color="auto"/>
        <w:bottom w:val="none" w:sz="0" w:space="0" w:color="auto"/>
        <w:right w:val="none" w:sz="0" w:space="0" w:color="auto"/>
      </w:divBdr>
      <w:divsChild>
        <w:div w:id="109013732">
          <w:marLeft w:val="1166"/>
          <w:marRight w:val="0"/>
          <w:marTop w:val="96"/>
          <w:marBottom w:val="0"/>
          <w:divBdr>
            <w:top w:val="none" w:sz="0" w:space="0" w:color="auto"/>
            <w:left w:val="none" w:sz="0" w:space="0" w:color="auto"/>
            <w:bottom w:val="none" w:sz="0" w:space="0" w:color="auto"/>
            <w:right w:val="none" w:sz="0" w:space="0" w:color="auto"/>
          </w:divBdr>
        </w:div>
        <w:div w:id="115684580">
          <w:marLeft w:val="1166"/>
          <w:marRight w:val="0"/>
          <w:marTop w:val="96"/>
          <w:marBottom w:val="0"/>
          <w:divBdr>
            <w:top w:val="none" w:sz="0" w:space="0" w:color="auto"/>
            <w:left w:val="none" w:sz="0" w:space="0" w:color="auto"/>
            <w:bottom w:val="none" w:sz="0" w:space="0" w:color="auto"/>
            <w:right w:val="none" w:sz="0" w:space="0" w:color="auto"/>
          </w:divBdr>
        </w:div>
        <w:div w:id="214630772">
          <w:marLeft w:val="1166"/>
          <w:marRight w:val="0"/>
          <w:marTop w:val="96"/>
          <w:marBottom w:val="0"/>
          <w:divBdr>
            <w:top w:val="none" w:sz="0" w:space="0" w:color="auto"/>
            <w:left w:val="none" w:sz="0" w:space="0" w:color="auto"/>
            <w:bottom w:val="none" w:sz="0" w:space="0" w:color="auto"/>
            <w:right w:val="none" w:sz="0" w:space="0" w:color="auto"/>
          </w:divBdr>
        </w:div>
        <w:div w:id="1149174595">
          <w:marLeft w:val="1166"/>
          <w:marRight w:val="0"/>
          <w:marTop w:val="96"/>
          <w:marBottom w:val="0"/>
          <w:divBdr>
            <w:top w:val="none" w:sz="0" w:space="0" w:color="auto"/>
            <w:left w:val="none" w:sz="0" w:space="0" w:color="auto"/>
            <w:bottom w:val="none" w:sz="0" w:space="0" w:color="auto"/>
            <w:right w:val="none" w:sz="0" w:space="0" w:color="auto"/>
          </w:divBdr>
        </w:div>
        <w:div w:id="1769353144">
          <w:marLeft w:val="1166"/>
          <w:marRight w:val="0"/>
          <w:marTop w:val="96"/>
          <w:marBottom w:val="0"/>
          <w:divBdr>
            <w:top w:val="none" w:sz="0" w:space="0" w:color="auto"/>
            <w:left w:val="none" w:sz="0" w:space="0" w:color="auto"/>
            <w:bottom w:val="none" w:sz="0" w:space="0" w:color="auto"/>
            <w:right w:val="none" w:sz="0" w:space="0" w:color="auto"/>
          </w:divBdr>
        </w:div>
      </w:divsChild>
    </w:div>
    <w:div w:id="1656182128">
      <w:bodyDiv w:val="1"/>
      <w:marLeft w:val="0"/>
      <w:marRight w:val="0"/>
      <w:marTop w:val="0"/>
      <w:marBottom w:val="0"/>
      <w:divBdr>
        <w:top w:val="none" w:sz="0" w:space="0" w:color="auto"/>
        <w:left w:val="none" w:sz="0" w:space="0" w:color="auto"/>
        <w:bottom w:val="none" w:sz="0" w:space="0" w:color="auto"/>
        <w:right w:val="none" w:sz="0" w:space="0" w:color="auto"/>
      </w:divBdr>
    </w:div>
    <w:div w:id="2078628877">
      <w:bodyDiv w:val="1"/>
      <w:marLeft w:val="0"/>
      <w:marRight w:val="0"/>
      <w:marTop w:val="0"/>
      <w:marBottom w:val="0"/>
      <w:divBdr>
        <w:top w:val="none" w:sz="0" w:space="0" w:color="auto"/>
        <w:left w:val="none" w:sz="0" w:space="0" w:color="auto"/>
        <w:bottom w:val="none" w:sz="0" w:space="0" w:color="auto"/>
        <w:right w:val="none" w:sz="0" w:space="0" w:color="auto"/>
      </w:divBdr>
      <w:divsChild>
        <w:div w:id="1481769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63183-EFC2-4BD5-B3A5-73702AF2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12</Pages>
  <Words>3499</Words>
  <Characters>26943</Characters>
  <Application>Microsoft Office Word</Application>
  <DocSecurity>0</DocSecurity>
  <Lines>498</Lines>
  <Paragraphs>121</Paragraphs>
  <ScaleCrop>false</ScaleCrop>
  <HeadingPairs>
    <vt:vector size="2" baseType="variant">
      <vt:variant>
        <vt:lpstr>Title</vt:lpstr>
      </vt:variant>
      <vt:variant>
        <vt:i4>1</vt:i4>
      </vt:variant>
    </vt:vector>
  </HeadingPairs>
  <TitlesOfParts>
    <vt:vector size="1" baseType="lpstr">
      <vt:lpstr>Priekšlikumi par alternatīviem risinājumiem Profesiju klasifikatora un profesiju standartu noteikšanā</vt:lpstr>
    </vt:vector>
  </TitlesOfParts>
  <Company>Labklājības ministrija</Company>
  <LinksUpToDate>false</LinksUpToDate>
  <CharactersWithSpaces>30321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Priekšlikumi par alternatīviem risinājumiem Profesiju klasifikatora un profesiju standartu noteikšanā</dc:title>
  <dc:subject>Informatīvais ziņojums</dc:subject>
  <dc:creator>Aina Liepiņa</dc:creator>
  <dc:description>Aina.Liepina@lm.gov.lv
Tālr.67021519, fakss.67021505</dc:description>
  <cp:lastModifiedBy>Aina Liepiņa</cp:lastModifiedBy>
  <cp:revision>42</cp:revision>
  <cp:lastPrinted>2014-04-29T05:42:00Z</cp:lastPrinted>
  <dcterms:created xsi:type="dcterms:W3CDTF">2014-06-06T06:44:00Z</dcterms:created>
  <dcterms:modified xsi:type="dcterms:W3CDTF">2014-06-13T11:09:00Z</dcterms:modified>
</cp:coreProperties>
</file>