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84" w:rsidRPr="002C3D90" w:rsidRDefault="009F1184" w:rsidP="009F1184">
      <w:pPr>
        <w:tabs>
          <w:tab w:val="left" w:pos="0"/>
        </w:tabs>
        <w:spacing w:after="0" w:line="240" w:lineRule="auto"/>
        <w:jc w:val="center"/>
        <w:outlineLvl w:val="0"/>
        <w:rPr>
          <w:rFonts w:ascii="Times New Roman" w:eastAsia="Times New Roman" w:hAnsi="Times New Roman" w:cs="Times New Roman"/>
          <w:b/>
          <w:sz w:val="30"/>
          <w:szCs w:val="30"/>
          <w:lang w:eastAsia="lv-LV"/>
        </w:rPr>
      </w:pPr>
      <w:r w:rsidRPr="002C3D90">
        <w:rPr>
          <w:rFonts w:ascii="Times New Roman" w:eastAsia="Times New Roman" w:hAnsi="Times New Roman" w:cs="Times New Roman"/>
          <w:b/>
          <w:sz w:val="30"/>
          <w:szCs w:val="30"/>
          <w:lang w:eastAsia="lv-LV"/>
        </w:rPr>
        <w:t>Informatīvais ziņojums</w:t>
      </w:r>
    </w:p>
    <w:p w:rsidR="009F1184" w:rsidRPr="002C3D90" w:rsidRDefault="009F1184" w:rsidP="009F1184">
      <w:pPr>
        <w:tabs>
          <w:tab w:val="left" w:pos="0"/>
        </w:tabs>
        <w:spacing w:after="0" w:line="240" w:lineRule="auto"/>
        <w:jc w:val="center"/>
        <w:outlineLvl w:val="0"/>
        <w:rPr>
          <w:rFonts w:ascii="Times New Roman" w:eastAsia="Times New Roman" w:hAnsi="Times New Roman" w:cs="Times New Roman"/>
          <w:b/>
          <w:sz w:val="30"/>
          <w:szCs w:val="30"/>
          <w:lang w:eastAsia="lv-LV"/>
        </w:rPr>
      </w:pPr>
      <w:r w:rsidRPr="002C3D90">
        <w:rPr>
          <w:rFonts w:ascii="Times New Roman" w:eastAsia="Times New Roman" w:hAnsi="Times New Roman" w:cs="Times New Roman"/>
          <w:b/>
          <w:sz w:val="30"/>
          <w:szCs w:val="30"/>
          <w:lang w:eastAsia="lv-LV"/>
        </w:rPr>
        <w:t>„Par sociālās rehabilitācijas pakalpojuma saņēmēju rindu mazināšanu Sociālās integrācijas valsts aģentūrā”</w:t>
      </w:r>
    </w:p>
    <w:p w:rsidR="009F1184" w:rsidRPr="00086EEA" w:rsidRDefault="009F1184" w:rsidP="009F1184">
      <w:pPr>
        <w:tabs>
          <w:tab w:val="left" w:pos="0"/>
        </w:tabs>
        <w:spacing w:after="120" w:line="240" w:lineRule="auto"/>
        <w:jc w:val="center"/>
        <w:outlineLvl w:val="0"/>
        <w:rPr>
          <w:rFonts w:ascii="Times New Roman" w:eastAsia="Times New Roman" w:hAnsi="Times New Roman" w:cs="Times New Roman"/>
          <w:sz w:val="24"/>
          <w:szCs w:val="28"/>
          <w:lang w:eastAsia="lv-LV"/>
        </w:rPr>
      </w:pPr>
    </w:p>
    <w:p w:rsidR="009F1184" w:rsidRPr="00E96027" w:rsidRDefault="009F1184" w:rsidP="009F1184">
      <w:pPr>
        <w:tabs>
          <w:tab w:val="left" w:pos="0"/>
        </w:tabs>
        <w:spacing w:after="0" w:line="240" w:lineRule="auto"/>
        <w:ind w:left="-142" w:firstLine="862"/>
        <w:jc w:val="both"/>
        <w:outlineLvl w:val="0"/>
        <w:rPr>
          <w:rFonts w:ascii="Times New Roman" w:eastAsia="Times New Roman" w:hAnsi="Times New Roman" w:cs="Times New Roman"/>
          <w:sz w:val="28"/>
          <w:szCs w:val="28"/>
          <w:lang w:eastAsia="lv-LV"/>
        </w:rPr>
      </w:pPr>
      <w:r w:rsidRPr="009405B2">
        <w:rPr>
          <w:rFonts w:ascii="Times New Roman" w:eastAsia="Times New Roman" w:hAnsi="Times New Roman" w:cs="Times New Roman"/>
          <w:sz w:val="28"/>
          <w:szCs w:val="28"/>
          <w:lang w:eastAsia="lv-LV"/>
        </w:rPr>
        <w:t xml:space="preserve">Labklājības ministrija (turpmāk – ministrija) ir izstrādājusi informatīvo ziņojumu, </w:t>
      </w:r>
      <w:r>
        <w:rPr>
          <w:rFonts w:ascii="Times New Roman" w:eastAsia="Times New Roman" w:hAnsi="Times New Roman" w:cs="Times New Roman"/>
          <w:sz w:val="28"/>
          <w:szCs w:val="28"/>
          <w:lang w:eastAsia="lv-LV"/>
        </w:rPr>
        <w:t>jo</w:t>
      </w:r>
      <w:r w:rsidRPr="009405B2">
        <w:rPr>
          <w:rFonts w:ascii="Times New Roman" w:eastAsia="Times New Roman" w:hAnsi="Times New Roman" w:cs="Times New Roman"/>
          <w:sz w:val="28"/>
          <w:szCs w:val="28"/>
          <w:lang w:eastAsia="lv-LV"/>
        </w:rPr>
        <w:t xml:space="preserve"> sociālās rehabilitācijas pakalpojumu (turpmāk pakalpojums) saņēmēju rindas Sociālās integrācijas valsts aģentūrā (turpmāk – SIVA) pakāpeniski turpina pieaugt, </w:t>
      </w:r>
      <w:r>
        <w:rPr>
          <w:rFonts w:ascii="Times New Roman" w:eastAsia="Times New Roman" w:hAnsi="Times New Roman" w:cs="Times New Roman"/>
          <w:sz w:val="28"/>
          <w:szCs w:val="28"/>
          <w:lang w:eastAsia="lv-LV"/>
        </w:rPr>
        <w:t xml:space="preserve">līdz ar to </w:t>
      </w:r>
      <w:r w:rsidRPr="009405B2">
        <w:rPr>
          <w:rFonts w:ascii="Times New Roman" w:eastAsia="Times New Roman" w:hAnsi="Times New Roman" w:cs="Times New Roman"/>
          <w:sz w:val="28"/>
          <w:szCs w:val="28"/>
          <w:lang w:eastAsia="lv-LV"/>
        </w:rPr>
        <w:t>Ministru kabineta 2009.gada 31.marta noteikumu Nr.279 „Noteikumi par kārtību, kādā personas saņem sociālās rehabilitācijas pakalpojumus sociālās rehabilitācijas institūcijās, un prasībām sociālās rehabilitācijas pakalpojumu sniedzējiem” (turpmāk – MK noteikumi Nr.279) 2.punktā minētās personas pakalpojumu nesaņem savlaicīgi</w:t>
      </w:r>
      <w:r>
        <w:rPr>
          <w:rFonts w:ascii="Times New Roman" w:eastAsia="Times New Roman" w:hAnsi="Times New Roman" w:cs="Times New Roman"/>
          <w:sz w:val="28"/>
          <w:szCs w:val="28"/>
          <w:lang w:eastAsia="lv-LV"/>
        </w:rPr>
        <w:t xml:space="preserve">, </w:t>
      </w:r>
      <w:r w:rsidRPr="0010413A">
        <w:rPr>
          <w:rFonts w:ascii="Times New Roman" w:eastAsia="Times New Roman" w:hAnsi="Times New Roman" w:cs="Times New Roman"/>
          <w:sz w:val="28"/>
          <w:szCs w:val="28"/>
          <w:lang w:eastAsia="lv-LV"/>
        </w:rPr>
        <w:t xml:space="preserve">bet saskaņā ar </w:t>
      </w:r>
      <w:r w:rsidRPr="009405B2">
        <w:rPr>
          <w:rFonts w:ascii="Times New Roman" w:eastAsia="Times New Roman" w:hAnsi="Times New Roman" w:cs="Times New Roman"/>
          <w:sz w:val="28"/>
          <w:szCs w:val="28"/>
          <w:lang w:eastAsia="lv-LV"/>
        </w:rPr>
        <w:t>Ministru kabineta 2013.gada 19.marta sēdes protokola Nr.15 58.§ 15.punkt</w:t>
      </w:r>
      <w:r>
        <w:rPr>
          <w:rFonts w:ascii="Times New Roman" w:eastAsia="Times New Roman" w:hAnsi="Times New Roman" w:cs="Times New Roman"/>
          <w:sz w:val="28"/>
          <w:szCs w:val="28"/>
          <w:lang w:eastAsia="lv-LV"/>
        </w:rPr>
        <w:t xml:space="preserve">u finansējumu </w:t>
      </w:r>
      <w:r w:rsidR="00BC64AA" w:rsidRPr="0091152D">
        <w:rPr>
          <w:rFonts w:ascii="Times New Roman" w:eastAsia="Times New Roman" w:hAnsi="Times New Roman" w:cs="Times New Roman"/>
          <w:sz w:val="28"/>
          <w:szCs w:val="28"/>
          <w:lang w:eastAsia="lv-LV"/>
        </w:rPr>
        <w:t>466</w:t>
      </w:r>
      <w:r w:rsidR="00FE0048">
        <w:rPr>
          <w:rFonts w:ascii="Times New Roman" w:eastAsia="Times New Roman" w:hAnsi="Times New Roman" w:cs="Times New Roman"/>
          <w:sz w:val="28"/>
          <w:szCs w:val="28"/>
          <w:lang w:eastAsia="lv-LV"/>
        </w:rPr>
        <w:t> </w:t>
      </w:r>
      <w:r w:rsidR="00BC64AA" w:rsidRPr="0091152D">
        <w:rPr>
          <w:rFonts w:ascii="Times New Roman" w:eastAsia="Times New Roman" w:hAnsi="Times New Roman" w:cs="Times New Roman"/>
          <w:sz w:val="28"/>
          <w:szCs w:val="28"/>
          <w:lang w:eastAsia="lv-LV"/>
        </w:rPr>
        <w:t>444</w:t>
      </w:r>
      <w:r w:rsidR="00FE0048">
        <w:rPr>
          <w:rFonts w:ascii="Times New Roman" w:eastAsia="Times New Roman" w:hAnsi="Times New Roman" w:cs="Times New Roman"/>
          <w:sz w:val="28"/>
          <w:szCs w:val="28"/>
          <w:lang w:eastAsia="lv-LV"/>
        </w:rPr>
        <w:t xml:space="preserve"> </w:t>
      </w:r>
      <w:r w:rsidR="00BC64AA" w:rsidRPr="0091152D">
        <w:rPr>
          <w:rFonts w:ascii="Times New Roman" w:eastAsia="Times New Roman" w:hAnsi="Times New Roman" w:cs="Times New Roman"/>
          <w:sz w:val="28"/>
          <w:szCs w:val="28"/>
          <w:lang w:eastAsia="lv-LV"/>
        </w:rPr>
        <w:t>lat</w:t>
      </w:r>
      <w:r w:rsidR="00BC64AA">
        <w:rPr>
          <w:rFonts w:ascii="Times New Roman" w:eastAsia="Times New Roman" w:hAnsi="Times New Roman" w:cs="Times New Roman"/>
          <w:sz w:val="28"/>
          <w:szCs w:val="28"/>
          <w:lang w:eastAsia="lv-LV"/>
        </w:rPr>
        <w:t xml:space="preserve">u </w:t>
      </w:r>
      <w:r w:rsidR="00BC64AA" w:rsidRPr="00B93899">
        <w:rPr>
          <w:rFonts w:ascii="Times New Roman" w:eastAsia="Times New Roman" w:hAnsi="Times New Roman" w:cs="Times New Roman"/>
          <w:sz w:val="28"/>
          <w:szCs w:val="28"/>
          <w:lang w:eastAsia="lv-LV"/>
        </w:rPr>
        <w:t xml:space="preserve">jeb </w:t>
      </w:r>
      <w:r w:rsidRPr="00B93899">
        <w:rPr>
          <w:rFonts w:ascii="Times New Roman" w:eastAsia="Times New Roman" w:hAnsi="Times New Roman" w:cs="Times New Roman"/>
          <w:sz w:val="28"/>
          <w:szCs w:val="28"/>
          <w:lang w:eastAsia="lv-LV"/>
        </w:rPr>
        <w:t xml:space="preserve">663 690 </w:t>
      </w:r>
      <w:proofErr w:type="spellStart"/>
      <w:r w:rsidRPr="00B93899">
        <w:rPr>
          <w:rFonts w:ascii="Times New Roman" w:eastAsia="Times New Roman" w:hAnsi="Times New Roman" w:cs="Times New Roman"/>
          <w:i/>
          <w:sz w:val="28"/>
          <w:szCs w:val="28"/>
          <w:lang w:eastAsia="lv-LV"/>
        </w:rPr>
        <w:t>euro</w:t>
      </w:r>
      <w:proofErr w:type="spellEnd"/>
      <w:r w:rsidRPr="00B9389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apmērā var </w:t>
      </w:r>
      <w:r w:rsidRPr="007502A3">
        <w:rPr>
          <w:rFonts w:ascii="Times New Roman" w:eastAsia="Times New Roman" w:hAnsi="Times New Roman" w:cs="Times New Roman"/>
          <w:sz w:val="28"/>
          <w:szCs w:val="28"/>
          <w:lang w:eastAsia="lv-LV"/>
        </w:rPr>
        <w:t>izlietot</w:t>
      </w:r>
      <w:r>
        <w:rPr>
          <w:rFonts w:ascii="Times New Roman" w:eastAsia="Times New Roman" w:hAnsi="Times New Roman" w:cs="Times New Roman"/>
          <w:sz w:val="28"/>
          <w:szCs w:val="28"/>
          <w:lang w:eastAsia="lv-LV"/>
        </w:rPr>
        <w:t xml:space="preserve"> tikai pakalpojuma nodrošināšanai personām ar funkcionāliem traucējumiem pēc darbspējīgā vecuma</w:t>
      </w:r>
      <w:r w:rsidRPr="008E40CE">
        <w:rPr>
          <w:rFonts w:ascii="Times New Roman" w:eastAsia="Times New Roman" w:hAnsi="Times New Roman" w:cs="Times New Roman"/>
          <w:sz w:val="28"/>
          <w:szCs w:val="28"/>
          <w:lang w:eastAsia="lv-LV"/>
        </w:rPr>
        <w:t>, kuras strādā</w:t>
      </w:r>
      <w:r>
        <w:rPr>
          <w:rFonts w:ascii="Times New Roman" w:eastAsia="Times New Roman" w:hAnsi="Times New Roman" w:cs="Times New Roman"/>
          <w:sz w:val="28"/>
          <w:szCs w:val="28"/>
          <w:lang w:eastAsia="lv-LV"/>
        </w:rPr>
        <w:t xml:space="preserve"> (turpmāk – strādājoši pensionāri). Taču s</w:t>
      </w:r>
      <w:r w:rsidRPr="008E40CE">
        <w:rPr>
          <w:rFonts w:ascii="Times New Roman" w:eastAsia="Times New Roman" w:hAnsi="Times New Roman" w:cs="Times New Roman"/>
          <w:sz w:val="28"/>
          <w:szCs w:val="28"/>
          <w:lang w:eastAsia="lv-LV"/>
        </w:rPr>
        <w:t>trādājošu</w:t>
      </w:r>
      <w:r>
        <w:rPr>
          <w:rFonts w:ascii="Times New Roman" w:eastAsia="Times New Roman" w:hAnsi="Times New Roman" w:cs="Times New Roman"/>
          <w:sz w:val="28"/>
          <w:szCs w:val="28"/>
          <w:lang w:eastAsia="lv-LV"/>
        </w:rPr>
        <w:t xml:space="preserve"> pensionāru pieprasījums pēc pakalpojuma līdz šim brīdim ir bijis zemāks nekā plānots, līdz ar to ministrija prognozē, ka finansējums, kas paredzēts pakalpojuma nodrošināšanai strādājošiem pensionāriem, 2014.gadā netiks </w:t>
      </w:r>
      <w:r w:rsidRPr="007502A3">
        <w:rPr>
          <w:rFonts w:ascii="Times New Roman" w:eastAsia="Times New Roman" w:hAnsi="Times New Roman" w:cs="Times New Roman"/>
          <w:sz w:val="28"/>
          <w:szCs w:val="28"/>
          <w:lang w:eastAsia="lv-LV"/>
        </w:rPr>
        <w:t>apgūts</w:t>
      </w:r>
      <w:r>
        <w:rPr>
          <w:rFonts w:ascii="Times New Roman" w:eastAsia="Times New Roman" w:hAnsi="Times New Roman" w:cs="Times New Roman"/>
          <w:sz w:val="28"/>
          <w:szCs w:val="28"/>
          <w:lang w:eastAsia="lv-LV"/>
        </w:rPr>
        <w:t xml:space="preserve"> pilnībā.</w:t>
      </w:r>
    </w:p>
    <w:p w:rsidR="009F1184" w:rsidRPr="00086EEA" w:rsidRDefault="009F1184" w:rsidP="009F1184">
      <w:pPr>
        <w:spacing w:after="0" w:line="240" w:lineRule="auto"/>
        <w:contextualSpacing/>
        <w:jc w:val="center"/>
        <w:outlineLvl w:val="0"/>
        <w:rPr>
          <w:rFonts w:ascii="Times New Roman" w:eastAsia="Times New Roman" w:hAnsi="Times New Roman" w:cs="Times New Roman"/>
          <w:b/>
          <w:sz w:val="24"/>
          <w:szCs w:val="28"/>
          <w:lang w:eastAsia="lv-LV"/>
        </w:rPr>
      </w:pPr>
    </w:p>
    <w:p w:rsidR="009F1184" w:rsidRPr="002C3D90" w:rsidRDefault="009F1184" w:rsidP="009F1184">
      <w:pPr>
        <w:pStyle w:val="ListParagraph"/>
        <w:numPr>
          <w:ilvl w:val="0"/>
          <w:numId w:val="2"/>
        </w:numPr>
        <w:spacing w:after="0" w:line="240" w:lineRule="auto"/>
        <w:ind w:left="284" w:hanging="426"/>
        <w:jc w:val="center"/>
        <w:outlineLvl w:val="0"/>
        <w:rPr>
          <w:rFonts w:ascii="Times New Roman" w:eastAsia="Times New Roman" w:hAnsi="Times New Roman" w:cs="Times New Roman"/>
          <w:b/>
          <w:sz w:val="30"/>
          <w:szCs w:val="30"/>
          <w:lang w:eastAsia="lv-LV"/>
        </w:rPr>
      </w:pPr>
      <w:r w:rsidRPr="002C3D90">
        <w:rPr>
          <w:rFonts w:ascii="Times New Roman" w:eastAsia="Times New Roman" w:hAnsi="Times New Roman" w:cs="Times New Roman"/>
          <w:b/>
          <w:sz w:val="30"/>
          <w:szCs w:val="30"/>
          <w:lang w:eastAsia="lv-LV"/>
        </w:rPr>
        <w:t>Situācijas raksturojums</w:t>
      </w:r>
    </w:p>
    <w:p w:rsidR="009F1184" w:rsidRPr="00086EEA" w:rsidRDefault="009F1184" w:rsidP="009F1184">
      <w:pPr>
        <w:tabs>
          <w:tab w:val="left" w:pos="0"/>
        </w:tabs>
        <w:spacing w:after="0" w:line="240" w:lineRule="auto"/>
        <w:ind w:left="-142" w:firstLine="862"/>
        <w:contextualSpacing/>
        <w:jc w:val="both"/>
        <w:outlineLvl w:val="0"/>
        <w:rPr>
          <w:rFonts w:ascii="Times New Roman" w:eastAsia="Times New Roman" w:hAnsi="Times New Roman" w:cs="Times New Roman"/>
          <w:sz w:val="24"/>
          <w:szCs w:val="28"/>
          <w:lang w:eastAsia="lv-LV"/>
        </w:rPr>
      </w:pPr>
    </w:p>
    <w:p w:rsidR="009F1184" w:rsidRPr="0091152D" w:rsidRDefault="009F1184" w:rsidP="009F1184">
      <w:pPr>
        <w:tabs>
          <w:tab w:val="left" w:pos="0"/>
        </w:tabs>
        <w:spacing w:after="0" w:line="240" w:lineRule="auto"/>
        <w:ind w:left="-142" w:firstLine="862"/>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Saskaņā ar MK noteikum</w:t>
      </w:r>
      <w:r>
        <w:rPr>
          <w:rFonts w:ascii="Times New Roman" w:eastAsia="Times New Roman" w:hAnsi="Times New Roman" w:cs="Times New Roman"/>
          <w:sz w:val="28"/>
          <w:szCs w:val="28"/>
          <w:lang w:eastAsia="lv-LV"/>
        </w:rPr>
        <w:t>u</w:t>
      </w:r>
      <w:r w:rsidRPr="0091152D">
        <w:rPr>
          <w:rFonts w:ascii="Times New Roman" w:eastAsia="Times New Roman" w:hAnsi="Times New Roman" w:cs="Times New Roman"/>
          <w:sz w:val="28"/>
          <w:szCs w:val="28"/>
          <w:lang w:eastAsia="lv-LV"/>
        </w:rPr>
        <w:t xml:space="preserve"> Nr.279 2.punktu līdz 21 dienu ilgu pakalpojumu kursu </w:t>
      </w:r>
      <w:r>
        <w:rPr>
          <w:rFonts w:ascii="Times New Roman" w:eastAsia="Times New Roman" w:hAnsi="Times New Roman" w:cs="Times New Roman"/>
          <w:sz w:val="28"/>
          <w:szCs w:val="28"/>
          <w:lang w:eastAsia="lv-LV"/>
        </w:rPr>
        <w:t>SIVA</w:t>
      </w:r>
      <w:r w:rsidRPr="0091152D">
        <w:rPr>
          <w:rFonts w:ascii="Times New Roman" w:eastAsia="Times New Roman" w:hAnsi="Times New Roman" w:cs="Times New Roman"/>
          <w:sz w:val="28"/>
          <w:szCs w:val="28"/>
          <w:lang w:eastAsia="lv-LV"/>
        </w:rPr>
        <w:t xml:space="preserve"> ir tiesīgas saņemt:</w:t>
      </w:r>
    </w:p>
    <w:p w:rsidR="009F1184" w:rsidRPr="0091152D" w:rsidRDefault="009F1184" w:rsidP="009F1184">
      <w:pPr>
        <w:numPr>
          <w:ilvl w:val="0"/>
          <w:numId w:val="1"/>
        </w:numPr>
        <w:spacing w:after="0" w:line="240" w:lineRule="auto"/>
        <w:ind w:left="993" w:hanging="284"/>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personas ar funkcionāliem traucējumiem darbspējīgā vecumā, kā arī strādājoši pensionāri, ja funkcionālie traucējumi atbilst šajos noteikumos norādītajiem kritērijiem;</w:t>
      </w:r>
    </w:p>
    <w:p w:rsidR="009F1184" w:rsidRPr="0091152D" w:rsidRDefault="009F1184" w:rsidP="009F1184">
      <w:pPr>
        <w:numPr>
          <w:ilvl w:val="0"/>
          <w:numId w:val="1"/>
        </w:numPr>
        <w:spacing w:after="0" w:line="240" w:lineRule="auto"/>
        <w:ind w:left="993" w:hanging="284"/>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 xml:space="preserve"> likuma “Par politiski represētās personas statusa noteikšanu komunistiskajā un nacistiskajā režīmā cietušajiem” 2. un 4.pantā minētās personas (turpmāk – </w:t>
      </w:r>
      <w:r>
        <w:rPr>
          <w:rFonts w:ascii="Times New Roman" w:eastAsia="Times New Roman" w:hAnsi="Times New Roman" w:cs="Times New Roman"/>
          <w:sz w:val="28"/>
          <w:szCs w:val="28"/>
          <w:lang w:eastAsia="lv-LV"/>
        </w:rPr>
        <w:t>politiski represētās personas</w:t>
      </w:r>
      <w:r w:rsidRPr="0091152D">
        <w:rPr>
          <w:rFonts w:ascii="Times New Roman" w:eastAsia="Times New Roman" w:hAnsi="Times New Roman" w:cs="Times New Roman"/>
          <w:sz w:val="28"/>
          <w:szCs w:val="28"/>
          <w:lang w:eastAsia="lv-LV"/>
        </w:rPr>
        <w:t>);</w:t>
      </w:r>
    </w:p>
    <w:p w:rsidR="009F1184" w:rsidRPr="0091152D" w:rsidRDefault="009F1184" w:rsidP="009F1184">
      <w:pPr>
        <w:numPr>
          <w:ilvl w:val="0"/>
          <w:numId w:val="1"/>
        </w:numPr>
        <w:spacing w:after="0" w:line="240" w:lineRule="auto"/>
        <w:ind w:left="993" w:hanging="284"/>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 xml:space="preserve">Černobiļas atomelektrostacijas avārijas seku likvidēšanas dalībnieku un Černobiļas atomelektrostacijas avārijas rezultātā cietušo personu sociālās aizsardzības likuma 15.pantā minētās personas (turpmāk – </w:t>
      </w:r>
      <w:r>
        <w:rPr>
          <w:rFonts w:ascii="Times New Roman" w:eastAsia="Times New Roman" w:hAnsi="Times New Roman" w:cs="Times New Roman"/>
          <w:sz w:val="28"/>
          <w:szCs w:val="28"/>
          <w:lang w:eastAsia="lv-LV"/>
        </w:rPr>
        <w:t>ČAES seku likvidēšanas dalībnieki un cietušās personas</w:t>
      </w:r>
      <w:r w:rsidRPr="0091152D">
        <w:rPr>
          <w:rFonts w:ascii="Times New Roman" w:eastAsia="Times New Roman" w:hAnsi="Times New Roman" w:cs="Times New Roman"/>
          <w:sz w:val="28"/>
          <w:szCs w:val="28"/>
          <w:lang w:eastAsia="lv-LV"/>
        </w:rPr>
        <w:t>);</w:t>
      </w:r>
    </w:p>
    <w:p w:rsidR="009F1184" w:rsidRPr="0091152D" w:rsidRDefault="009F1184" w:rsidP="009F1184">
      <w:pPr>
        <w:numPr>
          <w:ilvl w:val="0"/>
          <w:numId w:val="1"/>
        </w:numPr>
        <w:spacing w:after="0" w:line="240" w:lineRule="auto"/>
        <w:ind w:left="993" w:hanging="284"/>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personas ar prognozējam</w:t>
      </w:r>
      <w:r>
        <w:rPr>
          <w:rFonts w:ascii="Times New Roman" w:eastAsia="Times New Roman" w:hAnsi="Times New Roman" w:cs="Times New Roman"/>
          <w:sz w:val="28"/>
          <w:szCs w:val="28"/>
          <w:lang w:eastAsia="lv-LV"/>
        </w:rPr>
        <w:t>u</w:t>
      </w:r>
      <w:r w:rsidRPr="0091152D">
        <w:rPr>
          <w:rFonts w:ascii="Times New Roman" w:eastAsia="Times New Roman" w:hAnsi="Times New Roman" w:cs="Times New Roman"/>
          <w:sz w:val="28"/>
          <w:szCs w:val="28"/>
          <w:lang w:eastAsia="lv-LV"/>
        </w:rPr>
        <w:t xml:space="preserve"> invaliditāti darbspējīgā vecumā un personas ar prognozējam</w:t>
      </w:r>
      <w:r>
        <w:rPr>
          <w:rFonts w:ascii="Times New Roman" w:eastAsia="Times New Roman" w:hAnsi="Times New Roman" w:cs="Times New Roman"/>
          <w:sz w:val="28"/>
          <w:szCs w:val="28"/>
          <w:lang w:eastAsia="lv-LV"/>
        </w:rPr>
        <w:t>u</w:t>
      </w:r>
      <w:r w:rsidRPr="0091152D">
        <w:rPr>
          <w:rFonts w:ascii="Times New Roman" w:eastAsia="Times New Roman" w:hAnsi="Times New Roman" w:cs="Times New Roman"/>
          <w:sz w:val="28"/>
          <w:szCs w:val="28"/>
          <w:lang w:eastAsia="lv-LV"/>
        </w:rPr>
        <w:t xml:space="preserve"> invaliditāti pēc darbspējīgā vecuma, kuras strādā (turpmāk – personas ar prognozējam</w:t>
      </w:r>
      <w:r>
        <w:rPr>
          <w:rFonts w:ascii="Times New Roman" w:eastAsia="Times New Roman" w:hAnsi="Times New Roman" w:cs="Times New Roman"/>
          <w:sz w:val="28"/>
          <w:szCs w:val="28"/>
          <w:lang w:eastAsia="lv-LV"/>
        </w:rPr>
        <w:t>u</w:t>
      </w:r>
      <w:r w:rsidRPr="0091152D">
        <w:rPr>
          <w:rFonts w:ascii="Times New Roman" w:eastAsia="Times New Roman" w:hAnsi="Times New Roman" w:cs="Times New Roman"/>
          <w:sz w:val="28"/>
          <w:szCs w:val="28"/>
          <w:lang w:eastAsia="lv-LV"/>
        </w:rPr>
        <w:t xml:space="preserve"> invaliditāti), ja personas funkcionālie traucējumi atbilst šajos noteikumos norādītajiem kritērijiem un Veselības un darbspēju ekspertīzes ārstu valsts komisijas </w:t>
      </w:r>
      <w:r>
        <w:rPr>
          <w:rFonts w:ascii="Times New Roman" w:eastAsia="Times New Roman" w:hAnsi="Times New Roman" w:cs="Times New Roman"/>
          <w:sz w:val="28"/>
          <w:szCs w:val="28"/>
          <w:lang w:eastAsia="lv-LV"/>
        </w:rPr>
        <w:t xml:space="preserve">(turpmāk – VDEAK) </w:t>
      </w:r>
      <w:r w:rsidRPr="0091152D">
        <w:rPr>
          <w:rFonts w:ascii="Times New Roman" w:eastAsia="Times New Roman" w:hAnsi="Times New Roman" w:cs="Times New Roman"/>
          <w:sz w:val="28"/>
          <w:szCs w:val="28"/>
          <w:lang w:eastAsia="lv-LV"/>
        </w:rPr>
        <w:t>apstiprinātajā personas individuālajā rehabilitācijas plānā ir noteikta nepieciešamība saņemt pakalpojumus.</w:t>
      </w:r>
    </w:p>
    <w:p w:rsidR="009F1184" w:rsidRPr="0091152D" w:rsidRDefault="009F1184" w:rsidP="009F1184">
      <w:pPr>
        <w:spacing w:after="0" w:line="240" w:lineRule="auto"/>
        <w:ind w:firstLine="709"/>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 xml:space="preserve">Ja personas funkcionālās spējas samazinās, personas ar funkcionāliem traucējumiem darbspējīgā vecumā un strādājoši pensionāri pakalpojumu </w:t>
      </w:r>
      <w:r w:rsidRPr="008E40CE">
        <w:rPr>
          <w:rFonts w:ascii="Times New Roman" w:eastAsia="Times New Roman" w:hAnsi="Times New Roman" w:cs="Times New Roman"/>
          <w:sz w:val="28"/>
          <w:szCs w:val="28"/>
          <w:lang w:eastAsia="lv-LV"/>
        </w:rPr>
        <w:t xml:space="preserve">(14 </w:t>
      </w:r>
      <w:r w:rsidRPr="008E40CE">
        <w:rPr>
          <w:rFonts w:ascii="Times New Roman" w:eastAsia="Times New Roman" w:hAnsi="Times New Roman" w:cs="Times New Roman"/>
          <w:sz w:val="28"/>
          <w:szCs w:val="28"/>
          <w:lang w:eastAsia="lv-LV"/>
        </w:rPr>
        <w:lastRenderedPageBreak/>
        <w:t>dienu kursu) var saņemt atkārtoti, bet ne agrāk kā divus gadus pēc iepriekšējā pakalpojuma saņemšanas pabeigšanās.</w:t>
      </w:r>
    </w:p>
    <w:p w:rsidR="009F1184" w:rsidRDefault="009F1184" w:rsidP="009F1184">
      <w:pPr>
        <w:spacing w:after="0" w:line="240" w:lineRule="auto"/>
        <w:ind w:firstLine="709"/>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 xml:space="preserve">Savukārt, </w:t>
      </w:r>
      <w:r>
        <w:rPr>
          <w:rFonts w:ascii="Times New Roman" w:eastAsia="Times New Roman" w:hAnsi="Times New Roman" w:cs="Times New Roman"/>
          <w:sz w:val="28"/>
          <w:szCs w:val="28"/>
          <w:lang w:eastAsia="lv-LV"/>
        </w:rPr>
        <w:t>politiski represētās personas</w:t>
      </w:r>
      <w:r w:rsidRPr="0091152D">
        <w:rPr>
          <w:rFonts w:ascii="Times New Roman" w:eastAsia="Times New Roman" w:hAnsi="Times New Roman" w:cs="Times New Roman"/>
          <w:sz w:val="28"/>
          <w:szCs w:val="28"/>
          <w:lang w:eastAsia="lv-LV"/>
        </w:rPr>
        <w:t xml:space="preserve"> pakalpojumu (21 dienas ilgu kursu) atkārtoti var saņemt ne agrāk kā trīs gadus pēc iepriekšējā pakalpojuma </w:t>
      </w:r>
      <w:r w:rsidRPr="008E40CE">
        <w:rPr>
          <w:rFonts w:ascii="Times New Roman" w:eastAsia="Times New Roman" w:hAnsi="Times New Roman" w:cs="Times New Roman"/>
          <w:sz w:val="28"/>
          <w:szCs w:val="28"/>
          <w:lang w:eastAsia="lv-LV"/>
        </w:rPr>
        <w:t>saņemšanas pabeigšanas, bet ČAES seku likvidēšanas dalībnieki un cietušās personas – ne agrāk kā gadu pēc iepriekšējā pakalpojuma saņemšanas pabeigšanas</w:t>
      </w:r>
      <w:r w:rsidRPr="0091152D">
        <w:rPr>
          <w:rFonts w:ascii="Times New Roman" w:eastAsia="Times New Roman" w:hAnsi="Times New Roman" w:cs="Times New Roman"/>
          <w:sz w:val="28"/>
          <w:szCs w:val="28"/>
          <w:lang w:eastAsia="lv-LV"/>
        </w:rPr>
        <w:t>.</w:t>
      </w:r>
    </w:p>
    <w:p w:rsidR="009F1184" w:rsidRDefault="009F1184" w:rsidP="009F1184">
      <w:pPr>
        <w:spacing w:after="0" w:line="240" w:lineRule="auto"/>
        <w:ind w:firstLine="709"/>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 xml:space="preserve">Saskaņā ar MK noteikumu Nr.279 6.punktu personām ar funkcionāliem traucējumiem darbspējīgā vecumā, strādājošiem pensionāriem, </w:t>
      </w:r>
      <w:r>
        <w:rPr>
          <w:rFonts w:ascii="Times New Roman" w:eastAsia="Times New Roman" w:hAnsi="Times New Roman" w:cs="Times New Roman"/>
          <w:sz w:val="28"/>
          <w:szCs w:val="28"/>
          <w:lang w:eastAsia="lv-LV"/>
        </w:rPr>
        <w:t>politiski represētām</w:t>
      </w:r>
      <w:r w:rsidRPr="0091152D">
        <w:rPr>
          <w:rFonts w:ascii="Times New Roman" w:eastAsia="Times New Roman" w:hAnsi="Times New Roman" w:cs="Times New Roman"/>
          <w:sz w:val="28"/>
          <w:szCs w:val="28"/>
          <w:lang w:eastAsia="lv-LV"/>
        </w:rPr>
        <w:t xml:space="preserve"> personām un </w:t>
      </w:r>
      <w:r>
        <w:rPr>
          <w:rFonts w:ascii="Times New Roman" w:eastAsia="Times New Roman" w:hAnsi="Times New Roman" w:cs="Times New Roman"/>
          <w:sz w:val="28"/>
          <w:szCs w:val="28"/>
          <w:lang w:eastAsia="lv-LV"/>
        </w:rPr>
        <w:t xml:space="preserve">ČAES seku likvidēšanas dalībniekiem </w:t>
      </w:r>
      <w:r w:rsidRPr="00C3560A">
        <w:rPr>
          <w:rFonts w:ascii="Times New Roman" w:eastAsia="Times New Roman" w:hAnsi="Times New Roman" w:cs="Times New Roman"/>
          <w:sz w:val="28"/>
          <w:szCs w:val="28"/>
          <w:lang w:eastAsia="lv-LV"/>
        </w:rPr>
        <w:t xml:space="preserve">un cietušajām </w:t>
      </w:r>
      <w:r w:rsidRPr="008C1962">
        <w:rPr>
          <w:rFonts w:ascii="Times New Roman" w:eastAsia="Times New Roman" w:hAnsi="Times New Roman" w:cs="Times New Roman"/>
          <w:sz w:val="28"/>
          <w:szCs w:val="28"/>
          <w:lang w:eastAsia="lv-LV"/>
        </w:rPr>
        <w:t xml:space="preserve">personām ir tiesības saņemt pakalpojumu steidzamības kārtā, ja to pieprasa sešu mēnešu laikā pēc medicīniskās rehabilitācijas kursa </w:t>
      </w:r>
      <w:r w:rsidRPr="008E40CE">
        <w:rPr>
          <w:rFonts w:ascii="Times New Roman" w:eastAsia="Times New Roman" w:hAnsi="Times New Roman" w:cs="Times New Roman"/>
          <w:sz w:val="28"/>
          <w:szCs w:val="28"/>
          <w:lang w:eastAsia="lv-LV"/>
        </w:rPr>
        <w:t>pabeigšanas.</w:t>
      </w:r>
      <w:r>
        <w:rPr>
          <w:rFonts w:ascii="Times New Roman" w:eastAsia="Times New Roman" w:hAnsi="Times New Roman" w:cs="Times New Roman"/>
          <w:sz w:val="28"/>
          <w:szCs w:val="28"/>
          <w:lang w:eastAsia="lv-LV"/>
        </w:rPr>
        <w:t xml:space="preserve"> </w:t>
      </w:r>
    </w:p>
    <w:p w:rsidR="009F1184" w:rsidRPr="0091152D" w:rsidRDefault="009F1184" w:rsidP="009F1184">
      <w:pPr>
        <w:spacing w:after="0" w:line="240" w:lineRule="auto"/>
        <w:ind w:firstLine="709"/>
        <w:jc w:val="both"/>
        <w:outlineLvl w:val="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Savukārt, </w:t>
      </w:r>
      <w:r w:rsidRPr="0091152D">
        <w:rPr>
          <w:rFonts w:ascii="Times New Roman" w:eastAsia="Times New Roman" w:hAnsi="Times New Roman" w:cs="Times New Roman"/>
          <w:sz w:val="28"/>
          <w:szCs w:val="28"/>
          <w:lang w:eastAsia="lv-LV"/>
        </w:rPr>
        <w:t>saskaņā ar MK noteikumu Nr.279 5.</w:t>
      </w:r>
      <w:r w:rsidRPr="0091152D">
        <w:rPr>
          <w:rFonts w:ascii="Times New Roman" w:eastAsia="Times New Roman" w:hAnsi="Times New Roman" w:cs="Times New Roman"/>
          <w:sz w:val="28"/>
          <w:szCs w:val="28"/>
          <w:vertAlign w:val="superscript"/>
          <w:lang w:eastAsia="lv-LV"/>
        </w:rPr>
        <w:t>1</w:t>
      </w:r>
      <w:r w:rsidRPr="0091152D">
        <w:rPr>
          <w:rFonts w:ascii="Times New Roman" w:eastAsia="Times New Roman" w:hAnsi="Times New Roman" w:cs="Times New Roman"/>
          <w:sz w:val="28"/>
          <w:szCs w:val="28"/>
          <w:lang w:eastAsia="lv-LV"/>
        </w:rPr>
        <w:t>punktu</w:t>
      </w:r>
      <w:r>
        <w:rPr>
          <w:rFonts w:ascii="Times New Roman" w:eastAsia="Times New Roman" w:hAnsi="Times New Roman" w:cs="Times New Roman"/>
          <w:sz w:val="28"/>
          <w:szCs w:val="28"/>
          <w:lang w:eastAsia="lv-LV"/>
        </w:rPr>
        <w:t xml:space="preserve"> p</w:t>
      </w:r>
      <w:r w:rsidRPr="0091152D">
        <w:rPr>
          <w:rFonts w:ascii="Times New Roman" w:eastAsia="Times New Roman" w:hAnsi="Times New Roman" w:cs="Times New Roman"/>
          <w:sz w:val="28"/>
          <w:szCs w:val="28"/>
          <w:lang w:eastAsia="lv-LV"/>
        </w:rPr>
        <w:t>ersonas ar prognozējam</w:t>
      </w:r>
      <w:r>
        <w:rPr>
          <w:rFonts w:ascii="Times New Roman" w:eastAsia="Times New Roman" w:hAnsi="Times New Roman" w:cs="Times New Roman"/>
          <w:sz w:val="28"/>
          <w:szCs w:val="28"/>
          <w:lang w:eastAsia="lv-LV"/>
        </w:rPr>
        <w:t>u</w:t>
      </w:r>
      <w:r w:rsidRPr="0091152D">
        <w:rPr>
          <w:rFonts w:ascii="Times New Roman" w:eastAsia="Times New Roman" w:hAnsi="Times New Roman" w:cs="Times New Roman"/>
          <w:sz w:val="28"/>
          <w:szCs w:val="28"/>
          <w:lang w:eastAsia="lv-LV"/>
        </w:rPr>
        <w:t xml:space="preserve"> invaliditāti pakalpojumu var saņemt prioritāri vienu reizi </w:t>
      </w:r>
      <w:r>
        <w:rPr>
          <w:rFonts w:ascii="Times New Roman" w:eastAsia="Times New Roman" w:hAnsi="Times New Roman" w:cs="Times New Roman"/>
          <w:sz w:val="28"/>
          <w:szCs w:val="28"/>
          <w:lang w:eastAsia="lv-LV"/>
        </w:rPr>
        <w:t>VDEAK</w:t>
      </w:r>
      <w:r w:rsidRPr="0091152D">
        <w:rPr>
          <w:rFonts w:ascii="Times New Roman" w:eastAsia="Times New Roman" w:hAnsi="Times New Roman" w:cs="Times New Roman"/>
          <w:sz w:val="28"/>
          <w:szCs w:val="28"/>
          <w:lang w:eastAsia="lv-LV"/>
        </w:rPr>
        <w:t xml:space="preserve"> noteiktajā prognozējam</w:t>
      </w:r>
      <w:r w:rsidRPr="00C3560A">
        <w:rPr>
          <w:rFonts w:ascii="Times New Roman" w:eastAsia="Times New Roman" w:hAnsi="Times New Roman" w:cs="Times New Roman"/>
          <w:sz w:val="28"/>
          <w:szCs w:val="28"/>
          <w:lang w:eastAsia="lv-LV"/>
        </w:rPr>
        <w:t>ā</w:t>
      </w:r>
      <w:r w:rsidRPr="0091152D">
        <w:rPr>
          <w:rFonts w:ascii="Times New Roman" w:eastAsia="Times New Roman" w:hAnsi="Times New Roman" w:cs="Times New Roman"/>
          <w:sz w:val="28"/>
          <w:szCs w:val="28"/>
          <w:lang w:eastAsia="lv-LV"/>
        </w:rPr>
        <w:t>s invaliditātes termiņā. Atkārtoti persona ar prognozējam</w:t>
      </w:r>
      <w:r>
        <w:rPr>
          <w:rFonts w:ascii="Times New Roman" w:eastAsia="Times New Roman" w:hAnsi="Times New Roman" w:cs="Times New Roman"/>
          <w:sz w:val="28"/>
          <w:szCs w:val="28"/>
          <w:lang w:eastAsia="lv-LV"/>
        </w:rPr>
        <w:t>u</w:t>
      </w:r>
      <w:r w:rsidRPr="0091152D">
        <w:rPr>
          <w:rFonts w:ascii="Times New Roman" w:eastAsia="Times New Roman" w:hAnsi="Times New Roman" w:cs="Times New Roman"/>
          <w:sz w:val="28"/>
          <w:szCs w:val="28"/>
          <w:lang w:eastAsia="lv-LV"/>
        </w:rPr>
        <w:t xml:space="preserve"> </w:t>
      </w:r>
      <w:r w:rsidRPr="008C1962">
        <w:rPr>
          <w:rFonts w:ascii="Times New Roman" w:eastAsia="Times New Roman" w:hAnsi="Times New Roman" w:cs="Times New Roman"/>
          <w:sz w:val="28"/>
          <w:szCs w:val="28"/>
          <w:lang w:eastAsia="lv-LV"/>
        </w:rPr>
        <w:t>invaliditāti pakalpojumu</w:t>
      </w:r>
      <w:r w:rsidRPr="0091152D">
        <w:rPr>
          <w:rFonts w:ascii="Times New Roman" w:eastAsia="Times New Roman" w:hAnsi="Times New Roman" w:cs="Times New Roman"/>
          <w:sz w:val="28"/>
          <w:szCs w:val="28"/>
          <w:lang w:eastAsia="lv-LV"/>
        </w:rPr>
        <w:t xml:space="preserve"> var saņemt tad, ja personai atkārtoti</w:t>
      </w:r>
      <w:r>
        <w:rPr>
          <w:rFonts w:ascii="Times New Roman" w:eastAsia="Times New Roman" w:hAnsi="Times New Roman" w:cs="Times New Roman"/>
          <w:sz w:val="28"/>
          <w:szCs w:val="28"/>
          <w:lang w:eastAsia="lv-LV"/>
        </w:rPr>
        <w:t xml:space="preserve"> tiek</w:t>
      </w:r>
      <w:r w:rsidRPr="0091152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noteikta</w:t>
      </w:r>
      <w:r w:rsidRPr="0091152D">
        <w:rPr>
          <w:rFonts w:ascii="Times New Roman" w:eastAsia="Times New Roman" w:hAnsi="Times New Roman" w:cs="Times New Roman"/>
          <w:sz w:val="28"/>
          <w:szCs w:val="28"/>
          <w:lang w:eastAsia="lv-LV"/>
        </w:rPr>
        <w:t xml:space="preserve"> prognozējam</w:t>
      </w:r>
      <w:r>
        <w:rPr>
          <w:rFonts w:ascii="Times New Roman" w:eastAsia="Times New Roman" w:hAnsi="Times New Roman" w:cs="Times New Roman"/>
          <w:sz w:val="28"/>
          <w:szCs w:val="28"/>
          <w:lang w:eastAsia="lv-LV"/>
        </w:rPr>
        <w:t>a invaliditāte</w:t>
      </w:r>
      <w:r w:rsidRPr="0091152D">
        <w:rPr>
          <w:rFonts w:ascii="Times New Roman" w:eastAsia="Times New Roman" w:hAnsi="Times New Roman" w:cs="Times New Roman"/>
          <w:sz w:val="28"/>
          <w:szCs w:val="28"/>
          <w:lang w:eastAsia="lv-LV"/>
        </w:rPr>
        <w:t xml:space="preserve"> un atbilstoši </w:t>
      </w:r>
      <w:r>
        <w:rPr>
          <w:rFonts w:ascii="Times New Roman" w:eastAsia="Times New Roman" w:hAnsi="Times New Roman" w:cs="Times New Roman"/>
          <w:sz w:val="28"/>
          <w:szCs w:val="28"/>
          <w:lang w:eastAsia="lv-LV"/>
        </w:rPr>
        <w:t>VDEAK</w:t>
      </w:r>
      <w:r w:rsidRPr="0091152D">
        <w:rPr>
          <w:rFonts w:ascii="Times New Roman" w:eastAsia="Times New Roman" w:hAnsi="Times New Roman" w:cs="Times New Roman"/>
          <w:sz w:val="28"/>
          <w:szCs w:val="28"/>
          <w:lang w:eastAsia="lv-LV"/>
        </w:rPr>
        <w:t xml:space="preserve"> apstiprinātajam </w:t>
      </w:r>
      <w:r>
        <w:rPr>
          <w:rFonts w:ascii="Times New Roman" w:eastAsia="Times New Roman" w:hAnsi="Times New Roman" w:cs="Times New Roman"/>
          <w:sz w:val="28"/>
          <w:szCs w:val="28"/>
          <w:lang w:eastAsia="lv-LV"/>
        </w:rPr>
        <w:t xml:space="preserve">individuālajam rehabilitācijas </w:t>
      </w:r>
      <w:r w:rsidRPr="0091152D">
        <w:rPr>
          <w:rFonts w:ascii="Times New Roman" w:eastAsia="Times New Roman" w:hAnsi="Times New Roman" w:cs="Times New Roman"/>
          <w:sz w:val="28"/>
          <w:szCs w:val="28"/>
          <w:lang w:eastAsia="lv-LV"/>
        </w:rPr>
        <w:t>plānam tai ir nepieciešams pakalpojumu saņemt atkārtoti.</w:t>
      </w:r>
    </w:p>
    <w:p w:rsidR="009F1184" w:rsidRPr="0091152D" w:rsidRDefault="009F1184" w:rsidP="009F1184">
      <w:pPr>
        <w:spacing w:after="0" w:line="240" w:lineRule="auto"/>
        <w:ind w:firstLine="709"/>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MK noteikumi Nr.279 paredz vienlīdzīgas tiesības pakalpojumu saņemt savlaicīgi visām MK noteikumu Nr.279 2.punktā minētajām personām, līdz ar to tās tiek uzņemtas kopējā pakalpojuma saņēmēju rindā</w:t>
      </w:r>
      <w:r>
        <w:rPr>
          <w:rFonts w:ascii="Times New Roman" w:eastAsia="Times New Roman" w:hAnsi="Times New Roman" w:cs="Times New Roman"/>
          <w:sz w:val="28"/>
          <w:szCs w:val="28"/>
          <w:lang w:eastAsia="lv-LV"/>
        </w:rPr>
        <w:t xml:space="preserve"> (t.sk. strādājošie pensionāri)</w:t>
      </w:r>
      <w:r w:rsidRPr="0091152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K</w:t>
      </w:r>
      <w:r w:rsidRPr="00B002F1">
        <w:rPr>
          <w:rFonts w:ascii="Times New Roman" w:eastAsia="Times New Roman" w:hAnsi="Times New Roman" w:cs="Times New Roman"/>
          <w:sz w:val="28"/>
          <w:szCs w:val="28"/>
          <w:lang w:eastAsia="lv-LV"/>
        </w:rPr>
        <w:t>opējā</w:t>
      </w:r>
      <w:r>
        <w:rPr>
          <w:rFonts w:ascii="Times New Roman" w:eastAsia="Times New Roman" w:hAnsi="Times New Roman" w:cs="Times New Roman"/>
          <w:sz w:val="28"/>
          <w:szCs w:val="28"/>
          <w:lang w:eastAsia="lv-LV"/>
        </w:rPr>
        <w:t xml:space="preserve"> p</w:t>
      </w:r>
      <w:r w:rsidRPr="0091152D">
        <w:rPr>
          <w:rFonts w:ascii="Times New Roman" w:eastAsia="Times New Roman" w:hAnsi="Times New Roman" w:cs="Times New Roman"/>
          <w:sz w:val="28"/>
          <w:szCs w:val="28"/>
          <w:lang w:eastAsia="lv-LV"/>
        </w:rPr>
        <w:t>akalpojuma saņēmēju rindā netiek uzņemtas tās personas, kurām saskaņā ar MK noteikumu Nr.279 5.</w:t>
      </w:r>
      <w:r w:rsidRPr="0091152D">
        <w:rPr>
          <w:rFonts w:ascii="Times New Roman" w:eastAsia="Times New Roman" w:hAnsi="Times New Roman" w:cs="Times New Roman"/>
          <w:sz w:val="28"/>
          <w:szCs w:val="28"/>
          <w:vertAlign w:val="superscript"/>
          <w:lang w:eastAsia="lv-LV"/>
        </w:rPr>
        <w:t>1</w:t>
      </w:r>
      <w:r w:rsidRPr="0091152D">
        <w:rPr>
          <w:rFonts w:ascii="Times New Roman" w:eastAsia="Times New Roman" w:hAnsi="Times New Roman" w:cs="Times New Roman"/>
          <w:sz w:val="28"/>
          <w:szCs w:val="28"/>
          <w:lang w:eastAsia="lv-LV"/>
        </w:rPr>
        <w:t xml:space="preserve"> un 6.punktu pakalpojumu ir tiesības saņemt prioritār</w:t>
      </w:r>
      <w:r>
        <w:rPr>
          <w:rFonts w:ascii="Times New Roman" w:eastAsia="Times New Roman" w:hAnsi="Times New Roman" w:cs="Times New Roman"/>
          <w:sz w:val="28"/>
          <w:szCs w:val="28"/>
          <w:lang w:eastAsia="lv-LV"/>
        </w:rPr>
        <w:t>ā</w:t>
      </w:r>
      <w:r w:rsidRPr="0091152D">
        <w:rPr>
          <w:rFonts w:ascii="Times New Roman" w:eastAsia="Times New Roman" w:hAnsi="Times New Roman" w:cs="Times New Roman"/>
          <w:sz w:val="28"/>
          <w:szCs w:val="28"/>
          <w:lang w:eastAsia="lv-LV"/>
        </w:rPr>
        <w:t xml:space="preserve"> vai steidzamības kārtā.</w:t>
      </w:r>
      <w:r>
        <w:rPr>
          <w:rFonts w:ascii="Times New Roman" w:eastAsia="Times New Roman" w:hAnsi="Times New Roman" w:cs="Times New Roman"/>
          <w:sz w:val="28"/>
          <w:szCs w:val="28"/>
          <w:lang w:eastAsia="lv-LV"/>
        </w:rPr>
        <w:t xml:space="preserve"> </w:t>
      </w:r>
      <w:r w:rsidRPr="008C1962">
        <w:rPr>
          <w:rFonts w:ascii="Times New Roman" w:eastAsia="Times New Roman" w:hAnsi="Times New Roman" w:cs="Times New Roman"/>
          <w:sz w:val="28"/>
          <w:szCs w:val="28"/>
          <w:lang w:eastAsia="lv-LV"/>
        </w:rPr>
        <w:t>Ņemot</w:t>
      </w:r>
      <w:r>
        <w:rPr>
          <w:rFonts w:ascii="Times New Roman" w:eastAsia="Times New Roman" w:hAnsi="Times New Roman" w:cs="Times New Roman"/>
          <w:sz w:val="28"/>
          <w:szCs w:val="28"/>
          <w:lang w:eastAsia="lv-LV"/>
        </w:rPr>
        <w:t xml:space="preserve"> vērā, ka pieprasījums pēc pakalpojuma prioritārā un steidzamības kārtā nav liels (2013.gadā pakalpojums prioritārā kārtā tika nodrošināts 1 personai un steidzamības </w:t>
      </w:r>
      <w:r w:rsidRPr="004F1BB4">
        <w:rPr>
          <w:rFonts w:ascii="Times New Roman" w:eastAsia="Times New Roman" w:hAnsi="Times New Roman" w:cs="Times New Roman"/>
          <w:sz w:val="28"/>
          <w:szCs w:val="28"/>
          <w:lang w:eastAsia="lv-LV"/>
        </w:rPr>
        <w:t>kārtā 133 personām</w:t>
      </w:r>
      <w:r>
        <w:rPr>
          <w:rFonts w:ascii="Times New Roman" w:eastAsia="Times New Roman" w:hAnsi="Times New Roman" w:cs="Times New Roman"/>
          <w:sz w:val="28"/>
          <w:szCs w:val="28"/>
          <w:lang w:eastAsia="lv-LV"/>
        </w:rPr>
        <w:t>), pakalpojums šīm personām tika nodrošināts uzreiz pēc tam, kad tika pieņemts lēmums par pakalpojuma piešķiršanu.</w:t>
      </w:r>
    </w:p>
    <w:p w:rsidR="009F1184" w:rsidRDefault="009F1184" w:rsidP="009F1184">
      <w:pPr>
        <w:spacing w:after="0" w:line="240" w:lineRule="auto"/>
        <w:ind w:firstLine="709"/>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Pakalpojums par valsts budžeta līdzekļiem MK noteikumu Nr.279 2.punktā minētajām personām tiek nodrošināts ministrijas budžeta programmas 05.00.00. „Valsts sociālie pakalpojumi” ietvaros īstenotajā apakšprogrammā 05.37.00 „Sociālās integrācijas valsts aģentūras administrēšana un profesionālās un sociālās rehabilitācijas pakalpojumu nodrošināšana”.</w:t>
      </w:r>
    </w:p>
    <w:p w:rsidR="009F1184" w:rsidRDefault="009F1184" w:rsidP="009F1184">
      <w:pPr>
        <w:spacing w:after="0" w:line="240" w:lineRule="auto"/>
        <w:ind w:firstLine="709"/>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 xml:space="preserve">Plānotais finansējums </w:t>
      </w:r>
      <w:r>
        <w:rPr>
          <w:rFonts w:ascii="Times New Roman" w:eastAsia="Times New Roman" w:hAnsi="Times New Roman" w:cs="Times New Roman"/>
          <w:sz w:val="28"/>
          <w:szCs w:val="28"/>
          <w:lang w:eastAsia="lv-LV"/>
        </w:rPr>
        <w:t>SIVA</w:t>
      </w:r>
      <w:r w:rsidRPr="0091152D">
        <w:rPr>
          <w:rFonts w:ascii="Times New Roman" w:eastAsia="Times New Roman" w:hAnsi="Times New Roman" w:cs="Times New Roman"/>
          <w:sz w:val="28"/>
          <w:szCs w:val="28"/>
          <w:lang w:eastAsia="lv-LV"/>
        </w:rPr>
        <w:t xml:space="preserve"> darbības nodrošināšanai un profesionālās un sociālās rehabilitācijas pakalpojumu nodrošināšanai (resursi izdevumu segšanai) 2014.gadā ir 4 571 956 </w:t>
      </w:r>
      <w:proofErr w:type="spellStart"/>
      <w:r w:rsidRPr="0091152D">
        <w:rPr>
          <w:rFonts w:ascii="Times New Roman" w:eastAsia="Times New Roman" w:hAnsi="Times New Roman" w:cs="Times New Roman"/>
          <w:i/>
          <w:sz w:val="28"/>
          <w:szCs w:val="28"/>
          <w:lang w:eastAsia="lv-LV"/>
        </w:rPr>
        <w:t>euro</w:t>
      </w:r>
      <w:proofErr w:type="spellEnd"/>
      <w:r w:rsidRPr="0091152D">
        <w:rPr>
          <w:rFonts w:ascii="Times New Roman" w:eastAsia="Times New Roman" w:hAnsi="Times New Roman" w:cs="Times New Roman"/>
          <w:sz w:val="28"/>
          <w:szCs w:val="28"/>
          <w:lang w:eastAsia="lv-LV"/>
        </w:rPr>
        <w:t xml:space="preserve"> apmērā</w:t>
      </w:r>
      <w:r w:rsidRPr="0091152D">
        <w:rPr>
          <w:rFonts w:ascii="Times New Roman" w:eastAsia="Times New Roman" w:hAnsi="Times New Roman" w:cs="Times New Roman"/>
          <w:sz w:val="28"/>
          <w:szCs w:val="28"/>
          <w:vertAlign w:val="superscript"/>
          <w:lang w:eastAsia="lv-LV"/>
        </w:rPr>
        <w:footnoteReference w:id="1"/>
      </w:r>
      <w:r w:rsidRPr="0091152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sīkāk skat.1.tabulā</w:t>
      </w:r>
      <w:r w:rsidRPr="0091152D">
        <w:rPr>
          <w:rFonts w:ascii="Times New Roman" w:eastAsia="Times New Roman" w:hAnsi="Times New Roman" w:cs="Times New Roman"/>
          <w:sz w:val="28"/>
          <w:szCs w:val="28"/>
          <w:lang w:eastAsia="lv-LV"/>
        </w:rPr>
        <w:t xml:space="preserve">). Pakalpojuma sniegšana visām MK noteikumu Nr.279 2.punktā minētajām personām tiek nodrošināta </w:t>
      </w:r>
      <w:r w:rsidRPr="001D566A">
        <w:rPr>
          <w:rFonts w:ascii="Times New Roman" w:eastAsia="Times New Roman" w:hAnsi="Times New Roman" w:cs="Times New Roman"/>
          <w:sz w:val="28"/>
          <w:szCs w:val="28"/>
          <w:lang w:eastAsia="lv-LV"/>
        </w:rPr>
        <w:t>no valsts budžeta daļas – dotācijas no vispārējiem ieņēmumiem</w:t>
      </w:r>
      <w:r w:rsidRPr="0091152D">
        <w:rPr>
          <w:rFonts w:ascii="Times New Roman" w:eastAsia="Times New Roman" w:hAnsi="Times New Roman" w:cs="Times New Roman"/>
          <w:sz w:val="28"/>
          <w:szCs w:val="28"/>
          <w:lang w:eastAsia="lv-LV"/>
        </w:rPr>
        <w:t xml:space="preserve">, kas saskaņā ar </w:t>
      </w:r>
      <w:r>
        <w:rPr>
          <w:rFonts w:ascii="Times New Roman" w:eastAsia="Times New Roman" w:hAnsi="Times New Roman" w:cs="Times New Roman"/>
          <w:sz w:val="28"/>
          <w:szCs w:val="28"/>
          <w:lang w:eastAsia="lv-LV"/>
        </w:rPr>
        <w:t xml:space="preserve">SIVA </w:t>
      </w:r>
      <w:r w:rsidRPr="0091152D">
        <w:rPr>
          <w:rFonts w:ascii="Times New Roman" w:eastAsia="Times New Roman" w:hAnsi="Times New Roman" w:cs="Times New Roman"/>
          <w:sz w:val="28"/>
          <w:szCs w:val="28"/>
          <w:lang w:eastAsia="lv-LV"/>
        </w:rPr>
        <w:t xml:space="preserve">2013.gada 28.decembra rīkojuma Nr.238 „Par pakalpojuma groziem” 9.pielikumu „Rezultatīvo rādītāju plāns 2014.gadam” ir </w:t>
      </w:r>
      <w:r w:rsidRPr="0091152D">
        <w:rPr>
          <w:rFonts w:ascii="Times New Roman" w:eastAsia="Times New Roman" w:hAnsi="Times New Roman" w:cs="Times New Roman"/>
          <w:b/>
          <w:sz w:val="28"/>
          <w:szCs w:val="28"/>
          <w:lang w:eastAsia="lv-LV"/>
        </w:rPr>
        <w:t xml:space="preserve">2 012 374 </w:t>
      </w:r>
      <w:proofErr w:type="spellStart"/>
      <w:r w:rsidRPr="0091152D">
        <w:rPr>
          <w:rFonts w:ascii="Times New Roman" w:eastAsia="Times New Roman" w:hAnsi="Times New Roman" w:cs="Times New Roman"/>
          <w:b/>
          <w:i/>
          <w:sz w:val="28"/>
          <w:szCs w:val="28"/>
          <w:lang w:eastAsia="lv-LV"/>
        </w:rPr>
        <w:lastRenderedPageBreak/>
        <w:t>euro</w:t>
      </w:r>
      <w:proofErr w:type="spellEnd"/>
      <w:r w:rsidRPr="0091152D">
        <w:rPr>
          <w:rFonts w:ascii="Times New Roman" w:eastAsia="Times New Roman" w:hAnsi="Times New Roman" w:cs="Times New Roman"/>
          <w:sz w:val="28"/>
          <w:szCs w:val="28"/>
          <w:lang w:eastAsia="lv-LV"/>
        </w:rPr>
        <w:t>. 2014.gadā pakalpojumu par valsts budžeta līdzekļiem plāno</w:t>
      </w:r>
      <w:r>
        <w:rPr>
          <w:rFonts w:ascii="Times New Roman" w:eastAsia="Times New Roman" w:hAnsi="Times New Roman" w:cs="Times New Roman"/>
          <w:sz w:val="28"/>
          <w:szCs w:val="28"/>
          <w:lang w:eastAsia="lv-LV"/>
        </w:rPr>
        <w:t>ts</w:t>
      </w:r>
      <w:r w:rsidRPr="0091152D">
        <w:rPr>
          <w:rFonts w:ascii="Times New Roman" w:eastAsia="Times New Roman" w:hAnsi="Times New Roman" w:cs="Times New Roman"/>
          <w:sz w:val="28"/>
          <w:szCs w:val="28"/>
          <w:lang w:eastAsia="lv-LV"/>
        </w:rPr>
        <w:t xml:space="preserve"> nodrošināt</w:t>
      </w:r>
      <w:r>
        <w:rPr>
          <w:rFonts w:ascii="Times New Roman" w:eastAsia="Times New Roman" w:hAnsi="Times New Roman" w:cs="Times New Roman"/>
          <w:sz w:val="28"/>
          <w:szCs w:val="28"/>
          <w:lang w:eastAsia="lv-LV"/>
        </w:rPr>
        <w:t xml:space="preserve"> </w:t>
      </w:r>
      <w:r w:rsidRPr="0091152D">
        <w:rPr>
          <w:rFonts w:ascii="Times New Roman" w:eastAsia="Times New Roman" w:hAnsi="Times New Roman" w:cs="Times New Roman"/>
          <w:b/>
          <w:sz w:val="28"/>
          <w:szCs w:val="28"/>
          <w:lang w:eastAsia="lv-LV"/>
        </w:rPr>
        <w:t>3</w:t>
      </w:r>
      <w:r w:rsidR="00FE0048">
        <w:rPr>
          <w:rFonts w:ascii="Times New Roman" w:eastAsia="Times New Roman" w:hAnsi="Times New Roman" w:cs="Times New Roman"/>
          <w:b/>
          <w:sz w:val="28"/>
          <w:szCs w:val="28"/>
          <w:lang w:eastAsia="lv-LV"/>
        </w:rPr>
        <w:t> </w:t>
      </w:r>
      <w:r w:rsidRPr="0091152D">
        <w:rPr>
          <w:rFonts w:ascii="Times New Roman" w:eastAsia="Times New Roman" w:hAnsi="Times New Roman" w:cs="Times New Roman"/>
          <w:b/>
          <w:sz w:val="28"/>
          <w:szCs w:val="28"/>
          <w:lang w:eastAsia="lv-LV"/>
        </w:rPr>
        <w:t>120</w:t>
      </w:r>
      <w:r w:rsidR="00FE0048">
        <w:rPr>
          <w:rFonts w:ascii="Times New Roman" w:eastAsia="Times New Roman" w:hAnsi="Times New Roman" w:cs="Times New Roman"/>
          <w:b/>
          <w:sz w:val="28"/>
          <w:szCs w:val="28"/>
          <w:lang w:eastAsia="lv-LV"/>
        </w:rPr>
        <w:t xml:space="preserve"> </w:t>
      </w:r>
      <w:r w:rsidRPr="0091152D">
        <w:rPr>
          <w:rFonts w:ascii="Times New Roman" w:eastAsia="Times New Roman" w:hAnsi="Times New Roman" w:cs="Times New Roman"/>
          <w:b/>
          <w:sz w:val="28"/>
          <w:szCs w:val="28"/>
          <w:lang w:eastAsia="lv-LV"/>
        </w:rPr>
        <w:t>personām</w:t>
      </w:r>
      <w:r w:rsidRPr="0091152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t.sk.</w:t>
      </w:r>
      <w:r w:rsidRPr="0091152D">
        <w:rPr>
          <w:rFonts w:ascii="Times New Roman" w:eastAsia="Times New Roman" w:hAnsi="Times New Roman" w:cs="Times New Roman"/>
          <w:sz w:val="28"/>
          <w:szCs w:val="28"/>
          <w:lang w:eastAsia="lv-LV"/>
        </w:rPr>
        <w:t xml:space="preserve"> 1</w:t>
      </w:r>
      <w:r w:rsidR="00FE0048">
        <w:rPr>
          <w:rFonts w:ascii="Times New Roman" w:eastAsia="Times New Roman" w:hAnsi="Times New Roman" w:cs="Times New Roman"/>
          <w:sz w:val="28"/>
          <w:szCs w:val="28"/>
          <w:lang w:eastAsia="lv-LV"/>
        </w:rPr>
        <w:t> </w:t>
      </w:r>
      <w:r w:rsidRPr="0091152D">
        <w:rPr>
          <w:rFonts w:ascii="Times New Roman" w:eastAsia="Times New Roman" w:hAnsi="Times New Roman" w:cs="Times New Roman"/>
          <w:sz w:val="28"/>
          <w:szCs w:val="28"/>
          <w:lang w:eastAsia="lv-LV"/>
        </w:rPr>
        <w:t>170</w:t>
      </w:r>
      <w:r w:rsidR="00FE0048">
        <w:rPr>
          <w:rFonts w:ascii="Times New Roman" w:eastAsia="Times New Roman" w:hAnsi="Times New Roman" w:cs="Times New Roman"/>
          <w:sz w:val="28"/>
          <w:szCs w:val="28"/>
          <w:lang w:eastAsia="lv-LV"/>
        </w:rPr>
        <w:t xml:space="preserve"> </w:t>
      </w:r>
      <w:r w:rsidRPr="0091152D">
        <w:rPr>
          <w:rFonts w:ascii="Times New Roman" w:eastAsia="Times New Roman" w:hAnsi="Times New Roman" w:cs="Times New Roman"/>
          <w:sz w:val="28"/>
          <w:szCs w:val="28"/>
          <w:lang w:eastAsia="lv-LV"/>
        </w:rPr>
        <w:t>strādājošiem pensionāriem).</w:t>
      </w:r>
    </w:p>
    <w:p w:rsidR="009F1184" w:rsidRPr="002F7ECE" w:rsidRDefault="009F1184" w:rsidP="009F1184">
      <w:pPr>
        <w:spacing w:after="0" w:line="240" w:lineRule="auto"/>
        <w:ind w:firstLine="709"/>
        <w:jc w:val="both"/>
        <w:outlineLvl w:val="0"/>
        <w:rPr>
          <w:rFonts w:ascii="Times New Roman" w:eastAsia="Times New Roman" w:hAnsi="Times New Roman" w:cs="Times New Roman"/>
          <w:sz w:val="24"/>
          <w:szCs w:val="28"/>
          <w:lang w:eastAsia="lv-LV"/>
        </w:rPr>
      </w:pPr>
    </w:p>
    <w:p w:rsidR="009F1184" w:rsidRPr="003625A8" w:rsidRDefault="009F1184" w:rsidP="009F1184">
      <w:pPr>
        <w:spacing w:after="0" w:line="240" w:lineRule="auto"/>
        <w:ind w:right="424" w:firstLine="709"/>
        <w:jc w:val="right"/>
        <w:outlineLvl w:val="0"/>
        <w:rPr>
          <w:rFonts w:ascii="Times New Roman" w:hAnsi="Times New Roman" w:cs="Times New Roman"/>
          <w:i/>
        </w:rPr>
      </w:pPr>
      <w:r w:rsidRPr="00086EEA">
        <w:rPr>
          <w:rFonts w:ascii="Times New Roman" w:hAnsi="Times New Roman" w:cs="Times New Roman"/>
          <w:i/>
        </w:rPr>
        <w:t>1.tabula</w:t>
      </w:r>
    </w:p>
    <w:p w:rsidR="009F1184" w:rsidRPr="00881DFA" w:rsidRDefault="009F1184" w:rsidP="009F1184">
      <w:pPr>
        <w:spacing w:after="0" w:line="240" w:lineRule="auto"/>
        <w:ind w:right="-1"/>
        <w:jc w:val="center"/>
        <w:rPr>
          <w:rFonts w:ascii="Times New Roman" w:hAnsi="Times New Roman" w:cs="Times New Roman"/>
          <w:b/>
          <w:sz w:val="28"/>
        </w:rPr>
      </w:pPr>
      <w:r w:rsidRPr="00881DFA">
        <w:rPr>
          <w:rFonts w:ascii="Times New Roman" w:hAnsi="Times New Roman" w:cs="Times New Roman"/>
          <w:b/>
          <w:sz w:val="28"/>
        </w:rPr>
        <w:t>Finansējums SIVA darbības nodrošināšanai un profesionālās</w:t>
      </w:r>
    </w:p>
    <w:p w:rsidR="009F1184" w:rsidRPr="00881DFA" w:rsidRDefault="009F1184" w:rsidP="009F1184">
      <w:pPr>
        <w:spacing w:after="0" w:line="240" w:lineRule="auto"/>
        <w:ind w:right="-1"/>
        <w:jc w:val="center"/>
        <w:rPr>
          <w:rFonts w:ascii="Times New Roman" w:hAnsi="Times New Roman" w:cs="Times New Roman"/>
          <w:b/>
          <w:sz w:val="28"/>
        </w:rPr>
      </w:pPr>
      <w:r w:rsidRPr="00881DFA">
        <w:rPr>
          <w:rFonts w:ascii="Times New Roman" w:hAnsi="Times New Roman" w:cs="Times New Roman"/>
          <w:b/>
          <w:sz w:val="28"/>
        </w:rPr>
        <w:t xml:space="preserve"> un sociālās rehabilitācijas pakalpojuma nodrošināšanai</w:t>
      </w:r>
      <w:r>
        <w:rPr>
          <w:rFonts w:ascii="Times New Roman" w:hAnsi="Times New Roman" w:cs="Times New Roman"/>
          <w:b/>
          <w:sz w:val="28"/>
        </w:rPr>
        <w:t xml:space="preserve"> 2014.gadā</w:t>
      </w:r>
    </w:p>
    <w:p w:rsidR="009F1184" w:rsidRPr="00086EEA" w:rsidRDefault="009F1184" w:rsidP="009F1184">
      <w:pPr>
        <w:spacing w:after="0" w:line="240" w:lineRule="auto"/>
        <w:ind w:right="-1"/>
        <w:jc w:val="center"/>
        <w:rPr>
          <w:rFonts w:ascii="Times New Roman" w:hAnsi="Times New Roman" w:cs="Times New Roman"/>
          <w:b/>
          <w:sz w:val="20"/>
        </w:rPr>
      </w:pPr>
    </w:p>
    <w:p w:rsidR="009F1184" w:rsidRDefault="009F1184" w:rsidP="009F1184">
      <w:pPr>
        <w:spacing w:after="0" w:line="240" w:lineRule="auto"/>
        <w:jc w:val="center"/>
        <w:outlineLvl w:val="0"/>
        <w:rPr>
          <w:rFonts w:ascii="Times New Roman" w:eastAsia="Times New Roman" w:hAnsi="Times New Roman" w:cs="Times New Roman"/>
          <w:sz w:val="28"/>
          <w:szCs w:val="28"/>
          <w:lang w:eastAsia="lv-LV"/>
        </w:rPr>
      </w:pPr>
      <w:r w:rsidRPr="00912899">
        <w:rPr>
          <w:noProof/>
          <w:lang w:eastAsia="lv-LV"/>
        </w:rPr>
        <w:drawing>
          <wp:inline distT="0" distB="0" distL="0" distR="0" wp14:anchorId="617A442F" wp14:editId="2A969911">
            <wp:extent cx="4369981" cy="19457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06806" cy="1962155"/>
                    </a:xfrm>
                    <a:prstGeom prst="rect">
                      <a:avLst/>
                    </a:prstGeom>
                    <a:noFill/>
                    <a:ln>
                      <a:noFill/>
                    </a:ln>
                  </pic:spPr>
                </pic:pic>
              </a:graphicData>
            </a:graphic>
          </wp:inline>
        </w:drawing>
      </w:r>
    </w:p>
    <w:p w:rsidR="009F1184" w:rsidRDefault="009F1184" w:rsidP="009F1184">
      <w:pPr>
        <w:spacing w:after="0" w:line="240" w:lineRule="auto"/>
        <w:ind w:firstLine="709"/>
        <w:jc w:val="right"/>
        <w:outlineLvl w:val="0"/>
        <w:rPr>
          <w:rFonts w:ascii="Times New Roman" w:eastAsia="Times New Roman" w:hAnsi="Times New Roman" w:cs="Times New Roman"/>
          <w:sz w:val="28"/>
          <w:szCs w:val="28"/>
          <w:lang w:eastAsia="lv-LV"/>
        </w:rPr>
      </w:pPr>
      <w:r>
        <w:rPr>
          <w:rFonts w:ascii="Times New Roman" w:hAnsi="Times New Roman" w:cs="Times New Roman"/>
          <w:i/>
          <w:sz w:val="20"/>
        </w:rPr>
        <w:t>Datu a</w:t>
      </w:r>
      <w:r w:rsidRPr="0091152D">
        <w:rPr>
          <w:rFonts w:ascii="Times New Roman" w:hAnsi="Times New Roman" w:cs="Times New Roman"/>
          <w:i/>
          <w:sz w:val="20"/>
        </w:rPr>
        <w:t>vots:</w:t>
      </w:r>
      <w:r w:rsidRPr="009B043B">
        <w:t xml:space="preserve"> </w:t>
      </w:r>
      <w:r w:rsidRPr="009B043B">
        <w:rPr>
          <w:rFonts w:ascii="Times New Roman" w:hAnsi="Times New Roman" w:cs="Times New Roman"/>
          <w:i/>
          <w:sz w:val="20"/>
        </w:rPr>
        <w:t>Likuma „Par valsts budžetu 2014.gadam” paskaidrojuma raksts</w:t>
      </w:r>
      <w:r>
        <w:rPr>
          <w:rFonts w:ascii="Times New Roman" w:hAnsi="Times New Roman" w:cs="Times New Roman"/>
          <w:i/>
          <w:sz w:val="20"/>
        </w:rPr>
        <w:t>, 788 lpp.</w:t>
      </w:r>
    </w:p>
    <w:p w:rsidR="009F1184" w:rsidRPr="002F7ECE" w:rsidRDefault="009F1184" w:rsidP="009F1184">
      <w:pPr>
        <w:tabs>
          <w:tab w:val="left" w:pos="0"/>
        </w:tabs>
        <w:spacing w:after="0" w:line="240" w:lineRule="auto"/>
        <w:jc w:val="right"/>
        <w:outlineLvl w:val="0"/>
        <w:rPr>
          <w:rFonts w:ascii="Times New Roman" w:hAnsi="Times New Roman" w:cs="Times New Roman"/>
          <w:i/>
          <w:sz w:val="20"/>
        </w:rPr>
      </w:pPr>
    </w:p>
    <w:p w:rsidR="009F1184" w:rsidRDefault="009F1184" w:rsidP="009F1184">
      <w:pPr>
        <w:tabs>
          <w:tab w:val="left" w:pos="0"/>
        </w:tabs>
        <w:spacing w:after="0" w:line="240" w:lineRule="auto"/>
        <w:jc w:val="both"/>
        <w:outlineLvl w:val="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t>S</w:t>
      </w:r>
      <w:r w:rsidRPr="002F7ECE">
        <w:rPr>
          <w:rFonts w:ascii="Times New Roman" w:eastAsia="Times New Roman" w:hAnsi="Times New Roman" w:cs="Times New Roman"/>
          <w:sz w:val="28"/>
          <w:szCs w:val="28"/>
          <w:lang w:eastAsia="lv-LV"/>
        </w:rPr>
        <w:t>ākot no 2009.gad</w:t>
      </w:r>
      <w:r>
        <w:rPr>
          <w:rFonts w:ascii="Times New Roman" w:eastAsia="Times New Roman" w:hAnsi="Times New Roman" w:cs="Times New Roman"/>
          <w:sz w:val="28"/>
          <w:szCs w:val="28"/>
          <w:lang w:eastAsia="lv-LV"/>
        </w:rPr>
        <w:t>a,</w:t>
      </w:r>
      <w:r w:rsidRPr="002F7ECE">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w:t>
      </w:r>
      <w:r w:rsidRPr="002F7ECE">
        <w:rPr>
          <w:rFonts w:ascii="Times New Roman" w:eastAsia="Times New Roman" w:hAnsi="Times New Roman" w:cs="Times New Roman"/>
          <w:sz w:val="28"/>
          <w:szCs w:val="28"/>
          <w:lang w:eastAsia="lv-LV"/>
        </w:rPr>
        <w:t xml:space="preserve">ieejamā finansējuma ietvaros pakalpojumu ikgadēji </w:t>
      </w:r>
      <w:r>
        <w:rPr>
          <w:rFonts w:ascii="Times New Roman" w:eastAsia="Times New Roman" w:hAnsi="Times New Roman" w:cs="Times New Roman"/>
          <w:sz w:val="28"/>
          <w:szCs w:val="28"/>
          <w:lang w:eastAsia="lv-LV"/>
        </w:rPr>
        <w:t>iespējams</w:t>
      </w:r>
      <w:r w:rsidRPr="002F7ECE">
        <w:rPr>
          <w:rFonts w:ascii="Times New Roman" w:eastAsia="Times New Roman" w:hAnsi="Times New Roman" w:cs="Times New Roman"/>
          <w:sz w:val="28"/>
          <w:szCs w:val="28"/>
          <w:lang w:eastAsia="lv-LV"/>
        </w:rPr>
        <w:t xml:space="preserve"> nodrošināt tikai 1</w:t>
      </w:r>
      <w:r w:rsidR="00FE0048">
        <w:rPr>
          <w:rFonts w:ascii="Times New Roman" w:eastAsia="Times New Roman" w:hAnsi="Times New Roman" w:cs="Times New Roman"/>
          <w:sz w:val="28"/>
          <w:szCs w:val="28"/>
          <w:lang w:eastAsia="lv-LV"/>
        </w:rPr>
        <w:t> </w:t>
      </w:r>
      <w:r w:rsidRPr="002F7ECE">
        <w:rPr>
          <w:rFonts w:ascii="Times New Roman" w:eastAsia="Times New Roman" w:hAnsi="Times New Roman" w:cs="Times New Roman"/>
          <w:sz w:val="28"/>
          <w:szCs w:val="28"/>
          <w:lang w:eastAsia="lv-LV"/>
        </w:rPr>
        <w:t>950</w:t>
      </w:r>
      <w:r w:rsidR="00FE0048">
        <w:rPr>
          <w:rFonts w:ascii="Times New Roman" w:eastAsia="Times New Roman" w:hAnsi="Times New Roman" w:cs="Times New Roman"/>
          <w:sz w:val="28"/>
          <w:szCs w:val="28"/>
          <w:lang w:eastAsia="lv-LV"/>
        </w:rPr>
        <w:t xml:space="preserve"> </w:t>
      </w:r>
      <w:r w:rsidRPr="002F7ECE">
        <w:rPr>
          <w:rFonts w:ascii="Times New Roman" w:eastAsia="Times New Roman" w:hAnsi="Times New Roman" w:cs="Times New Roman"/>
          <w:sz w:val="28"/>
          <w:szCs w:val="28"/>
          <w:lang w:eastAsia="lv-LV"/>
        </w:rPr>
        <w:t>personām (pirms tam pakalpojums tika nodrošināts 2</w:t>
      </w:r>
      <w:r w:rsidR="00FE0048">
        <w:rPr>
          <w:rFonts w:ascii="Times New Roman" w:eastAsia="Times New Roman" w:hAnsi="Times New Roman" w:cs="Times New Roman"/>
          <w:sz w:val="28"/>
          <w:szCs w:val="28"/>
          <w:lang w:eastAsia="lv-LV"/>
        </w:rPr>
        <w:t> </w:t>
      </w:r>
      <w:r w:rsidRPr="002F7ECE">
        <w:rPr>
          <w:rFonts w:ascii="Times New Roman" w:eastAsia="Times New Roman" w:hAnsi="Times New Roman" w:cs="Times New Roman"/>
          <w:sz w:val="28"/>
          <w:szCs w:val="28"/>
          <w:lang w:eastAsia="lv-LV"/>
        </w:rPr>
        <w:t>470</w:t>
      </w:r>
      <w:r w:rsidR="00FE0048">
        <w:rPr>
          <w:rFonts w:ascii="Times New Roman" w:eastAsia="Times New Roman" w:hAnsi="Times New Roman" w:cs="Times New Roman"/>
          <w:sz w:val="28"/>
          <w:szCs w:val="28"/>
          <w:lang w:eastAsia="lv-LV"/>
        </w:rPr>
        <w:t xml:space="preserve"> </w:t>
      </w:r>
      <w:r w:rsidRPr="002F7ECE">
        <w:rPr>
          <w:rFonts w:ascii="Times New Roman" w:eastAsia="Times New Roman" w:hAnsi="Times New Roman" w:cs="Times New Roman"/>
          <w:sz w:val="28"/>
          <w:szCs w:val="28"/>
          <w:lang w:eastAsia="lv-LV"/>
        </w:rPr>
        <w:t xml:space="preserve">personām), bet </w:t>
      </w:r>
      <w:r w:rsidRPr="00B002F1">
        <w:rPr>
          <w:rFonts w:ascii="Times New Roman" w:eastAsia="Times New Roman" w:hAnsi="Times New Roman" w:cs="Times New Roman"/>
          <w:sz w:val="28"/>
          <w:szCs w:val="28"/>
          <w:lang w:eastAsia="lv-LV"/>
        </w:rPr>
        <w:t>kopējā</w:t>
      </w:r>
      <w:r w:rsidRPr="002F7ECE">
        <w:rPr>
          <w:rFonts w:ascii="Times New Roman" w:eastAsia="Times New Roman" w:hAnsi="Times New Roman" w:cs="Times New Roman"/>
          <w:sz w:val="28"/>
          <w:szCs w:val="28"/>
          <w:lang w:eastAsia="lv-LV"/>
        </w:rPr>
        <w:t xml:space="preserve"> pakalpojuma </w:t>
      </w:r>
      <w:r w:rsidRPr="00B002F1">
        <w:rPr>
          <w:rFonts w:ascii="Times New Roman" w:eastAsia="Times New Roman" w:hAnsi="Times New Roman" w:cs="Times New Roman"/>
          <w:sz w:val="28"/>
          <w:szCs w:val="28"/>
          <w:lang w:eastAsia="lv-LV"/>
        </w:rPr>
        <w:t>saņēmēju rindā ik gadu vidēji tiek uzņemta 3</w:t>
      </w:r>
      <w:r w:rsidR="00FE0048">
        <w:rPr>
          <w:rFonts w:ascii="Times New Roman" w:eastAsia="Times New Roman" w:hAnsi="Times New Roman" w:cs="Times New Roman"/>
          <w:sz w:val="28"/>
          <w:szCs w:val="28"/>
          <w:lang w:eastAsia="lv-LV"/>
        </w:rPr>
        <w:t> </w:t>
      </w:r>
      <w:r w:rsidRPr="00B002F1">
        <w:rPr>
          <w:rFonts w:ascii="Times New Roman" w:eastAsia="Times New Roman" w:hAnsi="Times New Roman" w:cs="Times New Roman"/>
          <w:sz w:val="28"/>
          <w:szCs w:val="28"/>
          <w:lang w:eastAsia="lv-LV"/>
        </w:rPr>
        <w:t>881</w:t>
      </w:r>
      <w:r w:rsidR="00FE0048">
        <w:rPr>
          <w:rFonts w:ascii="Times New Roman" w:eastAsia="Times New Roman" w:hAnsi="Times New Roman" w:cs="Times New Roman"/>
          <w:sz w:val="28"/>
          <w:szCs w:val="28"/>
          <w:lang w:eastAsia="lv-LV"/>
        </w:rPr>
        <w:t xml:space="preserve"> </w:t>
      </w:r>
      <w:r w:rsidRPr="00B002F1">
        <w:rPr>
          <w:rFonts w:ascii="Times New Roman" w:eastAsia="Times New Roman" w:hAnsi="Times New Roman" w:cs="Times New Roman"/>
          <w:sz w:val="28"/>
          <w:szCs w:val="28"/>
          <w:lang w:eastAsia="lv-LV"/>
        </w:rPr>
        <w:t>persona, līdz ar to strauji pieauga kopējā pakalpojuma saņēmēju rindā esošo personu skaits.</w:t>
      </w:r>
    </w:p>
    <w:p w:rsidR="009F1184" w:rsidRPr="005F7DB5" w:rsidRDefault="009F1184" w:rsidP="009F1184">
      <w:pPr>
        <w:tabs>
          <w:tab w:val="left" w:pos="0"/>
        </w:tabs>
        <w:spacing w:after="0" w:line="240" w:lineRule="auto"/>
        <w:jc w:val="both"/>
        <w:outlineLvl w:val="0"/>
        <w:rPr>
          <w:rFonts w:ascii="Times New Roman" w:eastAsia="Times New Roman" w:hAnsi="Times New Roman" w:cs="Times New Roman"/>
          <w:sz w:val="24"/>
          <w:szCs w:val="28"/>
          <w:lang w:eastAsia="lv-LV"/>
        </w:rPr>
      </w:pPr>
    </w:p>
    <w:p w:rsidR="009F1184" w:rsidRPr="003625A8" w:rsidRDefault="009F1184" w:rsidP="009F1184">
      <w:pPr>
        <w:spacing w:after="0" w:line="240" w:lineRule="auto"/>
        <w:ind w:right="424"/>
        <w:jc w:val="right"/>
        <w:rPr>
          <w:rFonts w:ascii="Times New Roman" w:hAnsi="Times New Roman" w:cs="Times New Roman"/>
          <w:i/>
        </w:rPr>
      </w:pPr>
      <w:r w:rsidRPr="00086EEA">
        <w:rPr>
          <w:rFonts w:ascii="Times New Roman" w:hAnsi="Times New Roman" w:cs="Times New Roman"/>
          <w:i/>
        </w:rPr>
        <w:t>1.attēls</w:t>
      </w:r>
    </w:p>
    <w:p w:rsidR="009F1184" w:rsidRPr="00881DFA" w:rsidRDefault="009F1184" w:rsidP="009F1184">
      <w:pPr>
        <w:spacing w:after="0" w:line="240" w:lineRule="auto"/>
        <w:ind w:right="-1"/>
        <w:jc w:val="center"/>
        <w:rPr>
          <w:rFonts w:ascii="Times New Roman" w:hAnsi="Times New Roman" w:cs="Times New Roman"/>
          <w:b/>
          <w:sz w:val="28"/>
        </w:rPr>
      </w:pPr>
      <w:r w:rsidRPr="00881DFA">
        <w:rPr>
          <w:rFonts w:ascii="Times New Roman" w:hAnsi="Times New Roman" w:cs="Times New Roman"/>
          <w:b/>
          <w:sz w:val="28"/>
        </w:rPr>
        <w:t xml:space="preserve">Kopējā pakalpojuma saņēmēju rinda no </w:t>
      </w:r>
    </w:p>
    <w:p w:rsidR="009F1184" w:rsidRPr="00881DFA" w:rsidRDefault="009F1184" w:rsidP="009F1184">
      <w:pPr>
        <w:spacing w:after="0" w:line="240" w:lineRule="auto"/>
        <w:ind w:right="-1"/>
        <w:jc w:val="center"/>
        <w:rPr>
          <w:rFonts w:ascii="Times New Roman" w:hAnsi="Times New Roman" w:cs="Times New Roman"/>
          <w:b/>
          <w:sz w:val="28"/>
        </w:rPr>
      </w:pPr>
      <w:r w:rsidRPr="00881DFA">
        <w:rPr>
          <w:rFonts w:ascii="Times New Roman" w:hAnsi="Times New Roman" w:cs="Times New Roman"/>
          <w:b/>
          <w:sz w:val="28"/>
        </w:rPr>
        <w:t>2013.gada 21.janvāra līdz 2014.gada 1.aprīlim</w:t>
      </w:r>
    </w:p>
    <w:p w:rsidR="009F1184" w:rsidRPr="0091152D" w:rsidRDefault="009F1184" w:rsidP="009F1184">
      <w:pPr>
        <w:spacing w:after="0" w:line="240" w:lineRule="auto"/>
        <w:ind w:right="-1"/>
        <w:jc w:val="center"/>
        <w:rPr>
          <w:rFonts w:ascii="Times New Roman" w:hAnsi="Times New Roman" w:cs="Times New Roman"/>
          <w:b/>
          <w:sz w:val="20"/>
        </w:rPr>
      </w:pPr>
    </w:p>
    <w:p w:rsidR="009F1184" w:rsidRPr="0091152D" w:rsidRDefault="009F1184" w:rsidP="009F1184">
      <w:pPr>
        <w:spacing w:after="0" w:line="240" w:lineRule="auto"/>
        <w:ind w:right="-1"/>
        <w:jc w:val="center"/>
        <w:rPr>
          <w:rFonts w:ascii="Times New Roman" w:hAnsi="Times New Roman" w:cs="Times New Roman"/>
          <w:b/>
          <w:sz w:val="24"/>
        </w:rPr>
      </w:pPr>
      <w:r>
        <w:rPr>
          <w:rFonts w:ascii="Times New Roman" w:hAnsi="Times New Roman" w:cs="Times New Roman"/>
          <w:b/>
          <w:noProof/>
          <w:sz w:val="24"/>
          <w:lang w:eastAsia="lv-LV"/>
        </w:rPr>
        <w:drawing>
          <wp:inline distT="0" distB="0" distL="0" distR="0" wp14:anchorId="6E7ADA6B" wp14:editId="7A1A3261">
            <wp:extent cx="4465202" cy="220462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68682" cy="2206342"/>
                    </a:xfrm>
                    <a:prstGeom prst="rect">
                      <a:avLst/>
                    </a:prstGeom>
                    <a:noFill/>
                  </pic:spPr>
                </pic:pic>
              </a:graphicData>
            </a:graphic>
          </wp:inline>
        </w:drawing>
      </w:r>
    </w:p>
    <w:p w:rsidR="009F1184" w:rsidRDefault="009F1184" w:rsidP="009F1184">
      <w:pPr>
        <w:tabs>
          <w:tab w:val="left" w:pos="0"/>
        </w:tabs>
        <w:spacing w:after="0" w:line="240" w:lineRule="auto"/>
        <w:jc w:val="right"/>
        <w:outlineLvl w:val="0"/>
        <w:rPr>
          <w:rFonts w:ascii="Times New Roman" w:hAnsi="Times New Roman" w:cs="Times New Roman"/>
          <w:i/>
          <w:sz w:val="20"/>
        </w:rPr>
      </w:pPr>
      <w:r w:rsidRPr="0091152D">
        <w:rPr>
          <w:rFonts w:ascii="Times New Roman" w:hAnsi="Times New Roman" w:cs="Times New Roman"/>
          <w:i/>
          <w:sz w:val="20"/>
        </w:rPr>
        <w:t>Avots: Ministrijas ikmēneša apkopotā statistika par pakalpojuma saņēmēj</w:t>
      </w:r>
      <w:r>
        <w:rPr>
          <w:rFonts w:ascii="Times New Roman" w:hAnsi="Times New Roman" w:cs="Times New Roman"/>
          <w:i/>
          <w:sz w:val="20"/>
        </w:rPr>
        <w:t>u</w:t>
      </w:r>
      <w:r w:rsidRPr="0091152D">
        <w:rPr>
          <w:rFonts w:ascii="Times New Roman" w:hAnsi="Times New Roman" w:cs="Times New Roman"/>
          <w:i/>
          <w:sz w:val="20"/>
        </w:rPr>
        <w:t xml:space="preserve"> rindām</w:t>
      </w:r>
    </w:p>
    <w:p w:rsidR="009F1184" w:rsidRPr="0091152D" w:rsidRDefault="009F1184" w:rsidP="009F1184">
      <w:pPr>
        <w:tabs>
          <w:tab w:val="left" w:pos="0"/>
        </w:tabs>
        <w:spacing w:after="0" w:line="240" w:lineRule="auto"/>
        <w:jc w:val="right"/>
        <w:outlineLvl w:val="0"/>
        <w:rPr>
          <w:rFonts w:ascii="Times New Roman" w:hAnsi="Times New Roman" w:cs="Times New Roman"/>
          <w:i/>
          <w:sz w:val="20"/>
        </w:rPr>
      </w:pPr>
    </w:p>
    <w:p w:rsidR="009F1184" w:rsidRDefault="009F1184" w:rsidP="009F1184">
      <w:pPr>
        <w:tabs>
          <w:tab w:val="left" w:pos="9071"/>
        </w:tabs>
        <w:spacing w:after="0" w:line="240" w:lineRule="auto"/>
        <w:ind w:right="-1"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K</w:t>
      </w:r>
      <w:r w:rsidRPr="00BD55D0">
        <w:rPr>
          <w:rFonts w:ascii="Times New Roman" w:eastAsia="Times New Roman" w:hAnsi="Times New Roman" w:cs="Times New Roman"/>
          <w:sz w:val="28"/>
          <w:szCs w:val="28"/>
          <w:lang w:eastAsia="lv-LV"/>
        </w:rPr>
        <w:t xml:space="preserve">opējā </w:t>
      </w:r>
      <w:r>
        <w:rPr>
          <w:rFonts w:ascii="Times New Roman" w:eastAsia="Times New Roman" w:hAnsi="Times New Roman" w:cs="Times New Roman"/>
          <w:sz w:val="28"/>
          <w:szCs w:val="28"/>
          <w:lang w:eastAsia="lv-LV"/>
        </w:rPr>
        <w:t>p</w:t>
      </w:r>
      <w:r w:rsidRPr="00BD55D0">
        <w:rPr>
          <w:rFonts w:ascii="Times New Roman" w:eastAsia="Times New Roman" w:hAnsi="Times New Roman" w:cs="Times New Roman"/>
          <w:sz w:val="28"/>
          <w:szCs w:val="28"/>
          <w:lang w:eastAsia="lv-LV"/>
        </w:rPr>
        <w:t xml:space="preserve">akalpojuma saņēmēju </w:t>
      </w:r>
      <w:r w:rsidRPr="0091152D">
        <w:rPr>
          <w:rFonts w:ascii="Times New Roman" w:eastAsia="Times New Roman" w:hAnsi="Times New Roman" w:cs="Times New Roman"/>
          <w:sz w:val="28"/>
          <w:szCs w:val="28"/>
          <w:lang w:eastAsia="lv-LV"/>
        </w:rPr>
        <w:t xml:space="preserve">rinda </w:t>
      </w:r>
      <w:r>
        <w:rPr>
          <w:rFonts w:ascii="Times New Roman" w:eastAsia="Times New Roman" w:hAnsi="Times New Roman" w:cs="Times New Roman"/>
          <w:sz w:val="28"/>
          <w:szCs w:val="28"/>
          <w:lang w:eastAsia="lv-LV"/>
        </w:rPr>
        <w:t xml:space="preserve">joprojām </w:t>
      </w:r>
      <w:r w:rsidRPr="0091152D">
        <w:rPr>
          <w:rFonts w:ascii="Times New Roman" w:eastAsia="Times New Roman" w:hAnsi="Times New Roman" w:cs="Times New Roman"/>
          <w:sz w:val="28"/>
          <w:szCs w:val="28"/>
          <w:lang w:eastAsia="lv-LV"/>
        </w:rPr>
        <w:t>pakāpeniski turpina pieaugt, arī 2013.gadā un 2014.gada pirmajos trijos mēnešos ir vērojam</w:t>
      </w:r>
      <w:r>
        <w:rPr>
          <w:rFonts w:ascii="Times New Roman" w:eastAsia="Times New Roman" w:hAnsi="Times New Roman" w:cs="Times New Roman"/>
          <w:sz w:val="28"/>
          <w:szCs w:val="28"/>
          <w:lang w:eastAsia="lv-LV"/>
        </w:rPr>
        <w:t>s</w:t>
      </w:r>
      <w:r w:rsidRPr="0091152D">
        <w:rPr>
          <w:rFonts w:ascii="Times New Roman" w:eastAsia="Times New Roman" w:hAnsi="Times New Roman" w:cs="Times New Roman"/>
          <w:sz w:val="28"/>
          <w:szCs w:val="28"/>
          <w:lang w:eastAsia="lv-LV"/>
        </w:rPr>
        <w:t xml:space="preserve"> </w:t>
      </w:r>
      <w:r w:rsidRPr="00BD55D0">
        <w:rPr>
          <w:rFonts w:ascii="Times New Roman" w:eastAsia="Times New Roman" w:hAnsi="Times New Roman" w:cs="Times New Roman"/>
          <w:sz w:val="28"/>
          <w:szCs w:val="28"/>
          <w:lang w:eastAsia="lv-LV"/>
        </w:rPr>
        <w:t>kopējās</w:t>
      </w:r>
      <w:r w:rsidRPr="0091152D">
        <w:rPr>
          <w:rFonts w:ascii="Times New Roman" w:eastAsia="Times New Roman" w:hAnsi="Times New Roman" w:cs="Times New Roman"/>
          <w:sz w:val="28"/>
          <w:szCs w:val="28"/>
          <w:lang w:eastAsia="lv-LV"/>
        </w:rPr>
        <w:t xml:space="preserve"> pakalpojuma saņēmēju</w:t>
      </w:r>
      <w:r>
        <w:rPr>
          <w:rFonts w:ascii="Times New Roman" w:eastAsia="Times New Roman" w:hAnsi="Times New Roman" w:cs="Times New Roman"/>
          <w:sz w:val="28"/>
          <w:szCs w:val="28"/>
          <w:lang w:eastAsia="lv-LV"/>
        </w:rPr>
        <w:t xml:space="preserve"> </w:t>
      </w:r>
      <w:r w:rsidRPr="0091152D">
        <w:rPr>
          <w:rFonts w:ascii="Times New Roman" w:eastAsia="Times New Roman" w:hAnsi="Times New Roman" w:cs="Times New Roman"/>
          <w:sz w:val="28"/>
          <w:szCs w:val="28"/>
          <w:lang w:eastAsia="lv-LV"/>
        </w:rPr>
        <w:t xml:space="preserve">rindas pieaugums (skat. </w:t>
      </w:r>
      <w:r>
        <w:rPr>
          <w:rFonts w:ascii="Times New Roman" w:eastAsia="Times New Roman" w:hAnsi="Times New Roman" w:cs="Times New Roman"/>
          <w:sz w:val="28"/>
          <w:szCs w:val="28"/>
          <w:lang w:eastAsia="lv-LV"/>
        </w:rPr>
        <w:t>1</w:t>
      </w:r>
      <w:r w:rsidRPr="0091152D">
        <w:rPr>
          <w:rFonts w:ascii="Times New Roman" w:eastAsia="Times New Roman" w:hAnsi="Times New Roman" w:cs="Times New Roman"/>
          <w:sz w:val="28"/>
          <w:szCs w:val="28"/>
          <w:lang w:eastAsia="lv-LV"/>
        </w:rPr>
        <w:t>.attēlu). Līdz ar to visām saņēmēju grupām (izņem</w:t>
      </w:r>
      <w:r>
        <w:rPr>
          <w:rFonts w:ascii="Times New Roman" w:eastAsia="Times New Roman" w:hAnsi="Times New Roman" w:cs="Times New Roman"/>
          <w:sz w:val="28"/>
          <w:szCs w:val="28"/>
          <w:lang w:eastAsia="lv-LV"/>
        </w:rPr>
        <w:t>ot</w:t>
      </w:r>
      <w:r w:rsidRPr="0091152D">
        <w:rPr>
          <w:rFonts w:ascii="Times New Roman" w:eastAsia="Times New Roman" w:hAnsi="Times New Roman" w:cs="Times New Roman"/>
          <w:sz w:val="28"/>
          <w:szCs w:val="28"/>
          <w:lang w:eastAsia="lv-LV"/>
        </w:rPr>
        <w:t xml:space="preserve"> strādājoš</w:t>
      </w:r>
      <w:r w:rsidRPr="00BD55D0">
        <w:rPr>
          <w:rFonts w:ascii="Times New Roman" w:eastAsia="Times New Roman" w:hAnsi="Times New Roman" w:cs="Times New Roman"/>
          <w:sz w:val="28"/>
          <w:szCs w:val="28"/>
          <w:lang w:eastAsia="lv-LV"/>
        </w:rPr>
        <w:t>u</w:t>
      </w:r>
      <w:r w:rsidRPr="0091152D">
        <w:rPr>
          <w:rFonts w:ascii="Times New Roman" w:eastAsia="Times New Roman" w:hAnsi="Times New Roman" w:cs="Times New Roman"/>
          <w:sz w:val="28"/>
          <w:szCs w:val="28"/>
          <w:lang w:eastAsia="lv-LV"/>
        </w:rPr>
        <w:t xml:space="preserve">s pensionārus) ir pieaudzis rindā gaidīšanas laiks, piemēram, personām ar funkcionāliem traucējumiem </w:t>
      </w:r>
      <w:r w:rsidRPr="0091152D">
        <w:rPr>
          <w:rFonts w:ascii="Times New Roman" w:eastAsia="Times New Roman" w:hAnsi="Times New Roman" w:cs="Times New Roman"/>
          <w:sz w:val="28"/>
          <w:szCs w:val="28"/>
          <w:lang w:eastAsia="lv-LV"/>
        </w:rPr>
        <w:lastRenderedPageBreak/>
        <w:t xml:space="preserve">darbspējīgā vecumā 2013.gada beigās pakalpojuma saņēmēju rindā nācās gaidīt aptuveni divus gadus, bet šobrīd tie jau ir divi gadi un divi mēneši. Salīdzinot personu skaitu </w:t>
      </w:r>
      <w:r w:rsidRPr="00BD55D0">
        <w:rPr>
          <w:rFonts w:ascii="Times New Roman" w:eastAsia="Times New Roman" w:hAnsi="Times New Roman" w:cs="Times New Roman"/>
          <w:sz w:val="28"/>
          <w:szCs w:val="28"/>
          <w:lang w:eastAsia="lv-LV"/>
        </w:rPr>
        <w:t>kopējā</w:t>
      </w:r>
      <w:r w:rsidRPr="0091152D">
        <w:rPr>
          <w:rFonts w:ascii="Times New Roman" w:eastAsia="Times New Roman" w:hAnsi="Times New Roman" w:cs="Times New Roman"/>
          <w:sz w:val="28"/>
          <w:szCs w:val="28"/>
          <w:lang w:eastAsia="lv-LV"/>
        </w:rPr>
        <w:t xml:space="preserve"> pakalpojuma </w:t>
      </w:r>
      <w:r w:rsidRPr="00BD55D0">
        <w:rPr>
          <w:rFonts w:ascii="Times New Roman" w:eastAsia="Times New Roman" w:hAnsi="Times New Roman" w:cs="Times New Roman"/>
          <w:sz w:val="28"/>
          <w:szCs w:val="28"/>
          <w:lang w:eastAsia="lv-LV"/>
        </w:rPr>
        <w:t>saņēmēju rindā 2013.gada 7.martā ar personu skaitu 2014.gada 1.aprīlī, secināms, ka tā ir palielinājusies par 22 % jeb 1</w:t>
      </w:r>
      <w:r w:rsidR="001877C0">
        <w:rPr>
          <w:rFonts w:ascii="Times New Roman" w:eastAsia="Times New Roman" w:hAnsi="Times New Roman" w:cs="Times New Roman"/>
          <w:sz w:val="28"/>
          <w:szCs w:val="28"/>
          <w:lang w:eastAsia="lv-LV"/>
        </w:rPr>
        <w:t> </w:t>
      </w:r>
      <w:r w:rsidRPr="00BD55D0">
        <w:rPr>
          <w:rFonts w:ascii="Times New Roman" w:eastAsia="Times New Roman" w:hAnsi="Times New Roman" w:cs="Times New Roman"/>
          <w:sz w:val="28"/>
          <w:szCs w:val="28"/>
          <w:lang w:eastAsia="lv-LV"/>
        </w:rPr>
        <w:t>674</w:t>
      </w:r>
      <w:r w:rsidR="001877C0">
        <w:rPr>
          <w:rFonts w:ascii="Times New Roman" w:eastAsia="Times New Roman" w:hAnsi="Times New Roman" w:cs="Times New Roman"/>
          <w:sz w:val="28"/>
          <w:szCs w:val="28"/>
          <w:lang w:eastAsia="lv-LV"/>
        </w:rPr>
        <w:t xml:space="preserve"> </w:t>
      </w:r>
      <w:r w:rsidRPr="00BD55D0">
        <w:rPr>
          <w:rFonts w:ascii="Times New Roman" w:eastAsia="Times New Roman" w:hAnsi="Times New Roman" w:cs="Times New Roman"/>
          <w:sz w:val="28"/>
          <w:szCs w:val="28"/>
          <w:lang w:eastAsia="lv-LV"/>
        </w:rPr>
        <w:t xml:space="preserve">personām. </w:t>
      </w:r>
      <w:r>
        <w:rPr>
          <w:rFonts w:ascii="Times New Roman" w:eastAsia="Times New Roman" w:hAnsi="Times New Roman" w:cs="Times New Roman"/>
          <w:sz w:val="28"/>
          <w:szCs w:val="28"/>
          <w:lang w:eastAsia="lv-LV"/>
        </w:rPr>
        <w:t>K</w:t>
      </w:r>
      <w:r w:rsidRPr="00BD55D0">
        <w:rPr>
          <w:rFonts w:ascii="Times New Roman" w:eastAsia="Times New Roman" w:hAnsi="Times New Roman" w:cs="Times New Roman"/>
          <w:sz w:val="28"/>
          <w:szCs w:val="28"/>
          <w:lang w:eastAsia="lv-LV"/>
        </w:rPr>
        <w:t xml:space="preserve">opējā </w:t>
      </w:r>
      <w:r>
        <w:rPr>
          <w:rFonts w:ascii="Times New Roman" w:eastAsia="Times New Roman" w:hAnsi="Times New Roman" w:cs="Times New Roman"/>
          <w:sz w:val="28"/>
          <w:szCs w:val="28"/>
          <w:lang w:eastAsia="lv-LV"/>
        </w:rPr>
        <w:t>p</w:t>
      </w:r>
      <w:r w:rsidRPr="00BD55D0">
        <w:rPr>
          <w:rFonts w:ascii="Times New Roman" w:eastAsia="Times New Roman" w:hAnsi="Times New Roman" w:cs="Times New Roman"/>
          <w:sz w:val="28"/>
          <w:szCs w:val="28"/>
          <w:lang w:eastAsia="lv-LV"/>
        </w:rPr>
        <w:t>akalpojuma saņēmēju rindā 2014.gada 1.aprīlī atradās 7</w:t>
      </w:r>
      <w:r w:rsidR="00285A6B">
        <w:rPr>
          <w:rFonts w:ascii="Times New Roman" w:eastAsia="Times New Roman" w:hAnsi="Times New Roman" w:cs="Times New Roman"/>
          <w:sz w:val="28"/>
          <w:szCs w:val="28"/>
          <w:lang w:eastAsia="lv-LV"/>
        </w:rPr>
        <w:t> </w:t>
      </w:r>
      <w:r w:rsidRPr="00BD55D0">
        <w:rPr>
          <w:rFonts w:ascii="Times New Roman" w:eastAsia="Times New Roman" w:hAnsi="Times New Roman" w:cs="Times New Roman"/>
          <w:sz w:val="28"/>
          <w:szCs w:val="28"/>
          <w:lang w:eastAsia="lv-LV"/>
        </w:rPr>
        <w:t>695</w:t>
      </w:r>
      <w:r w:rsidR="00285A6B">
        <w:rPr>
          <w:rFonts w:ascii="Times New Roman" w:eastAsia="Times New Roman" w:hAnsi="Times New Roman" w:cs="Times New Roman"/>
          <w:sz w:val="28"/>
          <w:szCs w:val="28"/>
          <w:lang w:eastAsia="lv-LV"/>
        </w:rPr>
        <w:t xml:space="preserve"> </w:t>
      </w:r>
      <w:r w:rsidRPr="00BD55D0">
        <w:rPr>
          <w:rFonts w:ascii="Times New Roman" w:eastAsia="Times New Roman" w:hAnsi="Times New Roman" w:cs="Times New Roman"/>
          <w:sz w:val="28"/>
          <w:szCs w:val="28"/>
          <w:lang w:eastAsia="lv-LV"/>
        </w:rPr>
        <w:t>personas.</w:t>
      </w:r>
    </w:p>
    <w:p w:rsidR="009F1184" w:rsidRPr="0091152D" w:rsidRDefault="009F1184" w:rsidP="009F1184">
      <w:pPr>
        <w:tabs>
          <w:tab w:val="left" w:pos="0"/>
        </w:tabs>
        <w:spacing w:after="0" w:line="240" w:lineRule="auto"/>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ab/>
        <w:t xml:space="preserve">Ministrija indikatīvi prognozē, ka pie nosacījuma, ja netiks nodrošināts papildus finansējums pakalpojuma nodrošināšanai </w:t>
      </w:r>
      <w:r>
        <w:rPr>
          <w:rFonts w:ascii="Times New Roman" w:eastAsia="Times New Roman" w:hAnsi="Times New Roman" w:cs="Times New Roman"/>
          <w:sz w:val="28"/>
          <w:szCs w:val="28"/>
          <w:lang w:eastAsia="lv-LV"/>
        </w:rPr>
        <w:t xml:space="preserve">visām MK noteikumu Nr.279 2.punktā minētajām personām </w:t>
      </w:r>
      <w:r w:rsidRPr="0091152D">
        <w:rPr>
          <w:rFonts w:ascii="Times New Roman" w:eastAsia="Times New Roman" w:hAnsi="Times New Roman" w:cs="Times New Roman"/>
          <w:sz w:val="28"/>
          <w:szCs w:val="28"/>
          <w:lang w:eastAsia="lv-LV"/>
        </w:rPr>
        <w:t>un pieprasījums pēc pakalpojuma paliks līdzšinējā apmērā, tad kopējais pakalpojuma saņēmēju skaits rindā 2015.gada 1.janvārī būs par 1</w:t>
      </w:r>
      <w:r w:rsidR="001877C0">
        <w:rPr>
          <w:rFonts w:ascii="Times New Roman" w:eastAsia="Times New Roman" w:hAnsi="Times New Roman" w:cs="Times New Roman"/>
          <w:sz w:val="28"/>
          <w:szCs w:val="28"/>
          <w:lang w:eastAsia="lv-LV"/>
        </w:rPr>
        <w:t> </w:t>
      </w:r>
      <w:r w:rsidRPr="0091152D">
        <w:rPr>
          <w:rFonts w:ascii="Times New Roman" w:eastAsia="Times New Roman" w:hAnsi="Times New Roman" w:cs="Times New Roman"/>
          <w:sz w:val="28"/>
          <w:szCs w:val="28"/>
          <w:lang w:eastAsia="lv-LV"/>
        </w:rPr>
        <w:t>275</w:t>
      </w:r>
      <w:r w:rsidR="001877C0">
        <w:rPr>
          <w:rFonts w:ascii="Times New Roman" w:eastAsia="Times New Roman" w:hAnsi="Times New Roman" w:cs="Times New Roman"/>
          <w:sz w:val="28"/>
          <w:szCs w:val="28"/>
          <w:lang w:eastAsia="lv-LV"/>
        </w:rPr>
        <w:t xml:space="preserve"> </w:t>
      </w:r>
      <w:r w:rsidRPr="0091152D">
        <w:rPr>
          <w:rFonts w:ascii="Times New Roman" w:eastAsia="Times New Roman" w:hAnsi="Times New Roman" w:cs="Times New Roman"/>
          <w:sz w:val="28"/>
          <w:szCs w:val="28"/>
          <w:lang w:eastAsia="lv-LV"/>
        </w:rPr>
        <w:t>personām lielāks nekā 2014.gada 1.janvārī. Savukārt 2016.gadā un turpmāk pakalpojuma saņēmēju rinda palielināsies vidēji par 1</w:t>
      </w:r>
      <w:r w:rsidR="00285A6B">
        <w:rPr>
          <w:rFonts w:ascii="Times New Roman" w:eastAsia="Times New Roman" w:hAnsi="Times New Roman" w:cs="Times New Roman"/>
          <w:sz w:val="28"/>
          <w:szCs w:val="28"/>
          <w:lang w:eastAsia="lv-LV"/>
        </w:rPr>
        <w:t> </w:t>
      </w:r>
      <w:r w:rsidRPr="0091152D">
        <w:rPr>
          <w:rFonts w:ascii="Times New Roman" w:eastAsia="Times New Roman" w:hAnsi="Times New Roman" w:cs="Times New Roman"/>
          <w:sz w:val="28"/>
          <w:szCs w:val="28"/>
          <w:lang w:eastAsia="lv-LV"/>
        </w:rPr>
        <w:t>962</w:t>
      </w:r>
      <w:r w:rsidR="00285A6B">
        <w:rPr>
          <w:rFonts w:ascii="Times New Roman" w:eastAsia="Times New Roman" w:hAnsi="Times New Roman" w:cs="Times New Roman"/>
          <w:sz w:val="28"/>
          <w:szCs w:val="28"/>
          <w:lang w:eastAsia="lv-LV"/>
        </w:rPr>
        <w:t xml:space="preserve"> </w:t>
      </w:r>
      <w:r w:rsidRPr="0091152D">
        <w:rPr>
          <w:rFonts w:ascii="Times New Roman" w:eastAsia="Times New Roman" w:hAnsi="Times New Roman" w:cs="Times New Roman"/>
          <w:sz w:val="28"/>
          <w:szCs w:val="28"/>
          <w:lang w:eastAsia="lv-LV"/>
        </w:rPr>
        <w:t>personām gadā un pakalpojuma saņēmēju</w:t>
      </w:r>
      <w:r>
        <w:rPr>
          <w:rFonts w:ascii="Times New Roman" w:eastAsia="Times New Roman" w:hAnsi="Times New Roman" w:cs="Times New Roman"/>
          <w:sz w:val="28"/>
          <w:szCs w:val="28"/>
          <w:lang w:eastAsia="lv-LV"/>
        </w:rPr>
        <w:t xml:space="preserve"> </w:t>
      </w:r>
      <w:r w:rsidRPr="0091152D">
        <w:rPr>
          <w:rFonts w:ascii="Times New Roman" w:eastAsia="Times New Roman" w:hAnsi="Times New Roman" w:cs="Times New Roman"/>
          <w:sz w:val="28"/>
          <w:szCs w:val="28"/>
          <w:lang w:eastAsia="lv-LV"/>
        </w:rPr>
        <w:t>rindā uz 2018.gada 1.janvāri atradīsies 14</w:t>
      </w:r>
      <w:r w:rsidR="00285A6B">
        <w:rPr>
          <w:rFonts w:ascii="Times New Roman" w:eastAsia="Times New Roman" w:hAnsi="Times New Roman" w:cs="Times New Roman"/>
          <w:sz w:val="28"/>
          <w:szCs w:val="28"/>
          <w:lang w:eastAsia="lv-LV"/>
        </w:rPr>
        <w:t xml:space="preserve"> 778 </w:t>
      </w:r>
      <w:r w:rsidRPr="0091152D">
        <w:rPr>
          <w:rFonts w:ascii="Times New Roman" w:eastAsia="Times New Roman" w:hAnsi="Times New Roman" w:cs="Times New Roman"/>
          <w:sz w:val="28"/>
          <w:szCs w:val="28"/>
          <w:lang w:eastAsia="lv-LV"/>
        </w:rPr>
        <w:t>personas.</w:t>
      </w:r>
    </w:p>
    <w:p w:rsidR="009F1184" w:rsidRPr="0091152D" w:rsidRDefault="009F1184" w:rsidP="009F1184">
      <w:pPr>
        <w:tabs>
          <w:tab w:val="left" w:pos="0"/>
        </w:tabs>
        <w:spacing w:after="0" w:line="240" w:lineRule="auto"/>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ab/>
        <w:t>Biedrība Latvijas Savienība „Černobiļa”</w:t>
      </w:r>
      <w:r>
        <w:rPr>
          <w:rStyle w:val="FootnoteReference"/>
          <w:rFonts w:ascii="Times New Roman" w:eastAsia="Times New Roman" w:hAnsi="Times New Roman" w:cs="Times New Roman"/>
          <w:sz w:val="28"/>
          <w:szCs w:val="28"/>
          <w:lang w:eastAsia="lv-LV"/>
        </w:rPr>
        <w:footnoteReference w:id="2"/>
      </w:r>
      <w:r w:rsidRPr="0091152D">
        <w:rPr>
          <w:rFonts w:ascii="Times New Roman" w:eastAsia="Times New Roman" w:hAnsi="Times New Roman" w:cs="Times New Roman"/>
          <w:sz w:val="28"/>
          <w:szCs w:val="28"/>
          <w:lang w:eastAsia="lv-LV"/>
        </w:rPr>
        <w:t xml:space="preserve"> ministrijai vairākkārtīgi ir norādījusi, ka</w:t>
      </w:r>
      <w:r w:rsidRPr="00290162">
        <w:rPr>
          <w:rFonts w:ascii="Times New Roman" w:eastAsia="Times New Roman" w:hAnsi="Times New Roman" w:cs="Times New Roman"/>
          <w:sz w:val="28"/>
          <w:szCs w:val="28"/>
          <w:lang w:eastAsia="lv-LV"/>
        </w:rPr>
        <w:t>,</w:t>
      </w:r>
      <w:r w:rsidRPr="0091152D">
        <w:rPr>
          <w:rFonts w:ascii="Times New Roman" w:eastAsia="Times New Roman" w:hAnsi="Times New Roman" w:cs="Times New Roman"/>
          <w:sz w:val="28"/>
          <w:szCs w:val="28"/>
          <w:lang w:eastAsia="lv-LV"/>
        </w:rPr>
        <w:t xml:space="preserve"> nenodrošinot savlaicīgu pakalpojuma saņemšanu šai mērķa grupai, netiek pildīts Černobiļas atomelektrostacijas avārijas seku likvidēšanas dalībnieku un Černobiļas atomelektrostacijas avārijas rezultātā cietušo personu sociālās aizsardzības likuma 15.pantā noteiktais, ka tiesības saņemt bezmaksas pakalpojumu </w:t>
      </w:r>
      <w:r>
        <w:rPr>
          <w:rFonts w:ascii="Times New Roman" w:eastAsia="Times New Roman" w:hAnsi="Times New Roman" w:cs="Times New Roman"/>
          <w:sz w:val="28"/>
          <w:szCs w:val="28"/>
          <w:lang w:eastAsia="lv-LV"/>
        </w:rPr>
        <w:t xml:space="preserve">šīm personām </w:t>
      </w:r>
      <w:r w:rsidRPr="0091152D">
        <w:rPr>
          <w:rFonts w:ascii="Times New Roman" w:eastAsia="Times New Roman" w:hAnsi="Times New Roman" w:cs="Times New Roman"/>
          <w:sz w:val="28"/>
          <w:szCs w:val="28"/>
          <w:lang w:eastAsia="lv-LV"/>
        </w:rPr>
        <w:t xml:space="preserve">ir reizi gadā. Arī biedrība „Latvijas politiski represēto apvienība” un </w:t>
      </w:r>
      <w:r>
        <w:rPr>
          <w:rFonts w:ascii="Times New Roman" w:eastAsia="Times New Roman" w:hAnsi="Times New Roman" w:cs="Times New Roman"/>
          <w:sz w:val="28"/>
          <w:szCs w:val="28"/>
          <w:lang w:eastAsia="lv-LV"/>
        </w:rPr>
        <w:t>politiski represētās</w:t>
      </w:r>
      <w:r w:rsidRPr="0091152D">
        <w:rPr>
          <w:rFonts w:ascii="Times New Roman" w:eastAsia="Times New Roman" w:hAnsi="Times New Roman" w:cs="Times New Roman"/>
          <w:sz w:val="28"/>
          <w:szCs w:val="28"/>
          <w:lang w:eastAsia="lv-LV"/>
        </w:rPr>
        <w:t xml:space="preserve"> personas</w:t>
      </w:r>
      <w:r>
        <w:rPr>
          <w:rStyle w:val="FootnoteReference"/>
          <w:rFonts w:ascii="Times New Roman" w:eastAsia="Times New Roman" w:hAnsi="Times New Roman" w:cs="Times New Roman"/>
          <w:sz w:val="28"/>
          <w:szCs w:val="28"/>
          <w:lang w:eastAsia="lv-LV"/>
        </w:rPr>
        <w:footnoteReference w:id="3"/>
      </w:r>
      <w:r w:rsidRPr="0091152D">
        <w:rPr>
          <w:rFonts w:ascii="Times New Roman" w:eastAsia="Times New Roman" w:hAnsi="Times New Roman" w:cs="Times New Roman"/>
          <w:sz w:val="28"/>
          <w:szCs w:val="28"/>
          <w:lang w:eastAsia="lv-LV"/>
        </w:rPr>
        <w:t xml:space="preserve"> ministrijai ir norādījušas, ka </w:t>
      </w:r>
      <w:r>
        <w:rPr>
          <w:rFonts w:ascii="Times New Roman" w:eastAsia="Times New Roman" w:hAnsi="Times New Roman" w:cs="Times New Roman"/>
          <w:sz w:val="28"/>
          <w:szCs w:val="28"/>
          <w:lang w:eastAsia="lv-LV"/>
        </w:rPr>
        <w:t>politiski represētās</w:t>
      </w:r>
      <w:r w:rsidRPr="0091152D">
        <w:rPr>
          <w:rFonts w:ascii="Times New Roman" w:eastAsia="Times New Roman" w:hAnsi="Times New Roman" w:cs="Times New Roman"/>
          <w:sz w:val="28"/>
          <w:szCs w:val="28"/>
          <w:lang w:eastAsia="lv-LV"/>
        </w:rPr>
        <w:t xml:space="preserve"> personas pakalpojumu nesaņem savlaicīgi.</w:t>
      </w:r>
    </w:p>
    <w:p w:rsidR="009F1184" w:rsidRPr="0091152D" w:rsidRDefault="009F1184" w:rsidP="009F1184">
      <w:pPr>
        <w:tabs>
          <w:tab w:val="left" w:pos="0"/>
        </w:tabs>
        <w:spacing w:after="0" w:line="240" w:lineRule="auto"/>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ab/>
        <w:t xml:space="preserve">Ar </w:t>
      </w:r>
      <w:r>
        <w:rPr>
          <w:rFonts w:ascii="Times New Roman" w:eastAsia="Times New Roman" w:hAnsi="Times New Roman" w:cs="Times New Roman"/>
          <w:sz w:val="28"/>
          <w:szCs w:val="28"/>
          <w:lang w:eastAsia="lv-LV"/>
        </w:rPr>
        <w:t xml:space="preserve">2012.gada 6.decembra </w:t>
      </w:r>
      <w:r w:rsidRPr="0091152D">
        <w:rPr>
          <w:rFonts w:ascii="Times New Roman" w:eastAsia="Times New Roman" w:hAnsi="Times New Roman" w:cs="Times New Roman"/>
          <w:sz w:val="28"/>
          <w:szCs w:val="28"/>
          <w:lang w:eastAsia="lv-LV"/>
        </w:rPr>
        <w:t xml:space="preserve">grozījumiem Sociālo pakalpojumu un sociālās palīdzības likuma 13.panta pirmās daļas 6.punktā no 2012.gada 22.decembra tiesības saņemt pakalpojumu ir strādājošiem pensionāriem. Savukārt, kārtība, kādā strādājoši pensionāri </w:t>
      </w:r>
      <w:r>
        <w:rPr>
          <w:rFonts w:ascii="Times New Roman" w:eastAsia="Times New Roman" w:hAnsi="Times New Roman" w:cs="Times New Roman"/>
          <w:sz w:val="28"/>
          <w:szCs w:val="28"/>
          <w:lang w:eastAsia="lv-LV"/>
        </w:rPr>
        <w:t xml:space="preserve">var </w:t>
      </w:r>
      <w:r w:rsidRPr="0091152D">
        <w:rPr>
          <w:rFonts w:ascii="Times New Roman" w:eastAsia="Times New Roman" w:hAnsi="Times New Roman" w:cs="Times New Roman"/>
          <w:sz w:val="28"/>
          <w:szCs w:val="28"/>
          <w:lang w:eastAsia="lv-LV"/>
        </w:rPr>
        <w:t>saņem pakalpojumu</w:t>
      </w:r>
      <w:r>
        <w:rPr>
          <w:rFonts w:ascii="Times New Roman" w:eastAsia="Times New Roman" w:hAnsi="Times New Roman" w:cs="Times New Roman"/>
          <w:sz w:val="28"/>
          <w:szCs w:val="28"/>
          <w:lang w:eastAsia="lv-LV"/>
        </w:rPr>
        <w:t>,</w:t>
      </w:r>
      <w:r w:rsidRPr="0091152D">
        <w:rPr>
          <w:rFonts w:ascii="Times New Roman" w:eastAsia="Times New Roman" w:hAnsi="Times New Roman" w:cs="Times New Roman"/>
          <w:sz w:val="28"/>
          <w:szCs w:val="28"/>
          <w:lang w:eastAsia="lv-LV"/>
        </w:rPr>
        <w:t xml:space="preserve"> stājās spēkā 2013.gada 7.jūlijā.</w:t>
      </w:r>
    </w:p>
    <w:p w:rsidR="009F1184" w:rsidRDefault="009F1184" w:rsidP="009F1184">
      <w:pPr>
        <w:tabs>
          <w:tab w:val="left" w:pos="0"/>
        </w:tabs>
        <w:spacing w:after="0" w:line="240" w:lineRule="auto"/>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Ministrija, izstrādājot grozījumus MK noteikumos Nr.279, ņemot vērā, ka jaunās pakalpojuma saņēmēju mērķa grupas (strādājošo pensionāru) personu loks nebija precīzi nosakāms, pieņēma, ka pakalpojumu 2013.gadā varētu pieprasīt 200 strādājošie pensionāri, bet 2014.gadā un turpmāk ik gadu 1</w:t>
      </w:r>
      <w:r w:rsidR="00FE0048">
        <w:rPr>
          <w:rFonts w:ascii="Times New Roman" w:eastAsia="Times New Roman" w:hAnsi="Times New Roman" w:cs="Times New Roman"/>
          <w:sz w:val="28"/>
          <w:szCs w:val="28"/>
          <w:lang w:eastAsia="lv-LV"/>
        </w:rPr>
        <w:t> </w:t>
      </w:r>
      <w:r>
        <w:rPr>
          <w:rFonts w:ascii="Times New Roman" w:eastAsia="Times New Roman" w:hAnsi="Times New Roman" w:cs="Times New Roman"/>
          <w:sz w:val="28"/>
          <w:szCs w:val="28"/>
          <w:lang w:eastAsia="lv-LV"/>
        </w:rPr>
        <w:t>170</w:t>
      </w:r>
      <w:r w:rsidR="00FE0048">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 xml:space="preserve">strādājošie pensionāri, kas ir 5% no iepriekš minētās mērķa grupas kopējā apjoma. Nosakot jaunās mērķa grupas apjomu, par pamatu tika ņemti: </w:t>
      </w:r>
    </w:p>
    <w:p w:rsidR="009F1184" w:rsidRDefault="009F1184" w:rsidP="009F1184">
      <w:pPr>
        <w:pStyle w:val="ListParagraph"/>
        <w:numPr>
          <w:ilvl w:val="0"/>
          <w:numId w:val="3"/>
        </w:numPr>
        <w:spacing w:after="0" w:line="240" w:lineRule="auto"/>
        <w:ind w:left="993" w:hanging="284"/>
        <w:jc w:val="both"/>
        <w:outlineLvl w:val="0"/>
        <w:rPr>
          <w:rFonts w:ascii="Times New Roman" w:eastAsia="Times New Roman" w:hAnsi="Times New Roman" w:cs="Times New Roman"/>
          <w:bCs/>
          <w:sz w:val="28"/>
          <w:szCs w:val="28"/>
          <w:lang w:eastAsia="lv-LV"/>
        </w:rPr>
      </w:pPr>
      <w:r w:rsidRPr="0009169D">
        <w:rPr>
          <w:rFonts w:ascii="Times New Roman" w:eastAsia="Times New Roman" w:hAnsi="Times New Roman" w:cs="Times New Roman"/>
          <w:bCs/>
          <w:sz w:val="28"/>
          <w:szCs w:val="28"/>
          <w:lang w:eastAsia="lv-LV"/>
        </w:rPr>
        <w:t>VDEAK dati par personu pēc darbspējīgā vecuma skaitu, kur</w:t>
      </w:r>
      <w:r>
        <w:rPr>
          <w:rFonts w:ascii="Times New Roman" w:eastAsia="Times New Roman" w:hAnsi="Times New Roman" w:cs="Times New Roman"/>
          <w:bCs/>
          <w:sz w:val="28"/>
          <w:szCs w:val="28"/>
          <w:lang w:eastAsia="lv-LV"/>
        </w:rPr>
        <w:t>ā</w:t>
      </w:r>
      <w:r w:rsidRPr="0009169D">
        <w:rPr>
          <w:rFonts w:ascii="Times New Roman" w:eastAsia="Times New Roman" w:hAnsi="Times New Roman" w:cs="Times New Roman"/>
          <w:bCs/>
          <w:sz w:val="28"/>
          <w:szCs w:val="28"/>
          <w:lang w:eastAsia="lv-LV"/>
        </w:rPr>
        <w:t>m noteikta invaliditāte</w:t>
      </w:r>
      <w:r>
        <w:rPr>
          <w:rStyle w:val="FootnoteReference"/>
          <w:rFonts w:ascii="Times New Roman" w:eastAsia="Times New Roman" w:hAnsi="Times New Roman" w:cs="Times New Roman"/>
          <w:bCs/>
          <w:sz w:val="28"/>
          <w:szCs w:val="28"/>
          <w:lang w:eastAsia="lv-LV"/>
        </w:rPr>
        <w:footnoteReference w:id="4"/>
      </w:r>
      <w:r>
        <w:rPr>
          <w:rFonts w:ascii="Times New Roman" w:eastAsia="Times New Roman" w:hAnsi="Times New Roman" w:cs="Times New Roman"/>
          <w:bCs/>
          <w:sz w:val="28"/>
          <w:szCs w:val="28"/>
          <w:lang w:eastAsia="lv-LV"/>
        </w:rPr>
        <w:t>;</w:t>
      </w:r>
    </w:p>
    <w:p w:rsidR="009F1184" w:rsidRDefault="009F1184" w:rsidP="009F1184">
      <w:pPr>
        <w:pStyle w:val="ListParagraph"/>
        <w:numPr>
          <w:ilvl w:val="0"/>
          <w:numId w:val="3"/>
        </w:numPr>
        <w:spacing w:after="0" w:line="240" w:lineRule="auto"/>
        <w:ind w:left="993" w:hanging="284"/>
        <w:jc w:val="both"/>
        <w:outlineLvl w:val="0"/>
        <w:rPr>
          <w:rFonts w:ascii="Times New Roman" w:eastAsia="Times New Roman" w:hAnsi="Times New Roman" w:cs="Times New Roman"/>
          <w:bCs/>
          <w:sz w:val="28"/>
          <w:szCs w:val="28"/>
          <w:lang w:eastAsia="lv-LV"/>
        </w:rPr>
      </w:pPr>
      <w:r w:rsidRPr="0009169D">
        <w:rPr>
          <w:rFonts w:ascii="Times New Roman" w:eastAsia="Times New Roman" w:hAnsi="Times New Roman" w:cs="Times New Roman"/>
          <w:bCs/>
          <w:sz w:val="28"/>
          <w:szCs w:val="28"/>
          <w:lang w:eastAsia="lv-LV"/>
        </w:rPr>
        <w:lastRenderedPageBreak/>
        <w:t xml:space="preserve">Valsts statistikas pārskata „Pārskats par stacionāru darbību” dati par </w:t>
      </w:r>
      <w:r>
        <w:rPr>
          <w:rFonts w:ascii="Times New Roman" w:eastAsia="Times New Roman" w:hAnsi="Times New Roman" w:cs="Times New Roman"/>
          <w:bCs/>
          <w:sz w:val="28"/>
          <w:szCs w:val="28"/>
          <w:lang w:eastAsia="lv-LV"/>
        </w:rPr>
        <w:t xml:space="preserve">personu pēc darbspējīgā vecuma skaitu, kurām sniegta </w:t>
      </w:r>
      <w:r w:rsidRPr="0009169D">
        <w:rPr>
          <w:rFonts w:ascii="Times New Roman" w:eastAsia="Times New Roman" w:hAnsi="Times New Roman" w:cs="Times New Roman"/>
          <w:bCs/>
          <w:sz w:val="28"/>
          <w:szCs w:val="28"/>
          <w:lang w:eastAsia="lv-LV"/>
        </w:rPr>
        <w:t>stacionārā palīdzība</w:t>
      </w:r>
      <w:r>
        <w:rPr>
          <w:rStyle w:val="FootnoteReference"/>
          <w:rFonts w:ascii="Times New Roman" w:eastAsia="Times New Roman" w:hAnsi="Times New Roman" w:cs="Times New Roman"/>
          <w:bCs/>
          <w:sz w:val="28"/>
          <w:szCs w:val="28"/>
          <w:lang w:eastAsia="lv-LV"/>
        </w:rPr>
        <w:footnoteReference w:id="5"/>
      </w:r>
      <w:r>
        <w:rPr>
          <w:rFonts w:ascii="Times New Roman" w:eastAsia="Times New Roman" w:hAnsi="Times New Roman" w:cs="Times New Roman"/>
          <w:bCs/>
          <w:sz w:val="28"/>
          <w:szCs w:val="28"/>
          <w:lang w:eastAsia="lv-LV"/>
        </w:rPr>
        <w:t>;</w:t>
      </w:r>
    </w:p>
    <w:p w:rsidR="009F1184" w:rsidRDefault="009F1184" w:rsidP="009F1184">
      <w:pPr>
        <w:pStyle w:val="ListParagraph"/>
        <w:numPr>
          <w:ilvl w:val="0"/>
          <w:numId w:val="3"/>
        </w:numPr>
        <w:spacing w:after="0" w:line="240" w:lineRule="auto"/>
        <w:ind w:left="993" w:hanging="284"/>
        <w:jc w:val="both"/>
        <w:outlineLvl w:val="0"/>
        <w:rPr>
          <w:rFonts w:ascii="Times New Roman" w:eastAsia="Times New Roman" w:hAnsi="Times New Roman" w:cs="Times New Roman"/>
          <w:bCs/>
          <w:sz w:val="28"/>
          <w:szCs w:val="28"/>
          <w:lang w:eastAsia="lv-LV"/>
        </w:rPr>
      </w:pPr>
      <w:r w:rsidRPr="0009169D">
        <w:rPr>
          <w:rFonts w:ascii="Times New Roman" w:eastAsia="Times New Roman" w:hAnsi="Times New Roman" w:cs="Times New Roman"/>
          <w:bCs/>
          <w:sz w:val="28"/>
          <w:szCs w:val="28"/>
          <w:lang w:eastAsia="lv-LV"/>
        </w:rPr>
        <w:t>Centrālās statistikas pārvaldes dati par personu pēc darbspējīgā vecuma nodarbinātību</w:t>
      </w:r>
      <w:r>
        <w:rPr>
          <w:rStyle w:val="FootnoteReference"/>
          <w:rFonts w:ascii="Times New Roman" w:eastAsia="Times New Roman" w:hAnsi="Times New Roman" w:cs="Times New Roman"/>
          <w:bCs/>
          <w:sz w:val="28"/>
          <w:szCs w:val="28"/>
          <w:lang w:eastAsia="lv-LV"/>
        </w:rPr>
        <w:footnoteReference w:id="6"/>
      </w:r>
      <w:r>
        <w:rPr>
          <w:rFonts w:ascii="Times New Roman" w:eastAsia="Times New Roman" w:hAnsi="Times New Roman" w:cs="Times New Roman"/>
          <w:bCs/>
          <w:sz w:val="28"/>
          <w:szCs w:val="28"/>
          <w:lang w:eastAsia="lv-LV"/>
        </w:rPr>
        <w:t>.</w:t>
      </w:r>
    </w:p>
    <w:p w:rsidR="009F1184" w:rsidRDefault="009F1184" w:rsidP="009F1184">
      <w:pPr>
        <w:pStyle w:val="ListParagraph"/>
        <w:tabs>
          <w:tab w:val="left" w:pos="0"/>
        </w:tabs>
        <w:spacing w:after="0" w:line="240" w:lineRule="auto"/>
        <w:ind w:left="0" w:firstLine="720"/>
        <w:jc w:val="both"/>
        <w:outlineLvl w:val="0"/>
        <w:rPr>
          <w:rFonts w:ascii="Times New Roman" w:eastAsia="Times New Roman" w:hAnsi="Times New Roman" w:cs="Times New Roman"/>
          <w:bCs/>
          <w:sz w:val="28"/>
          <w:szCs w:val="28"/>
          <w:lang w:eastAsia="lv-LV"/>
        </w:rPr>
      </w:pPr>
      <w:r>
        <w:rPr>
          <w:rFonts w:ascii="Times New Roman" w:eastAsia="Times New Roman" w:hAnsi="Times New Roman" w:cs="Times New Roman"/>
          <w:bCs/>
          <w:sz w:val="28"/>
          <w:szCs w:val="28"/>
          <w:lang w:eastAsia="lv-LV"/>
        </w:rPr>
        <w:t>Savukārt finansējums, kas bija nepieciešams, lai pakalpojuma saņēmēju rindas strauji nepalielinātos, tāpēc, ka klāt nāca jauna pakalpojuma saņēmēju grupa, tika aprēķināts:</w:t>
      </w:r>
    </w:p>
    <w:p w:rsidR="009F1184" w:rsidRPr="000A3995" w:rsidRDefault="009F1184" w:rsidP="00E752F7">
      <w:pPr>
        <w:pStyle w:val="ListParagraph"/>
        <w:numPr>
          <w:ilvl w:val="0"/>
          <w:numId w:val="4"/>
        </w:numPr>
        <w:spacing w:after="0" w:line="240" w:lineRule="auto"/>
        <w:ind w:left="993" w:hanging="284"/>
        <w:jc w:val="both"/>
        <w:outlineLvl w:val="0"/>
        <w:rPr>
          <w:rFonts w:ascii="Times New Roman" w:eastAsia="Times New Roman" w:hAnsi="Times New Roman" w:cs="Times New Roman"/>
          <w:bCs/>
          <w:sz w:val="28"/>
          <w:szCs w:val="28"/>
          <w:lang w:eastAsia="lv-LV"/>
        </w:rPr>
      </w:pPr>
      <w:r w:rsidRPr="000A3995">
        <w:rPr>
          <w:rFonts w:ascii="Times New Roman" w:eastAsia="Times New Roman" w:hAnsi="Times New Roman" w:cs="Times New Roman"/>
          <w:bCs/>
          <w:sz w:val="28"/>
          <w:szCs w:val="28"/>
          <w:lang w:eastAsia="lv-LV"/>
        </w:rPr>
        <w:t xml:space="preserve">2013.gadā – </w:t>
      </w:r>
      <w:r w:rsidR="001877C0" w:rsidRPr="000A3995">
        <w:rPr>
          <w:rFonts w:ascii="Times New Roman" w:eastAsia="Times New Roman" w:hAnsi="Times New Roman" w:cs="Times New Roman"/>
          <w:bCs/>
          <w:sz w:val="28"/>
          <w:szCs w:val="28"/>
          <w:lang w:eastAsia="lv-LV"/>
        </w:rPr>
        <w:t xml:space="preserve">398,67 </w:t>
      </w:r>
      <w:r w:rsidR="001877C0">
        <w:rPr>
          <w:rFonts w:ascii="Times New Roman" w:eastAsia="Times New Roman" w:hAnsi="Times New Roman" w:cs="Times New Roman"/>
          <w:bCs/>
          <w:sz w:val="28"/>
          <w:szCs w:val="28"/>
          <w:lang w:eastAsia="lv-LV"/>
        </w:rPr>
        <w:t>lati</w:t>
      </w:r>
      <w:r w:rsidR="001877C0" w:rsidRPr="000A3995">
        <w:rPr>
          <w:rFonts w:ascii="Times New Roman" w:eastAsia="Times New Roman" w:hAnsi="Times New Roman" w:cs="Times New Roman"/>
          <w:bCs/>
          <w:sz w:val="28"/>
          <w:szCs w:val="28"/>
          <w:lang w:eastAsia="lv-LV"/>
        </w:rPr>
        <w:t xml:space="preserve"> </w:t>
      </w:r>
      <w:r w:rsidR="001877C0">
        <w:rPr>
          <w:rFonts w:ascii="Times New Roman" w:eastAsia="Times New Roman" w:hAnsi="Times New Roman" w:cs="Times New Roman"/>
          <w:bCs/>
          <w:sz w:val="28"/>
          <w:szCs w:val="28"/>
          <w:lang w:eastAsia="lv-LV"/>
        </w:rPr>
        <w:t xml:space="preserve">jeb </w:t>
      </w:r>
      <w:r w:rsidR="00E752F7">
        <w:rPr>
          <w:rFonts w:ascii="Times New Roman" w:eastAsia="Times New Roman" w:hAnsi="Times New Roman" w:cs="Times New Roman"/>
          <w:bCs/>
          <w:sz w:val="28"/>
          <w:szCs w:val="28"/>
          <w:lang w:eastAsia="lv-LV"/>
        </w:rPr>
        <w:t xml:space="preserve">567,26 </w:t>
      </w:r>
      <w:proofErr w:type="spellStart"/>
      <w:r w:rsidR="00E752F7" w:rsidRPr="00E752F7">
        <w:rPr>
          <w:rFonts w:ascii="Times New Roman" w:eastAsia="Times New Roman" w:hAnsi="Times New Roman" w:cs="Times New Roman"/>
          <w:bCs/>
          <w:i/>
          <w:sz w:val="28"/>
          <w:szCs w:val="28"/>
          <w:lang w:eastAsia="lv-LV"/>
        </w:rPr>
        <w:t>euro</w:t>
      </w:r>
      <w:proofErr w:type="spellEnd"/>
      <w:r w:rsidR="00E752F7">
        <w:rPr>
          <w:rFonts w:ascii="Times New Roman" w:eastAsia="Times New Roman" w:hAnsi="Times New Roman" w:cs="Times New Roman"/>
          <w:bCs/>
          <w:sz w:val="28"/>
          <w:szCs w:val="28"/>
          <w:lang w:eastAsia="lv-LV"/>
        </w:rPr>
        <w:t xml:space="preserve"> </w:t>
      </w:r>
      <w:r w:rsidRPr="000A3995">
        <w:rPr>
          <w:rFonts w:ascii="Times New Roman" w:eastAsia="Times New Roman" w:hAnsi="Times New Roman" w:cs="Times New Roman"/>
          <w:bCs/>
          <w:sz w:val="28"/>
          <w:szCs w:val="28"/>
          <w:lang w:eastAsia="lv-LV"/>
        </w:rPr>
        <w:t xml:space="preserve">(21 dienas pakalpojuma cena vienai personai) X 200 strādājošie pensionāri = </w:t>
      </w:r>
      <w:r w:rsidR="001877C0">
        <w:rPr>
          <w:rFonts w:ascii="Times New Roman" w:eastAsia="Times New Roman" w:hAnsi="Times New Roman" w:cs="Times New Roman"/>
          <w:bCs/>
          <w:sz w:val="28"/>
          <w:szCs w:val="28"/>
          <w:lang w:eastAsia="lv-LV"/>
        </w:rPr>
        <w:t>79 </w:t>
      </w:r>
      <w:r w:rsidR="001877C0" w:rsidRPr="001877C0">
        <w:rPr>
          <w:rFonts w:ascii="Times New Roman" w:eastAsia="Times New Roman" w:hAnsi="Times New Roman" w:cs="Times New Roman"/>
          <w:bCs/>
          <w:sz w:val="28"/>
          <w:szCs w:val="28"/>
          <w:lang w:eastAsia="lv-LV"/>
        </w:rPr>
        <w:t>734</w:t>
      </w:r>
      <w:r w:rsidR="001877C0">
        <w:rPr>
          <w:rFonts w:ascii="Times New Roman" w:eastAsia="Times New Roman" w:hAnsi="Times New Roman" w:cs="Times New Roman"/>
          <w:bCs/>
          <w:sz w:val="28"/>
          <w:szCs w:val="28"/>
          <w:lang w:eastAsia="lv-LV"/>
        </w:rPr>
        <w:t xml:space="preserve"> </w:t>
      </w:r>
      <w:r w:rsidR="001877C0" w:rsidRPr="001877C0">
        <w:rPr>
          <w:rFonts w:ascii="Times New Roman" w:eastAsia="Times New Roman" w:hAnsi="Times New Roman" w:cs="Times New Roman"/>
          <w:bCs/>
          <w:sz w:val="28"/>
          <w:szCs w:val="28"/>
          <w:lang w:eastAsia="lv-LV"/>
        </w:rPr>
        <w:t>lati</w:t>
      </w:r>
      <w:r w:rsidR="001877C0">
        <w:rPr>
          <w:rFonts w:ascii="Times New Roman" w:eastAsia="Times New Roman" w:hAnsi="Times New Roman" w:cs="Times New Roman"/>
          <w:bCs/>
          <w:sz w:val="28"/>
          <w:szCs w:val="28"/>
          <w:lang w:eastAsia="lv-LV"/>
        </w:rPr>
        <w:t xml:space="preserve"> jeb </w:t>
      </w:r>
      <w:r w:rsidR="00E752F7">
        <w:rPr>
          <w:rFonts w:ascii="Times New Roman" w:eastAsia="Times New Roman" w:hAnsi="Times New Roman" w:cs="Times New Roman"/>
          <w:bCs/>
          <w:sz w:val="28"/>
          <w:szCs w:val="28"/>
          <w:lang w:eastAsia="lv-LV"/>
        </w:rPr>
        <w:t>113</w:t>
      </w:r>
      <w:r w:rsidR="00D40EBB">
        <w:rPr>
          <w:rFonts w:ascii="Times New Roman" w:eastAsia="Times New Roman" w:hAnsi="Times New Roman" w:cs="Times New Roman"/>
          <w:bCs/>
          <w:sz w:val="28"/>
          <w:szCs w:val="28"/>
          <w:lang w:eastAsia="lv-LV"/>
        </w:rPr>
        <w:t> </w:t>
      </w:r>
      <w:r w:rsidR="00E752F7">
        <w:rPr>
          <w:rFonts w:ascii="Times New Roman" w:eastAsia="Times New Roman" w:hAnsi="Times New Roman" w:cs="Times New Roman"/>
          <w:bCs/>
          <w:sz w:val="28"/>
          <w:szCs w:val="28"/>
          <w:lang w:eastAsia="lv-LV"/>
        </w:rPr>
        <w:t>451,</w:t>
      </w:r>
      <w:r w:rsidR="00E752F7" w:rsidRPr="00E752F7">
        <w:rPr>
          <w:rFonts w:ascii="Times New Roman" w:eastAsia="Times New Roman" w:hAnsi="Times New Roman" w:cs="Times New Roman"/>
          <w:bCs/>
          <w:sz w:val="28"/>
          <w:szCs w:val="28"/>
          <w:lang w:eastAsia="lv-LV"/>
        </w:rPr>
        <w:t>26</w:t>
      </w:r>
      <w:r w:rsidR="00D40EBB">
        <w:rPr>
          <w:rFonts w:ascii="Times New Roman" w:eastAsia="Times New Roman" w:hAnsi="Times New Roman" w:cs="Times New Roman"/>
          <w:bCs/>
          <w:sz w:val="28"/>
          <w:szCs w:val="28"/>
          <w:lang w:eastAsia="lv-LV"/>
        </w:rPr>
        <w:t xml:space="preserve"> </w:t>
      </w:r>
      <w:proofErr w:type="spellStart"/>
      <w:r w:rsidR="00E752F7" w:rsidRPr="00E752F7">
        <w:rPr>
          <w:rFonts w:ascii="Times New Roman" w:eastAsia="Times New Roman" w:hAnsi="Times New Roman" w:cs="Times New Roman"/>
          <w:bCs/>
          <w:i/>
          <w:sz w:val="28"/>
          <w:szCs w:val="28"/>
          <w:lang w:eastAsia="lv-LV"/>
        </w:rPr>
        <w:t>euro</w:t>
      </w:r>
      <w:proofErr w:type="spellEnd"/>
      <w:r w:rsidR="00E752F7">
        <w:rPr>
          <w:rFonts w:ascii="Times New Roman" w:eastAsia="Times New Roman" w:hAnsi="Times New Roman" w:cs="Times New Roman"/>
          <w:bCs/>
          <w:i/>
          <w:sz w:val="28"/>
          <w:szCs w:val="28"/>
          <w:lang w:eastAsia="lv-LV"/>
        </w:rPr>
        <w:t>;</w:t>
      </w:r>
    </w:p>
    <w:p w:rsidR="009F1184" w:rsidRPr="000A3995" w:rsidRDefault="009F1184" w:rsidP="00E752F7">
      <w:pPr>
        <w:pStyle w:val="ListParagraph"/>
        <w:numPr>
          <w:ilvl w:val="0"/>
          <w:numId w:val="4"/>
        </w:numPr>
        <w:spacing w:after="0" w:line="240" w:lineRule="auto"/>
        <w:ind w:left="993" w:hanging="284"/>
        <w:jc w:val="both"/>
        <w:outlineLvl w:val="0"/>
        <w:rPr>
          <w:rFonts w:ascii="Times New Roman" w:eastAsia="Times New Roman" w:hAnsi="Times New Roman" w:cs="Times New Roman"/>
          <w:bCs/>
          <w:sz w:val="28"/>
          <w:szCs w:val="28"/>
          <w:lang w:eastAsia="lv-LV"/>
        </w:rPr>
      </w:pPr>
      <w:r w:rsidRPr="000A3995">
        <w:rPr>
          <w:rFonts w:ascii="Times New Roman" w:eastAsia="Times New Roman" w:hAnsi="Times New Roman" w:cs="Times New Roman"/>
          <w:bCs/>
          <w:sz w:val="28"/>
          <w:szCs w:val="28"/>
          <w:lang w:eastAsia="lv-LV"/>
        </w:rPr>
        <w:t xml:space="preserve">2014.gadā un turpmāk ik gadu – </w:t>
      </w:r>
      <w:r w:rsidR="00E752F7">
        <w:rPr>
          <w:rFonts w:ascii="Times New Roman" w:eastAsia="Times New Roman" w:hAnsi="Times New Roman" w:cs="Times New Roman"/>
          <w:bCs/>
          <w:sz w:val="28"/>
          <w:szCs w:val="28"/>
          <w:lang w:eastAsia="lv-LV"/>
        </w:rPr>
        <w:t xml:space="preserve">567,26 </w:t>
      </w:r>
      <w:proofErr w:type="spellStart"/>
      <w:r w:rsidR="00E752F7" w:rsidRPr="00E752F7">
        <w:rPr>
          <w:rFonts w:ascii="Times New Roman" w:eastAsia="Times New Roman" w:hAnsi="Times New Roman" w:cs="Times New Roman"/>
          <w:bCs/>
          <w:i/>
          <w:sz w:val="28"/>
          <w:szCs w:val="28"/>
          <w:lang w:eastAsia="lv-LV"/>
        </w:rPr>
        <w:t>euro</w:t>
      </w:r>
      <w:proofErr w:type="spellEnd"/>
      <w:r w:rsidRPr="000A3995">
        <w:rPr>
          <w:rFonts w:ascii="Times New Roman" w:eastAsia="Times New Roman" w:hAnsi="Times New Roman" w:cs="Times New Roman"/>
          <w:bCs/>
          <w:sz w:val="28"/>
          <w:szCs w:val="28"/>
          <w:lang w:eastAsia="lv-LV"/>
        </w:rPr>
        <w:t xml:space="preserve"> (21 dienas pakalpojuma cena vienai personai) X 1170 strādājošie pensionāri = </w:t>
      </w:r>
      <w:r w:rsidR="0019262D" w:rsidRPr="0019262D">
        <w:rPr>
          <w:rFonts w:ascii="Times New Roman" w:eastAsia="Times New Roman" w:hAnsi="Times New Roman" w:cs="Times New Roman"/>
          <w:bCs/>
          <w:sz w:val="28"/>
          <w:szCs w:val="28"/>
          <w:lang w:eastAsia="lv-LV"/>
        </w:rPr>
        <w:t>663</w:t>
      </w:r>
      <w:r w:rsidR="000442FB">
        <w:rPr>
          <w:rFonts w:ascii="Times New Roman" w:eastAsia="Times New Roman" w:hAnsi="Times New Roman" w:cs="Times New Roman"/>
          <w:bCs/>
          <w:sz w:val="28"/>
          <w:szCs w:val="28"/>
          <w:lang w:eastAsia="lv-LV"/>
        </w:rPr>
        <w:t> </w:t>
      </w:r>
      <w:r w:rsidR="0019262D" w:rsidRPr="0019262D">
        <w:rPr>
          <w:rFonts w:ascii="Times New Roman" w:eastAsia="Times New Roman" w:hAnsi="Times New Roman" w:cs="Times New Roman"/>
          <w:bCs/>
          <w:sz w:val="28"/>
          <w:szCs w:val="28"/>
          <w:lang w:eastAsia="lv-LV"/>
        </w:rPr>
        <w:t>690</w:t>
      </w:r>
      <w:r w:rsidR="000442FB">
        <w:rPr>
          <w:rFonts w:ascii="Times New Roman" w:eastAsia="Times New Roman" w:hAnsi="Times New Roman" w:cs="Times New Roman"/>
          <w:bCs/>
          <w:sz w:val="28"/>
          <w:szCs w:val="28"/>
          <w:lang w:eastAsia="lv-LV"/>
        </w:rPr>
        <w:t xml:space="preserve"> </w:t>
      </w:r>
      <w:proofErr w:type="spellStart"/>
      <w:r w:rsidR="0019262D">
        <w:rPr>
          <w:rFonts w:ascii="Times New Roman" w:eastAsia="Times New Roman" w:hAnsi="Times New Roman" w:cs="Times New Roman"/>
          <w:bCs/>
          <w:i/>
          <w:sz w:val="28"/>
          <w:szCs w:val="28"/>
          <w:lang w:eastAsia="lv-LV"/>
        </w:rPr>
        <w:t>euro</w:t>
      </w:r>
      <w:proofErr w:type="spellEnd"/>
      <w:r w:rsidRPr="000A3995">
        <w:rPr>
          <w:rFonts w:ascii="Times New Roman" w:eastAsia="Times New Roman" w:hAnsi="Times New Roman" w:cs="Times New Roman"/>
          <w:bCs/>
          <w:i/>
          <w:sz w:val="28"/>
          <w:szCs w:val="28"/>
          <w:lang w:eastAsia="lv-LV"/>
        </w:rPr>
        <w:t>.</w:t>
      </w:r>
    </w:p>
    <w:p w:rsidR="009F1184" w:rsidRDefault="009F1184" w:rsidP="009F1184">
      <w:pPr>
        <w:tabs>
          <w:tab w:val="left" w:pos="0"/>
        </w:tabs>
        <w:spacing w:after="0" w:line="240" w:lineRule="auto"/>
        <w:jc w:val="both"/>
        <w:outlineLvl w:val="0"/>
        <w:rPr>
          <w:rFonts w:ascii="Times New Roman" w:eastAsia="Times New Roman" w:hAnsi="Times New Roman" w:cs="Times New Roman"/>
          <w:sz w:val="28"/>
          <w:szCs w:val="28"/>
          <w:lang w:eastAsia="lv-LV"/>
        </w:rPr>
      </w:pPr>
      <w:r>
        <w:rPr>
          <w:rFonts w:ascii="Times New Roman" w:eastAsia="Times New Roman" w:hAnsi="Times New Roman" w:cs="Times New Roman"/>
          <w:bCs/>
          <w:sz w:val="28"/>
          <w:szCs w:val="28"/>
          <w:lang w:eastAsia="lv-LV"/>
        </w:rPr>
        <w:tab/>
      </w:r>
      <w:r w:rsidRPr="0091152D">
        <w:rPr>
          <w:rFonts w:ascii="Times New Roman" w:eastAsia="Times New Roman" w:hAnsi="Times New Roman" w:cs="Times New Roman"/>
          <w:sz w:val="28"/>
          <w:szCs w:val="28"/>
          <w:lang w:eastAsia="lv-LV"/>
        </w:rPr>
        <w:t xml:space="preserve">Ņemot vērā, ka 2013.gadā pakalpojums bija jānodrošina jaunai pakalpojuma saņēmēju grupai, </w:t>
      </w:r>
      <w:r>
        <w:rPr>
          <w:rFonts w:ascii="Times New Roman" w:eastAsia="Times New Roman" w:hAnsi="Times New Roman" w:cs="Times New Roman"/>
          <w:sz w:val="28"/>
          <w:szCs w:val="28"/>
          <w:lang w:eastAsia="lv-LV"/>
        </w:rPr>
        <w:t xml:space="preserve">taču finanšu līdzekļi šim nolūkam netika atvēlēti, nepieciešamo finansējumu </w:t>
      </w:r>
      <w:r w:rsidRPr="004802FA">
        <w:rPr>
          <w:rFonts w:ascii="Times New Roman" w:eastAsia="Times New Roman" w:hAnsi="Times New Roman" w:cs="Times New Roman"/>
          <w:sz w:val="28"/>
          <w:szCs w:val="28"/>
          <w:lang w:eastAsia="lv-LV"/>
        </w:rPr>
        <w:t xml:space="preserve">113 451 </w:t>
      </w:r>
      <w:proofErr w:type="spellStart"/>
      <w:r w:rsidRPr="004802FA">
        <w:rPr>
          <w:rFonts w:ascii="Times New Roman" w:eastAsia="Times New Roman" w:hAnsi="Times New Roman" w:cs="Times New Roman"/>
          <w:i/>
          <w:sz w:val="28"/>
          <w:szCs w:val="28"/>
          <w:lang w:eastAsia="lv-LV"/>
        </w:rPr>
        <w:t>euro</w:t>
      </w:r>
      <w:proofErr w:type="spellEnd"/>
      <w:r w:rsidRPr="004802FA">
        <w:rPr>
          <w:rFonts w:ascii="Times New Roman" w:eastAsia="Times New Roman" w:hAnsi="Times New Roman" w:cs="Times New Roman"/>
          <w:sz w:val="28"/>
          <w:szCs w:val="28"/>
          <w:lang w:eastAsia="lv-LV"/>
        </w:rPr>
        <w:t xml:space="preserve"> </w:t>
      </w:r>
      <w:r w:rsidRPr="0091152D">
        <w:rPr>
          <w:rFonts w:ascii="Times New Roman" w:eastAsia="Times New Roman" w:hAnsi="Times New Roman" w:cs="Times New Roman"/>
          <w:sz w:val="28"/>
          <w:szCs w:val="28"/>
          <w:lang w:eastAsia="lv-LV"/>
        </w:rPr>
        <w:t>apmērā</w:t>
      </w:r>
      <w:r w:rsidRPr="0091152D">
        <w:rPr>
          <w:rFonts w:ascii="Times New Roman" w:eastAsia="Times New Roman" w:hAnsi="Times New Roman" w:cs="Times New Roman"/>
          <w:sz w:val="28"/>
          <w:szCs w:val="28"/>
          <w:vertAlign w:val="superscript"/>
          <w:lang w:eastAsia="lv-LV"/>
        </w:rPr>
        <w:footnoteReference w:id="7"/>
      </w:r>
      <w:r>
        <w:rPr>
          <w:rFonts w:ascii="Times New Roman" w:eastAsia="Times New Roman" w:hAnsi="Times New Roman" w:cs="Times New Roman"/>
          <w:sz w:val="28"/>
          <w:szCs w:val="28"/>
          <w:lang w:eastAsia="lv-LV"/>
        </w:rPr>
        <w:t xml:space="preserve"> </w:t>
      </w:r>
      <w:r w:rsidRPr="0091152D">
        <w:rPr>
          <w:rFonts w:ascii="Times New Roman" w:eastAsia="Times New Roman" w:hAnsi="Times New Roman" w:cs="Times New Roman"/>
          <w:sz w:val="28"/>
          <w:szCs w:val="28"/>
          <w:lang w:eastAsia="lv-LV"/>
        </w:rPr>
        <w:t xml:space="preserve">ministrija </w:t>
      </w:r>
      <w:r>
        <w:rPr>
          <w:rFonts w:ascii="Times New Roman" w:eastAsia="Times New Roman" w:hAnsi="Times New Roman" w:cs="Times New Roman"/>
          <w:sz w:val="28"/>
          <w:szCs w:val="28"/>
          <w:lang w:eastAsia="lv-LV"/>
        </w:rPr>
        <w:t xml:space="preserve">ieguva, veicot </w:t>
      </w:r>
      <w:r w:rsidRPr="0091152D">
        <w:rPr>
          <w:rFonts w:ascii="Times New Roman" w:eastAsia="Times New Roman" w:hAnsi="Times New Roman" w:cs="Times New Roman"/>
          <w:sz w:val="28"/>
          <w:szCs w:val="28"/>
          <w:lang w:eastAsia="lv-LV"/>
        </w:rPr>
        <w:t xml:space="preserve">apropriācijas pārdali </w:t>
      </w:r>
      <w:r>
        <w:rPr>
          <w:rFonts w:ascii="Times New Roman" w:eastAsia="Times New Roman" w:hAnsi="Times New Roman" w:cs="Times New Roman"/>
          <w:sz w:val="28"/>
          <w:szCs w:val="28"/>
          <w:lang w:eastAsia="lv-LV"/>
        </w:rPr>
        <w:t>starp</w:t>
      </w:r>
      <w:r w:rsidRPr="0091152D">
        <w:rPr>
          <w:rFonts w:ascii="Times New Roman" w:eastAsia="Times New Roman" w:hAnsi="Times New Roman" w:cs="Times New Roman"/>
          <w:sz w:val="28"/>
          <w:szCs w:val="28"/>
          <w:lang w:eastAsia="lv-LV"/>
        </w:rPr>
        <w:t xml:space="preserve"> ministrijas pamatbudžeta apakšprogramm</w:t>
      </w:r>
      <w:r>
        <w:rPr>
          <w:rFonts w:ascii="Times New Roman" w:eastAsia="Times New Roman" w:hAnsi="Times New Roman" w:cs="Times New Roman"/>
          <w:sz w:val="28"/>
          <w:szCs w:val="28"/>
          <w:lang w:eastAsia="lv-LV"/>
        </w:rPr>
        <w:t>ām</w:t>
      </w:r>
      <w:r>
        <w:rPr>
          <w:rStyle w:val="FootnoteReference"/>
          <w:rFonts w:ascii="Times New Roman" w:eastAsia="Times New Roman" w:hAnsi="Times New Roman" w:cs="Times New Roman"/>
          <w:sz w:val="28"/>
          <w:szCs w:val="28"/>
          <w:lang w:eastAsia="lv-LV"/>
        </w:rPr>
        <w:footnoteReference w:id="8"/>
      </w:r>
      <w:r w:rsidRPr="0091152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Šī</w:t>
      </w:r>
      <w:r w:rsidRPr="0091152D">
        <w:rPr>
          <w:rFonts w:ascii="Times New Roman" w:eastAsia="Times New Roman" w:hAnsi="Times New Roman" w:cs="Times New Roman"/>
          <w:sz w:val="28"/>
          <w:szCs w:val="28"/>
          <w:lang w:eastAsia="lv-LV"/>
        </w:rPr>
        <w:t xml:space="preserve"> finansējuma ietvaros </w:t>
      </w:r>
      <w:r w:rsidRPr="00142172">
        <w:rPr>
          <w:rFonts w:ascii="Times New Roman" w:eastAsia="Times New Roman" w:hAnsi="Times New Roman" w:cs="Times New Roman"/>
          <w:sz w:val="28"/>
          <w:szCs w:val="28"/>
          <w:lang w:eastAsia="lv-LV"/>
        </w:rPr>
        <w:t>pakalpojumu bija plānots nodrošināt</w:t>
      </w:r>
      <w:r w:rsidRPr="0091152D">
        <w:rPr>
          <w:rFonts w:ascii="Times New Roman" w:eastAsia="Times New Roman" w:hAnsi="Times New Roman" w:cs="Times New Roman"/>
          <w:sz w:val="28"/>
          <w:szCs w:val="28"/>
          <w:lang w:eastAsia="lv-LV"/>
        </w:rPr>
        <w:t xml:space="preserve"> 200 strādājošiem pensionāriem.</w:t>
      </w:r>
      <w:r>
        <w:rPr>
          <w:rFonts w:ascii="Times New Roman" w:eastAsia="Times New Roman" w:hAnsi="Times New Roman" w:cs="Times New Roman"/>
          <w:sz w:val="28"/>
          <w:szCs w:val="28"/>
          <w:lang w:eastAsia="lv-LV"/>
        </w:rPr>
        <w:t xml:space="preserve"> SIVA</w:t>
      </w:r>
      <w:r w:rsidRPr="0091152D">
        <w:rPr>
          <w:rFonts w:ascii="Times New Roman" w:eastAsia="Times New Roman" w:hAnsi="Times New Roman" w:cs="Times New Roman"/>
          <w:sz w:val="28"/>
          <w:szCs w:val="28"/>
          <w:lang w:eastAsia="lv-LV"/>
        </w:rPr>
        <w:t xml:space="preserve"> pakalpojumu nodrošināja tikai 159 strādājošiem pensionāriem (skat. </w:t>
      </w:r>
      <w:r>
        <w:rPr>
          <w:rFonts w:ascii="Times New Roman" w:eastAsia="Times New Roman" w:hAnsi="Times New Roman" w:cs="Times New Roman"/>
          <w:sz w:val="28"/>
          <w:szCs w:val="28"/>
          <w:lang w:eastAsia="lv-LV"/>
        </w:rPr>
        <w:t>2</w:t>
      </w:r>
      <w:r w:rsidRPr="0091152D">
        <w:rPr>
          <w:rFonts w:ascii="Times New Roman" w:eastAsia="Times New Roman" w:hAnsi="Times New Roman" w:cs="Times New Roman"/>
          <w:sz w:val="28"/>
          <w:szCs w:val="28"/>
          <w:lang w:eastAsia="lv-LV"/>
        </w:rPr>
        <w:t xml:space="preserve">.tabulu), </w:t>
      </w:r>
      <w:r>
        <w:rPr>
          <w:rFonts w:ascii="Times New Roman" w:eastAsia="Times New Roman" w:hAnsi="Times New Roman" w:cs="Times New Roman"/>
          <w:sz w:val="28"/>
          <w:szCs w:val="28"/>
          <w:lang w:eastAsia="lv-LV"/>
        </w:rPr>
        <w:t>līdz ar to rezultatīvais rādītājs 2013.gadā netika sasniegts</w:t>
      </w:r>
      <w:r w:rsidRPr="0091152D">
        <w:rPr>
          <w:rFonts w:ascii="Times New Roman" w:eastAsia="Times New Roman" w:hAnsi="Times New Roman" w:cs="Times New Roman"/>
          <w:sz w:val="28"/>
          <w:szCs w:val="28"/>
          <w:lang w:eastAsia="lv-LV"/>
        </w:rPr>
        <w:t>.</w:t>
      </w:r>
    </w:p>
    <w:p w:rsidR="009F1184" w:rsidRDefault="009F1184" w:rsidP="009F1184">
      <w:pPr>
        <w:tabs>
          <w:tab w:val="left" w:pos="0"/>
        </w:tabs>
        <w:spacing w:after="0" w:line="240" w:lineRule="auto"/>
        <w:jc w:val="both"/>
        <w:outlineLvl w:val="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ab/>
      </w:r>
      <w:r w:rsidRPr="002C7C5C">
        <w:rPr>
          <w:rFonts w:ascii="Times New Roman" w:eastAsia="Times New Roman" w:hAnsi="Times New Roman" w:cs="Times New Roman"/>
          <w:sz w:val="28"/>
          <w:szCs w:val="28"/>
          <w:lang w:eastAsia="lv-LV"/>
        </w:rPr>
        <w:t>Ņemot vērā, ka 2013.gadā strādājošiem pensionāriem pakalpojums netika nodrošināts plānotajā apmērā, ministrija veica strādājošu</w:t>
      </w:r>
      <w:r>
        <w:rPr>
          <w:rFonts w:ascii="Times New Roman" w:eastAsia="Times New Roman" w:hAnsi="Times New Roman" w:cs="Times New Roman"/>
          <w:sz w:val="28"/>
          <w:szCs w:val="28"/>
          <w:lang w:eastAsia="lv-LV"/>
        </w:rPr>
        <w:t xml:space="preserve"> pensionāru pieprasījuma pēc pakalpojuma </w:t>
      </w:r>
      <w:r w:rsidRPr="002C7C5C">
        <w:rPr>
          <w:rFonts w:ascii="Times New Roman" w:eastAsia="Times New Roman" w:hAnsi="Times New Roman" w:cs="Times New Roman"/>
          <w:sz w:val="28"/>
          <w:szCs w:val="28"/>
          <w:lang w:eastAsia="lv-LV"/>
        </w:rPr>
        <w:t>analīzi arī par 2014.gada sākumu (skat. 2.tabulu)</w:t>
      </w:r>
      <w:r>
        <w:rPr>
          <w:rFonts w:ascii="Times New Roman" w:eastAsia="Times New Roman" w:hAnsi="Times New Roman" w:cs="Times New Roman"/>
          <w:sz w:val="28"/>
          <w:szCs w:val="28"/>
          <w:lang w:eastAsia="lv-LV"/>
        </w:rPr>
        <w:t>.</w:t>
      </w:r>
      <w:r w:rsidRPr="006C4469">
        <w:rPr>
          <w:rFonts w:ascii="Times New Roman" w:eastAsia="Times New Roman" w:hAnsi="Times New Roman" w:cs="Times New Roman"/>
          <w:sz w:val="28"/>
          <w:szCs w:val="28"/>
          <w:highlight w:val="yellow"/>
          <w:lang w:eastAsia="lv-LV"/>
        </w:rPr>
        <w:t xml:space="preserve"> </w:t>
      </w:r>
      <w:r>
        <w:rPr>
          <w:rFonts w:ascii="Times New Roman" w:eastAsia="Times New Roman" w:hAnsi="Times New Roman" w:cs="Times New Roman"/>
          <w:sz w:val="28"/>
          <w:szCs w:val="28"/>
          <w:lang w:eastAsia="lv-LV"/>
        </w:rPr>
        <w:t>Neskatoties uz to, ka informācija</w:t>
      </w:r>
      <w:r>
        <w:rPr>
          <w:rStyle w:val="FootnoteReference"/>
          <w:rFonts w:ascii="Times New Roman" w:eastAsia="Times New Roman" w:hAnsi="Times New Roman" w:cs="Times New Roman"/>
          <w:sz w:val="28"/>
          <w:szCs w:val="28"/>
          <w:lang w:eastAsia="lv-LV"/>
        </w:rPr>
        <w:footnoteReference w:id="9"/>
      </w:r>
      <w:r>
        <w:rPr>
          <w:rFonts w:ascii="Times New Roman" w:eastAsia="Times New Roman" w:hAnsi="Times New Roman" w:cs="Times New Roman"/>
          <w:sz w:val="28"/>
          <w:szCs w:val="28"/>
          <w:lang w:eastAsia="lv-LV"/>
        </w:rPr>
        <w:t xml:space="preserve"> par iespējām pakalpojumu saņemt strādājošajiem pensionāriem ir publiski pieejama, strādājošo pensionāru pieprasījums pēc pakalpojuma nav augsts, tāpēc ministrija </w:t>
      </w:r>
      <w:r w:rsidRPr="00003B14">
        <w:rPr>
          <w:rFonts w:ascii="Times New Roman" w:eastAsia="Times New Roman" w:hAnsi="Times New Roman" w:cs="Times New Roman"/>
          <w:sz w:val="28"/>
          <w:szCs w:val="28"/>
          <w:lang w:eastAsia="lv-LV"/>
        </w:rPr>
        <w:t xml:space="preserve">pieņem, ka plānotais pakalpojuma apjoms strādājošiem pensionāriem arī 2014.gadā netiks sasniegts, jo 2014.gada pirmajos trijos mēnešos </w:t>
      </w:r>
      <w:r>
        <w:rPr>
          <w:rFonts w:ascii="Times New Roman" w:eastAsia="Times New Roman" w:hAnsi="Times New Roman" w:cs="Times New Roman"/>
          <w:sz w:val="28"/>
          <w:szCs w:val="28"/>
          <w:lang w:eastAsia="lv-LV"/>
        </w:rPr>
        <w:t xml:space="preserve">to </w:t>
      </w:r>
      <w:r w:rsidRPr="00003B14">
        <w:rPr>
          <w:rFonts w:ascii="Times New Roman" w:eastAsia="Times New Roman" w:hAnsi="Times New Roman" w:cs="Times New Roman"/>
          <w:sz w:val="28"/>
          <w:szCs w:val="28"/>
          <w:lang w:eastAsia="lv-LV"/>
        </w:rPr>
        <w:t xml:space="preserve">ir saņēmuši </w:t>
      </w:r>
      <w:r>
        <w:rPr>
          <w:rFonts w:ascii="Times New Roman" w:eastAsia="Times New Roman" w:hAnsi="Times New Roman" w:cs="Times New Roman"/>
          <w:sz w:val="28"/>
          <w:szCs w:val="28"/>
          <w:lang w:eastAsia="lv-LV"/>
        </w:rPr>
        <w:t xml:space="preserve">tikai </w:t>
      </w:r>
      <w:r w:rsidRPr="00003B14">
        <w:rPr>
          <w:rFonts w:ascii="Times New Roman" w:eastAsia="Times New Roman" w:hAnsi="Times New Roman" w:cs="Times New Roman"/>
          <w:sz w:val="28"/>
          <w:szCs w:val="28"/>
          <w:lang w:eastAsia="lv-LV"/>
        </w:rPr>
        <w:t>22 strādājoši pensionāri</w:t>
      </w:r>
      <w:r>
        <w:rPr>
          <w:rFonts w:ascii="Times New Roman" w:eastAsia="Times New Roman" w:hAnsi="Times New Roman" w:cs="Times New Roman"/>
          <w:sz w:val="28"/>
          <w:szCs w:val="28"/>
          <w:lang w:eastAsia="lv-LV"/>
        </w:rPr>
        <w:t>, jeb 1,9% no plānotā apjoma</w:t>
      </w:r>
      <w:r w:rsidRPr="00003B14">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r w:rsidRPr="00881DFA">
        <w:rPr>
          <w:rFonts w:ascii="Times New Roman" w:eastAsia="Times New Roman" w:hAnsi="Times New Roman" w:cs="Times New Roman"/>
          <w:sz w:val="28"/>
          <w:szCs w:val="28"/>
          <w:lang w:eastAsia="lv-LV"/>
        </w:rPr>
        <w:t>Papildus vēršam uzmanību, ka ne visiem strādājošiem pension</w:t>
      </w:r>
      <w:r>
        <w:rPr>
          <w:rFonts w:ascii="Times New Roman" w:eastAsia="Times New Roman" w:hAnsi="Times New Roman" w:cs="Times New Roman"/>
          <w:sz w:val="28"/>
          <w:szCs w:val="28"/>
          <w:lang w:eastAsia="lv-LV"/>
        </w:rPr>
        <w:t>āriem, kuri pieprasa</w:t>
      </w:r>
      <w:r w:rsidRPr="00881DFA">
        <w:rPr>
          <w:rFonts w:ascii="Times New Roman" w:eastAsia="Times New Roman" w:hAnsi="Times New Roman" w:cs="Times New Roman"/>
          <w:sz w:val="28"/>
          <w:szCs w:val="28"/>
          <w:lang w:eastAsia="lv-LV"/>
        </w:rPr>
        <w:t xml:space="preserve"> pakalpojumu, to ir tiesības saņemt</w:t>
      </w:r>
      <w:r>
        <w:rPr>
          <w:rFonts w:ascii="Times New Roman" w:eastAsia="Times New Roman" w:hAnsi="Times New Roman" w:cs="Times New Roman"/>
          <w:sz w:val="28"/>
          <w:szCs w:val="28"/>
          <w:lang w:eastAsia="lv-LV"/>
        </w:rPr>
        <w:t xml:space="preserve"> (skat. 2.tabulu). Piemēram, 2013.gadā 38% strādājošu pensionāru, kuri </w:t>
      </w:r>
      <w:r>
        <w:rPr>
          <w:rFonts w:ascii="Times New Roman" w:eastAsia="Times New Roman" w:hAnsi="Times New Roman" w:cs="Times New Roman"/>
          <w:sz w:val="28"/>
          <w:szCs w:val="28"/>
          <w:lang w:eastAsia="lv-LV"/>
        </w:rPr>
        <w:lastRenderedPageBreak/>
        <w:t xml:space="preserve">pakalpojumu pieprasīja, to nebija tiesības saņemt, </w:t>
      </w:r>
      <w:r w:rsidRPr="004F01D1">
        <w:rPr>
          <w:rFonts w:ascii="Times New Roman" w:eastAsia="Times New Roman" w:hAnsi="Times New Roman" w:cs="Times New Roman"/>
          <w:sz w:val="28"/>
          <w:szCs w:val="28"/>
          <w:lang w:eastAsia="lv-LV"/>
        </w:rPr>
        <w:t>jo SIVA, pārbaudot datus Valsts sociālās apdrošināšanas aģentūrā, konstatēja, ka personas ar funkcionāliem traucējumiem pēc darbspējīgā vecuma nav uzskatāmas par darba ņēmējām vai pašnodarbinātajām (saskaņā ar likumu "Par valsts sociālo apdrošināšanu").</w:t>
      </w:r>
    </w:p>
    <w:p w:rsidR="009F1184" w:rsidRDefault="009F1184" w:rsidP="009F1184">
      <w:pPr>
        <w:spacing w:after="0" w:line="240" w:lineRule="auto"/>
        <w:ind w:right="424"/>
        <w:jc w:val="right"/>
        <w:rPr>
          <w:rFonts w:ascii="Times New Roman" w:hAnsi="Times New Roman" w:cs="Times New Roman"/>
          <w:i/>
        </w:rPr>
      </w:pPr>
      <w:r w:rsidRPr="009844A6">
        <w:rPr>
          <w:rFonts w:ascii="Times New Roman" w:hAnsi="Times New Roman" w:cs="Times New Roman"/>
          <w:i/>
        </w:rPr>
        <w:t>2.tabula</w:t>
      </w:r>
    </w:p>
    <w:p w:rsidR="009F1184" w:rsidRDefault="009F1184" w:rsidP="009F1184">
      <w:pPr>
        <w:spacing w:after="0" w:line="240" w:lineRule="auto"/>
        <w:ind w:right="-1"/>
        <w:jc w:val="center"/>
        <w:rPr>
          <w:rFonts w:ascii="Times New Roman" w:hAnsi="Times New Roman" w:cs="Times New Roman"/>
          <w:b/>
          <w:sz w:val="28"/>
        </w:rPr>
      </w:pPr>
      <w:r w:rsidRPr="00881DFA">
        <w:rPr>
          <w:rFonts w:ascii="Times New Roman" w:hAnsi="Times New Roman" w:cs="Times New Roman"/>
          <w:b/>
          <w:sz w:val="28"/>
        </w:rPr>
        <w:t>Strādājoš</w:t>
      </w:r>
      <w:r>
        <w:rPr>
          <w:rFonts w:ascii="Times New Roman" w:hAnsi="Times New Roman" w:cs="Times New Roman"/>
          <w:b/>
          <w:sz w:val="28"/>
        </w:rPr>
        <w:t>u</w:t>
      </w:r>
      <w:r w:rsidRPr="00881DFA">
        <w:rPr>
          <w:rFonts w:ascii="Times New Roman" w:hAnsi="Times New Roman" w:cs="Times New Roman"/>
          <w:b/>
          <w:sz w:val="28"/>
        </w:rPr>
        <w:t xml:space="preserve"> pensionāru pieprasījums pēc </w:t>
      </w:r>
    </w:p>
    <w:p w:rsidR="009F1184" w:rsidRPr="00881DFA" w:rsidRDefault="009F1184" w:rsidP="009F1184">
      <w:pPr>
        <w:spacing w:after="0" w:line="240" w:lineRule="auto"/>
        <w:ind w:right="-1"/>
        <w:jc w:val="center"/>
        <w:rPr>
          <w:rFonts w:ascii="Times New Roman" w:hAnsi="Times New Roman" w:cs="Times New Roman"/>
          <w:b/>
          <w:sz w:val="24"/>
        </w:rPr>
      </w:pPr>
      <w:r w:rsidRPr="00881DFA">
        <w:rPr>
          <w:rFonts w:ascii="Times New Roman" w:hAnsi="Times New Roman" w:cs="Times New Roman"/>
          <w:b/>
          <w:sz w:val="28"/>
        </w:rPr>
        <w:t>pakalpojuma un pakalpojuma izmantošana</w:t>
      </w:r>
    </w:p>
    <w:p w:rsidR="009F1184" w:rsidRPr="0091152D" w:rsidRDefault="009F1184" w:rsidP="009F1184">
      <w:pPr>
        <w:tabs>
          <w:tab w:val="left" w:pos="8222"/>
        </w:tabs>
        <w:spacing w:after="0" w:line="240" w:lineRule="auto"/>
        <w:ind w:right="849"/>
        <w:jc w:val="right"/>
        <w:rPr>
          <w:rFonts w:ascii="Times New Roman" w:hAnsi="Times New Roman" w:cs="Times New Roman"/>
          <w:sz w:val="20"/>
        </w:rPr>
      </w:pPr>
    </w:p>
    <w:tbl>
      <w:tblPr>
        <w:tblW w:w="7331" w:type="dxa"/>
        <w:jc w:val="center"/>
        <w:tblInd w:w="-844" w:type="dxa"/>
        <w:tblLook w:val="04A0" w:firstRow="1" w:lastRow="0" w:firstColumn="1" w:lastColumn="0" w:noHBand="0" w:noVBand="1"/>
      </w:tblPr>
      <w:tblGrid>
        <w:gridCol w:w="4226"/>
        <w:gridCol w:w="1259"/>
        <w:gridCol w:w="1846"/>
      </w:tblGrid>
      <w:tr w:rsidR="009F1184" w:rsidRPr="0091152D" w:rsidTr="00E64C52">
        <w:trPr>
          <w:trHeight w:val="641"/>
          <w:jc w:val="center"/>
        </w:trPr>
        <w:tc>
          <w:tcPr>
            <w:tcW w:w="4226"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9F1184" w:rsidRPr="0091152D" w:rsidRDefault="009F1184" w:rsidP="00E64C52">
            <w:pPr>
              <w:spacing w:after="0" w:line="240" w:lineRule="auto"/>
              <w:rPr>
                <w:rFonts w:ascii="Times New Roman" w:eastAsia="Times New Roman" w:hAnsi="Times New Roman" w:cs="Times New Roman"/>
                <w:b/>
                <w:bCs/>
                <w:color w:val="000000"/>
                <w:sz w:val="24"/>
                <w:lang w:eastAsia="lv-LV"/>
              </w:rPr>
            </w:pPr>
          </w:p>
        </w:tc>
        <w:tc>
          <w:tcPr>
            <w:tcW w:w="1259" w:type="dxa"/>
            <w:tcBorders>
              <w:top w:val="single" w:sz="4" w:space="0" w:color="auto"/>
              <w:left w:val="nil"/>
              <w:bottom w:val="single" w:sz="4" w:space="0" w:color="auto"/>
              <w:right w:val="single" w:sz="4" w:space="0" w:color="auto"/>
            </w:tcBorders>
            <w:shd w:val="clear" w:color="000000" w:fill="D9D9D9"/>
            <w:noWrap/>
            <w:vAlign w:val="center"/>
            <w:hideMark/>
          </w:tcPr>
          <w:p w:rsidR="009F1184" w:rsidRPr="0091152D" w:rsidRDefault="009F1184" w:rsidP="00E64C52">
            <w:pPr>
              <w:spacing w:after="0" w:line="240" w:lineRule="auto"/>
              <w:rPr>
                <w:rFonts w:ascii="Times New Roman" w:eastAsia="Times New Roman" w:hAnsi="Times New Roman" w:cs="Times New Roman"/>
                <w:b/>
                <w:bCs/>
                <w:color w:val="000000"/>
                <w:sz w:val="24"/>
                <w:lang w:eastAsia="lv-LV"/>
              </w:rPr>
            </w:pPr>
            <w:r w:rsidRPr="0091152D">
              <w:rPr>
                <w:rFonts w:ascii="Times New Roman" w:eastAsia="Times New Roman" w:hAnsi="Times New Roman" w:cs="Times New Roman"/>
                <w:b/>
                <w:bCs/>
                <w:color w:val="000000"/>
                <w:sz w:val="24"/>
                <w:lang w:eastAsia="lv-LV"/>
              </w:rPr>
              <w:t>2013.gadā</w:t>
            </w:r>
          </w:p>
        </w:tc>
        <w:tc>
          <w:tcPr>
            <w:tcW w:w="1846" w:type="dxa"/>
            <w:tcBorders>
              <w:top w:val="single" w:sz="4" w:space="0" w:color="auto"/>
              <w:left w:val="nil"/>
              <w:bottom w:val="single" w:sz="4" w:space="0" w:color="auto"/>
              <w:right w:val="single" w:sz="4" w:space="0" w:color="auto"/>
            </w:tcBorders>
            <w:shd w:val="clear" w:color="000000" w:fill="D9D9D9"/>
            <w:noWrap/>
            <w:vAlign w:val="center"/>
            <w:hideMark/>
          </w:tcPr>
          <w:p w:rsidR="009F1184" w:rsidRPr="0091152D" w:rsidRDefault="009F1184" w:rsidP="00E64C52">
            <w:pPr>
              <w:spacing w:after="0" w:line="240" w:lineRule="auto"/>
              <w:jc w:val="center"/>
              <w:rPr>
                <w:rFonts w:ascii="Times New Roman" w:eastAsia="Times New Roman" w:hAnsi="Times New Roman" w:cs="Times New Roman"/>
                <w:b/>
                <w:bCs/>
                <w:color w:val="000000"/>
                <w:sz w:val="24"/>
                <w:lang w:eastAsia="lv-LV"/>
              </w:rPr>
            </w:pPr>
            <w:r w:rsidRPr="0091152D">
              <w:rPr>
                <w:rFonts w:ascii="Times New Roman" w:eastAsia="Times New Roman" w:hAnsi="Times New Roman" w:cs="Times New Roman"/>
                <w:b/>
                <w:bCs/>
                <w:color w:val="000000"/>
                <w:sz w:val="24"/>
                <w:lang w:eastAsia="lv-LV"/>
              </w:rPr>
              <w:t>2014.gadā (līdz 1.aprīlim)</w:t>
            </w:r>
          </w:p>
        </w:tc>
      </w:tr>
      <w:tr w:rsidR="009F1184" w:rsidRPr="0091152D" w:rsidTr="00E64C52">
        <w:trPr>
          <w:trHeight w:val="300"/>
          <w:jc w:val="center"/>
        </w:trPr>
        <w:tc>
          <w:tcPr>
            <w:tcW w:w="4226" w:type="dxa"/>
            <w:tcBorders>
              <w:top w:val="nil"/>
              <w:left w:val="single" w:sz="4" w:space="0" w:color="auto"/>
              <w:bottom w:val="single" w:sz="4" w:space="0" w:color="auto"/>
              <w:right w:val="single" w:sz="4" w:space="0" w:color="auto"/>
            </w:tcBorders>
            <w:shd w:val="clear" w:color="auto" w:fill="auto"/>
            <w:noWrap/>
            <w:vAlign w:val="bottom"/>
            <w:hideMark/>
          </w:tcPr>
          <w:p w:rsidR="009F1184" w:rsidRPr="0091152D" w:rsidRDefault="009F1184" w:rsidP="00E64C52">
            <w:pPr>
              <w:spacing w:after="0" w:line="240" w:lineRule="auto"/>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w:t>
            </w:r>
            <w:r w:rsidRPr="0091152D">
              <w:rPr>
                <w:rFonts w:ascii="Times New Roman" w:eastAsia="Times New Roman" w:hAnsi="Times New Roman" w:cs="Times New Roman"/>
                <w:color w:val="000000"/>
                <w:sz w:val="24"/>
                <w:lang w:eastAsia="lv-LV"/>
              </w:rPr>
              <w:t>akalpojum</w:t>
            </w:r>
            <w:r>
              <w:rPr>
                <w:rFonts w:ascii="Times New Roman" w:eastAsia="Times New Roman" w:hAnsi="Times New Roman" w:cs="Times New Roman"/>
                <w:color w:val="000000"/>
                <w:sz w:val="24"/>
                <w:lang w:eastAsia="lv-LV"/>
              </w:rPr>
              <w:t>s</w:t>
            </w:r>
            <w:r w:rsidRPr="0091152D">
              <w:rPr>
                <w:rFonts w:ascii="Times New Roman" w:eastAsia="Times New Roman" w:hAnsi="Times New Roman" w:cs="Times New Roman"/>
                <w:color w:val="000000"/>
                <w:sz w:val="24"/>
                <w:lang w:eastAsia="lv-LV"/>
              </w:rPr>
              <w:t xml:space="preserve"> tika piešķirts</w:t>
            </w:r>
          </w:p>
        </w:tc>
        <w:tc>
          <w:tcPr>
            <w:tcW w:w="1259" w:type="dxa"/>
            <w:tcBorders>
              <w:top w:val="nil"/>
              <w:left w:val="nil"/>
              <w:bottom w:val="single" w:sz="4" w:space="0" w:color="auto"/>
              <w:right w:val="single" w:sz="4" w:space="0" w:color="auto"/>
            </w:tcBorders>
            <w:shd w:val="clear" w:color="auto" w:fill="auto"/>
            <w:noWrap/>
            <w:hideMark/>
          </w:tcPr>
          <w:p w:rsidR="009F1184" w:rsidRPr="0091152D" w:rsidRDefault="009F1184" w:rsidP="00E64C52">
            <w:pPr>
              <w:spacing w:after="0" w:line="240" w:lineRule="auto"/>
              <w:jc w:val="center"/>
              <w:rPr>
                <w:rFonts w:ascii="Times New Roman" w:eastAsia="Times New Roman" w:hAnsi="Times New Roman" w:cs="Times New Roman"/>
                <w:color w:val="000000"/>
                <w:sz w:val="24"/>
                <w:lang w:eastAsia="lv-LV"/>
              </w:rPr>
            </w:pPr>
            <w:r w:rsidRPr="0091152D">
              <w:rPr>
                <w:rFonts w:ascii="Times New Roman" w:eastAsia="Times New Roman" w:hAnsi="Times New Roman" w:cs="Times New Roman"/>
                <w:color w:val="000000"/>
                <w:sz w:val="24"/>
                <w:lang w:eastAsia="lv-LV"/>
              </w:rPr>
              <w:t>200</w:t>
            </w:r>
          </w:p>
        </w:tc>
        <w:tc>
          <w:tcPr>
            <w:tcW w:w="1846" w:type="dxa"/>
            <w:tcBorders>
              <w:top w:val="nil"/>
              <w:left w:val="nil"/>
              <w:bottom w:val="single" w:sz="4" w:space="0" w:color="auto"/>
              <w:right w:val="single" w:sz="4" w:space="0" w:color="auto"/>
            </w:tcBorders>
            <w:shd w:val="clear" w:color="auto" w:fill="auto"/>
            <w:noWrap/>
            <w:hideMark/>
          </w:tcPr>
          <w:p w:rsidR="009F1184" w:rsidRPr="0091152D" w:rsidRDefault="009F1184" w:rsidP="00E64C52">
            <w:pPr>
              <w:spacing w:after="0" w:line="240" w:lineRule="auto"/>
              <w:jc w:val="center"/>
              <w:rPr>
                <w:rFonts w:ascii="Times New Roman" w:eastAsia="Times New Roman" w:hAnsi="Times New Roman" w:cs="Times New Roman"/>
                <w:color w:val="000000"/>
                <w:sz w:val="24"/>
                <w:lang w:eastAsia="lv-LV"/>
              </w:rPr>
            </w:pPr>
            <w:r w:rsidRPr="0091152D">
              <w:rPr>
                <w:rFonts w:ascii="Times New Roman" w:eastAsia="Times New Roman" w:hAnsi="Times New Roman" w:cs="Times New Roman"/>
                <w:color w:val="000000"/>
                <w:sz w:val="24"/>
                <w:lang w:eastAsia="lv-LV"/>
              </w:rPr>
              <w:t>81</w:t>
            </w:r>
          </w:p>
        </w:tc>
      </w:tr>
      <w:tr w:rsidR="009F1184" w:rsidRPr="0091152D" w:rsidTr="00E64C52">
        <w:trPr>
          <w:trHeight w:val="315"/>
          <w:jc w:val="center"/>
        </w:trPr>
        <w:tc>
          <w:tcPr>
            <w:tcW w:w="4226" w:type="dxa"/>
            <w:tcBorders>
              <w:top w:val="nil"/>
              <w:left w:val="single" w:sz="4" w:space="0" w:color="auto"/>
              <w:bottom w:val="single" w:sz="4" w:space="0" w:color="auto"/>
              <w:right w:val="single" w:sz="4" w:space="0" w:color="auto"/>
            </w:tcBorders>
            <w:shd w:val="clear" w:color="auto" w:fill="auto"/>
            <w:noWrap/>
            <w:vAlign w:val="bottom"/>
            <w:hideMark/>
          </w:tcPr>
          <w:p w:rsidR="009F1184" w:rsidRPr="0091152D" w:rsidRDefault="009F1184" w:rsidP="00E64C52">
            <w:pPr>
              <w:spacing w:after="0" w:line="240" w:lineRule="auto"/>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w:t>
            </w:r>
            <w:r w:rsidRPr="0091152D">
              <w:rPr>
                <w:rFonts w:ascii="Times New Roman" w:eastAsia="Times New Roman" w:hAnsi="Times New Roman" w:cs="Times New Roman"/>
                <w:color w:val="000000"/>
                <w:sz w:val="24"/>
                <w:lang w:eastAsia="lv-LV"/>
              </w:rPr>
              <w:t>akalpojuma saņemšana atteikta</w:t>
            </w:r>
          </w:p>
        </w:tc>
        <w:tc>
          <w:tcPr>
            <w:tcW w:w="1259" w:type="dxa"/>
            <w:tcBorders>
              <w:top w:val="nil"/>
              <w:left w:val="nil"/>
              <w:bottom w:val="single" w:sz="4" w:space="0" w:color="auto"/>
              <w:right w:val="single" w:sz="4" w:space="0" w:color="auto"/>
            </w:tcBorders>
            <w:shd w:val="clear" w:color="auto" w:fill="auto"/>
            <w:noWrap/>
            <w:hideMark/>
          </w:tcPr>
          <w:p w:rsidR="009F1184" w:rsidRPr="0091152D" w:rsidRDefault="009F1184" w:rsidP="00E64C52">
            <w:pPr>
              <w:spacing w:after="0" w:line="240" w:lineRule="auto"/>
              <w:jc w:val="center"/>
              <w:rPr>
                <w:rFonts w:ascii="Times New Roman" w:eastAsia="Times New Roman" w:hAnsi="Times New Roman" w:cs="Times New Roman"/>
                <w:color w:val="000000"/>
                <w:sz w:val="24"/>
                <w:lang w:eastAsia="lv-LV"/>
              </w:rPr>
            </w:pPr>
            <w:r w:rsidRPr="0091152D">
              <w:rPr>
                <w:rFonts w:ascii="Times New Roman" w:eastAsia="Times New Roman" w:hAnsi="Times New Roman" w:cs="Times New Roman"/>
                <w:color w:val="000000"/>
                <w:sz w:val="24"/>
                <w:lang w:eastAsia="lv-LV"/>
              </w:rPr>
              <w:t>121</w:t>
            </w:r>
          </w:p>
        </w:tc>
        <w:tc>
          <w:tcPr>
            <w:tcW w:w="1846" w:type="dxa"/>
            <w:tcBorders>
              <w:top w:val="nil"/>
              <w:left w:val="nil"/>
              <w:bottom w:val="single" w:sz="4" w:space="0" w:color="auto"/>
              <w:right w:val="single" w:sz="4" w:space="0" w:color="auto"/>
            </w:tcBorders>
            <w:shd w:val="clear" w:color="auto" w:fill="auto"/>
            <w:noWrap/>
            <w:hideMark/>
          </w:tcPr>
          <w:p w:rsidR="009F1184" w:rsidRPr="0091152D" w:rsidRDefault="009F1184" w:rsidP="00E64C52">
            <w:pPr>
              <w:spacing w:after="0" w:line="240" w:lineRule="auto"/>
              <w:jc w:val="center"/>
              <w:rPr>
                <w:rFonts w:ascii="Times New Roman" w:eastAsia="Times New Roman" w:hAnsi="Times New Roman" w:cs="Times New Roman"/>
                <w:color w:val="000000"/>
                <w:sz w:val="24"/>
                <w:lang w:eastAsia="lv-LV"/>
              </w:rPr>
            </w:pPr>
            <w:r w:rsidRPr="0091152D">
              <w:rPr>
                <w:rFonts w:ascii="Times New Roman" w:eastAsia="Times New Roman" w:hAnsi="Times New Roman" w:cs="Times New Roman"/>
                <w:color w:val="000000"/>
                <w:sz w:val="24"/>
                <w:lang w:eastAsia="lv-LV"/>
              </w:rPr>
              <w:t>26</w:t>
            </w:r>
          </w:p>
        </w:tc>
      </w:tr>
      <w:tr w:rsidR="009F1184" w:rsidRPr="0091152D" w:rsidTr="00E64C52">
        <w:trPr>
          <w:trHeight w:val="315"/>
          <w:jc w:val="center"/>
        </w:trPr>
        <w:tc>
          <w:tcPr>
            <w:tcW w:w="4226" w:type="dxa"/>
            <w:tcBorders>
              <w:top w:val="nil"/>
              <w:left w:val="single" w:sz="4" w:space="0" w:color="auto"/>
              <w:bottom w:val="single" w:sz="4" w:space="0" w:color="auto"/>
              <w:right w:val="single" w:sz="4" w:space="0" w:color="auto"/>
            </w:tcBorders>
            <w:shd w:val="clear" w:color="auto" w:fill="auto"/>
            <w:noWrap/>
            <w:vAlign w:val="bottom"/>
          </w:tcPr>
          <w:p w:rsidR="009F1184" w:rsidRDefault="009F1184" w:rsidP="00E64C52">
            <w:pPr>
              <w:spacing w:after="0" w:line="240" w:lineRule="auto"/>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Pakalpojumu saņēma</w:t>
            </w:r>
          </w:p>
        </w:tc>
        <w:tc>
          <w:tcPr>
            <w:tcW w:w="1259" w:type="dxa"/>
            <w:tcBorders>
              <w:top w:val="nil"/>
              <w:left w:val="nil"/>
              <w:bottom w:val="single" w:sz="4" w:space="0" w:color="auto"/>
              <w:right w:val="single" w:sz="4" w:space="0" w:color="auto"/>
            </w:tcBorders>
            <w:shd w:val="clear" w:color="auto" w:fill="auto"/>
            <w:noWrap/>
          </w:tcPr>
          <w:p w:rsidR="009F1184" w:rsidRPr="0091152D" w:rsidRDefault="009F1184" w:rsidP="00E64C52">
            <w:pPr>
              <w:spacing w:after="0" w:line="240" w:lineRule="auto"/>
              <w:jc w:val="center"/>
              <w:rPr>
                <w:rFonts w:ascii="Times New Roman" w:eastAsia="Times New Roman" w:hAnsi="Times New Roman" w:cs="Times New Roman"/>
                <w:color w:val="000000"/>
                <w:sz w:val="24"/>
                <w:lang w:eastAsia="lv-LV"/>
              </w:rPr>
            </w:pPr>
            <w:r w:rsidRPr="00C41401">
              <w:rPr>
                <w:rFonts w:ascii="Times New Roman" w:eastAsia="Times New Roman" w:hAnsi="Times New Roman" w:cs="Times New Roman"/>
                <w:color w:val="000000"/>
                <w:sz w:val="24"/>
                <w:lang w:eastAsia="lv-LV"/>
              </w:rPr>
              <w:t>159</w:t>
            </w:r>
          </w:p>
        </w:tc>
        <w:tc>
          <w:tcPr>
            <w:tcW w:w="1846" w:type="dxa"/>
            <w:tcBorders>
              <w:top w:val="nil"/>
              <w:left w:val="nil"/>
              <w:bottom w:val="single" w:sz="4" w:space="0" w:color="auto"/>
              <w:right w:val="single" w:sz="4" w:space="0" w:color="auto"/>
            </w:tcBorders>
            <w:shd w:val="clear" w:color="auto" w:fill="auto"/>
            <w:noWrap/>
          </w:tcPr>
          <w:p w:rsidR="009F1184" w:rsidRPr="0091152D" w:rsidRDefault="009F1184" w:rsidP="00E64C52">
            <w:pPr>
              <w:spacing w:after="0" w:line="240" w:lineRule="auto"/>
              <w:jc w:val="center"/>
              <w:rPr>
                <w:rFonts w:ascii="Times New Roman" w:eastAsia="Times New Roman" w:hAnsi="Times New Roman" w:cs="Times New Roman"/>
                <w:color w:val="000000"/>
                <w:sz w:val="24"/>
                <w:lang w:eastAsia="lv-LV"/>
              </w:rPr>
            </w:pPr>
            <w:r w:rsidRPr="00C41401">
              <w:rPr>
                <w:rFonts w:ascii="Times New Roman" w:eastAsia="Times New Roman" w:hAnsi="Times New Roman" w:cs="Times New Roman"/>
                <w:color w:val="000000"/>
                <w:sz w:val="24"/>
                <w:lang w:eastAsia="lv-LV"/>
              </w:rPr>
              <w:t>22</w:t>
            </w:r>
          </w:p>
        </w:tc>
      </w:tr>
      <w:tr w:rsidR="009F1184" w:rsidRPr="0091152D" w:rsidTr="00E64C52">
        <w:trPr>
          <w:trHeight w:val="315"/>
          <w:jc w:val="center"/>
        </w:trPr>
        <w:tc>
          <w:tcPr>
            <w:tcW w:w="4226" w:type="dxa"/>
            <w:tcBorders>
              <w:top w:val="nil"/>
              <w:left w:val="single" w:sz="4" w:space="0" w:color="auto"/>
              <w:bottom w:val="single" w:sz="4" w:space="0" w:color="auto"/>
              <w:right w:val="single" w:sz="4" w:space="0" w:color="auto"/>
            </w:tcBorders>
            <w:shd w:val="clear" w:color="auto" w:fill="auto"/>
            <w:noWrap/>
            <w:vAlign w:val="bottom"/>
            <w:hideMark/>
          </w:tcPr>
          <w:p w:rsidR="009F1184" w:rsidRPr="0091152D" w:rsidRDefault="009F1184" w:rsidP="00E64C52">
            <w:pPr>
              <w:spacing w:after="0" w:line="240" w:lineRule="auto"/>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N</w:t>
            </w:r>
            <w:r w:rsidRPr="0091152D">
              <w:rPr>
                <w:rFonts w:ascii="Times New Roman" w:eastAsia="Times New Roman" w:hAnsi="Times New Roman" w:cs="Times New Roman"/>
                <w:color w:val="000000"/>
                <w:sz w:val="24"/>
                <w:lang w:eastAsia="lv-LV"/>
              </w:rPr>
              <w:t>eieradās saņemt pakalpojumu</w:t>
            </w:r>
          </w:p>
        </w:tc>
        <w:tc>
          <w:tcPr>
            <w:tcW w:w="1259" w:type="dxa"/>
            <w:tcBorders>
              <w:top w:val="nil"/>
              <w:left w:val="nil"/>
              <w:bottom w:val="single" w:sz="4" w:space="0" w:color="auto"/>
              <w:right w:val="single" w:sz="4" w:space="0" w:color="auto"/>
            </w:tcBorders>
            <w:shd w:val="clear" w:color="auto" w:fill="auto"/>
            <w:noWrap/>
            <w:hideMark/>
          </w:tcPr>
          <w:p w:rsidR="009F1184" w:rsidRPr="0091152D" w:rsidRDefault="009F1184" w:rsidP="00E64C52">
            <w:pPr>
              <w:spacing w:after="0" w:line="240" w:lineRule="auto"/>
              <w:jc w:val="center"/>
              <w:rPr>
                <w:rFonts w:ascii="Times New Roman" w:eastAsia="Times New Roman" w:hAnsi="Times New Roman" w:cs="Times New Roman"/>
                <w:color w:val="000000"/>
                <w:sz w:val="24"/>
                <w:lang w:eastAsia="lv-LV"/>
              </w:rPr>
            </w:pPr>
            <w:r w:rsidRPr="0091152D">
              <w:rPr>
                <w:rFonts w:ascii="Times New Roman" w:eastAsia="Times New Roman" w:hAnsi="Times New Roman" w:cs="Times New Roman"/>
                <w:color w:val="000000"/>
                <w:sz w:val="24"/>
                <w:lang w:eastAsia="lv-LV"/>
              </w:rPr>
              <w:t>38</w:t>
            </w:r>
          </w:p>
        </w:tc>
        <w:tc>
          <w:tcPr>
            <w:tcW w:w="1846" w:type="dxa"/>
            <w:tcBorders>
              <w:top w:val="nil"/>
              <w:left w:val="nil"/>
              <w:bottom w:val="single" w:sz="4" w:space="0" w:color="auto"/>
              <w:right w:val="single" w:sz="4" w:space="0" w:color="auto"/>
            </w:tcBorders>
            <w:shd w:val="clear" w:color="auto" w:fill="auto"/>
            <w:noWrap/>
            <w:hideMark/>
          </w:tcPr>
          <w:p w:rsidR="009F1184" w:rsidRPr="0091152D" w:rsidRDefault="009F1184" w:rsidP="00E64C52">
            <w:pPr>
              <w:spacing w:after="0" w:line="240" w:lineRule="auto"/>
              <w:jc w:val="center"/>
              <w:rPr>
                <w:rFonts w:ascii="Times New Roman" w:eastAsia="Times New Roman" w:hAnsi="Times New Roman" w:cs="Times New Roman"/>
                <w:color w:val="000000"/>
                <w:sz w:val="24"/>
                <w:lang w:eastAsia="lv-LV"/>
              </w:rPr>
            </w:pPr>
            <w:r w:rsidRPr="0091152D">
              <w:rPr>
                <w:rFonts w:ascii="Times New Roman" w:eastAsia="Times New Roman" w:hAnsi="Times New Roman" w:cs="Times New Roman"/>
                <w:color w:val="000000"/>
                <w:sz w:val="24"/>
                <w:lang w:eastAsia="lv-LV"/>
              </w:rPr>
              <w:t>0</w:t>
            </w:r>
          </w:p>
        </w:tc>
      </w:tr>
      <w:tr w:rsidR="009F1184" w:rsidRPr="0091152D" w:rsidTr="00E64C52">
        <w:trPr>
          <w:trHeight w:val="300"/>
          <w:jc w:val="center"/>
        </w:trPr>
        <w:tc>
          <w:tcPr>
            <w:tcW w:w="4226" w:type="dxa"/>
            <w:tcBorders>
              <w:top w:val="nil"/>
              <w:left w:val="single" w:sz="4" w:space="0" w:color="auto"/>
              <w:bottom w:val="single" w:sz="4" w:space="0" w:color="auto"/>
              <w:right w:val="single" w:sz="4" w:space="0" w:color="auto"/>
            </w:tcBorders>
            <w:shd w:val="clear" w:color="auto" w:fill="auto"/>
            <w:noWrap/>
            <w:vAlign w:val="bottom"/>
            <w:hideMark/>
          </w:tcPr>
          <w:p w:rsidR="009F1184" w:rsidRPr="0091152D" w:rsidRDefault="009F1184" w:rsidP="00E64C52">
            <w:pPr>
              <w:spacing w:after="0" w:line="240" w:lineRule="auto"/>
              <w:rPr>
                <w:rFonts w:ascii="Times New Roman" w:eastAsia="Times New Roman" w:hAnsi="Times New Roman" w:cs="Times New Roman"/>
                <w:color w:val="000000"/>
                <w:sz w:val="24"/>
                <w:lang w:eastAsia="lv-LV"/>
              </w:rPr>
            </w:pPr>
            <w:r>
              <w:rPr>
                <w:rFonts w:ascii="Times New Roman" w:eastAsia="Times New Roman" w:hAnsi="Times New Roman" w:cs="Times New Roman"/>
                <w:color w:val="000000"/>
                <w:sz w:val="24"/>
                <w:lang w:eastAsia="lv-LV"/>
              </w:rPr>
              <w:t>P</w:t>
            </w:r>
            <w:r w:rsidRPr="0091152D">
              <w:rPr>
                <w:rFonts w:ascii="Times New Roman" w:eastAsia="Times New Roman" w:hAnsi="Times New Roman" w:cs="Times New Roman"/>
                <w:color w:val="000000"/>
                <w:sz w:val="24"/>
                <w:lang w:eastAsia="lv-LV"/>
              </w:rPr>
              <w:t>akalpojuma saņemšanas laiks pārcelts</w:t>
            </w:r>
            <w:r>
              <w:rPr>
                <w:rStyle w:val="FootnoteReference"/>
                <w:rFonts w:ascii="Times New Roman" w:eastAsia="Times New Roman" w:hAnsi="Times New Roman" w:cs="Times New Roman"/>
                <w:color w:val="000000"/>
                <w:sz w:val="24"/>
                <w:lang w:eastAsia="lv-LV"/>
              </w:rPr>
              <w:footnoteReference w:id="10"/>
            </w:r>
          </w:p>
        </w:tc>
        <w:tc>
          <w:tcPr>
            <w:tcW w:w="1259" w:type="dxa"/>
            <w:tcBorders>
              <w:top w:val="nil"/>
              <w:left w:val="nil"/>
              <w:bottom w:val="single" w:sz="4" w:space="0" w:color="auto"/>
              <w:right w:val="single" w:sz="4" w:space="0" w:color="auto"/>
            </w:tcBorders>
            <w:shd w:val="clear" w:color="auto" w:fill="auto"/>
            <w:noWrap/>
            <w:hideMark/>
          </w:tcPr>
          <w:p w:rsidR="009F1184" w:rsidRPr="0091152D" w:rsidRDefault="009F1184" w:rsidP="00E64C52">
            <w:pPr>
              <w:spacing w:after="0" w:line="240" w:lineRule="auto"/>
              <w:jc w:val="center"/>
              <w:rPr>
                <w:rFonts w:ascii="Times New Roman" w:eastAsia="Times New Roman" w:hAnsi="Times New Roman" w:cs="Times New Roman"/>
                <w:color w:val="000000"/>
                <w:sz w:val="24"/>
                <w:lang w:eastAsia="lv-LV"/>
              </w:rPr>
            </w:pPr>
            <w:r w:rsidRPr="0091152D">
              <w:rPr>
                <w:rFonts w:ascii="Times New Roman" w:eastAsia="Times New Roman" w:hAnsi="Times New Roman" w:cs="Times New Roman"/>
                <w:color w:val="000000"/>
                <w:sz w:val="24"/>
                <w:lang w:eastAsia="lv-LV"/>
              </w:rPr>
              <w:t>3</w:t>
            </w:r>
          </w:p>
        </w:tc>
        <w:tc>
          <w:tcPr>
            <w:tcW w:w="1846" w:type="dxa"/>
            <w:tcBorders>
              <w:top w:val="nil"/>
              <w:left w:val="nil"/>
              <w:bottom w:val="single" w:sz="4" w:space="0" w:color="auto"/>
              <w:right w:val="single" w:sz="4" w:space="0" w:color="auto"/>
            </w:tcBorders>
            <w:shd w:val="clear" w:color="auto" w:fill="auto"/>
            <w:noWrap/>
            <w:hideMark/>
          </w:tcPr>
          <w:p w:rsidR="009F1184" w:rsidRPr="0091152D" w:rsidRDefault="009F1184" w:rsidP="00E64C52">
            <w:pPr>
              <w:spacing w:after="0" w:line="240" w:lineRule="auto"/>
              <w:jc w:val="center"/>
              <w:rPr>
                <w:rFonts w:ascii="Times New Roman" w:eastAsia="Times New Roman" w:hAnsi="Times New Roman" w:cs="Times New Roman"/>
                <w:color w:val="000000"/>
                <w:sz w:val="24"/>
                <w:lang w:eastAsia="lv-LV"/>
              </w:rPr>
            </w:pPr>
            <w:r w:rsidRPr="0091152D">
              <w:rPr>
                <w:rFonts w:ascii="Times New Roman" w:eastAsia="Times New Roman" w:hAnsi="Times New Roman" w:cs="Times New Roman"/>
                <w:color w:val="000000"/>
                <w:sz w:val="24"/>
                <w:lang w:eastAsia="lv-LV"/>
              </w:rPr>
              <w:t>6</w:t>
            </w:r>
          </w:p>
        </w:tc>
      </w:tr>
    </w:tbl>
    <w:p w:rsidR="009F1184" w:rsidRPr="0091152D" w:rsidRDefault="009F1184" w:rsidP="009F1184">
      <w:pPr>
        <w:tabs>
          <w:tab w:val="left" w:pos="0"/>
        </w:tabs>
        <w:spacing w:after="0" w:line="240" w:lineRule="auto"/>
        <w:ind w:right="424"/>
        <w:jc w:val="right"/>
        <w:outlineLvl w:val="0"/>
        <w:rPr>
          <w:rFonts w:ascii="Times New Roman" w:hAnsi="Times New Roman" w:cs="Times New Roman"/>
          <w:i/>
          <w:sz w:val="20"/>
        </w:rPr>
      </w:pPr>
      <w:r>
        <w:rPr>
          <w:rFonts w:ascii="Times New Roman" w:hAnsi="Times New Roman" w:cs="Times New Roman"/>
          <w:i/>
          <w:sz w:val="20"/>
        </w:rPr>
        <w:t>Datu a</w:t>
      </w:r>
      <w:r w:rsidRPr="0091152D">
        <w:rPr>
          <w:rFonts w:ascii="Times New Roman" w:hAnsi="Times New Roman" w:cs="Times New Roman"/>
          <w:i/>
          <w:sz w:val="20"/>
        </w:rPr>
        <w:t xml:space="preserve">vots: </w:t>
      </w:r>
      <w:r>
        <w:rPr>
          <w:rFonts w:ascii="Times New Roman" w:hAnsi="Times New Roman" w:cs="Times New Roman"/>
          <w:i/>
          <w:sz w:val="20"/>
        </w:rPr>
        <w:t>SIVA</w:t>
      </w:r>
    </w:p>
    <w:p w:rsidR="009F1184" w:rsidRPr="0091152D" w:rsidRDefault="009F1184" w:rsidP="009F1184">
      <w:pPr>
        <w:tabs>
          <w:tab w:val="left" w:pos="0"/>
        </w:tabs>
        <w:spacing w:after="0" w:line="240" w:lineRule="auto"/>
        <w:jc w:val="right"/>
        <w:outlineLvl w:val="0"/>
        <w:rPr>
          <w:rFonts w:ascii="Times New Roman" w:hAnsi="Times New Roman" w:cs="Times New Roman"/>
          <w:i/>
          <w:sz w:val="20"/>
        </w:rPr>
      </w:pPr>
    </w:p>
    <w:p w:rsidR="009F1184" w:rsidRDefault="009F1184" w:rsidP="009F1184">
      <w:pPr>
        <w:tabs>
          <w:tab w:val="left" w:pos="0"/>
        </w:tabs>
        <w:spacing w:after="0" w:line="240" w:lineRule="auto"/>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ab/>
      </w:r>
      <w:r>
        <w:rPr>
          <w:rFonts w:ascii="Times New Roman" w:eastAsia="Times New Roman" w:hAnsi="Times New Roman" w:cs="Times New Roman"/>
          <w:iCs/>
          <w:sz w:val="28"/>
          <w:szCs w:val="28"/>
          <w:lang w:eastAsia="lv-LV"/>
        </w:rPr>
        <w:t>Ņ</w:t>
      </w:r>
      <w:r w:rsidRPr="0091152D">
        <w:rPr>
          <w:rFonts w:ascii="Times New Roman" w:eastAsia="Times New Roman" w:hAnsi="Times New Roman" w:cs="Times New Roman"/>
          <w:iCs/>
          <w:sz w:val="28"/>
          <w:szCs w:val="28"/>
          <w:lang w:eastAsia="lv-LV"/>
        </w:rPr>
        <w:t>emot vērā strādājoš</w:t>
      </w:r>
      <w:r w:rsidRPr="00290162">
        <w:rPr>
          <w:rFonts w:ascii="Times New Roman" w:eastAsia="Times New Roman" w:hAnsi="Times New Roman" w:cs="Times New Roman"/>
          <w:iCs/>
          <w:sz w:val="28"/>
          <w:szCs w:val="28"/>
          <w:lang w:eastAsia="lv-LV"/>
        </w:rPr>
        <w:t>u</w:t>
      </w:r>
      <w:r w:rsidRPr="0091152D">
        <w:rPr>
          <w:rFonts w:ascii="Times New Roman" w:eastAsia="Times New Roman" w:hAnsi="Times New Roman" w:cs="Times New Roman"/>
          <w:iCs/>
          <w:sz w:val="28"/>
          <w:szCs w:val="28"/>
          <w:lang w:eastAsia="lv-LV"/>
        </w:rPr>
        <w:t xml:space="preserve"> pensionāru pieprasījuma </w:t>
      </w:r>
      <w:r w:rsidRPr="00290162">
        <w:rPr>
          <w:rFonts w:ascii="Times New Roman" w:eastAsia="Times New Roman" w:hAnsi="Times New Roman" w:cs="Times New Roman"/>
          <w:iCs/>
          <w:sz w:val="28"/>
          <w:szCs w:val="28"/>
          <w:lang w:eastAsia="lv-LV"/>
        </w:rPr>
        <w:t>tendenci,</w:t>
      </w:r>
      <w:r>
        <w:rPr>
          <w:rFonts w:ascii="Times New Roman" w:eastAsia="Times New Roman" w:hAnsi="Times New Roman" w:cs="Times New Roman"/>
          <w:iCs/>
          <w:sz w:val="28"/>
          <w:szCs w:val="28"/>
          <w:lang w:eastAsia="lv-LV"/>
        </w:rPr>
        <w:t xml:space="preserve"> SIVA</w:t>
      </w:r>
      <w:r w:rsidRPr="0091152D">
        <w:rPr>
          <w:rFonts w:ascii="Times New Roman" w:eastAsia="Times New Roman" w:hAnsi="Times New Roman" w:cs="Times New Roman"/>
          <w:iCs/>
          <w:sz w:val="28"/>
          <w:szCs w:val="28"/>
          <w:lang w:eastAsia="lv-LV"/>
        </w:rPr>
        <w:t xml:space="preserve"> prognozē, ka 2014.gadā tiesības saņemt pakalpojumu varētu būt 516 personām</w:t>
      </w:r>
      <w:r>
        <w:rPr>
          <w:rFonts w:ascii="Times New Roman" w:eastAsia="Times New Roman" w:hAnsi="Times New Roman" w:cs="Times New Roman"/>
          <w:iCs/>
          <w:sz w:val="28"/>
          <w:szCs w:val="28"/>
          <w:lang w:eastAsia="lv-LV"/>
        </w:rPr>
        <w:t xml:space="preserve">: </w:t>
      </w:r>
      <w:r w:rsidRPr="00866030">
        <w:rPr>
          <w:rFonts w:ascii="Times New Roman" w:eastAsia="Times New Roman" w:hAnsi="Times New Roman" w:cs="Times New Roman"/>
          <w:iCs/>
          <w:sz w:val="28"/>
          <w:szCs w:val="28"/>
          <w:lang w:eastAsia="lv-LV"/>
        </w:rPr>
        <w:t xml:space="preserve">SIVA savā datu bāzē veica personu ar funkcionāliem traucējumiem pēc darbspējas vecuma atlasi, un secināja, ka līdz 2014.gada 31.decembrim no </w:t>
      </w:r>
      <w:r w:rsidRPr="00B002F1">
        <w:rPr>
          <w:rFonts w:ascii="Times New Roman" w:eastAsia="Times New Roman" w:hAnsi="Times New Roman" w:cs="Times New Roman"/>
          <w:iCs/>
          <w:sz w:val="28"/>
          <w:szCs w:val="28"/>
          <w:lang w:eastAsia="lv-LV"/>
        </w:rPr>
        <w:t>kopējā</w:t>
      </w:r>
      <w:r w:rsidRPr="00866030">
        <w:rPr>
          <w:rFonts w:ascii="Times New Roman" w:eastAsia="Times New Roman" w:hAnsi="Times New Roman" w:cs="Times New Roman"/>
          <w:iCs/>
          <w:sz w:val="28"/>
          <w:szCs w:val="28"/>
          <w:lang w:eastAsia="lv-LV"/>
        </w:rPr>
        <w:t xml:space="preserve"> pakalpojuma saņēmēju rindā esošajām personām ar funkcionāliem traucējumiem darbspējīgā vecumā, 192 personas sasniegs pensijas vecumu</w:t>
      </w:r>
      <w:r>
        <w:rPr>
          <w:rFonts w:ascii="Times New Roman" w:eastAsia="Times New Roman" w:hAnsi="Times New Roman" w:cs="Times New Roman"/>
          <w:iCs/>
          <w:sz w:val="28"/>
          <w:szCs w:val="28"/>
          <w:lang w:eastAsia="lv-LV"/>
        </w:rPr>
        <w:t>,</w:t>
      </w:r>
      <w:r w:rsidRPr="00866030">
        <w:rPr>
          <w:rFonts w:ascii="Times New Roman" w:eastAsia="Times New Roman" w:hAnsi="Times New Roman" w:cs="Times New Roman"/>
          <w:iCs/>
          <w:sz w:val="28"/>
          <w:szCs w:val="28"/>
          <w:lang w:eastAsia="lv-LV"/>
        </w:rPr>
        <w:t xml:space="preserve"> </w:t>
      </w:r>
      <w:r>
        <w:rPr>
          <w:rFonts w:ascii="Times New Roman" w:eastAsia="Times New Roman" w:hAnsi="Times New Roman" w:cs="Times New Roman"/>
          <w:iCs/>
          <w:sz w:val="28"/>
          <w:szCs w:val="28"/>
          <w:lang w:eastAsia="lv-LV"/>
        </w:rPr>
        <w:t>savukārt</w:t>
      </w:r>
      <w:r w:rsidRPr="00866030">
        <w:rPr>
          <w:rFonts w:ascii="Times New Roman" w:eastAsia="Times New Roman" w:hAnsi="Times New Roman" w:cs="Times New Roman"/>
          <w:iCs/>
          <w:sz w:val="28"/>
          <w:szCs w:val="28"/>
          <w:lang w:eastAsia="lv-LV"/>
        </w:rPr>
        <w:t xml:space="preserve"> vidēji mēnesī pakalpojumu pieprasa 27 strādājoš</w:t>
      </w:r>
      <w:r>
        <w:rPr>
          <w:rFonts w:ascii="Times New Roman" w:eastAsia="Times New Roman" w:hAnsi="Times New Roman" w:cs="Times New Roman"/>
          <w:iCs/>
          <w:sz w:val="28"/>
          <w:szCs w:val="28"/>
          <w:lang w:eastAsia="lv-LV"/>
        </w:rPr>
        <w:t>i</w:t>
      </w:r>
      <w:r w:rsidRPr="00866030">
        <w:rPr>
          <w:rFonts w:ascii="Times New Roman" w:eastAsia="Times New Roman" w:hAnsi="Times New Roman" w:cs="Times New Roman"/>
          <w:iCs/>
          <w:sz w:val="28"/>
          <w:szCs w:val="28"/>
          <w:lang w:eastAsia="lv-LV"/>
        </w:rPr>
        <w:t xml:space="preserve"> pensionāri, tātad aptuveni 324 personas gadā</w:t>
      </w:r>
      <w:r w:rsidRPr="00866030">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Pakalpojumu 2014.gad</w:t>
      </w:r>
      <w:r w:rsidRPr="00290162">
        <w:rPr>
          <w:rFonts w:ascii="Times New Roman" w:eastAsia="Times New Roman" w:hAnsi="Times New Roman" w:cs="Times New Roman"/>
          <w:sz w:val="28"/>
          <w:szCs w:val="28"/>
          <w:lang w:eastAsia="lv-LV"/>
        </w:rPr>
        <w:t>ā</w:t>
      </w:r>
      <w:r>
        <w:rPr>
          <w:rFonts w:ascii="Times New Roman" w:eastAsia="Times New Roman" w:hAnsi="Times New Roman" w:cs="Times New Roman"/>
          <w:sz w:val="28"/>
          <w:szCs w:val="28"/>
          <w:lang w:eastAsia="lv-LV"/>
        </w:rPr>
        <w:t xml:space="preserve"> un turpmāk ik gadu ir plānots nodrošināt 1 170 strādājošiem pensionāriem. Piešķirtais finansējums pakalpojuma nodrošināšanai strādājošiem pensionāriem ir</w:t>
      </w:r>
      <w:r w:rsidRPr="0091152D">
        <w:rPr>
          <w:rFonts w:ascii="Times New Roman" w:eastAsia="Times New Roman" w:hAnsi="Times New Roman" w:cs="Times New Roman"/>
          <w:sz w:val="28"/>
          <w:szCs w:val="28"/>
          <w:lang w:eastAsia="lv-LV"/>
        </w:rPr>
        <w:t xml:space="preserve"> </w:t>
      </w:r>
      <w:r w:rsidRPr="0091152D">
        <w:rPr>
          <w:rFonts w:ascii="Times New Roman" w:eastAsia="Times New Roman" w:hAnsi="Times New Roman" w:cs="Times New Roman"/>
          <w:b/>
          <w:sz w:val="28"/>
          <w:szCs w:val="28"/>
          <w:lang w:eastAsia="lv-LV"/>
        </w:rPr>
        <w:t xml:space="preserve">663 690 </w:t>
      </w:r>
      <w:proofErr w:type="spellStart"/>
      <w:r w:rsidRPr="0091152D">
        <w:rPr>
          <w:rFonts w:ascii="Times New Roman" w:eastAsia="Times New Roman" w:hAnsi="Times New Roman" w:cs="Times New Roman"/>
          <w:b/>
          <w:i/>
          <w:sz w:val="28"/>
          <w:szCs w:val="28"/>
          <w:lang w:eastAsia="lv-LV"/>
        </w:rPr>
        <w:t>euro</w:t>
      </w:r>
      <w:proofErr w:type="spellEnd"/>
      <w:r w:rsidRPr="0091152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apmērā</w:t>
      </w:r>
      <w:r>
        <w:rPr>
          <w:rStyle w:val="FootnoteReference"/>
          <w:rFonts w:ascii="Times New Roman" w:eastAsia="Times New Roman" w:hAnsi="Times New Roman" w:cs="Times New Roman"/>
          <w:sz w:val="28"/>
          <w:szCs w:val="28"/>
          <w:lang w:eastAsia="lv-LV"/>
        </w:rPr>
        <w:footnoteReference w:id="11"/>
      </w:r>
      <w:r w:rsidRPr="0091152D">
        <w:rPr>
          <w:rFonts w:ascii="Times New Roman" w:eastAsia="Times New Roman" w:hAnsi="Times New Roman" w:cs="Times New Roman"/>
          <w:b/>
          <w:sz w:val="28"/>
          <w:szCs w:val="28"/>
          <w:lang w:eastAsia="lv-LV"/>
        </w:rPr>
        <w:t>.</w:t>
      </w:r>
      <w:r w:rsidRPr="0091152D">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M</w:t>
      </w:r>
      <w:r w:rsidRPr="00866030">
        <w:rPr>
          <w:rFonts w:ascii="Times New Roman" w:eastAsia="Times New Roman" w:hAnsi="Times New Roman" w:cs="Times New Roman"/>
          <w:sz w:val="28"/>
          <w:szCs w:val="28"/>
          <w:lang w:eastAsia="lv-LV"/>
        </w:rPr>
        <w:t>inistrija pieņem, ka strādājoš</w:t>
      </w:r>
      <w:r w:rsidRPr="00290162">
        <w:rPr>
          <w:rFonts w:ascii="Times New Roman" w:eastAsia="Times New Roman" w:hAnsi="Times New Roman" w:cs="Times New Roman"/>
          <w:sz w:val="28"/>
          <w:szCs w:val="28"/>
          <w:lang w:eastAsia="lv-LV"/>
        </w:rPr>
        <w:t>u</w:t>
      </w:r>
      <w:r w:rsidRPr="00866030">
        <w:rPr>
          <w:rFonts w:ascii="Times New Roman" w:eastAsia="Times New Roman" w:hAnsi="Times New Roman" w:cs="Times New Roman"/>
          <w:sz w:val="28"/>
          <w:szCs w:val="28"/>
          <w:lang w:eastAsia="lv-LV"/>
        </w:rPr>
        <w:t xml:space="preserve"> pensionāru pieprasījums pēc pakalpojuma 2014.gadā nesasniegs plānoto apjomu.</w:t>
      </w:r>
    </w:p>
    <w:p w:rsidR="009F1184" w:rsidRPr="00442F2D" w:rsidRDefault="009F1184" w:rsidP="009F1184">
      <w:pPr>
        <w:tabs>
          <w:tab w:val="left" w:pos="0"/>
        </w:tabs>
        <w:spacing w:after="0" w:line="240" w:lineRule="auto"/>
        <w:jc w:val="both"/>
        <w:outlineLvl w:val="0"/>
        <w:rPr>
          <w:rFonts w:ascii="Times New Roman" w:eastAsia="Times New Roman" w:hAnsi="Times New Roman" w:cs="Times New Roman"/>
          <w:sz w:val="24"/>
          <w:szCs w:val="28"/>
          <w:lang w:eastAsia="lv-LV"/>
        </w:rPr>
      </w:pPr>
    </w:p>
    <w:p w:rsidR="009F1184" w:rsidRPr="002C3D90" w:rsidRDefault="009F1184" w:rsidP="009F1184">
      <w:pPr>
        <w:pStyle w:val="ListParagraph"/>
        <w:numPr>
          <w:ilvl w:val="0"/>
          <w:numId w:val="2"/>
        </w:numPr>
        <w:tabs>
          <w:tab w:val="left" w:pos="0"/>
        </w:tabs>
        <w:spacing w:after="0" w:line="240" w:lineRule="auto"/>
        <w:jc w:val="center"/>
        <w:outlineLvl w:val="0"/>
        <w:rPr>
          <w:rFonts w:ascii="Times New Roman" w:eastAsia="Times New Roman" w:hAnsi="Times New Roman" w:cs="Times New Roman"/>
          <w:b/>
          <w:sz w:val="30"/>
          <w:szCs w:val="30"/>
          <w:lang w:eastAsia="lv-LV"/>
        </w:rPr>
      </w:pPr>
      <w:r w:rsidRPr="002C3D90">
        <w:rPr>
          <w:rFonts w:ascii="Times New Roman" w:eastAsia="Times New Roman" w:hAnsi="Times New Roman" w:cs="Times New Roman"/>
          <w:b/>
          <w:sz w:val="30"/>
          <w:szCs w:val="30"/>
          <w:lang w:eastAsia="lv-LV"/>
        </w:rPr>
        <w:t>Risinājums</w:t>
      </w:r>
    </w:p>
    <w:p w:rsidR="009F1184" w:rsidRPr="00442F2D" w:rsidRDefault="009F1184" w:rsidP="009F1184">
      <w:pPr>
        <w:tabs>
          <w:tab w:val="left" w:pos="0"/>
        </w:tabs>
        <w:spacing w:after="0" w:line="240" w:lineRule="auto"/>
        <w:jc w:val="center"/>
        <w:outlineLvl w:val="0"/>
        <w:rPr>
          <w:rFonts w:ascii="Times New Roman" w:eastAsia="Times New Roman" w:hAnsi="Times New Roman" w:cs="Times New Roman"/>
          <w:sz w:val="24"/>
          <w:szCs w:val="28"/>
          <w:lang w:eastAsia="lv-LV"/>
        </w:rPr>
      </w:pPr>
    </w:p>
    <w:p w:rsidR="009F1184" w:rsidRDefault="009F1184" w:rsidP="009F1184">
      <w:pPr>
        <w:spacing w:after="0" w:line="240" w:lineRule="auto"/>
        <w:ind w:firstLine="709"/>
        <w:jc w:val="both"/>
        <w:outlineLvl w:val="0"/>
        <w:rPr>
          <w:rFonts w:ascii="Times New Roman" w:eastAsia="Times New Roman" w:hAnsi="Times New Roman" w:cs="Times New Roman"/>
          <w:sz w:val="28"/>
          <w:szCs w:val="28"/>
        </w:rPr>
      </w:pPr>
      <w:r w:rsidRPr="0091152D">
        <w:rPr>
          <w:rFonts w:ascii="Times New Roman" w:eastAsia="Times New Roman" w:hAnsi="Times New Roman" w:cs="Times New Roman"/>
          <w:sz w:val="28"/>
          <w:szCs w:val="28"/>
          <w:lang w:eastAsia="lv-LV"/>
        </w:rPr>
        <w:t xml:space="preserve">Ņemot vērā to, ka visām MK noteikumu Nr.279 2.punktā minētajām personām ir vienlīdzīgas tiesības savlaicīgi saņemt pakalpojumu, strauji pieaugošo </w:t>
      </w:r>
      <w:r w:rsidRPr="00290162">
        <w:rPr>
          <w:rFonts w:ascii="Times New Roman" w:eastAsia="Times New Roman" w:hAnsi="Times New Roman" w:cs="Times New Roman"/>
          <w:sz w:val="28"/>
          <w:szCs w:val="28"/>
          <w:lang w:eastAsia="lv-LV"/>
        </w:rPr>
        <w:t>kopējo</w:t>
      </w:r>
      <w:r w:rsidRPr="0091152D">
        <w:rPr>
          <w:rFonts w:ascii="Times New Roman" w:eastAsia="Times New Roman" w:hAnsi="Times New Roman" w:cs="Times New Roman"/>
          <w:sz w:val="28"/>
          <w:szCs w:val="28"/>
          <w:lang w:eastAsia="lv-LV"/>
        </w:rPr>
        <w:t xml:space="preserve"> pakalpojuma saņēmēju</w:t>
      </w:r>
      <w:r>
        <w:rPr>
          <w:rFonts w:ascii="Times New Roman" w:eastAsia="Times New Roman" w:hAnsi="Times New Roman" w:cs="Times New Roman"/>
          <w:sz w:val="28"/>
          <w:szCs w:val="28"/>
          <w:lang w:eastAsia="lv-LV"/>
        </w:rPr>
        <w:t xml:space="preserve"> </w:t>
      </w:r>
      <w:r w:rsidRPr="0091152D">
        <w:rPr>
          <w:rFonts w:ascii="Times New Roman" w:eastAsia="Times New Roman" w:hAnsi="Times New Roman" w:cs="Times New Roman"/>
          <w:sz w:val="28"/>
          <w:szCs w:val="28"/>
          <w:lang w:eastAsia="lv-LV"/>
        </w:rPr>
        <w:t>rindu un strādājoš</w:t>
      </w:r>
      <w:r w:rsidRPr="00290162">
        <w:rPr>
          <w:rFonts w:ascii="Times New Roman" w:eastAsia="Times New Roman" w:hAnsi="Times New Roman" w:cs="Times New Roman"/>
          <w:sz w:val="28"/>
          <w:szCs w:val="28"/>
          <w:lang w:eastAsia="lv-LV"/>
        </w:rPr>
        <w:t>u</w:t>
      </w:r>
      <w:r w:rsidRPr="0091152D">
        <w:rPr>
          <w:rFonts w:ascii="Times New Roman" w:eastAsia="Times New Roman" w:hAnsi="Times New Roman" w:cs="Times New Roman"/>
          <w:sz w:val="28"/>
          <w:szCs w:val="28"/>
          <w:lang w:eastAsia="lv-LV"/>
        </w:rPr>
        <w:t xml:space="preserve"> pensionāru pieprasījumu pēc pakalpojuma, </w:t>
      </w:r>
      <w:r w:rsidRPr="00502176">
        <w:rPr>
          <w:rFonts w:ascii="Times New Roman" w:eastAsia="Times New Roman" w:hAnsi="Times New Roman" w:cs="Times New Roman"/>
          <w:b/>
          <w:sz w:val="28"/>
          <w:szCs w:val="28"/>
          <w:lang w:eastAsia="lv-LV"/>
        </w:rPr>
        <w:t xml:space="preserve">ministrija ierosina noteikt Ministru kabineta 2013.gada 19.marta sēdes protokola Nr.15 58.§ 15.punktā paredzēto, ka ministrijas pamatbudžeta bāzes izdevumi apakšprogrammā 05.37.00 „Sociālās integrācijas valsts aģentūras administrēšana un profesionālās un sociālās rehabilitācijas pakalpojumu nodrošināšana” 2014.gadā un </w:t>
      </w:r>
      <w:r w:rsidRPr="00502176">
        <w:rPr>
          <w:rFonts w:ascii="Times New Roman" w:eastAsia="Times New Roman" w:hAnsi="Times New Roman" w:cs="Times New Roman"/>
          <w:b/>
          <w:sz w:val="28"/>
          <w:szCs w:val="28"/>
          <w:lang w:eastAsia="lv-LV"/>
        </w:rPr>
        <w:lastRenderedPageBreak/>
        <w:t xml:space="preserve">turpmāk ik gadu 663 690 </w:t>
      </w:r>
      <w:proofErr w:type="spellStart"/>
      <w:r w:rsidRPr="00502176">
        <w:rPr>
          <w:rFonts w:ascii="Times New Roman" w:eastAsia="Times New Roman" w:hAnsi="Times New Roman" w:cs="Times New Roman"/>
          <w:b/>
          <w:i/>
          <w:sz w:val="28"/>
          <w:szCs w:val="28"/>
          <w:lang w:eastAsia="lv-LV"/>
        </w:rPr>
        <w:t>euro</w:t>
      </w:r>
      <w:proofErr w:type="spellEnd"/>
      <w:r w:rsidRPr="00502176">
        <w:rPr>
          <w:rFonts w:ascii="Times New Roman" w:eastAsia="Times New Roman" w:hAnsi="Times New Roman" w:cs="Times New Roman"/>
          <w:b/>
          <w:sz w:val="28"/>
          <w:szCs w:val="28"/>
          <w:lang w:eastAsia="lv-LV"/>
        </w:rPr>
        <w:t xml:space="preserve"> apmērā, tai skaitā izdevumus atlīdzībai ne vairāk kā 354 345 </w:t>
      </w:r>
      <w:proofErr w:type="spellStart"/>
      <w:r w:rsidRPr="00502176">
        <w:rPr>
          <w:rFonts w:ascii="Times New Roman" w:eastAsia="Times New Roman" w:hAnsi="Times New Roman" w:cs="Times New Roman"/>
          <w:b/>
          <w:i/>
          <w:sz w:val="28"/>
          <w:szCs w:val="28"/>
          <w:lang w:eastAsia="lv-LV"/>
        </w:rPr>
        <w:t>euro</w:t>
      </w:r>
      <w:proofErr w:type="spellEnd"/>
      <w:r w:rsidRPr="00502176">
        <w:rPr>
          <w:rFonts w:ascii="Times New Roman" w:eastAsia="Times New Roman" w:hAnsi="Times New Roman" w:cs="Times New Roman"/>
          <w:b/>
          <w:sz w:val="28"/>
          <w:szCs w:val="28"/>
          <w:lang w:eastAsia="lv-LV"/>
        </w:rPr>
        <w:t xml:space="preserve"> apmērā pakalpojumu nodrošināšanai strādājošiem pensionāriem, </w:t>
      </w:r>
      <w:r w:rsidRPr="00502176">
        <w:rPr>
          <w:rFonts w:ascii="Times New Roman" w:eastAsia="Times New Roman" w:hAnsi="Times New Roman" w:cs="Times New Roman"/>
          <w:b/>
          <w:sz w:val="28"/>
          <w:szCs w:val="28"/>
        </w:rPr>
        <w:t>var izlietot pakalpojuma nodrošināšanai visām pakalpojuma saņēmēju mērķa grupām pakalpojuma</w:t>
      </w:r>
      <w:r w:rsidRPr="00502176" w:rsidDel="00184D71">
        <w:rPr>
          <w:rFonts w:ascii="Times New Roman" w:eastAsia="Times New Roman" w:hAnsi="Times New Roman" w:cs="Times New Roman"/>
          <w:b/>
          <w:sz w:val="28"/>
          <w:szCs w:val="28"/>
        </w:rPr>
        <w:t xml:space="preserve"> </w:t>
      </w:r>
      <w:r w:rsidRPr="00502176">
        <w:rPr>
          <w:rFonts w:ascii="Times New Roman" w:eastAsia="Times New Roman" w:hAnsi="Times New Roman" w:cs="Times New Roman"/>
          <w:b/>
          <w:sz w:val="28"/>
          <w:szCs w:val="28"/>
        </w:rPr>
        <w:t>saņēmēju rindu mazināšanai</w:t>
      </w:r>
      <w:r w:rsidRPr="00502176">
        <w:rPr>
          <w:rFonts w:ascii="Times New Roman" w:eastAsia="Times New Roman" w:hAnsi="Times New Roman" w:cs="Times New Roman"/>
          <w:sz w:val="28"/>
          <w:szCs w:val="28"/>
        </w:rPr>
        <w:t>.</w:t>
      </w:r>
    </w:p>
    <w:p w:rsidR="000442FB" w:rsidRPr="0091152D" w:rsidRDefault="000442FB" w:rsidP="009F1184">
      <w:pPr>
        <w:spacing w:after="0" w:line="240" w:lineRule="auto"/>
        <w:ind w:firstLine="709"/>
        <w:jc w:val="both"/>
        <w:outlineLvl w:val="0"/>
        <w:rPr>
          <w:rFonts w:ascii="Times New Roman" w:eastAsia="Times New Roman" w:hAnsi="Times New Roman" w:cs="Times New Roman"/>
          <w:b/>
          <w:sz w:val="28"/>
          <w:szCs w:val="28"/>
          <w:lang w:eastAsia="lv-LV"/>
        </w:rPr>
      </w:pPr>
      <w:r>
        <w:rPr>
          <w:rFonts w:ascii="Times New Roman" w:eastAsia="Times New Roman" w:hAnsi="Times New Roman" w:cs="Times New Roman"/>
          <w:sz w:val="28"/>
          <w:szCs w:val="28"/>
        </w:rPr>
        <w:t xml:space="preserve">Līdz ar to </w:t>
      </w:r>
      <w:r>
        <w:rPr>
          <w:rFonts w:ascii="Times New Roman" w:eastAsia="Times New Roman" w:hAnsi="Times New Roman" w:cs="Times New Roman"/>
          <w:sz w:val="28"/>
          <w:szCs w:val="28"/>
        </w:rPr>
        <w:t>pakalpojum</w:t>
      </w:r>
      <w:r>
        <w:rPr>
          <w:rFonts w:ascii="Times New Roman" w:eastAsia="Times New Roman" w:hAnsi="Times New Roman" w:cs="Times New Roman"/>
          <w:sz w:val="28"/>
          <w:szCs w:val="28"/>
        </w:rPr>
        <w:t>s</w:t>
      </w:r>
      <w:r w:rsidR="00454864">
        <w:rPr>
          <w:rFonts w:ascii="Times New Roman" w:eastAsia="Times New Roman" w:hAnsi="Times New Roman" w:cs="Times New Roman"/>
          <w:sz w:val="28"/>
          <w:szCs w:val="28"/>
        </w:rPr>
        <w:t xml:space="preserve"> </w:t>
      </w:r>
      <w:r w:rsidR="008237FF">
        <w:rPr>
          <w:rFonts w:ascii="Times New Roman" w:eastAsia="Times New Roman" w:hAnsi="Times New Roman" w:cs="Times New Roman"/>
          <w:sz w:val="28"/>
          <w:szCs w:val="28"/>
        </w:rPr>
        <w:t xml:space="preserve">rindas kārtībā tiks nodrošināts </w:t>
      </w:r>
      <w:r w:rsidR="00454864">
        <w:rPr>
          <w:rFonts w:ascii="Times New Roman" w:eastAsia="Times New Roman" w:hAnsi="Times New Roman" w:cs="Times New Roman"/>
          <w:sz w:val="28"/>
          <w:szCs w:val="28"/>
        </w:rPr>
        <w:t>pilnā apmērā visiem</w:t>
      </w:r>
      <w:r>
        <w:rPr>
          <w:rFonts w:ascii="Times New Roman" w:eastAsia="Times New Roman" w:hAnsi="Times New Roman" w:cs="Times New Roman"/>
          <w:sz w:val="28"/>
          <w:szCs w:val="28"/>
        </w:rPr>
        <w:t xml:space="preserve"> strādājošiem pensionāriem</w:t>
      </w:r>
      <w:r w:rsidR="00454864">
        <w:rPr>
          <w:rFonts w:ascii="Times New Roman" w:eastAsia="Times New Roman" w:hAnsi="Times New Roman" w:cs="Times New Roman"/>
          <w:sz w:val="28"/>
          <w:szCs w:val="28"/>
        </w:rPr>
        <w:t xml:space="preserve">, kuri to </w:t>
      </w:r>
      <w:r w:rsidR="008237FF">
        <w:rPr>
          <w:rFonts w:ascii="Times New Roman" w:eastAsia="Times New Roman" w:hAnsi="Times New Roman" w:cs="Times New Roman"/>
          <w:sz w:val="28"/>
          <w:szCs w:val="28"/>
        </w:rPr>
        <w:t>būs</w:t>
      </w:r>
      <w:bookmarkStart w:id="0" w:name="_GoBack"/>
      <w:bookmarkEnd w:id="0"/>
      <w:r w:rsidR="00454864">
        <w:rPr>
          <w:rFonts w:ascii="Times New Roman" w:eastAsia="Times New Roman" w:hAnsi="Times New Roman" w:cs="Times New Roman"/>
          <w:sz w:val="28"/>
          <w:szCs w:val="28"/>
        </w:rPr>
        <w:t xml:space="preserve"> pieprasījuši</w:t>
      </w:r>
      <w:r>
        <w:rPr>
          <w:rFonts w:ascii="Times New Roman" w:eastAsia="Times New Roman" w:hAnsi="Times New Roman" w:cs="Times New Roman"/>
          <w:sz w:val="28"/>
          <w:szCs w:val="28"/>
        </w:rPr>
        <w:t>.</w:t>
      </w:r>
    </w:p>
    <w:p w:rsidR="009F1184" w:rsidRPr="0091152D" w:rsidRDefault="009F1184" w:rsidP="009F1184">
      <w:pPr>
        <w:spacing w:after="0" w:line="240" w:lineRule="auto"/>
        <w:ind w:firstLine="709"/>
        <w:jc w:val="both"/>
        <w:outlineLvl w:val="0"/>
        <w:rPr>
          <w:rFonts w:ascii="Times New Roman" w:eastAsia="Times New Roman" w:hAnsi="Times New Roman" w:cs="Times New Roman"/>
          <w:sz w:val="28"/>
          <w:szCs w:val="28"/>
          <w:lang w:eastAsia="lv-LV"/>
        </w:rPr>
      </w:pPr>
      <w:r w:rsidRPr="0091152D">
        <w:rPr>
          <w:rFonts w:ascii="Times New Roman" w:eastAsia="Times New Roman" w:hAnsi="Times New Roman" w:cs="Times New Roman"/>
          <w:sz w:val="28"/>
          <w:szCs w:val="28"/>
          <w:lang w:eastAsia="lv-LV"/>
        </w:rPr>
        <w:t xml:space="preserve">Ministrija prognozē, ka finansējuma, kas paredzēts pakalpojuma nodrošināšanai strādājošiem pensionāriem, novirzīšana </w:t>
      </w:r>
      <w:r w:rsidRPr="00B002F1">
        <w:rPr>
          <w:rFonts w:ascii="Times New Roman" w:eastAsia="Times New Roman" w:hAnsi="Times New Roman" w:cs="Times New Roman"/>
          <w:sz w:val="28"/>
          <w:szCs w:val="28"/>
          <w:lang w:eastAsia="lv-LV"/>
        </w:rPr>
        <w:t>kopējās</w:t>
      </w:r>
      <w:r w:rsidRPr="0091152D">
        <w:rPr>
          <w:rFonts w:ascii="Times New Roman" w:eastAsia="Times New Roman" w:hAnsi="Times New Roman" w:cs="Times New Roman"/>
          <w:sz w:val="28"/>
          <w:szCs w:val="28"/>
          <w:lang w:eastAsia="lv-LV"/>
        </w:rPr>
        <w:t xml:space="preserve"> pakalpojuma saņēmēju rindas mazināšanai, pie nosacījuma, ka pieprasījums pēc pakalpojuma nepalielinās, indikatīvi 2014.gadā </w:t>
      </w:r>
      <w:r w:rsidRPr="00290162">
        <w:rPr>
          <w:rFonts w:ascii="Times New Roman" w:eastAsia="Times New Roman" w:hAnsi="Times New Roman" w:cs="Times New Roman"/>
          <w:sz w:val="28"/>
          <w:szCs w:val="28"/>
          <w:lang w:eastAsia="lv-LV"/>
        </w:rPr>
        <w:t>tās pieaugumu</w:t>
      </w:r>
      <w:r w:rsidRPr="009E4C6E">
        <w:rPr>
          <w:rFonts w:ascii="Times New Roman" w:eastAsia="Times New Roman" w:hAnsi="Times New Roman" w:cs="Times New Roman"/>
          <w:sz w:val="28"/>
          <w:szCs w:val="28"/>
          <w:lang w:eastAsia="lv-LV"/>
        </w:rPr>
        <w:t xml:space="preserve"> varētu</w:t>
      </w:r>
      <w:r>
        <w:rPr>
          <w:rFonts w:ascii="Times New Roman" w:eastAsia="Times New Roman" w:hAnsi="Times New Roman" w:cs="Times New Roman"/>
          <w:sz w:val="28"/>
          <w:szCs w:val="28"/>
          <w:lang w:eastAsia="lv-LV"/>
        </w:rPr>
        <w:t xml:space="preserve"> </w:t>
      </w:r>
      <w:r w:rsidRPr="0091152D">
        <w:rPr>
          <w:rFonts w:ascii="Times New Roman" w:eastAsia="Times New Roman" w:hAnsi="Times New Roman" w:cs="Times New Roman"/>
          <w:sz w:val="28"/>
          <w:szCs w:val="28"/>
          <w:lang w:eastAsia="lv-LV"/>
        </w:rPr>
        <w:t>samazinā</w:t>
      </w:r>
      <w:r>
        <w:rPr>
          <w:rFonts w:ascii="Times New Roman" w:eastAsia="Times New Roman" w:hAnsi="Times New Roman" w:cs="Times New Roman"/>
          <w:sz w:val="28"/>
          <w:szCs w:val="28"/>
          <w:lang w:eastAsia="lv-LV"/>
        </w:rPr>
        <w:t>t par 7.3 %, 2015.gadā – 12.2 %, 2016.gadā – 15.7</w:t>
      </w:r>
      <w:r w:rsidRPr="0091152D">
        <w:rPr>
          <w:rFonts w:ascii="Times New Roman" w:eastAsia="Times New Roman" w:hAnsi="Times New Roman" w:cs="Times New Roman"/>
          <w:sz w:val="28"/>
          <w:szCs w:val="28"/>
          <w:lang w:eastAsia="lv-LV"/>
        </w:rPr>
        <w:t xml:space="preserve"> %, 2017.gadā – 18.</w:t>
      </w:r>
      <w:r>
        <w:rPr>
          <w:rFonts w:ascii="Times New Roman" w:eastAsia="Times New Roman" w:hAnsi="Times New Roman" w:cs="Times New Roman"/>
          <w:sz w:val="28"/>
          <w:szCs w:val="28"/>
          <w:lang w:eastAsia="lv-LV"/>
        </w:rPr>
        <w:t>4 % un 2018.gadā – 20.4</w:t>
      </w:r>
      <w:r w:rsidRPr="0091152D">
        <w:rPr>
          <w:rFonts w:ascii="Times New Roman" w:eastAsia="Times New Roman" w:hAnsi="Times New Roman" w:cs="Times New Roman"/>
          <w:sz w:val="28"/>
          <w:szCs w:val="28"/>
          <w:lang w:eastAsia="lv-LV"/>
        </w:rPr>
        <w:t>%, līdz ar to pakalpojumu būs iespējams nodrošināt savlaicīgāk tām personām, kurām pakalpojuma saņēmēju rindā jā</w:t>
      </w:r>
      <w:r>
        <w:rPr>
          <w:rFonts w:ascii="Times New Roman" w:eastAsia="Times New Roman" w:hAnsi="Times New Roman" w:cs="Times New Roman"/>
          <w:sz w:val="28"/>
          <w:szCs w:val="28"/>
          <w:lang w:eastAsia="lv-LV"/>
        </w:rPr>
        <w:t>gaida vairāk par diviem gadiem.</w:t>
      </w:r>
    </w:p>
    <w:p w:rsidR="009F1184" w:rsidRPr="0091152D" w:rsidRDefault="009F1184" w:rsidP="009F1184">
      <w:pPr>
        <w:spacing w:after="0" w:line="240" w:lineRule="auto"/>
        <w:ind w:firstLine="709"/>
        <w:jc w:val="both"/>
        <w:outlineLvl w:val="0"/>
        <w:rPr>
          <w:rFonts w:ascii="Times New Roman" w:eastAsia="Times New Roman" w:hAnsi="Times New Roman" w:cs="Times New Roman"/>
          <w:sz w:val="28"/>
          <w:szCs w:val="28"/>
          <w:lang w:eastAsia="lv-LV"/>
        </w:rPr>
      </w:pPr>
    </w:p>
    <w:p w:rsidR="009F1184" w:rsidRPr="0091152D" w:rsidRDefault="009F1184" w:rsidP="009F1184">
      <w:pPr>
        <w:spacing w:after="0" w:line="240" w:lineRule="auto"/>
        <w:ind w:right="849"/>
        <w:jc w:val="right"/>
        <w:rPr>
          <w:rFonts w:ascii="Times New Roman" w:hAnsi="Times New Roman" w:cs="Times New Roman"/>
          <w:sz w:val="36"/>
        </w:rPr>
      </w:pPr>
    </w:p>
    <w:p w:rsidR="00720751" w:rsidRDefault="00720751" w:rsidP="009F118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Labklājības ministra vietā</w:t>
      </w:r>
    </w:p>
    <w:p w:rsidR="009F1184" w:rsidRPr="0091152D" w:rsidRDefault="00720751" w:rsidP="009F1184">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zemkopības ministrs</w:t>
      </w:r>
      <w:proofErr w:type="gramStart"/>
      <w:r w:rsidR="009F1184" w:rsidRPr="0091152D">
        <w:rPr>
          <w:rFonts w:ascii="Times New Roman" w:hAnsi="Times New Roman" w:cs="Times New Roman"/>
          <w:sz w:val="28"/>
          <w:szCs w:val="28"/>
        </w:rPr>
        <w:t xml:space="preserve">                                                                                </w:t>
      </w:r>
      <w:proofErr w:type="spellStart"/>
      <w:proofErr w:type="gramEnd"/>
      <w:r>
        <w:rPr>
          <w:rFonts w:ascii="Times New Roman" w:hAnsi="Times New Roman" w:cs="Times New Roman"/>
          <w:sz w:val="28"/>
          <w:szCs w:val="28"/>
        </w:rPr>
        <w:t>J.Dūklavs</w:t>
      </w:r>
      <w:proofErr w:type="spellEnd"/>
    </w:p>
    <w:p w:rsidR="009F1184" w:rsidRPr="0091152D" w:rsidRDefault="009F1184" w:rsidP="009F1184">
      <w:pPr>
        <w:spacing w:after="0" w:line="240" w:lineRule="auto"/>
        <w:ind w:right="-1"/>
        <w:jc w:val="both"/>
        <w:rPr>
          <w:rFonts w:ascii="Times New Roman" w:hAnsi="Times New Roman" w:cs="Times New Roman"/>
          <w:sz w:val="24"/>
          <w:szCs w:val="24"/>
        </w:rPr>
      </w:pPr>
    </w:p>
    <w:p w:rsidR="009F1184" w:rsidRPr="0091152D"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Default="009F1184" w:rsidP="009F1184">
      <w:pPr>
        <w:spacing w:after="0" w:line="240" w:lineRule="auto"/>
        <w:ind w:right="-1"/>
        <w:jc w:val="both"/>
        <w:rPr>
          <w:rFonts w:ascii="Times New Roman" w:hAnsi="Times New Roman" w:cs="Times New Roman"/>
          <w:sz w:val="24"/>
          <w:szCs w:val="24"/>
        </w:rPr>
      </w:pPr>
    </w:p>
    <w:p w:rsidR="009F1184" w:rsidRPr="0091152D" w:rsidRDefault="009F1184" w:rsidP="009F1184">
      <w:pPr>
        <w:spacing w:after="0" w:line="240" w:lineRule="auto"/>
        <w:ind w:right="-1"/>
        <w:jc w:val="both"/>
        <w:rPr>
          <w:rFonts w:ascii="Times New Roman" w:hAnsi="Times New Roman" w:cs="Times New Roman"/>
          <w:sz w:val="24"/>
          <w:szCs w:val="24"/>
        </w:rPr>
      </w:pPr>
    </w:p>
    <w:p w:rsidR="009F1184" w:rsidRPr="0091152D" w:rsidRDefault="009F1184" w:rsidP="009F1184">
      <w:pPr>
        <w:spacing w:after="0" w:line="240" w:lineRule="auto"/>
        <w:ind w:right="-1"/>
        <w:jc w:val="both"/>
        <w:rPr>
          <w:rFonts w:ascii="Times New Roman" w:hAnsi="Times New Roman" w:cs="Times New Roman"/>
          <w:sz w:val="24"/>
          <w:szCs w:val="24"/>
        </w:rPr>
      </w:pPr>
    </w:p>
    <w:p w:rsidR="009F1184" w:rsidRPr="0091152D" w:rsidRDefault="005A4F8F" w:rsidP="009F1184">
      <w:pPr>
        <w:spacing w:after="0" w:line="240" w:lineRule="auto"/>
        <w:ind w:right="-1"/>
        <w:jc w:val="both"/>
        <w:rPr>
          <w:rFonts w:ascii="Times New Roman" w:hAnsi="Times New Roman" w:cs="Times New Roman"/>
          <w:sz w:val="20"/>
          <w:szCs w:val="28"/>
        </w:rPr>
      </w:pPr>
      <w:r>
        <w:rPr>
          <w:rFonts w:ascii="Times New Roman" w:hAnsi="Times New Roman" w:cs="Times New Roman"/>
          <w:sz w:val="20"/>
          <w:szCs w:val="28"/>
        </w:rPr>
        <w:t>30</w:t>
      </w:r>
      <w:r w:rsidR="009F1184" w:rsidRPr="0091152D">
        <w:rPr>
          <w:rFonts w:ascii="Times New Roman" w:hAnsi="Times New Roman" w:cs="Times New Roman"/>
          <w:sz w:val="20"/>
          <w:szCs w:val="28"/>
        </w:rPr>
        <w:t>.0</w:t>
      </w:r>
      <w:r w:rsidR="009F1184">
        <w:rPr>
          <w:rFonts w:ascii="Times New Roman" w:hAnsi="Times New Roman" w:cs="Times New Roman"/>
          <w:sz w:val="20"/>
          <w:szCs w:val="28"/>
        </w:rPr>
        <w:t>6</w:t>
      </w:r>
      <w:r w:rsidR="009F1184" w:rsidRPr="0091152D">
        <w:rPr>
          <w:rFonts w:ascii="Times New Roman" w:hAnsi="Times New Roman" w:cs="Times New Roman"/>
          <w:sz w:val="20"/>
          <w:szCs w:val="28"/>
        </w:rPr>
        <w:t xml:space="preserve">.2014. </w:t>
      </w:r>
      <w:r>
        <w:rPr>
          <w:rFonts w:ascii="Times New Roman" w:hAnsi="Times New Roman" w:cs="Times New Roman"/>
          <w:sz w:val="20"/>
          <w:szCs w:val="28"/>
        </w:rPr>
        <w:t>13:</w:t>
      </w:r>
      <w:r w:rsidR="009F1184">
        <w:rPr>
          <w:rFonts w:ascii="Times New Roman" w:hAnsi="Times New Roman" w:cs="Times New Roman"/>
          <w:sz w:val="20"/>
          <w:szCs w:val="28"/>
        </w:rPr>
        <w:t>0</w:t>
      </w:r>
      <w:r>
        <w:rPr>
          <w:rFonts w:ascii="Times New Roman" w:hAnsi="Times New Roman" w:cs="Times New Roman"/>
          <w:sz w:val="20"/>
          <w:szCs w:val="28"/>
        </w:rPr>
        <w:t>7</w:t>
      </w:r>
    </w:p>
    <w:p w:rsidR="009F1184" w:rsidRPr="0091152D" w:rsidRDefault="009F1184" w:rsidP="009F1184">
      <w:pPr>
        <w:spacing w:after="0" w:line="240" w:lineRule="auto"/>
        <w:ind w:right="-1"/>
        <w:jc w:val="both"/>
        <w:rPr>
          <w:rFonts w:ascii="Times New Roman" w:hAnsi="Times New Roman" w:cs="Times New Roman"/>
          <w:sz w:val="20"/>
          <w:szCs w:val="28"/>
        </w:rPr>
      </w:pPr>
      <w:r>
        <w:rPr>
          <w:rFonts w:ascii="Times New Roman" w:hAnsi="Times New Roman" w:cs="Times New Roman"/>
          <w:sz w:val="20"/>
          <w:szCs w:val="28"/>
        </w:rPr>
        <w:t>20</w:t>
      </w:r>
      <w:r w:rsidR="005A4F8F">
        <w:rPr>
          <w:rFonts w:ascii="Times New Roman" w:hAnsi="Times New Roman" w:cs="Times New Roman"/>
          <w:sz w:val="20"/>
          <w:szCs w:val="28"/>
        </w:rPr>
        <w:t>3</w:t>
      </w:r>
      <w:r w:rsidR="00720751">
        <w:rPr>
          <w:rFonts w:ascii="Times New Roman" w:hAnsi="Times New Roman" w:cs="Times New Roman"/>
          <w:sz w:val="20"/>
          <w:szCs w:val="28"/>
        </w:rPr>
        <w:t>3</w:t>
      </w:r>
    </w:p>
    <w:p w:rsidR="009F1184" w:rsidRPr="0091152D" w:rsidRDefault="009F1184" w:rsidP="009F1184">
      <w:pPr>
        <w:spacing w:after="0" w:line="240" w:lineRule="auto"/>
        <w:ind w:right="-1"/>
        <w:jc w:val="both"/>
        <w:rPr>
          <w:rFonts w:ascii="Times New Roman" w:hAnsi="Times New Roman" w:cs="Times New Roman"/>
          <w:sz w:val="20"/>
          <w:szCs w:val="28"/>
        </w:rPr>
      </w:pPr>
      <w:proofErr w:type="spellStart"/>
      <w:r w:rsidRPr="0091152D">
        <w:rPr>
          <w:rFonts w:ascii="Times New Roman" w:hAnsi="Times New Roman" w:cs="Times New Roman"/>
          <w:sz w:val="20"/>
          <w:szCs w:val="28"/>
        </w:rPr>
        <w:t>L.Juste</w:t>
      </w:r>
      <w:proofErr w:type="spellEnd"/>
      <w:r w:rsidRPr="0091152D">
        <w:rPr>
          <w:rFonts w:ascii="Times New Roman" w:hAnsi="Times New Roman" w:cs="Times New Roman"/>
          <w:sz w:val="20"/>
          <w:szCs w:val="28"/>
        </w:rPr>
        <w:t>, 67021669</w:t>
      </w:r>
    </w:p>
    <w:p w:rsidR="009F1184" w:rsidRDefault="00B03121" w:rsidP="009F1184">
      <w:pPr>
        <w:spacing w:after="0" w:line="240" w:lineRule="auto"/>
        <w:ind w:right="-1"/>
        <w:jc w:val="both"/>
      </w:pPr>
      <w:hyperlink r:id="rId10" w:history="1">
        <w:r w:rsidR="009F1184" w:rsidRPr="0091152D">
          <w:rPr>
            <w:rFonts w:ascii="Times New Roman" w:hAnsi="Times New Roman" w:cs="Times New Roman"/>
            <w:color w:val="0000FF" w:themeColor="hyperlink"/>
            <w:sz w:val="20"/>
            <w:szCs w:val="28"/>
            <w:u w:val="single"/>
          </w:rPr>
          <w:t>Liga.Juste@lm.gov.lv</w:t>
        </w:r>
      </w:hyperlink>
    </w:p>
    <w:p w:rsidR="00F91FDA" w:rsidRDefault="00F91FDA"/>
    <w:sectPr w:rsidR="00F91FDA" w:rsidSect="00036CC8">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121" w:rsidRDefault="00B03121" w:rsidP="009F1184">
      <w:pPr>
        <w:spacing w:after="0" w:line="240" w:lineRule="auto"/>
      </w:pPr>
      <w:r>
        <w:separator/>
      </w:r>
    </w:p>
  </w:endnote>
  <w:endnote w:type="continuationSeparator" w:id="0">
    <w:p w:rsidR="00B03121" w:rsidRDefault="00B03121" w:rsidP="009F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60B" w:rsidRPr="00CD660B" w:rsidRDefault="00B03121" w:rsidP="00616A03">
    <w:pPr>
      <w:pStyle w:val="Footer"/>
      <w:tabs>
        <w:tab w:val="clear" w:pos="4153"/>
        <w:tab w:val="clear" w:pos="8306"/>
      </w:tabs>
      <w:jc w:val="both"/>
      <w:rPr>
        <w:rFonts w:ascii="Times New Roman" w:hAnsi="Times New Roman" w:cs="Times New Roman"/>
        <w:sz w:val="14"/>
      </w:rPr>
    </w:pPr>
  </w:p>
  <w:p w:rsidR="00173438" w:rsidRPr="004B3315" w:rsidRDefault="004A5D48" w:rsidP="00616A03">
    <w:pPr>
      <w:pStyle w:val="Footer"/>
      <w:tabs>
        <w:tab w:val="clear" w:pos="4153"/>
        <w:tab w:val="clear" w:pos="8306"/>
      </w:tabs>
      <w:jc w:val="both"/>
      <w:rPr>
        <w:rFonts w:ascii="Times New Roman" w:hAnsi="Times New Roman" w:cs="Times New Roman"/>
        <w:sz w:val="20"/>
      </w:rPr>
    </w:pPr>
    <w:r w:rsidRPr="004B3315">
      <w:rPr>
        <w:rFonts w:ascii="Times New Roman" w:hAnsi="Times New Roman" w:cs="Times New Roman"/>
        <w:sz w:val="20"/>
      </w:rPr>
      <w:t>LMZino_</w:t>
    </w:r>
    <w:r w:rsidR="0002324C">
      <w:rPr>
        <w:rFonts w:ascii="Times New Roman" w:hAnsi="Times New Roman" w:cs="Times New Roman"/>
        <w:sz w:val="20"/>
      </w:rPr>
      <w:t>30</w:t>
    </w:r>
    <w:r>
      <w:rPr>
        <w:rFonts w:ascii="Times New Roman" w:hAnsi="Times New Roman" w:cs="Times New Roman"/>
        <w:sz w:val="20"/>
      </w:rPr>
      <w:t xml:space="preserve">0614; Informatīvais ziņojums </w:t>
    </w:r>
    <w:r w:rsidRPr="00A91560">
      <w:rPr>
        <w:rFonts w:ascii="Times New Roman" w:hAnsi="Times New Roman" w:cs="Times New Roman"/>
        <w:sz w:val="20"/>
      </w:rPr>
      <w:t>„Par sociālās rehabilitā</w:t>
    </w:r>
    <w:r>
      <w:rPr>
        <w:rFonts w:ascii="Times New Roman" w:hAnsi="Times New Roman" w:cs="Times New Roman"/>
        <w:sz w:val="20"/>
      </w:rPr>
      <w:t>cijas pakalpojuma saņēmēju rindu</w:t>
    </w:r>
    <w:r w:rsidRPr="00A91560">
      <w:rPr>
        <w:rFonts w:ascii="Times New Roman" w:hAnsi="Times New Roman" w:cs="Times New Roman"/>
        <w:sz w:val="20"/>
      </w:rPr>
      <w:t xml:space="preserve"> mazināšan</w:t>
    </w:r>
    <w:r>
      <w:rPr>
        <w:rFonts w:ascii="Times New Roman" w:hAnsi="Times New Roman" w:cs="Times New Roman"/>
        <w:sz w:val="20"/>
      </w:rPr>
      <w:t>u Sociālās integrācijas valsts aģentūrā</w:t>
    </w:r>
    <w:r w:rsidRPr="00A91560">
      <w:rPr>
        <w:rFonts w:ascii="Times New Roman" w:hAnsi="Times New Roman" w:cs="Times New Roman"/>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438" w:rsidRPr="00CD660B" w:rsidRDefault="00B03121" w:rsidP="00616A03">
    <w:pPr>
      <w:pStyle w:val="Footer"/>
      <w:tabs>
        <w:tab w:val="clear" w:pos="4153"/>
        <w:tab w:val="clear" w:pos="8306"/>
      </w:tabs>
      <w:jc w:val="both"/>
      <w:rPr>
        <w:rFonts w:ascii="Times New Roman" w:hAnsi="Times New Roman" w:cs="Times New Roman"/>
        <w:sz w:val="16"/>
      </w:rPr>
    </w:pPr>
  </w:p>
  <w:p w:rsidR="00173438" w:rsidRPr="004B3315" w:rsidRDefault="004A5D48" w:rsidP="00E74BCC">
    <w:pPr>
      <w:pStyle w:val="Footer"/>
      <w:jc w:val="both"/>
      <w:rPr>
        <w:rFonts w:ascii="Times New Roman" w:hAnsi="Times New Roman" w:cs="Times New Roman"/>
        <w:sz w:val="20"/>
      </w:rPr>
    </w:pPr>
    <w:r w:rsidRPr="004B3315">
      <w:rPr>
        <w:rFonts w:ascii="Times New Roman" w:hAnsi="Times New Roman" w:cs="Times New Roman"/>
        <w:sz w:val="20"/>
      </w:rPr>
      <w:t>LMZino_</w:t>
    </w:r>
    <w:r w:rsidR="0002324C">
      <w:rPr>
        <w:rFonts w:ascii="Times New Roman" w:hAnsi="Times New Roman" w:cs="Times New Roman"/>
        <w:sz w:val="20"/>
      </w:rPr>
      <w:t>30</w:t>
    </w:r>
    <w:r>
      <w:rPr>
        <w:rFonts w:ascii="Times New Roman" w:hAnsi="Times New Roman" w:cs="Times New Roman"/>
        <w:sz w:val="20"/>
      </w:rPr>
      <w:t>06</w:t>
    </w:r>
    <w:r w:rsidRPr="004B3315">
      <w:rPr>
        <w:rFonts w:ascii="Times New Roman" w:hAnsi="Times New Roman" w:cs="Times New Roman"/>
        <w:sz w:val="20"/>
      </w:rPr>
      <w:t xml:space="preserve">14; Informatīvais ziņojums </w:t>
    </w:r>
    <w:r w:rsidRPr="00A91560">
      <w:rPr>
        <w:rFonts w:ascii="Times New Roman" w:hAnsi="Times New Roman" w:cs="Times New Roman"/>
        <w:sz w:val="20"/>
      </w:rPr>
      <w:t>„Par sociālās rehabilitācijas pak</w:t>
    </w:r>
    <w:r>
      <w:rPr>
        <w:rFonts w:ascii="Times New Roman" w:hAnsi="Times New Roman" w:cs="Times New Roman"/>
        <w:sz w:val="20"/>
      </w:rPr>
      <w:t>alpojuma saņēmēju rindu</w:t>
    </w:r>
    <w:r w:rsidRPr="00A91560">
      <w:rPr>
        <w:rFonts w:ascii="Times New Roman" w:hAnsi="Times New Roman" w:cs="Times New Roman"/>
        <w:sz w:val="20"/>
      </w:rPr>
      <w:t xml:space="preserve"> mazināšan</w:t>
    </w:r>
    <w:r>
      <w:rPr>
        <w:rFonts w:ascii="Times New Roman" w:hAnsi="Times New Roman" w:cs="Times New Roman"/>
        <w:sz w:val="20"/>
      </w:rPr>
      <w:t>u Sociālās integrācijas valsts aģentūrā</w:t>
    </w:r>
    <w:r w:rsidRPr="00A91560">
      <w:rPr>
        <w:rFonts w:ascii="Times New Roman" w:hAnsi="Times New Roman" w:cs="Times New Roman"/>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121" w:rsidRDefault="00B03121" w:rsidP="009F1184">
      <w:pPr>
        <w:spacing w:after="0" w:line="240" w:lineRule="auto"/>
      </w:pPr>
      <w:r>
        <w:separator/>
      </w:r>
    </w:p>
  </w:footnote>
  <w:footnote w:type="continuationSeparator" w:id="0">
    <w:p w:rsidR="00B03121" w:rsidRDefault="00B03121" w:rsidP="009F1184">
      <w:pPr>
        <w:spacing w:after="0" w:line="240" w:lineRule="auto"/>
      </w:pPr>
      <w:r>
        <w:continuationSeparator/>
      </w:r>
    </w:p>
  </w:footnote>
  <w:footnote w:id="1">
    <w:p w:rsidR="009F1184" w:rsidRPr="00333A50" w:rsidRDefault="009F1184" w:rsidP="009F1184">
      <w:pPr>
        <w:pStyle w:val="FootnoteText"/>
        <w:jc w:val="both"/>
        <w:rPr>
          <w:rFonts w:ascii="Times New Roman" w:hAnsi="Times New Roman" w:cs="Times New Roman"/>
        </w:rPr>
      </w:pPr>
      <w:r w:rsidRPr="00333A50">
        <w:rPr>
          <w:rStyle w:val="FootnoteReference"/>
          <w:rFonts w:ascii="Times New Roman" w:hAnsi="Times New Roman" w:cs="Times New Roman"/>
        </w:rPr>
        <w:footnoteRef/>
      </w:r>
      <w:r w:rsidRPr="00333A50">
        <w:rPr>
          <w:rFonts w:ascii="Times New Roman" w:hAnsi="Times New Roman" w:cs="Times New Roman"/>
        </w:rPr>
        <w:t xml:space="preserve"> </w:t>
      </w:r>
      <w:r>
        <w:rPr>
          <w:rFonts w:ascii="Times New Roman" w:hAnsi="Times New Roman" w:cs="Times New Roman"/>
        </w:rPr>
        <w:t xml:space="preserve">Skat. </w:t>
      </w:r>
      <w:r w:rsidRPr="007C647A">
        <w:rPr>
          <w:rFonts w:ascii="Times New Roman" w:hAnsi="Times New Roman" w:cs="Times New Roman"/>
        </w:rPr>
        <w:t>Likuma „Par valsts budžetu 20</w:t>
      </w:r>
      <w:r>
        <w:rPr>
          <w:rFonts w:ascii="Times New Roman" w:hAnsi="Times New Roman" w:cs="Times New Roman"/>
        </w:rPr>
        <w:t>14</w:t>
      </w:r>
      <w:r w:rsidRPr="007C647A">
        <w:rPr>
          <w:rFonts w:ascii="Times New Roman" w:hAnsi="Times New Roman" w:cs="Times New Roman"/>
        </w:rPr>
        <w:t xml:space="preserve">.gadam” paskaidrojuma raksts „05.37.00 Sociālās integrācijas valsts aģentūras administrēšana un profesionālās un sociālās rehabilitācijas pakalpojumu nodrošināšana” </w:t>
      </w:r>
      <w:r>
        <w:rPr>
          <w:rFonts w:ascii="Times New Roman" w:hAnsi="Times New Roman" w:cs="Times New Roman"/>
        </w:rPr>
        <w:t xml:space="preserve">788 lpp. </w:t>
      </w:r>
      <w:r w:rsidRPr="007C647A">
        <w:rPr>
          <w:rFonts w:ascii="Times New Roman" w:hAnsi="Times New Roman" w:cs="Times New Roman"/>
        </w:rPr>
        <w:t>(http://www.fm.gov.lv/lv/sadalas/valsts_budzets/budzeta_paskaidrojumi/20</w:t>
      </w:r>
      <w:r>
        <w:rPr>
          <w:rFonts w:ascii="Times New Roman" w:hAnsi="Times New Roman" w:cs="Times New Roman"/>
        </w:rPr>
        <w:t>14</w:t>
      </w:r>
      <w:r w:rsidRPr="007C647A">
        <w:rPr>
          <w:rFonts w:ascii="Times New Roman" w:hAnsi="Times New Roman" w:cs="Times New Roman"/>
        </w:rPr>
        <w:t>_gads/);</w:t>
      </w:r>
    </w:p>
  </w:footnote>
  <w:footnote w:id="2">
    <w:p w:rsidR="009F1184" w:rsidRDefault="009F1184" w:rsidP="009F1184">
      <w:pPr>
        <w:pStyle w:val="FootnoteText"/>
        <w:ind w:left="142" w:hanging="142"/>
        <w:jc w:val="both"/>
      </w:pPr>
      <w:r>
        <w:rPr>
          <w:rStyle w:val="FootnoteReference"/>
        </w:rPr>
        <w:footnoteRef/>
      </w:r>
      <w:r>
        <w:t xml:space="preserve"> </w:t>
      </w:r>
      <w:r w:rsidRPr="00294B89">
        <w:rPr>
          <w:rFonts w:ascii="Times New Roman" w:eastAsia="Times New Roman" w:hAnsi="Times New Roman" w:cs="Times New Roman"/>
          <w:lang w:eastAsia="lv-LV"/>
        </w:rPr>
        <w:t>Biedrības Latvijas Savienība „Černobiļa” 2013.gada 12.februāra vēstule Nr.2/13, 2013.gada 7.marta vēstule Nr.7 un 2014.gada 27.februāra vēstule Nr.5</w:t>
      </w:r>
      <w:r>
        <w:rPr>
          <w:rFonts w:ascii="Times New Roman" w:eastAsia="Times New Roman" w:hAnsi="Times New Roman" w:cs="Times New Roman"/>
          <w:lang w:eastAsia="lv-LV"/>
        </w:rPr>
        <w:t>.</w:t>
      </w:r>
    </w:p>
  </w:footnote>
  <w:footnote w:id="3">
    <w:p w:rsidR="009F1184" w:rsidRDefault="009F1184" w:rsidP="009F1184">
      <w:pPr>
        <w:pStyle w:val="FootnoteText"/>
        <w:jc w:val="both"/>
      </w:pPr>
      <w:r>
        <w:rPr>
          <w:rStyle w:val="FootnoteReference"/>
        </w:rPr>
        <w:footnoteRef/>
      </w:r>
      <w:r>
        <w:t xml:space="preserve"> </w:t>
      </w:r>
      <w:r w:rsidRPr="00294B89">
        <w:rPr>
          <w:rFonts w:ascii="Times New Roman" w:eastAsia="Times New Roman" w:hAnsi="Times New Roman" w:cs="Times New Roman"/>
          <w:lang w:eastAsia="lv-LV"/>
        </w:rPr>
        <w:t>2013.gada 8.oktobra vēstule Nr.56, 2014.gada 11.februāra vēstule Nr.19 un Ministru prezidenta rezolūcijas: 2013.gada 19.februāra Nr.20/L-404-jur, 2014.gada 10.februāra Nr. 20/D-273-kol, 2014.gada 18.februāra Nr.45/L-330-jur.</w:t>
      </w:r>
    </w:p>
  </w:footnote>
  <w:footnote w:id="4">
    <w:p w:rsidR="009F1184" w:rsidRPr="005E7F27" w:rsidRDefault="009F1184" w:rsidP="009F1184">
      <w:pPr>
        <w:pStyle w:val="FootnoteText"/>
        <w:jc w:val="both"/>
        <w:rPr>
          <w:rFonts w:ascii="Times New Roman" w:hAnsi="Times New Roman" w:cs="Times New Roman"/>
        </w:rPr>
      </w:pPr>
      <w:r w:rsidRPr="005E7F27">
        <w:rPr>
          <w:rStyle w:val="FootnoteReference"/>
          <w:rFonts w:ascii="Times New Roman" w:hAnsi="Times New Roman" w:cs="Times New Roman"/>
        </w:rPr>
        <w:footnoteRef/>
      </w:r>
      <w:r w:rsidRPr="005E7F27">
        <w:rPr>
          <w:rFonts w:ascii="Times New Roman" w:hAnsi="Times New Roman" w:cs="Times New Roman"/>
        </w:rPr>
        <w:t xml:space="preserve"> </w:t>
      </w:r>
      <w:r w:rsidRPr="005E7F27">
        <w:rPr>
          <w:rFonts w:ascii="Times New Roman" w:hAnsi="Times New Roman" w:cs="Times New Roman"/>
          <w:bCs/>
        </w:rPr>
        <w:t xml:space="preserve">2012.gadā 6 217 personām </w:t>
      </w:r>
      <w:r>
        <w:rPr>
          <w:rFonts w:ascii="Times New Roman" w:hAnsi="Times New Roman" w:cs="Times New Roman"/>
          <w:bCs/>
        </w:rPr>
        <w:t>pēc darbaspējīgā vecuma</w:t>
      </w:r>
      <w:r w:rsidRPr="005E7F27">
        <w:rPr>
          <w:rFonts w:ascii="Times New Roman" w:hAnsi="Times New Roman" w:cs="Times New Roman"/>
          <w:bCs/>
        </w:rPr>
        <w:t xml:space="preserve"> invaliditāte </w:t>
      </w:r>
      <w:r>
        <w:rPr>
          <w:rFonts w:ascii="Times New Roman" w:hAnsi="Times New Roman" w:cs="Times New Roman"/>
          <w:bCs/>
        </w:rPr>
        <w:t>bija</w:t>
      </w:r>
      <w:r w:rsidRPr="005E7F27">
        <w:rPr>
          <w:rFonts w:ascii="Times New Roman" w:hAnsi="Times New Roman" w:cs="Times New Roman"/>
          <w:bCs/>
        </w:rPr>
        <w:t xml:space="preserve"> noteikta pirmreizēji</w:t>
      </w:r>
      <w:r>
        <w:rPr>
          <w:rFonts w:ascii="Times New Roman" w:hAnsi="Times New Roman" w:cs="Times New Roman"/>
          <w:bCs/>
        </w:rPr>
        <w:t xml:space="preserve">, bet </w:t>
      </w:r>
      <w:r w:rsidRPr="005E7F27">
        <w:rPr>
          <w:rFonts w:ascii="Times New Roman" w:hAnsi="Times New Roman" w:cs="Times New Roman"/>
          <w:bCs/>
        </w:rPr>
        <w:t>no 29 643 pensionēšanās vecumu sasniegušajām personām 4 747 personām invaliditāte bija jau noteikta</w:t>
      </w:r>
      <w:r>
        <w:rPr>
          <w:rFonts w:ascii="Times New Roman" w:hAnsi="Times New Roman" w:cs="Times New Roman"/>
          <w:bCs/>
        </w:rPr>
        <w:t>.</w:t>
      </w:r>
      <w:r w:rsidRPr="00607C3F">
        <w:rPr>
          <w:rFonts w:ascii="Times New Roman" w:eastAsia="Times New Roman" w:hAnsi="Times New Roman" w:cs="Times New Roman"/>
          <w:bCs/>
          <w:sz w:val="24"/>
          <w:szCs w:val="24"/>
          <w:lang w:eastAsia="lv-LV"/>
        </w:rPr>
        <w:t xml:space="preserve"> </w:t>
      </w:r>
      <w:r w:rsidRPr="00607C3F">
        <w:rPr>
          <w:rFonts w:ascii="Times New Roman" w:hAnsi="Times New Roman" w:cs="Times New Roman"/>
          <w:bCs/>
        </w:rPr>
        <w:t>Kopējais personu ar invaliditāti pēc darbspējas vecuma skaits uz 2012.gada 1.janvāri bija 52 264 (kopējais vecuma pensiju saņēmēju skaits uz 2013.gada 1.janvāri ir 482 081 personas)</w:t>
      </w:r>
      <w:r>
        <w:rPr>
          <w:rFonts w:ascii="Times New Roman" w:hAnsi="Times New Roman" w:cs="Times New Roman"/>
          <w:bCs/>
        </w:rPr>
        <w:t>;</w:t>
      </w:r>
    </w:p>
  </w:footnote>
  <w:footnote w:id="5">
    <w:p w:rsidR="009F1184" w:rsidRDefault="009F1184" w:rsidP="009F1184">
      <w:pPr>
        <w:pStyle w:val="FootnoteText"/>
        <w:jc w:val="both"/>
      </w:pPr>
      <w:r>
        <w:rPr>
          <w:rStyle w:val="FootnoteReference"/>
        </w:rPr>
        <w:footnoteRef/>
      </w:r>
      <w:r>
        <w:t xml:space="preserve"> </w:t>
      </w:r>
      <w:r w:rsidRPr="005E7F27">
        <w:rPr>
          <w:rFonts w:ascii="Times New Roman" w:hAnsi="Times New Roman" w:cs="Times New Roman"/>
          <w:bCs/>
        </w:rPr>
        <w:t>2011.gadā 43% no stacionāras palīdzības saņēmējiem bija 60 un vairāk gadus vecu, attiecīgi no visām personām pēc darbspējas vecuma ikgadēji tiek stacionētas 136 358 personas, t.sk., 9 749 personas diagnožu grupās (7,4 % nervu saslimšanas, 7,6 skeleta, muskuļu un saistaudu sistēmu slimības), kas saskaņā ar MK noteikumiem Nr.279 dod tiesības uz pakalpojumu</w:t>
      </w:r>
      <w:r>
        <w:rPr>
          <w:rFonts w:ascii="Times New Roman" w:hAnsi="Times New Roman" w:cs="Times New Roman"/>
          <w:bCs/>
        </w:rPr>
        <w:t>;</w:t>
      </w:r>
    </w:p>
  </w:footnote>
  <w:footnote w:id="6">
    <w:p w:rsidR="009F1184" w:rsidRDefault="009F1184" w:rsidP="009F1184">
      <w:pPr>
        <w:pStyle w:val="FootnoteText"/>
        <w:jc w:val="both"/>
      </w:pPr>
      <w:r>
        <w:rPr>
          <w:rStyle w:val="FootnoteReference"/>
        </w:rPr>
        <w:footnoteRef/>
      </w:r>
      <w:r>
        <w:t xml:space="preserve"> </w:t>
      </w:r>
      <w:r w:rsidRPr="005E7F27">
        <w:rPr>
          <w:rFonts w:ascii="Times New Roman" w:hAnsi="Times New Roman" w:cs="Times New Roman"/>
          <w:bCs/>
        </w:rPr>
        <w:t>2012.gada 1.ceturksnī vecumā no 65-74 gadiem bija nodarbināts 22,1 tūkstotis personu, 2.ceturksnī 24,5 tūkstoši personu, un 3.ceturksnī 23,6 tūkstoši personu.</w:t>
      </w:r>
    </w:p>
  </w:footnote>
  <w:footnote w:id="7">
    <w:p w:rsidR="009F1184" w:rsidRPr="003A4CA3" w:rsidRDefault="009F1184" w:rsidP="009F1184">
      <w:pPr>
        <w:pStyle w:val="FootnoteText"/>
        <w:jc w:val="both"/>
        <w:rPr>
          <w:rFonts w:ascii="Times New Roman" w:hAnsi="Times New Roman" w:cs="Times New Roman"/>
        </w:rPr>
      </w:pPr>
      <w:r>
        <w:rPr>
          <w:rStyle w:val="FootnoteReference"/>
        </w:rPr>
        <w:footnoteRef/>
      </w:r>
      <w:r>
        <w:t xml:space="preserve"> </w:t>
      </w:r>
      <w:r w:rsidRPr="003A4CA3">
        <w:rPr>
          <w:rFonts w:ascii="Times New Roman" w:hAnsi="Times New Roman" w:cs="Times New Roman"/>
        </w:rPr>
        <w:t xml:space="preserve">Ministru kabineta 2013.gada </w:t>
      </w:r>
      <w:r>
        <w:rPr>
          <w:rFonts w:ascii="Times New Roman" w:hAnsi="Times New Roman" w:cs="Times New Roman"/>
        </w:rPr>
        <w:t>25.jūnija</w:t>
      </w:r>
      <w:r w:rsidRPr="003A4CA3">
        <w:rPr>
          <w:rFonts w:ascii="Times New Roman" w:hAnsi="Times New Roman" w:cs="Times New Roman"/>
        </w:rPr>
        <w:t xml:space="preserve"> sēdes protokola Nr.</w:t>
      </w:r>
      <w:r>
        <w:rPr>
          <w:rFonts w:ascii="Times New Roman" w:hAnsi="Times New Roman" w:cs="Times New Roman"/>
        </w:rPr>
        <w:t>36</w:t>
      </w:r>
      <w:r w:rsidRPr="003A4CA3">
        <w:rPr>
          <w:rFonts w:ascii="Times New Roman" w:hAnsi="Times New Roman" w:cs="Times New Roman"/>
        </w:rPr>
        <w:t xml:space="preserve"> </w:t>
      </w:r>
      <w:r>
        <w:rPr>
          <w:rFonts w:ascii="Times New Roman" w:hAnsi="Times New Roman" w:cs="Times New Roman"/>
        </w:rPr>
        <w:t>9</w:t>
      </w:r>
      <w:r w:rsidRPr="003A4CA3">
        <w:rPr>
          <w:rFonts w:ascii="Times New Roman" w:hAnsi="Times New Roman" w:cs="Times New Roman"/>
        </w:rPr>
        <w:t xml:space="preserve">.§ </w:t>
      </w:r>
      <w:r>
        <w:rPr>
          <w:rFonts w:ascii="Times New Roman" w:hAnsi="Times New Roman" w:cs="Times New Roman"/>
        </w:rPr>
        <w:t>2</w:t>
      </w:r>
      <w:r w:rsidRPr="003A4CA3">
        <w:rPr>
          <w:rFonts w:ascii="Times New Roman" w:hAnsi="Times New Roman" w:cs="Times New Roman"/>
        </w:rPr>
        <w:t>.punkt</w:t>
      </w:r>
      <w:r>
        <w:rPr>
          <w:rFonts w:ascii="Times New Roman" w:hAnsi="Times New Roman" w:cs="Times New Roman"/>
        </w:rPr>
        <w:t>s.</w:t>
      </w:r>
    </w:p>
  </w:footnote>
  <w:footnote w:id="8">
    <w:p w:rsidR="009F1184" w:rsidRPr="00487C4E" w:rsidRDefault="009F1184" w:rsidP="009F1184">
      <w:pPr>
        <w:pStyle w:val="FootnoteText"/>
        <w:jc w:val="both"/>
        <w:rPr>
          <w:rFonts w:ascii="Times New Roman" w:eastAsia="Times New Roman" w:hAnsi="Times New Roman" w:cs="Times New Roman"/>
          <w:lang w:eastAsia="lv-LV"/>
        </w:rPr>
      </w:pPr>
      <w:r>
        <w:rPr>
          <w:rStyle w:val="FootnoteReference"/>
        </w:rPr>
        <w:footnoteRef/>
      </w:r>
      <w:r>
        <w:t xml:space="preserve"> </w:t>
      </w:r>
      <w:r w:rsidRPr="00487C4E">
        <w:rPr>
          <w:rFonts w:ascii="Times New Roman" w:eastAsia="Times New Roman" w:hAnsi="Times New Roman" w:cs="Times New Roman"/>
          <w:lang w:eastAsia="lv-LV"/>
        </w:rPr>
        <w:t>05.65.00 „Sociālās drošībās tīkla stratēģijas pasākumu īstenošana” uz apakšprogrammu 05.37.00 „Sociālās integrācijas valsts aģentūras administrēšana un profesionālās un sociālās rehabilitācijas pakalpojumu nodrošināšana”</w:t>
      </w:r>
    </w:p>
  </w:footnote>
  <w:footnote w:id="9">
    <w:p w:rsidR="009F1184" w:rsidRDefault="009F1184" w:rsidP="009F1184">
      <w:pPr>
        <w:pStyle w:val="FootnoteText"/>
        <w:jc w:val="both"/>
      </w:pPr>
      <w:r>
        <w:rPr>
          <w:rStyle w:val="FootnoteReference"/>
        </w:rPr>
        <w:footnoteRef/>
      </w:r>
      <w:r>
        <w:t xml:space="preserve"> </w:t>
      </w:r>
      <w:r w:rsidRPr="005F6FBA">
        <w:rPr>
          <w:rFonts w:ascii="Times New Roman" w:hAnsi="Times New Roman" w:cs="Times New Roman"/>
          <w:bCs/>
        </w:rPr>
        <w:t>Gan m</w:t>
      </w:r>
      <w:r>
        <w:rPr>
          <w:rFonts w:ascii="Times New Roman" w:hAnsi="Times New Roman" w:cs="Times New Roman"/>
          <w:bCs/>
        </w:rPr>
        <w:t>inistrija,</w:t>
      </w:r>
      <w:r w:rsidRPr="00482B1B">
        <w:rPr>
          <w:rFonts w:ascii="Times New Roman" w:hAnsi="Times New Roman" w:cs="Times New Roman"/>
          <w:bCs/>
        </w:rPr>
        <w:t xml:space="preserve"> </w:t>
      </w:r>
      <w:r>
        <w:rPr>
          <w:rFonts w:ascii="Times New Roman" w:hAnsi="Times New Roman" w:cs="Times New Roman"/>
          <w:bCs/>
        </w:rPr>
        <w:t xml:space="preserve">gan </w:t>
      </w:r>
      <w:r w:rsidRPr="00482B1B">
        <w:rPr>
          <w:rFonts w:ascii="Times New Roman" w:hAnsi="Times New Roman" w:cs="Times New Roman"/>
          <w:bCs/>
        </w:rPr>
        <w:t xml:space="preserve">SIVA par iespējām saņemt pakalpojumu strādājošajiem </w:t>
      </w:r>
      <w:r>
        <w:rPr>
          <w:rFonts w:ascii="Times New Roman" w:hAnsi="Times New Roman" w:cs="Times New Roman"/>
          <w:bCs/>
        </w:rPr>
        <w:t>pensionāriem</w:t>
      </w:r>
      <w:r w:rsidRPr="00482B1B">
        <w:rPr>
          <w:rFonts w:ascii="Times New Roman" w:hAnsi="Times New Roman" w:cs="Times New Roman"/>
          <w:bCs/>
        </w:rPr>
        <w:t xml:space="preserve"> </w:t>
      </w:r>
      <w:r>
        <w:rPr>
          <w:rFonts w:ascii="Times New Roman" w:hAnsi="Times New Roman" w:cs="Times New Roman"/>
          <w:bCs/>
        </w:rPr>
        <w:t xml:space="preserve">ir informējušas </w:t>
      </w:r>
      <w:r w:rsidRPr="00482B1B">
        <w:rPr>
          <w:rFonts w:ascii="Times New Roman" w:hAnsi="Times New Roman" w:cs="Times New Roman"/>
          <w:bCs/>
        </w:rPr>
        <w:t xml:space="preserve">pašvaldības sociālos dienestus </w:t>
      </w:r>
      <w:r>
        <w:rPr>
          <w:rFonts w:ascii="Times New Roman" w:hAnsi="Times New Roman" w:cs="Times New Roman"/>
          <w:bCs/>
        </w:rPr>
        <w:t xml:space="preserve">rakstiski (ministrijas </w:t>
      </w:r>
      <w:r w:rsidRPr="00482B1B">
        <w:rPr>
          <w:rFonts w:ascii="Times New Roman" w:hAnsi="Times New Roman" w:cs="Times New Roman"/>
          <w:bCs/>
        </w:rPr>
        <w:t xml:space="preserve">08.01.2013. </w:t>
      </w:r>
      <w:r>
        <w:rPr>
          <w:rFonts w:ascii="Times New Roman" w:hAnsi="Times New Roman" w:cs="Times New Roman"/>
          <w:bCs/>
        </w:rPr>
        <w:t>vēstule</w:t>
      </w:r>
      <w:r w:rsidRPr="00482B1B">
        <w:rPr>
          <w:rFonts w:ascii="Times New Roman" w:hAnsi="Times New Roman" w:cs="Times New Roman"/>
          <w:bCs/>
        </w:rPr>
        <w:t xml:space="preserve"> Nr.36-3-02/63</w:t>
      </w:r>
      <w:r>
        <w:rPr>
          <w:rFonts w:ascii="Times New Roman" w:hAnsi="Times New Roman" w:cs="Times New Roman"/>
          <w:bCs/>
        </w:rPr>
        <w:t>, SIVA 29.07.</w:t>
      </w:r>
      <w:r w:rsidRPr="0081780E">
        <w:rPr>
          <w:rFonts w:ascii="Times New Roman" w:hAnsi="Times New Roman" w:cs="Times New Roman"/>
          <w:bCs/>
        </w:rPr>
        <w:t>2013. vēstuli Nr.5-7/13</w:t>
      </w:r>
      <w:r>
        <w:rPr>
          <w:rFonts w:ascii="Times New Roman" w:hAnsi="Times New Roman" w:cs="Times New Roman"/>
          <w:bCs/>
        </w:rPr>
        <w:t xml:space="preserve">) un mutiski - </w:t>
      </w:r>
      <w:proofErr w:type="spellStart"/>
      <w:r>
        <w:rPr>
          <w:rFonts w:ascii="Times New Roman" w:hAnsi="Times New Roman" w:cs="Times New Roman"/>
          <w:bCs/>
        </w:rPr>
        <w:t>telefonkonsultācijās</w:t>
      </w:r>
      <w:proofErr w:type="spellEnd"/>
      <w:r>
        <w:rPr>
          <w:rFonts w:ascii="Times New Roman" w:hAnsi="Times New Roman" w:cs="Times New Roman"/>
          <w:bCs/>
        </w:rPr>
        <w:t xml:space="preserve">. Detalizēta informācija par pakalpojumu ir </w:t>
      </w:r>
      <w:proofErr w:type="gramStart"/>
      <w:r>
        <w:rPr>
          <w:rFonts w:ascii="Times New Roman" w:hAnsi="Times New Roman" w:cs="Times New Roman"/>
          <w:bCs/>
        </w:rPr>
        <w:t>pieejama SIVA mājaslapas sadaļā</w:t>
      </w:r>
      <w:r w:rsidRPr="00E63511">
        <w:rPr>
          <w:rFonts w:ascii="Times New Roman" w:eastAsia="Times New Roman" w:hAnsi="Times New Roman" w:cs="Times New Roman"/>
          <w:noProof/>
          <w:sz w:val="24"/>
          <w:szCs w:val="24"/>
          <w:lang w:eastAsia="lv-LV"/>
        </w:rPr>
        <w:t xml:space="preserve"> </w:t>
      </w:r>
      <w:r>
        <w:rPr>
          <w:rFonts w:ascii="Times New Roman" w:eastAsia="Times New Roman" w:hAnsi="Times New Roman" w:cs="Times New Roman"/>
          <w:noProof/>
          <w:sz w:val="24"/>
          <w:szCs w:val="24"/>
          <w:lang w:eastAsia="lv-LV"/>
        </w:rPr>
        <w:t>„</w:t>
      </w:r>
      <w:r w:rsidRPr="00E63511">
        <w:rPr>
          <w:rFonts w:ascii="Times New Roman" w:hAnsi="Times New Roman" w:cs="Times New Roman"/>
          <w:bCs/>
        </w:rPr>
        <w:t>SOCIĀLIE PAKALPOJUMI</w:t>
      </w:r>
      <w:r>
        <w:rPr>
          <w:rFonts w:ascii="Times New Roman" w:hAnsi="Times New Roman" w:cs="Times New Roman"/>
          <w:bCs/>
        </w:rPr>
        <w:t>”</w:t>
      </w:r>
      <w:proofErr w:type="gramEnd"/>
      <w:r>
        <w:rPr>
          <w:rFonts w:ascii="Times New Roman" w:hAnsi="Times New Roman" w:cs="Times New Roman"/>
          <w:bCs/>
        </w:rPr>
        <w:t>. Informācija par pakalpojumu ir sniegta arī plašsaziņas līdzekļiem.</w:t>
      </w:r>
    </w:p>
  </w:footnote>
  <w:footnote w:id="10">
    <w:p w:rsidR="009F1184" w:rsidRDefault="009F1184" w:rsidP="009F1184">
      <w:pPr>
        <w:pStyle w:val="FootnoteText"/>
        <w:jc w:val="both"/>
      </w:pPr>
      <w:r>
        <w:rPr>
          <w:rStyle w:val="FootnoteReference"/>
        </w:rPr>
        <w:footnoteRef/>
      </w:r>
      <w:r w:rsidRPr="00FC26BF">
        <w:rPr>
          <w:rFonts w:ascii="Times New Roman" w:hAnsi="Times New Roman" w:cs="Times New Roman"/>
        </w:rPr>
        <w:t xml:space="preserve"> </w:t>
      </w:r>
      <w:r>
        <w:rPr>
          <w:rFonts w:ascii="Times New Roman" w:eastAsia="Times New Roman" w:hAnsi="Times New Roman" w:cs="Times New Roman"/>
          <w:lang w:eastAsia="lv-LV"/>
        </w:rPr>
        <w:t>S</w:t>
      </w:r>
      <w:r w:rsidRPr="00FC26BF">
        <w:rPr>
          <w:rFonts w:ascii="Times New Roman" w:eastAsia="Times New Roman" w:hAnsi="Times New Roman" w:cs="Times New Roman"/>
          <w:lang w:eastAsia="lv-LV"/>
        </w:rPr>
        <w:t>askaņā ar MK noteikumu Nr.279 16.punktu pakalpojum</w:t>
      </w:r>
      <w:r>
        <w:rPr>
          <w:rFonts w:ascii="Times New Roman" w:eastAsia="Times New Roman" w:hAnsi="Times New Roman" w:cs="Times New Roman"/>
          <w:lang w:eastAsia="lv-LV"/>
        </w:rPr>
        <w:t>a</w:t>
      </w:r>
      <w:r w:rsidRPr="00FC26BF">
        <w:rPr>
          <w:rFonts w:ascii="Times New Roman" w:eastAsia="Times New Roman" w:hAnsi="Times New Roman" w:cs="Times New Roman"/>
          <w:lang w:eastAsia="lv-LV"/>
        </w:rPr>
        <w:t xml:space="preserve"> saņemšanu iespējams pārcelt, ja persona pakalpojumu saņemšanai noteiktajā laikā ārstējas ārstniecības iestādē vai sakarā ar pirmās pakāpes radinieka nāvi, ja tā iestājusies ne agrāk kā 14 dienas pirms paredzētās pakalpojuma saņemšanas vai pakalpojuma saņemšanas laikā</w:t>
      </w:r>
      <w:r>
        <w:rPr>
          <w:rFonts w:ascii="Times New Roman" w:eastAsia="Times New Roman" w:hAnsi="Times New Roman" w:cs="Times New Roman"/>
          <w:lang w:eastAsia="lv-LV"/>
        </w:rPr>
        <w:t>.</w:t>
      </w:r>
    </w:p>
  </w:footnote>
  <w:footnote w:id="11">
    <w:p w:rsidR="009F1184" w:rsidRPr="00F24A52" w:rsidRDefault="009F1184" w:rsidP="009F1184">
      <w:pPr>
        <w:pStyle w:val="FootnoteText"/>
        <w:jc w:val="both"/>
        <w:rPr>
          <w:rFonts w:ascii="Times New Roman" w:eastAsia="Times New Roman" w:hAnsi="Times New Roman" w:cs="Times New Roman"/>
          <w:lang w:eastAsia="lv-LV"/>
        </w:rPr>
      </w:pPr>
      <w:r>
        <w:rPr>
          <w:rStyle w:val="FootnoteReference"/>
        </w:rPr>
        <w:footnoteRef/>
      </w:r>
      <w:r>
        <w:t xml:space="preserve"> </w:t>
      </w:r>
      <w:r w:rsidRPr="00F24A52">
        <w:rPr>
          <w:rFonts w:ascii="Times New Roman" w:eastAsia="Times New Roman" w:hAnsi="Times New Roman" w:cs="Times New Roman"/>
          <w:lang w:eastAsia="lv-LV"/>
        </w:rPr>
        <w:t>Saskaņā ar Ministru kabineta 2013.gada 19.marta sēdes protokola Nr.15 58.§ 15.punktu</w:t>
      </w:r>
      <w:r>
        <w:rPr>
          <w:rFonts w:ascii="Times New Roman" w:eastAsia="Times New Roman" w:hAnsi="Times New Roman" w:cs="Times New Roman"/>
          <w:lang w:eastAsia="lv-LV"/>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028692"/>
      <w:docPartObj>
        <w:docPartGallery w:val="Page Numbers (Top of Page)"/>
        <w:docPartUnique/>
      </w:docPartObj>
    </w:sdtPr>
    <w:sdtEndPr>
      <w:rPr>
        <w:rFonts w:ascii="Times New Roman" w:hAnsi="Times New Roman" w:cs="Times New Roman"/>
        <w:noProof/>
        <w:sz w:val="24"/>
      </w:rPr>
    </w:sdtEndPr>
    <w:sdtContent>
      <w:p w:rsidR="00173438" w:rsidRPr="00616A03" w:rsidRDefault="004A5D48">
        <w:pPr>
          <w:pStyle w:val="Header"/>
          <w:jc w:val="center"/>
          <w:rPr>
            <w:rFonts w:ascii="Times New Roman" w:hAnsi="Times New Roman" w:cs="Times New Roman"/>
            <w:sz w:val="24"/>
          </w:rPr>
        </w:pPr>
        <w:r w:rsidRPr="00616A03">
          <w:rPr>
            <w:rFonts w:ascii="Times New Roman" w:hAnsi="Times New Roman" w:cs="Times New Roman"/>
            <w:sz w:val="24"/>
          </w:rPr>
          <w:fldChar w:fldCharType="begin"/>
        </w:r>
        <w:r w:rsidRPr="00616A03">
          <w:rPr>
            <w:rFonts w:ascii="Times New Roman" w:hAnsi="Times New Roman" w:cs="Times New Roman"/>
            <w:sz w:val="24"/>
          </w:rPr>
          <w:instrText xml:space="preserve"> PAGE   \* MERGEFORMAT </w:instrText>
        </w:r>
        <w:r w:rsidRPr="00616A03">
          <w:rPr>
            <w:rFonts w:ascii="Times New Roman" w:hAnsi="Times New Roman" w:cs="Times New Roman"/>
            <w:sz w:val="24"/>
          </w:rPr>
          <w:fldChar w:fldCharType="separate"/>
        </w:r>
        <w:r w:rsidR="008237FF">
          <w:rPr>
            <w:rFonts w:ascii="Times New Roman" w:hAnsi="Times New Roman" w:cs="Times New Roman"/>
            <w:noProof/>
            <w:sz w:val="24"/>
          </w:rPr>
          <w:t>7</w:t>
        </w:r>
        <w:r w:rsidRPr="00616A03">
          <w:rPr>
            <w:rFonts w:ascii="Times New Roman" w:hAnsi="Times New Roman" w:cs="Times New Roman"/>
            <w:noProof/>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2C20"/>
    <w:multiLevelType w:val="hybridMultilevel"/>
    <w:tmpl w:val="0996415C"/>
    <w:lvl w:ilvl="0" w:tplc="04260001">
      <w:start w:val="1"/>
      <w:numFmt w:val="bullet"/>
      <w:lvlText w:val=""/>
      <w:lvlJc w:val="left"/>
      <w:pPr>
        <w:ind w:left="1515" w:hanging="360"/>
      </w:pPr>
      <w:rPr>
        <w:rFonts w:ascii="Symbol" w:hAnsi="Symbol" w:hint="default"/>
      </w:rPr>
    </w:lvl>
    <w:lvl w:ilvl="1" w:tplc="04260003" w:tentative="1">
      <w:start w:val="1"/>
      <w:numFmt w:val="bullet"/>
      <w:lvlText w:val="o"/>
      <w:lvlJc w:val="left"/>
      <w:pPr>
        <w:ind w:left="2235" w:hanging="360"/>
      </w:pPr>
      <w:rPr>
        <w:rFonts w:ascii="Courier New" w:hAnsi="Courier New" w:cs="Courier New" w:hint="default"/>
      </w:rPr>
    </w:lvl>
    <w:lvl w:ilvl="2" w:tplc="04260005" w:tentative="1">
      <w:start w:val="1"/>
      <w:numFmt w:val="bullet"/>
      <w:lvlText w:val=""/>
      <w:lvlJc w:val="left"/>
      <w:pPr>
        <w:ind w:left="2955" w:hanging="360"/>
      </w:pPr>
      <w:rPr>
        <w:rFonts w:ascii="Wingdings" w:hAnsi="Wingdings" w:hint="default"/>
      </w:rPr>
    </w:lvl>
    <w:lvl w:ilvl="3" w:tplc="04260001" w:tentative="1">
      <w:start w:val="1"/>
      <w:numFmt w:val="bullet"/>
      <w:lvlText w:val=""/>
      <w:lvlJc w:val="left"/>
      <w:pPr>
        <w:ind w:left="3675" w:hanging="360"/>
      </w:pPr>
      <w:rPr>
        <w:rFonts w:ascii="Symbol" w:hAnsi="Symbol" w:hint="default"/>
      </w:rPr>
    </w:lvl>
    <w:lvl w:ilvl="4" w:tplc="04260003" w:tentative="1">
      <w:start w:val="1"/>
      <w:numFmt w:val="bullet"/>
      <w:lvlText w:val="o"/>
      <w:lvlJc w:val="left"/>
      <w:pPr>
        <w:ind w:left="4395" w:hanging="360"/>
      </w:pPr>
      <w:rPr>
        <w:rFonts w:ascii="Courier New" w:hAnsi="Courier New" w:cs="Courier New" w:hint="default"/>
      </w:rPr>
    </w:lvl>
    <w:lvl w:ilvl="5" w:tplc="04260005" w:tentative="1">
      <w:start w:val="1"/>
      <w:numFmt w:val="bullet"/>
      <w:lvlText w:val=""/>
      <w:lvlJc w:val="left"/>
      <w:pPr>
        <w:ind w:left="5115" w:hanging="360"/>
      </w:pPr>
      <w:rPr>
        <w:rFonts w:ascii="Wingdings" w:hAnsi="Wingdings" w:hint="default"/>
      </w:rPr>
    </w:lvl>
    <w:lvl w:ilvl="6" w:tplc="04260001" w:tentative="1">
      <w:start w:val="1"/>
      <w:numFmt w:val="bullet"/>
      <w:lvlText w:val=""/>
      <w:lvlJc w:val="left"/>
      <w:pPr>
        <w:ind w:left="5835" w:hanging="360"/>
      </w:pPr>
      <w:rPr>
        <w:rFonts w:ascii="Symbol" w:hAnsi="Symbol" w:hint="default"/>
      </w:rPr>
    </w:lvl>
    <w:lvl w:ilvl="7" w:tplc="04260003" w:tentative="1">
      <w:start w:val="1"/>
      <w:numFmt w:val="bullet"/>
      <w:lvlText w:val="o"/>
      <w:lvlJc w:val="left"/>
      <w:pPr>
        <w:ind w:left="6555" w:hanging="360"/>
      </w:pPr>
      <w:rPr>
        <w:rFonts w:ascii="Courier New" w:hAnsi="Courier New" w:cs="Courier New" w:hint="default"/>
      </w:rPr>
    </w:lvl>
    <w:lvl w:ilvl="8" w:tplc="04260005" w:tentative="1">
      <w:start w:val="1"/>
      <w:numFmt w:val="bullet"/>
      <w:lvlText w:val=""/>
      <w:lvlJc w:val="left"/>
      <w:pPr>
        <w:ind w:left="7275" w:hanging="360"/>
      </w:pPr>
      <w:rPr>
        <w:rFonts w:ascii="Wingdings" w:hAnsi="Wingdings" w:hint="default"/>
      </w:rPr>
    </w:lvl>
  </w:abstractNum>
  <w:abstractNum w:abstractNumId="1">
    <w:nsid w:val="26DD29A0"/>
    <w:multiLevelType w:val="hybridMultilevel"/>
    <w:tmpl w:val="4FE0BE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6328373A"/>
    <w:multiLevelType w:val="hybridMultilevel"/>
    <w:tmpl w:val="960814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70345B36"/>
    <w:multiLevelType w:val="hybridMultilevel"/>
    <w:tmpl w:val="E84EB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184"/>
    <w:rsid w:val="0002324C"/>
    <w:rsid w:val="000442FB"/>
    <w:rsid w:val="001877C0"/>
    <w:rsid w:val="0019262D"/>
    <w:rsid w:val="00285A6B"/>
    <w:rsid w:val="0031490F"/>
    <w:rsid w:val="00454864"/>
    <w:rsid w:val="004802FA"/>
    <w:rsid w:val="00493AE9"/>
    <w:rsid w:val="004A0E96"/>
    <w:rsid w:val="004A5D48"/>
    <w:rsid w:val="005A4F8F"/>
    <w:rsid w:val="00720751"/>
    <w:rsid w:val="008237FF"/>
    <w:rsid w:val="008F51E5"/>
    <w:rsid w:val="009F1184"/>
    <w:rsid w:val="00A67CAF"/>
    <w:rsid w:val="00B03121"/>
    <w:rsid w:val="00BC64AA"/>
    <w:rsid w:val="00D40EBB"/>
    <w:rsid w:val="00E752F7"/>
    <w:rsid w:val="00F91FDA"/>
    <w:rsid w:val="00FE00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1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1184"/>
  </w:style>
  <w:style w:type="paragraph" w:styleId="Footer">
    <w:name w:val="footer"/>
    <w:basedOn w:val="Normal"/>
    <w:link w:val="FooterChar"/>
    <w:uiPriority w:val="99"/>
    <w:unhideWhenUsed/>
    <w:rsid w:val="009F11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1184"/>
  </w:style>
  <w:style w:type="paragraph" w:styleId="ListParagraph">
    <w:name w:val="List Paragraph"/>
    <w:basedOn w:val="Normal"/>
    <w:uiPriority w:val="34"/>
    <w:qFormat/>
    <w:rsid w:val="009F1184"/>
    <w:pPr>
      <w:ind w:left="720"/>
      <w:contextualSpacing/>
    </w:pPr>
  </w:style>
  <w:style w:type="paragraph" w:styleId="FootnoteText">
    <w:name w:val="footnote text"/>
    <w:basedOn w:val="Normal"/>
    <w:link w:val="FootnoteTextChar"/>
    <w:uiPriority w:val="99"/>
    <w:semiHidden/>
    <w:unhideWhenUsed/>
    <w:rsid w:val="009F1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184"/>
    <w:rPr>
      <w:sz w:val="20"/>
      <w:szCs w:val="20"/>
    </w:rPr>
  </w:style>
  <w:style w:type="character" w:styleId="FootnoteReference">
    <w:name w:val="footnote reference"/>
    <w:basedOn w:val="DefaultParagraphFont"/>
    <w:uiPriority w:val="99"/>
    <w:semiHidden/>
    <w:unhideWhenUsed/>
    <w:rsid w:val="009F1184"/>
    <w:rPr>
      <w:vertAlign w:val="superscript"/>
    </w:rPr>
  </w:style>
  <w:style w:type="paragraph" w:styleId="BalloonText">
    <w:name w:val="Balloon Text"/>
    <w:basedOn w:val="Normal"/>
    <w:link w:val="BalloonTextChar"/>
    <w:uiPriority w:val="99"/>
    <w:semiHidden/>
    <w:unhideWhenUsed/>
    <w:rsid w:val="009F1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1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9F1184"/>
  </w:style>
  <w:style w:type="paragraph" w:styleId="Footer">
    <w:name w:val="footer"/>
    <w:basedOn w:val="Normal"/>
    <w:link w:val="FooterChar"/>
    <w:uiPriority w:val="99"/>
    <w:unhideWhenUsed/>
    <w:rsid w:val="009F11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9F1184"/>
  </w:style>
  <w:style w:type="paragraph" w:styleId="ListParagraph">
    <w:name w:val="List Paragraph"/>
    <w:basedOn w:val="Normal"/>
    <w:uiPriority w:val="34"/>
    <w:qFormat/>
    <w:rsid w:val="009F1184"/>
    <w:pPr>
      <w:ind w:left="720"/>
      <w:contextualSpacing/>
    </w:pPr>
  </w:style>
  <w:style w:type="paragraph" w:styleId="FootnoteText">
    <w:name w:val="footnote text"/>
    <w:basedOn w:val="Normal"/>
    <w:link w:val="FootnoteTextChar"/>
    <w:uiPriority w:val="99"/>
    <w:semiHidden/>
    <w:unhideWhenUsed/>
    <w:rsid w:val="009F118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1184"/>
    <w:rPr>
      <w:sz w:val="20"/>
      <w:szCs w:val="20"/>
    </w:rPr>
  </w:style>
  <w:style w:type="character" w:styleId="FootnoteReference">
    <w:name w:val="footnote reference"/>
    <w:basedOn w:val="DefaultParagraphFont"/>
    <w:uiPriority w:val="99"/>
    <w:semiHidden/>
    <w:unhideWhenUsed/>
    <w:rsid w:val="009F1184"/>
    <w:rPr>
      <w:vertAlign w:val="superscript"/>
    </w:rPr>
  </w:style>
  <w:style w:type="paragraph" w:styleId="BalloonText">
    <w:name w:val="Balloon Text"/>
    <w:basedOn w:val="Normal"/>
    <w:link w:val="BalloonTextChar"/>
    <w:uiPriority w:val="99"/>
    <w:semiHidden/>
    <w:unhideWhenUsed/>
    <w:rsid w:val="009F11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ga.Juste@l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7</Pages>
  <Words>9066</Words>
  <Characters>5168</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Juste</dc:creator>
  <cp:lastModifiedBy>Liga Juste</cp:lastModifiedBy>
  <cp:revision>20</cp:revision>
  <cp:lastPrinted>2014-06-30T10:23:00Z</cp:lastPrinted>
  <dcterms:created xsi:type="dcterms:W3CDTF">2014-06-27T07:36:00Z</dcterms:created>
  <dcterms:modified xsi:type="dcterms:W3CDTF">2014-06-30T10:26:00Z</dcterms:modified>
</cp:coreProperties>
</file>