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4" w:rsidRPr="004B4011" w:rsidRDefault="00C576D4" w:rsidP="004240E3">
      <w:pPr>
        <w:tabs>
          <w:tab w:val="right" w:pos="9071"/>
        </w:tabs>
        <w:jc w:val="right"/>
        <w:rPr>
          <w:i/>
          <w:szCs w:val="28"/>
        </w:rPr>
      </w:pPr>
    </w:p>
    <w:p w:rsidR="00C576D4" w:rsidRPr="009B1A8E" w:rsidRDefault="004240E3" w:rsidP="009B1A8E">
      <w:pPr>
        <w:tabs>
          <w:tab w:val="right" w:pos="9071"/>
        </w:tabs>
        <w:jc w:val="right"/>
        <w:rPr>
          <w:i/>
          <w:szCs w:val="28"/>
        </w:rPr>
      </w:pPr>
      <w:r w:rsidRPr="004B4011">
        <w:rPr>
          <w:i/>
          <w:szCs w:val="28"/>
        </w:rPr>
        <w:t>Projekts</w:t>
      </w:r>
    </w:p>
    <w:p w:rsidR="004240E3" w:rsidRPr="004B4011" w:rsidRDefault="004240E3" w:rsidP="004240E3">
      <w:pPr>
        <w:tabs>
          <w:tab w:val="left" w:pos="6521"/>
        </w:tabs>
        <w:rPr>
          <w:szCs w:val="28"/>
        </w:rPr>
      </w:pPr>
      <w:r w:rsidRPr="004B4011">
        <w:rPr>
          <w:szCs w:val="28"/>
        </w:rPr>
        <w:t>2014.</w:t>
      </w:r>
      <w:r w:rsidR="00D776CE">
        <w:rPr>
          <w:szCs w:val="28"/>
        </w:rPr>
        <w:t> </w:t>
      </w:r>
      <w:r w:rsidRPr="004B4011">
        <w:rPr>
          <w:szCs w:val="28"/>
        </w:rPr>
        <w:t xml:space="preserve">gada </w:t>
      </w:r>
      <w:r w:rsidRPr="004B4011">
        <w:rPr>
          <w:szCs w:val="28"/>
        </w:rPr>
        <w:tab/>
        <w:t>Rīkojums Nr.</w:t>
      </w:r>
    </w:p>
    <w:p w:rsidR="004240E3" w:rsidRPr="004B4011" w:rsidRDefault="004240E3" w:rsidP="004240E3">
      <w:pPr>
        <w:tabs>
          <w:tab w:val="left" w:pos="6521"/>
        </w:tabs>
        <w:rPr>
          <w:szCs w:val="28"/>
        </w:rPr>
      </w:pPr>
      <w:r w:rsidRPr="004B4011">
        <w:rPr>
          <w:szCs w:val="28"/>
        </w:rPr>
        <w:t>Rīgā</w:t>
      </w:r>
      <w:r w:rsidRPr="004B4011">
        <w:rPr>
          <w:szCs w:val="28"/>
        </w:rPr>
        <w:tab/>
        <w:t>(prot. Nr.</w:t>
      </w:r>
      <w:r w:rsidRPr="004B4011">
        <w:rPr>
          <w:szCs w:val="28"/>
        </w:rPr>
        <w:tab/>
      </w:r>
      <w:proofErr w:type="gramStart"/>
      <w:r w:rsidRPr="004B4011">
        <w:rPr>
          <w:szCs w:val="28"/>
        </w:rPr>
        <w:t xml:space="preserve"> .</w:t>
      </w:r>
      <w:proofErr w:type="gramEnd"/>
      <w:r w:rsidRPr="004B4011">
        <w:rPr>
          <w:szCs w:val="28"/>
        </w:rPr>
        <w:t>§)</w:t>
      </w:r>
    </w:p>
    <w:p w:rsidR="00C576D4" w:rsidRPr="004B4011" w:rsidRDefault="00C576D4" w:rsidP="004240E3">
      <w:pPr>
        <w:jc w:val="both"/>
        <w:rPr>
          <w:szCs w:val="28"/>
        </w:rPr>
      </w:pPr>
    </w:p>
    <w:p w:rsidR="004240E3" w:rsidRPr="004B4011" w:rsidRDefault="004240E3" w:rsidP="004240E3">
      <w:pPr>
        <w:jc w:val="center"/>
        <w:rPr>
          <w:b/>
          <w:szCs w:val="28"/>
        </w:rPr>
      </w:pPr>
      <w:r w:rsidRPr="004B4011">
        <w:rPr>
          <w:b/>
          <w:szCs w:val="28"/>
        </w:rPr>
        <w:t>Par Ministru kabineta Atzinības raksta piešķiršanu</w:t>
      </w:r>
    </w:p>
    <w:p w:rsidR="004240E3" w:rsidRPr="004B4011" w:rsidRDefault="004240E3" w:rsidP="004240E3">
      <w:pPr>
        <w:ind w:firstLine="709"/>
        <w:jc w:val="both"/>
        <w:rPr>
          <w:szCs w:val="28"/>
        </w:rPr>
      </w:pPr>
    </w:p>
    <w:p w:rsidR="004544B8" w:rsidRPr="004B4011" w:rsidRDefault="00BF29E8" w:rsidP="00A57D49">
      <w:pPr>
        <w:ind w:right="-108" w:firstLine="709"/>
        <w:jc w:val="both"/>
        <w:rPr>
          <w:szCs w:val="28"/>
        </w:rPr>
      </w:pPr>
      <w:r>
        <w:rPr>
          <w:szCs w:val="28"/>
        </w:rPr>
        <w:t>1. </w:t>
      </w:r>
      <w:r w:rsidR="004240E3" w:rsidRPr="004B4011">
        <w:rPr>
          <w:szCs w:val="28"/>
        </w:rPr>
        <w:t>Atbalstīt Ministru kabineta Apbalvošanas padomes priekšlikumu un saskaņā ar Ministru kabineta 2010.</w:t>
      </w:r>
      <w:r w:rsidR="00FB1DD2" w:rsidRPr="004B4011">
        <w:rPr>
          <w:szCs w:val="28"/>
        </w:rPr>
        <w:t> </w:t>
      </w:r>
      <w:r w:rsidR="004240E3" w:rsidRPr="004B4011">
        <w:rPr>
          <w:szCs w:val="28"/>
        </w:rPr>
        <w:t>gada 5.</w:t>
      </w:r>
      <w:r w:rsidR="00FB1DD2" w:rsidRPr="004B4011">
        <w:rPr>
          <w:szCs w:val="28"/>
        </w:rPr>
        <w:t> </w:t>
      </w:r>
      <w:r w:rsidR="004240E3" w:rsidRPr="004B4011">
        <w:rPr>
          <w:szCs w:val="28"/>
        </w:rPr>
        <w:t>oktobra noteikumu Nr.</w:t>
      </w:r>
      <w:r w:rsidR="00FB1DD2" w:rsidRPr="004B4011">
        <w:rPr>
          <w:szCs w:val="28"/>
        </w:rPr>
        <w:t> </w:t>
      </w:r>
      <w:r w:rsidR="004240E3" w:rsidRPr="004B4011">
        <w:rPr>
          <w:szCs w:val="28"/>
        </w:rPr>
        <w:t>928 „Kārtība, kādā dibināmi valsts institūciju un pašvaldību apbalvojumi” 58.</w:t>
      </w:r>
      <w:r w:rsidR="00FB1DD2" w:rsidRPr="004B4011">
        <w:rPr>
          <w:szCs w:val="28"/>
        </w:rPr>
        <w:t> </w:t>
      </w:r>
      <w:r w:rsidR="004240E3" w:rsidRPr="004B4011">
        <w:rPr>
          <w:szCs w:val="28"/>
        </w:rPr>
        <w:t>punktu piešķirt Min</w:t>
      </w:r>
      <w:r w:rsidR="00A57D49" w:rsidRPr="004B4011">
        <w:rPr>
          <w:szCs w:val="28"/>
        </w:rPr>
        <w:t>istru kabineta Atzinības rakstu</w:t>
      </w:r>
      <w:r w:rsidR="004544B8" w:rsidRPr="004B4011">
        <w:rPr>
          <w:szCs w:val="28"/>
        </w:rPr>
        <w:t>:</w:t>
      </w:r>
    </w:p>
    <w:p w:rsidR="00F80E92" w:rsidRPr="00782ADE" w:rsidRDefault="00BF29E8" w:rsidP="00F80E92">
      <w:pPr>
        <w:ind w:right="-108" w:firstLine="709"/>
        <w:jc w:val="both"/>
        <w:rPr>
          <w:szCs w:val="28"/>
        </w:rPr>
      </w:pPr>
      <w:r>
        <w:rPr>
          <w:szCs w:val="28"/>
        </w:rPr>
        <w:t>1.1. </w:t>
      </w:r>
      <w:r w:rsidR="00F80E92" w:rsidRPr="00F80E92">
        <w:rPr>
          <w:szCs w:val="28"/>
        </w:rPr>
        <w:t xml:space="preserve">Liepājas Universitātes profesorei </w:t>
      </w:r>
      <w:r w:rsidR="00F80E92" w:rsidRPr="009B1A8E">
        <w:rPr>
          <w:szCs w:val="28"/>
        </w:rPr>
        <w:t xml:space="preserve">Ilzei </w:t>
      </w:r>
      <w:proofErr w:type="spellStart"/>
      <w:r w:rsidR="00F80E92" w:rsidRPr="00782ADE">
        <w:rPr>
          <w:szCs w:val="28"/>
        </w:rPr>
        <w:t>Valcei</w:t>
      </w:r>
      <w:proofErr w:type="spellEnd"/>
      <w:r w:rsidR="00F80E92" w:rsidRPr="00782ADE">
        <w:rPr>
          <w:szCs w:val="28"/>
        </w:rPr>
        <w:t xml:space="preserve"> </w:t>
      </w:r>
      <w:r w:rsidR="00782ADE" w:rsidRPr="00782ADE">
        <w:rPr>
          <w:bCs/>
          <w:szCs w:val="28"/>
          <w:lang w:eastAsia="lv-LV"/>
        </w:rPr>
        <w:t>par ieguldījumu Dziesmu svētku tradīcijas attīstīšanā, kora dziedātāju un mūzikas pedagogu sagatavošanā</w:t>
      </w:r>
      <w:r w:rsidR="00F80E92" w:rsidRPr="00782ADE">
        <w:rPr>
          <w:szCs w:val="28"/>
        </w:rPr>
        <w:t>;</w:t>
      </w:r>
    </w:p>
    <w:p w:rsidR="00F80E92" w:rsidRPr="00782ADE" w:rsidRDefault="00BF29E8" w:rsidP="00F80E92">
      <w:pPr>
        <w:ind w:right="-108" w:firstLine="709"/>
        <w:jc w:val="both"/>
        <w:rPr>
          <w:szCs w:val="28"/>
        </w:rPr>
      </w:pPr>
      <w:r w:rsidRPr="00782ADE">
        <w:rPr>
          <w:szCs w:val="28"/>
        </w:rPr>
        <w:t>1.2. </w:t>
      </w:r>
      <w:r w:rsidR="00F80E92" w:rsidRPr="00782ADE">
        <w:rPr>
          <w:szCs w:val="28"/>
        </w:rPr>
        <w:t xml:space="preserve">Liepājas Universitātes Humanitāro un mākslas zinātņu fakultātes profesoram filoloģijas doktoram Edgaram Lāmam </w:t>
      </w:r>
      <w:r w:rsidR="00782ADE" w:rsidRPr="00782ADE">
        <w:rPr>
          <w:bCs/>
          <w:szCs w:val="28"/>
          <w:lang w:eastAsia="lv-LV"/>
        </w:rPr>
        <w:t>par nozīmīgu ieguldījumu literatūras pētniecībā un humanitāro zinātņu prestiža nostiprināšanā</w:t>
      </w:r>
      <w:r w:rsidR="00F80E92" w:rsidRPr="00782ADE">
        <w:rPr>
          <w:szCs w:val="28"/>
        </w:rPr>
        <w:t>.</w:t>
      </w:r>
    </w:p>
    <w:p w:rsidR="009B1A8E" w:rsidRPr="00782ADE" w:rsidRDefault="009B1A8E" w:rsidP="00F80E92">
      <w:pPr>
        <w:ind w:right="-108" w:firstLine="709"/>
        <w:jc w:val="both"/>
        <w:rPr>
          <w:szCs w:val="28"/>
        </w:rPr>
      </w:pPr>
      <w:r w:rsidRPr="00782ADE">
        <w:rPr>
          <w:szCs w:val="28"/>
        </w:rPr>
        <w:t>1.3. </w:t>
      </w:r>
      <w:r w:rsidRPr="00782ADE">
        <w:rPr>
          <w:bCs/>
          <w:szCs w:val="28"/>
        </w:rPr>
        <w:t>Keitai Rotko-</w:t>
      </w:r>
      <w:proofErr w:type="spellStart"/>
      <w:r w:rsidRPr="00782ADE">
        <w:rPr>
          <w:bCs/>
          <w:szCs w:val="28"/>
        </w:rPr>
        <w:t>Preizelai</w:t>
      </w:r>
      <w:proofErr w:type="spellEnd"/>
      <w:r w:rsidRPr="00782ADE">
        <w:rPr>
          <w:szCs w:val="28"/>
        </w:rPr>
        <w:t xml:space="preserve"> </w:t>
      </w:r>
      <w:r w:rsidR="00782ADE" w:rsidRPr="00782ADE">
        <w:rPr>
          <w:bCs/>
          <w:szCs w:val="28"/>
          <w:lang w:eastAsia="lv-LV"/>
        </w:rPr>
        <w:t>par īpašiem nopelniem un nozīmīgu ieguldījumu reģiona un valsts kultūrvides attīstībā</w:t>
      </w:r>
      <w:r w:rsidRPr="00782ADE">
        <w:rPr>
          <w:szCs w:val="28"/>
        </w:rPr>
        <w:t>;</w:t>
      </w:r>
    </w:p>
    <w:p w:rsidR="009B1A8E" w:rsidRPr="00782ADE" w:rsidRDefault="009B1A8E" w:rsidP="00F80E92">
      <w:pPr>
        <w:ind w:right="-108" w:firstLine="709"/>
        <w:jc w:val="both"/>
        <w:rPr>
          <w:szCs w:val="28"/>
        </w:rPr>
      </w:pPr>
      <w:r w:rsidRPr="00782ADE">
        <w:rPr>
          <w:szCs w:val="28"/>
        </w:rPr>
        <w:t>1.4. </w:t>
      </w:r>
      <w:r w:rsidRPr="00782ADE">
        <w:rPr>
          <w:bCs/>
          <w:szCs w:val="28"/>
        </w:rPr>
        <w:t xml:space="preserve">Kristoferam Rotko </w:t>
      </w:r>
      <w:r w:rsidR="00782ADE" w:rsidRPr="00782ADE">
        <w:rPr>
          <w:bCs/>
          <w:szCs w:val="28"/>
          <w:lang w:eastAsia="lv-LV"/>
        </w:rPr>
        <w:t>par īpašiem nopelniem un nozīmīgu ieguldījumu reģiona un valsts kultūrvides attīstībā</w:t>
      </w:r>
      <w:r w:rsidRPr="00782ADE">
        <w:rPr>
          <w:szCs w:val="28"/>
        </w:rPr>
        <w:t>.</w:t>
      </w:r>
    </w:p>
    <w:p w:rsidR="00C17EE6" w:rsidRPr="00782ADE" w:rsidRDefault="00C17EE6" w:rsidP="00C17EE6">
      <w:pPr>
        <w:ind w:right="-108" w:firstLine="709"/>
        <w:jc w:val="both"/>
        <w:rPr>
          <w:szCs w:val="28"/>
          <w:highlight w:val="yellow"/>
        </w:rPr>
      </w:pPr>
    </w:p>
    <w:p w:rsidR="00C17EE6" w:rsidRPr="004B4011" w:rsidRDefault="004240E3" w:rsidP="004240E3">
      <w:pPr>
        <w:ind w:right="-108" w:firstLine="709"/>
        <w:jc w:val="both"/>
        <w:rPr>
          <w:bCs/>
          <w:szCs w:val="28"/>
        </w:rPr>
      </w:pPr>
      <w:r w:rsidRPr="004B4011">
        <w:rPr>
          <w:szCs w:val="28"/>
        </w:rPr>
        <w:t>2. Noteikt, ka</w:t>
      </w:r>
      <w:r w:rsidR="0025784D" w:rsidRPr="004B4011">
        <w:rPr>
          <w:szCs w:val="28"/>
        </w:rPr>
        <w:t xml:space="preserve"> Minist</w:t>
      </w:r>
      <w:r w:rsidR="008D19DC" w:rsidRPr="004B4011">
        <w:rPr>
          <w:szCs w:val="28"/>
        </w:rPr>
        <w:t xml:space="preserve">ru kabineta Atzinības rakstu </w:t>
      </w:r>
      <w:r w:rsidR="00F80E92">
        <w:rPr>
          <w:szCs w:val="28"/>
        </w:rPr>
        <w:t xml:space="preserve">I. </w:t>
      </w:r>
      <w:proofErr w:type="spellStart"/>
      <w:r w:rsidR="00F80E92">
        <w:rPr>
          <w:szCs w:val="28"/>
        </w:rPr>
        <w:t>Valcei</w:t>
      </w:r>
      <w:proofErr w:type="spellEnd"/>
      <w:r w:rsidR="00F80E92">
        <w:rPr>
          <w:szCs w:val="28"/>
        </w:rPr>
        <w:t xml:space="preserve"> </w:t>
      </w:r>
      <w:r w:rsidR="0025784D" w:rsidRPr="004B4011">
        <w:rPr>
          <w:szCs w:val="28"/>
        </w:rPr>
        <w:t xml:space="preserve">un </w:t>
      </w:r>
      <w:r w:rsidR="00F80E92">
        <w:rPr>
          <w:szCs w:val="28"/>
        </w:rPr>
        <w:t xml:space="preserve">E. Lāmam </w:t>
      </w:r>
      <w:r w:rsidR="0025784D" w:rsidRPr="004B4011">
        <w:rPr>
          <w:szCs w:val="28"/>
        </w:rPr>
        <w:t>pasniedz izglītības un zinātnes ministre Ina Druviete</w:t>
      </w:r>
      <w:r w:rsidR="009B1A8E">
        <w:rPr>
          <w:bCs/>
          <w:szCs w:val="28"/>
        </w:rPr>
        <w:t xml:space="preserve">, </w:t>
      </w:r>
      <w:r w:rsidR="009B1A8E">
        <w:rPr>
          <w:bCs/>
        </w:rPr>
        <w:t>K. </w:t>
      </w:r>
      <w:r w:rsidR="009B1A8E" w:rsidRPr="009B1A8E">
        <w:rPr>
          <w:bCs/>
        </w:rPr>
        <w:t>Rotko-</w:t>
      </w:r>
      <w:proofErr w:type="spellStart"/>
      <w:r w:rsidR="009B1A8E" w:rsidRPr="009B1A8E">
        <w:rPr>
          <w:bCs/>
        </w:rPr>
        <w:t>Preizelai</w:t>
      </w:r>
      <w:proofErr w:type="spellEnd"/>
      <w:r w:rsidR="009B1A8E">
        <w:rPr>
          <w:bCs/>
        </w:rPr>
        <w:t xml:space="preserve"> un K. </w:t>
      </w:r>
      <w:r w:rsidR="009B1A8E" w:rsidRPr="009B1A8E">
        <w:rPr>
          <w:bCs/>
        </w:rPr>
        <w:t>Rotko</w:t>
      </w:r>
      <w:r w:rsidR="009B1A8E">
        <w:rPr>
          <w:bCs/>
        </w:rPr>
        <w:t xml:space="preserve"> – kultūras ministre Dace </w:t>
      </w:r>
      <w:proofErr w:type="spellStart"/>
      <w:r w:rsidR="009B1A8E">
        <w:rPr>
          <w:bCs/>
        </w:rPr>
        <w:t>Melbārde</w:t>
      </w:r>
      <w:proofErr w:type="spellEnd"/>
      <w:r w:rsidR="009B1A8E">
        <w:rPr>
          <w:bCs/>
        </w:rPr>
        <w:t xml:space="preserve">.  </w:t>
      </w:r>
    </w:p>
    <w:p w:rsidR="0025784D" w:rsidRPr="004B4011" w:rsidRDefault="0025784D" w:rsidP="004240E3">
      <w:pPr>
        <w:ind w:right="-108" w:firstLine="709"/>
        <w:jc w:val="both"/>
        <w:rPr>
          <w:szCs w:val="28"/>
        </w:rPr>
      </w:pPr>
    </w:p>
    <w:p w:rsidR="005A5D8C" w:rsidRPr="004B4011" w:rsidRDefault="005A5D8C" w:rsidP="005A5D8C">
      <w:pPr>
        <w:tabs>
          <w:tab w:val="left" w:pos="709"/>
        </w:tabs>
        <w:ind w:firstLine="709"/>
        <w:jc w:val="both"/>
        <w:rPr>
          <w:szCs w:val="28"/>
        </w:rPr>
      </w:pPr>
      <w:r w:rsidRPr="004B4011">
        <w:rPr>
          <w:szCs w:val="28"/>
        </w:rPr>
        <w:t>Ministru prezidente</w:t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  <w:t>Laimdota Straujuma</w:t>
      </w:r>
    </w:p>
    <w:p w:rsidR="005A5D8C" w:rsidRPr="004B4011" w:rsidRDefault="005A5D8C" w:rsidP="005A5D8C">
      <w:pPr>
        <w:tabs>
          <w:tab w:val="left" w:pos="6804"/>
        </w:tabs>
        <w:ind w:firstLine="709"/>
        <w:jc w:val="both"/>
        <w:rPr>
          <w:szCs w:val="28"/>
        </w:rPr>
      </w:pPr>
    </w:p>
    <w:p w:rsidR="005A5D8C" w:rsidRPr="004B4011" w:rsidRDefault="005A5D8C" w:rsidP="005A5D8C">
      <w:pPr>
        <w:ind w:right="-108" w:firstLine="709"/>
        <w:jc w:val="both"/>
        <w:rPr>
          <w:szCs w:val="28"/>
        </w:rPr>
      </w:pPr>
      <w:r w:rsidRPr="004B4011">
        <w:rPr>
          <w:szCs w:val="28"/>
        </w:rPr>
        <w:t xml:space="preserve">Izglītības un zinātnes ministre </w:t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</w:r>
      <w:r w:rsidRPr="004B4011">
        <w:rPr>
          <w:szCs w:val="28"/>
        </w:rPr>
        <w:tab/>
        <w:t>Ina Druviete</w:t>
      </w:r>
    </w:p>
    <w:p w:rsidR="005A5D8C" w:rsidRPr="004B4011" w:rsidRDefault="005A5D8C" w:rsidP="005A5D8C">
      <w:pPr>
        <w:ind w:right="-108" w:firstLine="709"/>
        <w:jc w:val="both"/>
        <w:rPr>
          <w:szCs w:val="28"/>
        </w:rPr>
      </w:pP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>Iesniedzējs:</w:t>
      </w: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>Ministru prezidente</w:t>
      </w:r>
      <w:r w:rsidRPr="004B4011">
        <w:rPr>
          <w:szCs w:val="28"/>
          <w:u w:val="single"/>
        </w:rPr>
        <w:tab/>
      </w:r>
      <w:r w:rsidRPr="004B4011">
        <w:rPr>
          <w:szCs w:val="28"/>
        </w:rPr>
        <w:t>Laimdota Straujuma</w:t>
      </w: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</w:p>
    <w:p w:rsidR="005A5D8C" w:rsidRPr="004B4011" w:rsidRDefault="005A5D8C" w:rsidP="005A5D8C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>Vizē:</w:t>
      </w:r>
    </w:p>
    <w:p w:rsidR="004B4011" w:rsidRPr="004B4011" w:rsidRDefault="005A5D8C" w:rsidP="009B1A8E">
      <w:pPr>
        <w:tabs>
          <w:tab w:val="left" w:pos="6480"/>
          <w:tab w:val="left" w:pos="6840"/>
        </w:tabs>
        <w:ind w:firstLine="720"/>
        <w:rPr>
          <w:szCs w:val="28"/>
        </w:rPr>
      </w:pPr>
      <w:r w:rsidRPr="004B4011">
        <w:rPr>
          <w:szCs w:val="28"/>
        </w:rPr>
        <w:t xml:space="preserve">Valsts kancelejas direktore </w:t>
      </w:r>
      <w:r w:rsidRPr="004B4011">
        <w:rPr>
          <w:szCs w:val="28"/>
          <w:u w:val="single"/>
        </w:rPr>
        <w:tab/>
      </w:r>
      <w:r w:rsidRPr="004B4011">
        <w:rPr>
          <w:szCs w:val="28"/>
        </w:rPr>
        <w:t>Elita Dreimane</w:t>
      </w:r>
    </w:p>
    <w:p w:rsidR="009B1A8E" w:rsidRDefault="009B1A8E" w:rsidP="004240E3">
      <w:pPr>
        <w:ind w:right="-108"/>
        <w:jc w:val="both"/>
        <w:rPr>
          <w:sz w:val="24"/>
          <w:szCs w:val="24"/>
        </w:rPr>
      </w:pPr>
    </w:p>
    <w:p w:rsidR="004240E3" w:rsidRPr="004B5ED9" w:rsidRDefault="004E00BB" w:rsidP="004240E3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80E92">
        <w:rPr>
          <w:sz w:val="24"/>
          <w:szCs w:val="24"/>
        </w:rPr>
        <w:t>.09</w:t>
      </w:r>
      <w:r w:rsidR="004240E3" w:rsidRPr="004B5ED9">
        <w:rPr>
          <w:sz w:val="24"/>
          <w:szCs w:val="24"/>
        </w:rPr>
        <w:t>.2014.</w:t>
      </w:r>
    </w:p>
    <w:p w:rsidR="004240E3" w:rsidRPr="004B5ED9" w:rsidRDefault="00782ADE" w:rsidP="004240E3">
      <w:pPr>
        <w:tabs>
          <w:tab w:val="left" w:pos="729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B1A8E">
        <w:rPr>
          <w:sz w:val="24"/>
          <w:szCs w:val="24"/>
        </w:rPr>
        <w:t>3</w:t>
      </w:r>
      <w:r w:rsidR="004240E3" w:rsidRPr="004B5ED9">
        <w:rPr>
          <w:sz w:val="24"/>
          <w:szCs w:val="24"/>
        </w:rPr>
        <w:tab/>
      </w:r>
    </w:p>
    <w:p w:rsidR="00400DD4" w:rsidRDefault="004544B8" w:rsidP="004240E3">
      <w:pPr>
        <w:ind w:right="-108"/>
        <w:jc w:val="both"/>
        <w:rPr>
          <w:sz w:val="24"/>
          <w:szCs w:val="24"/>
        </w:rPr>
      </w:pPr>
      <w:r w:rsidRPr="004B5ED9">
        <w:rPr>
          <w:sz w:val="24"/>
          <w:szCs w:val="24"/>
        </w:rPr>
        <w:t xml:space="preserve">Irēna </w:t>
      </w:r>
      <w:proofErr w:type="spellStart"/>
      <w:r w:rsidRPr="004B5ED9">
        <w:rPr>
          <w:sz w:val="24"/>
          <w:szCs w:val="24"/>
        </w:rPr>
        <w:t>Pļaveniece</w:t>
      </w:r>
      <w:proofErr w:type="spellEnd"/>
      <w:r w:rsidR="00400DD4">
        <w:rPr>
          <w:sz w:val="24"/>
          <w:szCs w:val="24"/>
        </w:rPr>
        <w:t xml:space="preserve"> </w:t>
      </w:r>
    </w:p>
    <w:p w:rsidR="002F6E8D" w:rsidRPr="00A41575" w:rsidRDefault="004544B8" w:rsidP="004240E3">
      <w:pPr>
        <w:ind w:right="-108"/>
        <w:jc w:val="both"/>
        <w:rPr>
          <w:sz w:val="24"/>
          <w:szCs w:val="24"/>
        </w:rPr>
      </w:pPr>
      <w:r w:rsidRPr="004B5ED9">
        <w:rPr>
          <w:sz w:val="24"/>
          <w:szCs w:val="24"/>
        </w:rPr>
        <w:t>67082911</w:t>
      </w:r>
      <w:r w:rsidR="004240E3" w:rsidRPr="004B5ED9">
        <w:rPr>
          <w:sz w:val="24"/>
          <w:szCs w:val="24"/>
        </w:rPr>
        <w:t xml:space="preserve">; </w:t>
      </w:r>
      <w:hyperlink r:id="rId9" w:history="1">
        <w:r w:rsidR="004B5ED9" w:rsidRPr="004B5ED9">
          <w:rPr>
            <w:rStyle w:val="Hyperlink"/>
            <w:sz w:val="24"/>
            <w:szCs w:val="24"/>
          </w:rPr>
          <w:t>irena.plaveniece@mk.gov.lv</w:t>
        </w:r>
      </w:hyperlink>
      <w:r w:rsidR="004240E3">
        <w:rPr>
          <w:sz w:val="24"/>
          <w:szCs w:val="24"/>
        </w:rPr>
        <w:t xml:space="preserve"> </w:t>
      </w:r>
      <w:bookmarkStart w:id="0" w:name="_GoBack"/>
      <w:bookmarkEnd w:id="0"/>
    </w:p>
    <w:sectPr w:rsidR="002F6E8D" w:rsidRPr="00A41575" w:rsidSect="0025784D">
      <w:footerReference w:type="default" r:id="rId10"/>
      <w:headerReference w:type="first" r:id="rId11"/>
      <w:footerReference w:type="first" r:id="rId12"/>
      <w:pgSz w:w="11907" w:h="16840" w:code="9"/>
      <w:pgMar w:top="1418" w:right="1134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E" w:rsidRDefault="00B0478E">
      <w:r>
        <w:separator/>
      </w:r>
    </w:p>
  </w:endnote>
  <w:endnote w:type="continuationSeparator" w:id="0">
    <w:p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C05405" w:rsidRDefault="00B0478E" w:rsidP="004118A9">
    <w:pPr>
      <w:pStyle w:val="Footer"/>
      <w:rPr>
        <w:sz w:val="24"/>
        <w:szCs w:val="24"/>
      </w:rPr>
    </w:pPr>
    <w:r w:rsidRPr="00C05405">
      <w:rPr>
        <w:sz w:val="24"/>
        <w:szCs w:val="24"/>
      </w:rPr>
      <w:t>MK</w:t>
    </w:r>
    <w:r w:rsidR="002B13AC">
      <w:rPr>
        <w:sz w:val="24"/>
        <w:szCs w:val="24"/>
      </w:rPr>
      <w:t>APR</w:t>
    </w:r>
    <w:r w:rsidRPr="00C05405">
      <w:rPr>
        <w:sz w:val="24"/>
        <w:szCs w:val="24"/>
      </w:rPr>
      <w:t>ik</w:t>
    </w:r>
    <w:r w:rsidR="002B13AC">
      <w:rPr>
        <w:sz w:val="24"/>
        <w:szCs w:val="24"/>
      </w:rPr>
      <w:t>_200114_</w:t>
    </w:r>
    <w:r w:rsidRPr="00C05405">
      <w:rPr>
        <w:sz w:val="24"/>
        <w:szCs w:val="24"/>
      </w:rPr>
      <w:t>„Par Ministru kabineta Atzi</w:t>
    </w:r>
    <w:r w:rsidR="00C05405">
      <w:rPr>
        <w:sz w:val="24"/>
        <w:szCs w:val="24"/>
      </w:rPr>
      <w:t>nības raksta piešķiršanu”’</w:t>
    </w:r>
  </w:p>
  <w:p w:rsidR="00B0478E" w:rsidRDefault="00B0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Pr="003C18E3" w:rsidRDefault="00B0478E">
    <w:pPr>
      <w:pStyle w:val="Footer"/>
      <w:rPr>
        <w:sz w:val="24"/>
        <w:szCs w:val="24"/>
      </w:rPr>
    </w:pPr>
    <w:r w:rsidRPr="003C18E3">
      <w:rPr>
        <w:sz w:val="24"/>
        <w:szCs w:val="24"/>
      </w:rPr>
      <w:t>MK</w:t>
    </w:r>
    <w:r>
      <w:rPr>
        <w:sz w:val="24"/>
        <w:szCs w:val="24"/>
      </w:rPr>
      <w:t>APR</w:t>
    </w:r>
    <w:r w:rsidRPr="003C18E3">
      <w:rPr>
        <w:sz w:val="24"/>
        <w:szCs w:val="24"/>
      </w:rPr>
      <w:t>ik</w:t>
    </w:r>
    <w:r w:rsidR="0053795D">
      <w:rPr>
        <w:sz w:val="24"/>
        <w:szCs w:val="24"/>
      </w:rPr>
      <w:t>_</w:t>
    </w:r>
    <w:r w:rsidR="004E00BB">
      <w:rPr>
        <w:sz w:val="24"/>
        <w:szCs w:val="24"/>
      </w:rPr>
      <w:t>11</w:t>
    </w:r>
    <w:r w:rsidR="00F80E92">
      <w:rPr>
        <w:sz w:val="24"/>
        <w:szCs w:val="24"/>
      </w:rPr>
      <w:t>09</w:t>
    </w:r>
    <w:r w:rsidR="004240E3" w:rsidRPr="004544B8">
      <w:rPr>
        <w:sz w:val="24"/>
        <w:szCs w:val="24"/>
      </w:rPr>
      <w:t>14</w:t>
    </w:r>
    <w:r>
      <w:rPr>
        <w:sz w:val="24"/>
        <w:szCs w:val="24"/>
      </w:rPr>
      <w:t xml:space="preserve"> _</w:t>
    </w:r>
    <w:r w:rsidRPr="003C18E3">
      <w:rPr>
        <w:sz w:val="24"/>
        <w:szCs w:val="24"/>
      </w:rPr>
      <w:t>Par Ministru kabine</w:t>
    </w:r>
    <w:r>
      <w:rPr>
        <w:sz w:val="24"/>
        <w:szCs w:val="24"/>
      </w:rPr>
      <w:t>ta Atzinības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E" w:rsidRDefault="00B0478E">
      <w:r>
        <w:separator/>
      </w:r>
    </w:p>
  </w:footnote>
  <w:footnote w:type="continuationSeparator" w:id="0">
    <w:p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72DB479" wp14:editId="5F716351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468B3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A4547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444EB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5784D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E55A1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1851"/>
    <w:rsid w:val="003627C9"/>
    <w:rsid w:val="003815EF"/>
    <w:rsid w:val="00390927"/>
    <w:rsid w:val="003A1544"/>
    <w:rsid w:val="003B5452"/>
    <w:rsid w:val="003B5DA8"/>
    <w:rsid w:val="003C18E3"/>
    <w:rsid w:val="003C1AA5"/>
    <w:rsid w:val="003D1DC8"/>
    <w:rsid w:val="003E7314"/>
    <w:rsid w:val="00400DD4"/>
    <w:rsid w:val="004118A9"/>
    <w:rsid w:val="004227C2"/>
    <w:rsid w:val="004240E3"/>
    <w:rsid w:val="00433B39"/>
    <w:rsid w:val="00440E35"/>
    <w:rsid w:val="004524C3"/>
    <w:rsid w:val="004544B8"/>
    <w:rsid w:val="0046241D"/>
    <w:rsid w:val="00467722"/>
    <w:rsid w:val="004956FA"/>
    <w:rsid w:val="004970DD"/>
    <w:rsid w:val="00497E56"/>
    <w:rsid w:val="004B0618"/>
    <w:rsid w:val="004B4011"/>
    <w:rsid w:val="004B4596"/>
    <w:rsid w:val="004B4D61"/>
    <w:rsid w:val="004B5ED9"/>
    <w:rsid w:val="004C23D2"/>
    <w:rsid w:val="004D409C"/>
    <w:rsid w:val="004D4800"/>
    <w:rsid w:val="004D61C7"/>
    <w:rsid w:val="004D63F0"/>
    <w:rsid w:val="004D6E2C"/>
    <w:rsid w:val="004E00BB"/>
    <w:rsid w:val="004E2EB5"/>
    <w:rsid w:val="004F1EEF"/>
    <w:rsid w:val="004F3E9A"/>
    <w:rsid w:val="00505C85"/>
    <w:rsid w:val="00507445"/>
    <w:rsid w:val="00516B88"/>
    <w:rsid w:val="0052300E"/>
    <w:rsid w:val="00523D30"/>
    <w:rsid w:val="005249EC"/>
    <w:rsid w:val="0053229F"/>
    <w:rsid w:val="00533798"/>
    <w:rsid w:val="0053795D"/>
    <w:rsid w:val="00551E29"/>
    <w:rsid w:val="005541E5"/>
    <w:rsid w:val="00561142"/>
    <w:rsid w:val="005934E6"/>
    <w:rsid w:val="0059564F"/>
    <w:rsid w:val="00596E9D"/>
    <w:rsid w:val="005A5D8C"/>
    <w:rsid w:val="005B08EE"/>
    <w:rsid w:val="005B6F9B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ADE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9429A"/>
    <w:rsid w:val="0089476F"/>
    <w:rsid w:val="008A2ED9"/>
    <w:rsid w:val="008A40B7"/>
    <w:rsid w:val="008A6869"/>
    <w:rsid w:val="008C4719"/>
    <w:rsid w:val="008D19DC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1A8E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1575"/>
    <w:rsid w:val="00A4244F"/>
    <w:rsid w:val="00A455CE"/>
    <w:rsid w:val="00A46965"/>
    <w:rsid w:val="00A520A1"/>
    <w:rsid w:val="00A52E9D"/>
    <w:rsid w:val="00A57001"/>
    <w:rsid w:val="00A57D49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D7066"/>
    <w:rsid w:val="00BE206E"/>
    <w:rsid w:val="00BE5DC8"/>
    <w:rsid w:val="00BF0F36"/>
    <w:rsid w:val="00BF29E8"/>
    <w:rsid w:val="00BF4513"/>
    <w:rsid w:val="00BF5176"/>
    <w:rsid w:val="00BF77FB"/>
    <w:rsid w:val="00C01A9D"/>
    <w:rsid w:val="00C03A8B"/>
    <w:rsid w:val="00C05405"/>
    <w:rsid w:val="00C17EE6"/>
    <w:rsid w:val="00C236A4"/>
    <w:rsid w:val="00C2550A"/>
    <w:rsid w:val="00C26CA0"/>
    <w:rsid w:val="00C34D2F"/>
    <w:rsid w:val="00C41937"/>
    <w:rsid w:val="00C44A88"/>
    <w:rsid w:val="00C52859"/>
    <w:rsid w:val="00C576D4"/>
    <w:rsid w:val="00C62B6B"/>
    <w:rsid w:val="00C72C04"/>
    <w:rsid w:val="00C73E11"/>
    <w:rsid w:val="00C812B3"/>
    <w:rsid w:val="00C973B7"/>
    <w:rsid w:val="00CA5587"/>
    <w:rsid w:val="00CA6873"/>
    <w:rsid w:val="00CB5ADF"/>
    <w:rsid w:val="00CE1F78"/>
    <w:rsid w:val="00CF7650"/>
    <w:rsid w:val="00D139FD"/>
    <w:rsid w:val="00D3536E"/>
    <w:rsid w:val="00D36532"/>
    <w:rsid w:val="00D37C63"/>
    <w:rsid w:val="00D4175C"/>
    <w:rsid w:val="00D56F80"/>
    <w:rsid w:val="00D776CE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21F41"/>
    <w:rsid w:val="00F36801"/>
    <w:rsid w:val="00F535A9"/>
    <w:rsid w:val="00F70ABC"/>
    <w:rsid w:val="00F72C7D"/>
    <w:rsid w:val="00F73F71"/>
    <w:rsid w:val="00F753B7"/>
    <w:rsid w:val="00F80E92"/>
    <w:rsid w:val="00F968BA"/>
    <w:rsid w:val="00FA3546"/>
    <w:rsid w:val="00FA6E21"/>
    <w:rsid w:val="00FB1DD2"/>
    <w:rsid w:val="00FD6707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3DBD0-7250-488A-989E-A89543E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5</cp:revision>
  <cp:lastPrinted>2014-01-20T07:11:00Z</cp:lastPrinted>
  <dcterms:created xsi:type="dcterms:W3CDTF">2014-09-10T11:11:00Z</dcterms:created>
  <dcterms:modified xsi:type="dcterms:W3CDTF">2014-09-11T06:45:00Z</dcterms:modified>
</cp:coreProperties>
</file>