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22914" w14:textId="77777777" w:rsidR="009F6694" w:rsidRPr="009C2596" w:rsidRDefault="009F6694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1D8EAC20" w14:textId="77777777" w:rsidR="009F6694" w:rsidRPr="009C2596" w:rsidRDefault="009F6694" w:rsidP="00105B71">
      <w:pPr>
        <w:tabs>
          <w:tab w:val="left" w:pos="6663"/>
        </w:tabs>
        <w:rPr>
          <w:szCs w:val="28"/>
        </w:rPr>
      </w:pPr>
    </w:p>
    <w:p w14:paraId="056E0286" w14:textId="77777777" w:rsidR="009F6694" w:rsidRPr="009C2596" w:rsidRDefault="009F6694" w:rsidP="00105B71">
      <w:pPr>
        <w:tabs>
          <w:tab w:val="left" w:pos="6663"/>
        </w:tabs>
        <w:rPr>
          <w:szCs w:val="28"/>
        </w:rPr>
      </w:pPr>
    </w:p>
    <w:p w14:paraId="68637950" w14:textId="77777777" w:rsidR="009F6694" w:rsidRPr="009C2596" w:rsidRDefault="009F6694" w:rsidP="00105B71">
      <w:pPr>
        <w:tabs>
          <w:tab w:val="left" w:pos="6663"/>
        </w:tabs>
        <w:rPr>
          <w:szCs w:val="28"/>
        </w:rPr>
      </w:pPr>
    </w:p>
    <w:p w14:paraId="4B31D977" w14:textId="77777777" w:rsidR="009F6694" w:rsidRPr="009C2596" w:rsidRDefault="009F6694" w:rsidP="00105B71">
      <w:pPr>
        <w:tabs>
          <w:tab w:val="left" w:pos="6663"/>
        </w:tabs>
        <w:rPr>
          <w:szCs w:val="28"/>
        </w:rPr>
      </w:pPr>
    </w:p>
    <w:p w14:paraId="5270772E" w14:textId="5DA00314" w:rsidR="009F6694" w:rsidRPr="009C2596" w:rsidRDefault="009F6694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 xml:space="preserve">gada </w:t>
      </w:r>
      <w:r w:rsidR="00CA3310">
        <w:rPr>
          <w:szCs w:val="28"/>
        </w:rPr>
        <w:t>20. augustā</w:t>
      </w:r>
      <w:r w:rsidRPr="009C2596">
        <w:rPr>
          <w:szCs w:val="28"/>
        </w:rPr>
        <w:tab/>
        <w:t>Rīkojums Nr.</w:t>
      </w:r>
      <w:r w:rsidR="00CA3310">
        <w:rPr>
          <w:szCs w:val="28"/>
        </w:rPr>
        <w:t> 442</w:t>
      </w:r>
    </w:p>
    <w:p w14:paraId="3F990E75" w14:textId="2F09C924" w:rsidR="009F6694" w:rsidRPr="009C2596" w:rsidRDefault="009F6694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>(prot. Nr.</w:t>
      </w:r>
      <w:r w:rsidR="00CA3310">
        <w:rPr>
          <w:szCs w:val="28"/>
        </w:rPr>
        <w:t> 44  36</w:t>
      </w:r>
      <w:bookmarkStart w:id="0" w:name="_GoBack"/>
      <w:bookmarkEnd w:id="0"/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§)</w:t>
      </w:r>
    </w:p>
    <w:p w14:paraId="352B1277" w14:textId="53F33417" w:rsidR="00C576D4" w:rsidRPr="004B4011" w:rsidRDefault="00C576D4" w:rsidP="004240E3">
      <w:pPr>
        <w:jc w:val="both"/>
        <w:rPr>
          <w:szCs w:val="28"/>
        </w:rPr>
      </w:pPr>
    </w:p>
    <w:p w14:paraId="352B1278" w14:textId="77777777" w:rsidR="004240E3" w:rsidRPr="004B4011" w:rsidRDefault="004240E3" w:rsidP="004240E3">
      <w:pPr>
        <w:jc w:val="center"/>
        <w:rPr>
          <w:b/>
          <w:szCs w:val="28"/>
        </w:rPr>
      </w:pPr>
      <w:r w:rsidRPr="004B4011">
        <w:rPr>
          <w:b/>
          <w:szCs w:val="28"/>
        </w:rPr>
        <w:t>Par Ministru kabineta Atzinības raksta piešķiršanu</w:t>
      </w:r>
    </w:p>
    <w:p w14:paraId="352B1279" w14:textId="77777777" w:rsidR="004240E3" w:rsidRPr="004B4011" w:rsidRDefault="004240E3" w:rsidP="004240E3">
      <w:pPr>
        <w:ind w:firstLine="709"/>
        <w:jc w:val="both"/>
        <w:rPr>
          <w:szCs w:val="28"/>
        </w:rPr>
      </w:pPr>
    </w:p>
    <w:p w14:paraId="352B127A" w14:textId="51450261" w:rsidR="004544B8" w:rsidRPr="004B4011" w:rsidRDefault="004240E3" w:rsidP="00A57D49">
      <w:pPr>
        <w:ind w:right="-108" w:firstLine="709"/>
        <w:jc w:val="both"/>
        <w:rPr>
          <w:szCs w:val="28"/>
        </w:rPr>
      </w:pPr>
      <w:r w:rsidRPr="004B4011">
        <w:rPr>
          <w:szCs w:val="28"/>
        </w:rPr>
        <w:t>1.</w:t>
      </w:r>
      <w:r w:rsidR="00A312EA">
        <w:rPr>
          <w:szCs w:val="28"/>
        </w:rPr>
        <w:t> </w:t>
      </w:r>
      <w:r w:rsidRPr="004B4011">
        <w:rPr>
          <w:szCs w:val="28"/>
        </w:rPr>
        <w:t>Atbalstīt Ministru kabineta Apbalvošanas padomes priekšlikumu un saskaņā ar Ministru kabineta 2010.</w:t>
      </w:r>
      <w:r w:rsidR="00FB1DD2" w:rsidRPr="004B4011">
        <w:rPr>
          <w:szCs w:val="28"/>
        </w:rPr>
        <w:t> </w:t>
      </w:r>
      <w:r w:rsidRPr="004B4011">
        <w:rPr>
          <w:szCs w:val="28"/>
        </w:rPr>
        <w:t>gada 5.</w:t>
      </w:r>
      <w:r w:rsidR="00FB1DD2" w:rsidRPr="004B4011">
        <w:rPr>
          <w:szCs w:val="28"/>
        </w:rPr>
        <w:t> </w:t>
      </w:r>
      <w:r w:rsidRPr="004B4011">
        <w:rPr>
          <w:szCs w:val="28"/>
        </w:rPr>
        <w:t>oktobra noteikumu Nr.</w:t>
      </w:r>
      <w:r w:rsidR="00FB1DD2" w:rsidRPr="004B4011">
        <w:rPr>
          <w:szCs w:val="28"/>
        </w:rPr>
        <w:t> </w:t>
      </w:r>
      <w:r w:rsidRPr="004B4011">
        <w:rPr>
          <w:szCs w:val="28"/>
        </w:rPr>
        <w:t xml:space="preserve">928 </w:t>
      </w:r>
      <w:r w:rsidR="00A312EA">
        <w:rPr>
          <w:szCs w:val="28"/>
        </w:rPr>
        <w:t>"</w:t>
      </w:r>
      <w:r w:rsidRPr="004B4011">
        <w:rPr>
          <w:szCs w:val="28"/>
        </w:rPr>
        <w:t>Kārtība, kādā dibināmi valsts institūciju un pašvaldību apbalvojumi</w:t>
      </w:r>
      <w:r w:rsidR="00A312EA">
        <w:rPr>
          <w:szCs w:val="28"/>
        </w:rPr>
        <w:t>"</w:t>
      </w:r>
      <w:r w:rsidRPr="004B4011">
        <w:rPr>
          <w:szCs w:val="28"/>
        </w:rPr>
        <w:t xml:space="preserve"> 58.</w:t>
      </w:r>
      <w:r w:rsidR="00FB1DD2" w:rsidRPr="004B4011">
        <w:rPr>
          <w:szCs w:val="28"/>
        </w:rPr>
        <w:t> </w:t>
      </w:r>
      <w:r w:rsidRPr="004B4011">
        <w:rPr>
          <w:szCs w:val="28"/>
        </w:rPr>
        <w:t>punktu piešķirt Min</w:t>
      </w:r>
      <w:r w:rsidR="00A57D49" w:rsidRPr="004B4011">
        <w:rPr>
          <w:szCs w:val="28"/>
        </w:rPr>
        <w:t>istru kabineta Atzinības rakstu</w:t>
      </w:r>
      <w:r w:rsidR="004544B8" w:rsidRPr="004B4011">
        <w:rPr>
          <w:szCs w:val="28"/>
        </w:rPr>
        <w:t>:</w:t>
      </w:r>
    </w:p>
    <w:p w14:paraId="352B127B" w14:textId="014DB7C2" w:rsidR="00C576D4" w:rsidRPr="004B4011" w:rsidRDefault="004544B8" w:rsidP="00A57D49">
      <w:pPr>
        <w:ind w:right="-108" w:firstLine="709"/>
        <w:jc w:val="both"/>
        <w:rPr>
          <w:szCs w:val="28"/>
        </w:rPr>
      </w:pPr>
      <w:r w:rsidRPr="004B4011">
        <w:rPr>
          <w:szCs w:val="28"/>
        </w:rPr>
        <w:t>1.1.</w:t>
      </w:r>
      <w:r w:rsidR="00A312EA">
        <w:rPr>
          <w:szCs w:val="28"/>
        </w:rPr>
        <w:t> </w:t>
      </w:r>
      <w:r w:rsidR="005A5D8C" w:rsidRPr="004B4011">
        <w:rPr>
          <w:szCs w:val="28"/>
        </w:rPr>
        <w:t xml:space="preserve">Latvijas Universitātes Datorikas fakultātes Programmēšanas katedras profesoram datorzinātņu doktoram Jānim </w:t>
      </w:r>
      <w:proofErr w:type="spellStart"/>
      <w:r w:rsidR="005A5D8C" w:rsidRPr="004B4011">
        <w:rPr>
          <w:szCs w:val="28"/>
        </w:rPr>
        <w:t>Bičevskim</w:t>
      </w:r>
      <w:proofErr w:type="spellEnd"/>
      <w:r w:rsidR="005A5D8C" w:rsidRPr="004B4011">
        <w:rPr>
          <w:szCs w:val="28"/>
        </w:rPr>
        <w:t xml:space="preserve"> par ilggadēju izcilu zinātnisko un pedagoģisko darbu, prasmīgu starptautisku un valsts nozīmes projektu īstenošanu, </w:t>
      </w:r>
      <w:r w:rsidR="00A312EA">
        <w:rPr>
          <w:szCs w:val="28"/>
        </w:rPr>
        <w:t xml:space="preserve">kā arī </w:t>
      </w:r>
      <w:r w:rsidR="005A5D8C" w:rsidRPr="004B4011">
        <w:rPr>
          <w:szCs w:val="28"/>
        </w:rPr>
        <w:t>nozīmīgu ieguldījumu datorzinātņu speciālistu izglītošanā Latvijas Universitātē</w:t>
      </w:r>
      <w:r w:rsidRPr="004B4011">
        <w:rPr>
          <w:szCs w:val="28"/>
        </w:rPr>
        <w:t>;</w:t>
      </w:r>
    </w:p>
    <w:p w14:paraId="352B127C" w14:textId="25572F8A" w:rsidR="004544B8" w:rsidRPr="004B4011" w:rsidRDefault="004B4011" w:rsidP="00A57D49">
      <w:pPr>
        <w:ind w:right="-108" w:firstLine="709"/>
        <w:jc w:val="both"/>
        <w:rPr>
          <w:szCs w:val="28"/>
          <w:highlight w:val="yellow"/>
        </w:rPr>
      </w:pPr>
      <w:r w:rsidRPr="004B4011">
        <w:rPr>
          <w:szCs w:val="28"/>
        </w:rPr>
        <w:t>1.2.</w:t>
      </w:r>
      <w:r w:rsidR="00A312EA">
        <w:rPr>
          <w:szCs w:val="28"/>
        </w:rPr>
        <w:t> </w:t>
      </w:r>
      <w:r w:rsidR="005A5D8C" w:rsidRPr="004B4011">
        <w:rPr>
          <w:szCs w:val="28"/>
        </w:rPr>
        <w:t xml:space="preserve">Lidijai </w:t>
      </w:r>
      <w:proofErr w:type="spellStart"/>
      <w:r w:rsidR="005A5D8C" w:rsidRPr="004B4011">
        <w:rPr>
          <w:szCs w:val="28"/>
        </w:rPr>
        <w:t>Rapoportei</w:t>
      </w:r>
      <w:proofErr w:type="spellEnd"/>
      <w:r w:rsidR="005A5D8C" w:rsidRPr="004B4011">
        <w:rPr>
          <w:szCs w:val="28"/>
        </w:rPr>
        <w:t xml:space="preserve"> par personisko ieguldījumu</w:t>
      </w:r>
      <w:r w:rsidR="00A312EA">
        <w:rPr>
          <w:szCs w:val="28"/>
        </w:rPr>
        <w:t>,</w:t>
      </w:r>
      <w:r w:rsidR="005A5D8C" w:rsidRPr="004B4011">
        <w:rPr>
          <w:szCs w:val="28"/>
        </w:rPr>
        <w:t xml:space="preserve"> atbildīgi un profesionāli </w:t>
      </w:r>
      <w:r w:rsidR="00A312EA" w:rsidRPr="004B4011">
        <w:rPr>
          <w:szCs w:val="28"/>
        </w:rPr>
        <w:t>plāno</w:t>
      </w:r>
      <w:r w:rsidR="00A312EA">
        <w:rPr>
          <w:szCs w:val="28"/>
        </w:rPr>
        <w:t>jot</w:t>
      </w:r>
      <w:r w:rsidR="00A312EA" w:rsidRPr="004B4011">
        <w:rPr>
          <w:szCs w:val="28"/>
        </w:rPr>
        <w:t xml:space="preserve"> </w:t>
      </w:r>
      <w:r w:rsidR="005A5D8C" w:rsidRPr="004B4011">
        <w:rPr>
          <w:szCs w:val="28"/>
        </w:rPr>
        <w:t>Izglītības un zinātnes ministrijas resora un finanšu budžet</w:t>
      </w:r>
      <w:r w:rsidR="00A312EA">
        <w:rPr>
          <w:szCs w:val="28"/>
        </w:rPr>
        <w:t>u</w:t>
      </w:r>
      <w:r w:rsidR="005A5D8C" w:rsidRPr="004B4011">
        <w:rPr>
          <w:szCs w:val="28"/>
        </w:rPr>
        <w:t>.</w:t>
      </w:r>
    </w:p>
    <w:p w14:paraId="352B127D" w14:textId="77777777" w:rsidR="00C17EE6" w:rsidRPr="004B4011" w:rsidRDefault="00C17EE6" w:rsidP="00C17EE6">
      <w:pPr>
        <w:ind w:right="-108" w:firstLine="709"/>
        <w:jc w:val="both"/>
        <w:rPr>
          <w:szCs w:val="28"/>
          <w:highlight w:val="yellow"/>
        </w:rPr>
      </w:pPr>
    </w:p>
    <w:p w14:paraId="352B127E" w14:textId="77777777" w:rsidR="00C17EE6" w:rsidRPr="004B4011" w:rsidRDefault="004240E3" w:rsidP="004240E3">
      <w:pPr>
        <w:ind w:right="-108" w:firstLine="709"/>
        <w:jc w:val="both"/>
        <w:rPr>
          <w:bCs/>
          <w:szCs w:val="28"/>
        </w:rPr>
      </w:pPr>
      <w:r w:rsidRPr="004B4011">
        <w:rPr>
          <w:szCs w:val="28"/>
        </w:rPr>
        <w:t>2. Noteikt, ka</w:t>
      </w:r>
      <w:r w:rsidR="0025784D" w:rsidRPr="004B4011">
        <w:rPr>
          <w:szCs w:val="28"/>
        </w:rPr>
        <w:t xml:space="preserve"> Minist</w:t>
      </w:r>
      <w:r w:rsidR="008D19DC" w:rsidRPr="004B4011">
        <w:rPr>
          <w:szCs w:val="28"/>
        </w:rPr>
        <w:t>ru kabineta Atzinības rakstu J.</w:t>
      </w:r>
      <w:r w:rsidR="004B4011" w:rsidRPr="004B4011">
        <w:rPr>
          <w:szCs w:val="28"/>
        </w:rPr>
        <w:t> </w:t>
      </w:r>
      <w:proofErr w:type="spellStart"/>
      <w:r w:rsidR="0025784D" w:rsidRPr="004B4011">
        <w:rPr>
          <w:szCs w:val="28"/>
        </w:rPr>
        <w:t>Bičevskim</w:t>
      </w:r>
      <w:proofErr w:type="spellEnd"/>
      <w:r w:rsidR="0025784D" w:rsidRPr="004B4011">
        <w:rPr>
          <w:szCs w:val="28"/>
        </w:rPr>
        <w:t xml:space="preserve"> un L.</w:t>
      </w:r>
      <w:r w:rsidR="004B4011" w:rsidRPr="004B4011">
        <w:rPr>
          <w:szCs w:val="28"/>
        </w:rPr>
        <w:t> </w:t>
      </w:r>
      <w:proofErr w:type="spellStart"/>
      <w:r w:rsidR="0025784D" w:rsidRPr="004B4011">
        <w:rPr>
          <w:szCs w:val="28"/>
        </w:rPr>
        <w:t>Rapoportei</w:t>
      </w:r>
      <w:proofErr w:type="spellEnd"/>
      <w:r w:rsidR="0025784D" w:rsidRPr="004B4011">
        <w:rPr>
          <w:szCs w:val="28"/>
        </w:rPr>
        <w:t xml:space="preserve"> pasniedz izglītības un zinātnes ministre Ina Druviete</w:t>
      </w:r>
      <w:r w:rsidR="005A5D8C" w:rsidRPr="004B4011">
        <w:rPr>
          <w:bCs/>
          <w:szCs w:val="28"/>
        </w:rPr>
        <w:t>.</w:t>
      </w:r>
    </w:p>
    <w:p w14:paraId="352B127F" w14:textId="77777777" w:rsidR="0025784D" w:rsidRDefault="0025784D" w:rsidP="004240E3">
      <w:pPr>
        <w:ind w:right="-108" w:firstLine="709"/>
        <w:jc w:val="both"/>
        <w:rPr>
          <w:szCs w:val="28"/>
        </w:rPr>
      </w:pPr>
    </w:p>
    <w:p w14:paraId="20104D0F" w14:textId="77777777" w:rsidR="009F6694" w:rsidRDefault="009F6694" w:rsidP="004240E3">
      <w:pPr>
        <w:ind w:right="-108" w:firstLine="709"/>
        <w:jc w:val="both"/>
        <w:rPr>
          <w:szCs w:val="28"/>
        </w:rPr>
      </w:pPr>
    </w:p>
    <w:p w14:paraId="2C6905C7" w14:textId="77777777" w:rsidR="009F6694" w:rsidRPr="004B4011" w:rsidRDefault="009F6694" w:rsidP="004240E3">
      <w:pPr>
        <w:ind w:right="-108" w:firstLine="709"/>
        <w:jc w:val="both"/>
        <w:rPr>
          <w:szCs w:val="28"/>
        </w:rPr>
      </w:pPr>
    </w:p>
    <w:p w14:paraId="352B1280" w14:textId="7E2480BE" w:rsidR="005A5D8C" w:rsidRPr="004B4011" w:rsidRDefault="009F6694" w:rsidP="00A312EA">
      <w:pPr>
        <w:tabs>
          <w:tab w:val="left" w:pos="709"/>
          <w:tab w:val="left" w:pos="6663"/>
        </w:tabs>
        <w:ind w:firstLine="709"/>
        <w:jc w:val="both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</w:r>
      <w:r w:rsidR="005A5D8C" w:rsidRPr="004B4011">
        <w:rPr>
          <w:szCs w:val="28"/>
        </w:rPr>
        <w:t>Laimdota Straujuma</w:t>
      </w:r>
    </w:p>
    <w:p w14:paraId="352B1281" w14:textId="77777777" w:rsidR="005A5D8C" w:rsidRDefault="005A5D8C" w:rsidP="005A5D8C">
      <w:pPr>
        <w:tabs>
          <w:tab w:val="left" w:pos="6804"/>
        </w:tabs>
        <w:ind w:firstLine="709"/>
        <w:jc w:val="both"/>
        <w:rPr>
          <w:szCs w:val="28"/>
        </w:rPr>
      </w:pPr>
    </w:p>
    <w:p w14:paraId="540F6827" w14:textId="77777777" w:rsidR="009F6694" w:rsidRDefault="009F6694" w:rsidP="005A5D8C">
      <w:pPr>
        <w:tabs>
          <w:tab w:val="left" w:pos="6804"/>
        </w:tabs>
        <w:ind w:firstLine="709"/>
        <w:jc w:val="both"/>
        <w:rPr>
          <w:szCs w:val="28"/>
        </w:rPr>
      </w:pPr>
    </w:p>
    <w:p w14:paraId="6E1B773B" w14:textId="77777777" w:rsidR="009F6694" w:rsidRPr="004B4011" w:rsidRDefault="009F6694" w:rsidP="005A5D8C">
      <w:pPr>
        <w:tabs>
          <w:tab w:val="left" w:pos="6804"/>
        </w:tabs>
        <w:ind w:firstLine="709"/>
        <w:jc w:val="both"/>
        <w:rPr>
          <w:szCs w:val="28"/>
        </w:rPr>
      </w:pPr>
    </w:p>
    <w:p w14:paraId="352B1282" w14:textId="1AC74D4F" w:rsidR="005A5D8C" w:rsidRPr="004B4011" w:rsidRDefault="005A5D8C" w:rsidP="00A312EA">
      <w:pPr>
        <w:tabs>
          <w:tab w:val="left" w:pos="6663"/>
        </w:tabs>
        <w:ind w:right="-108" w:firstLine="709"/>
        <w:jc w:val="both"/>
        <w:rPr>
          <w:szCs w:val="28"/>
        </w:rPr>
      </w:pPr>
      <w:r w:rsidRPr="004B4011">
        <w:rPr>
          <w:szCs w:val="28"/>
        </w:rPr>
        <w:t>Izgl</w:t>
      </w:r>
      <w:r w:rsidR="00A312EA">
        <w:rPr>
          <w:szCs w:val="28"/>
        </w:rPr>
        <w:t>ītības un zinātnes ministre</w:t>
      </w:r>
      <w:r w:rsidR="009F6694">
        <w:rPr>
          <w:szCs w:val="28"/>
        </w:rPr>
        <w:tab/>
      </w:r>
      <w:r w:rsidRPr="004B4011">
        <w:rPr>
          <w:szCs w:val="28"/>
        </w:rPr>
        <w:t>Ina Druviete</w:t>
      </w:r>
    </w:p>
    <w:sectPr w:rsidR="005A5D8C" w:rsidRPr="004B4011" w:rsidSect="009F6694"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B1292" w14:textId="77777777" w:rsidR="00B0478E" w:rsidRDefault="00B0478E">
      <w:r>
        <w:separator/>
      </w:r>
    </w:p>
  </w:endnote>
  <w:endnote w:type="continuationSeparator" w:id="0">
    <w:p w14:paraId="352B1293" w14:textId="77777777"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1297" w14:textId="77777777" w:rsidR="00B0478E" w:rsidRPr="00C05405" w:rsidRDefault="00B0478E" w:rsidP="004118A9">
    <w:pPr>
      <w:pStyle w:val="Footer"/>
      <w:rPr>
        <w:sz w:val="24"/>
        <w:szCs w:val="24"/>
      </w:rPr>
    </w:pPr>
    <w:r w:rsidRPr="00C05405">
      <w:rPr>
        <w:sz w:val="24"/>
        <w:szCs w:val="24"/>
      </w:rPr>
      <w:t>MK</w:t>
    </w:r>
    <w:r w:rsidR="002B13AC">
      <w:rPr>
        <w:sz w:val="24"/>
        <w:szCs w:val="24"/>
      </w:rPr>
      <w:t>APR</w:t>
    </w:r>
    <w:r w:rsidRPr="00C05405">
      <w:rPr>
        <w:sz w:val="24"/>
        <w:szCs w:val="24"/>
      </w:rPr>
      <w:t>ik</w:t>
    </w:r>
    <w:r w:rsidR="002B13AC">
      <w:rPr>
        <w:sz w:val="24"/>
        <w:szCs w:val="24"/>
      </w:rPr>
      <w:t>_200114_</w:t>
    </w:r>
    <w:r w:rsidRPr="00C05405">
      <w:rPr>
        <w:sz w:val="24"/>
        <w:szCs w:val="24"/>
      </w:rPr>
      <w:t>„Par Ministru kabineta Atzi</w:t>
    </w:r>
    <w:r w:rsidR="00C05405">
      <w:rPr>
        <w:sz w:val="24"/>
        <w:szCs w:val="24"/>
      </w:rPr>
      <w:t>nības raksta piešķiršanu”’</w:t>
    </w:r>
  </w:p>
  <w:p w14:paraId="352B1298" w14:textId="77777777"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129A" w14:textId="5D43E749" w:rsidR="00B0478E" w:rsidRPr="009F6694" w:rsidRDefault="009F6694">
    <w:pPr>
      <w:pStyle w:val="Footer"/>
      <w:rPr>
        <w:sz w:val="16"/>
        <w:szCs w:val="16"/>
      </w:rPr>
    </w:pPr>
    <w:r w:rsidRPr="009F6694">
      <w:rPr>
        <w:sz w:val="16"/>
        <w:szCs w:val="16"/>
      </w:rPr>
      <w:t>R1825_4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B1290" w14:textId="77777777" w:rsidR="00B0478E" w:rsidRDefault="00B0478E">
      <w:r>
        <w:separator/>
      </w:r>
    </w:p>
  </w:footnote>
  <w:footnote w:type="continuationSeparator" w:id="0">
    <w:p w14:paraId="352B1291" w14:textId="77777777"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1299" w14:textId="77777777"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352B129B" wp14:editId="352B129C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468B3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A4547"/>
    <w:rsid w:val="000B269C"/>
    <w:rsid w:val="000C0391"/>
    <w:rsid w:val="000C09F1"/>
    <w:rsid w:val="000C0C90"/>
    <w:rsid w:val="000C5E7F"/>
    <w:rsid w:val="000C7768"/>
    <w:rsid w:val="000C7FE5"/>
    <w:rsid w:val="000D5C88"/>
    <w:rsid w:val="000D7C25"/>
    <w:rsid w:val="000E38E4"/>
    <w:rsid w:val="000F1A3B"/>
    <w:rsid w:val="001000E3"/>
    <w:rsid w:val="00100428"/>
    <w:rsid w:val="001134B5"/>
    <w:rsid w:val="001400F9"/>
    <w:rsid w:val="00140FB0"/>
    <w:rsid w:val="00141100"/>
    <w:rsid w:val="00141505"/>
    <w:rsid w:val="001444EB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5784D"/>
    <w:rsid w:val="0026511E"/>
    <w:rsid w:val="00272B64"/>
    <w:rsid w:val="00277A21"/>
    <w:rsid w:val="00284427"/>
    <w:rsid w:val="00284D83"/>
    <w:rsid w:val="002A0F2E"/>
    <w:rsid w:val="002B1375"/>
    <w:rsid w:val="002B13AC"/>
    <w:rsid w:val="002B3749"/>
    <w:rsid w:val="002B5161"/>
    <w:rsid w:val="002C4307"/>
    <w:rsid w:val="002E109B"/>
    <w:rsid w:val="002E55A1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627C9"/>
    <w:rsid w:val="003815EF"/>
    <w:rsid w:val="00390927"/>
    <w:rsid w:val="003A1544"/>
    <w:rsid w:val="003B5452"/>
    <w:rsid w:val="003B5DA8"/>
    <w:rsid w:val="003C18E3"/>
    <w:rsid w:val="003C1AA5"/>
    <w:rsid w:val="003D1DC8"/>
    <w:rsid w:val="003E7314"/>
    <w:rsid w:val="00400DD4"/>
    <w:rsid w:val="004118A9"/>
    <w:rsid w:val="004227C2"/>
    <w:rsid w:val="004240E3"/>
    <w:rsid w:val="00433B39"/>
    <w:rsid w:val="00440E35"/>
    <w:rsid w:val="004524C3"/>
    <w:rsid w:val="004544B8"/>
    <w:rsid w:val="0046241D"/>
    <w:rsid w:val="00467722"/>
    <w:rsid w:val="004956FA"/>
    <w:rsid w:val="004970DD"/>
    <w:rsid w:val="00497E56"/>
    <w:rsid w:val="004B0618"/>
    <w:rsid w:val="004B4011"/>
    <w:rsid w:val="004B4596"/>
    <w:rsid w:val="004B4D61"/>
    <w:rsid w:val="004B5ED9"/>
    <w:rsid w:val="004C23D2"/>
    <w:rsid w:val="004D409C"/>
    <w:rsid w:val="004D4800"/>
    <w:rsid w:val="004D61C7"/>
    <w:rsid w:val="004D63F0"/>
    <w:rsid w:val="004D6E2C"/>
    <w:rsid w:val="004E2EB5"/>
    <w:rsid w:val="004F1EEF"/>
    <w:rsid w:val="004F3E9A"/>
    <w:rsid w:val="00505C85"/>
    <w:rsid w:val="00507445"/>
    <w:rsid w:val="00516B88"/>
    <w:rsid w:val="0052300E"/>
    <w:rsid w:val="00523D30"/>
    <w:rsid w:val="005249EC"/>
    <w:rsid w:val="0053229F"/>
    <w:rsid w:val="00533798"/>
    <w:rsid w:val="0053795D"/>
    <w:rsid w:val="00551E29"/>
    <w:rsid w:val="005541E5"/>
    <w:rsid w:val="00561142"/>
    <w:rsid w:val="005934E6"/>
    <w:rsid w:val="0059564F"/>
    <w:rsid w:val="00596E9D"/>
    <w:rsid w:val="005A5D8C"/>
    <w:rsid w:val="005B08EE"/>
    <w:rsid w:val="005B6F9B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6ECA"/>
    <w:rsid w:val="008057E5"/>
    <w:rsid w:val="0081190C"/>
    <w:rsid w:val="00826277"/>
    <w:rsid w:val="00834A9D"/>
    <w:rsid w:val="008372C6"/>
    <w:rsid w:val="008434EB"/>
    <w:rsid w:val="00862044"/>
    <w:rsid w:val="0086289E"/>
    <w:rsid w:val="00865263"/>
    <w:rsid w:val="00866032"/>
    <w:rsid w:val="00881D0D"/>
    <w:rsid w:val="0089429A"/>
    <w:rsid w:val="0089476F"/>
    <w:rsid w:val="008A2ED9"/>
    <w:rsid w:val="008A40B7"/>
    <w:rsid w:val="008A6869"/>
    <w:rsid w:val="008C4719"/>
    <w:rsid w:val="008D19DC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9F6694"/>
    <w:rsid w:val="00A033DD"/>
    <w:rsid w:val="00A16E8F"/>
    <w:rsid w:val="00A312EA"/>
    <w:rsid w:val="00A32000"/>
    <w:rsid w:val="00A36C55"/>
    <w:rsid w:val="00A41575"/>
    <w:rsid w:val="00A4244F"/>
    <w:rsid w:val="00A455CE"/>
    <w:rsid w:val="00A46965"/>
    <w:rsid w:val="00A520A1"/>
    <w:rsid w:val="00A52E9D"/>
    <w:rsid w:val="00A57001"/>
    <w:rsid w:val="00A57D49"/>
    <w:rsid w:val="00A60C88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B698D"/>
    <w:rsid w:val="00BC15AB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17EE6"/>
    <w:rsid w:val="00C236A4"/>
    <w:rsid w:val="00C2550A"/>
    <w:rsid w:val="00C26CA0"/>
    <w:rsid w:val="00C34D2F"/>
    <w:rsid w:val="00C41937"/>
    <w:rsid w:val="00C44A88"/>
    <w:rsid w:val="00C52859"/>
    <w:rsid w:val="00C576D4"/>
    <w:rsid w:val="00C62B6B"/>
    <w:rsid w:val="00C72C04"/>
    <w:rsid w:val="00C73E11"/>
    <w:rsid w:val="00C812B3"/>
    <w:rsid w:val="00C973B7"/>
    <w:rsid w:val="00CA3310"/>
    <w:rsid w:val="00CA5587"/>
    <w:rsid w:val="00CA6873"/>
    <w:rsid w:val="00CE1F78"/>
    <w:rsid w:val="00CF7650"/>
    <w:rsid w:val="00D139FD"/>
    <w:rsid w:val="00D3536E"/>
    <w:rsid w:val="00D36532"/>
    <w:rsid w:val="00D37C63"/>
    <w:rsid w:val="00D4175C"/>
    <w:rsid w:val="00D56F80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21F41"/>
    <w:rsid w:val="00F36801"/>
    <w:rsid w:val="00F535A9"/>
    <w:rsid w:val="00F70ABC"/>
    <w:rsid w:val="00F72C7D"/>
    <w:rsid w:val="00F73F71"/>
    <w:rsid w:val="00F753B7"/>
    <w:rsid w:val="00F968BA"/>
    <w:rsid w:val="00FA3546"/>
    <w:rsid w:val="00FA6E21"/>
    <w:rsid w:val="00FB1DD2"/>
    <w:rsid w:val="00FD6707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52B1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1FEEF-6885-4A66-A8D1-9C38AAFC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Iveta Stafecka</cp:lastModifiedBy>
  <cp:revision>41</cp:revision>
  <cp:lastPrinted>2014-08-15T09:15:00Z</cp:lastPrinted>
  <dcterms:created xsi:type="dcterms:W3CDTF">2013-03-14T06:23:00Z</dcterms:created>
  <dcterms:modified xsi:type="dcterms:W3CDTF">2014-08-21T07:44:00Z</dcterms:modified>
</cp:coreProperties>
</file>