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59" w:rsidRDefault="00F867D7" w:rsidP="0067325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Likum</w:t>
      </w:r>
      <w:r w:rsidR="00673259" w:rsidRPr="00446D0F">
        <w:rPr>
          <w:rFonts w:ascii="Times New Roman" w:hAnsi="Times New Roman" w:cs="Times New Roman"/>
          <w:b/>
          <w:sz w:val="28"/>
          <w:szCs w:val="28"/>
        </w:rPr>
        <w:t>projekta „</w:t>
      </w:r>
      <w:r>
        <w:rPr>
          <w:rFonts w:ascii="Times New Roman" w:hAnsi="Times New Roman" w:cs="Times New Roman"/>
          <w:b/>
          <w:sz w:val="28"/>
          <w:szCs w:val="28"/>
        </w:rPr>
        <w:t xml:space="preserve">Grozījumi </w:t>
      </w:r>
      <w:r w:rsidR="006832E0">
        <w:rPr>
          <w:rFonts w:ascii="Times New Roman" w:hAnsi="Times New Roman" w:cs="Times New Roman"/>
          <w:b/>
          <w:sz w:val="28"/>
          <w:szCs w:val="28"/>
        </w:rPr>
        <w:t xml:space="preserve">Latvijas </w:t>
      </w:r>
      <w:r>
        <w:rPr>
          <w:rFonts w:ascii="Times New Roman" w:hAnsi="Times New Roman" w:cs="Times New Roman"/>
          <w:b/>
          <w:sz w:val="28"/>
          <w:szCs w:val="28"/>
        </w:rPr>
        <w:t>Administratīvo pārkāpumu kodeksā</w:t>
      </w:r>
      <w:r w:rsidR="000F7B05">
        <w:rPr>
          <w:rFonts w:ascii="Times New Roman" w:hAnsi="Times New Roman" w:cs="Times New Roman"/>
          <w:b/>
          <w:sz w:val="28"/>
          <w:szCs w:val="28"/>
        </w:rPr>
        <w:t>”</w:t>
      </w:r>
      <w:r w:rsidR="00673259" w:rsidRPr="00446D0F">
        <w:rPr>
          <w:rFonts w:ascii="Times New Roman" w:hAnsi="Times New Roman" w:cs="Times New Roman"/>
          <w:b/>
          <w:sz w:val="28"/>
          <w:szCs w:val="28"/>
        </w:rPr>
        <w:t xml:space="preserve"> sākotnējās ietekmes novērtējuma ziņojums (anotācija)</w:t>
      </w:r>
    </w:p>
    <w:tbl>
      <w:tblPr>
        <w:tblStyle w:val="TableGrid"/>
        <w:tblW w:w="9111" w:type="dxa"/>
        <w:tblInd w:w="-72" w:type="dxa"/>
        <w:tblLayout w:type="fixed"/>
        <w:tblLook w:val="04A0" w:firstRow="1" w:lastRow="0" w:firstColumn="1" w:lastColumn="0" w:noHBand="0" w:noVBand="1"/>
      </w:tblPr>
      <w:tblGrid>
        <w:gridCol w:w="720"/>
        <w:gridCol w:w="2520"/>
        <w:gridCol w:w="5871"/>
      </w:tblGrid>
      <w:tr w:rsidR="00673259" w:rsidRPr="00A15258" w:rsidTr="009D16F1">
        <w:tc>
          <w:tcPr>
            <w:tcW w:w="9111" w:type="dxa"/>
            <w:gridSpan w:val="3"/>
          </w:tcPr>
          <w:p w:rsidR="00673259" w:rsidRPr="00CF4715" w:rsidRDefault="00673259" w:rsidP="00EB6A81">
            <w:pPr>
              <w:pStyle w:val="ListParagraph"/>
              <w:ind w:left="1080"/>
              <w:jc w:val="center"/>
              <w:rPr>
                <w:rFonts w:ascii="Times New Roman" w:hAnsi="Times New Roman" w:cs="Times New Roman"/>
                <w:b/>
                <w:sz w:val="26"/>
                <w:szCs w:val="26"/>
              </w:rPr>
            </w:pPr>
            <w:r w:rsidRPr="00CF4715">
              <w:rPr>
                <w:rFonts w:ascii="Times New Roman" w:hAnsi="Times New Roman" w:cs="Times New Roman"/>
                <w:b/>
                <w:sz w:val="26"/>
                <w:szCs w:val="26"/>
              </w:rPr>
              <w:t>I. Tiesību akta projekta izstrādes nepieciešamība</w:t>
            </w:r>
          </w:p>
          <w:p w:rsidR="00CF4715" w:rsidRPr="00CF4715" w:rsidRDefault="00CF4715" w:rsidP="00EB6A81">
            <w:pPr>
              <w:pStyle w:val="ListParagraph"/>
              <w:ind w:left="1080"/>
              <w:jc w:val="center"/>
              <w:rPr>
                <w:rFonts w:ascii="Times New Roman" w:hAnsi="Times New Roman" w:cs="Times New Roman"/>
                <w:b/>
                <w:sz w:val="26"/>
                <w:szCs w:val="26"/>
              </w:rPr>
            </w:pPr>
          </w:p>
        </w:tc>
      </w:tr>
      <w:tr w:rsidR="00673259" w:rsidRPr="00A15258" w:rsidTr="0010188F">
        <w:tc>
          <w:tcPr>
            <w:tcW w:w="720" w:type="dxa"/>
          </w:tcPr>
          <w:p w:rsidR="00673259" w:rsidRPr="00CF4715" w:rsidRDefault="00673259" w:rsidP="00EB6A81">
            <w:pPr>
              <w:rPr>
                <w:rFonts w:ascii="Times New Roman" w:hAnsi="Times New Roman" w:cs="Times New Roman"/>
                <w:sz w:val="26"/>
                <w:szCs w:val="26"/>
              </w:rPr>
            </w:pPr>
            <w:r w:rsidRPr="00CF4715">
              <w:rPr>
                <w:rFonts w:ascii="Times New Roman" w:hAnsi="Times New Roman" w:cs="Times New Roman"/>
                <w:sz w:val="26"/>
                <w:szCs w:val="26"/>
              </w:rPr>
              <w:t>1.</w:t>
            </w:r>
          </w:p>
        </w:tc>
        <w:tc>
          <w:tcPr>
            <w:tcW w:w="2520" w:type="dxa"/>
          </w:tcPr>
          <w:p w:rsidR="00673259" w:rsidRPr="00CF4715" w:rsidRDefault="00673259" w:rsidP="00EB6A81">
            <w:pPr>
              <w:rPr>
                <w:rFonts w:ascii="Times New Roman" w:hAnsi="Times New Roman" w:cs="Times New Roman"/>
                <w:sz w:val="26"/>
                <w:szCs w:val="26"/>
              </w:rPr>
            </w:pPr>
            <w:r w:rsidRPr="00CF4715">
              <w:rPr>
                <w:rFonts w:ascii="Times New Roman" w:hAnsi="Times New Roman" w:cs="Times New Roman"/>
                <w:sz w:val="26"/>
                <w:szCs w:val="26"/>
              </w:rPr>
              <w:t>Pamatojums</w:t>
            </w:r>
          </w:p>
          <w:p w:rsidR="00673259" w:rsidRPr="00CF4715" w:rsidRDefault="00673259" w:rsidP="00EB6A81">
            <w:pPr>
              <w:rPr>
                <w:rFonts w:ascii="Times New Roman" w:hAnsi="Times New Roman" w:cs="Times New Roman"/>
                <w:sz w:val="26"/>
                <w:szCs w:val="26"/>
              </w:rPr>
            </w:pPr>
          </w:p>
        </w:tc>
        <w:tc>
          <w:tcPr>
            <w:tcW w:w="5871" w:type="dxa"/>
          </w:tcPr>
          <w:p w:rsidR="002C4B2B" w:rsidRPr="00CF4715" w:rsidRDefault="000746B2" w:rsidP="000746B2">
            <w:pPr>
              <w:pStyle w:val="NoSpacing"/>
              <w:jc w:val="both"/>
              <w:rPr>
                <w:rFonts w:ascii="Times New Roman" w:hAnsi="Times New Roman" w:cs="Times New Roman"/>
                <w:sz w:val="26"/>
                <w:szCs w:val="26"/>
              </w:rPr>
            </w:pPr>
            <w:r w:rsidRPr="000B6BAA">
              <w:rPr>
                <w:rFonts w:ascii="Times New Roman" w:hAnsi="Times New Roman" w:cs="Times New Roman"/>
                <w:sz w:val="26"/>
                <w:szCs w:val="26"/>
              </w:rPr>
              <w:t>Likumprojekts “Grozījumi Latvijas Administratīvo pārkāpumu kodeksā”</w:t>
            </w:r>
            <w:r w:rsidR="00BE493E" w:rsidRPr="000B6BAA">
              <w:rPr>
                <w:rFonts w:ascii="Times New Roman" w:hAnsi="Times New Roman" w:cs="Times New Roman"/>
                <w:sz w:val="26"/>
                <w:szCs w:val="26"/>
              </w:rPr>
              <w:t xml:space="preserve"> (turpmāk</w:t>
            </w:r>
            <w:r w:rsidRPr="000B6BAA">
              <w:rPr>
                <w:rFonts w:ascii="Times New Roman" w:hAnsi="Times New Roman" w:cs="Times New Roman"/>
                <w:sz w:val="26"/>
                <w:szCs w:val="26"/>
              </w:rPr>
              <w:t xml:space="preserve"> – p</w:t>
            </w:r>
            <w:r w:rsidR="007E0ABB" w:rsidRPr="000B6BAA">
              <w:rPr>
                <w:rFonts w:ascii="Times New Roman" w:hAnsi="Times New Roman" w:cs="Times New Roman"/>
                <w:sz w:val="26"/>
                <w:szCs w:val="26"/>
              </w:rPr>
              <w:t>rojekts</w:t>
            </w:r>
            <w:r w:rsidRPr="000B6BAA">
              <w:rPr>
                <w:rFonts w:ascii="Times New Roman" w:hAnsi="Times New Roman" w:cs="Times New Roman"/>
                <w:sz w:val="26"/>
                <w:szCs w:val="26"/>
              </w:rPr>
              <w:t>)</w:t>
            </w:r>
            <w:r w:rsidR="007E0ABB" w:rsidRPr="00CF4715">
              <w:rPr>
                <w:rFonts w:ascii="Times New Roman" w:hAnsi="Times New Roman" w:cs="Times New Roman"/>
                <w:sz w:val="26"/>
                <w:szCs w:val="26"/>
              </w:rPr>
              <w:t xml:space="preserve"> ir Satiksmes ministrijas iniciatīva un </w:t>
            </w:r>
            <w:r w:rsidR="000B6BAA">
              <w:rPr>
                <w:rFonts w:ascii="Times New Roman" w:hAnsi="Times New Roman" w:cs="Times New Roman"/>
                <w:sz w:val="26"/>
                <w:szCs w:val="26"/>
              </w:rPr>
              <w:t xml:space="preserve">ir </w:t>
            </w:r>
            <w:r w:rsidR="007E0ABB" w:rsidRPr="00CF4715">
              <w:rPr>
                <w:rFonts w:ascii="Times New Roman" w:hAnsi="Times New Roman" w:cs="Times New Roman"/>
                <w:sz w:val="26"/>
                <w:szCs w:val="26"/>
              </w:rPr>
              <w:t>izstrādāts, lai uzlabotu administratīvās atbildības tiesisko regulējumu</w:t>
            </w:r>
            <w:r w:rsidR="00F74AF0" w:rsidRPr="00CF4715">
              <w:rPr>
                <w:rFonts w:ascii="Times New Roman" w:hAnsi="Times New Roman" w:cs="Times New Roman"/>
                <w:sz w:val="26"/>
                <w:szCs w:val="26"/>
              </w:rPr>
              <w:t xml:space="preserve"> jūrniecības</w:t>
            </w:r>
            <w:r w:rsidR="00B75D4C" w:rsidRPr="00CF4715">
              <w:rPr>
                <w:rFonts w:ascii="Times New Roman" w:hAnsi="Times New Roman" w:cs="Times New Roman"/>
                <w:sz w:val="26"/>
                <w:szCs w:val="26"/>
              </w:rPr>
              <w:t xml:space="preserve"> </w:t>
            </w:r>
            <w:r w:rsidR="00F74AF0" w:rsidRPr="00CF4715">
              <w:rPr>
                <w:rFonts w:ascii="Times New Roman" w:hAnsi="Times New Roman" w:cs="Times New Roman"/>
                <w:sz w:val="26"/>
                <w:szCs w:val="26"/>
              </w:rPr>
              <w:t>apakš</w:t>
            </w:r>
            <w:r w:rsidR="00B75D4C" w:rsidRPr="00CF4715">
              <w:rPr>
                <w:rFonts w:ascii="Times New Roman" w:hAnsi="Times New Roman" w:cs="Times New Roman"/>
                <w:sz w:val="26"/>
                <w:szCs w:val="26"/>
              </w:rPr>
              <w:t>nozarē</w:t>
            </w:r>
            <w:r w:rsidR="007E0ABB" w:rsidRPr="00CF4715">
              <w:rPr>
                <w:rFonts w:ascii="Times New Roman" w:hAnsi="Times New Roman" w:cs="Times New Roman"/>
                <w:sz w:val="26"/>
                <w:szCs w:val="26"/>
              </w:rPr>
              <w:t>, pamatojoties uz valsts akciju sabiedrības „Latvijas Jūras administrācija” (turpmāk – Jūras administrācija) identificētajām problēmām šajā jomā.</w:t>
            </w:r>
          </w:p>
          <w:p w:rsidR="008F4EC4" w:rsidRPr="00CF4715" w:rsidRDefault="008F4EC4" w:rsidP="000746B2">
            <w:pPr>
              <w:pStyle w:val="NoSpacing"/>
              <w:jc w:val="both"/>
              <w:rPr>
                <w:rFonts w:ascii="Times New Roman" w:hAnsi="Times New Roman" w:cs="Times New Roman"/>
                <w:sz w:val="26"/>
                <w:szCs w:val="26"/>
              </w:rPr>
            </w:pPr>
          </w:p>
        </w:tc>
      </w:tr>
      <w:tr w:rsidR="00673259" w:rsidRPr="00F60C05" w:rsidTr="0010188F">
        <w:tc>
          <w:tcPr>
            <w:tcW w:w="720" w:type="dxa"/>
          </w:tcPr>
          <w:p w:rsidR="00673259" w:rsidRPr="00CF4715" w:rsidRDefault="00673259" w:rsidP="00EB6A81">
            <w:pPr>
              <w:rPr>
                <w:rFonts w:ascii="Times New Roman" w:hAnsi="Times New Roman" w:cs="Times New Roman"/>
                <w:sz w:val="26"/>
                <w:szCs w:val="26"/>
              </w:rPr>
            </w:pPr>
            <w:r w:rsidRPr="00CF4715">
              <w:rPr>
                <w:rFonts w:ascii="Times New Roman" w:hAnsi="Times New Roman" w:cs="Times New Roman"/>
                <w:sz w:val="26"/>
                <w:szCs w:val="26"/>
              </w:rPr>
              <w:t>2.</w:t>
            </w:r>
          </w:p>
        </w:tc>
        <w:tc>
          <w:tcPr>
            <w:tcW w:w="2520" w:type="dxa"/>
          </w:tcPr>
          <w:p w:rsidR="00673259" w:rsidRPr="00CF4715" w:rsidRDefault="00673259" w:rsidP="008705CC">
            <w:pPr>
              <w:jc w:val="both"/>
              <w:rPr>
                <w:rFonts w:ascii="Times New Roman" w:hAnsi="Times New Roman" w:cs="Times New Roman"/>
                <w:sz w:val="26"/>
                <w:szCs w:val="26"/>
              </w:rPr>
            </w:pPr>
            <w:r w:rsidRPr="00CF4715">
              <w:rPr>
                <w:rFonts w:ascii="Times New Roman" w:hAnsi="Times New Roman" w:cs="Times New Roman"/>
                <w:sz w:val="26"/>
                <w:szCs w:val="26"/>
              </w:rPr>
              <w:t>Pašreizējā situācija un problēmas</w:t>
            </w:r>
            <w:r w:rsidR="00B17B18" w:rsidRPr="00CF4715">
              <w:rPr>
                <w:rFonts w:ascii="Times New Roman" w:hAnsi="Times New Roman" w:cs="Times New Roman"/>
                <w:sz w:val="26"/>
                <w:szCs w:val="26"/>
              </w:rPr>
              <w:t>, kuru risināšanai tiesību akta projekts izstrādāts, tiesiskā regulējuma mērķis un būtība</w:t>
            </w:r>
          </w:p>
        </w:tc>
        <w:tc>
          <w:tcPr>
            <w:tcW w:w="5871" w:type="dxa"/>
          </w:tcPr>
          <w:p w:rsidR="00742953" w:rsidRPr="00CF4715" w:rsidRDefault="00742953" w:rsidP="006C2E79">
            <w:pPr>
              <w:jc w:val="both"/>
              <w:rPr>
                <w:rFonts w:ascii="Times New Roman" w:hAnsi="Times New Roman" w:cs="Times New Roman"/>
                <w:sz w:val="26"/>
                <w:szCs w:val="26"/>
              </w:rPr>
            </w:pPr>
            <w:r w:rsidRPr="00CF4715">
              <w:rPr>
                <w:rFonts w:ascii="Times New Roman" w:hAnsi="Times New Roman" w:cs="Times New Roman"/>
                <w:sz w:val="26"/>
                <w:szCs w:val="26"/>
              </w:rPr>
              <w:t xml:space="preserve">1) Latvijas Administratīvo pārkāpumu kodeksā (turpmāk – APK) visā tekstā lietotais Nacionālo bruņoto spēku </w:t>
            </w:r>
            <w:r w:rsidRPr="00DB6DA8">
              <w:rPr>
                <w:rFonts w:ascii="Times New Roman" w:hAnsi="Times New Roman" w:cs="Times New Roman"/>
                <w:sz w:val="26"/>
                <w:szCs w:val="26"/>
              </w:rPr>
              <w:t>vienības</w:t>
            </w:r>
            <w:r w:rsidRPr="00CF4715">
              <w:rPr>
                <w:rFonts w:ascii="Times New Roman" w:hAnsi="Times New Roman" w:cs="Times New Roman"/>
                <w:sz w:val="26"/>
                <w:szCs w:val="26"/>
              </w:rPr>
              <w:t xml:space="preserve"> nosaukums „Jūras spēki” neatbilst pašreizējam šīs </w:t>
            </w:r>
            <w:r w:rsidRPr="00DB6DA8">
              <w:rPr>
                <w:rFonts w:ascii="Times New Roman" w:hAnsi="Times New Roman" w:cs="Times New Roman"/>
                <w:sz w:val="26"/>
                <w:szCs w:val="26"/>
              </w:rPr>
              <w:t>vienības</w:t>
            </w:r>
            <w:r w:rsidRPr="00CF4715">
              <w:rPr>
                <w:rFonts w:ascii="Times New Roman" w:hAnsi="Times New Roman" w:cs="Times New Roman"/>
                <w:b/>
                <w:sz w:val="26"/>
                <w:szCs w:val="26"/>
              </w:rPr>
              <w:t xml:space="preserve"> </w:t>
            </w:r>
            <w:r w:rsidRPr="00CF4715">
              <w:rPr>
                <w:rFonts w:ascii="Times New Roman" w:hAnsi="Times New Roman" w:cs="Times New Roman"/>
                <w:sz w:val="26"/>
                <w:szCs w:val="26"/>
              </w:rPr>
              <w:t xml:space="preserve">nosaukumam. Projekts </w:t>
            </w:r>
            <w:r w:rsidR="00801B8F" w:rsidRPr="00CF4715">
              <w:rPr>
                <w:rFonts w:ascii="Times New Roman" w:hAnsi="Times New Roman" w:cs="Times New Roman"/>
                <w:sz w:val="26"/>
                <w:szCs w:val="26"/>
              </w:rPr>
              <w:t>redakcionāli precizē APK</w:t>
            </w:r>
            <w:r w:rsidR="000B6BAA">
              <w:rPr>
                <w:rFonts w:ascii="Times New Roman" w:hAnsi="Times New Roman" w:cs="Times New Roman"/>
                <w:sz w:val="26"/>
                <w:szCs w:val="26"/>
              </w:rPr>
              <w:t>, aizstājot vārdus „Jūras spēku</w:t>
            </w:r>
            <w:r w:rsidRPr="00CF4715">
              <w:rPr>
                <w:rFonts w:ascii="Times New Roman" w:hAnsi="Times New Roman" w:cs="Times New Roman"/>
                <w:sz w:val="26"/>
                <w:szCs w:val="26"/>
              </w:rPr>
              <w:t>” a</w:t>
            </w:r>
            <w:r w:rsidR="00326F03" w:rsidRPr="00CF4715">
              <w:rPr>
                <w:rFonts w:ascii="Times New Roman" w:hAnsi="Times New Roman" w:cs="Times New Roman"/>
                <w:sz w:val="26"/>
                <w:szCs w:val="26"/>
              </w:rPr>
              <w:t>r vārdiem „Jūras spēku flotile</w:t>
            </w:r>
            <w:r w:rsidR="00DB6DA8">
              <w:rPr>
                <w:rFonts w:ascii="Times New Roman" w:hAnsi="Times New Roman" w:cs="Times New Roman"/>
                <w:sz w:val="26"/>
                <w:szCs w:val="26"/>
              </w:rPr>
              <w:t>s</w:t>
            </w:r>
            <w:r w:rsidR="00326F03" w:rsidRPr="00CF4715">
              <w:rPr>
                <w:rFonts w:ascii="Times New Roman" w:hAnsi="Times New Roman" w:cs="Times New Roman"/>
                <w:sz w:val="26"/>
                <w:szCs w:val="26"/>
              </w:rPr>
              <w:t xml:space="preserve">” (pašreizējais </w:t>
            </w:r>
            <w:r w:rsidR="00326F03" w:rsidRPr="00DB6DA8">
              <w:rPr>
                <w:rFonts w:ascii="Times New Roman" w:hAnsi="Times New Roman" w:cs="Times New Roman"/>
                <w:sz w:val="26"/>
                <w:szCs w:val="26"/>
              </w:rPr>
              <w:t xml:space="preserve">vienības </w:t>
            </w:r>
            <w:r w:rsidR="00326F03" w:rsidRPr="00CF4715">
              <w:rPr>
                <w:rFonts w:ascii="Times New Roman" w:hAnsi="Times New Roman" w:cs="Times New Roman"/>
                <w:sz w:val="26"/>
                <w:szCs w:val="26"/>
              </w:rPr>
              <w:t>nosaukums)</w:t>
            </w:r>
            <w:r w:rsidR="00AB1726">
              <w:rPr>
                <w:rFonts w:ascii="Times New Roman" w:hAnsi="Times New Roman" w:cs="Times New Roman"/>
                <w:sz w:val="26"/>
                <w:szCs w:val="26"/>
              </w:rPr>
              <w:t>.</w:t>
            </w:r>
          </w:p>
          <w:p w:rsidR="00742953" w:rsidRPr="00CF4715" w:rsidRDefault="00742953" w:rsidP="006C2E79">
            <w:pPr>
              <w:jc w:val="both"/>
              <w:rPr>
                <w:rFonts w:ascii="Times New Roman" w:hAnsi="Times New Roman" w:cs="Times New Roman"/>
                <w:sz w:val="26"/>
                <w:szCs w:val="26"/>
              </w:rPr>
            </w:pPr>
          </w:p>
          <w:p w:rsidR="0022294A" w:rsidRPr="00CF4715" w:rsidRDefault="00742953" w:rsidP="006C2E79">
            <w:pPr>
              <w:jc w:val="both"/>
              <w:rPr>
                <w:rFonts w:ascii="Times New Roman" w:hAnsi="Times New Roman" w:cs="Times New Roman"/>
                <w:sz w:val="26"/>
                <w:szCs w:val="26"/>
              </w:rPr>
            </w:pPr>
            <w:r w:rsidRPr="00CF4715">
              <w:rPr>
                <w:rFonts w:ascii="Times New Roman" w:hAnsi="Times New Roman" w:cs="Times New Roman"/>
                <w:sz w:val="26"/>
                <w:szCs w:val="26"/>
              </w:rPr>
              <w:t>2</w:t>
            </w:r>
            <w:r w:rsidR="00D80890" w:rsidRPr="00CF4715">
              <w:rPr>
                <w:rFonts w:ascii="Times New Roman" w:hAnsi="Times New Roman" w:cs="Times New Roman"/>
                <w:sz w:val="26"/>
                <w:szCs w:val="26"/>
              </w:rPr>
              <w:t>)</w:t>
            </w:r>
            <w:r w:rsidR="00B91C05" w:rsidRPr="00CF4715">
              <w:rPr>
                <w:rFonts w:ascii="Times New Roman" w:hAnsi="Times New Roman" w:cs="Times New Roman"/>
                <w:sz w:val="26"/>
                <w:szCs w:val="26"/>
              </w:rPr>
              <w:t xml:space="preserve"> </w:t>
            </w:r>
            <w:r w:rsidR="001670A0" w:rsidRPr="00CF4715">
              <w:rPr>
                <w:rFonts w:ascii="Times New Roman" w:hAnsi="Times New Roman" w:cs="Times New Roman"/>
                <w:sz w:val="26"/>
                <w:szCs w:val="26"/>
              </w:rPr>
              <w:t>APK</w:t>
            </w:r>
            <w:r w:rsidRPr="00CF4715">
              <w:rPr>
                <w:rFonts w:ascii="Times New Roman" w:hAnsi="Times New Roman" w:cs="Times New Roman"/>
                <w:sz w:val="26"/>
                <w:szCs w:val="26"/>
              </w:rPr>
              <w:t xml:space="preserve"> </w:t>
            </w:r>
            <w:r w:rsidR="00851F07" w:rsidRPr="00CF4715">
              <w:rPr>
                <w:rFonts w:ascii="Times New Roman" w:hAnsi="Times New Roman" w:cs="Times New Roman"/>
                <w:sz w:val="26"/>
                <w:szCs w:val="26"/>
              </w:rPr>
              <w:t>115</w:t>
            </w:r>
            <w:r w:rsidR="00851F07" w:rsidRPr="00CF4715">
              <w:rPr>
                <w:rFonts w:ascii="Times New Roman" w:hAnsi="Times New Roman" w:cs="Times New Roman"/>
                <w:sz w:val="26"/>
                <w:szCs w:val="26"/>
                <w:vertAlign w:val="superscript"/>
              </w:rPr>
              <w:t>1</w:t>
            </w:r>
            <w:r w:rsidR="00851F07" w:rsidRPr="00CF4715">
              <w:rPr>
                <w:rFonts w:ascii="Times New Roman" w:hAnsi="Times New Roman" w:cs="Times New Roman"/>
                <w:sz w:val="26"/>
                <w:szCs w:val="26"/>
              </w:rPr>
              <w:t xml:space="preserve">.pantā paredzēta </w:t>
            </w:r>
            <w:r w:rsidR="005263B6">
              <w:rPr>
                <w:rFonts w:ascii="Times New Roman" w:hAnsi="Times New Roman" w:cs="Times New Roman"/>
                <w:sz w:val="26"/>
                <w:szCs w:val="26"/>
              </w:rPr>
              <w:t xml:space="preserve">administratīvā </w:t>
            </w:r>
            <w:r w:rsidR="00851F07" w:rsidRPr="00CF4715">
              <w:rPr>
                <w:rFonts w:ascii="Times New Roman" w:hAnsi="Times New Roman" w:cs="Times New Roman"/>
                <w:sz w:val="26"/>
                <w:szCs w:val="26"/>
              </w:rPr>
              <w:t>atbildība</w:t>
            </w:r>
            <w:r w:rsidR="004E21D4" w:rsidRPr="00CF4715">
              <w:rPr>
                <w:rFonts w:ascii="Times New Roman" w:hAnsi="Times New Roman" w:cs="Times New Roman"/>
                <w:sz w:val="26"/>
                <w:szCs w:val="26"/>
              </w:rPr>
              <w:t xml:space="preserve"> </w:t>
            </w:r>
            <w:r w:rsidR="00851F07" w:rsidRPr="00CF4715">
              <w:rPr>
                <w:rFonts w:ascii="Times New Roman" w:hAnsi="Times New Roman" w:cs="Times New Roman"/>
                <w:sz w:val="26"/>
                <w:szCs w:val="26"/>
              </w:rPr>
              <w:t>par atsevišķu ku</w:t>
            </w:r>
            <w:r w:rsidR="005263B6">
              <w:rPr>
                <w:rFonts w:ascii="Times New Roman" w:hAnsi="Times New Roman" w:cs="Times New Roman"/>
                <w:sz w:val="26"/>
                <w:szCs w:val="26"/>
              </w:rPr>
              <w:t>ģniecībā noteikto</w:t>
            </w:r>
            <w:r w:rsidR="00851F07" w:rsidRPr="00CF4715">
              <w:rPr>
                <w:rFonts w:ascii="Times New Roman" w:hAnsi="Times New Roman" w:cs="Times New Roman"/>
                <w:sz w:val="26"/>
                <w:szCs w:val="26"/>
              </w:rPr>
              <w:t xml:space="preserve"> ziņošanas pienākumu nepildī</w:t>
            </w:r>
            <w:r w:rsidR="00712E95" w:rsidRPr="00CF4715">
              <w:rPr>
                <w:rFonts w:ascii="Times New Roman" w:hAnsi="Times New Roman" w:cs="Times New Roman"/>
                <w:sz w:val="26"/>
                <w:szCs w:val="26"/>
              </w:rPr>
              <w:t>šanu</w:t>
            </w:r>
            <w:r w:rsidR="004061C3" w:rsidRPr="00CF4715">
              <w:rPr>
                <w:rFonts w:ascii="Times New Roman" w:hAnsi="Times New Roman" w:cs="Times New Roman"/>
                <w:sz w:val="26"/>
                <w:szCs w:val="26"/>
              </w:rPr>
              <w:t xml:space="preserve">. </w:t>
            </w:r>
            <w:r w:rsidR="00B2038E" w:rsidRPr="00CF4715">
              <w:rPr>
                <w:rFonts w:ascii="Times New Roman" w:hAnsi="Times New Roman" w:cs="Times New Roman"/>
                <w:sz w:val="26"/>
                <w:szCs w:val="26"/>
              </w:rPr>
              <w:t>Minētais pants pieņemts 2008.</w:t>
            </w:r>
            <w:r w:rsidR="005263B6">
              <w:rPr>
                <w:rFonts w:ascii="Times New Roman" w:hAnsi="Times New Roman" w:cs="Times New Roman"/>
                <w:sz w:val="26"/>
                <w:szCs w:val="26"/>
              </w:rPr>
              <w:t xml:space="preserve">gada 3.jūlija </w:t>
            </w:r>
            <w:r w:rsidR="00B2038E" w:rsidRPr="00CF4715">
              <w:rPr>
                <w:rFonts w:ascii="Times New Roman" w:hAnsi="Times New Roman" w:cs="Times New Roman"/>
                <w:sz w:val="26"/>
                <w:szCs w:val="26"/>
              </w:rPr>
              <w:t>likuma redakcijā, kas stājās spēkā 2008.</w:t>
            </w:r>
            <w:r w:rsidR="005263B6">
              <w:rPr>
                <w:rFonts w:ascii="Times New Roman" w:hAnsi="Times New Roman" w:cs="Times New Roman"/>
                <w:sz w:val="26"/>
                <w:szCs w:val="26"/>
              </w:rPr>
              <w:t>gada 7.augustā</w:t>
            </w:r>
            <w:r w:rsidR="00B2038E" w:rsidRPr="00CF4715">
              <w:rPr>
                <w:rFonts w:ascii="Times New Roman" w:hAnsi="Times New Roman" w:cs="Times New Roman"/>
                <w:sz w:val="26"/>
                <w:szCs w:val="26"/>
              </w:rPr>
              <w:t>, un</w:t>
            </w:r>
            <w:r w:rsidR="004B2265" w:rsidRPr="00CF4715">
              <w:rPr>
                <w:rFonts w:ascii="Times New Roman" w:hAnsi="Times New Roman" w:cs="Times New Roman"/>
                <w:sz w:val="26"/>
                <w:szCs w:val="26"/>
              </w:rPr>
              <w:t xml:space="preserve"> </w:t>
            </w:r>
            <w:r w:rsidR="00B2038E" w:rsidRPr="00CF4715">
              <w:rPr>
                <w:rFonts w:ascii="Times New Roman" w:hAnsi="Times New Roman" w:cs="Times New Roman"/>
                <w:sz w:val="26"/>
                <w:szCs w:val="26"/>
              </w:rPr>
              <w:t>š</w:t>
            </w:r>
            <w:r w:rsidR="005435E5" w:rsidRPr="00CF4715">
              <w:rPr>
                <w:rFonts w:ascii="Times New Roman" w:hAnsi="Times New Roman" w:cs="Times New Roman"/>
                <w:sz w:val="26"/>
                <w:szCs w:val="26"/>
              </w:rPr>
              <w:t xml:space="preserve">obrīd </w:t>
            </w:r>
            <w:r w:rsidR="003A711A" w:rsidRPr="00CF4715">
              <w:rPr>
                <w:rFonts w:ascii="Times New Roman" w:hAnsi="Times New Roman" w:cs="Times New Roman"/>
                <w:sz w:val="26"/>
                <w:szCs w:val="26"/>
              </w:rPr>
              <w:t xml:space="preserve">tas </w:t>
            </w:r>
            <w:r w:rsidR="006C15E7" w:rsidRPr="00CF4715">
              <w:rPr>
                <w:rFonts w:ascii="Times New Roman" w:hAnsi="Times New Roman" w:cs="Times New Roman"/>
                <w:sz w:val="26"/>
                <w:szCs w:val="26"/>
              </w:rPr>
              <w:t>neaptver</w:t>
            </w:r>
            <w:r w:rsidR="00697530" w:rsidRPr="00CF4715">
              <w:rPr>
                <w:rFonts w:ascii="Times New Roman" w:hAnsi="Times New Roman" w:cs="Times New Roman"/>
                <w:sz w:val="26"/>
                <w:szCs w:val="26"/>
              </w:rPr>
              <w:t xml:space="preserve"> </w:t>
            </w:r>
            <w:r w:rsidR="006C15E7" w:rsidRPr="00CF4715">
              <w:rPr>
                <w:rFonts w:ascii="Times New Roman" w:hAnsi="Times New Roman" w:cs="Times New Roman"/>
                <w:sz w:val="26"/>
                <w:szCs w:val="26"/>
              </w:rPr>
              <w:t xml:space="preserve">visus </w:t>
            </w:r>
            <w:r w:rsidR="00B061A4" w:rsidRPr="00CF4715">
              <w:rPr>
                <w:rFonts w:ascii="Times New Roman" w:hAnsi="Times New Roman" w:cs="Times New Roman"/>
                <w:sz w:val="26"/>
                <w:szCs w:val="26"/>
              </w:rPr>
              <w:t>gad</w:t>
            </w:r>
            <w:r w:rsidR="00697530" w:rsidRPr="00CF4715">
              <w:rPr>
                <w:rFonts w:ascii="Times New Roman" w:hAnsi="Times New Roman" w:cs="Times New Roman"/>
                <w:sz w:val="26"/>
                <w:szCs w:val="26"/>
              </w:rPr>
              <w:t>ījumus</w:t>
            </w:r>
            <w:r w:rsidR="00B061A4" w:rsidRPr="00CF4715">
              <w:rPr>
                <w:rFonts w:ascii="Times New Roman" w:hAnsi="Times New Roman" w:cs="Times New Roman"/>
                <w:sz w:val="26"/>
                <w:szCs w:val="26"/>
              </w:rPr>
              <w:t xml:space="preserve">,  kas </w:t>
            </w:r>
            <w:r w:rsidR="00541B5B" w:rsidRPr="00CF4715">
              <w:rPr>
                <w:rFonts w:ascii="Times New Roman" w:hAnsi="Times New Roman" w:cs="Times New Roman"/>
                <w:sz w:val="26"/>
                <w:szCs w:val="26"/>
              </w:rPr>
              <w:t xml:space="preserve">ir </w:t>
            </w:r>
            <w:r w:rsidR="001670A0" w:rsidRPr="00CF4715">
              <w:rPr>
                <w:rFonts w:ascii="Times New Roman" w:hAnsi="Times New Roman" w:cs="Times New Roman"/>
                <w:sz w:val="26"/>
                <w:szCs w:val="26"/>
              </w:rPr>
              <w:t xml:space="preserve">saistīti ar </w:t>
            </w:r>
            <w:r w:rsidR="00D816A5" w:rsidRPr="00CF4715">
              <w:rPr>
                <w:rFonts w:ascii="Times New Roman" w:hAnsi="Times New Roman" w:cs="Times New Roman"/>
                <w:sz w:val="26"/>
                <w:szCs w:val="26"/>
              </w:rPr>
              <w:t xml:space="preserve">normatīvajos aktos noteikto </w:t>
            </w:r>
            <w:r w:rsidR="00851F07" w:rsidRPr="00CF4715">
              <w:rPr>
                <w:rFonts w:ascii="Times New Roman" w:hAnsi="Times New Roman" w:cs="Times New Roman"/>
                <w:sz w:val="26"/>
                <w:szCs w:val="26"/>
              </w:rPr>
              <w:t>ziņo</w:t>
            </w:r>
            <w:r w:rsidR="00D816A5" w:rsidRPr="00CF4715">
              <w:rPr>
                <w:rFonts w:ascii="Times New Roman" w:hAnsi="Times New Roman" w:cs="Times New Roman"/>
                <w:sz w:val="26"/>
                <w:szCs w:val="26"/>
              </w:rPr>
              <w:t>šanas pien</w:t>
            </w:r>
            <w:r w:rsidR="00135661" w:rsidRPr="00CF4715">
              <w:rPr>
                <w:rFonts w:ascii="Times New Roman" w:hAnsi="Times New Roman" w:cs="Times New Roman"/>
                <w:sz w:val="26"/>
                <w:szCs w:val="26"/>
              </w:rPr>
              <w:t xml:space="preserve">ākumu </w:t>
            </w:r>
            <w:r w:rsidR="006B3344" w:rsidRPr="00CF4715">
              <w:rPr>
                <w:rFonts w:ascii="Times New Roman" w:hAnsi="Times New Roman" w:cs="Times New Roman"/>
                <w:sz w:val="26"/>
                <w:szCs w:val="26"/>
              </w:rPr>
              <w:t>nepildī</w:t>
            </w:r>
            <w:r w:rsidR="001550D0" w:rsidRPr="00CF4715">
              <w:rPr>
                <w:rFonts w:ascii="Times New Roman" w:hAnsi="Times New Roman" w:cs="Times New Roman"/>
                <w:sz w:val="26"/>
                <w:szCs w:val="26"/>
              </w:rPr>
              <w:t>šanu</w:t>
            </w:r>
            <w:r w:rsidR="00380843" w:rsidRPr="00CF4715">
              <w:rPr>
                <w:rFonts w:ascii="Times New Roman" w:hAnsi="Times New Roman" w:cs="Times New Roman"/>
                <w:sz w:val="26"/>
                <w:szCs w:val="26"/>
              </w:rPr>
              <w:t xml:space="preserve"> kuģniecībā.</w:t>
            </w:r>
          </w:p>
          <w:p w:rsidR="003D6C27" w:rsidRPr="00CF4715" w:rsidRDefault="004E21D4" w:rsidP="006C2E79">
            <w:pPr>
              <w:jc w:val="both"/>
              <w:rPr>
                <w:rFonts w:ascii="Times New Roman" w:hAnsi="Times New Roman" w:cs="Times New Roman"/>
                <w:sz w:val="26"/>
                <w:szCs w:val="26"/>
              </w:rPr>
            </w:pPr>
            <w:r w:rsidRPr="00CF4715">
              <w:rPr>
                <w:rFonts w:ascii="Times New Roman" w:hAnsi="Times New Roman" w:cs="Times New Roman"/>
                <w:sz w:val="26"/>
                <w:szCs w:val="26"/>
              </w:rPr>
              <w:t xml:space="preserve">Saskaņā ar </w:t>
            </w:r>
            <w:r w:rsidR="003D6C27" w:rsidRPr="00CF4715">
              <w:rPr>
                <w:rFonts w:ascii="Times New Roman" w:hAnsi="Times New Roman" w:cs="Times New Roman"/>
                <w:sz w:val="26"/>
                <w:szCs w:val="26"/>
              </w:rPr>
              <w:t xml:space="preserve">Ministru kabineta 2012.gada 15.maija noteikumiem Nr.339 „Noteikumi par ostu formalitātēm” (turpmāk – MK noteikumi </w:t>
            </w:r>
            <w:r w:rsidR="0058608C" w:rsidRPr="00CF4715">
              <w:rPr>
                <w:rFonts w:ascii="Times New Roman" w:hAnsi="Times New Roman" w:cs="Times New Roman"/>
                <w:sz w:val="26"/>
                <w:szCs w:val="26"/>
              </w:rPr>
              <w:t>Nr. 339</w:t>
            </w:r>
            <w:r w:rsidR="003D6C27" w:rsidRPr="00CF4715">
              <w:rPr>
                <w:rFonts w:ascii="Times New Roman" w:hAnsi="Times New Roman" w:cs="Times New Roman"/>
                <w:sz w:val="26"/>
                <w:szCs w:val="26"/>
              </w:rPr>
              <w:t>)</w:t>
            </w:r>
            <w:r w:rsidR="001550D0" w:rsidRPr="00CF4715">
              <w:rPr>
                <w:rFonts w:ascii="Times New Roman" w:hAnsi="Times New Roman" w:cs="Times New Roman"/>
                <w:sz w:val="26"/>
                <w:szCs w:val="26"/>
              </w:rPr>
              <w:t xml:space="preserve"> </w:t>
            </w:r>
            <w:r w:rsidR="002E1BE1" w:rsidRPr="00CF4715">
              <w:rPr>
                <w:rFonts w:ascii="Times New Roman" w:hAnsi="Times New Roman" w:cs="Times New Roman"/>
                <w:sz w:val="26"/>
                <w:szCs w:val="26"/>
              </w:rPr>
              <w:t>ziņošana</w:t>
            </w:r>
            <w:r w:rsidR="003D6C27" w:rsidRPr="00CF4715">
              <w:rPr>
                <w:rFonts w:ascii="Times New Roman" w:hAnsi="Times New Roman" w:cs="Times New Roman"/>
                <w:sz w:val="26"/>
                <w:szCs w:val="26"/>
              </w:rPr>
              <w:t xml:space="preserve">s pienākums izpaužas kā noteiktas </w:t>
            </w:r>
            <w:r w:rsidR="001550D0" w:rsidRPr="00CF4715">
              <w:rPr>
                <w:rFonts w:ascii="Times New Roman" w:hAnsi="Times New Roman" w:cs="Times New Roman"/>
                <w:sz w:val="26"/>
                <w:szCs w:val="26"/>
              </w:rPr>
              <w:t>inform</w:t>
            </w:r>
            <w:r w:rsidR="002E1BE1" w:rsidRPr="00CF4715">
              <w:rPr>
                <w:rFonts w:ascii="Times New Roman" w:hAnsi="Times New Roman" w:cs="Times New Roman"/>
                <w:sz w:val="26"/>
                <w:szCs w:val="26"/>
              </w:rPr>
              <w:t>ācijas</w:t>
            </w:r>
            <w:r w:rsidRPr="00CF4715">
              <w:rPr>
                <w:rFonts w:ascii="Times New Roman" w:hAnsi="Times New Roman" w:cs="Times New Roman"/>
                <w:sz w:val="26"/>
                <w:szCs w:val="26"/>
              </w:rPr>
              <w:t xml:space="preserve"> </w:t>
            </w:r>
            <w:r w:rsidR="00DB088B">
              <w:rPr>
                <w:rFonts w:ascii="Times New Roman" w:hAnsi="Times New Roman" w:cs="Times New Roman"/>
                <w:sz w:val="26"/>
                <w:szCs w:val="26"/>
              </w:rPr>
              <w:t>ie</w:t>
            </w:r>
            <w:r w:rsidR="003D6C27" w:rsidRPr="00CF4715">
              <w:rPr>
                <w:rFonts w:ascii="Times New Roman" w:hAnsi="Times New Roman" w:cs="Times New Roman"/>
                <w:sz w:val="26"/>
                <w:szCs w:val="26"/>
              </w:rPr>
              <w:t xml:space="preserve">sniegšana </w:t>
            </w:r>
            <w:r w:rsidR="0058608C" w:rsidRPr="00CF4715">
              <w:rPr>
                <w:rFonts w:ascii="Times New Roman" w:hAnsi="Times New Roman" w:cs="Times New Roman"/>
                <w:sz w:val="26"/>
                <w:szCs w:val="26"/>
              </w:rPr>
              <w:t xml:space="preserve">par kuģi </w:t>
            </w:r>
            <w:r w:rsidR="00CE5800" w:rsidRPr="00CF4715">
              <w:rPr>
                <w:rFonts w:ascii="Times New Roman" w:hAnsi="Times New Roman" w:cs="Times New Roman"/>
                <w:sz w:val="26"/>
                <w:szCs w:val="26"/>
              </w:rPr>
              <w:t>Kuģu satiksmes uzraudzības un informācijas datu apmaiņas sistēmā (turpmāk-</w:t>
            </w:r>
            <w:r w:rsidR="003D6C27" w:rsidRPr="00CF4715">
              <w:rPr>
                <w:rFonts w:ascii="Times New Roman" w:hAnsi="Times New Roman" w:cs="Times New Roman"/>
                <w:sz w:val="26"/>
                <w:szCs w:val="26"/>
              </w:rPr>
              <w:t>nacionālā SSN sistēma) vai izmantojot citus saziņas līdzekļus.</w:t>
            </w:r>
          </w:p>
          <w:p w:rsidR="0052411E" w:rsidRPr="00CF4715" w:rsidRDefault="002C5473" w:rsidP="006C2E79">
            <w:pPr>
              <w:jc w:val="both"/>
              <w:rPr>
                <w:rFonts w:ascii="Times New Roman" w:hAnsi="Times New Roman" w:cs="Times New Roman"/>
                <w:sz w:val="26"/>
                <w:szCs w:val="26"/>
              </w:rPr>
            </w:pPr>
            <w:r w:rsidRPr="00CF4715">
              <w:rPr>
                <w:rFonts w:ascii="Times New Roman" w:hAnsi="Times New Roman" w:cs="Times New Roman"/>
                <w:sz w:val="26"/>
                <w:szCs w:val="26"/>
              </w:rPr>
              <w:t xml:space="preserve"> </w:t>
            </w:r>
            <w:r w:rsidR="001550D0" w:rsidRPr="00CF4715">
              <w:rPr>
                <w:rFonts w:ascii="Times New Roman" w:hAnsi="Times New Roman" w:cs="Times New Roman"/>
                <w:sz w:val="26"/>
                <w:szCs w:val="26"/>
              </w:rPr>
              <w:t>Nacionālās SSN sistēmas darbību nosaka</w:t>
            </w:r>
            <w:r w:rsidR="00CE5800" w:rsidRPr="00CF4715">
              <w:rPr>
                <w:rFonts w:ascii="Times New Roman" w:hAnsi="Times New Roman" w:cs="Times New Roman"/>
                <w:sz w:val="26"/>
                <w:szCs w:val="26"/>
              </w:rPr>
              <w:t xml:space="preserve"> </w:t>
            </w:r>
            <w:r w:rsidR="002746B7" w:rsidRPr="00CF4715">
              <w:rPr>
                <w:rFonts w:ascii="Times New Roman" w:hAnsi="Times New Roman" w:cs="Times New Roman"/>
                <w:sz w:val="26"/>
                <w:szCs w:val="26"/>
              </w:rPr>
              <w:t>Ministru kabinet</w:t>
            </w:r>
            <w:r w:rsidR="00CE5800" w:rsidRPr="00CF4715">
              <w:rPr>
                <w:rFonts w:ascii="Times New Roman" w:hAnsi="Times New Roman" w:cs="Times New Roman"/>
                <w:sz w:val="26"/>
                <w:szCs w:val="26"/>
              </w:rPr>
              <w:t>a 2009.g</w:t>
            </w:r>
            <w:r w:rsidR="001550D0" w:rsidRPr="00CF4715">
              <w:rPr>
                <w:rFonts w:ascii="Times New Roman" w:hAnsi="Times New Roman" w:cs="Times New Roman"/>
                <w:sz w:val="26"/>
                <w:szCs w:val="26"/>
              </w:rPr>
              <w:t>ada 4.augusta noteikumi</w:t>
            </w:r>
            <w:r w:rsidR="002746B7" w:rsidRPr="00CF4715">
              <w:rPr>
                <w:rFonts w:ascii="Times New Roman" w:hAnsi="Times New Roman" w:cs="Times New Roman"/>
                <w:sz w:val="26"/>
                <w:szCs w:val="26"/>
              </w:rPr>
              <w:t xml:space="preserve"> Nr.857 „Kārtība, kādā nodrošināma sakaru tīklu darbība Kuģu satiksmes uzraudzības un informācijas datu apmaiņas sistēmas ietvaros”</w:t>
            </w:r>
            <w:r w:rsidR="00E755ED" w:rsidRPr="00CF4715">
              <w:rPr>
                <w:rFonts w:ascii="Times New Roman" w:hAnsi="Times New Roman" w:cs="Times New Roman"/>
                <w:sz w:val="26"/>
                <w:szCs w:val="26"/>
              </w:rPr>
              <w:t xml:space="preserve"> (turpmāk – MK noteikumi Nr. 857)</w:t>
            </w:r>
            <w:r w:rsidR="000B5123" w:rsidRPr="00CF4715">
              <w:rPr>
                <w:rFonts w:ascii="Times New Roman" w:hAnsi="Times New Roman" w:cs="Times New Roman"/>
                <w:sz w:val="26"/>
                <w:szCs w:val="26"/>
              </w:rPr>
              <w:t xml:space="preserve">. </w:t>
            </w:r>
            <w:r w:rsidR="007660EE" w:rsidRPr="00CF4715">
              <w:rPr>
                <w:rFonts w:ascii="Times New Roman" w:hAnsi="Times New Roman" w:cs="Times New Roman"/>
                <w:sz w:val="26"/>
                <w:szCs w:val="26"/>
              </w:rPr>
              <w:t>Normatīvajos aktos noteiktās i</w:t>
            </w:r>
            <w:r w:rsidR="001550D0" w:rsidRPr="00CF4715">
              <w:rPr>
                <w:rFonts w:ascii="Times New Roman" w:hAnsi="Times New Roman" w:cs="Times New Roman"/>
                <w:sz w:val="26"/>
                <w:szCs w:val="26"/>
              </w:rPr>
              <w:t>nform</w:t>
            </w:r>
            <w:r w:rsidR="005E66D2" w:rsidRPr="00CF4715">
              <w:rPr>
                <w:rFonts w:ascii="Times New Roman" w:hAnsi="Times New Roman" w:cs="Times New Roman"/>
                <w:sz w:val="26"/>
                <w:szCs w:val="26"/>
              </w:rPr>
              <w:t>ācijas iesniegšana</w:t>
            </w:r>
            <w:r w:rsidR="00D816A5" w:rsidRPr="00CF4715">
              <w:rPr>
                <w:rFonts w:ascii="Times New Roman" w:hAnsi="Times New Roman" w:cs="Times New Roman"/>
                <w:sz w:val="26"/>
                <w:szCs w:val="26"/>
              </w:rPr>
              <w:t xml:space="preserve"> nacionālajā SSN sistēmā </w:t>
            </w:r>
            <w:r w:rsidR="001550D0" w:rsidRPr="00CF4715">
              <w:rPr>
                <w:rFonts w:ascii="Times New Roman" w:hAnsi="Times New Roman" w:cs="Times New Roman"/>
                <w:sz w:val="26"/>
                <w:szCs w:val="26"/>
              </w:rPr>
              <w:t xml:space="preserve">nodrošina, ka attiecīgās kompetentās valsts iestādes ir </w:t>
            </w:r>
            <w:r w:rsidR="001550D0" w:rsidRPr="00CF4715">
              <w:rPr>
                <w:rFonts w:ascii="Times New Roman" w:hAnsi="Times New Roman" w:cs="Times New Roman"/>
                <w:sz w:val="26"/>
                <w:szCs w:val="26"/>
              </w:rPr>
              <w:lastRenderedPageBreak/>
              <w:t xml:space="preserve">informētas par kuģi un pārvadājamo kravu. </w:t>
            </w:r>
            <w:r w:rsidR="0058608C" w:rsidRPr="00CF4715">
              <w:rPr>
                <w:rFonts w:ascii="Times New Roman" w:hAnsi="Times New Roman" w:cs="Times New Roman"/>
                <w:sz w:val="26"/>
                <w:szCs w:val="26"/>
              </w:rPr>
              <w:t>Minētās i</w:t>
            </w:r>
            <w:r w:rsidR="001550D0" w:rsidRPr="00CF4715">
              <w:rPr>
                <w:rFonts w:ascii="Times New Roman" w:hAnsi="Times New Roman" w:cs="Times New Roman"/>
                <w:sz w:val="26"/>
                <w:szCs w:val="26"/>
              </w:rPr>
              <w:t xml:space="preserve">nformācijas pieejamības mērķis ir veicināt </w:t>
            </w:r>
            <w:r w:rsidR="00D816A5" w:rsidRPr="00CF4715">
              <w:rPr>
                <w:rFonts w:ascii="Times New Roman" w:hAnsi="Times New Roman" w:cs="Times New Roman"/>
                <w:sz w:val="26"/>
                <w:szCs w:val="26"/>
              </w:rPr>
              <w:t xml:space="preserve">kuģošanas drošību, </w:t>
            </w:r>
            <w:r w:rsidR="004A1F84" w:rsidRPr="00CF4715">
              <w:rPr>
                <w:rFonts w:ascii="Times New Roman" w:hAnsi="Times New Roman" w:cs="Times New Roman"/>
                <w:sz w:val="26"/>
                <w:szCs w:val="26"/>
              </w:rPr>
              <w:t xml:space="preserve">nodrošinot </w:t>
            </w:r>
            <w:r w:rsidR="00D816A5" w:rsidRPr="00CF4715">
              <w:rPr>
                <w:rFonts w:ascii="Times New Roman" w:hAnsi="Times New Roman" w:cs="Times New Roman"/>
                <w:sz w:val="26"/>
                <w:szCs w:val="26"/>
              </w:rPr>
              <w:t>cilvēku veselības</w:t>
            </w:r>
            <w:r w:rsidR="00D816A5" w:rsidRPr="00CF4715">
              <w:rPr>
                <w:rFonts w:ascii="Times New Roman" w:hAnsi="Times New Roman" w:cs="Times New Roman"/>
                <w:b/>
                <w:sz w:val="26"/>
                <w:szCs w:val="26"/>
              </w:rPr>
              <w:t xml:space="preserve"> </w:t>
            </w:r>
            <w:r w:rsidR="00D816A5" w:rsidRPr="00CF4715">
              <w:rPr>
                <w:rFonts w:ascii="Times New Roman" w:hAnsi="Times New Roman" w:cs="Times New Roman"/>
                <w:sz w:val="26"/>
                <w:szCs w:val="26"/>
              </w:rPr>
              <w:t>un dzīvības, kā arī</w:t>
            </w:r>
            <w:r w:rsidR="001550D0" w:rsidRPr="00CF4715">
              <w:rPr>
                <w:rFonts w:ascii="Times New Roman" w:hAnsi="Times New Roman" w:cs="Times New Roman"/>
                <w:sz w:val="26"/>
                <w:szCs w:val="26"/>
              </w:rPr>
              <w:t xml:space="preserve"> vides aizsardzību.</w:t>
            </w:r>
            <w:r w:rsidR="004A1F84" w:rsidRPr="00CF4715">
              <w:rPr>
                <w:rFonts w:ascii="Times New Roman" w:hAnsi="Times New Roman" w:cs="Times New Roman"/>
                <w:sz w:val="26"/>
                <w:szCs w:val="26"/>
              </w:rPr>
              <w:t xml:space="preserve"> </w:t>
            </w:r>
            <w:r w:rsidR="006D0625">
              <w:rPr>
                <w:rFonts w:ascii="Times New Roman" w:hAnsi="Times New Roman" w:cs="Times New Roman"/>
                <w:sz w:val="26"/>
                <w:szCs w:val="26"/>
              </w:rPr>
              <w:t>Pamatojoties</w:t>
            </w:r>
            <w:r w:rsidR="00694643" w:rsidRPr="00CF4715">
              <w:rPr>
                <w:rFonts w:ascii="Times New Roman" w:hAnsi="Times New Roman" w:cs="Times New Roman"/>
                <w:sz w:val="26"/>
                <w:szCs w:val="26"/>
              </w:rPr>
              <w:t xml:space="preserve"> uz saņemto informāciju, </w:t>
            </w:r>
            <w:r w:rsidR="007277D5" w:rsidRPr="00CF4715">
              <w:rPr>
                <w:rFonts w:ascii="Times New Roman" w:hAnsi="Times New Roman" w:cs="Times New Roman"/>
                <w:sz w:val="26"/>
                <w:szCs w:val="26"/>
              </w:rPr>
              <w:t>attiec</w:t>
            </w:r>
            <w:r w:rsidR="00694643" w:rsidRPr="00CF4715">
              <w:rPr>
                <w:rFonts w:ascii="Times New Roman" w:hAnsi="Times New Roman" w:cs="Times New Roman"/>
                <w:sz w:val="26"/>
                <w:szCs w:val="26"/>
              </w:rPr>
              <w:t>īgās</w:t>
            </w:r>
            <w:r w:rsidR="007277D5" w:rsidRPr="00CF4715">
              <w:rPr>
                <w:rFonts w:ascii="Times New Roman" w:hAnsi="Times New Roman" w:cs="Times New Roman"/>
                <w:sz w:val="26"/>
                <w:szCs w:val="26"/>
              </w:rPr>
              <w:t xml:space="preserve"> iest</w:t>
            </w:r>
            <w:r w:rsidR="00694643" w:rsidRPr="00CF4715">
              <w:rPr>
                <w:rFonts w:ascii="Times New Roman" w:hAnsi="Times New Roman" w:cs="Times New Roman"/>
                <w:sz w:val="26"/>
                <w:szCs w:val="26"/>
              </w:rPr>
              <w:t>ādes</w:t>
            </w:r>
            <w:r w:rsidR="00B03AC7" w:rsidRPr="00CF4715">
              <w:rPr>
                <w:rFonts w:ascii="Times New Roman" w:hAnsi="Times New Roman" w:cs="Times New Roman"/>
                <w:sz w:val="26"/>
                <w:szCs w:val="26"/>
              </w:rPr>
              <w:t xml:space="preserve"> </w:t>
            </w:r>
            <w:r w:rsidR="0058608C" w:rsidRPr="00CF4715">
              <w:rPr>
                <w:rFonts w:ascii="Times New Roman" w:hAnsi="Times New Roman" w:cs="Times New Roman"/>
                <w:sz w:val="26"/>
                <w:szCs w:val="26"/>
              </w:rPr>
              <w:t xml:space="preserve">var </w:t>
            </w:r>
            <w:r w:rsidR="00694643" w:rsidRPr="00CF4715">
              <w:rPr>
                <w:rFonts w:ascii="Times New Roman" w:hAnsi="Times New Roman" w:cs="Times New Roman"/>
                <w:sz w:val="26"/>
                <w:szCs w:val="26"/>
              </w:rPr>
              <w:t>īsteno</w:t>
            </w:r>
            <w:r w:rsidR="0058608C" w:rsidRPr="00CF4715">
              <w:rPr>
                <w:rFonts w:ascii="Times New Roman" w:hAnsi="Times New Roman" w:cs="Times New Roman"/>
                <w:sz w:val="26"/>
                <w:szCs w:val="26"/>
              </w:rPr>
              <w:t>t</w:t>
            </w:r>
            <w:r w:rsidR="00B03AC7" w:rsidRPr="00CF4715">
              <w:rPr>
                <w:rFonts w:ascii="Times New Roman" w:hAnsi="Times New Roman" w:cs="Times New Roman"/>
                <w:sz w:val="26"/>
                <w:szCs w:val="26"/>
              </w:rPr>
              <w:t xml:space="preserve"> </w:t>
            </w:r>
            <w:r w:rsidR="00D816A5" w:rsidRPr="00CF4715">
              <w:rPr>
                <w:rFonts w:ascii="Times New Roman" w:hAnsi="Times New Roman" w:cs="Times New Roman"/>
                <w:sz w:val="26"/>
                <w:szCs w:val="26"/>
              </w:rPr>
              <w:t>dažāda veida kontrol</w:t>
            </w:r>
            <w:r w:rsidR="00B03AC7" w:rsidRPr="00CF4715">
              <w:rPr>
                <w:rFonts w:ascii="Times New Roman" w:hAnsi="Times New Roman" w:cs="Times New Roman"/>
                <w:sz w:val="26"/>
                <w:szCs w:val="26"/>
              </w:rPr>
              <w:t xml:space="preserve">es (piemēram, </w:t>
            </w:r>
            <w:r w:rsidR="00D816A5" w:rsidRPr="00CF4715">
              <w:rPr>
                <w:rFonts w:ascii="Times New Roman" w:hAnsi="Times New Roman" w:cs="Times New Roman"/>
                <w:sz w:val="26"/>
                <w:szCs w:val="26"/>
              </w:rPr>
              <w:t>robe</w:t>
            </w:r>
            <w:r w:rsidR="004A1F84" w:rsidRPr="00CF4715">
              <w:rPr>
                <w:rFonts w:ascii="Times New Roman" w:hAnsi="Times New Roman" w:cs="Times New Roman"/>
                <w:sz w:val="26"/>
                <w:szCs w:val="26"/>
              </w:rPr>
              <w:t>žkontrole, muitas kontrole</w:t>
            </w:r>
            <w:r w:rsidR="00D816A5" w:rsidRPr="00CF4715">
              <w:rPr>
                <w:rFonts w:ascii="Times New Roman" w:hAnsi="Times New Roman" w:cs="Times New Roman"/>
                <w:sz w:val="26"/>
                <w:szCs w:val="26"/>
              </w:rPr>
              <w:t xml:space="preserve">, </w:t>
            </w:r>
            <w:r w:rsidR="004A1F84" w:rsidRPr="00CF4715">
              <w:rPr>
                <w:rFonts w:ascii="Times New Roman" w:hAnsi="Times New Roman" w:cs="Times New Roman"/>
                <w:sz w:val="26"/>
                <w:szCs w:val="26"/>
              </w:rPr>
              <w:t>veterinārā</w:t>
            </w:r>
            <w:r w:rsidR="00AA132A" w:rsidRPr="00CF4715">
              <w:rPr>
                <w:rFonts w:ascii="Times New Roman" w:hAnsi="Times New Roman" w:cs="Times New Roman"/>
                <w:sz w:val="26"/>
                <w:szCs w:val="26"/>
              </w:rPr>
              <w:t>, fitosanitārā</w:t>
            </w:r>
            <w:r w:rsidR="00D816A5" w:rsidRPr="00CF4715">
              <w:rPr>
                <w:rFonts w:ascii="Times New Roman" w:hAnsi="Times New Roman" w:cs="Times New Roman"/>
                <w:sz w:val="26"/>
                <w:szCs w:val="26"/>
              </w:rPr>
              <w:t>, pārtikas nekaitīguma, nepārtikas preču drošuma, kvalitātes un klasifikācijas ko</w:t>
            </w:r>
            <w:r w:rsidR="004A1F84" w:rsidRPr="00CF4715">
              <w:rPr>
                <w:rFonts w:ascii="Times New Roman" w:hAnsi="Times New Roman" w:cs="Times New Roman"/>
                <w:sz w:val="26"/>
                <w:szCs w:val="26"/>
              </w:rPr>
              <w:t>ntrole</w:t>
            </w:r>
            <w:r w:rsidR="00D816A5" w:rsidRPr="00CF4715">
              <w:rPr>
                <w:rFonts w:ascii="Times New Roman" w:hAnsi="Times New Roman" w:cs="Times New Roman"/>
                <w:sz w:val="26"/>
                <w:szCs w:val="26"/>
              </w:rPr>
              <w:t xml:space="preserve"> robežšķērsošanas vietās).</w:t>
            </w:r>
            <w:r w:rsidR="00CB2824" w:rsidRPr="00CF4715">
              <w:rPr>
                <w:rFonts w:ascii="Times New Roman" w:hAnsi="Times New Roman" w:cs="Times New Roman"/>
                <w:sz w:val="26"/>
                <w:szCs w:val="26"/>
              </w:rPr>
              <w:t xml:space="preserve"> </w:t>
            </w:r>
            <w:r w:rsidR="00046793" w:rsidRPr="00CF4715">
              <w:rPr>
                <w:rFonts w:ascii="Times New Roman" w:hAnsi="Times New Roman" w:cs="Times New Roman"/>
                <w:sz w:val="26"/>
                <w:szCs w:val="26"/>
              </w:rPr>
              <w:t>Turklāt, nacionālajā SSN sistēmā iesniegtā informācija tiek nodota apmaiņai ar kuģošanas informāciju Eiropas Kopienas sistēmā (turpmāk-EK SSN sistēma), kas ir izveidota, lai paaugstinātu kuģošanas drošību un efektivitāti, uzlabojot iestāžu gatavību reaģēt uz incidentiem un negadījumiem jūrā (ieskaitot meklēšanas un glābšanas operācijas), un veicinātu kuģu izraisītā piesārņojuma efektīvāku novēršanu</w:t>
            </w:r>
            <w:r w:rsidR="00046793" w:rsidRPr="00CF4715">
              <w:rPr>
                <w:rFonts w:ascii="Times New Roman" w:hAnsi="Times New Roman" w:cs="Times New Roman"/>
                <w:b/>
                <w:sz w:val="26"/>
                <w:szCs w:val="26"/>
              </w:rPr>
              <w:t xml:space="preserve"> </w:t>
            </w:r>
            <w:r w:rsidR="00046793" w:rsidRPr="00CF4715">
              <w:rPr>
                <w:rFonts w:ascii="Times New Roman" w:hAnsi="Times New Roman" w:cs="Times New Roman"/>
                <w:sz w:val="26"/>
                <w:szCs w:val="26"/>
              </w:rPr>
              <w:t xml:space="preserve">un noteikšanu. Tāpēc gadījumā, ja nacionālajā SSN sistēmā </w:t>
            </w:r>
            <w:r w:rsidR="006D0625">
              <w:rPr>
                <w:rFonts w:ascii="Times New Roman" w:hAnsi="Times New Roman" w:cs="Times New Roman"/>
                <w:sz w:val="26"/>
                <w:szCs w:val="26"/>
              </w:rPr>
              <w:t>ie</w:t>
            </w:r>
            <w:r w:rsidR="00046793" w:rsidRPr="00CF4715">
              <w:rPr>
                <w:rFonts w:ascii="Times New Roman" w:hAnsi="Times New Roman" w:cs="Times New Roman"/>
                <w:sz w:val="26"/>
                <w:szCs w:val="26"/>
              </w:rPr>
              <w:t xml:space="preserve">sniegtā informācija ir nepareiza, tāda informācija arī tiek </w:t>
            </w:r>
            <w:r w:rsidR="00C4200F" w:rsidRPr="00CF4715">
              <w:rPr>
                <w:rFonts w:ascii="Times New Roman" w:hAnsi="Times New Roman" w:cs="Times New Roman"/>
                <w:sz w:val="26"/>
                <w:szCs w:val="26"/>
              </w:rPr>
              <w:t>nodota</w:t>
            </w:r>
            <w:r w:rsidR="00046793" w:rsidRPr="00CF4715">
              <w:rPr>
                <w:rFonts w:ascii="Times New Roman" w:hAnsi="Times New Roman" w:cs="Times New Roman"/>
                <w:sz w:val="26"/>
                <w:szCs w:val="26"/>
              </w:rPr>
              <w:t xml:space="preserve"> EK SSN sistēmai.</w:t>
            </w:r>
            <w:r w:rsidR="0052411E" w:rsidRPr="00CF4715">
              <w:rPr>
                <w:rFonts w:ascii="Times New Roman" w:hAnsi="Times New Roman" w:cs="Times New Roman"/>
                <w:sz w:val="26"/>
                <w:szCs w:val="26"/>
              </w:rPr>
              <w:t xml:space="preserve"> </w:t>
            </w:r>
          </w:p>
          <w:p w:rsidR="008979E6" w:rsidRPr="00DC1FE6" w:rsidRDefault="00C4200F" w:rsidP="008979E6">
            <w:pPr>
              <w:jc w:val="both"/>
              <w:rPr>
                <w:rFonts w:ascii="Times New Roman" w:hAnsi="Times New Roman" w:cs="Times New Roman"/>
                <w:sz w:val="26"/>
                <w:szCs w:val="26"/>
              </w:rPr>
            </w:pPr>
            <w:r w:rsidRPr="00CF4715">
              <w:rPr>
                <w:rFonts w:ascii="Times New Roman" w:hAnsi="Times New Roman" w:cs="Times New Roman"/>
                <w:sz w:val="26"/>
                <w:szCs w:val="26"/>
              </w:rPr>
              <w:t xml:space="preserve">Tāpēc </w:t>
            </w:r>
            <w:r w:rsidR="00E4477F" w:rsidRPr="00CF4715">
              <w:rPr>
                <w:rFonts w:ascii="Times New Roman" w:hAnsi="Times New Roman" w:cs="Times New Roman"/>
                <w:sz w:val="26"/>
                <w:szCs w:val="26"/>
              </w:rPr>
              <w:t xml:space="preserve">ir svarīgi </w:t>
            </w:r>
            <w:r w:rsidR="009C4B04" w:rsidRPr="00CF4715">
              <w:rPr>
                <w:rFonts w:ascii="Times New Roman" w:hAnsi="Times New Roman" w:cs="Times New Roman"/>
                <w:sz w:val="26"/>
                <w:szCs w:val="26"/>
              </w:rPr>
              <w:t xml:space="preserve">iesniegt </w:t>
            </w:r>
            <w:r w:rsidR="002F1071" w:rsidRPr="00CF4715">
              <w:rPr>
                <w:rFonts w:ascii="Times New Roman" w:hAnsi="Times New Roman" w:cs="Times New Roman"/>
                <w:sz w:val="26"/>
                <w:szCs w:val="26"/>
              </w:rPr>
              <w:t xml:space="preserve">nacionālajā SSN sistēmā </w:t>
            </w:r>
            <w:r w:rsidR="009C4B04" w:rsidRPr="00CF4715">
              <w:rPr>
                <w:rFonts w:ascii="Times New Roman" w:hAnsi="Times New Roman" w:cs="Times New Roman"/>
                <w:sz w:val="26"/>
                <w:szCs w:val="26"/>
              </w:rPr>
              <w:t>korektu informāciju noteiktā</w:t>
            </w:r>
            <w:r w:rsidR="007660EE" w:rsidRPr="00CF4715">
              <w:rPr>
                <w:rFonts w:ascii="Times New Roman" w:hAnsi="Times New Roman" w:cs="Times New Roman"/>
                <w:sz w:val="26"/>
                <w:szCs w:val="26"/>
              </w:rPr>
              <w:t xml:space="preserve"> termiņā</w:t>
            </w:r>
            <w:r w:rsidR="0052411E" w:rsidRPr="00CF4715">
              <w:rPr>
                <w:rFonts w:ascii="Times New Roman" w:hAnsi="Times New Roman" w:cs="Times New Roman"/>
                <w:sz w:val="26"/>
                <w:szCs w:val="26"/>
              </w:rPr>
              <w:t>. T</w:t>
            </w:r>
            <w:r w:rsidR="00CB2824" w:rsidRPr="00CF4715">
              <w:rPr>
                <w:rFonts w:ascii="Times New Roman" w:hAnsi="Times New Roman" w:cs="Times New Roman"/>
                <w:sz w:val="26"/>
                <w:szCs w:val="26"/>
              </w:rPr>
              <w:t xml:space="preserve">aču praksē </w:t>
            </w:r>
            <w:r w:rsidR="007660EE" w:rsidRPr="00CF4715">
              <w:rPr>
                <w:rFonts w:ascii="Times New Roman" w:hAnsi="Times New Roman" w:cs="Times New Roman"/>
                <w:sz w:val="26"/>
                <w:szCs w:val="26"/>
              </w:rPr>
              <w:t>konstatēti</w:t>
            </w:r>
            <w:r w:rsidR="00CB2824" w:rsidRPr="00CF4715">
              <w:rPr>
                <w:rFonts w:ascii="Times New Roman" w:hAnsi="Times New Roman" w:cs="Times New Roman"/>
                <w:sz w:val="26"/>
                <w:szCs w:val="26"/>
              </w:rPr>
              <w:t xml:space="preserve"> </w:t>
            </w:r>
            <w:r w:rsidR="003C43DA" w:rsidRPr="00CF4715">
              <w:rPr>
                <w:rFonts w:ascii="Times New Roman" w:hAnsi="Times New Roman" w:cs="Times New Roman"/>
                <w:sz w:val="26"/>
                <w:szCs w:val="26"/>
              </w:rPr>
              <w:t>gadījumi, kad</w:t>
            </w:r>
            <w:r w:rsidR="00EE5455" w:rsidRPr="00CF4715">
              <w:rPr>
                <w:rFonts w:ascii="Times New Roman" w:hAnsi="Times New Roman" w:cs="Times New Roman"/>
                <w:sz w:val="26"/>
                <w:szCs w:val="26"/>
              </w:rPr>
              <w:t xml:space="preserve"> šāda prasība netiek izpildīta. </w:t>
            </w:r>
            <w:r w:rsidR="00CB2824" w:rsidRPr="00CF4715">
              <w:rPr>
                <w:rFonts w:ascii="Times New Roman" w:hAnsi="Times New Roman" w:cs="Times New Roman"/>
                <w:sz w:val="26"/>
                <w:szCs w:val="26"/>
              </w:rPr>
              <w:t xml:space="preserve"> MK noteikumu Nr. 857 38</w:t>
            </w:r>
            <w:r w:rsidR="00341F40">
              <w:rPr>
                <w:rFonts w:ascii="Times New Roman" w:hAnsi="Times New Roman" w:cs="Times New Roman"/>
                <w:sz w:val="26"/>
                <w:szCs w:val="26"/>
              </w:rPr>
              <w:t>.</w:t>
            </w:r>
            <w:r w:rsidR="00CB2824" w:rsidRPr="00CF4715">
              <w:rPr>
                <w:rFonts w:ascii="Times New Roman" w:hAnsi="Times New Roman" w:cs="Times New Roman"/>
                <w:sz w:val="26"/>
                <w:szCs w:val="26"/>
                <w:vertAlign w:val="superscript"/>
              </w:rPr>
              <w:t>1</w:t>
            </w:r>
            <w:r w:rsidR="00341F40">
              <w:rPr>
                <w:rFonts w:ascii="Times New Roman" w:hAnsi="Times New Roman" w:cs="Times New Roman"/>
                <w:sz w:val="26"/>
                <w:szCs w:val="26"/>
              </w:rPr>
              <w:t xml:space="preserve"> </w:t>
            </w:r>
            <w:r w:rsidR="00CB2824" w:rsidRPr="00CF4715">
              <w:rPr>
                <w:rFonts w:ascii="Times New Roman" w:hAnsi="Times New Roman" w:cs="Times New Roman"/>
                <w:sz w:val="26"/>
                <w:szCs w:val="26"/>
              </w:rPr>
              <w:t xml:space="preserve">punktā ir noteikts, ka </w:t>
            </w:r>
            <w:r w:rsidR="00341F40">
              <w:rPr>
                <w:rFonts w:ascii="Times New Roman" w:hAnsi="Times New Roman" w:cs="Times New Roman"/>
                <w:sz w:val="26"/>
                <w:szCs w:val="26"/>
              </w:rPr>
              <w:t>p</w:t>
            </w:r>
            <w:r w:rsidR="00CB2824" w:rsidRPr="00CF4715">
              <w:rPr>
                <w:rFonts w:ascii="Times New Roman" w:hAnsi="Times New Roman" w:cs="Times New Roman"/>
                <w:sz w:val="26"/>
                <w:szCs w:val="26"/>
              </w:rPr>
              <w:t>ar kuģošanas informācijas savlaicīgu iesniegšanu nacionālajā SSN sistēmā un par nacionālajā SSN sistēmā iesniegtās informācijas pareizību ir atbildīgs informācijas iesniedzējs normatīv</w:t>
            </w:r>
            <w:r w:rsidR="00DC1FE6">
              <w:rPr>
                <w:rFonts w:ascii="Times New Roman" w:hAnsi="Times New Roman" w:cs="Times New Roman"/>
                <w:sz w:val="26"/>
                <w:szCs w:val="26"/>
              </w:rPr>
              <w:t xml:space="preserve">ajos aktos noteiktajā kārtībā. </w:t>
            </w:r>
            <w:r w:rsidR="008979E6" w:rsidRPr="00DC1FE6">
              <w:rPr>
                <w:rFonts w:ascii="Times New Roman" w:hAnsi="Times New Roman" w:cs="Times New Roman"/>
                <w:sz w:val="26"/>
                <w:szCs w:val="26"/>
              </w:rPr>
              <w:t>Taču normatīvie akti pašreiz nenosaka atbildību par šo prasību neievērošanu.</w:t>
            </w:r>
          </w:p>
          <w:p w:rsidR="009D56FA" w:rsidRPr="00B97024" w:rsidRDefault="00E92F5F" w:rsidP="006C2E79">
            <w:pPr>
              <w:jc w:val="both"/>
              <w:rPr>
                <w:rFonts w:ascii="Times New Roman" w:hAnsi="Times New Roman" w:cs="Times New Roman"/>
                <w:sz w:val="26"/>
                <w:szCs w:val="26"/>
              </w:rPr>
            </w:pPr>
            <w:r w:rsidRPr="00B97024">
              <w:rPr>
                <w:rFonts w:ascii="Times New Roman" w:hAnsi="Times New Roman" w:cs="Times New Roman"/>
                <w:sz w:val="26"/>
                <w:szCs w:val="26"/>
              </w:rPr>
              <w:t>MK noteikumi Nr. 339</w:t>
            </w:r>
            <w:r w:rsidR="00247A35" w:rsidRPr="00B97024">
              <w:rPr>
                <w:rFonts w:ascii="Times New Roman" w:hAnsi="Times New Roman" w:cs="Times New Roman"/>
                <w:sz w:val="26"/>
                <w:szCs w:val="26"/>
              </w:rPr>
              <w:t xml:space="preserve"> paredz </w:t>
            </w:r>
            <w:r w:rsidR="00936FC6" w:rsidRPr="00B97024">
              <w:rPr>
                <w:rFonts w:ascii="Times New Roman" w:hAnsi="Times New Roman" w:cs="Times New Roman"/>
                <w:sz w:val="26"/>
                <w:szCs w:val="26"/>
              </w:rPr>
              <w:t>konkrētos gadījumos i</w:t>
            </w:r>
            <w:r w:rsidR="00247A35" w:rsidRPr="00B97024">
              <w:rPr>
                <w:rFonts w:ascii="Times New Roman" w:hAnsi="Times New Roman" w:cs="Times New Roman"/>
                <w:sz w:val="26"/>
                <w:szCs w:val="26"/>
              </w:rPr>
              <w:t>nformāciju sniegt kompetentajām institūcijām, izmantojot jebkurus pieejamos saziņas līdzekļus</w:t>
            </w:r>
            <w:r w:rsidR="00B97024" w:rsidRPr="00B97024">
              <w:rPr>
                <w:rFonts w:ascii="Times New Roman" w:hAnsi="Times New Roman" w:cs="Times New Roman"/>
                <w:sz w:val="26"/>
                <w:szCs w:val="26"/>
              </w:rPr>
              <w:t xml:space="preserve">, </w:t>
            </w:r>
            <w:r w:rsidR="00A0164B" w:rsidRPr="00B97024">
              <w:rPr>
                <w:rFonts w:ascii="Times New Roman" w:hAnsi="Times New Roman" w:cs="Times New Roman"/>
                <w:sz w:val="26"/>
                <w:szCs w:val="26"/>
              </w:rPr>
              <w:t>nevis iesniedzot šo informāciju</w:t>
            </w:r>
            <w:r w:rsidR="003B4CA8" w:rsidRPr="00B97024">
              <w:rPr>
                <w:rFonts w:ascii="Times New Roman" w:hAnsi="Times New Roman" w:cs="Times New Roman"/>
                <w:sz w:val="26"/>
                <w:szCs w:val="26"/>
              </w:rPr>
              <w:t xml:space="preserve"> </w:t>
            </w:r>
            <w:r w:rsidR="00B97024">
              <w:rPr>
                <w:rFonts w:ascii="Times New Roman" w:hAnsi="Times New Roman" w:cs="Times New Roman"/>
                <w:sz w:val="26"/>
                <w:szCs w:val="26"/>
              </w:rPr>
              <w:t xml:space="preserve">nacionālajā </w:t>
            </w:r>
            <w:r w:rsidR="003B4CA8" w:rsidRPr="00B97024">
              <w:rPr>
                <w:rFonts w:ascii="Times New Roman" w:hAnsi="Times New Roman" w:cs="Times New Roman"/>
                <w:sz w:val="26"/>
                <w:szCs w:val="26"/>
              </w:rPr>
              <w:t>SSN sistēmā.</w:t>
            </w:r>
            <w:r w:rsidR="001D3BAA" w:rsidRPr="00B97024">
              <w:rPr>
                <w:rFonts w:ascii="Times New Roman" w:hAnsi="Times New Roman" w:cs="Times New Roman"/>
                <w:sz w:val="26"/>
                <w:szCs w:val="26"/>
              </w:rPr>
              <w:t xml:space="preserve"> </w:t>
            </w:r>
            <w:r w:rsidR="002557C4" w:rsidRPr="00B97024">
              <w:rPr>
                <w:rFonts w:ascii="Times New Roman" w:hAnsi="Times New Roman" w:cs="Times New Roman"/>
                <w:sz w:val="26"/>
                <w:szCs w:val="26"/>
              </w:rPr>
              <w:t xml:space="preserve">Ziņošanas pienākumi </w:t>
            </w:r>
            <w:r w:rsidR="00B97024">
              <w:rPr>
                <w:rFonts w:ascii="Times New Roman" w:hAnsi="Times New Roman" w:cs="Times New Roman"/>
                <w:sz w:val="26"/>
                <w:szCs w:val="26"/>
              </w:rPr>
              <w:t>kuģniecībā</w:t>
            </w:r>
            <w:r w:rsidR="002557C4" w:rsidRPr="00B97024">
              <w:rPr>
                <w:rFonts w:ascii="Times New Roman" w:hAnsi="Times New Roman" w:cs="Times New Roman"/>
                <w:sz w:val="26"/>
                <w:szCs w:val="26"/>
              </w:rPr>
              <w:t xml:space="preserve"> minēti arī citos normatīvajos aktos</w:t>
            </w:r>
            <w:r w:rsidR="00F90555" w:rsidRPr="00B97024">
              <w:rPr>
                <w:rFonts w:ascii="Times New Roman" w:hAnsi="Times New Roman" w:cs="Times New Roman"/>
                <w:sz w:val="26"/>
                <w:szCs w:val="26"/>
              </w:rPr>
              <w:t>, piemēram, ziņošana par jūras negadījumu (Jūrlietu pārvaldes un jūras drošības likuma 50</w:t>
            </w:r>
            <w:r w:rsidR="009D44AB">
              <w:rPr>
                <w:rFonts w:ascii="Times New Roman" w:hAnsi="Times New Roman" w:cs="Times New Roman"/>
                <w:sz w:val="26"/>
                <w:szCs w:val="26"/>
              </w:rPr>
              <w:t>.</w:t>
            </w:r>
            <w:r w:rsidR="00F90555" w:rsidRPr="00B97024">
              <w:rPr>
                <w:rFonts w:ascii="Times New Roman" w:hAnsi="Times New Roman" w:cs="Times New Roman"/>
                <w:sz w:val="26"/>
                <w:szCs w:val="26"/>
                <w:vertAlign w:val="superscript"/>
              </w:rPr>
              <w:t>1</w:t>
            </w:r>
            <w:r w:rsidR="009D44AB">
              <w:rPr>
                <w:rFonts w:ascii="Times New Roman" w:hAnsi="Times New Roman" w:cs="Times New Roman"/>
                <w:sz w:val="26"/>
                <w:szCs w:val="26"/>
                <w:vertAlign w:val="superscript"/>
              </w:rPr>
              <w:t xml:space="preserve"> </w:t>
            </w:r>
            <w:r w:rsidR="00F90555" w:rsidRPr="00B97024">
              <w:rPr>
                <w:rFonts w:ascii="Times New Roman" w:hAnsi="Times New Roman" w:cs="Times New Roman"/>
                <w:sz w:val="26"/>
                <w:szCs w:val="26"/>
              </w:rPr>
              <w:t xml:space="preserve">pants). </w:t>
            </w:r>
            <w:r w:rsidR="001D3BAA" w:rsidRPr="00B97024">
              <w:rPr>
                <w:rFonts w:ascii="Times New Roman" w:hAnsi="Times New Roman" w:cs="Times New Roman"/>
                <w:sz w:val="26"/>
                <w:szCs w:val="26"/>
              </w:rPr>
              <w:t xml:space="preserve">Tāpēc nepieciešams paredzēt </w:t>
            </w:r>
            <w:r w:rsidR="00B97024">
              <w:rPr>
                <w:rFonts w:ascii="Times New Roman" w:hAnsi="Times New Roman" w:cs="Times New Roman"/>
                <w:sz w:val="26"/>
                <w:szCs w:val="26"/>
              </w:rPr>
              <w:t xml:space="preserve">administratīvo </w:t>
            </w:r>
            <w:r w:rsidR="001D3BAA" w:rsidRPr="00B97024">
              <w:rPr>
                <w:rFonts w:ascii="Times New Roman" w:hAnsi="Times New Roman" w:cs="Times New Roman"/>
                <w:sz w:val="26"/>
                <w:szCs w:val="26"/>
              </w:rPr>
              <w:t>atbildību arī par citas normatīvajos aktos noteiktās informācijas nesniegšanu, kas nav saistīta ar SSN sistēmu.</w:t>
            </w:r>
          </w:p>
          <w:p w:rsidR="007D51B7" w:rsidRPr="005F3E38" w:rsidRDefault="00CB2824" w:rsidP="006C2E79">
            <w:pPr>
              <w:jc w:val="both"/>
              <w:rPr>
                <w:rFonts w:ascii="Times New Roman" w:hAnsi="Times New Roman" w:cs="Times New Roman"/>
                <w:sz w:val="26"/>
                <w:szCs w:val="26"/>
              </w:rPr>
            </w:pPr>
            <w:r w:rsidRPr="00CF4715">
              <w:rPr>
                <w:rFonts w:ascii="Times New Roman" w:hAnsi="Times New Roman" w:cs="Times New Roman"/>
                <w:sz w:val="26"/>
                <w:szCs w:val="26"/>
              </w:rPr>
              <w:t xml:space="preserve">Ar projektu </w:t>
            </w:r>
            <w:r w:rsidR="00542239" w:rsidRPr="00CF4715">
              <w:rPr>
                <w:rFonts w:ascii="Times New Roman" w:hAnsi="Times New Roman" w:cs="Times New Roman"/>
                <w:sz w:val="26"/>
                <w:szCs w:val="26"/>
              </w:rPr>
              <w:t>APK 115</w:t>
            </w:r>
            <w:r w:rsidR="0038618C">
              <w:rPr>
                <w:rFonts w:ascii="Times New Roman" w:hAnsi="Times New Roman" w:cs="Times New Roman"/>
                <w:sz w:val="26"/>
                <w:szCs w:val="26"/>
              </w:rPr>
              <w:t>.</w:t>
            </w:r>
            <w:r w:rsidR="00542239" w:rsidRPr="00CF4715">
              <w:rPr>
                <w:rFonts w:ascii="Times New Roman" w:hAnsi="Times New Roman" w:cs="Times New Roman"/>
                <w:sz w:val="26"/>
                <w:szCs w:val="26"/>
                <w:vertAlign w:val="superscript"/>
              </w:rPr>
              <w:t>1</w:t>
            </w:r>
            <w:r w:rsidR="0038618C">
              <w:rPr>
                <w:rFonts w:ascii="Times New Roman" w:hAnsi="Times New Roman" w:cs="Times New Roman"/>
                <w:sz w:val="26"/>
                <w:szCs w:val="26"/>
                <w:vertAlign w:val="superscript"/>
              </w:rPr>
              <w:t xml:space="preserve"> </w:t>
            </w:r>
            <w:r w:rsidR="00542239" w:rsidRPr="00CF4715">
              <w:rPr>
                <w:rFonts w:ascii="Times New Roman" w:hAnsi="Times New Roman" w:cs="Times New Roman"/>
                <w:sz w:val="26"/>
                <w:szCs w:val="26"/>
              </w:rPr>
              <w:t>pants tiek izteikts jaunā redakcijā, paredzot administratīvo atbildību</w:t>
            </w:r>
            <w:r w:rsidR="00F10D94" w:rsidRPr="00CF4715">
              <w:rPr>
                <w:rFonts w:ascii="Times New Roman" w:hAnsi="Times New Roman" w:cs="Times New Roman"/>
                <w:sz w:val="26"/>
                <w:szCs w:val="26"/>
              </w:rPr>
              <w:t xml:space="preserve"> </w:t>
            </w:r>
            <w:r w:rsidR="00542239" w:rsidRPr="00CF4715">
              <w:rPr>
                <w:rFonts w:ascii="Times New Roman" w:hAnsi="Times New Roman" w:cs="Times New Roman"/>
                <w:sz w:val="26"/>
                <w:szCs w:val="26"/>
              </w:rPr>
              <w:t xml:space="preserve">gan </w:t>
            </w:r>
            <w:r w:rsidR="00F10D94" w:rsidRPr="00CF4715">
              <w:rPr>
                <w:rFonts w:ascii="Times New Roman" w:hAnsi="Times New Roman" w:cs="Times New Roman"/>
                <w:sz w:val="26"/>
                <w:szCs w:val="26"/>
              </w:rPr>
              <w:t>par normatīvajos aktos noteiktās informācijas ne</w:t>
            </w:r>
            <w:r w:rsidR="0038618C">
              <w:rPr>
                <w:rFonts w:ascii="Times New Roman" w:hAnsi="Times New Roman" w:cs="Times New Roman"/>
                <w:sz w:val="26"/>
                <w:szCs w:val="26"/>
              </w:rPr>
              <w:t>ie</w:t>
            </w:r>
            <w:r w:rsidR="00F10D94" w:rsidRPr="00CF4715">
              <w:rPr>
                <w:rFonts w:ascii="Times New Roman" w:hAnsi="Times New Roman" w:cs="Times New Roman"/>
                <w:sz w:val="26"/>
                <w:szCs w:val="26"/>
              </w:rPr>
              <w:t>sn</w:t>
            </w:r>
            <w:r w:rsidR="00542239" w:rsidRPr="00CF4715">
              <w:rPr>
                <w:rFonts w:ascii="Times New Roman" w:hAnsi="Times New Roman" w:cs="Times New Roman"/>
                <w:sz w:val="26"/>
                <w:szCs w:val="26"/>
              </w:rPr>
              <w:t>iegšanu nacionālajā SSN sistēmā, gan par</w:t>
            </w:r>
            <w:r w:rsidR="000568B9" w:rsidRPr="00CF4715">
              <w:rPr>
                <w:rFonts w:ascii="Times New Roman" w:hAnsi="Times New Roman" w:cs="Times New Roman"/>
                <w:sz w:val="26"/>
                <w:szCs w:val="26"/>
              </w:rPr>
              <w:t xml:space="preserve"> citas </w:t>
            </w:r>
            <w:r w:rsidR="000568B9" w:rsidRPr="00CF4715">
              <w:rPr>
                <w:rFonts w:ascii="Times New Roman" w:hAnsi="Times New Roman" w:cs="Times New Roman"/>
                <w:sz w:val="26"/>
                <w:szCs w:val="26"/>
              </w:rPr>
              <w:lastRenderedPageBreak/>
              <w:t>informācijas nesniegšanu</w:t>
            </w:r>
            <w:r w:rsidR="00542239" w:rsidRPr="00CF4715">
              <w:rPr>
                <w:rFonts w:ascii="Times New Roman" w:hAnsi="Times New Roman" w:cs="Times New Roman"/>
                <w:sz w:val="26"/>
                <w:szCs w:val="26"/>
              </w:rPr>
              <w:t>.</w:t>
            </w:r>
            <w:r w:rsidR="00F10D94" w:rsidRPr="00CF4715">
              <w:rPr>
                <w:rFonts w:ascii="Times New Roman" w:hAnsi="Times New Roman" w:cs="Times New Roman"/>
                <w:sz w:val="26"/>
                <w:szCs w:val="26"/>
              </w:rPr>
              <w:t xml:space="preserve"> Šādi vienā pantā </w:t>
            </w:r>
            <w:r w:rsidR="00F91135" w:rsidRPr="00CF4715">
              <w:rPr>
                <w:rFonts w:ascii="Times New Roman" w:hAnsi="Times New Roman" w:cs="Times New Roman"/>
                <w:sz w:val="26"/>
                <w:szCs w:val="26"/>
              </w:rPr>
              <w:t xml:space="preserve">tiek </w:t>
            </w:r>
            <w:r w:rsidR="00542239" w:rsidRPr="00CF4715">
              <w:rPr>
                <w:rFonts w:ascii="Times New Roman" w:hAnsi="Times New Roman" w:cs="Times New Roman"/>
                <w:sz w:val="26"/>
                <w:szCs w:val="26"/>
              </w:rPr>
              <w:t xml:space="preserve">ietverti visi </w:t>
            </w:r>
            <w:r w:rsidR="001C5E50" w:rsidRPr="00CF4715">
              <w:rPr>
                <w:rFonts w:ascii="Times New Roman" w:hAnsi="Times New Roman" w:cs="Times New Roman"/>
                <w:sz w:val="26"/>
                <w:szCs w:val="26"/>
              </w:rPr>
              <w:t xml:space="preserve">ziņošanas pienākumi kuģniecībā </w:t>
            </w:r>
            <w:r w:rsidR="00542239" w:rsidRPr="00CF4715">
              <w:rPr>
                <w:rFonts w:ascii="Times New Roman" w:hAnsi="Times New Roman" w:cs="Times New Roman"/>
                <w:sz w:val="26"/>
                <w:szCs w:val="26"/>
              </w:rPr>
              <w:t xml:space="preserve">(arī </w:t>
            </w:r>
            <w:r w:rsidR="00F91135" w:rsidRPr="00CF4715">
              <w:rPr>
                <w:rFonts w:ascii="Times New Roman" w:hAnsi="Times New Roman" w:cs="Times New Roman"/>
                <w:sz w:val="26"/>
                <w:szCs w:val="26"/>
              </w:rPr>
              <w:t>APK 115</w:t>
            </w:r>
            <w:r w:rsidR="0038618C">
              <w:rPr>
                <w:rFonts w:ascii="Times New Roman" w:hAnsi="Times New Roman" w:cs="Times New Roman"/>
                <w:sz w:val="26"/>
                <w:szCs w:val="26"/>
              </w:rPr>
              <w:t>.</w:t>
            </w:r>
            <w:r w:rsidR="00F91135" w:rsidRPr="00CF4715">
              <w:rPr>
                <w:rFonts w:ascii="Times New Roman" w:hAnsi="Times New Roman" w:cs="Times New Roman"/>
                <w:sz w:val="26"/>
                <w:szCs w:val="26"/>
                <w:vertAlign w:val="superscript"/>
              </w:rPr>
              <w:t>1</w:t>
            </w:r>
            <w:r w:rsidR="0038618C">
              <w:rPr>
                <w:rFonts w:ascii="Times New Roman" w:hAnsi="Times New Roman" w:cs="Times New Roman"/>
                <w:sz w:val="26"/>
                <w:szCs w:val="26"/>
                <w:vertAlign w:val="superscript"/>
              </w:rPr>
              <w:t xml:space="preserve"> </w:t>
            </w:r>
            <w:r w:rsidR="00F10D94" w:rsidRPr="00CF4715">
              <w:rPr>
                <w:rFonts w:ascii="Times New Roman" w:hAnsi="Times New Roman" w:cs="Times New Roman"/>
                <w:sz w:val="26"/>
                <w:szCs w:val="26"/>
              </w:rPr>
              <w:t xml:space="preserve">pantā </w:t>
            </w:r>
            <w:r w:rsidR="00F91135" w:rsidRPr="00CF4715">
              <w:rPr>
                <w:rFonts w:ascii="Times New Roman" w:hAnsi="Times New Roman" w:cs="Times New Roman"/>
                <w:sz w:val="26"/>
                <w:szCs w:val="26"/>
              </w:rPr>
              <w:t xml:space="preserve">līdz šim </w:t>
            </w:r>
            <w:r w:rsidR="00E4477F" w:rsidRPr="00CF4715">
              <w:rPr>
                <w:rFonts w:ascii="Times New Roman" w:hAnsi="Times New Roman" w:cs="Times New Roman"/>
                <w:sz w:val="26"/>
                <w:szCs w:val="26"/>
              </w:rPr>
              <w:t>jau noteiktie ziņošanas pienākumi</w:t>
            </w:r>
            <w:r w:rsidR="00542239" w:rsidRPr="00CF4715">
              <w:rPr>
                <w:rFonts w:ascii="Times New Roman" w:hAnsi="Times New Roman" w:cs="Times New Roman"/>
                <w:sz w:val="26"/>
                <w:szCs w:val="26"/>
              </w:rPr>
              <w:t>).</w:t>
            </w:r>
            <w:r w:rsidR="00B61309" w:rsidRPr="00CF4715">
              <w:rPr>
                <w:rFonts w:ascii="Times New Roman" w:hAnsi="Times New Roman" w:cs="Times New Roman"/>
                <w:sz w:val="26"/>
                <w:szCs w:val="26"/>
              </w:rPr>
              <w:t xml:space="preserve"> </w:t>
            </w:r>
            <w:r w:rsidR="00B61309" w:rsidRPr="005F3E38">
              <w:rPr>
                <w:rFonts w:ascii="Times New Roman" w:hAnsi="Times New Roman" w:cs="Times New Roman"/>
                <w:sz w:val="26"/>
                <w:szCs w:val="26"/>
              </w:rPr>
              <w:t>Projekts saglabā līdzši</w:t>
            </w:r>
            <w:r w:rsidR="005F3E38" w:rsidRPr="005F3E38">
              <w:rPr>
                <w:rFonts w:ascii="Times New Roman" w:hAnsi="Times New Roman" w:cs="Times New Roman"/>
                <w:sz w:val="26"/>
                <w:szCs w:val="26"/>
              </w:rPr>
              <w:t>nējo APK noteikto administratīvā</w:t>
            </w:r>
            <w:r w:rsidR="00B61309" w:rsidRPr="005F3E38">
              <w:rPr>
                <w:rFonts w:ascii="Times New Roman" w:hAnsi="Times New Roman" w:cs="Times New Roman"/>
                <w:sz w:val="26"/>
                <w:szCs w:val="26"/>
              </w:rPr>
              <w:t xml:space="preserve"> </w:t>
            </w:r>
            <w:r w:rsidR="00344295" w:rsidRPr="005F3E38">
              <w:rPr>
                <w:rFonts w:ascii="Times New Roman" w:hAnsi="Times New Roman" w:cs="Times New Roman"/>
                <w:sz w:val="26"/>
                <w:szCs w:val="26"/>
              </w:rPr>
              <w:t>soda veidu</w:t>
            </w:r>
            <w:r w:rsidR="00F60F90" w:rsidRPr="005F3E38">
              <w:rPr>
                <w:rFonts w:ascii="Times New Roman" w:hAnsi="Times New Roman" w:cs="Times New Roman"/>
                <w:sz w:val="26"/>
                <w:szCs w:val="26"/>
              </w:rPr>
              <w:t xml:space="preserve"> – naudas sodu.</w:t>
            </w:r>
            <w:r w:rsidR="00F60F90" w:rsidRPr="00CF4715">
              <w:rPr>
                <w:rFonts w:ascii="Times New Roman" w:hAnsi="Times New Roman" w:cs="Times New Roman"/>
                <w:b/>
                <w:sz w:val="26"/>
                <w:szCs w:val="26"/>
              </w:rPr>
              <w:t xml:space="preserve"> </w:t>
            </w:r>
            <w:r w:rsidR="001B50C4" w:rsidRPr="00CF4715">
              <w:rPr>
                <w:rFonts w:ascii="Times New Roman" w:hAnsi="Times New Roman" w:cs="Times New Roman"/>
                <w:sz w:val="26"/>
                <w:szCs w:val="26"/>
              </w:rPr>
              <w:t>A</w:t>
            </w:r>
            <w:r w:rsidR="00B91C05" w:rsidRPr="00CF4715">
              <w:rPr>
                <w:rFonts w:ascii="Times New Roman" w:hAnsi="Times New Roman" w:cs="Times New Roman"/>
                <w:sz w:val="26"/>
                <w:szCs w:val="26"/>
              </w:rPr>
              <w:t xml:space="preserve">dministratīvi sodīt būs iespējams gan fizisku, gan juridisku personu. </w:t>
            </w:r>
            <w:r w:rsidR="008E0EB9" w:rsidRPr="00CF4715">
              <w:rPr>
                <w:rFonts w:ascii="Times New Roman" w:hAnsi="Times New Roman" w:cs="Times New Roman"/>
                <w:sz w:val="26"/>
                <w:szCs w:val="26"/>
              </w:rPr>
              <w:t xml:space="preserve">Atbilstoši </w:t>
            </w:r>
            <w:r w:rsidR="00FE1FC9" w:rsidRPr="005F3E38">
              <w:rPr>
                <w:rFonts w:ascii="Times New Roman" w:hAnsi="Times New Roman" w:cs="Times New Roman"/>
                <w:sz w:val="26"/>
                <w:szCs w:val="26"/>
              </w:rPr>
              <w:t xml:space="preserve">APK </w:t>
            </w:r>
            <w:r w:rsidR="00EB4DD8" w:rsidRPr="005F3E38">
              <w:rPr>
                <w:rFonts w:ascii="Times New Roman" w:hAnsi="Times New Roman" w:cs="Times New Roman"/>
                <w:bCs/>
                <w:sz w:val="26"/>
                <w:szCs w:val="26"/>
              </w:rPr>
              <w:t>226.</w:t>
            </w:r>
            <w:r w:rsidR="00EB4DD8" w:rsidRPr="005F3E38">
              <w:rPr>
                <w:rFonts w:ascii="Times New Roman" w:hAnsi="Times New Roman" w:cs="Times New Roman"/>
                <w:bCs/>
                <w:sz w:val="26"/>
                <w:szCs w:val="26"/>
                <w:vertAlign w:val="superscript"/>
              </w:rPr>
              <w:t>1</w:t>
            </w:r>
            <w:r w:rsidR="00EB4DD8" w:rsidRPr="005F3E38">
              <w:rPr>
                <w:rFonts w:ascii="Times New Roman" w:hAnsi="Times New Roman" w:cs="Times New Roman"/>
                <w:bCs/>
                <w:sz w:val="26"/>
                <w:szCs w:val="26"/>
              </w:rPr>
              <w:t xml:space="preserve"> pantam un </w:t>
            </w:r>
            <w:r w:rsidR="005F3E38">
              <w:rPr>
                <w:rFonts w:ascii="Times New Roman" w:hAnsi="Times New Roman" w:cs="Times New Roman"/>
                <w:bCs/>
                <w:sz w:val="26"/>
                <w:szCs w:val="26"/>
              </w:rPr>
              <w:t xml:space="preserve">APK </w:t>
            </w:r>
            <w:r w:rsidR="00FE1FC9" w:rsidRPr="005F3E38">
              <w:rPr>
                <w:rFonts w:ascii="Times New Roman" w:hAnsi="Times New Roman" w:cs="Times New Roman"/>
                <w:bCs/>
                <w:sz w:val="26"/>
                <w:szCs w:val="26"/>
              </w:rPr>
              <w:t>226.</w:t>
            </w:r>
            <w:r w:rsidR="00FE1FC9" w:rsidRPr="005F3E38">
              <w:rPr>
                <w:rFonts w:ascii="Times New Roman" w:hAnsi="Times New Roman" w:cs="Times New Roman"/>
                <w:bCs/>
                <w:sz w:val="26"/>
                <w:szCs w:val="26"/>
                <w:vertAlign w:val="superscript"/>
              </w:rPr>
              <w:t>2</w:t>
            </w:r>
            <w:r w:rsidR="00FE1FC9" w:rsidRPr="005F3E38">
              <w:rPr>
                <w:rFonts w:ascii="Times New Roman" w:hAnsi="Times New Roman" w:cs="Times New Roman"/>
                <w:bCs/>
                <w:sz w:val="26"/>
                <w:szCs w:val="26"/>
              </w:rPr>
              <w:t xml:space="preserve"> pantam </w:t>
            </w:r>
            <w:r w:rsidR="005F3E38">
              <w:rPr>
                <w:rFonts w:ascii="Times New Roman" w:hAnsi="Times New Roman" w:cs="Times New Roman"/>
                <w:bCs/>
                <w:sz w:val="26"/>
                <w:szCs w:val="26"/>
              </w:rPr>
              <w:t xml:space="preserve">izskatīt APK </w:t>
            </w:r>
            <w:r w:rsidR="005F3E38" w:rsidRPr="005F3E38">
              <w:rPr>
                <w:rFonts w:ascii="Times New Roman" w:hAnsi="Times New Roman" w:cs="Times New Roman"/>
                <w:bCs/>
                <w:sz w:val="26"/>
                <w:szCs w:val="26"/>
              </w:rPr>
              <w:t>115</w:t>
            </w:r>
            <w:r w:rsidR="005F3E38">
              <w:rPr>
                <w:rFonts w:ascii="Times New Roman" w:hAnsi="Times New Roman" w:cs="Times New Roman"/>
                <w:bCs/>
                <w:sz w:val="26"/>
                <w:szCs w:val="26"/>
              </w:rPr>
              <w:t>.</w:t>
            </w:r>
            <w:r w:rsidR="005F3E38">
              <w:rPr>
                <w:rFonts w:ascii="Times New Roman" w:hAnsi="Times New Roman" w:cs="Times New Roman"/>
                <w:bCs/>
                <w:sz w:val="26"/>
                <w:szCs w:val="26"/>
                <w:vertAlign w:val="superscript"/>
              </w:rPr>
              <w:t xml:space="preserve">1 </w:t>
            </w:r>
            <w:r w:rsidR="005F3E38">
              <w:rPr>
                <w:rFonts w:ascii="Times New Roman" w:hAnsi="Times New Roman" w:cs="Times New Roman"/>
                <w:sz w:val="26"/>
                <w:szCs w:val="26"/>
              </w:rPr>
              <w:t>pantā minēto administratīvo pārkāpumu lietas un uzlikt administratīvos sodus v</w:t>
            </w:r>
            <w:r w:rsidR="00B91C05" w:rsidRPr="00CF4715">
              <w:rPr>
                <w:rFonts w:ascii="Times New Roman" w:hAnsi="Times New Roman" w:cs="Times New Roman"/>
                <w:sz w:val="26"/>
                <w:szCs w:val="26"/>
              </w:rPr>
              <w:t xml:space="preserve">arēs Nacionālo bruņoto spēku Jūras spēku flotiles </w:t>
            </w:r>
            <w:r w:rsidR="00EB4DD8" w:rsidRPr="00CF4715">
              <w:rPr>
                <w:rFonts w:ascii="Times New Roman" w:hAnsi="Times New Roman" w:cs="Times New Roman"/>
                <w:sz w:val="26"/>
                <w:szCs w:val="26"/>
              </w:rPr>
              <w:t xml:space="preserve">Krasta apsardzes dienests </w:t>
            </w:r>
            <w:r w:rsidR="00EB4DD8" w:rsidRPr="005F3E38">
              <w:rPr>
                <w:rFonts w:ascii="Times New Roman" w:hAnsi="Times New Roman" w:cs="Times New Roman"/>
                <w:sz w:val="26"/>
                <w:szCs w:val="26"/>
              </w:rPr>
              <w:t xml:space="preserve">un Valsts </w:t>
            </w:r>
            <w:r w:rsidR="00AE1F8E">
              <w:rPr>
                <w:rFonts w:ascii="Times New Roman" w:hAnsi="Times New Roman" w:cs="Times New Roman"/>
                <w:sz w:val="26"/>
                <w:szCs w:val="26"/>
              </w:rPr>
              <w:t>r</w:t>
            </w:r>
            <w:r w:rsidR="00EB4DD8" w:rsidRPr="005F3E38">
              <w:rPr>
                <w:rFonts w:ascii="Times New Roman" w:hAnsi="Times New Roman" w:cs="Times New Roman"/>
                <w:sz w:val="26"/>
                <w:szCs w:val="26"/>
              </w:rPr>
              <w:t>obežsardze.</w:t>
            </w:r>
          </w:p>
          <w:p w:rsidR="000031FE" w:rsidRPr="00CF4715" w:rsidRDefault="000031FE" w:rsidP="006C2E79">
            <w:pPr>
              <w:jc w:val="both"/>
              <w:rPr>
                <w:rFonts w:ascii="Times New Roman" w:hAnsi="Times New Roman" w:cs="Times New Roman"/>
                <w:sz w:val="26"/>
                <w:szCs w:val="26"/>
              </w:rPr>
            </w:pPr>
            <w:r w:rsidRPr="00CF4715">
              <w:rPr>
                <w:rFonts w:ascii="Times New Roman" w:hAnsi="Times New Roman" w:cs="Times New Roman"/>
                <w:sz w:val="26"/>
                <w:szCs w:val="26"/>
              </w:rPr>
              <w:t>APK 115</w:t>
            </w:r>
            <w:r w:rsidR="003C2EEA">
              <w:rPr>
                <w:rFonts w:ascii="Times New Roman" w:hAnsi="Times New Roman" w:cs="Times New Roman"/>
                <w:sz w:val="26"/>
                <w:szCs w:val="26"/>
              </w:rPr>
              <w:t>.</w:t>
            </w:r>
            <w:r w:rsidRPr="00CF4715">
              <w:rPr>
                <w:rFonts w:ascii="Times New Roman" w:hAnsi="Times New Roman" w:cs="Times New Roman"/>
                <w:sz w:val="26"/>
                <w:szCs w:val="26"/>
                <w:vertAlign w:val="superscript"/>
              </w:rPr>
              <w:t>1</w:t>
            </w:r>
            <w:r w:rsidR="003C2EEA">
              <w:rPr>
                <w:rFonts w:ascii="Times New Roman" w:hAnsi="Times New Roman" w:cs="Times New Roman"/>
                <w:sz w:val="26"/>
                <w:szCs w:val="26"/>
              </w:rPr>
              <w:t xml:space="preserve"> </w:t>
            </w:r>
            <w:r w:rsidRPr="00CF4715">
              <w:rPr>
                <w:rFonts w:ascii="Times New Roman" w:hAnsi="Times New Roman" w:cs="Times New Roman"/>
                <w:sz w:val="26"/>
                <w:szCs w:val="26"/>
              </w:rPr>
              <w:t>pants līdz šim noteica, ka tas neattiecas uz atpūtas kuģiem iek</w:t>
            </w:r>
            <w:r w:rsidR="00273636" w:rsidRPr="00CF4715">
              <w:rPr>
                <w:rFonts w:ascii="Times New Roman" w:hAnsi="Times New Roman" w:cs="Times New Roman"/>
                <w:sz w:val="26"/>
                <w:szCs w:val="26"/>
              </w:rPr>
              <w:t xml:space="preserve">šējos ūdeņos. Atpūtas kuģis </w:t>
            </w:r>
            <w:r w:rsidR="00273636" w:rsidRPr="003C2EEA">
              <w:rPr>
                <w:rFonts w:ascii="Times New Roman" w:hAnsi="Times New Roman" w:cs="Times New Roman"/>
                <w:sz w:val="26"/>
                <w:szCs w:val="26"/>
              </w:rPr>
              <w:t>tiek</w:t>
            </w:r>
            <w:r w:rsidRPr="003C2EEA">
              <w:rPr>
                <w:rFonts w:ascii="Times New Roman" w:hAnsi="Times New Roman" w:cs="Times New Roman"/>
                <w:sz w:val="26"/>
                <w:szCs w:val="26"/>
              </w:rPr>
              <w:t xml:space="preserve"> </w:t>
            </w:r>
            <w:r w:rsidRPr="00CF4715">
              <w:rPr>
                <w:rFonts w:ascii="Times New Roman" w:hAnsi="Times New Roman" w:cs="Times New Roman"/>
                <w:sz w:val="26"/>
                <w:szCs w:val="26"/>
              </w:rPr>
              <w:t>definēts APK 115.pantā, kurā ir atsauce uz APK 115</w:t>
            </w:r>
            <w:r w:rsidR="00A96464">
              <w:rPr>
                <w:rFonts w:ascii="Times New Roman" w:hAnsi="Times New Roman" w:cs="Times New Roman"/>
                <w:sz w:val="26"/>
                <w:szCs w:val="26"/>
              </w:rPr>
              <w:t>.</w:t>
            </w:r>
            <w:r w:rsidRPr="00CF4715">
              <w:rPr>
                <w:rFonts w:ascii="Times New Roman" w:hAnsi="Times New Roman" w:cs="Times New Roman"/>
                <w:sz w:val="26"/>
                <w:szCs w:val="26"/>
                <w:vertAlign w:val="superscript"/>
              </w:rPr>
              <w:t>1</w:t>
            </w:r>
            <w:r w:rsidR="00A96464">
              <w:rPr>
                <w:rFonts w:ascii="Times New Roman" w:hAnsi="Times New Roman" w:cs="Times New Roman"/>
                <w:sz w:val="26"/>
                <w:szCs w:val="26"/>
                <w:vertAlign w:val="superscript"/>
              </w:rPr>
              <w:t xml:space="preserve"> </w:t>
            </w:r>
            <w:r w:rsidRPr="00CF4715">
              <w:rPr>
                <w:rFonts w:ascii="Times New Roman" w:hAnsi="Times New Roman" w:cs="Times New Roman"/>
                <w:sz w:val="26"/>
                <w:szCs w:val="26"/>
              </w:rPr>
              <w:t xml:space="preserve">pantu. </w:t>
            </w:r>
            <w:r w:rsidR="00B87CA2" w:rsidRPr="00CF4715">
              <w:rPr>
                <w:rFonts w:ascii="Times New Roman" w:hAnsi="Times New Roman" w:cs="Times New Roman"/>
                <w:sz w:val="26"/>
                <w:szCs w:val="26"/>
              </w:rPr>
              <w:t>Taču APK 115</w:t>
            </w:r>
            <w:r w:rsidR="00A96464">
              <w:rPr>
                <w:rFonts w:ascii="Times New Roman" w:hAnsi="Times New Roman" w:cs="Times New Roman"/>
                <w:sz w:val="26"/>
                <w:szCs w:val="26"/>
              </w:rPr>
              <w:t>.</w:t>
            </w:r>
            <w:r w:rsidR="00B87CA2" w:rsidRPr="00CF4715">
              <w:rPr>
                <w:rFonts w:ascii="Times New Roman" w:hAnsi="Times New Roman" w:cs="Times New Roman"/>
                <w:sz w:val="26"/>
                <w:szCs w:val="26"/>
                <w:vertAlign w:val="superscript"/>
              </w:rPr>
              <w:t>1</w:t>
            </w:r>
            <w:r w:rsidR="00A96464">
              <w:rPr>
                <w:rFonts w:ascii="Times New Roman" w:hAnsi="Times New Roman" w:cs="Times New Roman"/>
                <w:sz w:val="26"/>
                <w:szCs w:val="26"/>
                <w:vertAlign w:val="superscript"/>
              </w:rPr>
              <w:t xml:space="preserve"> </w:t>
            </w:r>
            <w:r w:rsidR="00E6276F" w:rsidRPr="00CF4715">
              <w:rPr>
                <w:rFonts w:ascii="Times New Roman" w:hAnsi="Times New Roman" w:cs="Times New Roman"/>
                <w:sz w:val="26"/>
                <w:szCs w:val="26"/>
              </w:rPr>
              <w:t xml:space="preserve">pants </w:t>
            </w:r>
            <w:r w:rsidR="00657E81" w:rsidRPr="00CF4715">
              <w:rPr>
                <w:rFonts w:ascii="Times New Roman" w:hAnsi="Times New Roman" w:cs="Times New Roman"/>
                <w:sz w:val="26"/>
                <w:szCs w:val="26"/>
              </w:rPr>
              <w:t xml:space="preserve">jau pēc būtības </w:t>
            </w:r>
            <w:r w:rsidR="00481887" w:rsidRPr="00CF4715">
              <w:rPr>
                <w:rFonts w:ascii="Times New Roman" w:hAnsi="Times New Roman" w:cs="Times New Roman"/>
                <w:sz w:val="26"/>
                <w:szCs w:val="26"/>
              </w:rPr>
              <w:t>paredz</w:t>
            </w:r>
            <w:r w:rsidRPr="00CF4715">
              <w:rPr>
                <w:rFonts w:ascii="Times New Roman" w:hAnsi="Times New Roman" w:cs="Times New Roman"/>
                <w:sz w:val="26"/>
                <w:szCs w:val="26"/>
              </w:rPr>
              <w:t xml:space="preserve"> atbildību tikai par </w:t>
            </w:r>
            <w:r w:rsidR="002C0824" w:rsidRPr="00CF4715">
              <w:rPr>
                <w:rFonts w:ascii="Times New Roman" w:hAnsi="Times New Roman" w:cs="Times New Roman"/>
                <w:sz w:val="26"/>
                <w:szCs w:val="26"/>
              </w:rPr>
              <w:t xml:space="preserve">to, kas kā pienākums </w:t>
            </w:r>
            <w:r w:rsidR="004C7A6C" w:rsidRPr="00CF4715">
              <w:rPr>
                <w:rFonts w:ascii="Times New Roman" w:hAnsi="Times New Roman" w:cs="Times New Roman"/>
                <w:sz w:val="26"/>
                <w:szCs w:val="26"/>
              </w:rPr>
              <w:t xml:space="preserve">konkrētiem kuģiem </w:t>
            </w:r>
            <w:r w:rsidR="002C0824" w:rsidRPr="00CF4715">
              <w:rPr>
                <w:rFonts w:ascii="Times New Roman" w:hAnsi="Times New Roman" w:cs="Times New Roman"/>
                <w:sz w:val="26"/>
                <w:szCs w:val="26"/>
              </w:rPr>
              <w:t xml:space="preserve">noteikts </w:t>
            </w:r>
            <w:r w:rsidRPr="00CF4715">
              <w:rPr>
                <w:rFonts w:ascii="Times New Roman" w:hAnsi="Times New Roman" w:cs="Times New Roman"/>
                <w:sz w:val="26"/>
                <w:szCs w:val="26"/>
              </w:rPr>
              <w:t>normatīvajos aktos</w:t>
            </w:r>
            <w:r w:rsidR="00B87CA2" w:rsidRPr="00CF4715">
              <w:rPr>
                <w:rFonts w:ascii="Times New Roman" w:hAnsi="Times New Roman" w:cs="Times New Roman"/>
                <w:sz w:val="26"/>
                <w:szCs w:val="26"/>
              </w:rPr>
              <w:t xml:space="preserve"> </w:t>
            </w:r>
            <w:r w:rsidR="00FC3D54" w:rsidRPr="00CF4715">
              <w:rPr>
                <w:rFonts w:ascii="Times New Roman" w:hAnsi="Times New Roman" w:cs="Times New Roman"/>
                <w:sz w:val="26"/>
                <w:szCs w:val="26"/>
              </w:rPr>
              <w:t xml:space="preserve">(proti, </w:t>
            </w:r>
            <w:r w:rsidR="003037DA" w:rsidRPr="00CF4715">
              <w:rPr>
                <w:rFonts w:ascii="Times New Roman" w:hAnsi="Times New Roman" w:cs="Times New Roman"/>
                <w:sz w:val="26"/>
                <w:szCs w:val="26"/>
              </w:rPr>
              <w:t xml:space="preserve">ja kādai kuģu </w:t>
            </w:r>
            <w:r w:rsidR="00657E81" w:rsidRPr="00CF4715">
              <w:rPr>
                <w:rFonts w:ascii="Times New Roman" w:hAnsi="Times New Roman" w:cs="Times New Roman"/>
                <w:sz w:val="26"/>
                <w:szCs w:val="26"/>
              </w:rPr>
              <w:t>kategorijai</w:t>
            </w:r>
            <w:r w:rsidR="003037DA" w:rsidRPr="00CF4715">
              <w:rPr>
                <w:rFonts w:ascii="Times New Roman" w:hAnsi="Times New Roman" w:cs="Times New Roman"/>
                <w:sz w:val="26"/>
                <w:szCs w:val="26"/>
              </w:rPr>
              <w:t xml:space="preserve"> normatīvajos aktos nav noteikts pienākums sniegt konkrētu inform</w:t>
            </w:r>
            <w:r w:rsidR="00836BBB" w:rsidRPr="00CF4715">
              <w:rPr>
                <w:rFonts w:ascii="Times New Roman" w:hAnsi="Times New Roman" w:cs="Times New Roman"/>
                <w:sz w:val="26"/>
                <w:szCs w:val="26"/>
              </w:rPr>
              <w:t>āciju, tad APK 115</w:t>
            </w:r>
            <w:r w:rsidR="00A96464">
              <w:rPr>
                <w:rFonts w:ascii="Times New Roman" w:hAnsi="Times New Roman" w:cs="Times New Roman"/>
                <w:sz w:val="26"/>
                <w:szCs w:val="26"/>
              </w:rPr>
              <w:t>.</w:t>
            </w:r>
            <w:r w:rsidR="00836BBB" w:rsidRPr="00CF4715">
              <w:rPr>
                <w:rFonts w:ascii="Times New Roman" w:hAnsi="Times New Roman" w:cs="Times New Roman"/>
                <w:sz w:val="26"/>
                <w:szCs w:val="26"/>
                <w:vertAlign w:val="superscript"/>
              </w:rPr>
              <w:t>1</w:t>
            </w:r>
            <w:r w:rsidR="00A96464">
              <w:rPr>
                <w:rFonts w:ascii="Times New Roman" w:hAnsi="Times New Roman" w:cs="Times New Roman"/>
                <w:sz w:val="26"/>
                <w:szCs w:val="26"/>
                <w:vertAlign w:val="superscript"/>
              </w:rPr>
              <w:t xml:space="preserve"> </w:t>
            </w:r>
            <w:r w:rsidR="00A05916" w:rsidRPr="00CF4715">
              <w:rPr>
                <w:rFonts w:ascii="Times New Roman" w:hAnsi="Times New Roman" w:cs="Times New Roman"/>
                <w:sz w:val="26"/>
                <w:szCs w:val="26"/>
              </w:rPr>
              <w:t>pants</w:t>
            </w:r>
            <w:r w:rsidR="00836BBB" w:rsidRPr="00CF4715">
              <w:rPr>
                <w:rFonts w:ascii="Times New Roman" w:hAnsi="Times New Roman" w:cs="Times New Roman"/>
                <w:sz w:val="26"/>
                <w:szCs w:val="26"/>
              </w:rPr>
              <w:t xml:space="preserve"> nebūs piem</w:t>
            </w:r>
            <w:r w:rsidR="009F49A1" w:rsidRPr="00CF4715">
              <w:rPr>
                <w:rFonts w:ascii="Times New Roman" w:hAnsi="Times New Roman" w:cs="Times New Roman"/>
                <w:sz w:val="26"/>
                <w:szCs w:val="26"/>
              </w:rPr>
              <w:t>ērojams).</w:t>
            </w:r>
            <w:r w:rsidR="00836BBB" w:rsidRPr="00CF4715">
              <w:rPr>
                <w:rFonts w:ascii="Times New Roman" w:hAnsi="Times New Roman" w:cs="Times New Roman"/>
                <w:sz w:val="26"/>
                <w:szCs w:val="26"/>
              </w:rPr>
              <w:t xml:space="preserve"> </w:t>
            </w:r>
            <w:r w:rsidR="00273636" w:rsidRPr="003C2EEA">
              <w:rPr>
                <w:rFonts w:ascii="Times New Roman" w:hAnsi="Times New Roman" w:cs="Times New Roman"/>
                <w:sz w:val="26"/>
                <w:szCs w:val="26"/>
              </w:rPr>
              <w:t>Turklāt p</w:t>
            </w:r>
            <w:r w:rsidR="009F49A1" w:rsidRPr="003C2EEA">
              <w:rPr>
                <w:rFonts w:ascii="Times New Roman" w:hAnsi="Times New Roman" w:cs="Times New Roman"/>
                <w:sz w:val="26"/>
                <w:szCs w:val="26"/>
              </w:rPr>
              <w:t>ašreiz</w:t>
            </w:r>
            <w:r w:rsidR="009F49A1" w:rsidRPr="00CF4715">
              <w:rPr>
                <w:rFonts w:ascii="Times New Roman" w:hAnsi="Times New Roman" w:cs="Times New Roman"/>
                <w:sz w:val="26"/>
                <w:szCs w:val="26"/>
              </w:rPr>
              <w:t xml:space="preserve"> spēkā esošie </w:t>
            </w:r>
            <w:r w:rsidRPr="00CF4715">
              <w:rPr>
                <w:rFonts w:ascii="Times New Roman" w:hAnsi="Times New Roman" w:cs="Times New Roman"/>
                <w:sz w:val="26"/>
                <w:szCs w:val="26"/>
              </w:rPr>
              <w:t xml:space="preserve">MK noteikumi Nr. 339 </w:t>
            </w:r>
            <w:r w:rsidR="002C0824" w:rsidRPr="00CF4715">
              <w:rPr>
                <w:rFonts w:ascii="Times New Roman" w:hAnsi="Times New Roman" w:cs="Times New Roman"/>
                <w:sz w:val="26"/>
                <w:szCs w:val="26"/>
              </w:rPr>
              <w:t xml:space="preserve">konkrētus ziņošanas pienākumus </w:t>
            </w:r>
            <w:r w:rsidR="00DC3736">
              <w:rPr>
                <w:rFonts w:ascii="Times New Roman" w:hAnsi="Times New Roman" w:cs="Times New Roman"/>
                <w:sz w:val="26"/>
                <w:szCs w:val="26"/>
              </w:rPr>
              <w:t>paredz arī atpūtas kuģiem.</w:t>
            </w:r>
          </w:p>
          <w:p w:rsidR="000031FE" w:rsidRPr="00FF0ECE" w:rsidRDefault="003E29FD" w:rsidP="006C2E79">
            <w:pPr>
              <w:jc w:val="both"/>
              <w:rPr>
                <w:rFonts w:ascii="Times New Roman" w:hAnsi="Times New Roman" w:cs="Times New Roman"/>
                <w:sz w:val="26"/>
                <w:szCs w:val="26"/>
              </w:rPr>
            </w:pPr>
            <w:r>
              <w:rPr>
                <w:rFonts w:ascii="Times New Roman" w:hAnsi="Times New Roman" w:cs="Times New Roman"/>
                <w:sz w:val="26"/>
                <w:szCs w:val="26"/>
              </w:rPr>
              <w:t xml:space="preserve">Atbilstoši plānotajiem grozījumiem </w:t>
            </w:r>
            <w:r w:rsidR="00273636" w:rsidRPr="00FF0ECE">
              <w:rPr>
                <w:rFonts w:ascii="Times New Roman" w:hAnsi="Times New Roman" w:cs="Times New Roman"/>
                <w:sz w:val="26"/>
                <w:szCs w:val="26"/>
              </w:rPr>
              <w:t>APK 115</w:t>
            </w:r>
            <w:r w:rsidR="001045F4">
              <w:rPr>
                <w:rFonts w:ascii="Times New Roman" w:hAnsi="Times New Roman" w:cs="Times New Roman"/>
                <w:sz w:val="26"/>
                <w:szCs w:val="26"/>
              </w:rPr>
              <w:t>.</w:t>
            </w:r>
            <w:r w:rsidR="00273636" w:rsidRPr="00FF0ECE">
              <w:rPr>
                <w:rFonts w:ascii="Times New Roman" w:hAnsi="Times New Roman" w:cs="Times New Roman"/>
                <w:sz w:val="26"/>
                <w:szCs w:val="26"/>
                <w:vertAlign w:val="superscript"/>
              </w:rPr>
              <w:t>1</w:t>
            </w:r>
            <w:r w:rsidR="001045F4">
              <w:rPr>
                <w:rFonts w:ascii="Times New Roman" w:hAnsi="Times New Roman" w:cs="Times New Roman"/>
                <w:sz w:val="26"/>
                <w:szCs w:val="26"/>
                <w:vertAlign w:val="superscript"/>
              </w:rPr>
              <w:t xml:space="preserve"> </w:t>
            </w:r>
            <w:r w:rsidR="00273636" w:rsidRPr="00FF0ECE">
              <w:rPr>
                <w:rFonts w:ascii="Times New Roman" w:hAnsi="Times New Roman" w:cs="Times New Roman"/>
                <w:sz w:val="26"/>
                <w:szCs w:val="26"/>
              </w:rPr>
              <w:t xml:space="preserve">pantā, projekts </w:t>
            </w:r>
            <w:r w:rsidR="00F0798A">
              <w:rPr>
                <w:rFonts w:ascii="Times New Roman" w:hAnsi="Times New Roman" w:cs="Times New Roman"/>
                <w:sz w:val="26"/>
                <w:szCs w:val="26"/>
              </w:rPr>
              <w:t xml:space="preserve">paredz izdarīt grozījumus arī </w:t>
            </w:r>
            <w:r w:rsidR="0072389C">
              <w:rPr>
                <w:rFonts w:ascii="Times New Roman" w:hAnsi="Times New Roman" w:cs="Times New Roman"/>
                <w:sz w:val="26"/>
                <w:szCs w:val="26"/>
              </w:rPr>
              <w:t>APK 115.panta otrajā daļā</w:t>
            </w:r>
            <w:r w:rsidR="00273636" w:rsidRPr="00FF0ECE">
              <w:rPr>
                <w:rFonts w:ascii="Times New Roman" w:hAnsi="Times New Roman" w:cs="Times New Roman"/>
                <w:sz w:val="26"/>
                <w:szCs w:val="26"/>
              </w:rPr>
              <w:t xml:space="preserve">, </w:t>
            </w:r>
            <w:r w:rsidR="000031FE" w:rsidRPr="00FF0ECE">
              <w:rPr>
                <w:rFonts w:ascii="Times New Roman" w:hAnsi="Times New Roman" w:cs="Times New Roman"/>
                <w:sz w:val="26"/>
                <w:szCs w:val="26"/>
              </w:rPr>
              <w:t>izsl</w:t>
            </w:r>
            <w:r w:rsidR="00273636" w:rsidRPr="00FF0ECE">
              <w:rPr>
                <w:rFonts w:ascii="Times New Roman" w:hAnsi="Times New Roman" w:cs="Times New Roman"/>
                <w:sz w:val="26"/>
                <w:szCs w:val="26"/>
              </w:rPr>
              <w:t xml:space="preserve">ēdzot </w:t>
            </w:r>
            <w:r w:rsidR="00CF5669" w:rsidRPr="00FF0ECE">
              <w:rPr>
                <w:rFonts w:ascii="Times New Roman" w:hAnsi="Times New Roman" w:cs="Times New Roman"/>
                <w:sz w:val="26"/>
                <w:szCs w:val="26"/>
              </w:rPr>
              <w:t>no tā</w:t>
            </w:r>
            <w:r w:rsidR="0072389C">
              <w:rPr>
                <w:rFonts w:ascii="Times New Roman" w:hAnsi="Times New Roman" w:cs="Times New Roman"/>
                <w:sz w:val="26"/>
                <w:szCs w:val="26"/>
              </w:rPr>
              <w:t>s</w:t>
            </w:r>
            <w:r w:rsidR="00CF5669" w:rsidRPr="00FF0ECE">
              <w:rPr>
                <w:rFonts w:ascii="Times New Roman" w:hAnsi="Times New Roman" w:cs="Times New Roman"/>
                <w:sz w:val="26"/>
                <w:szCs w:val="26"/>
              </w:rPr>
              <w:t xml:space="preserve"> </w:t>
            </w:r>
            <w:r w:rsidR="00273636" w:rsidRPr="00FF0ECE">
              <w:rPr>
                <w:rFonts w:ascii="Times New Roman" w:hAnsi="Times New Roman" w:cs="Times New Roman"/>
                <w:sz w:val="26"/>
                <w:szCs w:val="26"/>
              </w:rPr>
              <w:t>atsauci</w:t>
            </w:r>
            <w:r w:rsidR="00836BBB" w:rsidRPr="00FF0ECE">
              <w:rPr>
                <w:rFonts w:ascii="Times New Roman" w:hAnsi="Times New Roman" w:cs="Times New Roman"/>
                <w:sz w:val="26"/>
                <w:szCs w:val="26"/>
              </w:rPr>
              <w:t xml:space="preserve"> uz APK 115</w:t>
            </w:r>
            <w:r w:rsidR="001045F4">
              <w:rPr>
                <w:rFonts w:ascii="Times New Roman" w:hAnsi="Times New Roman" w:cs="Times New Roman"/>
                <w:sz w:val="26"/>
                <w:szCs w:val="26"/>
              </w:rPr>
              <w:t>.</w:t>
            </w:r>
            <w:r w:rsidR="00836BBB" w:rsidRPr="00FF0ECE">
              <w:rPr>
                <w:rFonts w:ascii="Times New Roman" w:hAnsi="Times New Roman" w:cs="Times New Roman"/>
                <w:sz w:val="26"/>
                <w:szCs w:val="26"/>
                <w:vertAlign w:val="superscript"/>
              </w:rPr>
              <w:t>1</w:t>
            </w:r>
            <w:r w:rsidR="001045F4">
              <w:rPr>
                <w:rFonts w:ascii="Times New Roman" w:hAnsi="Times New Roman" w:cs="Times New Roman"/>
                <w:sz w:val="26"/>
                <w:szCs w:val="26"/>
                <w:vertAlign w:val="superscript"/>
              </w:rPr>
              <w:t xml:space="preserve"> </w:t>
            </w:r>
            <w:r w:rsidR="00836BBB" w:rsidRPr="00FF0ECE">
              <w:rPr>
                <w:rFonts w:ascii="Times New Roman" w:hAnsi="Times New Roman" w:cs="Times New Roman"/>
                <w:sz w:val="26"/>
                <w:szCs w:val="26"/>
              </w:rPr>
              <w:t>pantu</w:t>
            </w:r>
            <w:r w:rsidR="00CF5669" w:rsidRPr="00FF0ECE">
              <w:rPr>
                <w:rFonts w:ascii="Times New Roman" w:hAnsi="Times New Roman" w:cs="Times New Roman"/>
                <w:sz w:val="26"/>
                <w:szCs w:val="26"/>
              </w:rPr>
              <w:t>.</w:t>
            </w:r>
            <w:r w:rsidR="000031FE" w:rsidRPr="00FF0ECE">
              <w:rPr>
                <w:rFonts w:ascii="Times New Roman" w:hAnsi="Times New Roman" w:cs="Times New Roman"/>
                <w:sz w:val="26"/>
                <w:szCs w:val="26"/>
              </w:rPr>
              <w:t xml:space="preserve"> </w:t>
            </w:r>
          </w:p>
          <w:p w:rsidR="000031FE" w:rsidRPr="00CF4715" w:rsidRDefault="000031FE" w:rsidP="006C2E79">
            <w:pPr>
              <w:jc w:val="both"/>
              <w:rPr>
                <w:rFonts w:ascii="Times New Roman" w:hAnsi="Times New Roman" w:cs="Times New Roman"/>
                <w:sz w:val="26"/>
                <w:szCs w:val="26"/>
              </w:rPr>
            </w:pPr>
          </w:p>
          <w:p w:rsidR="009C2AF0" w:rsidRPr="00CF4715" w:rsidRDefault="00B2246E" w:rsidP="006C2E79">
            <w:pPr>
              <w:jc w:val="both"/>
              <w:rPr>
                <w:rFonts w:ascii="Times New Roman" w:hAnsi="Times New Roman" w:cs="Times New Roman"/>
                <w:sz w:val="26"/>
                <w:szCs w:val="26"/>
              </w:rPr>
            </w:pPr>
            <w:r w:rsidRPr="001616CC">
              <w:rPr>
                <w:rFonts w:ascii="Times New Roman" w:hAnsi="Times New Roman" w:cs="Times New Roman"/>
                <w:sz w:val="26"/>
                <w:szCs w:val="26"/>
              </w:rPr>
              <w:t>3</w:t>
            </w:r>
            <w:r w:rsidR="00DC2160" w:rsidRPr="001616CC">
              <w:rPr>
                <w:rFonts w:ascii="Times New Roman" w:hAnsi="Times New Roman" w:cs="Times New Roman"/>
                <w:sz w:val="26"/>
                <w:szCs w:val="26"/>
              </w:rPr>
              <w:t>)</w:t>
            </w:r>
            <w:r w:rsidR="00B91C05" w:rsidRPr="00CF4715">
              <w:rPr>
                <w:rFonts w:ascii="Times New Roman" w:hAnsi="Times New Roman" w:cs="Times New Roman"/>
                <w:sz w:val="26"/>
                <w:szCs w:val="26"/>
              </w:rPr>
              <w:t xml:space="preserve"> </w:t>
            </w:r>
            <w:r w:rsidR="003C43DA" w:rsidRPr="00CF4715">
              <w:rPr>
                <w:rFonts w:ascii="Times New Roman" w:hAnsi="Times New Roman" w:cs="Times New Roman"/>
                <w:sz w:val="26"/>
                <w:szCs w:val="26"/>
              </w:rPr>
              <w:t>APK</w:t>
            </w:r>
            <w:r w:rsidR="00B75D4C" w:rsidRPr="00CF4715">
              <w:rPr>
                <w:rFonts w:ascii="Times New Roman" w:hAnsi="Times New Roman" w:cs="Times New Roman"/>
                <w:sz w:val="26"/>
                <w:szCs w:val="26"/>
              </w:rPr>
              <w:t xml:space="preserve"> 116.pants paredz </w:t>
            </w:r>
            <w:r w:rsidR="001616CC">
              <w:rPr>
                <w:rFonts w:ascii="Times New Roman" w:hAnsi="Times New Roman" w:cs="Times New Roman"/>
                <w:sz w:val="26"/>
                <w:szCs w:val="26"/>
              </w:rPr>
              <w:t xml:space="preserve">administratīvo </w:t>
            </w:r>
            <w:r w:rsidR="00B75D4C" w:rsidRPr="00CF4715">
              <w:rPr>
                <w:rFonts w:ascii="Times New Roman" w:hAnsi="Times New Roman" w:cs="Times New Roman"/>
                <w:sz w:val="26"/>
                <w:szCs w:val="26"/>
              </w:rPr>
              <w:t xml:space="preserve">atbildību par kuģu ekspluatācijas noteikumu pārkāpšanu. Minētais pants </w:t>
            </w:r>
            <w:r w:rsidR="0010452F" w:rsidRPr="00CF4715">
              <w:rPr>
                <w:rFonts w:ascii="Times New Roman" w:hAnsi="Times New Roman" w:cs="Times New Roman"/>
                <w:sz w:val="26"/>
                <w:szCs w:val="26"/>
              </w:rPr>
              <w:t>pieņemts</w:t>
            </w:r>
            <w:r w:rsidR="001616CC">
              <w:rPr>
                <w:rFonts w:ascii="Times New Roman" w:hAnsi="Times New Roman" w:cs="Times New Roman"/>
                <w:sz w:val="26"/>
                <w:szCs w:val="26"/>
              </w:rPr>
              <w:t xml:space="preserve"> 2008.gada 3.jūlija</w:t>
            </w:r>
            <w:r w:rsidR="0010452F" w:rsidRPr="00CF4715">
              <w:rPr>
                <w:rFonts w:ascii="Times New Roman" w:hAnsi="Times New Roman" w:cs="Times New Roman"/>
                <w:sz w:val="26"/>
                <w:szCs w:val="26"/>
              </w:rPr>
              <w:t xml:space="preserve"> likuma redakcijā, kas stāj</w:t>
            </w:r>
            <w:r w:rsidR="00D178B6" w:rsidRPr="00CF4715">
              <w:rPr>
                <w:rFonts w:ascii="Times New Roman" w:hAnsi="Times New Roman" w:cs="Times New Roman"/>
                <w:sz w:val="26"/>
                <w:szCs w:val="26"/>
              </w:rPr>
              <w:t>ā</w:t>
            </w:r>
            <w:r w:rsidR="0010452F" w:rsidRPr="00CF4715">
              <w:rPr>
                <w:rFonts w:ascii="Times New Roman" w:hAnsi="Times New Roman" w:cs="Times New Roman"/>
                <w:sz w:val="26"/>
                <w:szCs w:val="26"/>
              </w:rPr>
              <w:t>s</w:t>
            </w:r>
            <w:r w:rsidR="00B75D4C" w:rsidRPr="00CF4715">
              <w:rPr>
                <w:rFonts w:ascii="Times New Roman" w:hAnsi="Times New Roman" w:cs="Times New Roman"/>
                <w:sz w:val="26"/>
                <w:szCs w:val="26"/>
              </w:rPr>
              <w:t xml:space="preserve"> spēkā </w:t>
            </w:r>
            <w:r w:rsidR="0010452F" w:rsidRPr="00CF4715">
              <w:rPr>
                <w:rFonts w:ascii="Times New Roman" w:hAnsi="Times New Roman" w:cs="Times New Roman"/>
                <w:sz w:val="26"/>
                <w:szCs w:val="26"/>
              </w:rPr>
              <w:t>2008.</w:t>
            </w:r>
            <w:r w:rsidR="001616CC">
              <w:rPr>
                <w:rFonts w:ascii="Times New Roman" w:hAnsi="Times New Roman" w:cs="Times New Roman"/>
                <w:sz w:val="26"/>
                <w:szCs w:val="26"/>
              </w:rPr>
              <w:t>gada 7.augustā.</w:t>
            </w:r>
            <w:r w:rsidR="00B75D4C" w:rsidRPr="00CF4715">
              <w:rPr>
                <w:rFonts w:ascii="Times New Roman" w:hAnsi="Times New Roman" w:cs="Times New Roman"/>
                <w:sz w:val="26"/>
                <w:szCs w:val="26"/>
              </w:rPr>
              <w:t xml:space="preserve"> </w:t>
            </w:r>
            <w:r w:rsidR="00D178B6" w:rsidRPr="00CF4715">
              <w:rPr>
                <w:rFonts w:ascii="Times New Roman" w:hAnsi="Times New Roman" w:cs="Times New Roman"/>
                <w:sz w:val="26"/>
                <w:szCs w:val="26"/>
              </w:rPr>
              <w:t>Lai arī</w:t>
            </w:r>
            <w:r w:rsidR="00701DCE">
              <w:rPr>
                <w:rFonts w:ascii="Times New Roman" w:hAnsi="Times New Roman" w:cs="Times New Roman"/>
                <w:sz w:val="26"/>
                <w:szCs w:val="26"/>
              </w:rPr>
              <w:t xml:space="preserve"> minētajā</w:t>
            </w:r>
            <w:r w:rsidR="00D178B6" w:rsidRPr="00CF4715">
              <w:rPr>
                <w:rFonts w:ascii="Times New Roman" w:hAnsi="Times New Roman" w:cs="Times New Roman"/>
                <w:sz w:val="26"/>
                <w:szCs w:val="26"/>
              </w:rPr>
              <w:t xml:space="preserve"> pantā ietvertā administratīvā atbildība attiecināma uz katru </w:t>
            </w:r>
            <w:r w:rsidR="00FB296F" w:rsidRPr="00CF4715">
              <w:rPr>
                <w:rFonts w:ascii="Times New Roman" w:hAnsi="Times New Roman" w:cs="Times New Roman"/>
                <w:sz w:val="26"/>
                <w:szCs w:val="26"/>
              </w:rPr>
              <w:t xml:space="preserve">Latvijas </w:t>
            </w:r>
            <w:r w:rsidR="00D178B6" w:rsidRPr="00CF4715">
              <w:rPr>
                <w:rFonts w:ascii="Times New Roman" w:hAnsi="Times New Roman" w:cs="Times New Roman"/>
                <w:sz w:val="26"/>
                <w:szCs w:val="26"/>
              </w:rPr>
              <w:t xml:space="preserve">kuģi, tomēr </w:t>
            </w:r>
            <w:r w:rsidR="003E1B7A">
              <w:rPr>
                <w:rFonts w:ascii="Times New Roman" w:hAnsi="Times New Roman" w:cs="Times New Roman"/>
                <w:sz w:val="26"/>
                <w:szCs w:val="26"/>
              </w:rPr>
              <w:t xml:space="preserve">šā </w:t>
            </w:r>
            <w:r w:rsidR="00D178B6" w:rsidRPr="00CF4715">
              <w:rPr>
                <w:rFonts w:ascii="Times New Roman" w:hAnsi="Times New Roman" w:cs="Times New Roman"/>
                <w:sz w:val="26"/>
                <w:szCs w:val="26"/>
              </w:rPr>
              <w:t xml:space="preserve">panta izstrādes gaitā, </w:t>
            </w:r>
            <w:r w:rsidR="00D178B6" w:rsidRPr="00701DCE">
              <w:rPr>
                <w:rFonts w:ascii="Times New Roman" w:hAnsi="Times New Roman" w:cs="Times New Roman"/>
                <w:sz w:val="26"/>
                <w:szCs w:val="26"/>
              </w:rPr>
              <w:t xml:space="preserve">nosakot </w:t>
            </w:r>
            <w:r w:rsidR="009372C1" w:rsidRPr="00701DCE">
              <w:rPr>
                <w:rFonts w:ascii="Times New Roman" w:hAnsi="Times New Roman" w:cs="Times New Roman"/>
                <w:sz w:val="26"/>
                <w:szCs w:val="26"/>
              </w:rPr>
              <w:t>naudas soda apmēru</w:t>
            </w:r>
            <w:r w:rsidR="00D178B6" w:rsidRPr="00CF4715">
              <w:rPr>
                <w:rFonts w:ascii="Times New Roman" w:hAnsi="Times New Roman" w:cs="Times New Roman"/>
                <w:sz w:val="26"/>
                <w:szCs w:val="26"/>
              </w:rPr>
              <w:t>, tika vērt</w:t>
            </w:r>
            <w:r w:rsidR="00732A1C" w:rsidRPr="00CF4715">
              <w:rPr>
                <w:rFonts w:ascii="Times New Roman" w:hAnsi="Times New Roman" w:cs="Times New Roman"/>
                <w:sz w:val="26"/>
                <w:szCs w:val="26"/>
              </w:rPr>
              <w:t>ēta administratīvās atbildības piemērošana</w:t>
            </w:r>
            <w:r w:rsidR="00D178B6" w:rsidRPr="00CF4715">
              <w:rPr>
                <w:rFonts w:ascii="Times New Roman" w:hAnsi="Times New Roman" w:cs="Times New Roman"/>
                <w:sz w:val="26"/>
                <w:szCs w:val="26"/>
              </w:rPr>
              <w:t xml:space="preserve"> tikai starptautiskajā kuģošanā iesaist</w:t>
            </w:r>
            <w:r w:rsidR="00732A1C" w:rsidRPr="00CF4715">
              <w:rPr>
                <w:rFonts w:ascii="Times New Roman" w:hAnsi="Times New Roman" w:cs="Times New Roman"/>
                <w:sz w:val="26"/>
                <w:szCs w:val="26"/>
              </w:rPr>
              <w:t>ītajiem</w:t>
            </w:r>
            <w:r w:rsidR="00D178B6" w:rsidRPr="00CF4715">
              <w:rPr>
                <w:rFonts w:ascii="Times New Roman" w:hAnsi="Times New Roman" w:cs="Times New Roman"/>
                <w:sz w:val="26"/>
                <w:szCs w:val="26"/>
              </w:rPr>
              <w:t xml:space="preserve"> </w:t>
            </w:r>
            <w:r w:rsidR="00A951E7" w:rsidRPr="00CF4715">
              <w:rPr>
                <w:rFonts w:ascii="Times New Roman" w:hAnsi="Times New Roman" w:cs="Times New Roman"/>
                <w:sz w:val="26"/>
                <w:szCs w:val="26"/>
              </w:rPr>
              <w:t xml:space="preserve">jūras </w:t>
            </w:r>
            <w:r w:rsidR="00D178B6" w:rsidRPr="00CF4715">
              <w:rPr>
                <w:rFonts w:ascii="Times New Roman" w:hAnsi="Times New Roman" w:cs="Times New Roman"/>
                <w:sz w:val="26"/>
                <w:szCs w:val="26"/>
              </w:rPr>
              <w:t>kuģi</w:t>
            </w:r>
            <w:r w:rsidR="00732A1C" w:rsidRPr="00CF4715">
              <w:rPr>
                <w:rFonts w:ascii="Times New Roman" w:hAnsi="Times New Roman" w:cs="Times New Roman"/>
                <w:sz w:val="26"/>
                <w:szCs w:val="26"/>
              </w:rPr>
              <w:t>em</w:t>
            </w:r>
            <w:r w:rsidR="00D178B6" w:rsidRPr="00CF4715">
              <w:rPr>
                <w:rFonts w:ascii="Times New Roman" w:hAnsi="Times New Roman" w:cs="Times New Roman"/>
                <w:sz w:val="26"/>
                <w:szCs w:val="26"/>
              </w:rPr>
              <w:t xml:space="preserve">. Taču </w:t>
            </w:r>
            <w:r w:rsidR="00FB296F" w:rsidRPr="00CF4715">
              <w:rPr>
                <w:rFonts w:ascii="Times New Roman" w:hAnsi="Times New Roman" w:cs="Times New Roman"/>
                <w:sz w:val="26"/>
                <w:szCs w:val="26"/>
              </w:rPr>
              <w:t xml:space="preserve">līdzšinējā </w:t>
            </w:r>
            <w:r w:rsidR="00D178B6" w:rsidRPr="00CF4715">
              <w:rPr>
                <w:rFonts w:ascii="Times New Roman" w:hAnsi="Times New Roman" w:cs="Times New Roman"/>
                <w:sz w:val="26"/>
                <w:szCs w:val="26"/>
              </w:rPr>
              <w:t xml:space="preserve">praksē minētais pants un tajā ietvertā </w:t>
            </w:r>
            <w:r w:rsidR="00975510">
              <w:rPr>
                <w:rFonts w:ascii="Times New Roman" w:hAnsi="Times New Roman" w:cs="Times New Roman"/>
                <w:sz w:val="26"/>
                <w:szCs w:val="26"/>
              </w:rPr>
              <w:t xml:space="preserve">administratīvā </w:t>
            </w:r>
            <w:r w:rsidR="00D178B6" w:rsidRPr="00CF4715">
              <w:rPr>
                <w:rFonts w:ascii="Times New Roman" w:hAnsi="Times New Roman" w:cs="Times New Roman"/>
                <w:sz w:val="26"/>
                <w:szCs w:val="26"/>
              </w:rPr>
              <w:t xml:space="preserve">atbildība </w:t>
            </w:r>
            <w:r w:rsidR="00FB296F" w:rsidRPr="00CF4715">
              <w:rPr>
                <w:rFonts w:ascii="Times New Roman" w:hAnsi="Times New Roman" w:cs="Times New Roman"/>
                <w:sz w:val="26"/>
                <w:szCs w:val="26"/>
              </w:rPr>
              <w:t xml:space="preserve">vairāk </w:t>
            </w:r>
            <w:r w:rsidR="00D178B6" w:rsidRPr="00CF4715">
              <w:rPr>
                <w:rFonts w:ascii="Times New Roman" w:hAnsi="Times New Roman" w:cs="Times New Roman"/>
                <w:sz w:val="26"/>
                <w:szCs w:val="26"/>
              </w:rPr>
              <w:t xml:space="preserve">tiek piemērota </w:t>
            </w:r>
            <w:r w:rsidR="00A50F5D" w:rsidRPr="00CF4715">
              <w:rPr>
                <w:rFonts w:ascii="Times New Roman" w:hAnsi="Times New Roman" w:cs="Times New Roman"/>
                <w:sz w:val="26"/>
                <w:szCs w:val="26"/>
              </w:rPr>
              <w:t xml:space="preserve">tieši </w:t>
            </w:r>
            <w:r w:rsidR="00D178B6" w:rsidRPr="00CF4715">
              <w:rPr>
                <w:rFonts w:ascii="Times New Roman" w:hAnsi="Times New Roman" w:cs="Times New Roman"/>
                <w:sz w:val="26"/>
                <w:szCs w:val="26"/>
              </w:rPr>
              <w:t>vietējā kuģošanā iesaistītajiem kuģi</w:t>
            </w:r>
            <w:r w:rsidR="00380E80" w:rsidRPr="00CF4715">
              <w:rPr>
                <w:rFonts w:ascii="Times New Roman" w:hAnsi="Times New Roman" w:cs="Times New Roman"/>
                <w:sz w:val="26"/>
                <w:szCs w:val="26"/>
              </w:rPr>
              <w:t>em, attie</w:t>
            </w:r>
            <w:r w:rsidR="009A0BB2" w:rsidRPr="00CF4715">
              <w:rPr>
                <w:rFonts w:ascii="Times New Roman" w:hAnsi="Times New Roman" w:cs="Times New Roman"/>
                <w:sz w:val="26"/>
                <w:szCs w:val="26"/>
              </w:rPr>
              <w:t xml:space="preserve">cībā pret kuriem </w:t>
            </w:r>
            <w:r w:rsidR="00CE680F">
              <w:rPr>
                <w:rFonts w:ascii="Times New Roman" w:hAnsi="Times New Roman" w:cs="Times New Roman"/>
                <w:sz w:val="26"/>
                <w:szCs w:val="26"/>
              </w:rPr>
              <w:t>šajā pantā ietvertā</w:t>
            </w:r>
            <w:r w:rsidR="009A0BB2" w:rsidRPr="00CF4715">
              <w:rPr>
                <w:rFonts w:ascii="Times New Roman" w:hAnsi="Times New Roman" w:cs="Times New Roman"/>
                <w:sz w:val="26"/>
                <w:szCs w:val="26"/>
              </w:rPr>
              <w:t xml:space="preserve"> sākotnējā</w:t>
            </w:r>
            <w:r w:rsidR="00380E80" w:rsidRPr="00CF4715">
              <w:rPr>
                <w:rFonts w:ascii="Times New Roman" w:hAnsi="Times New Roman" w:cs="Times New Roman"/>
                <w:sz w:val="26"/>
                <w:szCs w:val="26"/>
              </w:rPr>
              <w:t xml:space="preserve"> sa</w:t>
            </w:r>
            <w:r w:rsidR="009A0BB2" w:rsidRPr="00CF4715">
              <w:rPr>
                <w:rFonts w:ascii="Times New Roman" w:hAnsi="Times New Roman" w:cs="Times New Roman"/>
                <w:sz w:val="26"/>
                <w:szCs w:val="26"/>
              </w:rPr>
              <w:t>nkcija</w:t>
            </w:r>
            <w:r w:rsidR="00380E80" w:rsidRPr="00CF4715">
              <w:rPr>
                <w:rFonts w:ascii="Times New Roman" w:hAnsi="Times New Roman" w:cs="Times New Roman"/>
                <w:sz w:val="26"/>
                <w:szCs w:val="26"/>
              </w:rPr>
              <w:t xml:space="preserve"> </w:t>
            </w:r>
            <w:r w:rsidR="00CE680F">
              <w:rPr>
                <w:rFonts w:ascii="Times New Roman" w:hAnsi="Times New Roman" w:cs="Times New Roman"/>
                <w:sz w:val="26"/>
                <w:szCs w:val="26"/>
              </w:rPr>
              <w:t xml:space="preserve">(naudas sods) </w:t>
            </w:r>
            <w:r w:rsidR="009A0BB2" w:rsidRPr="00CF4715">
              <w:rPr>
                <w:rFonts w:ascii="Times New Roman" w:hAnsi="Times New Roman" w:cs="Times New Roman"/>
                <w:sz w:val="26"/>
                <w:szCs w:val="26"/>
              </w:rPr>
              <w:t>atzīstama par nesamērīgu</w:t>
            </w:r>
            <w:r w:rsidR="00881EBC" w:rsidRPr="00CF4715">
              <w:rPr>
                <w:rFonts w:ascii="Times New Roman" w:hAnsi="Times New Roman" w:cs="Times New Roman"/>
                <w:sz w:val="26"/>
                <w:szCs w:val="26"/>
              </w:rPr>
              <w:t>. P</w:t>
            </w:r>
            <w:r w:rsidR="000F4D6A" w:rsidRPr="00CF4715">
              <w:rPr>
                <w:rFonts w:ascii="Times New Roman" w:hAnsi="Times New Roman" w:cs="Times New Roman"/>
                <w:sz w:val="26"/>
                <w:szCs w:val="26"/>
              </w:rPr>
              <w:t xml:space="preserve">iemēram, viens no </w:t>
            </w:r>
            <w:r w:rsidR="00380E80" w:rsidRPr="00CF4715">
              <w:rPr>
                <w:rFonts w:ascii="Times New Roman" w:hAnsi="Times New Roman" w:cs="Times New Roman"/>
                <w:sz w:val="26"/>
                <w:szCs w:val="26"/>
              </w:rPr>
              <w:t xml:space="preserve">vietējā kuģošanā iesaistītajiem kuģiem atbilstoši Jūras kodeksa 8.panta </w:t>
            </w:r>
            <w:r w:rsidR="00ED37C7" w:rsidRPr="00CF4715">
              <w:rPr>
                <w:rFonts w:ascii="Times New Roman" w:hAnsi="Times New Roman" w:cs="Times New Roman"/>
                <w:sz w:val="26"/>
                <w:szCs w:val="26"/>
              </w:rPr>
              <w:t xml:space="preserve">otrās </w:t>
            </w:r>
            <w:r w:rsidR="00380E80" w:rsidRPr="00CF4715">
              <w:rPr>
                <w:rFonts w:ascii="Times New Roman" w:hAnsi="Times New Roman" w:cs="Times New Roman"/>
                <w:sz w:val="26"/>
                <w:szCs w:val="26"/>
              </w:rPr>
              <w:t xml:space="preserve">daļas </w:t>
            </w:r>
            <w:r w:rsidR="00CE680F">
              <w:rPr>
                <w:rFonts w:ascii="Times New Roman" w:hAnsi="Times New Roman" w:cs="Times New Roman"/>
                <w:sz w:val="26"/>
                <w:szCs w:val="26"/>
              </w:rPr>
              <w:t>1.</w:t>
            </w:r>
            <w:r w:rsidR="004125FF" w:rsidRPr="00CF4715">
              <w:rPr>
                <w:rFonts w:ascii="Times New Roman" w:hAnsi="Times New Roman" w:cs="Times New Roman"/>
                <w:sz w:val="26"/>
                <w:szCs w:val="26"/>
              </w:rPr>
              <w:t xml:space="preserve"> punkta a) apakšpunktam, </w:t>
            </w:r>
            <w:r w:rsidR="00315EF0" w:rsidRPr="00CF4715">
              <w:rPr>
                <w:rFonts w:ascii="Times New Roman" w:hAnsi="Times New Roman" w:cs="Times New Roman"/>
                <w:sz w:val="26"/>
                <w:szCs w:val="26"/>
              </w:rPr>
              <w:t>ir</w:t>
            </w:r>
            <w:r w:rsidR="000F4D6A" w:rsidRPr="00CF4715">
              <w:rPr>
                <w:rFonts w:ascii="Times New Roman" w:hAnsi="Times New Roman" w:cs="Times New Roman"/>
                <w:sz w:val="26"/>
                <w:szCs w:val="26"/>
              </w:rPr>
              <w:t xml:space="preserve"> izbraukuma kuģis, kas pārvadā mazāk par 12 pasažieriem</w:t>
            </w:r>
            <w:r w:rsidR="00881EBC" w:rsidRPr="00CF4715">
              <w:rPr>
                <w:rFonts w:ascii="Times New Roman" w:hAnsi="Times New Roman" w:cs="Times New Roman"/>
                <w:sz w:val="26"/>
                <w:szCs w:val="26"/>
              </w:rPr>
              <w:t xml:space="preserve">. Turklāt minētais APK </w:t>
            </w:r>
            <w:r w:rsidR="00881EBC" w:rsidRPr="00CF4715">
              <w:rPr>
                <w:rFonts w:ascii="Times New Roman" w:hAnsi="Times New Roman" w:cs="Times New Roman"/>
                <w:sz w:val="26"/>
                <w:szCs w:val="26"/>
              </w:rPr>
              <w:lastRenderedPageBreak/>
              <w:t xml:space="preserve">pants tiek piemērots arī zvejas laivām. Līdz ar to praksē secināts, ka </w:t>
            </w:r>
            <w:r w:rsidR="00DC0475" w:rsidRPr="00F72D12">
              <w:rPr>
                <w:rFonts w:ascii="Times New Roman" w:hAnsi="Times New Roman" w:cs="Times New Roman"/>
                <w:sz w:val="26"/>
                <w:szCs w:val="26"/>
              </w:rPr>
              <w:t>minimālais</w:t>
            </w:r>
            <w:r w:rsidR="00881EBC" w:rsidRPr="00CF4715">
              <w:rPr>
                <w:rFonts w:ascii="Times New Roman" w:hAnsi="Times New Roman" w:cs="Times New Roman"/>
                <w:sz w:val="26"/>
                <w:szCs w:val="26"/>
              </w:rPr>
              <w:t xml:space="preserve"> naudas soda apmērs varētu būt mazāks, lai būtu iespēja piemērot samērīgu soda sankciju mazākiem kuģiem.</w:t>
            </w:r>
          </w:p>
          <w:p w:rsidR="008450EC" w:rsidRPr="00CF4715" w:rsidRDefault="000A26DE" w:rsidP="006C2E79">
            <w:pPr>
              <w:jc w:val="both"/>
              <w:rPr>
                <w:rFonts w:ascii="Times New Roman" w:hAnsi="Times New Roman" w:cs="Times New Roman"/>
                <w:sz w:val="26"/>
                <w:szCs w:val="26"/>
              </w:rPr>
            </w:pPr>
            <w:r w:rsidRPr="00CF4715">
              <w:rPr>
                <w:rFonts w:ascii="Times New Roman" w:hAnsi="Times New Roman" w:cs="Times New Roman"/>
                <w:sz w:val="26"/>
                <w:szCs w:val="26"/>
              </w:rPr>
              <w:t>Pr</w:t>
            </w:r>
            <w:r w:rsidR="00ED37C7" w:rsidRPr="00CF4715">
              <w:rPr>
                <w:rFonts w:ascii="Times New Roman" w:hAnsi="Times New Roman" w:cs="Times New Roman"/>
                <w:sz w:val="26"/>
                <w:szCs w:val="26"/>
              </w:rPr>
              <w:t>ojekts paredz grozījumus</w:t>
            </w:r>
            <w:r w:rsidR="00FA7B58" w:rsidRPr="00CF4715">
              <w:rPr>
                <w:rFonts w:ascii="Times New Roman" w:hAnsi="Times New Roman" w:cs="Times New Roman"/>
                <w:sz w:val="26"/>
                <w:szCs w:val="26"/>
              </w:rPr>
              <w:t xml:space="preserve"> APK 116.panta daļu sankcijās, </w:t>
            </w:r>
            <w:r w:rsidR="00A1391A" w:rsidRPr="00CF4715">
              <w:rPr>
                <w:rFonts w:ascii="Times New Roman" w:hAnsi="Times New Roman" w:cs="Times New Roman"/>
                <w:sz w:val="26"/>
                <w:szCs w:val="26"/>
              </w:rPr>
              <w:t>sa</w:t>
            </w:r>
            <w:r w:rsidR="00FA7B58" w:rsidRPr="00CF4715">
              <w:rPr>
                <w:rFonts w:ascii="Times New Roman" w:hAnsi="Times New Roman" w:cs="Times New Roman"/>
                <w:sz w:val="26"/>
                <w:szCs w:val="26"/>
              </w:rPr>
              <w:t xml:space="preserve">mazinot </w:t>
            </w:r>
            <w:r w:rsidR="00FA7B58" w:rsidRPr="00F72D12">
              <w:rPr>
                <w:rFonts w:ascii="Times New Roman" w:hAnsi="Times New Roman" w:cs="Times New Roman"/>
                <w:sz w:val="26"/>
                <w:szCs w:val="26"/>
              </w:rPr>
              <w:t xml:space="preserve">minimālo </w:t>
            </w:r>
            <w:r w:rsidR="00FA7B58" w:rsidRPr="00CF4715">
              <w:rPr>
                <w:rFonts w:ascii="Times New Roman" w:hAnsi="Times New Roman" w:cs="Times New Roman"/>
                <w:sz w:val="26"/>
                <w:szCs w:val="26"/>
              </w:rPr>
              <w:t>naudas soda apmēru gan fiziskajām, gan juridiskajām personām.</w:t>
            </w:r>
            <w:r w:rsidR="00F712A0" w:rsidRPr="00CF4715">
              <w:rPr>
                <w:rFonts w:ascii="Times New Roman" w:hAnsi="Times New Roman" w:cs="Times New Roman"/>
                <w:sz w:val="26"/>
                <w:szCs w:val="26"/>
              </w:rPr>
              <w:t xml:space="preserve"> </w:t>
            </w:r>
            <w:r w:rsidR="00A02C12" w:rsidRPr="00CF4715">
              <w:rPr>
                <w:rFonts w:ascii="Times New Roman" w:hAnsi="Times New Roman" w:cs="Times New Roman"/>
                <w:sz w:val="26"/>
                <w:szCs w:val="26"/>
              </w:rPr>
              <w:t xml:space="preserve">Līdzīgi </w:t>
            </w:r>
            <w:r w:rsidR="00280ACB" w:rsidRPr="00CF4715">
              <w:rPr>
                <w:rFonts w:ascii="Times New Roman" w:hAnsi="Times New Roman" w:cs="Times New Roman"/>
                <w:sz w:val="26"/>
                <w:szCs w:val="26"/>
              </w:rPr>
              <w:t xml:space="preserve">projekts samazina </w:t>
            </w:r>
            <w:r w:rsidR="00BE030B" w:rsidRPr="00F72D12">
              <w:rPr>
                <w:rFonts w:ascii="Times New Roman" w:hAnsi="Times New Roman" w:cs="Times New Roman"/>
                <w:sz w:val="26"/>
                <w:szCs w:val="26"/>
              </w:rPr>
              <w:t>minimālā naudas soda apmēru</w:t>
            </w:r>
            <w:r w:rsidR="00A02C12" w:rsidRPr="00CF4715">
              <w:rPr>
                <w:rFonts w:ascii="Times New Roman" w:hAnsi="Times New Roman" w:cs="Times New Roman"/>
                <w:sz w:val="26"/>
                <w:szCs w:val="26"/>
              </w:rPr>
              <w:t xml:space="preserve"> </w:t>
            </w:r>
            <w:r w:rsidR="008450EC" w:rsidRPr="00CF4715">
              <w:rPr>
                <w:rFonts w:ascii="Times New Roman" w:hAnsi="Times New Roman" w:cs="Times New Roman"/>
                <w:sz w:val="26"/>
                <w:szCs w:val="26"/>
              </w:rPr>
              <w:t>arī APK 116</w:t>
            </w:r>
            <w:r w:rsidR="004644E0">
              <w:rPr>
                <w:rFonts w:ascii="Times New Roman" w:hAnsi="Times New Roman" w:cs="Times New Roman"/>
                <w:sz w:val="26"/>
                <w:szCs w:val="26"/>
              </w:rPr>
              <w:t>.</w:t>
            </w:r>
            <w:r w:rsidR="008450EC" w:rsidRPr="00CF4715">
              <w:rPr>
                <w:rFonts w:ascii="Times New Roman" w:hAnsi="Times New Roman" w:cs="Times New Roman"/>
                <w:sz w:val="26"/>
                <w:szCs w:val="26"/>
                <w:vertAlign w:val="superscript"/>
              </w:rPr>
              <w:t xml:space="preserve">3 </w:t>
            </w:r>
            <w:r w:rsidR="008450EC" w:rsidRPr="00CF4715">
              <w:rPr>
                <w:rFonts w:ascii="Times New Roman" w:hAnsi="Times New Roman" w:cs="Times New Roman"/>
                <w:sz w:val="26"/>
                <w:szCs w:val="26"/>
              </w:rPr>
              <w:t>pantā.</w:t>
            </w:r>
          </w:p>
          <w:p w:rsidR="003C3626" w:rsidRPr="00CF4715" w:rsidRDefault="003C3626" w:rsidP="006C2E79">
            <w:pPr>
              <w:jc w:val="both"/>
              <w:rPr>
                <w:rFonts w:ascii="Times New Roman" w:hAnsi="Times New Roman" w:cs="Times New Roman"/>
                <w:sz w:val="26"/>
                <w:szCs w:val="26"/>
              </w:rPr>
            </w:pPr>
          </w:p>
          <w:p w:rsidR="00A0279A" w:rsidRPr="00CF4715" w:rsidRDefault="00AA40EE" w:rsidP="006C2E79">
            <w:pPr>
              <w:jc w:val="both"/>
              <w:rPr>
                <w:rFonts w:ascii="Times New Roman" w:hAnsi="Times New Roman" w:cs="Times New Roman"/>
                <w:sz w:val="26"/>
                <w:szCs w:val="26"/>
              </w:rPr>
            </w:pPr>
            <w:r w:rsidRPr="00CF4715">
              <w:rPr>
                <w:rFonts w:ascii="Times New Roman" w:hAnsi="Times New Roman" w:cs="Times New Roman"/>
                <w:sz w:val="26"/>
                <w:szCs w:val="26"/>
              </w:rPr>
              <w:t>4)</w:t>
            </w:r>
            <w:r w:rsidR="00A0279A" w:rsidRPr="00CF4715">
              <w:rPr>
                <w:rFonts w:ascii="Times New Roman" w:hAnsi="Times New Roman" w:cs="Times New Roman"/>
                <w:sz w:val="26"/>
                <w:szCs w:val="26"/>
              </w:rPr>
              <w:t xml:space="preserve"> </w:t>
            </w:r>
            <w:r w:rsidR="00BC2B0B" w:rsidRPr="00CF4715">
              <w:rPr>
                <w:rFonts w:ascii="Times New Roman" w:hAnsi="Times New Roman" w:cs="Times New Roman"/>
                <w:sz w:val="26"/>
                <w:szCs w:val="26"/>
              </w:rPr>
              <w:t xml:space="preserve">APK 257.pants paredz mantu un dokumentu izņemšanu, ko var veikt Jūras administrācijas direktora pilnvarotas personas, taču šādas darbības neatbilst </w:t>
            </w:r>
            <w:r w:rsidR="004F6912" w:rsidRPr="00CF4715">
              <w:rPr>
                <w:rFonts w:ascii="Times New Roman" w:hAnsi="Times New Roman" w:cs="Times New Roman"/>
                <w:sz w:val="26"/>
                <w:szCs w:val="26"/>
              </w:rPr>
              <w:t xml:space="preserve">speciālajos </w:t>
            </w:r>
            <w:r w:rsidR="0050223D" w:rsidRPr="00CF4715">
              <w:rPr>
                <w:rFonts w:ascii="Times New Roman" w:hAnsi="Times New Roman" w:cs="Times New Roman"/>
                <w:sz w:val="26"/>
                <w:szCs w:val="26"/>
              </w:rPr>
              <w:t xml:space="preserve">normatīvajos aktos noteiktajai </w:t>
            </w:r>
            <w:r w:rsidR="00BC2B0B" w:rsidRPr="00CF4715">
              <w:rPr>
                <w:rFonts w:ascii="Times New Roman" w:hAnsi="Times New Roman" w:cs="Times New Roman"/>
                <w:sz w:val="26"/>
                <w:szCs w:val="26"/>
              </w:rPr>
              <w:t>Jūras administrācijas kompetencei.</w:t>
            </w:r>
            <w:r w:rsidR="00A0279A" w:rsidRPr="00CF4715">
              <w:rPr>
                <w:rFonts w:ascii="Times New Roman" w:hAnsi="Times New Roman" w:cs="Times New Roman"/>
                <w:sz w:val="26"/>
                <w:szCs w:val="26"/>
              </w:rPr>
              <w:t xml:space="preserve"> </w:t>
            </w:r>
            <w:r w:rsidR="007B34E7" w:rsidRPr="00CF4715">
              <w:rPr>
                <w:rFonts w:ascii="Times New Roman" w:hAnsi="Times New Roman" w:cs="Times New Roman"/>
                <w:sz w:val="26"/>
                <w:szCs w:val="26"/>
              </w:rPr>
              <w:t>Projekts precizē pantu</w:t>
            </w:r>
            <w:r w:rsidR="00A0279A" w:rsidRPr="00CF4715">
              <w:rPr>
                <w:rFonts w:ascii="Times New Roman" w:hAnsi="Times New Roman" w:cs="Times New Roman"/>
                <w:sz w:val="26"/>
                <w:szCs w:val="26"/>
              </w:rPr>
              <w:t>, izslēdzot vārdus „Latvijas Jūras administrācijas direktora pilnvarotas amatpersonas”.</w:t>
            </w:r>
          </w:p>
          <w:p w:rsidR="00BE030B" w:rsidRPr="00CF4715" w:rsidRDefault="00BE030B" w:rsidP="006C2E79">
            <w:pPr>
              <w:jc w:val="both"/>
              <w:rPr>
                <w:rFonts w:ascii="Times New Roman" w:hAnsi="Times New Roman" w:cs="Times New Roman"/>
                <w:sz w:val="26"/>
                <w:szCs w:val="26"/>
              </w:rPr>
            </w:pPr>
          </w:p>
          <w:p w:rsidR="00C02BF4" w:rsidRPr="00CF4715" w:rsidRDefault="00AA40EE" w:rsidP="006C2E79">
            <w:pPr>
              <w:jc w:val="both"/>
              <w:rPr>
                <w:rFonts w:ascii="Times New Roman" w:hAnsi="Times New Roman" w:cs="Times New Roman"/>
                <w:sz w:val="26"/>
                <w:szCs w:val="26"/>
              </w:rPr>
            </w:pPr>
            <w:r w:rsidRPr="00CF4715">
              <w:rPr>
                <w:rFonts w:ascii="Times New Roman" w:hAnsi="Times New Roman" w:cs="Times New Roman"/>
                <w:sz w:val="26"/>
                <w:szCs w:val="26"/>
              </w:rPr>
              <w:t>5)</w:t>
            </w:r>
            <w:r w:rsidR="00EC2E50" w:rsidRPr="00CF4715">
              <w:rPr>
                <w:rFonts w:ascii="Times New Roman" w:hAnsi="Times New Roman" w:cs="Times New Roman"/>
                <w:sz w:val="26"/>
                <w:szCs w:val="26"/>
              </w:rPr>
              <w:t xml:space="preserve"> </w:t>
            </w:r>
            <w:r w:rsidR="0093225B" w:rsidRPr="00CF4715">
              <w:rPr>
                <w:rFonts w:ascii="Times New Roman" w:hAnsi="Times New Roman" w:cs="Times New Roman"/>
                <w:sz w:val="26"/>
                <w:szCs w:val="26"/>
              </w:rPr>
              <w:t>APK 299</w:t>
            </w:r>
            <w:r w:rsidR="004644E0">
              <w:rPr>
                <w:rFonts w:ascii="Times New Roman" w:hAnsi="Times New Roman" w:cs="Times New Roman"/>
                <w:sz w:val="26"/>
                <w:szCs w:val="26"/>
              </w:rPr>
              <w:t>.</w:t>
            </w:r>
            <w:r w:rsidR="004F5CC7" w:rsidRPr="00CF4715">
              <w:rPr>
                <w:rFonts w:ascii="Times New Roman" w:hAnsi="Times New Roman" w:cs="Times New Roman"/>
                <w:sz w:val="26"/>
                <w:szCs w:val="26"/>
                <w:vertAlign w:val="superscript"/>
              </w:rPr>
              <w:t>2</w:t>
            </w:r>
            <w:r w:rsidR="004644E0">
              <w:rPr>
                <w:rFonts w:ascii="Times New Roman" w:hAnsi="Times New Roman" w:cs="Times New Roman"/>
                <w:sz w:val="26"/>
                <w:szCs w:val="26"/>
                <w:vertAlign w:val="superscript"/>
              </w:rPr>
              <w:t xml:space="preserve"> </w:t>
            </w:r>
            <w:r w:rsidR="006B695B" w:rsidRPr="00CF4715">
              <w:rPr>
                <w:rFonts w:ascii="Times New Roman" w:hAnsi="Times New Roman" w:cs="Times New Roman"/>
                <w:sz w:val="26"/>
                <w:szCs w:val="26"/>
              </w:rPr>
              <w:t xml:space="preserve">panta pirmās daļas </w:t>
            </w:r>
            <w:r w:rsidR="00452F73" w:rsidRPr="00CF4715">
              <w:rPr>
                <w:rFonts w:ascii="Times New Roman" w:hAnsi="Times New Roman" w:cs="Times New Roman"/>
                <w:sz w:val="26"/>
                <w:szCs w:val="26"/>
              </w:rPr>
              <w:t>2</w:t>
            </w:r>
            <w:r w:rsidR="006B695B" w:rsidRPr="00CF4715">
              <w:rPr>
                <w:rFonts w:ascii="Times New Roman" w:hAnsi="Times New Roman" w:cs="Times New Roman"/>
                <w:sz w:val="26"/>
                <w:szCs w:val="26"/>
              </w:rPr>
              <w:t xml:space="preserve">. un </w:t>
            </w:r>
            <w:r w:rsidR="00452F73" w:rsidRPr="00CF4715">
              <w:rPr>
                <w:rFonts w:ascii="Times New Roman" w:hAnsi="Times New Roman" w:cs="Times New Roman"/>
                <w:sz w:val="26"/>
                <w:szCs w:val="26"/>
              </w:rPr>
              <w:t>3</w:t>
            </w:r>
            <w:r w:rsidR="006B695B" w:rsidRPr="00CF4715">
              <w:rPr>
                <w:rFonts w:ascii="Times New Roman" w:hAnsi="Times New Roman" w:cs="Times New Roman"/>
                <w:sz w:val="26"/>
                <w:szCs w:val="26"/>
              </w:rPr>
              <w:t>.punkts</w:t>
            </w:r>
            <w:r w:rsidR="0093225B" w:rsidRPr="00CF4715">
              <w:rPr>
                <w:rFonts w:ascii="Times New Roman" w:hAnsi="Times New Roman" w:cs="Times New Roman"/>
                <w:sz w:val="26"/>
                <w:szCs w:val="26"/>
              </w:rPr>
              <w:t xml:space="preserve"> paredz</w:t>
            </w:r>
            <w:r w:rsidR="004F5CC7" w:rsidRPr="00CF4715">
              <w:rPr>
                <w:rFonts w:ascii="Times New Roman" w:hAnsi="Times New Roman" w:cs="Times New Roman"/>
                <w:sz w:val="26"/>
                <w:szCs w:val="26"/>
              </w:rPr>
              <w:t>, ka</w:t>
            </w:r>
            <w:r w:rsidR="0093225B" w:rsidRPr="00CF4715">
              <w:rPr>
                <w:rFonts w:ascii="Times New Roman" w:hAnsi="Times New Roman" w:cs="Times New Roman"/>
                <w:sz w:val="26"/>
                <w:szCs w:val="26"/>
              </w:rPr>
              <w:t xml:space="preserve"> līdz naudas soda par administratīvo pārk</w:t>
            </w:r>
            <w:r w:rsidR="004F5CC7" w:rsidRPr="00CF4715">
              <w:rPr>
                <w:rFonts w:ascii="Times New Roman" w:hAnsi="Times New Roman" w:cs="Times New Roman"/>
                <w:sz w:val="26"/>
                <w:szCs w:val="26"/>
              </w:rPr>
              <w:t>āpumu jūras transportā samaksai Jūras administrācija</w:t>
            </w:r>
            <w:r w:rsidR="00C02BF4" w:rsidRPr="00CF4715">
              <w:rPr>
                <w:rFonts w:ascii="Times New Roman" w:hAnsi="Times New Roman" w:cs="Times New Roman"/>
                <w:sz w:val="26"/>
                <w:szCs w:val="26"/>
              </w:rPr>
              <w:t>:</w:t>
            </w:r>
          </w:p>
          <w:p w:rsidR="00C02BF4" w:rsidRPr="00CF4715" w:rsidRDefault="006B695B" w:rsidP="006C2E79">
            <w:pPr>
              <w:jc w:val="both"/>
              <w:rPr>
                <w:rFonts w:ascii="Times New Roman" w:hAnsi="Times New Roman" w:cs="Times New Roman"/>
                <w:sz w:val="26"/>
                <w:szCs w:val="26"/>
              </w:rPr>
            </w:pPr>
            <w:r w:rsidRPr="00CF4715">
              <w:rPr>
                <w:rFonts w:ascii="Times New Roman" w:hAnsi="Times New Roman" w:cs="Times New Roman"/>
                <w:sz w:val="26"/>
                <w:szCs w:val="26"/>
              </w:rPr>
              <w:t>-</w:t>
            </w:r>
            <w:r w:rsidR="00C02BF4" w:rsidRPr="00CF4715">
              <w:rPr>
                <w:rFonts w:ascii="Times New Roman" w:hAnsi="Times New Roman" w:cs="Times New Roman"/>
                <w:sz w:val="26"/>
                <w:szCs w:val="26"/>
              </w:rPr>
              <w:t>neveic tāda kuģa kārtējo apskati, kurš atrodas pārkāpuma izdarītāja pārvaldībā vai ar kuru izdarīts pārkāpums;</w:t>
            </w:r>
          </w:p>
          <w:p w:rsidR="00767C74" w:rsidRPr="00CF4715" w:rsidRDefault="006B695B" w:rsidP="006C2E79">
            <w:pPr>
              <w:jc w:val="both"/>
              <w:rPr>
                <w:rFonts w:ascii="Times New Roman" w:hAnsi="Times New Roman" w:cs="Times New Roman"/>
                <w:sz w:val="26"/>
                <w:szCs w:val="26"/>
              </w:rPr>
            </w:pPr>
            <w:r w:rsidRPr="00CF4715">
              <w:rPr>
                <w:rFonts w:ascii="Times New Roman" w:hAnsi="Times New Roman" w:cs="Times New Roman"/>
                <w:sz w:val="26"/>
                <w:szCs w:val="26"/>
              </w:rPr>
              <w:t>-</w:t>
            </w:r>
            <w:r w:rsidR="004F5CC7" w:rsidRPr="00CF4715">
              <w:rPr>
                <w:rFonts w:ascii="Times New Roman" w:hAnsi="Times New Roman" w:cs="Times New Roman"/>
                <w:sz w:val="26"/>
                <w:szCs w:val="26"/>
              </w:rPr>
              <w:t>nereģistrē kuģi, kurš atrodas pārkāpuma izdarītāja pārvaldībā</w:t>
            </w:r>
            <w:r w:rsidR="00C02BF4" w:rsidRPr="00CF4715">
              <w:rPr>
                <w:rFonts w:ascii="Times New Roman" w:hAnsi="Times New Roman" w:cs="Times New Roman"/>
                <w:sz w:val="26"/>
                <w:szCs w:val="26"/>
              </w:rPr>
              <w:t xml:space="preserve"> vai ar kuru izdarīts pārkāpums</w:t>
            </w:r>
            <w:r w:rsidR="004F5CC7" w:rsidRPr="00CF4715">
              <w:rPr>
                <w:rFonts w:ascii="Times New Roman" w:hAnsi="Times New Roman" w:cs="Times New Roman"/>
                <w:sz w:val="26"/>
                <w:szCs w:val="26"/>
              </w:rPr>
              <w:t xml:space="preserve">. </w:t>
            </w:r>
          </w:p>
          <w:p w:rsidR="00C20548" w:rsidRPr="00CF4715" w:rsidRDefault="001423AC" w:rsidP="006C2E79">
            <w:pPr>
              <w:jc w:val="both"/>
              <w:rPr>
                <w:rFonts w:ascii="Times New Roman" w:hAnsi="Times New Roman" w:cs="Times New Roman"/>
                <w:sz w:val="26"/>
                <w:szCs w:val="26"/>
              </w:rPr>
            </w:pPr>
            <w:r w:rsidRPr="00CF4715">
              <w:rPr>
                <w:rFonts w:ascii="Times New Roman" w:hAnsi="Times New Roman" w:cs="Times New Roman"/>
                <w:sz w:val="26"/>
                <w:szCs w:val="26"/>
              </w:rPr>
              <w:t>APK 299</w:t>
            </w:r>
            <w:r w:rsidR="004644E0">
              <w:rPr>
                <w:rFonts w:ascii="Times New Roman" w:hAnsi="Times New Roman" w:cs="Times New Roman"/>
                <w:sz w:val="26"/>
                <w:szCs w:val="26"/>
              </w:rPr>
              <w:t>.</w:t>
            </w:r>
            <w:r w:rsidRPr="00CF4715">
              <w:rPr>
                <w:rFonts w:ascii="Times New Roman" w:hAnsi="Times New Roman" w:cs="Times New Roman"/>
                <w:sz w:val="26"/>
                <w:szCs w:val="26"/>
                <w:vertAlign w:val="superscript"/>
              </w:rPr>
              <w:t>2</w:t>
            </w:r>
            <w:r w:rsidR="004644E0">
              <w:rPr>
                <w:rFonts w:ascii="Times New Roman" w:hAnsi="Times New Roman" w:cs="Times New Roman"/>
                <w:sz w:val="26"/>
                <w:szCs w:val="26"/>
                <w:vertAlign w:val="superscript"/>
              </w:rPr>
              <w:t xml:space="preserve"> </w:t>
            </w:r>
            <w:r w:rsidRPr="00CF4715">
              <w:rPr>
                <w:rFonts w:ascii="Times New Roman" w:hAnsi="Times New Roman" w:cs="Times New Roman"/>
                <w:sz w:val="26"/>
                <w:szCs w:val="26"/>
              </w:rPr>
              <w:t xml:space="preserve">panta </w:t>
            </w:r>
            <w:r w:rsidR="00312FCE" w:rsidRPr="00CF4715">
              <w:rPr>
                <w:rFonts w:ascii="Times New Roman" w:hAnsi="Times New Roman" w:cs="Times New Roman"/>
                <w:sz w:val="26"/>
                <w:szCs w:val="26"/>
              </w:rPr>
              <w:t xml:space="preserve">pirmās </w:t>
            </w:r>
            <w:r w:rsidR="00CB23B6" w:rsidRPr="00CF4715">
              <w:rPr>
                <w:rFonts w:ascii="Times New Roman" w:hAnsi="Times New Roman" w:cs="Times New Roman"/>
                <w:sz w:val="26"/>
                <w:szCs w:val="26"/>
              </w:rPr>
              <w:t xml:space="preserve">daļas </w:t>
            </w:r>
            <w:r w:rsidR="000503FF" w:rsidRPr="00CF4715">
              <w:rPr>
                <w:rFonts w:ascii="Times New Roman" w:hAnsi="Times New Roman" w:cs="Times New Roman"/>
                <w:sz w:val="26"/>
                <w:szCs w:val="26"/>
              </w:rPr>
              <w:t>3.</w:t>
            </w:r>
            <w:r w:rsidR="00312FCE" w:rsidRPr="00CF4715">
              <w:rPr>
                <w:rFonts w:ascii="Times New Roman" w:hAnsi="Times New Roman" w:cs="Times New Roman"/>
                <w:sz w:val="26"/>
                <w:szCs w:val="26"/>
              </w:rPr>
              <w:t xml:space="preserve"> punktā</w:t>
            </w:r>
            <w:r w:rsidRPr="00CF4715">
              <w:rPr>
                <w:rFonts w:ascii="Times New Roman" w:hAnsi="Times New Roman" w:cs="Times New Roman"/>
                <w:sz w:val="26"/>
                <w:szCs w:val="26"/>
              </w:rPr>
              <w:t xml:space="preserve"> noteiktais ierobežoj</w:t>
            </w:r>
            <w:r w:rsidR="00461FFC" w:rsidRPr="00CF4715">
              <w:rPr>
                <w:rFonts w:ascii="Times New Roman" w:hAnsi="Times New Roman" w:cs="Times New Roman"/>
                <w:sz w:val="26"/>
                <w:szCs w:val="26"/>
              </w:rPr>
              <w:t xml:space="preserve">umu uzskaitījums ir nepilnīgs. </w:t>
            </w:r>
            <w:r w:rsidR="00461FFC" w:rsidRPr="0018217E">
              <w:rPr>
                <w:rFonts w:ascii="Times New Roman" w:hAnsi="Times New Roman" w:cs="Times New Roman"/>
                <w:sz w:val="26"/>
                <w:szCs w:val="26"/>
              </w:rPr>
              <w:t>Praksē konstatēts, ka ir iespējami gadījumi, kad pārkāpējs,</w:t>
            </w:r>
            <w:r w:rsidR="004644E0">
              <w:rPr>
                <w:rFonts w:ascii="Times New Roman" w:hAnsi="Times New Roman" w:cs="Times New Roman"/>
                <w:sz w:val="26"/>
                <w:szCs w:val="26"/>
              </w:rPr>
              <w:t xml:space="preserve"> nesamaksājot naudas sodu, vēlētos</w:t>
            </w:r>
            <w:r w:rsidR="00461FFC" w:rsidRPr="0018217E">
              <w:rPr>
                <w:rFonts w:ascii="Times New Roman" w:hAnsi="Times New Roman" w:cs="Times New Roman"/>
                <w:sz w:val="26"/>
                <w:szCs w:val="26"/>
              </w:rPr>
              <w:t xml:space="preserve"> izslēgt kuģi no </w:t>
            </w:r>
            <w:r w:rsidR="007656AD" w:rsidRPr="0018217E">
              <w:rPr>
                <w:rFonts w:ascii="Times New Roman" w:hAnsi="Times New Roman" w:cs="Times New Roman"/>
                <w:sz w:val="26"/>
                <w:szCs w:val="26"/>
              </w:rPr>
              <w:t xml:space="preserve">Latvijas </w:t>
            </w:r>
            <w:r w:rsidR="0018217E">
              <w:rPr>
                <w:rFonts w:ascii="Times New Roman" w:hAnsi="Times New Roman" w:cs="Times New Roman"/>
                <w:sz w:val="26"/>
                <w:szCs w:val="26"/>
              </w:rPr>
              <w:t>K</w:t>
            </w:r>
            <w:r w:rsidR="00461FFC" w:rsidRPr="0018217E">
              <w:rPr>
                <w:rFonts w:ascii="Times New Roman" w:hAnsi="Times New Roman" w:cs="Times New Roman"/>
                <w:sz w:val="26"/>
                <w:szCs w:val="26"/>
              </w:rPr>
              <w:t>uģu reģistra vai reģist</w:t>
            </w:r>
            <w:r w:rsidR="009D3CFB">
              <w:rPr>
                <w:rFonts w:ascii="Times New Roman" w:hAnsi="Times New Roman" w:cs="Times New Roman"/>
                <w:sz w:val="26"/>
                <w:szCs w:val="26"/>
              </w:rPr>
              <w:t>rēt kuģim īpašuma tiesību maiņu (tādējādi, iespējams, vēloties turpināt likumpārkāpumus jau kā cits kuģa īpašnieks).</w:t>
            </w:r>
            <w:r w:rsidR="00461FFC" w:rsidRPr="0018217E">
              <w:rPr>
                <w:rFonts w:ascii="Times New Roman" w:hAnsi="Times New Roman" w:cs="Times New Roman"/>
                <w:sz w:val="26"/>
                <w:szCs w:val="26"/>
              </w:rPr>
              <w:t xml:space="preserve"> Līdz ar to </w:t>
            </w:r>
            <w:r w:rsidR="00C20548" w:rsidRPr="0018217E">
              <w:rPr>
                <w:rFonts w:ascii="Times New Roman" w:hAnsi="Times New Roman" w:cs="Times New Roman"/>
                <w:sz w:val="26"/>
                <w:szCs w:val="26"/>
              </w:rPr>
              <w:t xml:space="preserve">būtu jānosaka </w:t>
            </w:r>
            <w:r w:rsidR="00461FFC" w:rsidRPr="0018217E">
              <w:rPr>
                <w:rFonts w:ascii="Times New Roman" w:hAnsi="Times New Roman" w:cs="Times New Roman"/>
                <w:sz w:val="26"/>
                <w:szCs w:val="26"/>
              </w:rPr>
              <w:t xml:space="preserve">ierobežojumi </w:t>
            </w:r>
            <w:r w:rsidR="00C20548" w:rsidRPr="0018217E">
              <w:rPr>
                <w:rFonts w:ascii="Times New Roman" w:hAnsi="Times New Roman" w:cs="Times New Roman"/>
                <w:sz w:val="26"/>
                <w:szCs w:val="26"/>
              </w:rPr>
              <w:t xml:space="preserve">arī attiecībā uz </w:t>
            </w:r>
            <w:r w:rsidR="00461FFC" w:rsidRPr="0018217E">
              <w:rPr>
                <w:rFonts w:ascii="Times New Roman" w:hAnsi="Times New Roman" w:cs="Times New Roman"/>
                <w:sz w:val="26"/>
                <w:szCs w:val="26"/>
              </w:rPr>
              <w:t xml:space="preserve">šādām </w:t>
            </w:r>
            <w:r w:rsidR="00C20548" w:rsidRPr="0018217E">
              <w:rPr>
                <w:rFonts w:ascii="Times New Roman" w:hAnsi="Times New Roman" w:cs="Times New Roman"/>
                <w:sz w:val="26"/>
                <w:szCs w:val="26"/>
              </w:rPr>
              <w:t xml:space="preserve">darbībām ar kuģi </w:t>
            </w:r>
            <w:r w:rsidR="00C82BDF" w:rsidRPr="0018217E">
              <w:rPr>
                <w:rFonts w:ascii="Times New Roman" w:hAnsi="Times New Roman" w:cs="Times New Roman"/>
                <w:sz w:val="26"/>
                <w:szCs w:val="26"/>
              </w:rPr>
              <w:t xml:space="preserve">Latvijas </w:t>
            </w:r>
            <w:r w:rsidR="00C20548" w:rsidRPr="0018217E">
              <w:rPr>
                <w:rFonts w:ascii="Times New Roman" w:hAnsi="Times New Roman" w:cs="Times New Roman"/>
                <w:sz w:val="26"/>
                <w:szCs w:val="26"/>
              </w:rPr>
              <w:t>Kuģu reģistrā, t.i., kuģa īpašuma tiesību</w:t>
            </w:r>
            <w:r w:rsidR="00C20548" w:rsidRPr="00CF4715">
              <w:rPr>
                <w:rFonts w:ascii="Times New Roman" w:hAnsi="Times New Roman" w:cs="Times New Roman"/>
                <w:sz w:val="26"/>
                <w:szCs w:val="26"/>
              </w:rPr>
              <w:t xml:space="preserve"> maiņas gadījumā vai kuģa izslēgšanas no </w:t>
            </w:r>
            <w:r w:rsidR="00C82BDF" w:rsidRPr="00CF4715">
              <w:rPr>
                <w:rFonts w:ascii="Times New Roman" w:hAnsi="Times New Roman" w:cs="Times New Roman"/>
                <w:sz w:val="26"/>
                <w:szCs w:val="26"/>
              </w:rPr>
              <w:t xml:space="preserve">Latvijas </w:t>
            </w:r>
            <w:r w:rsidR="00C20548" w:rsidRPr="00CF4715">
              <w:rPr>
                <w:rFonts w:ascii="Times New Roman" w:hAnsi="Times New Roman" w:cs="Times New Roman"/>
                <w:sz w:val="26"/>
                <w:szCs w:val="26"/>
              </w:rPr>
              <w:t>Kuģu reģistra gadījumā.</w:t>
            </w:r>
          </w:p>
          <w:p w:rsidR="00CA50A1" w:rsidRPr="0018217E" w:rsidRDefault="00CA50A1" w:rsidP="00CA50A1">
            <w:pPr>
              <w:jc w:val="both"/>
              <w:rPr>
                <w:rFonts w:ascii="Times New Roman" w:hAnsi="Times New Roman" w:cs="Times New Roman"/>
                <w:sz w:val="26"/>
                <w:szCs w:val="26"/>
              </w:rPr>
            </w:pPr>
            <w:r w:rsidRPr="0018217E">
              <w:rPr>
                <w:rFonts w:ascii="Times New Roman" w:hAnsi="Times New Roman" w:cs="Times New Roman"/>
                <w:sz w:val="26"/>
                <w:szCs w:val="26"/>
              </w:rPr>
              <w:t>Projekts precizē APK 299</w:t>
            </w:r>
            <w:r w:rsidR="00A37570">
              <w:rPr>
                <w:rFonts w:ascii="Times New Roman" w:hAnsi="Times New Roman" w:cs="Times New Roman"/>
                <w:sz w:val="26"/>
                <w:szCs w:val="26"/>
              </w:rPr>
              <w:t>.</w:t>
            </w:r>
            <w:r w:rsidRPr="0018217E">
              <w:rPr>
                <w:rFonts w:ascii="Times New Roman" w:hAnsi="Times New Roman" w:cs="Times New Roman"/>
                <w:sz w:val="26"/>
                <w:szCs w:val="26"/>
                <w:vertAlign w:val="superscript"/>
              </w:rPr>
              <w:t>2</w:t>
            </w:r>
            <w:r w:rsidR="00A37570">
              <w:rPr>
                <w:rFonts w:ascii="Times New Roman" w:hAnsi="Times New Roman" w:cs="Times New Roman"/>
                <w:sz w:val="26"/>
                <w:szCs w:val="26"/>
              </w:rPr>
              <w:t xml:space="preserve"> </w:t>
            </w:r>
            <w:r w:rsidRPr="0018217E">
              <w:rPr>
                <w:rFonts w:ascii="Times New Roman" w:hAnsi="Times New Roman" w:cs="Times New Roman"/>
                <w:sz w:val="26"/>
                <w:szCs w:val="26"/>
              </w:rPr>
              <w:t xml:space="preserve">panta pirmās daļas 3.punktu, nosakot, ka līdz naudas soda par administratīvo pārkāpumu jūras transportā samaksai Jūras administrācija nereģistrē, neizslēdz no Latvijas Kuģu reģistra, nereģistrē kuģa īpašuma tiesību maiņu kuģim. </w:t>
            </w:r>
          </w:p>
          <w:p w:rsidR="008F4EC4" w:rsidRPr="00A37570" w:rsidRDefault="00F0777F" w:rsidP="00E14F46">
            <w:pPr>
              <w:jc w:val="both"/>
              <w:rPr>
                <w:rFonts w:ascii="Times New Roman" w:hAnsi="Times New Roman" w:cs="Times New Roman"/>
                <w:sz w:val="26"/>
                <w:szCs w:val="26"/>
              </w:rPr>
            </w:pPr>
            <w:r w:rsidRPr="00CF4715">
              <w:rPr>
                <w:rFonts w:ascii="Times New Roman" w:hAnsi="Times New Roman" w:cs="Times New Roman"/>
                <w:sz w:val="26"/>
                <w:szCs w:val="26"/>
              </w:rPr>
              <w:t xml:space="preserve">Projekts no </w:t>
            </w:r>
            <w:r w:rsidR="00CD2472" w:rsidRPr="00CF4715">
              <w:rPr>
                <w:rFonts w:ascii="Times New Roman" w:hAnsi="Times New Roman" w:cs="Times New Roman"/>
                <w:sz w:val="26"/>
                <w:szCs w:val="26"/>
              </w:rPr>
              <w:t>APK 299</w:t>
            </w:r>
            <w:r w:rsidR="00A37570">
              <w:rPr>
                <w:rFonts w:ascii="Times New Roman" w:hAnsi="Times New Roman" w:cs="Times New Roman"/>
                <w:sz w:val="26"/>
                <w:szCs w:val="26"/>
              </w:rPr>
              <w:t>.</w:t>
            </w:r>
            <w:r w:rsidR="00CD2472" w:rsidRPr="00CF4715">
              <w:rPr>
                <w:rFonts w:ascii="Times New Roman" w:hAnsi="Times New Roman" w:cs="Times New Roman"/>
                <w:sz w:val="26"/>
                <w:szCs w:val="26"/>
                <w:vertAlign w:val="superscript"/>
              </w:rPr>
              <w:t>2</w:t>
            </w:r>
            <w:r w:rsidR="00A37570">
              <w:rPr>
                <w:rFonts w:ascii="Times New Roman" w:hAnsi="Times New Roman" w:cs="Times New Roman"/>
                <w:sz w:val="26"/>
                <w:szCs w:val="26"/>
                <w:vertAlign w:val="superscript"/>
              </w:rPr>
              <w:t xml:space="preserve"> </w:t>
            </w:r>
            <w:r w:rsidR="00CD2472" w:rsidRPr="00CF4715">
              <w:rPr>
                <w:rFonts w:ascii="Times New Roman" w:hAnsi="Times New Roman" w:cs="Times New Roman"/>
                <w:sz w:val="26"/>
                <w:szCs w:val="26"/>
              </w:rPr>
              <w:t xml:space="preserve">panta pirmās daļas 2. un 3.punkta </w:t>
            </w:r>
            <w:r w:rsidRPr="00CF4715">
              <w:rPr>
                <w:rFonts w:ascii="Times New Roman" w:hAnsi="Times New Roman" w:cs="Times New Roman"/>
                <w:sz w:val="26"/>
                <w:szCs w:val="26"/>
              </w:rPr>
              <w:t xml:space="preserve">izslēdz vārdus “vai ar kuru izdarīts </w:t>
            </w:r>
            <w:r w:rsidRPr="00CF4715">
              <w:rPr>
                <w:rFonts w:ascii="Times New Roman" w:hAnsi="Times New Roman" w:cs="Times New Roman"/>
                <w:sz w:val="26"/>
                <w:szCs w:val="26"/>
              </w:rPr>
              <w:lastRenderedPageBreak/>
              <w:t xml:space="preserve">pārkāpums”, ievērojot </w:t>
            </w:r>
            <w:r w:rsidR="00B86740" w:rsidRPr="00CF4715">
              <w:rPr>
                <w:rFonts w:ascii="Times New Roman" w:hAnsi="Times New Roman" w:cs="Times New Roman"/>
                <w:sz w:val="26"/>
                <w:szCs w:val="26"/>
              </w:rPr>
              <w:t>Satversmes tiesas 2013.gada 24</w:t>
            </w:r>
            <w:r w:rsidRPr="00CF4715">
              <w:rPr>
                <w:rFonts w:ascii="Times New Roman" w:hAnsi="Times New Roman" w:cs="Times New Roman"/>
                <w:sz w:val="26"/>
                <w:szCs w:val="26"/>
              </w:rPr>
              <w:t>.oktobra spriedumu</w:t>
            </w:r>
            <w:r w:rsidR="006108EE" w:rsidRPr="00CF4715">
              <w:rPr>
                <w:rFonts w:ascii="Times New Roman" w:hAnsi="Times New Roman" w:cs="Times New Roman"/>
                <w:sz w:val="26"/>
                <w:szCs w:val="26"/>
              </w:rPr>
              <w:t xml:space="preserve"> </w:t>
            </w:r>
            <w:r w:rsidR="007522C5" w:rsidRPr="00CF4715">
              <w:rPr>
                <w:rFonts w:ascii="Times New Roman" w:hAnsi="Times New Roman" w:cs="Times New Roman"/>
                <w:sz w:val="26"/>
                <w:szCs w:val="26"/>
              </w:rPr>
              <w:t>lietā Nr.2012-23-01 (ar ko tika noteikts, ka gadījumos, kad administratīvo pārkāpumu nav izdarījis pats transportlīdzekļa īpašnieks, dažādu liegumu noteikšana darbībām ar administratīvo pārkāpumu izdarījušo transportlīdzekli neatbilst samērīguma principam</w:t>
            </w:r>
            <w:r w:rsidR="00CC5344" w:rsidRPr="00CF4715">
              <w:rPr>
                <w:rFonts w:ascii="Times New Roman" w:hAnsi="Times New Roman" w:cs="Times New Roman"/>
                <w:sz w:val="26"/>
                <w:szCs w:val="26"/>
              </w:rPr>
              <w:t>).</w:t>
            </w:r>
            <w:r w:rsidR="00E14F46" w:rsidRPr="00CF4715">
              <w:rPr>
                <w:rFonts w:ascii="Times New Roman" w:hAnsi="Times New Roman" w:cs="Times New Roman"/>
                <w:sz w:val="26"/>
                <w:szCs w:val="26"/>
              </w:rPr>
              <w:t xml:space="preserve"> </w:t>
            </w:r>
            <w:r w:rsidR="00F22F6F" w:rsidRPr="00A37570">
              <w:rPr>
                <w:rFonts w:ascii="Times New Roman" w:hAnsi="Times New Roman" w:cs="Times New Roman"/>
                <w:sz w:val="26"/>
                <w:szCs w:val="26"/>
              </w:rPr>
              <w:t>Projekts precizē APK 299</w:t>
            </w:r>
            <w:r w:rsidR="00A37570">
              <w:rPr>
                <w:rFonts w:ascii="Times New Roman" w:hAnsi="Times New Roman" w:cs="Times New Roman"/>
                <w:sz w:val="26"/>
                <w:szCs w:val="26"/>
              </w:rPr>
              <w:t>.</w:t>
            </w:r>
            <w:r w:rsidR="00F22F6F" w:rsidRPr="00A37570">
              <w:rPr>
                <w:rFonts w:ascii="Times New Roman" w:hAnsi="Times New Roman" w:cs="Times New Roman"/>
                <w:sz w:val="26"/>
                <w:szCs w:val="26"/>
                <w:vertAlign w:val="superscript"/>
              </w:rPr>
              <w:t>2</w:t>
            </w:r>
            <w:r w:rsidR="00A37570">
              <w:rPr>
                <w:rFonts w:ascii="Times New Roman" w:hAnsi="Times New Roman" w:cs="Times New Roman"/>
                <w:sz w:val="26"/>
                <w:szCs w:val="26"/>
                <w:vertAlign w:val="superscript"/>
              </w:rPr>
              <w:t xml:space="preserve"> </w:t>
            </w:r>
            <w:r w:rsidR="00F22F6F" w:rsidRPr="00A37570">
              <w:rPr>
                <w:rFonts w:ascii="Times New Roman" w:hAnsi="Times New Roman" w:cs="Times New Roman"/>
                <w:sz w:val="26"/>
                <w:szCs w:val="26"/>
              </w:rPr>
              <w:t xml:space="preserve">panta pirmās daļas 2.un 3.punktu, paredzot, ka </w:t>
            </w:r>
            <w:r w:rsidR="00816096" w:rsidRPr="00A37570">
              <w:rPr>
                <w:rFonts w:ascii="Times New Roman" w:hAnsi="Times New Roman" w:cs="Times New Roman"/>
                <w:sz w:val="26"/>
                <w:szCs w:val="26"/>
              </w:rPr>
              <w:t xml:space="preserve">šajos </w:t>
            </w:r>
            <w:r w:rsidR="00F22F6F" w:rsidRPr="00A37570">
              <w:rPr>
                <w:rFonts w:ascii="Times New Roman" w:hAnsi="Times New Roman" w:cs="Times New Roman"/>
                <w:sz w:val="26"/>
                <w:szCs w:val="26"/>
              </w:rPr>
              <w:t>punktos noteiktos</w:t>
            </w:r>
            <w:r w:rsidR="00265CFF" w:rsidRPr="00A37570">
              <w:rPr>
                <w:rFonts w:ascii="Times New Roman" w:hAnsi="Times New Roman" w:cs="Times New Roman"/>
                <w:sz w:val="26"/>
                <w:szCs w:val="26"/>
              </w:rPr>
              <w:t xml:space="preserve"> ierobežojumus</w:t>
            </w:r>
            <w:r w:rsidR="00826AEF" w:rsidRPr="00A37570">
              <w:rPr>
                <w:rFonts w:ascii="Times New Roman" w:hAnsi="Times New Roman" w:cs="Times New Roman"/>
                <w:sz w:val="26"/>
                <w:szCs w:val="26"/>
              </w:rPr>
              <w:t xml:space="preserve"> attiecina uz kuģi, </w:t>
            </w:r>
            <w:r w:rsidR="006F31C7" w:rsidRPr="00A37570">
              <w:rPr>
                <w:rFonts w:ascii="Times New Roman" w:hAnsi="Times New Roman" w:cs="Times New Roman"/>
                <w:sz w:val="26"/>
                <w:szCs w:val="26"/>
              </w:rPr>
              <w:t>kas</w:t>
            </w:r>
            <w:r w:rsidR="006C2E79" w:rsidRPr="00A37570">
              <w:rPr>
                <w:rFonts w:ascii="Times New Roman" w:hAnsi="Times New Roman" w:cs="Times New Roman"/>
                <w:sz w:val="26"/>
                <w:szCs w:val="26"/>
              </w:rPr>
              <w:t xml:space="preserve"> ir pārkāpuma izdarītāja īpašums  vai atrodas tā pārvaldībā.</w:t>
            </w:r>
          </w:p>
          <w:p w:rsidR="002F74F6" w:rsidRPr="002F74F6" w:rsidRDefault="002F74F6" w:rsidP="00E14F46">
            <w:pPr>
              <w:jc w:val="both"/>
              <w:rPr>
                <w:rFonts w:ascii="Times New Roman" w:hAnsi="Times New Roman" w:cs="Times New Roman"/>
                <w:sz w:val="26"/>
                <w:szCs w:val="26"/>
              </w:rPr>
            </w:pPr>
            <w:r>
              <w:rPr>
                <w:rFonts w:ascii="Times New Roman" w:hAnsi="Times New Roman" w:cs="Times New Roman"/>
                <w:sz w:val="26"/>
                <w:szCs w:val="26"/>
              </w:rPr>
              <w:t xml:space="preserve">Ar </w:t>
            </w:r>
            <w:r w:rsidRPr="002F74F6">
              <w:rPr>
                <w:rFonts w:ascii="Times New Roman" w:hAnsi="Times New Roman" w:cs="Times New Roman"/>
                <w:sz w:val="26"/>
                <w:szCs w:val="26"/>
              </w:rPr>
              <w:t>APK 299</w:t>
            </w:r>
            <w:r w:rsidR="00A37570">
              <w:rPr>
                <w:rFonts w:ascii="Times New Roman" w:hAnsi="Times New Roman" w:cs="Times New Roman"/>
                <w:sz w:val="26"/>
                <w:szCs w:val="26"/>
              </w:rPr>
              <w:t>.</w:t>
            </w:r>
            <w:r w:rsidRPr="002F74F6">
              <w:rPr>
                <w:rFonts w:ascii="Times New Roman" w:hAnsi="Times New Roman" w:cs="Times New Roman"/>
                <w:sz w:val="26"/>
                <w:szCs w:val="26"/>
                <w:vertAlign w:val="superscript"/>
              </w:rPr>
              <w:t>2</w:t>
            </w:r>
            <w:r w:rsidR="00A37570">
              <w:rPr>
                <w:rFonts w:ascii="Times New Roman" w:hAnsi="Times New Roman" w:cs="Times New Roman"/>
                <w:sz w:val="26"/>
                <w:szCs w:val="26"/>
              </w:rPr>
              <w:t xml:space="preserve"> </w:t>
            </w:r>
            <w:r w:rsidRPr="002F74F6">
              <w:rPr>
                <w:rFonts w:ascii="Times New Roman" w:hAnsi="Times New Roman" w:cs="Times New Roman"/>
                <w:sz w:val="26"/>
                <w:szCs w:val="26"/>
              </w:rPr>
              <w:t>panta pirmās daļa</w:t>
            </w:r>
            <w:r>
              <w:rPr>
                <w:rFonts w:ascii="Times New Roman" w:hAnsi="Times New Roman" w:cs="Times New Roman"/>
                <w:sz w:val="26"/>
                <w:szCs w:val="26"/>
              </w:rPr>
              <w:t xml:space="preserve">s 2. un 3.punktā ietverto jēdzienu “kuģa pārvaldība” </w:t>
            </w:r>
            <w:r w:rsidRPr="002F74F6">
              <w:rPr>
                <w:rFonts w:ascii="Times New Roman" w:hAnsi="Times New Roman" w:cs="Times New Roman"/>
                <w:sz w:val="26"/>
                <w:szCs w:val="26"/>
              </w:rPr>
              <w:t xml:space="preserve">saprotams tiesiskais pamats, uz ko pamatojoties persona  kuģi lieto un atbild par to, piemēram, tas var būt kuģa berbouta fraktēšanas līgums vai kuģa menedžmenta līgums. </w:t>
            </w:r>
          </w:p>
          <w:p w:rsidR="008F4EC4" w:rsidRPr="00CF4715" w:rsidRDefault="008F4EC4" w:rsidP="00E14F46">
            <w:pPr>
              <w:jc w:val="both"/>
              <w:rPr>
                <w:rFonts w:ascii="Times New Roman" w:hAnsi="Times New Roman" w:cs="Times New Roman"/>
                <w:b/>
                <w:sz w:val="26"/>
                <w:szCs w:val="26"/>
              </w:rPr>
            </w:pPr>
          </w:p>
          <w:p w:rsidR="008F4EC4" w:rsidRPr="00CF4715" w:rsidRDefault="008F4EC4" w:rsidP="00E14F46">
            <w:pPr>
              <w:jc w:val="both"/>
              <w:rPr>
                <w:rFonts w:ascii="Times New Roman" w:hAnsi="Times New Roman" w:cs="Times New Roman"/>
                <w:b/>
                <w:sz w:val="26"/>
                <w:szCs w:val="26"/>
              </w:rPr>
            </w:pPr>
          </w:p>
        </w:tc>
      </w:tr>
      <w:tr w:rsidR="00673259" w:rsidRPr="00A15258" w:rsidTr="0010188F">
        <w:trPr>
          <w:trHeight w:val="2888"/>
        </w:trPr>
        <w:tc>
          <w:tcPr>
            <w:tcW w:w="720" w:type="dxa"/>
          </w:tcPr>
          <w:p w:rsidR="00673259" w:rsidRPr="00CF4715" w:rsidRDefault="0037275E" w:rsidP="00EB6A81">
            <w:pPr>
              <w:rPr>
                <w:rFonts w:ascii="Times New Roman" w:hAnsi="Times New Roman" w:cs="Times New Roman"/>
                <w:sz w:val="26"/>
                <w:szCs w:val="26"/>
              </w:rPr>
            </w:pPr>
            <w:r w:rsidRPr="00CF4715">
              <w:rPr>
                <w:rFonts w:ascii="Times New Roman" w:hAnsi="Times New Roman" w:cs="Times New Roman"/>
                <w:sz w:val="26"/>
                <w:szCs w:val="26"/>
              </w:rPr>
              <w:lastRenderedPageBreak/>
              <w:t>3</w:t>
            </w:r>
            <w:r w:rsidR="00673259" w:rsidRPr="00CF4715">
              <w:rPr>
                <w:rFonts w:ascii="Times New Roman" w:hAnsi="Times New Roman" w:cs="Times New Roman"/>
                <w:sz w:val="26"/>
                <w:szCs w:val="26"/>
              </w:rPr>
              <w:t xml:space="preserve">. </w:t>
            </w:r>
          </w:p>
        </w:tc>
        <w:tc>
          <w:tcPr>
            <w:tcW w:w="2520" w:type="dxa"/>
          </w:tcPr>
          <w:p w:rsidR="00673259" w:rsidRPr="00CF4715" w:rsidRDefault="00673259" w:rsidP="00EB6A81">
            <w:pPr>
              <w:rPr>
                <w:rFonts w:ascii="Times New Roman" w:hAnsi="Times New Roman" w:cs="Times New Roman"/>
                <w:sz w:val="26"/>
                <w:szCs w:val="26"/>
              </w:rPr>
            </w:pPr>
            <w:r w:rsidRPr="00CF4715">
              <w:rPr>
                <w:rFonts w:ascii="Times New Roman" w:hAnsi="Times New Roman" w:cs="Times New Roman"/>
                <w:sz w:val="26"/>
                <w:szCs w:val="26"/>
              </w:rPr>
              <w:t>Projekta izstrādē iesaistītās institūcijas</w:t>
            </w:r>
          </w:p>
        </w:tc>
        <w:tc>
          <w:tcPr>
            <w:tcW w:w="5871" w:type="dxa"/>
          </w:tcPr>
          <w:p w:rsidR="002D4F71" w:rsidRPr="00CF4715" w:rsidRDefault="002B208E" w:rsidP="005B1845">
            <w:pPr>
              <w:jc w:val="both"/>
              <w:rPr>
                <w:rFonts w:ascii="Times New Roman" w:hAnsi="Times New Roman" w:cs="Times New Roman"/>
                <w:sz w:val="26"/>
                <w:szCs w:val="26"/>
              </w:rPr>
            </w:pPr>
            <w:r w:rsidRPr="00CF4715">
              <w:rPr>
                <w:rFonts w:ascii="Times New Roman" w:hAnsi="Times New Roman" w:cs="Times New Roman"/>
                <w:sz w:val="26"/>
                <w:szCs w:val="26"/>
              </w:rPr>
              <w:t>Jūras administrācija</w:t>
            </w:r>
            <w:r w:rsidR="002E14BC" w:rsidRPr="00CF4715">
              <w:rPr>
                <w:rFonts w:ascii="Times New Roman" w:hAnsi="Times New Roman" w:cs="Times New Roman"/>
                <w:sz w:val="26"/>
                <w:szCs w:val="26"/>
              </w:rPr>
              <w:t>, Nacionālo bruņoto spēku Jūras spēku flotiles Krasta apsardzes dienests.</w:t>
            </w:r>
          </w:p>
          <w:p w:rsidR="007113E1" w:rsidRPr="00CF4715" w:rsidRDefault="007113E1" w:rsidP="005B1845">
            <w:pPr>
              <w:jc w:val="both"/>
              <w:rPr>
                <w:rFonts w:ascii="Times New Roman" w:hAnsi="Times New Roman" w:cs="Times New Roman"/>
                <w:sz w:val="26"/>
                <w:szCs w:val="26"/>
              </w:rPr>
            </w:pPr>
          </w:p>
          <w:p w:rsidR="009D16F1" w:rsidRPr="00F56C44" w:rsidRDefault="007113E1" w:rsidP="007113E1">
            <w:pPr>
              <w:jc w:val="both"/>
              <w:rPr>
                <w:rFonts w:ascii="Times New Roman" w:hAnsi="Times New Roman" w:cs="Times New Roman"/>
                <w:sz w:val="26"/>
                <w:szCs w:val="26"/>
              </w:rPr>
            </w:pPr>
            <w:r w:rsidRPr="00F56C44">
              <w:rPr>
                <w:rFonts w:ascii="Times New Roman" w:hAnsi="Times New Roman" w:cs="Times New Roman"/>
                <w:sz w:val="26"/>
                <w:szCs w:val="26"/>
              </w:rPr>
              <w:t>Projekts 2014.</w:t>
            </w:r>
            <w:r w:rsidR="00F56C44">
              <w:rPr>
                <w:rFonts w:ascii="Times New Roman" w:hAnsi="Times New Roman" w:cs="Times New Roman"/>
                <w:sz w:val="26"/>
                <w:szCs w:val="26"/>
              </w:rPr>
              <w:t xml:space="preserve">gada 23.janvārī </w:t>
            </w:r>
            <w:r w:rsidRPr="00F56C44">
              <w:rPr>
                <w:rFonts w:ascii="Times New Roman" w:hAnsi="Times New Roman" w:cs="Times New Roman"/>
                <w:sz w:val="26"/>
                <w:szCs w:val="26"/>
              </w:rPr>
              <w:t xml:space="preserve">izskatīts Tieslietu ministrijas pastāvīgajā </w:t>
            </w:r>
            <w:r w:rsidR="00F56C44">
              <w:rPr>
                <w:rFonts w:ascii="Times New Roman" w:hAnsi="Times New Roman" w:cs="Times New Roman"/>
                <w:sz w:val="26"/>
                <w:szCs w:val="26"/>
              </w:rPr>
              <w:t xml:space="preserve">APK </w:t>
            </w:r>
            <w:r w:rsidRPr="00F56C44">
              <w:rPr>
                <w:rFonts w:ascii="Times New Roman" w:hAnsi="Times New Roman" w:cs="Times New Roman"/>
                <w:sz w:val="26"/>
                <w:szCs w:val="26"/>
              </w:rPr>
              <w:t>darba grupā, piedaloties Satiksmes ministrijas, Jūras administrācijas un Nacionālo bruņoto spēku Jūras spēku flotiles Krasta apsardzes dienesta pārstāvjiem.</w:t>
            </w:r>
          </w:p>
          <w:p w:rsidR="00E65B17" w:rsidRPr="00F56C44" w:rsidRDefault="00E65B17" w:rsidP="007113E1">
            <w:pPr>
              <w:jc w:val="both"/>
              <w:rPr>
                <w:rFonts w:ascii="Times New Roman" w:hAnsi="Times New Roman" w:cs="Times New Roman"/>
                <w:sz w:val="26"/>
                <w:szCs w:val="26"/>
              </w:rPr>
            </w:pPr>
          </w:p>
          <w:p w:rsidR="008F4EC4" w:rsidRPr="00CF4715" w:rsidRDefault="008F4EC4" w:rsidP="007113E1">
            <w:pPr>
              <w:jc w:val="both"/>
              <w:rPr>
                <w:rFonts w:ascii="Times New Roman" w:hAnsi="Times New Roman" w:cs="Times New Roman"/>
                <w:sz w:val="26"/>
                <w:szCs w:val="26"/>
              </w:rPr>
            </w:pPr>
          </w:p>
        </w:tc>
      </w:tr>
      <w:tr w:rsidR="009D16F1" w:rsidRPr="00A15258" w:rsidTr="0010188F">
        <w:tc>
          <w:tcPr>
            <w:tcW w:w="720" w:type="dxa"/>
          </w:tcPr>
          <w:p w:rsidR="009D16F1" w:rsidRPr="00F56C44" w:rsidRDefault="009D16F1" w:rsidP="009D16F1">
            <w:pPr>
              <w:rPr>
                <w:rFonts w:ascii="Times New Roman" w:hAnsi="Times New Roman" w:cs="Times New Roman"/>
                <w:sz w:val="26"/>
                <w:szCs w:val="26"/>
              </w:rPr>
            </w:pPr>
            <w:r w:rsidRPr="00F56C44">
              <w:rPr>
                <w:rFonts w:ascii="Times New Roman" w:hAnsi="Times New Roman" w:cs="Times New Roman"/>
                <w:sz w:val="26"/>
                <w:szCs w:val="26"/>
              </w:rPr>
              <w:t xml:space="preserve">4. </w:t>
            </w:r>
          </w:p>
        </w:tc>
        <w:tc>
          <w:tcPr>
            <w:tcW w:w="2520" w:type="dxa"/>
          </w:tcPr>
          <w:p w:rsidR="009D16F1" w:rsidRPr="00F56C44" w:rsidRDefault="009D16F1" w:rsidP="00EB6A81">
            <w:pPr>
              <w:rPr>
                <w:rFonts w:ascii="Times New Roman" w:hAnsi="Times New Roman" w:cs="Times New Roman"/>
                <w:sz w:val="26"/>
                <w:szCs w:val="26"/>
              </w:rPr>
            </w:pPr>
            <w:r w:rsidRPr="00F56C44">
              <w:rPr>
                <w:rFonts w:ascii="Times New Roman" w:hAnsi="Times New Roman" w:cs="Times New Roman"/>
                <w:sz w:val="26"/>
                <w:szCs w:val="26"/>
              </w:rPr>
              <w:t>Cita informācija.</w:t>
            </w:r>
          </w:p>
        </w:tc>
        <w:tc>
          <w:tcPr>
            <w:tcW w:w="5871" w:type="dxa"/>
          </w:tcPr>
          <w:p w:rsidR="008F4EC4" w:rsidRPr="00F56C44" w:rsidRDefault="009D16F1" w:rsidP="005B1845">
            <w:pPr>
              <w:jc w:val="both"/>
              <w:rPr>
                <w:rFonts w:ascii="Times New Roman" w:hAnsi="Times New Roman" w:cs="Times New Roman"/>
                <w:sz w:val="26"/>
                <w:szCs w:val="26"/>
              </w:rPr>
            </w:pPr>
            <w:r w:rsidRPr="00F56C44">
              <w:rPr>
                <w:rFonts w:ascii="Times New Roman" w:hAnsi="Times New Roman" w:cs="Times New Roman"/>
                <w:sz w:val="26"/>
                <w:szCs w:val="26"/>
              </w:rPr>
              <w:t>Nav.</w:t>
            </w:r>
          </w:p>
          <w:p w:rsidR="008F4EC4" w:rsidRPr="00F56C44" w:rsidRDefault="008F4EC4" w:rsidP="005B1845">
            <w:pPr>
              <w:jc w:val="both"/>
              <w:rPr>
                <w:rFonts w:ascii="Times New Roman" w:hAnsi="Times New Roman" w:cs="Times New Roman"/>
                <w:sz w:val="26"/>
                <w:szCs w:val="26"/>
              </w:rPr>
            </w:pPr>
          </w:p>
          <w:p w:rsidR="00BF4A94" w:rsidRPr="00F56C44" w:rsidRDefault="00BF4A94" w:rsidP="005B1845">
            <w:pPr>
              <w:jc w:val="both"/>
              <w:rPr>
                <w:rFonts w:ascii="Times New Roman" w:hAnsi="Times New Roman" w:cs="Times New Roman"/>
                <w:sz w:val="26"/>
                <w:szCs w:val="26"/>
              </w:rPr>
            </w:pPr>
          </w:p>
          <w:p w:rsidR="008F4EC4" w:rsidRPr="00F56C44" w:rsidRDefault="008F4EC4" w:rsidP="005B1845">
            <w:pPr>
              <w:jc w:val="both"/>
              <w:rPr>
                <w:rFonts w:ascii="Times New Roman" w:hAnsi="Times New Roman" w:cs="Times New Roman"/>
                <w:sz w:val="26"/>
                <w:szCs w:val="26"/>
              </w:rPr>
            </w:pPr>
          </w:p>
        </w:tc>
      </w:tr>
    </w:tbl>
    <w:tbl>
      <w:tblPr>
        <w:tblpPr w:leftFromText="180" w:rightFromText="180" w:vertAnchor="text" w:horzAnchor="margin" w:tblpX="-175" w:tblpY="-74"/>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2520"/>
        <w:gridCol w:w="5850"/>
      </w:tblGrid>
      <w:tr w:rsidR="00BF6A39" w:rsidRPr="00F05972" w:rsidTr="00BF6A39">
        <w:tc>
          <w:tcPr>
            <w:tcW w:w="9095" w:type="dxa"/>
            <w:gridSpan w:val="3"/>
            <w:vAlign w:val="center"/>
          </w:tcPr>
          <w:p w:rsidR="00BF6A39" w:rsidRPr="00931A7D" w:rsidRDefault="00BF6A39" w:rsidP="00BF6A39">
            <w:pPr>
              <w:pStyle w:val="naisnod"/>
              <w:spacing w:before="0" w:after="0"/>
              <w:rPr>
                <w:sz w:val="26"/>
                <w:szCs w:val="26"/>
              </w:rPr>
            </w:pPr>
            <w:r w:rsidRPr="00931A7D">
              <w:rPr>
                <w:sz w:val="26"/>
                <w:szCs w:val="26"/>
              </w:rPr>
              <w:lastRenderedPageBreak/>
              <w:t>II. Tiesību akta projekta ietekme uz sabiedrību, tautsaimniecības attīstību un administratīvo slogu</w:t>
            </w:r>
          </w:p>
          <w:p w:rsidR="00BF6A39" w:rsidRPr="00931A7D" w:rsidRDefault="00BF6A39" w:rsidP="00BF6A39">
            <w:pPr>
              <w:pStyle w:val="naisnod"/>
              <w:spacing w:before="0" w:after="0"/>
              <w:rPr>
                <w:sz w:val="26"/>
                <w:szCs w:val="26"/>
              </w:rPr>
            </w:pPr>
          </w:p>
        </w:tc>
      </w:tr>
      <w:tr w:rsidR="00BF6A39" w:rsidRPr="00F05972" w:rsidTr="0010188F">
        <w:trPr>
          <w:trHeight w:val="467"/>
        </w:trPr>
        <w:tc>
          <w:tcPr>
            <w:tcW w:w="725" w:type="dxa"/>
          </w:tcPr>
          <w:p w:rsidR="00BF6A39" w:rsidRPr="00F05972" w:rsidRDefault="00BF6A39" w:rsidP="00BF6A39">
            <w:pPr>
              <w:pStyle w:val="naiskr"/>
              <w:spacing w:before="0" w:after="0"/>
            </w:pPr>
            <w:r w:rsidRPr="00F05972">
              <w:t>1.</w:t>
            </w:r>
          </w:p>
        </w:tc>
        <w:tc>
          <w:tcPr>
            <w:tcW w:w="2520" w:type="dxa"/>
          </w:tcPr>
          <w:p w:rsidR="00BF6A39" w:rsidRPr="00931A7D" w:rsidRDefault="00BF6A39" w:rsidP="00BF6A39">
            <w:pPr>
              <w:pStyle w:val="naiskr"/>
              <w:spacing w:before="0" w:after="0"/>
              <w:rPr>
                <w:sz w:val="26"/>
                <w:szCs w:val="26"/>
              </w:rPr>
            </w:pPr>
            <w:r w:rsidRPr="00931A7D">
              <w:rPr>
                <w:sz w:val="26"/>
                <w:szCs w:val="26"/>
              </w:rPr>
              <w:t>Sabiedrības mērķgrupas, kuras tiesiskais regulējums ietekmē vai varētu ietekmēt</w:t>
            </w:r>
          </w:p>
        </w:tc>
        <w:tc>
          <w:tcPr>
            <w:tcW w:w="5850" w:type="dxa"/>
          </w:tcPr>
          <w:p w:rsidR="00BF6A39" w:rsidRPr="00931A7D" w:rsidRDefault="00BF6A39" w:rsidP="00BF6A39">
            <w:pPr>
              <w:pStyle w:val="naiskr"/>
              <w:spacing w:before="0" w:after="0"/>
              <w:ind w:hanging="57"/>
              <w:jc w:val="both"/>
              <w:rPr>
                <w:sz w:val="26"/>
                <w:szCs w:val="26"/>
              </w:rPr>
            </w:pPr>
            <w:r w:rsidRPr="00931A7D">
              <w:rPr>
                <w:sz w:val="26"/>
                <w:szCs w:val="26"/>
              </w:rPr>
              <w:t xml:space="preserve"> Personas, kas iesniedz informāciju nacionālajā SSN  sistēmā.</w:t>
            </w:r>
          </w:p>
          <w:p w:rsidR="00BF6A39" w:rsidRPr="00931A7D" w:rsidRDefault="00BF6A39" w:rsidP="00BF6A39">
            <w:pPr>
              <w:pStyle w:val="naiskr"/>
              <w:spacing w:before="0" w:after="0"/>
              <w:ind w:hanging="57"/>
              <w:jc w:val="both"/>
              <w:rPr>
                <w:sz w:val="26"/>
                <w:szCs w:val="26"/>
              </w:rPr>
            </w:pPr>
            <w:r w:rsidRPr="00931A7D">
              <w:rPr>
                <w:sz w:val="26"/>
                <w:szCs w:val="26"/>
              </w:rPr>
              <w:t xml:space="preserve"> Latvijas karoga kuģu īpašnieki.</w:t>
            </w:r>
          </w:p>
          <w:p w:rsidR="00BF6A39" w:rsidRPr="00931A7D" w:rsidRDefault="00BF6A39" w:rsidP="00BF6A39">
            <w:pPr>
              <w:pStyle w:val="naiskr"/>
              <w:spacing w:before="0" w:after="0"/>
              <w:ind w:hanging="57"/>
              <w:jc w:val="both"/>
              <w:rPr>
                <w:sz w:val="26"/>
                <w:szCs w:val="26"/>
              </w:rPr>
            </w:pPr>
          </w:p>
        </w:tc>
      </w:tr>
      <w:tr w:rsidR="00BF6A39" w:rsidRPr="00F05972" w:rsidTr="0010188F">
        <w:trPr>
          <w:trHeight w:val="517"/>
        </w:trPr>
        <w:tc>
          <w:tcPr>
            <w:tcW w:w="725" w:type="dxa"/>
          </w:tcPr>
          <w:p w:rsidR="00BF6A39" w:rsidRPr="00F05972" w:rsidRDefault="00BF6A39" w:rsidP="00BF6A39">
            <w:pPr>
              <w:pStyle w:val="naiskr"/>
              <w:spacing w:before="0" w:after="0"/>
            </w:pPr>
            <w:r w:rsidRPr="00F05972">
              <w:t>2.</w:t>
            </w:r>
          </w:p>
        </w:tc>
        <w:tc>
          <w:tcPr>
            <w:tcW w:w="2520" w:type="dxa"/>
          </w:tcPr>
          <w:p w:rsidR="00BF6A39" w:rsidRPr="00931A7D" w:rsidRDefault="00BF6A39" w:rsidP="00BF6A39">
            <w:pPr>
              <w:pStyle w:val="naiskr"/>
              <w:spacing w:before="0" w:after="0"/>
              <w:rPr>
                <w:sz w:val="26"/>
                <w:szCs w:val="26"/>
              </w:rPr>
            </w:pPr>
            <w:r w:rsidRPr="00931A7D">
              <w:rPr>
                <w:sz w:val="26"/>
                <w:szCs w:val="26"/>
              </w:rPr>
              <w:t>Tiesiskā regulējuma ietekme uz tautsaimniecību un administratīvo slogu</w:t>
            </w:r>
          </w:p>
        </w:tc>
        <w:tc>
          <w:tcPr>
            <w:tcW w:w="5850" w:type="dxa"/>
          </w:tcPr>
          <w:p w:rsidR="00BF6A39" w:rsidRPr="00C412CB" w:rsidRDefault="00BF6A39" w:rsidP="00BF6A39">
            <w:pPr>
              <w:pStyle w:val="naiskr"/>
              <w:jc w:val="both"/>
              <w:rPr>
                <w:sz w:val="26"/>
                <w:szCs w:val="26"/>
              </w:rPr>
            </w:pPr>
            <w:r w:rsidRPr="00C412CB">
              <w:rPr>
                <w:sz w:val="26"/>
                <w:szCs w:val="26"/>
              </w:rPr>
              <w:t xml:space="preserve">Projekts precizē </w:t>
            </w:r>
            <w:r w:rsidR="00F56C44" w:rsidRPr="00C412CB">
              <w:rPr>
                <w:sz w:val="26"/>
                <w:szCs w:val="26"/>
              </w:rPr>
              <w:t xml:space="preserve">tos </w:t>
            </w:r>
            <w:r w:rsidRPr="00C412CB">
              <w:rPr>
                <w:sz w:val="26"/>
                <w:szCs w:val="26"/>
              </w:rPr>
              <w:t>administratīvo</w:t>
            </w:r>
            <w:r w:rsidR="00F56C44" w:rsidRPr="00C412CB">
              <w:rPr>
                <w:sz w:val="26"/>
                <w:szCs w:val="26"/>
              </w:rPr>
              <w:t>s pārkāpumus, par kuriem paredzēta administratīvā atbildība,</w:t>
            </w:r>
            <w:r w:rsidRPr="00C412CB">
              <w:rPr>
                <w:sz w:val="26"/>
                <w:szCs w:val="26"/>
              </w:rPr>
              <w:t xml:space="preserve"> </w:t>
            </w:r>
            <w:r w:rsidR="00F56C44" w:rsidRPr="00C412CB">
              <w:rPr>
                <w:sz w:val="26"/>
                <w:szCs w:val="26"/>
              </w:rPr>
              <w:t>t.i., projekts paplašina</w:t>
            </w:r>
            <w:r w:rsidRPr="00C412CB">
              <w:rPr>
                <w:sz w:val="26"/>
                <w:szCs w:val="26"/>
              </w:rPr>
              <w:t xml:space="preserve"> to neziņošanas gadījumu skaitu, par ku</w:t>
            </w:r>
            <w:r w:rsidR="00C412CB" w:rsidRPr="00C412CB">
              <w:rPr>
                <w:sz w:val="26"/>
                <w:szCs w:val="26"/>
              </w:rPr>
              <w:t>ru neievērošanu turpmāk personu</w:t>
            </w:r>
            <w:r w:rsidRPr="00C412CB">
              <w:rPr>
                <w:sz w:val="26"/>
                <w:szCs w:val="26"/>
              </w:rPr>
              <w:t xml:space="preserve"> varēs </w:t>
            </w:r>
            <w:r w:rsidR="00C412CB" w:rsidRPr="00C412CB">
              <w:rPr>
                <w:sz w:val="26"/>
                <w:szCs w:val="26"/>
              </w:rPr>
              <w:t>saukt pie administratīvās atbildības</w:t>
            </w:r>
            <w:r w:rsidRPr="00C412CB">
              <w:rPr>
                <w:sz w:val="26"/>
                <w:szCs w:val="26"/>
              </w:rPr>
              <w:t xml:space="preserve">. </w:t>
            </w:r>
          </w:p>
          <w:p w:rsidR="00BF6A39" w:rsidRPr="00C412CB" w:rsidRDefault="00BF6A39" w:rsidP="00BF6A39">
            <w:pPr>
              <w:pStyle w:val="naiskr"/>
              <w:spacing w:before="0" w:after="0"/>
              <w:jc w:val="both"/>
              <w:rPr>
                <w:sz w:val="26"/>
                <w:szCs w:val="26"/>
              </w:rPr>
            </w:pPr>
            <w:r w:rsidRPr="00C412CB">
              <w:rPr>
                <w:sz w:val="26"/>
                <w:szCs w:val="26"/>
              </w:rPr>
              <w:t xml:space="preserve">Projekts saistībā ar kuģa ekspluatācijas noteikumu pārkāpšanu </w:t>
            </w:r>
            <w:r w:rsidR="00C412CB" w:rsidRPr="00C412CB">
              <w:rPr>
                <w:sz w:val="26"/>
                <w:szCs w:val="26"/>
              </w:rPr>
              <w:t xml:space="preserve">un </w:t>
            </w:r>
            <w:r w:rsidRPr="00C412CB">
              <w:rPr>
                <w:sz w:val="26"/>
                <w:szCs w:val="26"/>
              </w:rPr>
              <w:t>Jūras administrācijas darbības traucēšanu nosaka mazāku naudas soda minimālo apmēru.</w:t>
            </w:r>
          </w:p>
          <w:p w:rsidR="00BF6A39" w:rsidRPr="00C412CB" w:rsidRDefault="00BF6A39" w:rsidP="00BF6A39">
            <w:pPr>
              <w:pStyle w:val="naiskr"/>
              <w:spacing w:before="0" w:after="0"/>
              <w:jc w:val="both"/>
              <w:rPr>
                <w:sz w:val="26"/>
                <w:szCs w:val="26"/>
              </w:rPr>
            </w:pPr>
          </w:p>
          <w:p w:rsidR="00BF6A39" w:rsidRPr="00931A7D" w:rsidRDefault="00BF6A39" w:rsidP="00BF6A39">
            <w:pPr>
              <w:pStyle w:val="naiskr"/>
              <w:spacing w:before="0" w:after="0"/>
              <w:jc w:val="both"/>
              <w:rPr>
                <w:sz w:val="26"/>
                <w:szCs w:val="26"/>
              </w:rPr>
            </w:pPr>
          </w:p>
        </w:tc>
      </w:tr>
      <w:tr w:rsidR="00BF6A39" w:rsidRPr="00F05972" w:rsidTr="0010188F">
        <w:trPr>
          <w:trHeight w:val="531"/>
        </w:trPr>
        <w:tc>
          <w:tcPr>
            <w:tcW w:w="725" w:type="dxa"/>
          </w:tcPr>
          <w:p w:rsidR="00BF6A39" w:rsidRPr="00F05972" w:rsidRDefault="00BF6A39" w:rsidP="00BF6A39">
            <w:pPr>
              <w:pStyle w:val="naiskr"/>
              <w:spacing w:before="0" w:after="0"/>
            </w:pPr>
            <w:r>
              <w:t>3</w:t>
            </w:r>
            <w:r w:rsidRPr="00F05972">
              <w:t>.</w:t>
            </w:r>
          </w:p>
        </w:tc>
        <w:tc>
          <w:tcPr>
            <w:tcW w:w="2520" w:type="dxa"/>
          </w:tcPr>
          <w:p w:rsidR="00BF6A39" w:rsidRPr="00931A7D" w:rsidRDefault="00BF6A39" w:rsidP="00BF6A39">
            <w:pPr>
              <w:pStyle w:val="naiskr"/>
              <w:spacing w:before="0" w:after="0"/>
              <w:rPr>
                <w:sz w:val="26"/>
                <w:szCs w:val="26"/>
              </w:rPr>
            </w:pPr>
            <w:r w:rsidRPr="00931A7D">
              <w:rPr>
                <w:sz w:val="26"/>
                <w:szCs w:val="26"/>
              </w:rPr>
              <w:t>Administratīvo izmaksu monetārs novērtējums</w:t>
            </w:r>
          </w:p>
        </w:tc>
        <w:tc>
          <w:tcPr>
            <w:tcW w:w="5850" w:type="dxa"/>
          </w:tcPr>
          <w:p w:rsidR="00BF6A39" w:rsidRPr="00931A7D" w:rsidRDefault="00BF6A39" w:rsidP="00BF6A39">
            <w:pPr>
              <w:pStyle w:val="naiskr"/>
              <w:spacing w:before="0" w:after="0"/>
              <w:jc w:val="both"/>
              <w:rPr>
                <w:sz w:val="26"/>
                <w:szCs w:val="26"/>
              </w:rPr>
            </w:pPr>
            <w:r w:rsidRPr="00931A7D">
              <w:rPr>
                <w:sz w:val="26"/>
                <w:szCs w:val="26"/>
              </w:rPr>
              <w:t>Projekts šo jomu neskar.</w:t>
            </w:r>
          </w:p>
          <w:p w:rsidR="00BF6A39" w:rsidRPr="00931A7D" w:rsidRDefault="00BF6A39" w:rsidP="00BF6A39">
            <w:pPr>
              <w:pStyle w:val="naiskr"/>
              <w:spacing w:before="0" w:after="0"/>
              <w:jc w:val="both"/>
              <w:rPr>
                <w:sz w:val="26"/>
                <w:szCs w:val="26"/>
              </w:rPr>
            </w:pPr>
          </w:p>
          <w:p w:rsidR="00BF6A39" w:rsidRPr="00931A7D" w:rsidRDefault="00BF6A39" w:rsidP="00BF6A39">
            <w:pPr>
              <w:pStyle w:val="naiskr"/>
              <w:spacing w:before="0" w:after="0"/>
              <w:jc w:val="both"/>
              <w:rPr>
                <w:sz w:val="26"/>
                <w:szCs w:val="26"/>
              </w:rPr>
            </w:pPr>
          </w:p>
        </w:tc>
      </w:tr>
      <w:tr w:rsidR="00BF6A39" w:rsidRPr="00F05972" w:rsidTr="0010188F">
        <w:trPr>
          <w:trHeight w:val="1025"/>
        </w:trPr>
        <w:tc>
          <w:tcPr>
            <w:tcW w:w="725" w:type="dxa"/>
          </w:tcPr>
          <w:p w:rsidR="00BF6A39" w:rsidRPr="00F05972" w:rsidRDefault="00BF6A39" w:rsidP="00BF6A39">
            <w:pPr>
              <w:pStyle w:val="naiskr"/>
              <w:spacing w:before="0" w:after="0"/>
            </w:pPr>
            <w:r>
              <w:t>4</w:t>
            </w:r>
            <w:r w:rsidRPr="00F05972">
              <w:t>.</w:t>
            </w:r>
          </w:p>
        </w:tc>
        <w:tc>
          <w:tcPr>
            <w:tcW w:w="2520" w:type="dxa"/>
          </w:tcPr>
          <w:p w:rsidR="00BF6A39" w:rsidRPr="00931A7D" w:rsidRDefault="00BF6A39" w:rsidP="00BF6A39">
            <w:pPr>
              <w:pStyle w:val="naiskr"/>
              <w:spacing w:before="0" w:after="0"/>
              <w:rPr>
                <w:sz w:val="26"/>
                <w:szCs w:val="26"/>
              </w:rPr>
            </w:pPr>
            <w:r w:rsidRPr="00931A7D">
              <w:rPr>
                <w:sz w:val="26"/>
                <w:szCs w:val="26"/>
              </w:rPr>
              <w:t>Cita informācija</w:t>
            </w:r>
          </w:p>
        </w:tc>
        <w:tc>
          <w:tcPr>
            <w:tcW w:w="5850" w:type="dxa"/>
          </w:tcPr>
          <w:p w:rsidR="00BF6A39" w:rsidRPr="00931A7D" w:rsidRDefault="00BF6A39" w:rsidP="00BF6A39">
            <w:pPr>
              <w:pStyle w:val="naiskr"/>
              <w:spacing w:before="0" w:after="0"/>
              <w:rPr>
                <w:sz w:val="26"/>
                <w:szCs w:val="26"/>
              </w:rPr>
            </w:pPr>
            <w:r w:rsidRPr="00931A7D">
              <w:rPr>
                <w:sz w:val="26"/>
                <w:szCs w:val="26"/>
              </w:rPr>
              <w:t>Nav.</w:t>
            </w:r>
          </w:p>
          <w:p w:rsidR="00BF6A39" w:rsidRPr="00931A7D" w:rsidRDefault="00BF6A39" w:rsidP="00BF6A39">
            <w:pPr>
              <w:pStyle w:val="naiskr"/>
              <w:spacing w:before="0" w:after="0"/>
              <w:rPr>
                <w:sz w:val="26"/>
                <w:szCs w:val="26"/>
              </w:rPr>
            </w:pPr>
          </w:p>
        </w:tc>
      </w:tr>
    </w:tbl>
    <w:p w:rsidR="003D1C95" w:rsidRDefault="003D1C95" w:rsidP="00673259">
      <w:pPr>
        <w:rPr>
          <w:rFonts w:ascii="Times New Roman" w:hAnsi="Times New Roman" w:cs="Times New Roman"/>
          <w:sz w:val="24"/>
          <w:szCs w:val="24"/>
        </w:rPr>
      </w:pPr>
    </w:p>
    <w:tbl>
      <w:tblPr>
        <w:tblW w:w="5446"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1"/>
        <w:gridCol w:w="5878"/>
      </w:tblGrid>
      <w:tr w:rsidR="004A1CFF" w:rsidRPr="0029047D" w:rsidTr="0029047D">
        <w:tc>
          <w:tcPr>
            <w:tcW w:w="5000" w:type="pct"/>
            <w:gridSpan w:val="2"/>
            <w:tcBorders>
              <w:top w:val="outset" w:sz="6" w:space="0" w:color="auto"/>
              <w:left w:val="outset" w:sz="6" w:space="0" w:color="auto"/>
              <w:bottom w:val="outset" w:sz="6" w:space="0" w:color="auto"/>
              <w:right w:val="outset" w:sz="6" w:space="0" w:color="auto"/>
            </w:tcBorders>
            <w:hideMark/>
          </w:tcPr>
          <w:p w:rsidR="004A1CFF" w:rsidRPr="0029047D" w:rsidRDefault="004A1CFF">
            <w:pPr>
              <w:jc w:val="center"/>
              <w:rPr>
                <w:rFonts w:ascii="Times New Roman" w:eastAsia="Times New Roman" w:hAnsi="Times New Roman"/>
                <w:b/>
                <w:sz w:val="26"/>
                <w:szCs w:val="26"/>
              </w:rPr>
            </w:pPr>
            <w:r w:rsidRPr="0029047D">
              <w:rPr>
                <w:rFonts w:ascii="Times New Roman" w:hAnsi="Times New Roman"/>
                <w:b/>
                <w:bCs/>
                <w:sz w:val="26"/>
                <w:szCs w:val="26"/>
              </w:rPr>
              <w:t>III. Tiesību akta projekta ietekme uz valsts budžetu un pašvaldību budžetiem</w:t>
            </w:r>
          </w:p>
        </w:tc>
      </w:tr>
      <w:tr w:rsidR="009830A3" w:rsidRPr="0029047D" w:rsidTr="0029047D">
        <w:tc>
          <w:tcPr>
            <w:tcW w:w="5000" w:type="pct"/>
            <w:gridSpan w:val="2"/>
            <w:tcBorders>
              <w:top w:val="outset" w:sz="6" w:space="0" w:color="auto"/>
              <w:left w:val="outset" w:sz="6" w:space="0" w:color="auto"/>
              <w:bottom w:val="outset" w:sz="6" w:space="0" w:color="auto"/>
              <w:right w:val="outset" w:sz="6" w:space="0" w:color="auto"/>
            </w:tcBorders>
          </w:tcPr>
          <w:p w:rsidR="009830A3" w:rsidRPr="0029047D" w:rsidRDefault="009830A3" w:rsidP="009830A3">
            <w:pPr>
              <w:pStyle w:val="NoSpacing"/>
              <w:jc w:val="center"/>
              <w:rPr>
                <w:rFonts w:ascii="Times New Roman" w:hAnsi="Times New Roman" w:cs="Times New Roman"/>
                <w:sz w:val="26"/>
                <w:szCs w:val="26"/>
              </w:rPr>
            </w:pPr>
            <w:r w:rsidRPr="0029047D">
              <w:rPr>
                <w:rFonts w:ascii="Times New Roman" w:hAnsi="Times New Roman" w:cs="Times New Roman"/>
                <w:sz w:val="26"/>
                <w:szCs w:val="26"/>
              </w:rPr>
              <w:t>Projekts šo jomu neskar</w:t>
            </w:r>
          </w:p>
        </w:tc>
      </w:tr>
      <w:tr w:rsidR="004A1CFF" w:rsidRPr="0029047D" w:rsidTr="0010188F">
        <w:tc>
          <w:tcPr>
            <w:tcW w:w="1777" w:type="pct"/>
            <w:tcBorders>
              <w:top w:val="outset" w:sz="6" w:space="0" w:color="auto"/>
              <w:left w:val="outset" w:sz="6" w:space="0" w:color="auto"/>
              <w:bottom w:val="outset" w:sz="6" w:space="0" w:color="auto"/>
              <w:right w:val="outset" w:sz="6" w:space="0" w:color="auto"/>
            </w:tcBorders>
            <w:hideMark/>
          </w:tcPr>
          <w:p w:rsidR="004A1CFF" w:rsidRPr="0029047D" w:rsidRDefault="004A1CFF">
            <w:pPr>
              <w:rPr>
                <w:rFonts w:ascii="Times New Roman" w:eastAsia="Times New Roman" w:hAnsi="Times New Roman"/>
                <w:sz w:val="26"/>
                <w:szCs w:val="26"/>
              </w:rPr>
            </w:pPr>
            <w:r w:rsidRPr="0029047D">
              <w:rPr>
                <w:rFonts w:ascii="Times New Roman" w:hAnsi="Times New Roman"/>
                <w:sz w:val="26"/>
                <w:szCs w:val="26"/>
              </w:rPr>
              <w:t>7. Cita informācija</w:t>
            </w:r>
          </w:p>
        </w:tc>
        <w:tc>
          <w:tcPr>
            <w:tcW w:w="3223" w:type="pct"/>
            <w:tcBorders>
              <w:top w:val="outset" w:sz="6" w:space="0" w:color="auto"/>
              <w:left w:val="outset" w:sz="6" w:space="0" w:color="auto"/>
              <w:bottom w:val="outset" w:sz="6" w:space="0" w:color="auto"/>
              <w:right w:val="outset" w:sz="6" w:space="0" w:color="auto"/>
            </w:tcBorders>
          </w:tcPr>
          <w:p w:rsidR="004A1CFF" w:rsidRPr="0029047D" w:rsidRDefault="009E25E1" w:rsidP="0031233D">
            <w:pPr>
              <w:pStyle w:val="NoSpacing"/>
              <w:jc w:val="both"/>
              <w:rPr>
                <w:rFonts w:ascii="Times New Roman" w:hAnsi="Times New Roman" w:cs="Times New Roman"/>
                <w:sz w:val="26"/>
                <w:szCs w:val="26"/>
              </w:rPr>
            </w:pPr>
            <w:r w:rsidRPr="0029047D">
              <w:rPr>
                <w:rFonts w:ascii="Times New Roman" w:hAnsi="Times New Roman" w:cs="Times New Roman"/>
                <w:sz w:val="26"/>
                <w:szCs w:val="26"/>
              </w:rPr>
              <w:t>I</w:t>
            </w:r>
            <w:r w:rsidR="000A39AF" w:rsidRPr="0029047D">
              <w:rPr>
                <w:rFonts w:ascii="Times New Roman" w:hAnsi="Times New Roman" w:cs="Times New Roman"/>
                <w:sz w:val="26"/>
                <w:szCs w:val="26"/>
              </w:rPr>
              <w:t>eņēmumu apjomu no paredzētajiem</w:t>
            </w:r>
            <w:r w:rsidRPr="0029047D">
              <w:rPr>
                <w:rFonts w:ascii="Times New Roman" w:hAnsi="Times New Roman" w:cs="Times New Roman"/>
                <w:sz w:val="26"/>
                <w:szCs w:val="26"/>
              </w:rPr>
              <w:t xml:space="preserve"> naudas sodiem </w:t>
            </w:r>
            <w:r w:rsidR="000A39AF" w:rsidRPr="0029047D">
              <w:rPr>
                <w:rFonts w:ascii="Times New Roman" w:hAnsi="Times New Roman" w:cs="Times New Roman"/>
                <w:sz w:val="26"/>
                <w:szCs w:val="26"/>
              </w:rPr>
              <w:t xml:space="preserve">(par administratīvajiem pārkāpumiem) </w:t>
            </w:r>
            <w:r w:rsidRPr="0029047D">
              <w:rPr>
                <w:rFonts w:ascii="Times New Roman" w:hAnsi="Times New Roman" w:cs="Times New Roman"/>
                <w:sz w:val="26"/>
                <w:szCs w:val="26"/>
              </w:rPr>
              <w:t>nav iespējams prognozēt.</w:t>
            </w:r>
          </w:p>
          <w:p w:rsidR="00097ADC" w:rsidRPr="00A03FE8" w:rsidRDefault="00097ADC" w:rsidP="000F44D6">
            <w:pPr>
              <w:pStyle w:val="NoSpacing"/>
              <w:jc w:val="both"/>
              <w:rPr>
                <w:rFonts w:ascii="Times New Roman" w:eastAsia="Times New Roman" w:hAnsi="Times New Roman"/>
                <w:sz w:val="26"/>
                <w:szCs w:val="26"/>
              </w:rPr>
            </w:pPr>
            <w:r w:rsidRPr="00835774">
              <w:rPr>
                <w:rFonts w:ascii="Times New Roman" w:eastAsia="Times New Roman" w:hAnsi="Times New Roman"/>
                <w:sz w:val="26"/>
                <w:szCs w:val="26"/>
              </w:rPr>
              <w:t xml:space="preserve">2013.gadā </w:t>
            </w:r>
            <w:r w:rsidR="000F44D6" w:rsidRPr="00835774">
              <w:rPr>
                <w:rFonts w:ascii="Times New Roman" w:eastAsia="Times New Roman" w:hAnsi="Times New Roman"/>
                <w:sz w:val="26"/>
                <w:szCs w:val="26"/>
              </w:rPr>
              <w:t>Nacionālo bruņoto spēku Jūras spēku flotiles Krasta apsardzes dienests uzlika</w:t>
            </w:r>
            <w:r w:rsidRPr="00835774">
              <w:rPr>
                <w:rFonts w:ascii="Times New Roman" w:eastAsia="Times New Roman" w:hAnsi="Times New Roman"/>
                <w:sz w:val="26"/>
                <w:szCs w:val="26"/>
              </w:rPr>
              <w:t xml:space="preserve"> naudas</w:t>
            </w:r>
            <w:r w:rsidR="000F44D6" w:rsidRPr="00835774">
              <w:rPr>
                <w:rFonts w:ascii="Times New Roman" w:eastAsia="Times New Roman" w:hAnsi="Times New Roman"/>
                <w:sz w:val="26"/>
                <w:szCs w:val="26"/>
              </w:rPr>
              <w:t xml:space="preserve"> sodus</w:t>
            </w:r>
            <w:r w:rsidRPr="00835774">
              <w:rPr>
                <w:rFonts w:ascii="Times New Roman" w:eastAsia="Times New Roman" w:hAnsi="Times New Roman"/>
                <w:sz w:val="26"/>
                <w:szCs w:val="26"/>
              </w:rPr>
              <w:t xml:space="preserve"> Ls 14900 apmērā</w:t>
            </w:r>
            <w:r w:rsidR="00BF28D3" w:rsidRPr="00835774">
              <w:rPr>
                <w:rFonts w:ascii="Times New Roman" w:eastAsia="Times New Roman" w:hAnsi="Times New Roman"/>
                <w:sz w:val="26"/>
                <w:szCs w:val="26"/>
              </w:rPr>
              <w:t xml:space="preserve"> (21 158 euro)</w:t>
            </w:r>
            <w:r w:rsidRPr="00835774">
              <w:rPr>
                <w:rFonts w:ascii="Times New Roman" w:eastAsia="Times New Roman" w:hAnsi="Times New Roman"/>
                <w:sz w:val="26"/>
                <w:szCs w:val="26"/>
              </w:rPr>
              <w:t>, no tiem samaksāti valsts budžetā Ls 1900 apmērā</w:t>
            </w:r>
            <w:r w:rsidR="00BF28D3" w:rsidRPr="00835774">
              <w:rPr>
                <w:rFonts w:ascii="Times New Roman" w:eastAsia="Times New Roman" w:hAnsi="Times New Roman"/>
                <w:sz w:val="26"/>
                <w:szCs w:val="26"/>
              </w:rPr>
              <w:t xml:space="preserve"> (2698 euro).</w:t>
            </w:r>
          </w:p>
          <w:p w:rsidR="00097ADC" w:rsidRPr="0029047D" w:rsidRDefault="00097ADC" w:rsidP="0031233D">
            <w:pPr>
              <w:pStyle w:val="NoSpacing"/>
              <w:jc w:val="both"/>
              <w:rPr>
                <w:rFonts w:ascii="Times New Roman" w:eastAsia="Times New Roman" w:hAnsi="Times New Roman"/>
                <w:sz w:val="26"/>
                <w:szCs w:val="26"/>
              </w:rPr>
            </w:pPr>
          </w:p>
        </w:tc>
      </w:tr>
    </w:tbl>
    <w:p w:rsidR="00EE3E41" w:rsidRPr="0029047D" w:rsidRDefault="00EE3E41" w:rsidP="00673259">
      <w:pPr>
        <w:rPr>
          <w:rFonts w:ascii="Times New Roman" w:hAnsi="Times New Roman" w:cs="Times New Roman"/>
          <w:sz w:val="26"/>
          <w:szCs w:val="26"/>
        </w:rPr>
      </w:pPr>
    </w:p>
    <w:tbl>
      <w:tblPr>
        <w:tblpPr w:leftFromText="180" w:rightFromText="180" w:bottomFromText="200" w:vertAnchor="text" w:horzAnchor="margin" w:tblpX="6"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C279B" w:rsidRPr="0029047D" w:rsidTr="004F3428">
        <w:tc>
          <w:tcPr>
            <w:tcW w:w="9072" w:type="dxa"/>
            <w:tcBorders>
              <w:top w:val="single" w:sz="4" w:space="0" w:color="auto"/>
              <w:left w:val="single" w:sz="4" w:space="0" w:color="auto"/>
              <w:bottom w:val="single" w:sz="4" w:space="0" w:color="auto"/>
              <w:right w:val="single" w:sz="4" w:space="0" w:color="auto"/>
            </w:tcBorders>
            <w:hideMark/>
          </w:tcPr>
          <w:p w:rsidR="002C279B" w:rsidRPr="0029047D" w:rsidRDefault="002C279B" w:rsidP="004F3428">
            <w:pPr>
              <w:pStyle w:val="naisnod"/>
              <w:spacing w:before="0" w:after="0" w:line="276" w:lineRule="auto"/>
              <w:rPr>
                <w:sz w:val="26"/>
                <w:szCs w:val="26"/>
              </w:rPr>
            </w:pPr>
            <w:r w:rsidRPr="0029047D">
              <w:rPr>
                <w:sz w:val="26"/>
                <w:szCs w:val="26"/>
              </w:rPr>
              <w:t>IV. Tiesību akta projekta ietekme uz spēkā esošo tiesību normu sistēmu</w:t>
            </w:r>
          </w:p>
        </w:tc>
      </w:tr>
      <w:tr w:rsidR="002C5607" w:rsidRPr="0029047D" w:rsidTr="004F3428">
        <w:tc>
          <w:tcPr>
            <w:tcW w:w="9072" w:type="dxa"/>
            <w:tcBorders>
              <w:top w:val="single" w:sz="4" w:space="0" w:color="auto"/>
              <w:left w:val="single" w:sz="4" w:space="0" w:color="auto"/>
              <w:bottom w:val="single" w:sz="4" w:space="0" w:color="auto"/>
              <w:right w:val="single" w:sz="4" w:space="0" w:color="auto"/>
            </w:tcBorders>
          </w:tcPr>
          <w:p w:rsidR="002C5607" w:rsidRPr="0029047D" w:rsidRDefault="002C5607" w:rsidP="004F3428">
            <w:pPr>
              <w:pStyle w:val="naisnod"/>
              <w:spacing w:before="0" w:after="0" w:line="276" w:lineRule="auto"/>
              <w:rPr>
                <w:b w:val="0"/>
                <w:sz w:val="26"/>
                <w:szCs w:val="26"/>
              </w:rPr>
            </w:pPr>
            <w:r w:rsidRPr="0029047D">
              <w:rPr>
                <w:b w:val="0"/>
                <w:sz w:val="26"/>
                <w:szCs w:val="26"/>
              </w:rPr>
              <w:t>Projekts šo jomu neskar</w:t>
            </w:r>
          </w:p>
        </w:tc>
      </w:tr>
    </w:tbl>
    <w:tbl>
      <w:tblPr>
        <w:tblW w:w="541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4"/>
      </w:tblGrid>
      <w:tr w:rsidR="00CD4036" w:rsidRPr="0029047D" w:rsidTr="0010188F">
        <w:tc>
          <w:tcPr>
            <w:tcW w:w="5000" w:type="pct"/>
            <w:tcBorders>
              <w:top w:val="single" w:sz="6" w:space="0" w:color="auto"/>
              <w:left w:val="single" w:sz="6" w:space="0" w:color="auto"/>
              <w:bottom w:val="single" w:sz="6" w:space="0" w:color="auto"/>
              <w:right w:val="single" w:sz="6" w:space="0" w:color="auto"/>
            </w:tcBorders>
          </w:tcPr>
          <w:p w:rsidR="00CD4036" w:rsidRPr="0029047D" w:rsidRDefault="00CD4036" w:rsidP="00C6385B">
            <w:pPr>
              <w:pStyle w:val="NoSpacing"/>
              <w:jc w:val="center"/>
              <w:rPr>
                <w:rFonts w:ascii="Times New Roman" w:hAnsi="Times New Roman" w:cs="Times New Roman"/>
                <w:b/>
                <w:sz w:val="26"/>
                <w:szCs w:val="26"/>
              </w:rPr>
            </w:pPr>
            <w:r w:rsidRPr="0029047D">
              <w:rPr>
                <w:rFonts w:ascii="Times New Roman" w:hAnsi="Times New Roman" w:cs="Times New Roman"/>
                <w:b/>
                <w:sz w:val="26"/>
                <w:szCs w:val="26"/>
              </w:rPr>
              <w:t xml:space="preserve">V. Tiesību akta projekta atbilstība Latvijas Republikas starptautiskajām </w:t>
            </w:r>
            <w:r w:rsidRPr="0029047D">
              <w:rPr>
                <w:rFonts w:ascii="Times New Roman" w:hAnsi="Times New Roman" w:cs="Times New Roman"/>
                <w:b/>
                <w:sz w:val="26"/>
                <w:szCs w:val="26"/>
              </w:rPr>
              <w:lastRenderedPageBreak/>
              <w:t>saistībām</w:t>
            </w:r>
          </w:p>
        </w:tc>
      </w:tr>
      <w:tr w:rsidR="00BF30C5" w:rsidRPr="0029047D" w:rsidTr="0010188F">
        <w:tc>
          <w:tcPr>
            <w:tcW w:w="5000" w:type="pct"/>
            <w:tcBorders>
              <w:top w:val="single" w:sz="6" w:space="0" w:color="auto"/>
              <w:left w:val="single" w:sz="6" w:space="0" w:color="auto"/>
              <w:bottom w:val="outset" w:sz="6" w:space="0" w:color="000000"/>
              <w:right w:val="single" w:sz="6" w:space="0" w:color="auto"/>
            </w:tcBorders>
          </w:tcPr>
          <w:p w:rsidR="00BF30C5" w:rsidRPr="0029047D" w:rsidRDefault="00BF30C5" w:rsidP="00C6385B">
            <w:pPr>
              <w:pStyle w:val="NoSpacing"/>
              <w:jc w:val="center"/>
              <w:rPr>
                <w:rFonts w:ascii="Times New Roman" w:hAnsi="Times New Roman" w:cs="Times New Roman"/>
                <w:sz w:val="26"/>
                <w:szCs w:val="26"/>
              </w:rPr>
            </w:pPr>
            <w:r w:rsidRPr="0029047D">
              <w:rPr>
                <w:rFonts w:ascii="Times New Roman" w:hAnsi="Times New Roman" w:cs="Times New Roman"/>
                <w:sz w:val="26"/>
                <w:szCs w:val="26"/>
              </w:rPr>
              <w:lastRenderedPageBreak/>
              <w:t>Projekts šo jomu neskar</w:t>
            </w:r>
          </w:p>
        </w:tc>
      </w:tr>
    </w:tbl>
    <w:p w:rsidR="00AF4283" w:rsidRPr="0029047D" w:rsidRDefault="00AF4283" w:rsidP="00673259">
      <w:pPr>
        <w:rPr>
          <w:rFonts w:ascii="Times New Roman" w:hAnsi="Times New Roman" w:cs="Times New Roman"/>
          <w:sz w:val="26"/>
          <w:szCs w:val="26"/>
        </w:rPr>
      </w:pPr>
    </w:p>
    <w:tbl>
      <w:tblPr>
        <w:tblpPr w:leftFromText="180" w:rightFromText="180" w:vertAnchor="text" w:horzAnchor="margin" w:tblpX="-137" w:tblpY="1"/>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256B0" w:rsidRPr="0029047D" w:rsidTr="00494052">
        <w:tc>
          <w:tcPr>
            <w:tcW w:w="9077" w:type="dxa"/>
          </w:tcPr>
          <w:p w:rsidR="003256B0" w:rsidRPr="0029047D" w:rsidRDefault="003256B0" w:rsidP="00816E12">
            <w:pPr>
              <w:pStyle w:val="naisnod"/>
              <w:spacing w:before="0" w:after="0"/>
              <w:ind w:left="57" w:right="57"/>
              <w:rPr>
                <w:sz w:val="26"/>
                <w:szCs w:val="26"/>
              </w:rPr>
            </w:pPr>
            <w:r w:rsidRPr="0029047D">
              <w:rPr>
                <w:sz w:val="26"/>
                <w:szCs w:val="26"/>
              </w:rPr>
              <w:t xml:space="preserve">VI. Sabiedrības līdzdalība un </w:t>
            </w:r>
            <w:r w:rsidR="00816E12" w:rsidRPr="0029047D">
              <w:rPr>
                <w:sz w:val="26"/>
                <w:szCs w:val="26"/>
              </w:rPr>
              <w:t>komunikācijas aktivitātes</w:t>
            </w:r>
          </w:p>
        </w:tc>
      </w:tr>
      <w:tr w:rsidR="00077A89" w:rsidRPr="0029047D" w:rsidTr="00077A89">
        <w:trPr>
          <w:trHeight w:val="512"/>
        </w:trPr>
        <w:tc>
          <w:tcPr>
            <w:tcW w:w="9077" w:type="dxa"/>
          </w:tcPr>
          <w:p w:rsidR="00077A89" w:rsidRPr="0029047D" w:rsidRDefault="00077A89" w:rsidP="00077A89">
            <w:pPr>
              <w:pStyle w:val="naiskr"/>
              <w:spacing w:before="0" w:after="0"/>
              <w:ind w:left="57" w:right="57"/>
              <w:jc w:val="center"/>
              <w:rPr>
                <w:bCs/>
                <w:sz w:val="26"/>
                <w:szCs w:val="26"/>
              </w:rPr>
            </w:pPr>
            <w:r w:rsidRPr="0029047D">
              <w:rPr>
                <w:bCs/>
                <w:sz w:val="26"/>
                <w:szCs w:val="26"/>
              </w:rPr>
              <w:t>Projekts šo jomu neskar</w:t>
            </w:r>
          </w:p>
        </w:tc>
      </w:tr>
    </w:tbl>
    <w:p w:rsidR="00F11BB4" w:rsidRPr="0029047D" w:rsidRDefault="00F11BB4" w:rsidP="00673259">
      <w:pPr>
        <w:ind w:firstLine="720"/>
        <w:rPr>
          <w:rFonts w:ascii="Times New Roman" w:hAnsi="Times New Roman" w:cs="Times New Roman"/>
          <w:sz w:val="26"/>
          <w:szCs w:val="26"/>
        </w:rPr>
      </w:pPr>
    </w:p>
    <w:tbl>
      <w:tblPr>
        <w:tblpPr w:leftFromText="180" w:rightFromText="180" w:vertAnchor="text" w:horzAnchor="margin" w:tblpX="-114" w:tblpY="114"/>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
        <w:gridCol w:w="2729"/>
        <w:gridCol w:w="5940"/>
      </w:tblGrid>
      <w:tr w:rsidR="00B355FA" w:rsidRPr="0029047D" w:rsidTr="0010188F">
        <w:tc>
          <w:tcPr>
            <w:tcW w:w="9118" w:type="dxa"/>
            <w:gridSpan w:val="3"/>
          </w:tcPr>
          <w:p w:rsidR="00B355FA" w:rsidRPr="0029047D" w:rsidRDefault="00B355FA" w:rsidP="00494052">
            <w:pPr>
              <w:pStyle w:val="naisnod"/>
              <w:spacing w:before="0" w:after="0"/>
              <w:ind w:left="57" w:right="57"/>
              <w:rPr>
                <w:sz w:val="26"/>
                <w:szCs w:val="26"/>
              </w:rPr>
            </w:pPr>
            <w:r w:rsidRPr="0029047D">
              <w:rPr>
                <w:sz w:val="26"/>
                <w:szCs w:val="26"/>
              </w:rPr>
              <w:t>VII. Tiesību akta projekta izpildes nodrošināšana un tās ietekme uz institūcijām</w:t>
            </w:r>
          </w:p>
        </w:tc>
      </w:tr>
      <w:tr w:rsidR="00B355FA" w:rsidRPr="0029047D" w:rsidTr="0010188F">
        <w:trPr>
          <w:trHeight w:val="427"/>
        </w:trPr>
        <w:tc>
          <w:tcPr>
            <w:tcW w:w="449" w:type="dxa"/>
          </w:tcPr>
          <w:p w:rsidR="00B355FA" w:rsidRPr="0029047D" w:rsidRDefault="00B355FA" w:rsidP="00494052">
            <w:pPr>
              <w:pStyle w:val="naisnod"/>
              <w:spacing w:before="0" w:after="0"/>
              <w:ind w:left="57" w:right="57"/>
              <w:jc w:val="left"/>
              <w:rPr>
                <w:b w:val="0"/>
                <w:sz w:val="26"/>
                <w:szCs w:val="26"/>
              </w:rPr>
            </w:pPr>
            <w:r w:rsidRPr="0029047D">
              <w:rPr>
                <w:b w:val="0"/>
                <w:sz w:val="26"/>
                <w:szCs w:val="26"/>
              </w:rPr>
              <w:t>1.</w:t>
            </w:r>
          </w:p>
        </w:tc>
        <w:tc>
          <w:tcPr>
            <w:tcW w:w="2729" w:type="dxa"/>
          </w:tcPr>
          <w:p w:rsidR="00B355FA" w:rsidRPr="0029047D" w:rsidRDefault="00B355FA" w:rsidP="00494052">
            <w:pPr>
              <w:pStyle w:val="naisf"/>
              <w:spacing w:before="0" w:after="0"/>
              <w:ind w:left="57" w:right="57" w:firstLine="0"/>
              <w:jc w:val="left"/>
              <w:rPr>
                <w:sz w:val="26"/>
                <w:szCs w:val="26"/>
              </w:rPr>
            </w:pPr>
            <w:r w:rsidRPr="0029047D">
              <w:rPr>
                <w:sz w:val="26"/>
                <w:szCs w:val="26"/>
              </w:rPr>
              <w:t xml:space="preserve">Projekta izpildē iesaistītās institūcijas </w:t>
            </w:r>
          </w:p>
        </w:tc>
        <w:tc>
          <w:tcPr>
            <w:tcW w:w="5940" w:type="dxa"/>
          </w:tcPr>
          <w:p w:rsidR="00B355FA" w:rsidRPr="0029047D" w:rsidRDefault="00B355FA" w:rsidP="00312CBA">
            <w:pPr>
              <w:jc w:val="both"/>
              <w:rPr>
                <w:rFonts w:ascii="Times New Roman" w:hAnsi="Times New Roman" w:cs="Times New Roman"/>
                <w:sz w:val="26"/>
                <w:szCs w:val="26"/>
              </w:rPr>
            </w:pPr>
            <w:r w:rsidRPr="0029047D">
              <w:rPr>
                <w:rFonts w:ascii="Times New Roman" w:hAnsi="Times New Roman" w:cs="Times New Roman"/>
                <w:sz w:val="26"/>
                <w:szCs w:val="26"/>
              </w:rPr>
              <w:t xml:space="preserve">Projekta izpildi nodrošinās </w:t>
            </w:r>
            <w:r w:rsidR="007F4723" w:rsidRPr="0029047D">
              <w:rPr>
                <w:rFonts w:ascii="Times New Roman" w:hAnsi="Times New Roman" w:cs="Times New Roman"/>
                <w:sz w:val="26"/>
                <w:szCs w:val="26"/>
              </w:rPr>
              <w:t xml:space="preserve">Jūras administrācija un </w:t>
            </w:r>
            <w:r w:rsidR="00946F71" w:rsidRPr="0029047D">
              <w:rPr>
                <w:rFonts w:ascii="Times New Roman" w:hAnsi="Times New Roman" w:cs="Times New Roman"/>
                <w:sz w:val="26"/>
                <w:szCs w:val="26"/>
              </w:rPr>
              <w:t xml:space="preserve">Nacionālo bruņoto spēku Jūras spēku flotiles </w:t>
            </w:r>
            <w:r w:rsidR="007F4723" w:rsidRPr="0029047D">
              <w:rPr>
                <w:rFonts w:ascii="Times New Roman" w:hAnsi="Times New Roman" w:cs="Times New Roman"/>
                <w:sz w:val="26"/>
                <w:szCs w:val="26"/>
              </w:rPr>
              <w:t>Krasta apsardzes dienests.</w:t>
            </w:r>
          </w:p>
        </w:tc>
      </w:tr>
      <w:tr w:rsidR="00B355FA" w:rsidRPr="0029047D" w:rsidTr="0010188F">
        <w:trPr>
          <w:trHeight w:val="463"/>
        </w:trPr>
        <w:tc>
          <w:tcPr>
            <w:tcW w:w="449" w:type="dxa"/>
          </w:tcPr>
          <w:p w:rsidR="00B355FA" w:rsidRPr="0029047D" w:rsidRDefault="00B355FA" w:rsidP="00494052">
            <w:pPr>
              <w:pStyle w:val="naisnod"/>
              <w:spacing w:before="0" w:after="0"/>
              <w:ind w:left="57" w:right="57"/>
              <w:jc w:val="left"/>
              <w:rPr>
                <w:b w:val="0"/>
                <w:sz w:val="26"/>
                <w:szCs w:val="26"/>
              </w:rPr>
            </w:pPr>
            <w:r w:rsidRPr="0029047D">
              <w:rPr>
                <w:b w:val="0"/>
                <w:sz w:val="26"/>
                <w:szCs w:val="26"/>
              </w:rPr>
              <w:t>2.</w:t>
            </w:r>
          </w:p>
        </w:tc>
        <w:tc>
          <w:tcPr>
            <w:tcW w:w="2729" w:type="dxa"/>
          </w:tcPr>
          <w:p w:rsidR="00B355FA" w:rsidRPr="0029047D" w:rsidRDefault="00B355FA" w:rsidP="002B74FA">
            <w:pPr>
              <w:pStyle w:val="naisf"/>
              <w:spacing w:before="0" w:after="0"/>
              <w:ind w:left="57" w:right="57" w:firstLine="0"/>
              <w:rPr>
                <w:sz w:val="26"/>
                <w:szCs w:val="26"/>
              </w:rPr>
            </w:pPr>
            <w:r w:rsidRPr="0029047D">
              <w:rPr>
                <w:sz w:val="26"/>
                <w:szCs w:val="26"/>
              </w:rPr>
              <w:t>Projekta izpildes</w:t>
            </w:r>
            <w:r w:rsidR="00CA1835" w:rsidRPr="0029047D">
              <w:rPr>
                <w:sz w:val="26"/>
                <w:szCs w:val="26"/>
              </w:rPr>
              <w:t xml:space="preserve"> ietekme uz pārvaldes funkcijām un institucionālo struktūru.</w:t>
            </w:r>
          </w:p>
          <w:p w:rsidR="00CA1835" w:rsidRPr="0029047D" w:rsidRDefault="00CA1835" w:rsidP="002B74FA">
            <w:pPr>
              <w:pStyle w:val="naisf"/>
              <w:spacing w:before="0" w:after="0"/>
              <w:ind w:left="57" w:right="57" w:firstLine="0"/>
              <w:rPr>
                <w:sz w:val="26"/>
                <w:szCs w:val="26"/>
              </w:rPr>
            </w:pPr>
            <w:r w:rsidRPr="0029047D">
              <w:rPr>
                <w:sz w:val="26"/>
                <w:szCs w:val="26"/>
              </w:rPr>
              <w:t>Jaunu institūciju izveide, eso</w:t>
            </w:r>
            <w:r w:rsidR="006625F6" w:rsidRPr="0029047D">
              <w:rPr>
                <w:sz w:val="26"/>
                <w:szCs w:val="26"/>
              </w:rPr>
              <w:t>šu</w:t>
            </w:r>
            <w:r w:rsidRPr="0029047D">
              <w:rPr>
                <w:sz w:val="26"/>
                <w:szCs w:val="26"/>
              </w:rPr>
              <w:t xml:space="preserve"> institūciju likvidācija vai reorganizācija, to ietekme uz institūcijas cilvēkresursiem</w:t>
            </w:r>
          </w:p>
        </w:tc>
        <w:tc>
          <w:tcPr>
            <w:tcW w:w="5940" w:type="dxa"/>
          </w:tcPr>
          <w:p w:rsidR="00B355FA" w:rsidRPr="0029047D" w:rsidRDefault="007B6031" w:rsidP="00494052">
            <w:pPr>
              <w:pStyle w:val="NoSpacing"/>
              <w:jc w:val="both"/>
              <w:rPr>
                <w:rFonts w:ascii="Times New Roman" w:hAnsi="Times New Roman" w:cs="Times New Roman"/>
                <w:sz w:val="26"/>
                <w:szCs w:val="26"/>
              </w:rPr>
            </w:pPr>
            <w:r w:rsidRPr="0029047D">
              <w:rPr>
                <w:rFonts w:ascii="Times New Roman" w:hAnsi="Times New Roman" w:cs="Times New Roman"/>
                <w:sz w:val="26"/>
                <w:szCs w:val="26"/>
              </w:rPr>
              <w:t>Projekts šo jomu neskar.</w:t>
            </w:r>
          </w:p>
        </w:tc>
      </w:tr>
      <w:tr w:rsidR="006207BD" w:rsidRPr="0029047D" w:rsidTr="0010188F">
        <w:trPr>
          <w:trHeight w:val="412"/>
        </w:trPr>
        <w:tc>
          <w:tcPr>
            <w:tcW w:w="449" w:type="dxa"/>
          </w:tcPr>
          <w:p w:rsidR="006207BD" w:rsidRPr="0029047D" w:rsidRDefault="006625F6" w:rsidP="00494052">
            <w:pPr>
              <w:pStyle w:val="naisnod"/>
              <w:spacing w:before="0" w:after="0"/>
              <w:ind w:left="57" w:right="57"/>
              <w:jc w:val="left"/>
              <w:rPr>
                <w:b w:val="0"/>
                <w:sz w:val="26"/>
                <w:szCs w:val="26"/>
              </w:rPr>
            </w:pPr>
            <w:r w:rsidRPr="0029047D">
              <w:rPr>
                <w:b w:val="0"/>
                <w:sz w:val="26"/>
                <w:szCs w:val="26"/>
              </w:rPr>
              <w:t>3</w:t>
            </w:r>
            <w:r w:rsidR="006207BD" w:rsidRPr="0029047D">
              <w:rPr>
                <w:b w:val="0"/>
                <w:sz w:val="26"/>
                <w:szCs w:val="26"/>
              </w:rPr>
              <w:t xml:space="preserve">. </w:t>
            </w:r>
          </w:p>
        </w:tc>
        <w:tc>
          <w:tcPr>
            <w:tcW w:w="2729" w:type="dxa"/>
          </w:tcPr>
          <w:p w:rsidR="00116919" w:rsidRPr="0029047D" w:rsidRDefault="006207BD" w:rsidP="005B1845">
            <w:pPr>
              <w:pStyle w:val="naisf"/>
              <w:spacing w:before="0" w:after="0"/>
              <w:ind w:left="57" w:right="57" w:firstLine="0"/>
              <w:jc w:val="left"/>
              <w:rPr>
                <w:sz w:val="26"/>
                <w:szCs w:val="26"/>
              </w:rPr>
            </w:pPr>
            <w:r w:rsidRPr="0029047D">
              <w:rPr>
                <w:sz w:val="26"/>
                <w:szCs w:val="26"/>
              </w:rPr>
              <w:t>Cita informācija</w:t>
            </w:r>
          </w:p>
        </w:tc>
        <w:tc>
          <w:tcPr>
            <w:tcW w:w="5940" w:type="dxa"/>
          </w:tcPr>
          <w:p w:rsidR="006207BD" w:rsidRPr="0029047D" w:rsidRDefault="006207BD" w:rsidP="00494052">
            <w:pPr>
              <w:pStyle w:val="naisnod"/>
              <w:spacing w:before="0" w:after="0"/>
              <w:ind w:left="57" w:right="57"/>
              <w:jc w:val="both"/>
              <w:rPr>
                <w:b w:val="0"/>
                <w:sz w:val="26"/>
                <w:szCs w:val="26"/>
              </w:rPr>
            </w:pPr>
            <w:r w:rsidRPr="0029047D">
              <w:rPr>
                <w:b w:val="0"/>
                <w:sz w:val="26"/>
                <w:szCs w:val="26"/>
              </w:rPr>
              <w:t>Nav.</w:t>
            </w:r>
          </w:p>
        </w:tc>
      </w:tr>
    </w:tbl>
    <w:p w:rsidR="007D72AD" w:rsidRDefault="007D72AD" w:rsidP="00BA3C28">
      <w:pPr>
        <w:ind w:firstLine="720"/>
        <w:rPr>
          <w:rFonts w:ascii="Times New Roman" w:hAnsi="Times New Roman" w:cs="Times New Roman"/>
          <w:sz w:val="26"/>
          <w:szCs w:val="26"/>
        </w:rPr>
      </w:pPr>
    </w:p>
    <w:p w:rsidR="0010188F" w:rsidRPr="0029047D" w:rsidRDefault="0010188F" w:rsidP="00BA3C28">
      <w:pPr>
        <w:ind w:firstLine="720"/>
        <w:rPr>
          <w:rFonts w:ascii="Times New Roman" w:hAnsi="Times New Roman" w:cs="Times New Roman"/>
          <w:sz w:val="26"/>
          <w:szCs w:val="26"/>
        </w:rPr>
      </w:pPr>
    </w:p>
    <w:p w:rsidR="00F11BB4" w:rsidRDefault="00673259" w:rsidP="00BA3C28">
      <w:pPr>
        <w:ind w:firstLine="720"/>
        <w:rPr>
          <w:rFonts w:ascii="Times New Roman" w:hAnsi="Times New Roman" w:cs="Times New Roman"/>
          <w:sz w:val="28"/>
          <w:szCs w:val="28"/>
        </w:rPr>
      </w:pPr>
      <w:r w:rsidRPr="00330775">
        <w:rPr>
          <w:rFonts w:ascii="Times New Roman" w:hAnsi="Times New Roman" w:cs="Times New Roman"/>
          <w:sz w:val="28"/>
          <w:szCs w:val="28"/>
        </w:rPr>
        <w:t>Satiksmes ministrs</w:t>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00382D3A">
        <w:rPr>
          <w:rFonts w:ascii="Times New Roman" w:hAnsi="Times New Roman" w:cs="Times New Roman"/>
          <w:sz w:val="28"/>
          <w:szCs w:val="28"/>
        </w:rPr>
        <w:t>A. Matīss</w:t>
      </w:r>
    </w:p>
    <w:p w:rsidR="00E466D5" w:rsidRDefault="00E466D5" w:rsidP="00802541">
      <w:pPr>
        <w:pStyle w:val="NoSpacing"/>
        <w:ind w:firstLine="720"/>
        <w:jc w:val="both"/>
        <w:rPr>
          <w:rFonts w:ascii="Times New Roman" w:hAnsi="Times New Roman" w:cs="Times New Roman"/>
          <w:sz w:val="28"/>
          <w:szCs w:val="28"/>
        </w:rPr>
      </w:pPr>
    </w:p>
    <w:p w:rsidR="00673259" w:rsidRPr="00802541" w:rsidRDefault="00673259" w:rsidP="00802541">
      <w:pPr>
        <w:pStyle w:val="NoSpacing"/>
        <w:ind w:firstLine="720"/>
        <w:jc w:val="both"/>
        <w:rPr>
          <w:rFonts w:ascii="Times New Roman" w:hAnsi="Times New Roman" w:cs="Times New Roman"/>
          <w:sz w:val="28"/>
          <w:szCs w:val="28"/>
        </w:rPr>
      </w:pPr>
      <w:r w:rsidRPr="00802541">
        <w:rPr>
          <w:rFonts w:ascii="Times New Roman" w:hAnsi="Times New Roman" w:cs="Times New Roman"/>
          <w:sz w:val="28"/>
          <w:szCs w:val="28"/>
        </w:rPr>
        <w:t>Vīza:</w:t>
      </w:r>
    </w:p>
    <w:p w:rsidR="00673259" w:rsidRPr="00802541" w:rsidRDefault="001830A0" w:rsidP="00802541">
      <w:pPr>
        <w:pStyle w:val="NoSpacing"/>
        <w:ind w:firstLine="720"/>
        <w:jc w:val="both"/>
        <w:rPr>
          <w:rFonts w:ascii="Times New Roman" w:hAnsi="Times New Roman" w:cs="Times New Roman"/>
          <w:sz w:val="28"/>
          <w:szCs w:val="28"/>
        </w:rPr>
      </w:pPr>
      <w:r w:rsidRPr="00802541">
        <w:rPr>
          <w:rFonts w:ascii="Times New Roman" w:hAnsi="Times New Roman" w:cs="Times New Roman"/>
          <w:sz w:val="28"/>
          <w:szCs w:val="28"/>
        </w:rPr>
        <w:t>v</w:t>
      </w:r>
      <w:r w:rsidR="00673259" w:rsidRPr="00802541">
        <w:rPr>
          <w:rFonts w:ascii="Times New Roman" w:hAnsi="Times New Roman" w:cs="Times New Roman"/>
          <w:sz w:val="28"/>
          <w:szCs w:val="28"/>
        </w:rPr>
        <w:t>alsts sekretārs</w:t>
      </w:r>
      <w:r w:rsidR="00673259" w:rsidRPr="00802541">
        <w:rPr>
          <w:rFonts w:ascii="Times New Roman" w:hAnsi="Times New Roman" w:cs="Times New Roman"/>
          <w:sz w:val="28"/>
          <w:szCs w:val="28"/>
        </w:rPr>
        <w:tab/>
      </w:r>
      <w:r w:rsidR="00673259" w:rsidRPr="00802541">
        <w:rPr>
          <w:rFonts w:ascii="Times New Roman" w:hAnsi="Times New Roman" w:cs="Times New Roman"/>
          <w:sz w:val="28"/>
          <w:szCs w:val="28"/>
        </w:rPr>
        <w:tab/>
      </w:r>
      <w:r w:rsidR="00673259" w:rsidRPr="00802541">
        <w:rPr>
          <w:rFonts w:ascii="Times New Roman" w:hAnsi="Times New Roman" w:cs="Times New Roman"/>
          <w:sz w:val="28"/>
          <w:szCs w:val="28"/>
        </w:rPr>
        <w:tab/>
      </w:r>
      <w:r w:rsidR="00673259" w:rsidRPr="00802541">
        <w:rPr>
          <w:rFonts w:ascii="Times New Roman" w:hAnsi="Times New Roman" w:cs="Times New Roman"/>
          <w:sz w:val="28"/>
          <w:szCs w:val="28"/>
        </w:rPr>
        <w:tab/>
      </w:r>
      <w:r w:rsidR="00673259" w:rsidRPr="00802541">
        <w:rPr>
          <w:rFonts w:ascii="Times New Roman" w:hAnsi="Times New Roman" w:cs="Times New Roman"/>
          <w:sz w:val="28"/>
          <w:szCs w:val="28"/>
        </w:rPr>
        <w:tab/>
      </w:r>
      <w:r w:rsidR="00673259" w:rsidRPr="00802541">
        <w:rPr>
          <w:rFonts w:ascii="Times New Roman" w:hAnsi="Times New Roman" w:cs="Times New Roman"/>
          <w:sz w:val="28"/>
          <w:szCs w:val="28"/>
        </w:rPr>
        <w:tab/>
      </w:r>
      <w:r w:rsidR="00382D3A">
        <w:rPr>
          <w:rFonts w:ascii="Times New Roman" w:hAnsi="Times New Roman" w:cs="Times New Roman"/>
          <w:sz w:val="28"/>
          <w:szCs w:val="28"/>
        </w:rPr>
        <w:t>K. Ozoliņš</w:t>
      </w:r>
    </w:p>
    <w:p w:rsidR="00C363B7" w:rsidRDefault="00C363B7" w:rsidP="00673259">
      <w:pPr>
        <w:pStyle w:val="NoSpacing"/>
        <w:rPr>
          <w:rFonts w:ascii="Times New Roman" w:hAnsi="Times New Roman" w:cs="Times New Roman"/>
          <w:sz w:val="20"/>
          <w:szCs w:val="20"/>
        </w:rPr>
      </w:pPr>
    </w:p>
    <w:p w:rsidR="0010188F" w:rsidRDefault="0010188F" w:rsidP="00673259">
      <w:pPr>
        <w:pStyle w:val="NoSpacing"/>
        <w:rPr>
          <w:rFonts w:ascii="Times New Roman" w:hAnsi="Times New Roman" w:cs="Times New Roman"/>
          <w:sz w:val="20"/>
          <w:szCs w:val="20"/>
        </w:rPr>
      </w:pPr>
    </w:p>
    <w:p w:rsidR="0010188F" w:rsidRDefault="0010188F" w:rsidP="00673259">
      <w:pPr>
        <w:pStyle w:val="NoSpacing"/>
        <w:rPr>
          <w:rFonts w:ascii="Times New Roman" w:hAnsi="Times New Roman" w:cs="Times New Roman"/>
          <w:sz w:val="20"/>
          <w:szCs w:val="20"/>
        </w:rPr>
      </w:pPr>
    </w:p>
    <w:p w:rsidR="00673259" w:rsidRPr="00D00259" w:rsidRDefault="007D72AD" w:rsidP="00673259">
      <w:pPr>
        <w:pStyle w:val="NoSpacing"/>
        <w:rPr>
          <w:rFonts w:ascii="Times New Roman" w:hAnsi="Times New Roman" w:cs="Times New Roman"/>
          <w:sz w:val="20"/>
          <w:szCs w:val="20"/>
        </w:rPr>
      </w:pPr>
      <w:r>
        <w:rPr>
          <w:rFonts w:ascii="Times New Roman" w:hAnsi="Times New Roman" w:cs="Times New Roman"/>
          <w:sz w:val="20"/>
          <w:szCs w:val="20"/>
        </w:rPr>
        <w:t>11</w:t>
      </w:r>
      <w:r w:rsidR="00FD2D20">
        <w:rPr>
          <w:rFonts w:ascii="Times New Roman" w:hAnsi="Times New Roman" w:cs="Times New Roman"/>
          <w:sz w:val="20"/>
          <w:szCs w:val="20"/>
        </w:rPr>
        <w:t>.</w:t>
      </w:r>
      <w:r w:rsidR="003F4AA6">
        <w:rPr>
          <w:rFonts w:ascii="Times New Roman" w:hAnsi="Times New Roman" w:cs="Times New Roman"/>
          <w:sz w:val="20"/>
          <w:szCs w:val="20"/>
        </w:rPr>
        <w:t>07</w:t>
      </w:r>
      <w:r w:rsidR="00317ECD">
        <w:rPr>
          <w:rFonts w:ascii="Times New Roman" w:hAnsi="Times New Roman" w:cs="Times New Roman"/>
          <w:sz w:val="20"/>
          <w:szCs w:val="20"/>
        </w:rPr>
        <w:t>.</w:t>
      </w:r>
      <w:r w:rsidR="00FD2D20">
        <w:rPr>
          <w:rFonts w:ascii="Times New Roman" w:hAnsi="Times New Roman" w:cs="Times New Roman"/>
          <w:sz w:val="20"/>
          <w:szCs w:val="20"/>
        </w:rPr>
        <w:t>2014</w:t>
      </w:r>
      <w:r w:rsidR="00317ECD">
        <w:rPr>
          <w:rFonts w:ascii="Times New Roman" w:hAnsi="Times New Roman" w:cs="Times New Roman"/>
          <w:sz w:val="20"/>
          <w:szCs w:val="20"/>
        </w:rPr>
        <w:t>.</w:t>
      </w:r>
      <w:r w:rsidR="00673259" w:rsidRPr="00D00259">
        <w:rPr>
          <w:rFonts w:ascii="Times New Roman" w:hAnsi="Times New Roman" w:cs="Times New Roman"/>
          <w:sz w:val="20"/>
          <w:szCs w:val="20"/>
        </w:rPr>
        <w:t xml:space="preserve">  14:30</w:t>
      </w:r>
    </w:p>
    <w:p w:rsidR="00936FC6" w:rsidRPr="00D00259" w:rsidRDefault="004644E0" w:rsidP="00673259">
      <w:pPr>
        <w:pStyle w:val="NoSpacing"/>
        <w:rPr>
          <w:rFonts w:ascii="Times New Roman" w:hAnsi="Times New Roman" w:cs="Times New Roman"/>
          <w:sz w:val="20"/>
          <w:szCs w:val="20"/>
        </w:rPr>
      </w:pPr>
      <w:r>
        <w:rPr>
          <w:rFonts w:ascii="Times New Roman" w:hAnsi="Times New Roman" w:cs="Times New Roman"/>
          <w:sz w:val="20"/>
          <w:szCs w:val="20"/>
        </w:rPr>
        <w:t>1496</w:t>
      </w:r>
    </w:p>
    <w:p w:rsidR="00E36E0C" w:rsidRDefault="00673259" w:rsidP="00673259">
      <w:pPr>
        <w:pStyle w:val="NoSpacing"/>
        <w:rPr>
          <w:rFonts w:ascii="Times New Roman" w:hAnsi="Times New Roman" w:cs="Times New Roman"/>
          <w:sz w:val="20"/>
          <w:szCs w:val="20"/>
        </w:rPr>
      </w:pPr>
      <w:r w:rsidRPr="00D00259">
        <w:rPr>
          <w:rFonts w:ascii="Times New Roman" w:hAnsi="Times New Roman" w:cs="Times New Roman"/>
          <w:sz w:val="20"/>
          <w:szCs w:val="20"/>
        </w:rPr>
        <w:t>Laima Rituma</w:t>
      </w:r>
      <w:r w:rsidR="00E36E0C">
        <w:rPr>
          <w:rFonts w:ascii="Times New Roman" w:hAnsi="Times New Roman" w:cs="Times New Roman"/>
          <w:sz w:val="20"/>
          <w:szCs w:val="20"/>
        </w:rPr>
        <w:t>,</w:t>
      </w:r>
    </w:p>
    <w:p w:rsidR="00DB5A91" w:rsidRDefault="00673259" w:rsidP="00673259">
      <w:pPr>
        <w:pStyle w:val="NoSpacing"/>
        <w:rPr>
          <w:rFonts w:ascii="Times New Roman" w:hAnsi="Times New Roman" w:cs="Times New Roman"/>
          <w:sz w:val="20"/>
          <w:szCs w:val="20"/>
        </w:rPr>
      </w:pPr>
      <w:r w:rsidRPr="00D00259">
        <w:rPr>
          <w:rFonts w:ascii="Times New Roman" w:hAnsi="Times New Roman" w:cs="Times New Roman"/>
          <w:sz w:val="20"/>
          <w:szCs w:val="20"/>
        </w:rPr>
        <w:t>67028198</w:t>
      </w:r>
      <w:r w:rsidR="00C46693" w:rsidRPr="00D00259">
        <w:rPr>
          <w:rFonts w:ascii="Times New Roman" w:hAnsi="Times New Roman" w:cs="Times New Roman"/>
          <w:sz w:val="20"/>
          <w:szCs w:val="20"/>
        </w:rPr>
        <w:t>,</w:t>
      </w:r>
    </w:p>
    <w:p w:rsidR="00673259" w:rsidRPr="00D00259" w:rsidRDefault="00673259" w:rsidP="00673259">
      <w:pPr>
        <w:pStyle w:val="NoSpacing"/>
        <w:rPr>
          <w:rFonts w:ascii="Times New Roman" w:hAnsi="Times New Roman" w:cs="Times New Roman"/>
          <w:sz w:val="20"/>
          <w:szCs w:val="20"/>
        </w:rPr>
      </w:pPr>
      <w:r w:rsidRPr="00D00259">
        <w:rPr>
          <w:rFonts w:ascii="Times New Roman" w:hAnsi="Times New Roman" w:cs="Times New Roman"/>
          <w:sz w:val="20"/>
          <w:szCs w:val="20"/>
        </w:rPr>
        <w:t>laima.rituma@sam.gov.lv</w:t>
      </w:r>
    </w:p>
    <w:p w:rsidR="00673259" w:rsidRDefault="00673259" w:rsidP="00673259">
      <w:pPr>
        <w:pStyle w:val="NoSpacing"/>
        <w:rPr>
          <w:rFonts w:ascii="Times New Roman" w:hAnsi="Times New Roman" w:cs="Times New Roman"/>
          <w:sz w:val="20"/>
          <w:szCs w:val="20"/>
        </w:rPr>
      </w:pPr>
    </w:p>
    <w:p w:rsidR="00A61729" w:rsidRDefault="00673259" w:rsidP="00D40F89">
      <w:pPr>
        <w:pStyle w:val="NoSpacing"/>
        <w:rPr>
          <w:rFonts w:ascii="Times New Roman" w:hAnsi="Times New Roman" w:cs="Times New Roman"/>
          <w:sz w:val="20"/>
          <w:szCs w:val="20"/>
        </w:rPr>
      </w:pPr>
      <w:r w:rsidRPr="00D00259">
        <w:rPr>
          <w:rFonts w:ascii="Times New Roman" w:hAnsi="Times New Roman" w:cs="Times New Roman"/>
          <w:sz w:val="20"/>
          <w:szCs w:val="20"/>
        </w:rPr>
        <w:t>Jana Jankoviča,</w:t>
      </w:r>
    </w:p>
    <w:p w:rsidR="00E36E0C" w:rsidRDefault="0051523F" w:rsidP="00D40F89">
      <w:pPr>
        <w:pStyle w:val="NoSpacing"/>
        <w:rPr>
          <w:rFonts w:ascii="Times New Roman" w:hAnsi="Times New Roman" w:cs="Times New Roman"/>
          <w:sz w:val="20"/>
          <w:szCs w:val="20"/>
        </w:rPr>
      </w:pPr>
      <w:r w:rsidRPr="00D00259">
        <w:rPr>
          <w:rFonts w:ascii="Times New Roman" w:hAnsi="Times New Roman" w:cs="Times New Roman"/>
          <w:sz w:val="20"/>
          <w:szCs w:val="20"/>
        </w:rPr>
        <w:t>67062133</w:t>
      </w:r>
      <w:r w:rsidR="00C46693" w:rsidRPr="00D00259">
        <w:rPr>
          <w:rFonts w:ascii="Times New Roman" w:hAnsi="Times New Roman" w:cs="Times New Roman"/>
          <w:sz w:val="20"/>
          <w:szCs w:val="20"/>
        </w:rPr>
        <w:t>,</w:t>
      </w:r>
    </w:p>
    <w:p w:rsidR="00AC2540" w:rsidRPr="00D00259" w:rsidRDefault="00673259" w:rsidP="00D40F89">
      <w:pPr>
        <w:pStyle w:val="NoSpacing"/>
        <w:rPr>
          <w:sz w:val="20"/>
          <w:szCs w:val="20"/>
        </w:rPr>
      </w:pPr>
      <w:r w:rsidRPr="00D00259">
        <w:rPr>
          <w:rFonts w:ascii="Times New Roman" w:hAnsi="Times New Roman" w:cs="Times New Roman"/>
          <w:sz w:val="20"/>
          <w:szCs w:val="20"/>
        </w:rPr>
        <w:t>jana.jankovica@lja.lv</w:t>
      </w:r>
    </w:p>
    <w:sectPr w:rsidR="00AC2540" w:rsidRPr="00D00259" w:rsidSect="008F1055">
      <w:headerReference w:type="default" r:id="rId9"/>
      <w:footerReference w:type="defaul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78" w:rsidRDefault="007C7B78" w:rsidP="00C57F57">
      <w:pPr>
        <w:spacing w:after="0" w:line="240" w:lineRule="auto"/>
      </w:pPr>
      <w:r>
        <w:separator/>
      </w:r>
    </w:p>
  </w:endnote>
  <w:endnote w:type="continuationSeparator" w:id="0">
    <w:p w:rsidR="007C7B78" w:rsidRDefault="007C7B78" w:rsidP="00C5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AF" w:rsidRPr="005A397B" w:rsidRDefault="005836AF" w:rsidP="001C7B56">
    <w:pPr>
      <w:pStyle w:val="Footer"/>
      <w:jc w:val="both"/>
      <w:rPr>
        <w:rFonts w:ascii="Times New Roman" w:hAnsi="Times New Roman" w:cs="Times New Roman"/>
      </w:rPr>
    </w:pPr>
    <w:r w:rsidRPr="005A397B">
      <w:rPr>
        <w:rFonts w:ascii="Times New Roman" w:hAnsi="Times New Roman" w:cs="Times New Roman"/>
      </w:rPr>
      <w:t>SAMAnot_</w:t>
    </w:r>
    <w:r w:rsidR="007B7BB0">
      <w:rPr>
        <w:rFonts w:ascii="Times New Roman" w:hAnsi="Times New Roman" w:cs="Times New Roman"/>
      </w:rPr>
      <w:t>11</w:t>
    </w:r>
    <w:r w:rsidR="00D4774D">
      <w:rPr>
        <w:rFonts w:ascii="Times New Roman" w:hAnsi="Times New Roman" w:cs="Times New Roman"/>
      </w:rPr>
      <w:t>07</w:t>
    </w:r>
    <w:r w:rsidR="00D228CF">
      <w:rPr>
        <w:rFonts w:ascii="Times New Roman" w:hAnsi="Times New Roman" w:cs="Times New Roman"/>
      </w:rPr>
      <w:t>14</w:t>
    </w:r>
    <w:r w:rsidR="00B15DBB">
      <w:rPr>
        <w:rFonts w:ascii="Times New Roman" w:hAnsi="Times New Roman" w:cs="Times New Roman"/>
      </w:rPr>
      <w:t>_APK</w:t>
    </w:r>
    <w:r w:rsidRPr="005A397B">
      <w:rPr>
        <w:rFonts w:ascii="Times New Roman" w:hAnsi="Times New Roman" w:cs="Times New Roman"/>
      </w:rPr>
      <w:t>;</w:t>
    </w:r>
    <w:r>
      <w:rPr>
        <w:rFonts w:ascii="Times New Roman" w:hAnsi="Times New Roman" w:cs="Times New Roman"/>
      </w:rPr>
      <w:t xml:space="preserve"> Likumprojekta „Grozījumi </w:t>
    </w:r>
    <w:r w:rsidR="00274691">
      <w:rPr>
        <w:rFonts w:ascii="Times New Roman" w:hAnsi="Times New Roman" w:cs="Times New Roman"/>
      </w:rPr>
      <w:t xml:space="preserve">Latvijas </w:t>
    </w:r>
    <w:r>
      <w:rPr>
        <w:rFonts w:ascii="Times New Roman" w:hAnsi="Times New Roman" w:cs="Times New Roman"/>
      </w:rPr>
      <w:t>Administratīvo pārkāpumu kodeksā”</w:t>
    </w:r>
    <w:r w:rsidRPr="005A397B">
      <w:rPr>
        <w:rFonts w:ascii="Times New Roman" w:hAnsi="Times New Roman" w:cs="Times New Roman"/>
      </w:rPr>
      <w:t xml:space="preserve"> sākotnējās ietekmes novērtējuma ziņojums (anotācija)</w:t>
    </w:r>
  </w:p>
  <w:p w:rsidR="005836AF" w:rsidRPr="002B3328" w:rsidRDefault="005836AF" w:rsidP="001C7B56">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AF" w:rsidRPr="005A397B" w:rsidRDefault="005836AF" w:rsidP="002952BD">
    <w:pPr>
      <w:pStyle w:val="Footer"/>
      <w:jc w:val="both"/>
      <w:rPr>
        <w:rFonts w:ascii="Times New Roman" w:hAnsi="Times New Roman" w:cs="Times New Roman"/>
      </w:rPr>
    </w:pPr>
    <w:r w:rsidRPr="005A397B">
      <w:rPr>
        <w:rFonts w:ascii="Times New Roman" w:hAnsi="Times New Roman" w:cs="Times New Roman"/>
      </w:rPr>
      <w:t>SAMAnot_</w:t>
    </w:r>
    <w:r w:rsidR="007B7BB0">
      <w:rPr>
        <w:rFonts w:ascii="Times New Roman" w:hAnsi="Times New Roman" w:cs="Times New Roman"/>
      </w:rPr>
      <w:t>11</w:t>
    </w:r>
    <w:r w:rsidR="00D4774D">
      <w:rPr>
        <w:rFonts w:ascii="Times New Roman" w:hAnsi="Times New Roman" w:cs="Times New Roman"/>
      </w:rPr>
      <w:t>07</w:t>
    </w:r>
    <w:r w:rsidR="00C32510">
      <w:rPr>
        <w:rFonts w:ascii="Times New Roman" w:hAnsi="Times New Roman" w:cs="Times New Roman"/>
      </w:rPr>
      <w:t>14</w:t>
    </w:r>
    <w:r w:rsidR="00B15DBB">
      <w:rPr>
        <w:rFonts w:ascii="Times New Roman" w:hAnsi="Times New Roman" w:cs="Times New Roman"/>
      </w:rPr>
      <w:t>_APK</w:t>
    </w:r>
    <w:r w:rsidRPr="005A397B">
      <w:rPr>
        <w:rFonts w:ascii="Times New Roman" w:hAnsi="Times New Roman" w:cs="Times New Roman"/>
      </w:rPr>
      <w:t>;</w:t>
    </w:r>
    <w:r>
      <w:rPr>
        <w:rFonts w:ascii="Times New Roman" w:hAnsi="Times New Roman" w:cs="Times New Roman"/>
      </w:rPr>
      <w:t xml:space="preserve"> Likumprojekta „Grozījumi </w:t>
    </w:r>
    <w:r w:rsidR="00274691">
      <w:rPr>
        <w:rFonts w:ascii="Times New Roman" w:hAnsi="Times New Roman" w:cs="Times New Roman"/>
      </w:rPr>
      <w:t xml:space="preserve">Latvijas </w:t>
    </w:r>
    <w:r>
      <w:rPr>
        <w:rFonts w:ascii="Times New Roman" w:hAnsi="Times New Roman" w:cs="Times New Roman"/>
      </w:rPr>
      <w:t>Administratīvo pārkāpumu kodeksā”</w:t>
    </w:r>
    <w:r w:rsidRPr="005A397B">
      <w:rPr>
        <w:rFonts w:ascii="Times New Roman" w:hAnsi="Times New Roman" w:cs="Times New Roman"/>
      </w:rPr>
      <w:t xml:space="preserve"> sākotnējās ietekmes novērtējuma ziņojums (anotācija)</w:t>
    </w:r>
  </w:p>
  <w:p w:rsidR="005836AF" w:rsidRDefault="005836AF" w:rsidP="00E177D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78" w:rsidRDefault="007C7B78" w:rsidP="00C57F57">
      <w:pPr>
        <w:spacing w:after="0" w:line="240" w:lineRule="auto"/>
      </w:pPr>
      <w:r>
        <w:separator/>
      </w:r>
    </w:p>
  </w:footnote>
  <w:footnote w:type="continuationSeparator" w:id="0">
    <w:p w:rsidR="007C7B78" w:rsidRDefault="007C7B78" w:rsidP="00C57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013"/>
      <w:docPartObj>
        <w:docPartGallery w:val="Page Numbers (Top of Page)"/>
        <w:docPartUnique/>
      </w:docPartObj>
    </w:sdtPr>
    <w:sdtEndPr/>
    <w:sdtContent>
      <w:p w:rsidR="005836AF" w:rsidRDefault="00F44C00">
        <w:pPr>
          <w:pStyle w:val="Header"/>
          <w:jc w:val="center"/>
        </w:pPr>
        <w:r>
          <w:fldChar w:fldCharType="begin"/>
        </w:r>
        <w:r>
          <w:instrText xml:space="preserve"> PAGE   \* MERGEFORMAT </w:instrText>
        </w:r>
        <w:r>
          <w:fldChar w:fldCharType="separate"/>
        </w:r>
        <w:r w:rsidR="003838F0">
          <w:rPr>
            <w:noProof/>
          </w:rPr>
          <w:t>2</w:t>
        </w:r>
        <w:r>
          <w:rPr>
            <w:noProof/>
          </w:rPr>
          <w:fldChar w:fldCharType="end"/>
        </w:r>
      </w:p>
    </w:sdtContent>
  </w:sdt>
  <w:p w:rsidR="005836AF" w:rsidRDefault="0058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47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D635E4"/>
    <w:multiLevelType w:val="hybridMultilevel"/>
    <w:tmpl w:val="45809C9C"/>
    <w:lvl w:ilvl="0" w:tplc="AA46B9C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9"/>
    <w:rsid w:val="000031FE"/>
    <w:rsid w:val="00003D71"/>
    <w:rsid w:val="00004392"/>
    <w:rsid w:val="00004408"/>
    <w:rsid w:val="000074A8"/>
    <w:rsid w:val="00007969"/>
    <w:rsid w:val="000105BE"/>
    <w:rsid w:val="00012C2C"/>
    <w:rsid w:val="00013200"/>
    <w:rsid w:val="00013D54"/>
    <w:rsid w:val="000142EB"/>
    <w:rsid w:val="00015771"/>
    <w:rsid w:val="000163D9"/>
    <w:rsid w:val="0001784F"/>
    <w:rsid w:val="00021669"/>
    <w:rsid w:val="00021ED1"/>
    <w:rsid w:val="00022C79"/>
    <w:rsid w:val="00023293"/>
    <w:rsid w:val="00023B30"/>
    <w:rsid w:val="00024305"/>
    <w:rsid w:val="000252E5"/>
    <w:rsid w:val="00025CC0"/>
    <w:rsid w:val="00027FDD"/>
    <w:rsid w:val="000308B0"/>
    <w:rsid w:val="00031279"/>
    <w:rsid w:val="00032339"/>
    <w:rsid w:val="00032ED7"/>
    <w:rsid w:val="00035248"/>
    <w:rsid w:val="00035562"/>
    <w:rsid w:val="000359B7"/>
    <w:rsid w:val="00040776"/>
    <w:rsid w:val="00040B74"/>
    <w:rsid w:val="00040DAD"/>
    <w:rsid w:val="000410C8"/>
    <w:rsid w:val="00042709"/>
    <w:rsid w:val="00042EF1"/>
    <w:rsid w:val="000436C1"/>
    <w:rsid w:val="00043EF6"/>
    <w:rsid w:val="0004401E"/>
    <w:rsid w:val="00044617"/>
    <w:rsid w:val="00045921"/>
    <w:rsid w:val="00046793"/>
    <w:rsid w:val="00050162"/>
    <w:rsid w:val="000503FF"/>
    <w:rsid w:val="00051248"/>
    <w:rsid w:val="000532A8"/>
    <w:rsid w:val="00053552"/>
    <w:rsid w:val="0005355D"/>
    <w:rsid w:val="0005418C"/>
    <w:rsid w:val="00054C51"/>
    <w:rsid w:val="00055398"/>
    <w:rsid w:val="000553B6"/>
    <w:rsid w:val="00055465"/>
    <w:rsid w:val="00055792"/>
    <w:rsid w:val="00055B37"/>
    <w:rsid w:val="000568B9"/>
    <w:rsid w:val="00056D38"/>
    <w:rsid w:val="00060C67"/>
    <w:rsid w:val="00062331"/>
    <w:rsid w:val="000629A9"/>
    <w:rsid w:val="000654A3"/>
    <w:rsid w:val="00065665"/>
    <w:rsid w:val="000667BF"/>
    <w:rsid w:val="0006766B"/>
    <w:rsid w:val="000716EA"/>
    <w:rsid w:val="00072798"/>
    <w:rsid w:val="00072A29"/>
    <w:rsid w:val="00074473"/>
    <w:rsid w:val="000746B2"/>
    <w:rsid w:val="00076AC9"/>
    <w:rsid w:val="0007723D"/>
    <w:rsid w:val="00077A89"/>
    <w:rsid w:val="0008179D"/>
    <w:rsid w:val="00082574"/>
    <w:rsid w:val="00082B51"/>
    <w:rsid w:val="00083A64"/>
    <w:rsid w:val="00084138"/>
    <w:rsid w:val="00084CA3"/>
    <w:rsid w:val="000855CB"/>
    <w:rsid w:val="00085F68"/>
    <w:rsid w:val="0008717D"/>
    <w:rsid w:val="00087561"/>
    <w:rsid w:val="00087EBC"/>
    <w:rsid w:val="000907CE"/>
    <w:rsid w:val="00090F8E"/>
    <w:rsid w:val="000912E5"/>
    <w:rsid w:val="00091884"/>
    <w:rsid w:val="0009350D"/>
    <w:rsid w:val="00093EE7"/>
    <w:rsid w:val="00093F31"/>
    <w:rsid w:val="000955C3"/>
    <w:rsid w:val="00097ADC"/>
    <w:rsid w:val="000A02AF"/>
    <w:rsid w:val="000A034B"/>
    <w:rsid w:val="000A0959"/>
    <w:rsid w:val="000A0D1C"/>
    <w:rsid w:val="000A1354"/>
    <w:rsid w:val="000A1389"/>
    <w:rsid w:val="000A26DE"/>
    <w:rsid w:val="000A39AF"/>
    <w:rsid w:val="000A3CDD"/>
    <w:rsid w:val="000A3F7D"/>
    <w:rsid w:val="000A464A"/>
    <w:rsid w:val="000A4D32"/>
    <w:rsid w:val="000A6738"/>
    <w:rsid w:val="000A6CB6"/>
    <w:rsid w:val="000A6FB1"/>
    <w:rsid w:val="000A7077"/>
    <w:rsid w:val="000B00C8"/>
    <w:rsid w:val="000B1730"/>
    <w:rsid w:val="000B294E"/>
    <w:rsid w:val="000B2A0A"/>
    <w:rsid w:val="000B4448"/>
    <w:rsid w:val="000B4A94"/>
    <w:rsid w:val="000B4D9C"/>
    <w:rsid w:val="000B5123"/>
    <w:rsid w:val="000B5CDB"/>
    <w:rsid w:val="000B644D"/>
    <w:rsid w:val="000B6BAA"/>
    <w:rsid w:val="000C014E"/>
    <w:rsid w:val="000C04C8"/>
    <w:rsid w:val="000C0524"/>
    <w:rsid w:val="000C3449"/>
    <w:rsid w:val="000C3919"/>
    <w:rsid w:val="000C4F71"/>
    <w:rsid w:val="000C4F72"/>
    <w:rsid w:val="000C5232"/>
    <w:rsid w:val="000C5494"/>
    <w:rsid w:val="000C56C4"/>
    <w:rsid w:val="000C6AC7"/>
    <w:rsid w:val="000C7A80"/>
    <w:rsid w:val="000C7F98"/>
    <w:rsid w:val="000D03FC"/>
    <w:rsid w:val="000D0421"/>
    <w:rsid w:val="000D0CE3"/>
    <w:rsid w:val="000D142F"/>
    <w:rsid w:val="000D156E"/>
    <w:rsid w:val="000D1B4B"/>
    <w:rsid w:val="000D23B1"/>
    <w:rsid w:val="000D3D23"/>
    <w:rsid w:val="000D67B8"/>
    <w:rsid w:val="000D6A45"/>
    <w:rsid w:val="000D723C"/>
    <w:rsid w:val="000D7947"/>
    <w:rsid w:val="000E1195"/>
    <w:rsid w:val="000E28ED"/>
    <w:rsid w:val="000E315C"/>
    <w:rsid w:val="000E3425"/>
    <w:rsid w:val="000E34E2"/>
    <w:rsid w:val="000E3CB3"/>
    <w:rsid w:val="000E4B0B"/>
    <w:rsid w:val="000E4FBA"/>
    <w:rsid w:val="000E5783"/>
    <w:rsid w:val="000E64C2"/>
    <w:rsid w:val="000E66E6"/>
    <w:rsid w:val="000E7325"/>
    <w:rsid w:val="000F0221"/>
    <w:rsid w:val="000F119B"/>
    <w:rsid w:val="000F2098"/>
    <w:rsid w:val="000F44D6"/>
    <w:rsid w:val="000F4D6A"/>
    <w:rsid w:val="000F4DCA"/>
    <w:rsid w:val="000F51D2"/>
    <w:rsid w:val="000F55BA"/>
    <w:rsid w:val="000F6DB7"/>
    <w:rsid w:val="000F7B05"/>
    <w:rsid w:val="001001C2"/>
    <w:rsid w:val="00101316"/>
    <w:rsid w:val="0010188F"/>
    <w:rsid w:val="00101C9C"/>
    <w:rsid w:val="00102EE8"/>
    <w:rsid w:val="00103013"/>
    <w:rsid w:val="001033B2"/>
    <w:rsid w:val="00103873"/>
    <w:rsid w:val="001042FC"/>
    <w:rsid w:val="0010444A"/>
    <w:rsid w:val="0010452F"/>
    <w:rsid w:val="001045F4"/>
    <w:rsid w:val="00104801"/>
    <w:rsid w:val="00105612"/>
    <w:rsid w:val="0010592F"/>
    <w:rsid w:val="00106E6C"/>
    <w:rsid w:val="00110533"/>
    <w:rsid w:val="00110CC4"/>
    <w:rsid w:val="00110CEC"/>
    <w:rsid w:val="001119EE"/>
    <w:rsid w:val="00112BDA"/>
    <w:rsid w:val="00115435"/>
    <w:rsid w:val="00116919"/>
    <w:rsid w:val="00116C7B"/>
    <w:rsid w:val="001205A7"/>
    <w:rsid w:val="0012344D"/>
    <w:rsid w:val="00123D5E"/>
    <w:rsid w:val="00124998"/>
    <w:rsid w:val="00124A85"/>
    <w:rsid w:val="00124C94"/>
    <w:rsid w:val="001250DA"/>
    <w:rsid w:val="0012526C"/>
    <w:rsid w:val="001260E2"/>
    <w:rsid w:val="00126544"/>
    <w:rsid w:val="00127081"/>
    <w:rsid w:val="00127A43"/>
    <w:rsid w:val="001302CB"/>
    <w:rsid w:val="0013041D"/>
    <w:rsid w:val="001305CC"/>
    <w:rsid w:val="0013246F"/>
    <w:rsid w:val="00132934"/>
    <w:rsid w:val="00132A59"/>
    <w:rsid w:val="00132FA9"/>
    <w:rsid w:val="001333D7"/>
    <w:rsid w:val="00133CA2"/>
    <w:rsid w:val="00134194"/>
    <w:rsid w:val="00135433"/>
    <w:rsid w:val="00135661"/>
    <w:rsid w:val="0013602B"/>
    <w:rsid w:val="001363A9"/>
    <w:rsid w:val="001364D6"/>
    <w:rsid w:val="0013765B"/>
    <w:rsid w:val="001402C1"/>
    <w:rsid w:val="00140F18"/>
    <w:rsid w:val="00142329"/>
    <w:rsid w:val="001423AC"/>
    <w:rsid w:val="00143800"/>
    <w:rsid w:val="00144119"/>
    <w:rsid w:val="00144EEA"/>
    <w:rsid w:val="00145CD5"/>
    <w:rsid w:val="00146D4B"/>
    <w:rsid w:val="0014749A"/>
    <w:rsid w:val="001475F4"/>
    <w:rsid w:val="00147F91"/>
    <w:rsid w:val="0015069E"/>
    <w:rsid w:val="00150ECA"/>
    <w:rsid w:val="00150F6C"/>
    <w:rsid w:val="001519D1"/>
    <w:rsid w:val="00152D0B"/>
    <w:rsid w:val="00153092"/>
    <w:rsid w:val="001539DA"/>
    <w:rsid w:val="00154C90"/>
    <w:rsid w:val="001550D0"/>
    <w:rsid w:val="00155AF2"/>
    <w:rsid w:val="00155BC0"/>
    <w:rsid w:val="00155C9E"/>
    <w:rsid w:val="00155D0F"/>
    <w:rsid w:val="001565AF"/>
    <w:rsid w:val="00157687"/>
    <w:rsid w:val="00157F7B"/>
    <w:rsid w:val="00160157"/>
    <w:rsid w:val="001601A3"/>
    <w:rsid w:val="001609FE"/>
    <w:rsid w:val="001616A6"/>
    <w:rsid w:val="001616CC"/>
    <w:rsid w:val="0016176F"/>
    <w:rsid w:val="0016255A"/>
    <w:rsid w:val="001628A8"/>
    <w:rsid w:val="00162EA7"/>
    <w:rsid w:val="00163C38"/>
    <w:rsid w:val="00164BB8"/>
    <w:rsid w:val="00166FAF"/>
    <w:rsid w:val="001670A0"/>
    <w:rsid w:val="00167C48"/>
    <w:rsid w:val="00170032"/>
    <w:rsid w:val="0017114B"/>
    <w:rsid w:val="001712E1"/>
    <w:rsid w:val="00171EB4"/>
    <w:rsid w:val="00172895"/>
    <w:rsid w:val="00173F98"/>
    <w:rsid w:val="00174807"/>
    <w:rsid w:val="00177768"/>
    <w:rsid w:val="00180F80"/>
    <w:rsid w:val="0018217E"/>
    <w:rsid w:val="001830A0"/>
    <w:rsid w:val="001832E2"/>
    <w:rsid w:val="00184741"/>
    <w:rsid w:val="00185B72"/>
    <w:rsid w:val="001872A4"/>
    <w:rsid w:val="00187F19"/>
    <w:rsid w:val="001906EF"/>
    <w:rsid w:val="00191B4D"/>
    <w:rsid w:val="0019277D"/>
    <w:rsid w:val="00192E51"/>
    <w:rsid w:val="00193750"/>
    <w:rsid w:val="00193E69"/>
    <w:rsid w:val="00194F76"/>
    <w:rsid w:val="00195B5A"/>
    <w:rsid w:val="001976D8"/>
    <w:rsid w:val="001A0803"/>
    <w:rsid w:val="001A08A2"/>
    <w:rsid w:val="001A1CC7"/>
    <w:rsid w:val="001A21CA"/>
    <w:rsid w:val="001A2DE3"/>
    <w:rsid w:val="001A4F44"/>
    <w:rsid w:val="001A5AC9"/>
    <w:rsid w:val="001A5D7F"/>
    <w:rsid w:val="001A6845"/>
    <w:rsid w:val="001A6D8A"/>
    <w:rsid w:val="001A7F6C"/>
    <w:rsid w:val="001A7F97"/>
    <w:rsid w:val="001B02A3"/>
    <w:rsid w:val="001B2111"/>
    <w:rsid w:val="001B3088"/>
    <w:rsid w:val="001B34AB"/>
    <w:rsid w:val="001B35C5"/>
    <w:rsid w:val="001B3EB8"/>
    <w:rsid w:val="001B454A"/>
    <w:rsid w:val="001B4B93"/>
    <w:rsid w:val="001B5088"/>
    <w:rsid w:val="001B50C4"/>
    <w:rsid w:val="001B5757"/>
    <w:rsid w:val="001B62E4"/>
    <w:rsid w:val="001B70C5"/>
    <w:rsid w:val="001B7E53"/>
    <w:rsid w:val="001C00CB"/>
    <w:rsid w:val="001C239F"/>
    <w:rsid w:val="001C25B1"/>
    <w:rsid w:val="001C31FB"/>
    <w:rsid w:val="001C5E50"/>
    <w:rsid w:val="001C5FB4"/>
    <w:rsid w:val="001C6314"/>
    <w:rsid w:val="001C650A"/>
    <w:rsid w:val="001C75AB"/>
    <w:rsid w:val="001C7B56"/>
    <w:rsid w:val="001D119F"/>
    <w:rsid w:val="001D192F"/>
    <w:rsid w:val="001D3BAA"/>
    <w:rsid w:val="001D42DB"/>
    <w:rsid w:val="001D447A"/>
    <w:rsid w:val="001D4ECD"/>
    <w:rsid w:val="001D59D1"/>
    <w:rsid w:val="001D6076"/>
    <w:rsid w:val="001D7522"/>
    <w:rsid w:val="001E0409"/>
    <w:rsid w:val="001E0575"/>
    <w:rsid w:val="001E0B1E"/>
    <w:rsid w:val="001E0EAE"/>
    <w:rsid w:val="001E1496"/>
    <w:rsid w:val="001E16C0"/>
    <w:rsid w:val="001E1A6D"/>
    <w:rsid w:val="001E1ACB"/>
    <w:rsid w:val="001E2AA2"/>
    <w:rsid w:val="001E2D52"/>
    <w:rsid w:val="001E361A"/>
    <w:rsid w:val="001E392D"/>
    <w:rsid w:val="001E5360"/>
    <w:rsid w:val="001E73B2"/>
    <w:rsid w:val="001F02A5"/>
    <w:rsid w:val="001F09B0"/>
    <w:rsid w:val="001F14FC"/>
    <w:rsid w:val="001F1731"/>
    <w:rsid w:val="001F1869"/>
    <w:rsid w:val="001F2B7F"/>
    <w:rsid w:val="001F3A26"/>
    <w:rsid w:val="001F3EA8"/>
    <w:rsid w:val="001F6C1D"/>
    <w:rsid w:val="001F7511"/>
    <w:rsid w:val="001F75DB"/>
    <w:rsid w:val="00200767"/>
    <w:rsid w:val="002007BC"/>
    <w:rsid w:val="00201611"/>
    <w:rsid w:val="002030AD"/>
    <w:rsid w:val="002030CC"/>
    <w:rsid w:val="00203562"/>
    <w:rsid w:val="0020356F"/>
    <w:rsid w:val="00203CA0"/>
    <w:rsid w:val="00203E55"/>
    <w:rsid w:val="00204142"/>
    <w:rsid w:val="0020492B"/>
    <w:rsid w:val="00204B90"/>
    <w:rsid w:val="002064F1"/>
    <w:rsid w:val="00206D4B"/>
    <w:rsid w:val="00206DE3"/>
    <w:rsid w:val="00211156"/>
    <w:rsid w:val="0021152B"/>
    <w:rsid w:val="00211B22"/>
    <w:rsid w:val="002126A7"/>
    <w:rsid w:val="00212926"/>
    <w:rsid w:val="00212BD7"/>
    <w:rsid w:val="00212D9C"/>
    <w:rsid w:val="0021318F"/>
    <w:rsid w:val="00213A9A"/>
    <w:rsid w:val="0021436A"/>
    <w:rsid w:val="00214878"/>
    <w:rsid w:val="00215509"/>
    <w:rsid w:val="00215D62"/>
    <w:rsid w:val="002162CB"/>
    <w:rsid w:val="002163B1"/>
    <w:rsid w:val="002166B6"/>
    <w:rsid w:val="00216DD2"/>
    <w:rsid w:val="002175FB"/>
    <w:rsid w:val="00220D45"/>
    <w:rsid w:val="00220D5A"/>
    <w:rsid w:val="0022169E"/>
    <w:rsid w:val="0022200D"/>
    <w:rsid w:val="002227EB"/>
    <w:rsid w:val="0022294A"/>
    <w:rsid w:val="00224317"/>
    <w:rsid w:val="002255B3"/>
    <w:rsid w:val="00225AFA"/>
    <w:rsid w:val="00227357"/>
    <w:rsid w:val="00227A8A"/>
    <w:rsid w:val="00230A02"/>
    <w:rsid w:val="00231258"/>
    <w:rsid w:val="002313B0"/>
    <w:rsid w:val="00231522"/>
    <w:rsid w:val="00231ED2"/>
    <w:rsid w:val="002325FE"/>
    <w:rsid w:val="00233DC8"/>
    <w:rsid w:val="00234090"/>
    <w:rsid w:val="002341D0"/>
    <w:rsid w:val="0023633A"/>
    <w:rsid w:val="00237704"/>
    <w:rsid w:val="0024136B"/>
    <w:rsid w:val="00241974"/>
    <w:rsid w:val="00242927"/>
    <w:rsid w:val="002435B9"/>
    <w:rsid w:val="002458FF"/>
    <w:rsid w:val="00245E47"/>
    <w:rsid w:val="00245F75"/>
    <w:rsid w:val="00246DD3"/>
    <w:rsid w:val="002476EC"/>
    <w:rsid w:val="00247A35"/>
    <w:rsid w:val="00247FE7"/>
    <w:rsid w:val="002502BE"/>
    <w:rsid w:val="00250AE9"/>
    <w:rsid w:val="002511B2"/>
    <w:rsid w:val="00252D60"/>
    <w:rsid w:val="00252FAB"/>
    <w:rsid w:val="0025576B"/>
    <w:rsid w:val="002557C4"/>
    <w:rsid w:val="00255980"/>
    <w:rsid w:val="00255FDC"/>
    <w:rsid w:val="00256C4F"/>
    <w:rsid w:val="00257015"/>
    <w:rsid w:val="00257550"/>
    <w:rsid w:val="00260897"/>
    <w:rsid w:val="002616D4"/>
    <w:rsid w:val="0026201E"/>
    <w:rsid w:val="002626DE"/>
    <w:rsid w:val="0026306E"/>
    <w:rsid w:val="00263B29"/>
    <w:rsid w:val="00263EB7"/>
    <w:rsid w:val="00264FF3"/>
    <w:rsid w:val="00265CFF"/>
    <w:rsid w:val="00267272"/>
    <w:rsid w:val="0027019F"/>
    <w:rsid w:val="00270E56"/>
    <w:rsid w:val="002716A8"/>
    <w:rsid w:val="00272A6F"/>
    <w:rsid w:val="00273514"/>
    <w:rsid w:val="00273636"/>
    <w:rsid w:val="00273759"/>
    <w:rsid w:val="00274093"/>
    <w:rsid w:val="00274691"/>
    <w:rsid w:val="002746B7"/>
    <w:rsid w:val="00275ED2"/>
    <w:rsid w:val="00276023"/>
    <w:rsid w:val="00276C00"/>
    <w:rsid w:val="00276CA9"/>
    <w:rsid w:val="00276EFC"/>
    <w:rsid w:val="00280ACB"/>
    <w:rsid w:val="00281FE3"/>
    <w:rsid w:val="00282206"/>
    <w:rsid w:val="00282275"/>
    <w:rsid w:val="00282753"/>
    <w:rsid w:val="00282DE8"/>
    <w:rsid w:val="0028385C"/>
    <w:rsid w:val="00283AEB"/>
    <w:rsid w:val="002866E8"/>
    <w:rsid w:val="0028759D"/>
    <w:rsid w:val="00287A4B"/>
    <w:rsid w:val="0029047D"/>
    <w:rsid w:val="002906A6"/>
    <w:rsid w:val="00291452"/>
    <w:rsid w:val="002915B8"/>
    <w:rsid w:val="00291F12"/>
    <w:rsid w:val="00291FE2"/>
    <w:rsid w:val="0029200C"/>
    <w:rsid w:val="00292546"/>
    <w:rsid w:val="00292553"/>
    <w:rsid w:val="002927AC"/>
    <w:rsid w:val="00292F0B"/>
    <w:rsid w:val="002930B9"/>
    <w:rsid w:val="00293810"/>
    <w:rsid w:val="00294884"/>
    <w:rsid w:val="00294CB1"/>
    <w:rsid w:val="00294F0E"/>
    <w:rsid w:val="002952BD"/>
    <w:rsid w:val="00295E93"/>
    <w:rsid w:val="002965B9"/>
    <w:rsid w:val="002A19DC"/>
    <w:rsid w:val="002A1B05"/>
    <w:rsid w:val="002A34CB"/>
    <w:rsid w:val="002A354B"/>
    <w:rsid w:val="002A36F7"/>
    <w:rsid w:val="002A3F91"/>
    <w:rsid w:val="002A4064"/>
    <w:rsid w:val="002A584D"/>
    <w:rsid w:val="002A6FA1"/>
    <w:rsid w:val="002A764F"/>
    <w:rsid w:val="002A78B5"/>
    <w:rsid w:val="002B0508"/>
    <w:rsid w:val="002B141C"/>
    <w:rsid w:val="002B1BE1"/>
    <w:rsid w:val="002B208E"/>
    <w:rsid w:val="002B2418"/>
    <w:rsid w:val="002B27C5"/>
    <w:rsid w:val="002B3077"/>
    <w:rsid w:val="002B3328"/>
    <w:rsid w:val="002B5368"/>
    <w:rsid w:val="002B5FAF"/>
    <w:rsid w:val="002B6E5A"/>
    <w:rsid w:val="002B7004"/>
    <w:rsid w:val="002B74FA"/>
    <w:rsid w:val="002B7502"/>
    <w:rsid w:val="002C0824"/>
    <w:rsid w:val="002C1370"/>
    <w:rsid w:val="002C17EB"/>
    <w:rsid w:val="002C1C58"/>
    <w:rsid w:val="002C1F5C"/>
    <w:rsid w:val="002C279B"/>
    <w:rsid w:val="002C2A67"/>
    <w:rsid w:val="002C3227"/>
    <w:rsid w:val="002C3D77"/>
    <w:rsid w:val="002C4B2B"/>
    <w:rsid w:val="002C4BD2"/>
    <w:rsid w:val="002C4DE5"/>
    <w:rsid w:val="002C5470"/>
    <w:rsid w:val="002C5473"/>
    <w:rsid w:val="002C557D"/>
    <w:rsid w:val="002C5607"/>
    <w:rsid w:val="002C6298"/>
    <w:rsid w:val="002C70A7"/>
    <w:rsid w:val="002D0519"/>
    <w:rsid w:val="002D0618"/>
    <w:rsid w:val="002D0D5D"/>
    <w:rsid w:val="002D3547"/>
    <w:rsid w:val="002D4296"/>
    <w:rsid w:val="002D4F71"/>
    <w:rsid w:val="002D5806"/>
    <w:rsid w:val="002D6124"/>
    <w:rsid w:val="002D76B3"/>
    <w:rsid w:val="002D7706"/>
    <w:rsid w:val="002D7880"/>
    <w:rsid w:val="002E14BC"/>
    <w:rsid w:val="002E1BE1"/>
    <w:rsid w:val="002E28B3"/>
    <w:rsid w:val="002E2CA2"/>
    <w:rsid w:val="002E395C"/>
    <w:rsid w:val="002E4CCB"/>
    <w:rsid w:val="002E5E02"/>
    <w:rsid w:val="002E629D"/>
    <w:rsid w:val="002E6C18"/>
    <w:rsid w:val="002E7599"/>
    <w:rsid w:val="002F0865"/>
    <w:rsid w:val="002F1025"/>
    <w:rsid w:val="002F1071"/>
    <w:rsid w:val="002F1A24"/>
    <w:rsid w:val="002F2CDA"/>
    <w:rsid w:val="002F3089"/>
    <w:rsid w:val="002F385E"/>
    <w:rsid w:val="002F5DE9"/>
    <w:rsid w:val="002F6FD5"/>
    <w:rsid w:val="002F6FFC"/>
    <w:rsid w:val="002F74F6"/>
    <w:rsid w:val="002F7D35"/>
    <w:rsid w:val="00300358"/>
    <w:rsid w:val="00301203"/>
    <w:rsid w:val="00301691"/>
    <w:rsid w:val="003018B7"/>
    <w:rsid w:val="00301B53"/>
    <w:rsid w:val="003025B2"/>
    <w:rsid w:val="003030EC"/>
    <w:rsid w:val="003037DA"/>
    <w:rsid w:val="00303ACE"/>
    <w:rsid w:val="003045C8"/>
    <w:rsid w:val="00305AF6"/>
    <w:rsid w:val="00306611"/>
    <w:rsid w:val="003070E5"/>
    <w:rsid w:val="00307136"/>
    <w:rsid w:val="00307D97"/>
    <w:rsid w:val="00307E2C"/>
    <w:rsid w:val="00307EB0"/>
    <w:rsid w:val="00310539"/>
    <w:rsid w:val="00310A36"/>
    <w:rsid w:val="00311E2F"/>
    <w:rsid w:val="0031233D"/>
    <w:rsid w:val="00312C56"/>
    <w:rsid w:val="00312CBA"/>
    <w:rsid w:val="00312FCE"/>
    <w:rsid w:val="0031474B"/>
    <w:rsid w:val="00315EF0"/>
    <w:rsid w:val="00315F87"/>
    <w:rsid w:val="00317371"/>
    <w:rsid w:val="003179F6"/>
    <w:rsid w:val="00317ECD"/>
    <w:rsid w:val="0032029E"/>
    <w:rsid w:val="00320B2C"/>
    <w:rsid w:val="003210F7"/>
    <w:rsid w:val="00321655"/>
    <w:rsid w:val="00321FFC"/>
    <w:rsid w:val="00322A38"/>
    <w:rsid w:val="003237E4"/>
    <w:rsid w:val="00323E11"/>
    <w:rsid w:val="00324043"/>
    <w:rsid w:val="003256B0"/>
    <w:rsid w:val="00325861"/>
    <w:rsid w:val="00325C5F"/>
    <w:rsid w:val="003262E1"/>
    <w:rsid w:val="00326ABB"/>
    <w:rsid w:val="00326B7C"/>
    <w:rsid w:val="00326C18"/>
    <w:rsid w:val="00326F03"/>
    <w:rsid w:val="003271DC"/>
    <w:rsid w:val="00327958"/>
    <w:rsid w:val="00330775"/>
    <w:rsid w:val="00330E67"/>
    <w:rsid w:val="00332527"/>
    <w:rsid w:val="00332FCC"/>
    <w:rsid w:val="0033461C"/>
    <w:rsid w:val="003353A8"/>
    <w:rsid w:val="003360B7"/>
    <w:rsid w:val="003360BD"/>
    <w:rsid w:val="003378CD"/>
    <w:rsid w:val="00340A43"/>
    <w:rsid w:val="00340F59"/>
    <w:rsid w:val="003413C0"/>
    <w:rsid w:val="00341D3C"/>
    <w:rsid w:val="00341F22"/>
    <w:rsid w:val="00341F40"/>
    <w:rsid w:val="00342272"/>
    <w:rsid w:val="00342AC9"/>
    <w:rsid w:val="00342D89"/>
    <w:rsid w:val="003431E6"/>
    <w:rsid w:val="00344295"/>
    <w:rsid w:val="00344AE8"/>
    <w:rsid w:val="00344DA8"/>
    <w:rsid w:val="00346A8D"/>
    <w:rsid w:val="00346C79"/>
    <w:rsid w:val="003473F5"/>
    <w:rsid w:val="00351656"/>
    <w:rsid w:val="00353249"/>
    <w:rsid w:val="0035379E"/>
    <w:rsid w:val="003539E6"/>
    <w:rsid w:val="00353D9D"/>
    <w:rsid w:val="003559BE"/>
    <w:rsid w:val="00355BA9"/>
    <w:rsid w:val="003561E1"/>
    <w:rsid w:val="003563C9"/>
    <w:rsid w:val="00356D2B"/>
    <w:rsid w:val="00357111"/>
    <w:rsid w:val="00357DD9"/>
    <w:rsid w:val="003606BB"/>
    <w:rsid w:val="00360859"/>
    <w:rsid w:val="00363547"/>
    <w:rsid w:val="003647A2"/>
    <w:rsid w:val="00364F01"/>
    <w:rsid w:val="003653F5"/>
    <w:rsid w:val="00366AA3"/>
    <w:rsid w:val="003701F9"/>
    <w:rsid w:val="00371EBF"/>
    <w:rsid w:val="0037275E"/>
    <w:rsid w:val="0037430A"/>
    <w:rsid w:val="0037497D"/>
    <w:rsid w:val="00375391"/>
    <w:rsid w:val="00376358"/>
    <w:rsid w:val="00376570"/>
    <w:rsid w:val="0037660A"/>
    <w:rsid w:val="00376C40"/>
    <w:rsid w:val="003777C8"/>
    <w:rsid w:val="00377A74"/>
    <w:rsid w:val="003802A0"/>
    <w:rsid w:val="00380843"/>
    <w:rsid w:val="00380AEC"/>
    <w:rsid w:val="00380E80"/>
    <w:rsid w:val="0038161D"/>
    <w:rsid w:val="00382D3A"/>
    <w:rsid w:val="0038381D"/>
    <w:rsid w:val="003838F0"/>
    <w:rsid w:val="00383F66"/>
    <w:rsid w:val="00384454"/>
    <w:rsid w:val="0038454C"/>
    <w:rsid w:val="0038618C"/>
    <w:rsid w:val="003863DB"/>
    <w:rsid w:val="00386460"/>
    <w:rsid w:val="003864BF"/>
    <w:rsid w:val="00386944"/>
    <w:rsid w:val="00387AFC"/>
    <w:rsid w:val="00390AB5"/>
    <w:rsid w:val="00390C50"/>
    <w:rsid w:val="00391BE3"/>
    <w:rsid w:val="0039243C"/>
    <w:rsid w:val="0039251C"/>
    <w:rsid w:val="00392F44"/>
    <w:rsid w:val="003931E2"/>
    <w:rsid w:val="00393B3C"/>
    <w:rsid w:val="00393C4D"/>
    <w:rsid w:val="00394529"/>
    <w:rsid w:val="0039729B"/>
    <w:rsid w:val="00397D4B"/>
    <w:rsid w:val="003A175E"/>
    <w:rsid w:val="003A2A64"/>
    <w:rsid w:val="003A2ABB"/>
    <w:rsid w:val="003A2B1C"/>
    <w:rsid w:val="003A366F"/>
    <w:rsid w:val="003A3D1D"/>
    <w:rsid w:val="003A5D89"/>
    <w:rsid w:val="003A6085"/>
    <w:rsid w:val="003A70E1"/>
    <w:rsid w:val="003A711A"/>
    <w:rsid w:val="003A7894"/>
    <w:rsid w:val="003B0486"/>
    <w:rsid w:val="003B21D7"/>
    <w:rsid w:val="003B3022"/>
    <w:rsid w:val="003B36DE"/>
    <w:rsid w:val="003B38DF"/>
    <w:rsid w:val="003B47BF"/>
    <w:rsid w:val="003B4CA8"/>
    <w:rsid w:val="003B5473"/>
    <w:rsid w:val="003B5F04"/>
    <w:rsid w:val="003B7990"/>
    <w:rsid w:val="003C00F8"/>
    <w:rsid w:val="003C03D6"/>
    <w:rsid w:val="003C0786"/>
    <w:rsid w:val="003C21D8"/>
    <w:rsid w:val="003C2841"/>
    <w:rsid w:val="003C2EEA"/>
    <w:rsid w:val="003C3036"/>
    <w:rsid w:val="003C316B"/>
    <w:rsid w:val="003C3626"/>
    <w:rsid w:val="003C43C1"/>
    <w:rsid w:val="003C43DA"/>
    <w:rsid w:val="003C4908"/>
    <w:rsid w:val="003C59EF"/>
    <w:rsid w:val="003C694F"/>
    <w:rsid w:val="003C7751"/>
    <w:rsid w:val="003C7D63"/>
    <w:rsid w:val="003D0745"/>
    <w:rsid w:val="003D1576"/>
    <w:rsid w:val="003D1C95"/>
    <w:rsid w:val="003D20E2"/>
    <w:rsid w:val="003D2243"/>
    <w:rsid w:val="003D229F"/>
    <w:rsid w:val="003D3460"/>
    <w:rsid w:val="003D35CE"/>
    <w:rsid w:val="003D471A"/>
    <w:rsid w:val="003D4DA2"/>
    <w:rsid w:val="003D539A"/>
    <w:rsid w:val="003D55E7"/>
    <w:rsid w:val="003D6348"/>
    <w:rsid w:val="003D6875"/>
    <w:rsid w:val="003D6C27"/>
    <w:rsid w:val="003D73D9"/>
    <w:rsid w:val="003D76B8"/>
    <w:rsid w:val="003D7BDE"/>
    <w:rsid w:val="003D7DA1"/>
    <w:rsid w:val="003E0172"/>
    <w:rsid w:val="003E0FC8"/>
    <w:rsid w:val="003E1ADB"/>
    <w:rsid w:val="003E1B7A"/>
    <w:rsid w:val="003E1B99"/>
    <w:rsid w:val="003E29FD"/>
    <w:rsid w:val="003E2A56"/>
    <w:rsid w:val="003E3297"/>
    <w:rsid w:val="003E57BC"/>
    <w:rsid w:val="003E580A"/>
    <w:rsid w:val="003E5EE6"/>
    <w:rsid w:val="003E64FD"/>
    <w:rsid w:val="003E6990"/>
    <w:rsid w:val="003E703B"/>
    <w:rsid w:val="003E77C9"/>
    <w:rsid w:val="003E7E0E"/>
    <w:rsid w:val="003F02B9"/>
    <w:rsid w:val="003F0CE3"/>
    <w:rsid w:val="003F0EC9"/>
    <w:rsid w:val="003F2506"/>
    <w:rsid w:val="003F292D"/>
    <w:rsid w:val="003F2AAC"/>
    <w:rsid w:val="003F3146"/>
    <w:rsid w:val="003F4AA6"/>
    <w:rsid w:val="003F5381"/>
    <w:rsid w:val="003F78BE"/>
    <w:rsid w:val="003F7DC3"/>
    <w:rsid w:val="00401E60"/>
    <w:rsid w:val="00403CFF"/>
    <w:rsid w:val="0040423D"/>
    <w:rsid w:val="00404496"/>
    <w:rsid w:val="004046B0"/>
    <w:rsid w:val="0040566D"/>
    <w:rsid w:val="004061C3"/>
    <w:rsid w:val="004071FD"/>
    <w:rsid w:val="00407522"/>
    <w:rsid w:val="00407B7D"/>
    <w:rsid w:val="004111E7"/>
    <w:rsid w:val="00411EA6"/>
    <w:rsid w:val="004125FF"/>
    <w:rsid w:val="00413626"/>
    <w:rsid w:val="00414429"/>
    <w:rsid w:val="00414639"/>
    <w:rsid w:val="00414DFE"/>
    <w:rsid w:val="00415C1E"/>
    <w:rsid w:val="00415FCC"/>
    <w:rsid w:val="00416F08"/>
    <w:rsid w:val="00420DB2"/>
    <w:rsid w:val="0042132B"/>
    <w:rsid w:val="00421A2D"/>
    <w:rsid w:val="00422164"/>
    <w:rsid w:val="004221E5"/>
    <w:rsid w:val="00426F15"/>
    <w:rsid w:val="00426FEA"/>
    <w:rsid w:val="0042734D"/>
    <w:rsid w:val="004277BC"/>
    <w:rsid w:val="00430C28"/>
    <w:rsid w:val="00431171"/>
    <w:rsid w:val="00434750"/>
    <w:rsid w:val="0043480F"/>
    <w:rsid w:val="004348F7"/>
    <w:rsid w:val="00435902"/>
    <w:rsid w:val="0043602C"/>
    <w:rsid w:val="004364CB"/>
    <w:rsid w:val="004365C2"/>
    <w:rsid w:val="00436AA2"/>
    <w:rsid w:val="00437633"/>
    <w:rsid w:val="00440553"/>
    <w:rsid w:val="00440D3F"/>
    <w:rsid w:val="00440F52"/>
    <w:rsid w:val="004410DD"/>
    <w:rsid w:val="00441BAB"/>
    <w:rsid w:val="00441EBD"/>
    <w:rsid w:val="00442AFC"/>
    <w:rsid w:val="00442DB7"/>
    <w:rsid w:val="0044323E"/>
    <w:rsid w:val="004434B6"/>
    <w:rsid w:val="004453CC"/>
    <w:rsid w:val="0044568E"/>
    <w:rsid w:val="0044657F"/>
    <w:rsid w:val="0044683A"/>
    <w:rsid w:val="00446E03"/>
    <w:rsid w:val="004507B4"/>
    <w:rsid w:val="00452F73"/>
    <w:rsid w:val="004531C1"/>
    <w:rsid w:val="00453679"/>
    <w:rsid w:val="00453C64"/>
    <w:rsid w:val="00456A95"/>
    <w:rsid w:val="0045725B"/>
    <w:rsid w:val="00457EEE"/>
    <w:rsid w:val="00457F78"/>
    <w:rsid w:val="004603E9"/>
    <w:rsid w:val="00460DFD"/>
    <w:rsid w:val="00461C53"/>
    <w:rsid w:val="00461FFC"/>
    <w:rsid w:val="0046264D"/>
    <w:rsid w:val="00463597"/>
    <w:rsid w:val="00463F16"/>
    <w:rsid w:val="004644E0"/>
    <w:rsid w:val="004645A4"/>
    <w:rsid w:val="00465147"/>
    <w:rsid w:val="004654C6"/>
    <w:rsid w:val="00466042"/>
    <w:rsid w:val="00466C4D"/>
    <w:rsid w:val="004675D7"/>
    <w:rsid w:val="004679EE"/>
    <w:rsid w:val="00470AE0"/>
    <w:rsid w:val="004710D3"/>
    <w:rsid w:val="004717FD"/>
    <w:rsid w:val="00471A74"/>
    <w:rsid w:val="00472579"/>
    <w:rsid w:val="00473A0B"/>
    <w:rsid w:val="00474705"/>
    <w:rsid w:val="0047565B"/>
    <w:rsid w:val="00476520"/>
    <w:rsid w:val="0047666A"/>
    <w:rsid w:val="00476E1E"/>
    <w:rsid w:val="00477800"/>
    <w:rsid w:val="004813A5"/>
    <w:rsid w:val="00481887"/>
    <w:rsid w:val="00482375"/>
    <w:rsid w:val="00482641"/>
    <w:rsid w:val="00484DE5"/>
    <w:rsid w:val="00485B88"/>
    <w:rsid w:val="004863B6"/>
    <w:rsid w:val="0048784E"/>
    <w:rsid w:val="004901DA"/>
    <w:rsid w:val="00490E5A"/>
    <w:rsid w:val="0049208F"/>
    <w:rsid w:val="00492E6F"/>
    <w:rsid w:val="00494052"/>
    <w:rsid w:val="004950C2"/>
    <w:rsid w:val="00496510"/>
    <w:rsid w:val="00496C9F"/>
    <w:rsid w:val="0049764D"/>
    <w:rsid w:val="004A046C"/>
    <w:rsid w:val="004A1CFF"/>
    <w:rsid w:val="004A1F84"/>
    <w:rsid w:val="004A267C"/>
    <w:rsid w:val="004A28D6"/>
    <w:rsid w:val="004A349A"/>
    <w:rsid w:val="004A36B8"/>
    <w:rsid w:val="004A676C"/>
    <w:rsid w:val="004A6B00"/>
    <w:rsid w:val="004A6F12"/>
    <w:rsid w:val="004A7F27"/>
    <w:rsid w:val="004B2265"/>
    <w:rsid w:val="004B2455"/>
    <w:rsid w:val="004B29EE"/>
    <w:rsid w:val="004B3333"/>
    <w:rsid w:val="004B426A"/>
    <w:rsid w:val="004B4A00"/>
    <w:rsid w:val="004B6579"/>
    <w:rsid w:val="004C0B7E"/>
    <w:rsid w:val="004C210A"/>
    <w:rsid w:val="004C376E"/>
    <w:rsid w:val="004C39A0"/>
    <w:rsid w:val="004C44F9"/>
    <w:rsid w:val="004C4A36"/>
    <w:rsid w:val="004C6075"/>
    <w:rsid w:val="004C677F"/>
    <w:rsid w:val="004C6DF0"/>
    <w:rsid w:val="004C70AE"/>
    <w:rsid w:val="004C7A6C"/>
    <w:rsid w:val="004D0CF3"/>
    <w:rsid w:val="004D1F51"/>
    <w:rsid w:val="004D227A"/>
    <w:rsid w:val="004D28B4"/>
    <w:rsid w:val="004D2BBA"/>
    <w:rsid w:val="004D2CD1"/>
    <w:rsid w:val="004D3FA0"/>
    <w:rsid w:val="004D4793"/>
    <w:rsid w:val="004D6BE2"/>
    <w:rsid w:val="004D6E4A"/>
    <w:rsid w:val="004D7E33"/>
    <w:rsid w:val="004E21D4"/>
    <w:rsid w:val="004E23C9"/>
    <w:rsid w:val="004E2429"/>
    <w:rsid w:val="004E5386"/>
    <w:rsid w:val="004E5584"/>
    <w:rsid w:val="004E5937"/>
    <w:rsid w:val="004E5F04"/>
    <w:rsid w:val="004E62A1"/>
    <w:rsid w:val="004E6A95"/>
    <w:rsid w:val="004E6E62"/>
    <w:rsid w:val="004E786F"/>
    <w:rsid w:val="004F007E"/>
    <w:rsid w:val="004F02BB"/>
    <w:rsid w:val="004F08A8"/>
    <w:rsid w:val="004F2F83"/>
    <w:rsid w:val="004F3428"/>
    <w:rsid w:val="004F3C04"/>
    <w:rsid w:val="004F3DB2"/>
    <w:rsid w:val="004F4569"/>
    <w:rsid w:val="004F4D94"/>
    <w:rsid w:val="004F5CC7"/>
    <w:rsid w:val="004F65BE"/>
    <w:rsid w:val="004F6912"/>
    <w:rsid w:val="004F704A"/>
    <w:rsid w:val="004F77B3"/>
    <w:rsid w:val="004F7D04"/>
    <w:rsid w:val="005001C3"/>
    <w:rsid w:val="00500B2C"/>
    <w:rsid w:val="005011F5"/>
    <w:rsid w:val="00501274"/>
    <w:rsid w:val="0050149F"/>
    <w:rsid w:val="00501C88"/>
    <w:rsid w:val="0050223D"/>
    <w:rsid w:val="00503236"/>
    <w:rsid w:val="0050394D"/>
    <w:rsid w:val="00506B2D"/>
    <w:rsid w:val="00506CF3"/>
    <w:rsid w:val="00510AC5"/>
    <w:rsid w:val="005111A8"/>
    <w:rsid w:val="0051141C"/>
    <w:rsid w:val="00511C15"/>
    <w:rsid w:val="00512740"/>
    <w:rsid w:val="00513088"/>
    <w:rsid w:val="005145A0"/>
    <w:rsid w:val="0051523F"/>
    <w:rsid w:val="005170DE"/>
    <w:rsid w:val="00517103"/>
    <w:rsid w:val="00521A73"/>
    <w:rsid w:val="0052316A"/>
    <w:rsid w:val="0052405F"/>
    <w:rsid w:val="0052411E"/>
    <w:rsid w:val="00524477"/>
    <w:rsid w:val="0052462B"/>
    <w:rsid w:val="00525305"/>
    <w:rsid w:val="00525409"/>
    <w:rsid w:val="00526271"/>
    <w:rsid w:val="005263B6"/>
    <w:rsid w:val="005263C0"/>
    <w:rsid w:val="00526B25"/>
    <w:rsid w:val="0052726C"/>
    <w:rsid w:val="00530B45"/>
    <w:rsid w:val="005337E2"/>
    <w:rsid w:val="005338E4"/>
    <w:rsid w:val="0053397C"/>
    <w:rsid w:val="0053478E"/>
    <w:rsid w:val="00534CAD"/>
    <w:rsid w:val="005351FD"/>
    <w:rsid w:val="0053526C"/>
    <w:rsid w:val="00535E6E"/>
    <w:rsid w:val="005371F3"/>
    <w:rsid w:val="005378E3"/>
    <w:rsid w:val="005379B8"/>
    <w:rsid w:val="00537D6B"/>
    <w:rsid w:val="00540D3B"/>
    <w:rsid w:val="00541354"/>
    <w:rsid w:val="00541ADC"/>
    <w:rsid w:val="00541B5B"/>
    <w:rsid w:val="00542239"/>
    <w:rsid w:val="00542335"/>
    <w:rsid w:val="005427F4"/>
    <w:rsid w:val="00543394"/>
    <w:rsid w:val="005435E5"/>
    <w:rsid w:val="00543F4C"/>
    <w:rsid w:val="00544737"/>
    <w:rsid w:val="00544FF2"/>
    <w:rsid w:val="005467D1"/>
    <w:rsid w:val="00547594"/>
    <w:rsid w:val="005504D7"/>
    <w:rsid w:val="00550D72"/>
    <w:rsid w:val="0055279E"/>
    <w:rsid w:val="00553E17"/>
    <w:rsid w:val="005544B1"/>
    <w:rsid w:val="00554540"/>
    <w:rsid w:val="00554E30"/>
    <w:rsid w:val="00556DA4"/>
    <w:rsid w:val="00560909"/>
    <w:rsid w:val="0056183B"/>
    <w:rsid w:val="00563600"/>
    <w:rsid w:val="00563AC3"/>
    <w:rsid w:val="00563D24"/>
    <w:rsid w:val="00563E8E"/>
    <w:rsid w:val="00563FFD"/>
    <w:rsid w:val="00564A6A"/>
    <w:rsid w:val="00564C35"/>
    <w:rsid w:val="00564E4C"/>
    <w:rsid w:val="00570E20"/>
    <w:rsid w:val="00571078"/>
    <w:rsid w:val="005715A6"/>
    <w:rsid w:val="0057288B"/>
    <w:rsid w:val="0057317E"/>
    <w:rsid w:val="00573452"/>
    <w:rsid w:val="00573495"/>
    <w:rsid w:val="00573E51"/>
    <w:rsid w:val="005747AF"/>
    <w:rsid w:val="00577ABA"/>
    <w:rsid w:val="00577ED8"/>
    <w:rsid w:val="00580035"/>
    <w:rsid w:val="00582311"/>
    <w:rsid w:val="005836AF"/>
    <w:rsid w:val="00584983"/>
    <w:rsid w:val="00584B5D"/>
    <w:rsid w:val="00585197"/>
    <w:rsid w:val="0058565F"/>
    <w:rsid w:val="005856E6"/>
    <w:rsid w:val="00585E54"/>
    <w:rsid w:val="0058608C"/>
    <w:rsid w:val="00586117"/>
    <w:rsid w:val="0058622C"/>
    <w:rsid w:val="00586423"/>
    <w:rsid w:val="00586926"/>
    <w:rsid w:val="00587676"/>
    <w:rsid w:val="00590101"/>
    <w:rsid w:val="005916A1"/>
    <w:rsid w:val="00591894"/>
    <w:rsid w:val="0059200A"/>
    <w:rsid w:val="005921F8"/>
    <w:rsid w:val="00595295"/>
    <w:rsid w:val="005953B7"/>
    <w:rsid w:val="0059594A"/>
    <w:rsid w:val="00595AF2"/>
    <w:rsid w:val="00596197"/>
    <w:rsid w:val="00596315"/>
    <w:rsid w:val="005A0630"/>
    <w:rsid w:val="005A0AD2"/>
    <w:rsid w:val="005A0AF6"/>
    <w:rsid w:val="005A1162"/>
    <w:rsid w:val="005A1F28"/>
    <w:rsid w:val="005A327D"/>
    <w:rsid w:val="005A4232"/>
    <w:rsid w:val="005A43A1"/>
    <w:rsid w:val="005A662D"/>
    <w:rsid w:val="005A799E"/>
    <w:rsid w:val="005B1845"/>
    <w:rsid w:val="005B3536"/>
    <w:rsid w:val="005B45DC"/>
    <w:rsid w:val="005B4B4E"/>
    <w:rsid w:val="005B58C8"/>
    <w:rsid w:val="005B64E8"/>
    <w:rsid w:val="005B7327"/>
    <w:rsid w:val="005C0686"/>
    <w:rsid w:val="005C122B"/>
    <w:rsid w:val="005C1FA2"/>
    <w:rsid w:val="005C274B"/>
    <w:rsid w:val="005C38A5"/>
    <w:rsid w:val="005C41AE"/>
    <w:rsid w:val="005C48C2"/>
    <w:rsid w:val="005C72D9"/>
    <w:rsid w:val="005C7934"/>
    <w:rsid w:val="005D0320"/>
    <w:rsid w:val="005D03DA"/>
    <w:rsid w:val="005D0F2B"/>
    <w:rsid w:val="005D1CC6"/>
    <w:rsid w:val="005D1E81"/>
    <w:rsid w:val="005D21D3"/>
    <w:rsid w:val="005D4D96"/>
    <w:rsid w:val="005E0DE5"/>
    <w:rsid w:val="005E2133"/>
    <w:rsid w:val="005E236B"/>
    <w:rsid w:val="005E25EB"/>
    <w:rsid w:val="005E3205"/>
    <w:rsid w:val="005E3273"/>
    <w:rsid w:val="005E4487"/>
    <w:rsid w:val="005E5A21"/>
    <w:rsid w:val="005E606D"/>
    <w:rsid w:val="005E66D2"/>
    <w:rsid w:val="005E6753"/>
    <w:rsid w:val="005E6B18"/>
    <w:rsid w:val="005E6EE8"/>
    <w:rsid w:val="005E72A8"/>
    <w:rsid w:val="005E7B8A"/>
    <w:rsid w:val="005F1F75"/>
    <w:rsid w:val="005F2AEE"/>
    <w:rsid w:val="005F314F"/>
    <w:rsid w:val="005F367C"/>
    <w:rsid w:val="005F37F3"/>
    <w:rsid w:val="005F3E38"/>
    <w:rsid w:val="005F63DD"/>
    <w:rsid w:val="005F6445"/>
    <w:rsid w:val="005F6AED"/>
    <w:rsid w:val="005F6D63"/>
    <w:rsid w:val="005F6F98"/>
    <w:rsid w:val="005F7392"/>
    <w:rsid w:val="005F7910"/>
    <w:rsid w:val="006016BC"/>
    <w:rsid w:val="0060457C"/>
    <w:rsid w:val="006045CF"/>
    <w:rsid w:val="00605027"/>
    <w:rsid w:val="00605414"/>
    <w:rsid w:val="00605C31"/>
    <w:rsid w:val="00605D1B"/>
    <w:rsid w:val="00610726"/>
    <w:rsid w:val="006108EE"/>
    <w:rsid w:val="00610EEE"/>
    <w:rsid w:val="00610F7A"/>
    <w:rsid w:val="0061169A"/>
    <w:rsid w:val="00612D31"/>
    <w:rsid w:val="00613EA1"/>
    <w:rsid w:val="00614C87"/>
    <w:rsid w:val="00614DE1"/>
    <w:rsid w:val="00614E88"/>
    <w:rsid w:val="00614EDD"/>
    <w:rsid w:val="00615CAD"/>
    <w:rsid w:val="0061644C"/>
    <w:rsid w:val="00616E37"/>
    <w:rsid w:val="006207BD"/>
    <w:rsid w:val="00620B47"/>
    <w:rsid w:val="00620D8F"/>
    <w:rsid w:val="0062171D"/>
    <w:rsid w:val="006218C0"/>
    <w:rsid w:val="00621F24"/>
    <w:rsid w:val="0062217A"/>
    <w:rsid w:val="00622269"/>
    <w:rsid w:val="00624055"/>
    <w:rsid w:val="0062414D"/>
    <w:rsid w:val="0062437C"/>
    <w:rsid w:val="00625D4A"/>
    <w:rsid w:val="00631D33"/>
    <w:rsid w:val="006343FC"/>
    <w:rsid w:val="00634CE8"/>
    <w:rsid w:val="00635905"/>
    <w:rsid w:val="00636809"/>
    <w:rsid w:val="00637355"/>
    <w:rsid w:val="00640A9D"/>
    <w:rsid w:val="0064174A"/>
    <w:rsid w:val="00643241"/>
    <w:rsid w:val="006439CC"/>
    <w:rsid w:val="00644B1B"/>
    <w:rsid w:val="00644C7A"/>
    <w:rsid w:val="00644E51"/>
    <w:rsid w:val="006507A8"/>
    <w:rsid w:val="00652970"/>
    <w:rsid w:val="006541C1"/>
    <w:rsid w:val="0065549C"/>
    <w:rsid w:val="00655628"/>
    <w:rsid w:val="006559AA"/>
    <w:rsid w:val="00655AEA"/>
    <w:rsid w:val="00655B6B"/>
    <w:rsid w:val="00655C49"/>
    <w:rsid w:val="006567BF"/>
    <w:rsid w:val="00656F2C"/>
    <w:rsid w:val="00657299"/>
    <w:rsid w:val="00657E81"/>
    <w:rsid w:val="006625F6"/>
    <w:rsid w:val="00663C2C"/>
    <w:rsid w:val="00663E8B"/>
    <w:rsid w:val="006642DA"/>
    <w:rsid w:val="006657F4"/>
    <w:rsid w:val="0066618A"/>
    <w:rsid w:val="00666276"/>
    <w:rsid w:val="00667857"/>
    <w:rsid w:val="006679BC"/>
    <w:rsid w:val="00667F69"/>
    <w:rsid w:val="006704A1"/>
    <w:rsid w:val="006705E9"/>
    <w:rsid w:val="00670CC7"/>
    <w:rsid w:val="00671095"/>
    <w:rsid w:val="00671677"/>
    <w:rsid w:val="006719A1"/>
    <w:rsid w:val="006721F6"/>
    <w:rsid w:val="00672425"/>
    <w:rsid w:val="006728A9"/>
    <w:rsid w:val="00673259"/>
    <w:rsid w:val="006743A8"/>
    <w:rsid w:val="00674AA9"/>
    <w:rsid w:val="006775CC"/>
    <w:rsid w:val="00677D76"/>
    <w:rsid w:val="00677FD3"/>
    <w:rsid w:val="006802F9"/>
    <w:rsid w:val="00681792"/>
    <w:rsid w:val="00682380"/>
    <w:rsid w:val="00682AB2"/>
    <w:rsid w:val="00682D3B"/>
    <w:rsid w:val="006832E0"/>
    <w:rsid w:val="0068384B"/>
    <w:rsid w:val="0068563A"/>
    <w:rsid w:val="00685773"/>
    <w:rsid w:val="00686AE6"/>
    <w:rsid w:val="00687CBE"/>
    <w:rsid w:val="00687D2F"/>
    <w:rsid w:val="00692ADB"/>
    <w:rsid w:val="00693A60"/>
    <w:rsid w:val="00694643"/>
    <w:rsid w:val="00694836"/>
    <w:rsid w:val="006952EE"/>
    <w:rsid w:val="00695EEC"/>
    <w:rsid w:val="006973B5"/>
    <w:rsid w:val="00697530"/>
    <w:rsid w:val="006A0412"/>
    <w:rsid w:val="006A1B18"/>
    <w:rsid w:val="006A1E8B"/>
    <w:rsid w:val="006A31E2"/>
    <w:rsid w:val="006A4227"/>
    <w:rsid w:val="006A495B"/>
    <w:rsid w:val="006B0D52"/>
    <w:rsid w:val="006B3344"/>
    <w:rsid w:val="006B33AD"/>
    <w:rsid w:val="006B5BEE"/>
    <w:rsid w:val="006B695B"/>
    <w:rsid w:val="006B6B1E"/>
    <w:rsid w:val="006B73C0"/>
    <w:rsid w:val="006C0152"/>
    <w:rsid w:val="006C022E"/>
    <w:rsid w:val="006C0656"/>
    <w:rsid w:val="006C0779"/>
    <w:rsid w:val="006C0FF3"/>
    <w:rsid w:val="006C15E7"/>
    <w:rsid w:val="006C1A9A"/>
    <w:rsid w:val="006C1FDA"/>
    <w:rsid w:val="006C2E79"/>
    <w:rsid w:val="006C3A69"/>
    <w:rsid w:val="006C697D"/>
    <w:rsid w:val="006C7238"/>
    <w:rsid w:val="006C76B2"/>
    <w:rsid w:val="006C784A"/>
    <w:rsid w:val="006D0625"/>
    <w:rsid w:val="006D14F7"/>
    <w:rsid w:val="006D21A8"/>
    <w:rsid w:val="006D5A59"/>
    <w:rsid w:val="006D6B7E"/>
    <w:rsid w:val="006E14FC"/>
    <w:rsid w:val="006E164D"/>
    <w:rsid w:val="006E1F28"/>
    <w:rsid w:val="006E3AE3"/>
    <w:rsid w:val="006E47D4"/>
    <w:rsid w:val="006E7DE1"/>
    <w:rsid w:val="006F0DA3"/>
    <w:rsid w:val="006F144C"/>
    <w:rsid w:val="006F2602"/>
    <w:rsid w:val="006F26F8"/>
    <w:rsid w:val="006F287F"/>
    <w:rsid w:val="006F31C7"/>
    <w:rsid w:val="006F3B1D"/>
    <w:rsid w:val="006F4693"/>
    <w:rsid w:val="006F4D48"/>
    <w:rsid w:val="006F5354"/>
    <w:rsid w:val="006F66AA"/>
    <w:rsid w:val="006F67D8"/>
    <w:rsid w:val="006F70AD"/>
    <w:rsid w:val="00701DCE"/>
    <w:rsid w:val="00702D87"/>
    <w:rsid w:val="007034D1"/>
    <w:rsid w:val="00703E42"/>
    <w:rsid w:val="00703E6C"/>
    <w:rsid w:val="00707984"/>
    <w:rsid w:val="00707B09"/>
    <w:rsid w:val="007104E6"/>
    <w:rsid w:val="007113E1"/>
    <w:rsid w:val="00711A33"/>
    <w:rsid w:val="00711A63"/>
    <w:rsid w:val="007128AF"/>
    <w:rsid w:val="00712DC0"/>
    <w:rsid w:val="00712E95"/>
    <w:rsid w:val="00713355"/>
    <w:rsid w:val="0071495B"/>
    <w:rsid w:val="00714B41"/>
    <w:rsid w:val="007169A5"/>
    <w:rsid w:val="00717844"/>
    <w:rsid w:val="00717E69"/>
    <w:rsid w:val="0072062C"/>
    <w:rsid w:val="007210BC"/>
    <w:rsid w:val="007219CC"/>
    <w:rsid w:val="00721A70"/>
    <w:rsid w:val="007229A1"/>
    <w:rsid w:val="0072389C"/>
    <w:rsid w:val="00723FC0"/>
    <w:rsid w:val="00725F74"/>
    <w:rsid w:val="007277D5"/>
    <w:rsid w:val="0073025E"/>
    <w:rsid w:val="0073054C"/>
    <w:rsid w:val="0073129D"/>
    <w:rsid w:val="00731578"/>
    <w:rsid w:val="007320F8"/>
    <w:rsid w:val="00732A1C"/>
    <w:rsid w:val="007334AD"/>
    <w:rsid w:val="00734D87"/>
    <w:rsid w:val="0073539F"/>
    <w:rsid w:val="00736310"/>
    <w:rsid w:val="00736C40"/>
    <w:rsid w:val="00737F13"/>
    <w:rsid w:val="007407BA"/>
    <w:rsid w:val="00742953"/>
    <w:rsid w:val="00743C7F"/>
    <w:rsid w:val="007442AD"/>
    <w:rsid w:val="0074476F"/>
    <w:rsid w:val="0074483B"/>
    <w:rsid w:val="00744C3E"/>
    <w:rsid w:val="007461AF"/>
    <w:rsid w:val="00747470"/>
    <w:rsid w:val="0074797A"/>
    <w:rsid w:val="007502A2"/>
    <w:rsid w:val="007509C2"/>
    <w:rsid w:val="00750DC9"/>
    <w:rsid w:val="007522C5"/>
    <w:rsid w:val="00752BD6"/>
    <w:rsid w:val="00753925"/>
    <w:rsid w:val="0075497B"/>
    <w:rsid w:val="00754B42"/>
    <w:rsid w:val="0075536C"/>
    <w:rsid w:val="00755EA2"/>
    <w:rsid w:val="00756755"/>
    <w:rsid w:val="00756C62"/>
    <w:rsid w:val="007575E8"/>
    <w:rsid w:val="0076059E"/>
    <w:rsid w:val="00760E1F"/>
    <w:rsid w:val="007613A2"/>
    <w:rsid w:val="007638EE"/>
    <w:rsid w:val="00763D4C"/>
    <w:rsid w:val="007656AD"/>
    <w:rsid w:val="007660EE"/>
    <w:rsid w:val="00766D26"/>
    <w:rsid w:val="007672C9"/>
    <w:rsid w:val="007678F5"/>
    <w:rsid w:val="00767AEB"/>
    <w:rsid w:val="00767C74"/>
    <w:rsid w:val="00770D47"/>
    <w:rsid w:val="0077204F"/>
    <w:rsid w:val="007721DC"/>
    <w:rsid w:val="00772391"/>
    <w:rsid w:val="00772CE1"/>
    <w:rsid w:val="00772E0C"/>
    <w:rsid w:val="007734DA"/>
    <w:rsid w:val="00773795"/>
    <w:rsid w:val="00774B18"/>
    <w:rsid w:val="00774EC1"/>
    <w:rsid w:val="007756D2"/>
    <w:rsid w:val="00775B67"/>
    <w:rsid w:val="00775D7A"/>
    <w:rsid w:val="00780078"/>
    <w:rsid w:val="007805F4"/>
    <w:rsid w:val="00780689"/>
    <w:rsid w:val="00781146"/>
    <w:rsid w:val="00784088"/>
    <w:rsid w:val="007848CC"/>
    <w:rsid w:val="00785707"/>
    <w:rsid w:val="007861D0"/>
    <w:rsid w:val="00786F81"/>
    <w:rsid w:val="0078793B"/>
    <w:rsid w:val="00787E51"/>
    <w:rsid w:val="00787F2B"/>
    <w:rsid w:val="00790908"/>
    <w:rsid w:val="007914EA"/>
    <w:rsid w:val="00791860"/>
    <w:rsid w:val="00791CFC"/>
    <w:rsid w:val="00791F20"/>
    <w:rsid w:val="00792889"/>
    <w:rsid w:val="007931D4"/>
    <w:rsid w:val="00793D9A"/>
    <w:rsid w:val="00796167"/>
    <w:rsid w:val="00796914"/>
    <w:rsid w:val="00796998"/>
    <w:rsid w:val="007A05C6"/>
    <w:rsid w:val="007A0DBB"/>
    <w:rsid w:val="007A1BC0"/>
    <w:rsid w:val="007A42CA"/>
    <w:rsid w:val="007A4CE1"/>
    <w:rsid w:val="007A590E"/>
    <w:rsid w:val="007A6043"/>
    <w:rsid w:val="007A7EBB"/>
    <w:rsid w:val="007B1990"/>
    <w:rsid w:val="007B2030"/>
    <w:rsid w:val="007B26CF"/>
    <w:rsid w:val="007B34E7"/>
    <w:rsid w:val="007B5123"/>
    <w:rsid w:val="007B5379"/>
    <w:rsid w:val="007B5381"/>
    <w:rsid w:val="007B595A"/>
    <w:rsid w:val="007B6031"/>
    <w:rsid w:val="007B6032"/>
    <w:rsid w:val="007B60EB"/>
    <w:rsid w:val="007B7BB0"/>
    <w:rsid w:val="007B7FEB"/>
    <w:rsid w:val="007C0C55"/>
    <w:rsid w:val="007C15FD"/>
    <w:rsid w:val="007C3C48"/>
    <w:rsid w:val="007C3EED"/>
    <w:rsid w:val="007C444F"/>
    <w:rsid w:val="007C54B8"/>
    <w:rsid w:val="007C6375"/>
    <w:rsid w:val="007C6C7B"/>
    <w:rsid w:val="007C7B78"/>
    <w:rsid w:val="007C7FB9"/>
    <w:rsid w:val="007D007F"/>
    <w:rsid w:val="007D1E5E"/>
    <w:rsid w:val="007D25D7"/>
    <w:rsid w:val="007D2E67"/>
    <w:rsid w:val="007D2FBB"/>
    <w:rsid w:val="007D469A"/>
    <w:rsid w:val="007D51B7"/>
    <w:rsid w:val="007D67B4"/>
    <w:rsid w:val="007D72AD"/>
    <w:rsid w:val="007E0ABB"/>
    <w:rsid w:val="007E112F"/>
    <w:rsid w:val="007E257A"/>
    <w:rsid w:val="007E2C75"/>
    <w:rsid w:val="007E4293"/>
    <w:rsid w:val="007E4843"/>
    <w:rsid w:val="007E4E85"/>
    <w:rsid w:val="007E7830"/>
    <w:rsid w:val="007F000A"/>
    <w:rsid w:val="007F2CD5"/>
    <w:rsid w:val="007F35D3"/>
    <w:rsid w:val="007F4106"/>
    <w:rsid w:val="007F43C4"/>
    <w:rsid w:val="007F4723"/>
    <w:rsid w:val="007F4A04"/>
    <w:rsid w:val="007F5B2E"/>
    <w:rsid w:val="007F5BDC"/>
    <w:rsid w:val="007F7C49"/>
    <w:rsid w:val="008007BA"/>
    <w:rsid w:val="00800CB0"/>
    <w:rsid w:val="00801B8F"/>
    <w:rsid w:val="00802541"/>
    <w:rsid w:val="00802D8F"/>
    <w:rsid w:val="0080494C"/>
    <w:rsid w:val="00804B8E"/>
    <w:rsid w:val="00804D87"/>
    <w:rsid w:val="00805572"/>
    <w:rsid w:val="008062F3"/>
    <w:rsid w:val="00806769"/>
    <w:rsid w:val="00810952"/>
    <w:rsid w:val="0081141F"/>
    <w:rsid w:val="00811A7B"/>
    <w:rsid w:val="008122D0"/>
    <w:rsid w:val="00812C25"/>
    <w:rsid w:val="00812DD8"/>
    <w:rsid w:val="00814224"/>
    <w:rsid w:val="008142A3"/>
    <w:rsid w:val="00814D27"/>
    <w:rsid w:val="00814F45"/>
    <w:rsid w:val="00816096"/>
    <w:rsid w:val="00816E12"/>
    <w:rsid w:val="008174AB"/>
    <w:rsid w:val="008208EA"/>
    <w:rsid w:val="00820C05"/>
    <w:rsid w:val="00822329"/>
    <w:rsid w:val="008225B8"/>
    <w:rsid w:val="00822F85"/>
    <w:rsid w:val="00823B9A"/>
    <w:rsid w:val="00823E0B"/>
    <w:rsid w:val="00824995"/>
    <w:rsid w:val="00825513"/>
    <w:rsid w:val="0082647D"/>
    <w:rsid w:val="008269AF"/>
    <w:rsid w:val="00826AEF"/>
    <w:rsid w:val="00830879"/>
    <w:rsid w:val="008308B1"/>
    <w:rsid w:val="00831852"/>
    <w:rsid w:val="00832D6C"/>
    <w:rsid w:val="00832FB7"/>
    <w:rsid w:val="008331CA"/>
    <w:rsid w:val="008335B6"/>
    <w:rsid w:val="0083458B"/>
    <w:rsid w:val="00835774"/>
    <w:rsid w:val="0083656F"/>
    <w:rsid w:val="00836BBB"/>
    <w:rsid w:val="0083798C"/>
    <w:rsid w:val="00837995"/>
    <w:rsid w:val="008414AA"/>
    <w:rsid w:val="00841793"/>
    <w:rsid w:val="00842665"/>
    <w:rsid w:val="00843A8C"/>
    <w:rsid w:val="00844397"/>
    <w:rsid w:val="00844C0B"/>
    <w:rsid w:val="008450EC"/>
    <w:rsid w:val="00845318"/>
    <w:rsid w:val="00845DB3"/>
    <w:rsid w:val="0084646C"/>
    <w:rsid w:val="0085124C"/>
    <w:rsid w:val="0085158F"/>
    <w:rsid w:val="00851F07"/>
    <w:rsid w:val="00853C93"/>
    <w:rsid w:val="00853EC1"/>
    <w:rsid w:val="00854444"/>
    <w:rsid w:val="0085612B"/>
    <w:rsid w:val="00857682"/>
    <w:rsid w:val="008608C1"/>
    <w:rsid w:val="00860D30"/>
    <w:rsid w:val="00862323"/>
    <w:rsid w:val="00862325"/>
    <w:rsid w:val="00863939"/>
    <w:rsid w:val="00863CF6"/>
    <w:rsid w:val="00863DC7"/>
    <w:rsid w:val="00863DDC"/>
    <w:rsid w:val="0086478A"/>
    <w:rsid w:val="008649B2"/>
    <w:rsid w:val="00865D95"/>
    <w:rsid w:val="00866723"/>
    <w:rsid w:val="00866A77"/>
    <w:rsid w:val="00867AC7"/>
    <w:rsid w:val="008705CC"/>
    <w:rsid w:val="00870B5E"/>
    <w:rsid w:val="0087135B"/>
    <w:rsid w:val="00872078"/>
    <w:rsid w:val="00872682"/>
    <w:rsid w:val="0087286C"/>
    <w:rsid w:val="008732B3"/>
    <w:rsid w:val="0087374D"/>
    <w:rsid w:val="00873750"/>
    <w:rsid w:val="008740FB"/>
    <w:rsid w:val="00874A45"/>
    <w:rsid w:val="00876788"/>
    <w:rsid w:val="00876CC1"/>
    <w:rsid w:val="00876D12"/>
    <w:rsid w:val="0087711C"/>
    <w:rsid w:val="00881EBC"/>
    <w:rsid w:val="008822D0"/>
    <w:rsid w:val="008827C2"/>
    <w:rsid w:val="00882BA9"/>
    <w:rsid w:val="008855D3"/>
    <w:rsid w:val="00886A3F"/>
    <w:rsid w:val="00887425"/>
    <w:rsid w:val="00887884"/>
    <w:rsid w:val="00887B19"/>
    <w:rsid w:val="00890EBD"/>
    <w:rsid w:val="0089132A"/>
    <w:rsid w:val="00891B47"/>
    <w:rsid w:val="0089268D"/>
    <w:rsid w:val="0089434C"/>
    <w:rsid w:val="00894A93"/>
    <w:rsid w:val="00895A6E"/>
    <w:rsid w:val="008979E6"/>
    <w:rsid w:val="00897FE6"/>
    <w:rsid w:val="008A0FC8"/>
    <w:rsid w:val="008A1FFB"/>
    <w:rsid w:val="008A23EA"/>
    <w:rsid w:val="008A2F40"/>
    <w:rsid w:val="008A3349"/>
    <w:rsid w:val="008A3D4F"/>
    <w:rsid w:val="008A743E"/>
    <w:rsid w:val="008B0F4F"/>
    <w:rsid w:val="008B3BCB"/>
    <w:rsid w:val="008B4DFE"/>
    <w:rsid w:val="008B50D3"/>
    <w:rsid w:val="008B7084"/>
    <w:rsid w:val="008B7187"/>
    <w:rsid w:val="008B7502"/>
    <w:rsid w:val="008B7929"/>
    <w:rsid w:val="008C0CD0"/>
    <w:rsid w:val="008C0CF6"/>
    <w:rsid w:val="008C1D73"/>
    <w:rsid w:val="008C2833"/>
    <w:rsid w:val="008C34EA"/>
    <w:rsid w:val="008C36E1"/>
    <w:rsid w:val="008C3833"/>
    <w:rsid w:val="008C3BF9"/>
    <w:rsid w:val="008C595F"/>
    <w:rsid w:val="008C72C4"/>
    <w:rsid w:val="008D0F97"/>
    <w:rsid w:val="008D1B3D"/>
    <w:rsid w:val="008D220B"/>
    <w:rsid w:val="008D3540"/>
    <w:rsid w:val="008D4DAE"/>
    <w:rsid w:val="008D5086"/>
    <w:rsid w:val="008D672E"/>
    <w:rsid w:val="008D6B7E"/>
    <w:rsid w:val="008D6FB3"/>
    <w:rsid w:val="008E0C11"/>
    <w:rsid w:val="008E0C13"/>
    <w:rsid w:val="008E0D01"/>
    <w:rsid w:val="008E0EB9"/>
    <w:rsid w:val="008E1235"/>
    <w:rsid w:val="008E3B55"/>
    <w:rsid w:val="008E4564"/>
    <w:rsid w:val="008E4B0D"/>
    <w:rsid w:val="008E67AE"/>
    <w:rsid w:val="008E6D76"/>
    <w:rsid w:val="008E70D8"/>
    <w:rsid w:val="008F030C"/>
    <w:rsid w:val="008F0B09"/>
    <w:rsid w:val="008F1055"/>
    <w:rsid w:val="008F20BE"/>
    <w:rsid w:val="008F225E"/>
    <w:rsid w:val="008F286B"/>
    <w:rsid w:val="008F29F7"/>
    <w:rsid w:val="008F3275"/>
    <w:rsid w:val="008F3508"/>
    <w:rsid w:val="008F381F"/>
    <w:rsid w:val="008F3B21"/>
    <w:rsid w:val="008F43BC"/>
    <w:rsid w:val="008F453F"/>
    <w:rsid w:val="008F493D"/>
    <w:rsid w:val="008F4BFE"/>
    <w:rsid w:val="008F4EC4"/>
    <w:rsid w:val="008F4F12"/>
    <w:rsid w:val="008F534D"/>
    <w:rsid w:val="008F5DB0"/>
    <w:rsid w:val="008F5ED0"/>
    <w:rsid w:val="008F7DF3"/>
    <w:rsid w:val="00900F4C"/>
    <w:rsid w:val="00901271"/>
    <w:rsid w:val="00901F85"/>
    <w:rsid w:val="0090208F"/>
    <w:rsid w:val="00902FB2"/>
    <w:rsid w:val="00903D82"/>
    <w:rsid w:val="00904046"/>
    <w:rsid w:val="00904166"/>
    <w:rsid w:val="00905D97"/>
    <w:rsid w:val="00906DF3"/>
    <w:rsid w:val="00910B06"/>
    <w:rsid w:val="009116B8"/>
    <w:rsid w:val="00911768"/>
    <w:rsid w:val="00911BE6"/>
    <w:rsid w:val="00913311"/>
    <w:rsid w:val="009137D5"/>
    <w:rsid w:val="00914159"/>
    <w:rsid w:val="009143F1"/>
    <w:rsid w:val="0091467B"/>
    <w:rsid w:val="00914D50"/>
    <w:rsid w:val="00914E07"/>
    <w:rsid w:val="00914FBF"/>
    <w:rsid w:val="00914FC5"/>
    <w:rsid w:val="00915F11"/>
    <w:rsid w:val="00916E60"/>
    <w:rsid w:val="0091722F"/>
    <w:rsid w:val="00917F25"/>
    <w:rsid w:val="00917F4D"/>
    <w:rsid w:val="009203F4"/>
    <w:rsid w:val="0092071D"/>
    <w:rsid w:val="009216C8"/>
    <w:rsid w:val="009222D5"/>
    <w:rsid w:val="00924F49"/>
    <w:rsid w:val="0092571A"/>
    <w:rsid w:val="00926CCF"/>
    <w:rsid w:val="009278E9"/>
    <w:rsid w:val="009308A9"/>
    <w:rsid w:val="00931A7D"/>
    <w:rsid w:val="0093225B"/>
    <w:rsid w:val="00932DBB"/>
    <w:rsid w:val="00932F95"/>
    <w:rsid w:val="00933416"/>
    <w:rsid w:val="00934151"/>
    <w:rsid w:val="00934580"/>
    <w:rsid w:val="0093558B"/>
    <w:rsid w:val="00936FC6"/>
    <w:rsid w:val="009372C1"/>
    <w:rsid w:val="00937A5D"/>
    <w:rsid w:val="009415E6"/>
    <w:rsid w:val="00941600"/>
    <w:rsid w:val="00942260"/>
    <w:rsid w:val="00942B44"/>
    <w:rsid w:val="00944E55"/>
    <w:rsid w:val="009458EB"/>
    <w:rsid w:val="009461BA"/>
    <w:rsid w:val="00946A32"/>
    <w:rsid w:val="00946CD8"/>
    <w:rsid w:val="00946F71"/>
    <w:rsid w:val="009472FC"/>
    <w:rsid w:val="00951587"/>
    <w:rsid w:val="009520F7"/>
    <w:rsid w:val="009608FD"/>
    <w:rsid w:val="00960C6D"/>
    <w:rsid w:val="00960D4C"/>
    <w:rsid w:val="0096165D"/>
    <w:rsid w:val="00962729"/>
    <w:rsid w:val="00964125"/>
    <w:rsid w:val="0096439B"/>
    <w:rsid w:val="00965431"/>
    <w:rsid w:val="0096618E"/>
    <w:rsid w:val="009705FD"/>
    <w:rsid w:val="009711F4"/>
    <w:rsid w:val="00971569"/>
    <w:rsid w:val="00972F21"/>
    <w:rsid w:val="00972F4E"/>
    <w:rsid w:val="00973283"/>
    <w:rsid w:val="00973460"/>
    <w:rsid w:val="0097387E"/>
    <w:rsid w:val="00973E17"/>
    <w:rsid w:val="00974FCD"/>
    <w:rsid w:val="00975510"/>
    <w:rsid w:val="009759CB"/>
    <w:rsid w:val="0097706A"/>
    <w:rsid w:val="009804F0"/>
    <w:rsid w:val="00980933"/>
    <w:rsid w:val="00982122"/>
    <w:rsid w:val="00982564"/>
    <w:rsid w:val="00982600"/>
    <w:rsid w:val="009830A3"/>
    <w:rsid w:val="00983501"/>
    <w:rsid w:val="00985B77"/>
    <w:rsid w:val="00986249"/>
    <w:rsid w:val="0098634E"/>
    <w:rsid w:val="00986693"/>
    <w:rsid w:val="00987BFD"/>
    <w:rsid w:val="0099068D"/>
    <w:rsid w:val="00990F0E"/>
    <w:rsid w:val="0099282E"/>
    <w:rsid w:val="00992922"/>
    <w:rsid w:val="00992B6F"/>
    <w:rsid w:val="00992F91"/>
    <w:rsid w:val="00996578"/>
    <w:rsid w:val="00996FE9"/>
    <w:rsid w:val="00997C81"/>
    <w:rsid w:val="009A0518"/>
    <w:rsid w:val="009A0BB2"/>
    <w:rsid w:val="009A14F4"/>
    <w:rsid w:val="009A184F"/>
    <w:rsid w:val="009A1CDD"/>
    <w:rsid w:val="009A22CC"/>
    <w:rsid w:val="009A4D5A"/>
    <w:rsid w:val="009A4D69"/>
    <w:rsid w:val="009A57AE"/>
    <w:rsid w:val="009A7990"/>
    <w:rsid w:val="009A7C95"/>
    <w:rsid w:val="009B0A5F"/>
    <w:rsid w:val="009B0B02"/>
    <w:rsid w:val="009B0ECE"/>
    <w:rsid w:val="009B11CE"/>
    <w:rsid w:val="009B127E"/>
    <w:rsid w:val="009B2B03"/>
    <w:rsid w:val="009B333D"/>
    <w:rsid w:val="009B3D81"/>
    <w:rsid w:val="009B433B"/>
    <w:rsid w:val="009B49C5"/>
    <w:rsid w:val="009B5C53"/>
    <w:rsid w:val="009B5D59"/>
    <w:rsid w:val="009B637D"/>
    <w:rsid w:val="009B653F"/>
    <w:rsid w:val="009C187B"/>
    <w:rsid w:val="009C2AF0"/>
    <w:rsid w:val="009C2EA0"/>
    <w:rsid w:val="009C3158"/>
    <w:rsid w:val="009C4A14"/>
    <w:rsid w:val="009C4B04"/>
    <w:rsid w:val="009C4FB8"/>
    <w:rsid w:val="009C62A5"/>
    <w:rsid w:val="009C667B"/>
    <w:rsid w:val="009C754D"/>
    <w:rsid w:val="009C7BAD"/>
    <w:rsid w:val="009D16F1"/>
    <w:rsid w:val="009D35C1"/>
    <w:rsid w:val="009D3CFB"/>
    <w:rsid w:val="009D3E36"/>
    <w:rsid w:val="009D44AB"/>
    <w:rsid w:val="009D56FA"/>
    <w:rsid w:val="009D57F4"/>
    <w:rsid w:val="009D5C9F"/>
    <w:rsid w:val="009D624A"/>
    <w:rsid w:val="009D710E"/>
    <w:rsid w:val="009D744B"/>
    <w:rsid w:val="009D7653"/>
    <w:rsid w:val="009D7681"/>
    <w:rsid w:val="009D795B"/>
    <w:rsid w:val="009E1721"/>
    <w:rsid w:val="009E1873"/>
    <w:rsid w:val="009E25E1"/>
    <w:rsid w:val="009E298E"/>
    <w:rsid w:val="009E44F1"/>
    <w:rsid w:val="009E4EF4"/>
    <w:rsid w:val="009E5111"/>
    <w:rsid w:val="009E61E7"/>
    <w:rsid w:val="009E6B44"/>
    <w:rsid w:val="009E706C"/>
    <w:rsid w:val="009F02AF"/>
    <w:rsid w:val="009F1D40"/>
    <w:rsid w:val="009F4966"/>
    <w:rsid w:val="009F49A1"/>
    <w:rsid w:val="009F4AD7"/>
    <w:rsid w:val="00A00A96"/>
    <w:rsid w:val="00A0164B"/>
    <w:rsid w:val="00A01B93"/>
    <w:rsid w:val="00A02100"/>
    <w:rsid w:val="00A0279A"/>
    <w:rsid w:val="00A02C12"/>
    <w:rsid w:val="00A03FE8"/>
    <w:rsid w:val="00A04928"/>
    <w:rsid w:val="00A050B9"/>
    <w:rsid w:val="00A053CD"/>
    <w:rsid w:val="00A053EA"/>
    <w:rsid w:val="00A057CB"/>
    <w:rsid w:val="00A05916"/>
    <w:rsid w:val="00A0594C"/>
    <w:rsid w:val="00A064AB"/>
    <w:rsid w:val="00A06AB8"/>
    <w:rsid w:val="00A0717F"/>
    <w:rsid w:val="00A07256"/>
    <w:rsid w:val="00A07429"/>
    <w:rsid w:val="00A10968"/>
    <w:rsid w:val="00A119AC"/>
    <w:rsid w:val="00A119B0"/>
    <w:rsid w:val="00A11B69"/>
    <w:rsid w:val="00A12F13"/>
    <w:rsid w:val="00A1391A"/>
    <w:rsid w:val="00A14414"/>
    <w:rsid w:val="00A1499D"/>
    <w:rsid w:val="00A14C21"/>
    <w:rsid w:val="00A14E60"/>
    <w:rsid w:val="00A15258"/>
    <w:rsid w:val="00A15B8C"/>
    <w:rsid w:val="00A16341"/>
    <w:rsid w:val="00A16C7E"/>
    <w:rsid w:val="00A17657"/>
    <w:rsid w:val="00A17FEA"/>
    <w:rsid w:val="00A209F4"/>
    <w:rsid w:val="00A21368"/>
    <w:rsid w:val="00A22F42"/>
    <w:rsid w:val="00A25707"/>
    <w:rsid w:val="00A25713"/>
    <w:rsid w:val="00A25B74"/>
    <w:rsid w:val="00A30473"/>
    <w:rsid w:val="00A31FAC"/>
    <w:rsid w:val="00A33273"/>
    <w:rsid w:val="00A33BC4"/>
    <w:rsid w:val="00A3461B"/>
    <w:rsid w:val="00A34E84"/>
    <w:rsid w:val="00A360D3"/>
    <w:rsid w:val="00A36ABD"/>
    <w:rsid w:val="00A36AC4"/>
    <w:rsid w:val="00A37570"/>
    <w:rsid w:val="00A3794A"/>
    <w:rsid w:val="00A4003F"/>
    <w:rsid w:val="00A4175A"/>
    <w:rsid w:val="00A43BE3"/>
    <w:rsid w:val="00A44733"/>
    <w:rsid w:val="00A4477E"/>
    <w:rsid w:val="00A44C25"/>
    <w:rsid w:val="00A46F98"/>
    <w:rsid w:val="00A47494"/>
    <w:rsid w:val="00A50520"/>
    <w:rsid w:val="00A5057E"/>
    <w:rsid w:val="00A50B9E"/>
    <w:rsid w:val="00A50F5D"/>
    <w:rsid w:val="00A511A4"/>
    <w:rsid w:val="00A517EB"/>
    <w:rsid w:val="00A5297A"/>
    <w:rsid w:val="00A53558"/>
    <w:rsid w:val="00A53676"/>
    <w:rsid w:val="00A54061"/>
    <w:rsid w:val="00A55B1A"/>
    <w:rsid w:val="00A55BC3"/>
    <w:rsid w:val="00A55EC3"/>
    <w:rsid w:val="00A5690D"/>
    <w:rsid w:val="00A56E7A"/>
    <w:rsid w:val="00A57D83"/>
    <w:rsid w:val="00A60181"/>
    <w:rsid w:val="00A61729"/>
    <w:rsid w:val="00A61A12"/>
    <w:rsid w:val="00A624E6"/>
    <w:rsid w:val="00A628DD"/>
    <w:rsid w:val="00A62B13"/>
    <w:rsid w:val="00A6378D"/>
    <w:rsid w:val="00A63A89"/>
    <w:rsid w:val="00A64673"/>
    <w:rsid w:val="00A651B2"/>
    <w:rsid w:val="00A659E3"/>
    <w:rsid w:val="00A65A99"/>
    <w:rsid w:val="00A67045"/>
    <w:rsid w:val="00A70C5F"/>
    <w:rsid w:val="00A71B0F"/>
    <w:rsid w:val="00A7306C"/>
    <w:rsid w:val="00A7335E"/>
    <w:rsid w:val="00A734C8"/>
    <w:rsid w:val="00A744CA"/>
    <w:rsid w:val="00A745CE"/>
    <w:rsid w:val="00A746BA"/>
    <w:rsid w:val="00A81015"/>
    <w:rsid w:val="00A810DF"/>
    <w:rsid w:val="00A81A14"/>
    <w:rsid w:val="00A81AD3"/>
    <w:rsid w:val="00A81BA2"/>
    <w:rsid w:val="00A82101"/>
    <w:rsid w:val="00A82445"/>
    <w:rsid w:val="00A829D7"/>
    <w:rsid w:val="00A83EF5"/>
    <w:rsid w:val="00A84A19"/>
    <w:rsid w:val="00A84CF9"/>
    <w:rsid w:val="00A8631F"/>
    <w:rsid w:val="00A87521"/>
    <w:rsid w:val="00A90229"/>
    <w:rsid w:val="00A90CBD"/>
    <w:rsid w:val="00A9181C"/>
    <w:rsid w:val="00A91DB2"/>
    <w:rsid w:val="00A92206"/>
    <w:rsid w:val="00A92893"/>
    <w:rsid w:val="00A944F4"/>
    <w:rsid w:val="00A9504B"/>
    <w:rsid w:val="00A951E7"/>
    <w:rsid w:val="00A95306"/>
    <w:rsid w:val="00A95E73"/>
    <w:rsid w:val="00A96464"/>
    <w:rsid w:val="00A96F61"/>
    <w:rsid w:val="00A9714B"/>
    <w:rsid w:val="00A9722C"/>
    <w:rsid w:val="00A978E7"/>
    <w:rsid w:val="00A97DC1"/>
    <w:rsid w:val="00AA0AE9"/>
    <w:rsid w:val="00AA0F18"/>
    <w:rsid w:val="00AA132A"/>
    <w:rsid w:val="00AA2257"/>
    <w:rsid w:val="00AA3588"/>
    <w:rsid w:val="00AA3705"/>
    <w:rsid w:val="00AA3878"/>
    <w:rsid w:val="00AA4000"/>
    <w:rsid w:val="00AA40EE"/>
    <w:rsid w:val="00AA46BB"/>
    <w:rsid w:val="00AA6335"/>
    <w:rsid w:val="00AA699B"/>
    <w:rsid w:val="00AB1177"/>
    <w:rsid w:val="00AB15B7"/>
    <w:rsid w:val="00AB1726"/>
    <w:rsid w:val="00AB1B5C"/>
    <w:rsid w:val="00AB1E28"/>
    <w:rsid w:val="00AB292C"/>
    <w:rsid w:val="00AB2A0F"/>
    <w:rsid w:val="00AB373A"/>
    <w:rsid w:val="00AB6045"/>
    <w:rsid w:val="00AB6677"/>
    <w:rsid w:val="00AB6FC1"/>
    <w:rsid w:val="00AC0EA3"/>
    <w:rsid w:val="00AC1802"/>
    <w:rsid w:val="00AC2248"/>
    <w:rsid w:val="00AC2540"/>
    <w:rsid w:val="00AC33BF"/>
    <w:rsid w:val="00AC395C"/>
    <w:rsid w:val="00AC73B4"/>
    <w:rsid w:val="00AC7F74"/>
    <w:rsid w:val="00AC7FC7"/>
    <w:rsid w:val="00AD10F7"/>
    <w:rsid w:val="00AD204B"/>
    <w:rsid w:val="00AD2BB5"/>
    <w:rsid w:val="00AD2BD8"/>
    <w:rsid w:val="00AD39F0"/>
    <w:rsid w:val="00AD3F5F"/>
    <w:rsid w:val="00AD42C3"/>
    <w:rsid w:val="00AD4567"/>
    <w:rsid w:val="00AD4BF6"/>
    <w:rsid w:val="00AD5437"/>
    <w:rsid w:val="00AD565D"/>
    <w:rsid w:val="00AD5B03"/>
    <w:rsid w:val="00AD6004"/>
    <w:rsid w:val="00AD684A"/>
    <w:rsid w:val="00AD6885"/>
    <w:rsid w:val="00AD6B77"/>
    <w:rsid w:val="00AD7F08"/>
    <w:rsid w:val="00AE026A"/>
    <w:rsid w:val="00AE1F8E"/>
    <w:rsid w:val="00AE3285"/>
    <w:rsid w:val="00AE3E68"/>
    <w:rsid w:val="00AE3F2A"/>
    <w:rsid w:val="00AE4C2E"/>
    <w:rsid w:val="00AE6A4A"/>
    <w:rsid w:val="00AE781A"/>
    <w:rsid w:val="00AE7C7F"/>
    <w:rsid w:val="00AF0422"/>
    <w:rsid w:val="00AF0DEB"/>
    <w:rsid w:val="00AF11E3"/>
    <w:rsid w:val="00AF4283"/>
    <w:rsid w:val="00AF6304"/>
    <w:rsid w:val="00AF663F"/>
    <w:rsid w:val="00AF6C79"/>
    <w:rsid w:val="00AF7F0E"/>
    <w:rsid w:val="00AF7F72"/>
    <w:rsid w:val="00B00C12"/>
    <w:rsid w:val="00B01A89"/>
    <w:rsid w:val="00B02701"/>
    <w:rsid w:val="00B03180"/>
    <w:rsid w:val="00B03AC7"/>
    <w:rsid w:val="00B05621"/>
    <w:rsid w:val="00B061A4"/>
    <w:rsid w:val="00B07979"/>
    <w:rsid w:val="00B07997"/>
    <w:rsid w:val="00B10A6B"/>
    <w:rsid w:val="00B11AE7"/>
    <w:rsid w:val="00B11F0B"/>
    <w:rsid w:val="00B140BB"/>
    <w:rsid w:val="00B15DBB"/>
    <w:rsid w:val="00B16202"/>
    <w:rsid w:val="00B1667A"/>
    <w:rsid w:val="00B16F92"/>
    <w:rsid w:val="00B1707F"/>
    <w:rsid w:val="00B17317"/>
    <w:rsid w:val="00B17501"/>
    <w:rsid w:val="00B17B18"/>
    <w:rsid w:val="00B201FD"/>
    <w:rsid w:val="00B2038E"/>
    <w:rsid w:val="00B20B2D"/>
    <w:rsid w:val="00B20E5E"/>
    <w:rsid w:val="00B2246E"/>
    <w:rsid w:val="00B228AE"/>
    <w:rsid w:val="00B22C79"/>
    <w:rsid w:val="00B22EBB"/>
    <w:rsid w:val="00B26594"/>
    <w:rsid w:val="00B26791"/>
    <w:rsid w:val="00B27979"/>
    <w:rsid w:val="00B3016F"/>
    <w:rsid w:val="00B30F91"/>
    <w:rsid w:val="00B32A16"/>
    <w:rsid w:val="00B332C1"/>
    <w:rsid w:val="00B3404E"/>
    <w:rsid w:val="00B34788"/>
    <w:rsid w:val="00B35040"/>
    <w:rsid w:val="00B355FA"/>
    <w:rsid w:val="00B36769"/>
    <w:rsid w:val="00B37A24"/>
    <w:rsid w:val="00B401A3"/>
    <w:rsid w:val="00B40263"/>
    <w:rsid w:val="00B40FC6"/>
    <w:rsid w:val="00B413E5"/>
    <w:rsid w:val="00B42EBB"/>
    <w:rsid w:val="00B43E84"/>
    <w:rsid w:val="00B45D42"/>
    <w:rsid w:val="00B508CA"/>
    <w:rsid w:val="00B512FD"/>
    <w:rsid w:val="00B52445"/>
    <w:rsid w:val="00B52F17"/>
    <w:rsid w:val="00B53B9D"/>
    <w:rsid w:val="00B54170"/>
    <w:rsid w:val="00B544C2"/>
    <w:rsid w:val="00B55443"/>
    <w:rsid w:val="00B61309"/>
    <w:rsid w:val="00B62DDC"/>
    <w:rsid w:val="00B633DF"/>
    <w:rsid w:val="00B6366D"/>
    <w:rsid w:val="00B638CD"/>
    <w:rsid w:val="00B63D4E"/>
    <w:rsid w:val="00B63E41"/>
    <w:rsid w:val="00B645C9"/>
    <w:rsid w:val="00B6461B"/>
    <w:rsid w:val="00B64C92"/>
    <w:rsid w:val="00B6779E"/>
    <w:rsid w:val="00B67B54"/>
    <w:rsid w:val="00B67D6A"/>
    <w:rsid w:val="00B7024D"/>
    <w:rsid w:val="00B70413"/>
    <w:rsid w:val="00B70681"/>
    <w:rsid w:val="00B706D1"/>
    <w:rsid w:val="00B71DD8"/>
    <w:rsid w:val="00B7209A"/>
    <w:rsid w:val="00B73969"/>
    <w:rsid w:val="00B73C8F"/>
    <w:rsid w:val="00B73FC1"/>
    <w:rsid w:val="00B7561D"/>
    <w:rsid w:val="00B75D4C"/>
    <w:rsid w:val="00B76C1A"/>
    <w:rsid w:val="00B77E31"/>
    <w:rsid w:val="00B812DC"/>
    <w:rsid w:val="00B81C2A"/>
    <w:rsid w:val="00B834E2"/>
    <w:rsid w:val="00B843DE"/>
    <w:rsid w:val="00B84E43"/>
    <w:rsid w:val="00B84F56"/>
    <w:rsid w:val="00B85C1B"/>
    <w:rsid w:val="00B86435"/>
    <w:rsid w:val="00B86740"/>
    <w:rsid w:val="00B868E3"/>
    <w:rsid w:val="00B873B8"/>
    <w:rsid w:val="00B874B7"/>
    <w:rsid w:val="00B87CA2"/>
    <w:rsid w:val="00B91C05"/>
    <w:rsid w:val="00B93DDB"/>
    <w:rsid w:val="00B94215"/>
    <w:rsid w:val="00B94C53"/>
    <w:rsid w:val="00B951C9"/>
    <w:rsid w:val="00B95A3B"/>
    <w:rsid w:val="00B96300"/>
    <w:rsid w:val="00B96714"/>
    <w:rsid w:val="00B96EE1"/>
    <w:rsid w:val="00B97024"/>
    <w:rsid w:val="00B97A83"/>
    <w:rsid w:val="00BA024F"/>
    <w:rsid w:val="00BA2716"/>
    <w:rsid w:val="00BA27BE"/>
    <w:rsid w:val="00BA2FF3"/>
    <w:rsid w:val="00BA3C28"/>
    <w:rsid w:val="00BA408D"/>
    <w:rsid w:val="00BA442E"/>
    <w:rsid w:val="00BA51BD"/>
    <w:rsid w:val="00BA5615"/>
    <w:rsid w:val="00BA68E9"/>
    <w:rsid w:val="00BA6A0D"/>
    <w:rsid w:val="00BA6A91"/>
    <w:rsid w:val="00BA7340"/>
    <w:rsid w:val="00BB0008"/>
    <w:rsid w:val="00BB0C2E"/>
    <w:rsid w:val="00BB0ECA"/>
    <w:rsid w:val="00BB0FD0"/>
    <w:rsid w:val="00BB23E6"/>
    <w:rsid w:val="00BB4280"/>
    <w:rsid w:val="00BB45E9"/>
    <w:rsid w:val="00BB4790"/>
    <w:rsid w:val="00BB5FC9"/>
    <w:rsid w:val="00BB6220"/>
    <w:rsid w:val="00BB71EE"/>
    <w:rsid w:val="00BC017A"/>
    <w:rsid w:val="00BC0A5F"/>
    <w:rsid w:val="00BC0D0F"/>
    <w:rsid w:val="00BC13A4"/>
    <w:rsid w:val="00BC1527"/>
    <w:rsid w:val="00BC1C53"/>
    <w:rsid w:val="00BC1C66"/>
    <w:rsid w:val="00BC29A7"/>
    <w:rsid w:val="00BC2B0B"/>
    <w:rsid w:val="00BC58F4"/>
    <w:rsid w:val="00BC7C0F"/>
    <w:rsid w:val="00BD0518"/>
    <w:rsid w:val="00BD1086"/>
    <w:rsid w:val="00BD1C73"/>
    <w:rsid w:val="00BD2A94"/>
    <w:rsid w:val="00BD2C90"/>
    <w:rsid w:val="00BD3835"/>
    <w:rsid w:val="00BD4A4C"/>
    <w:rsid w:val="00BD5D90"/>
    <w:rsid w:val="00BD7098"/>
    <w:rsid w:val="00BD77B5"/>
    <w:rsid w:val="00BE030B"/>
    <w:rsid w:val="00BE0DFA"/>
    <w:rsid w:val="00BE1459"/>
    <w:rsid w:val="00BE19AC"/>
    <w:rsid w:val="00BE48A7"/>
    <w:rsid w:val="00BE493E"/>
    <w:rsid w:val="00BE4AFC"/>
    <w:rsid w:val="00BE515A"/>
    <w:rsid w:val="00BE5985"/>
    <w:rsid w:val="00BE5D35"/>
    <w:rsid w:val="00BE62FA"/>
    <w:rsid w:val="00BE6505"/>
    <w:rsid w:val="00BE703F"/>
    <w:rsid w:val="00BE78FE"/>
    <w:rsid w:val="00BF213B"/>
    <w:rsid w:val="00BF2707"/>
    <w:rsid w:val="00BF28D3"/>
    <w:rsid w:val="00BF30C5"/>
    <w:rsid w:val="00BF3469"/>
    <w:rsid w:val="00BF394F"/>
    <w:rsid w:val="00BF40EF"/>
    <w:rsid w:val="00BF4479"/>
    <w:rsid w:val="00BF47A1"/>
    <w:rsid w:val="00BF4A94"/>
    <w:rsid w:val="00BF6A39"/>
    <w:rsid w:val="00C00189"/>
    <w:rsid w:val="00C00DF8"/>
    <w:rsid w:val="00C01197"/>
    <w:rsid w:val="00C01745"/>
    <w:rsid w:val="00C019A0"/>
    <w:rsid w:val="00C022B0"/>
    <w:rsid w:val="00C02BF4"/>
    <w:rsid w:val="00C05711"/>
    <w:rsid w:val="00C10576"/>
    <w:rsid w:val="00C10E4A"/>
    <w:rsid w:val="00C1108E"/>
    <w:rsid w:val="00C11199"/>
    <w:rsid w:val="00C1165E"/>
    <w:rsid w:val="00C11A26"/>
    <w:rsid w:val="00C11F6B"/>
    <w:rsid w:val="00C12035"/>
    <w:rsid w:val="00C129D1"/>
    <w:rsid w:val="00C12EAD"/>
    <w:rsid w:val="00C13733"/>
    <w:rsid w:val="00C147BA"/>
    <w:rsid w:val="00C14A86"/>
    <w:rsid w:val="00C1533D"/>
    <w:rsid w:val="00C1633E"/>
    <w:rsid w:val="00C177DC"/>
    <w:rsid w:val="00C2022B"/>
    <w:rsid w:val="00C20548"/>
    <w:rsid w:val="00C20C11"/>
    <w:rsid w:val="00C20EE9"/>
    <w:rsid w:val="00C21E92"/>
    <w:rsid w:val="00C22D5B"/>
    <w:rsid w:val="00C23D42"/>
    <w:rsid w:val="00C24D21"/>
    <w:rsid w:val="00C25798"/>
    <w:rsid w:val="00C26804"/>
    <w:rsid w:val="00C2720F"/>
    <w:rsid w:val="00C27F0F"/>
    <w:rsid w:val="00C318B4"/>
    <w:rsid w:val="00C31A1C"/>
    <w:rsid w:val="00C32510"/>
    <w:rsid w:val="00C33AD2"/>
    <w:rsid w:val="00C33B94"/>
    <w:rsid w:val="00C34371"/>
    <w:rsid w:val="00C344A1"/>
    <w:rsid w:val="00C350EB"/>
    <w:rsid w:val="00C35319"/>
    <w:rsid w:val="00C3553E"/>
    <w:rsid w:val="00C363B7"/>
    <w:rsid w:val="00C365AF"/>
    <w:rsid w:val="00C365CD"/>
    <w:rsid w:val="00C40F83"/>
    <w:rsid w:val="00C4115B"/>
    <w:rsid w:val="00C412CB"/>
    <w:rsid w:val="00C4200F"/>
    <w:rsid w:val="00C4227F"/>
    <w:rsid w:val="00C435EC"/>
    <w:rsid w:val="00C43E24"/>
    <w:rsid w:val="00C4433E"/>
    <w:rsid w:val="00C44A7F"/>
    <w:rsid w:val="00C456D9"/>
    <w:rsid w:val="00C45805"/>
    <w:rsid w:val="00C45A6C"/>
    <w:rsid w:val="00C46693"/>
    <w:rsid w:val="00C472A1"/>
    <w:rsid w:val="00C51294"/>
    <w:rsid w:val="00C51764"/>
    <w:rsid w:val="00C52C47"/>
    <w:rsid w:val="00C531AE"/>
    <w:rsid w:val="00C536BB"/>
    <w:rsid w:val="00C5454D"/>
    <w:rsid w:val="00C54E18"/>
    <w:rsid w:val="00C56B76"/>
    <w:rsid w:val="00C56ED5"/>
    <w:rsid w:val="00C57F57"/>
    <w:rsid w:val="00C60797"/>
    <w:rsid w:val="00C614B5"/>
    <w:rsid w:val="00C61944"/>
    <w:rsid w:val="00C6263A"/>
    <w:rsid w:val="00C6385B"/>
    <w:rsid w:val="00C6451B"/>
    <w:rsid w:val="00C652C5"/>
    <w:rsid w:val="00C701E5"/>
    <w:rsid w:val="00C70702"/>
    <w:rsid w:val="00C71336"/>
    <w:rsid w:val="00C71CAF"/>
    <w:rsid w:val="00C73041"/>
    <w:rsid w:val="00C753F0"/>
    <w:rsid w:val="00C75BA5"/>
    <w:rsid w:val="00C7629E"/>
    <w:rsid w:val="00C76398"/>
    <w:rsid w:val="00C76F48"/>
    <w:rsid w:val="00C80158"/>
    <w:rsid w:val="00C80161"/>
    <w:rsid w:val="00C80682"/>
    <w:rsid w:val="00C809ED"/>
    <w:rsid w:val="00C82AF1"/>
    <w:rsid w:val="00C82BDF"/>
    <w:rsid w:val="00C83606"/>
    <w:rsid w:val="00C8499E"/>
    <w:rsid w:val="00C84A84"/>
    <w:rsid w:val="00C858CE"/>
    <w:rsid w:val="00C862AA"/>
    <w:rsid w:val="00C86A1D"/>
    <w:rsid w:val="00C8748A"/>
    <w:rsid w:val="00C8761E"/>
    <w:rsid w:val="00C87F73"/>
    <w:rsid w:val="00C9046A"/>
    <w:rsid w:val="00C91570"/>
    <w:rsid w:val="00C9200D"/>
    <w:rsid w:val="00C92D0A"/>
    <w:rsid w:val="00C92DB3"/>
    <w:rsid w:val="00C92FAC"/>
    <w:rsid w:val="00C930B9"/>
    <w:rsid w:val="00C93171"/>
    <w:rsid w:val="00C94106"/>
    <w:rsid w:val="00C9506C"/>
    <w:rsid w:val="00C958C5"/>
    <w:rsid w:val="00C96546"/>
    <w:rsid w:val="00C9680F"/>
    <w:rsid w:val="00CA0849"/>
    <w:rsid w:val="00CA13D6"/>
    <w:rsid w:val="00CA1835"/>
    <w:rsid w:val="00CA1848"/>
    <w:rsid w:val="00CA3946"/>
    <w:rsid w:val="00CA41BF"/>
    <w:rsid w:val="00CA4880"/>
    <w:rsid w:val="00CA50A1"/>
    <w:rsid w:val="00CA5153"/>
    <w:rsid w:val="00CA5F4B"/>
    <w:rsid w:val="00CA5FE5"/>
    <w:rsid w:val="00CA624A"/>
    <w:rsid w:val="00CA76F3"/>
    <w:rsid w:val="00CA7883"/>
    <w:rsid w:val="00CA7E99"/>
    <w:rsid w:val="00CB01D7"/>
    <w:rsid w:val="00CB0896"/>
    <w:rsid w:val="00CB13E7"/>
    <w:rsid w:val="00CB23B6"/>
    <w:rsid w:val="00CB2824"/>
    <w:rsid w:val="00CB2CC6"/>
    <w:rsid w:val="00CB3D3C"/>
    <w:rsid w:val="00CB5E2D"/>
    <w:rsid w:val="00CC1823"/>
    <w:rsid w:val="00CC1C82"/>
    <w:rsid w:val="00CC2EEE"/>
    <w:rsid w:val="00CC3717"/>
    <w:rsid w:val="00CC3D0D"/>
    <w:rsid w:val="00CC3EA8"/>
    <w:rsid w:val="00CC4E84"/>
    <w:rsid w:val="00CC5344"/>
    <w:rsid w:val="00CC5CEE"/>
    <w:rsid w:val="00CC77D5"/>
    <w:rsid w:val="00CD0285"/>
    <w:rsid w:val="00CD0A4D"/>
    <w:rsid w:val="00CD1219"/>
    <w:rsid w:val="00CD15C6"/>
    <w:rsid w:val="00CD1796"/>
    <w:rsid w:val="00CD2472"/>
    <w:rsid w:val="00CD286C"/>
    <w:rsid w:val="00CD3E42"/>
    <w:rsid w:val="00CD4036"/>
    <w:rsid w:val="00CD4BED"/>
    <w:rsid w:val="00CD4EB5"/>
    <w:rsid w:val="00CD4EF6"/>
    <w:rsid w:val="00CD5FB5"/>
    <w:rsid w:val="00CD604E"/>
    <w:rsid w:val="00CD6119"/>
    <w:rsid w:val="00CD656F"/>
    <w:rsid w:val="00CD6AB3"/>
    <w:rsid w:val="00CE0978"/>
    <w:rsid w:val="00CE10F3"/>
    <w:rsid w:val="00CE14B6"/>
    <w:rsid w:val="00CE2742"/>
    <w:rsid w:val="00CE3066"/>
    <w:rsid w:val="00CE49EA"/>
    <w:rsid w:val="00CE5800"/>
    <w:rsid w:val="00CE5913"/>
    <w:rsid w:val="00CE5FA1"/>
    <w:rsid w:val="00CE680F"/>
    <w:rsid w:val="00CE6A95"/>
    <w:rsid w:val="00CE7449"/>
    <w:rsid w:val="00CE76A8"/>
    <w:rsid w:val="00CE7E63"/>
    <w:rsid w:val="00CF1106"/>
    <w:rsid w:val="00CF4715"/>
    <w:rsid w:val="00CF5066"/>
    <w:rsid w:val="00CF5669"/>
    <w:rsid w:val="00CF6581"/>
    <w:rsid w:val="00CF6B71"/>
    <w:rsid w:val="00D00259"/>
    <w:rsid w:val="00D0049C"/>
    <w:rsid w:val="00D0076D"/>
    <w:rsid w:val="00D01686"/>
    <w:rsid w:val="00D0216C"/>
    <w:rsid w:val="00D03651"/>
    <w:rsid w:val="00D053B1"/>
    <w:rsid w:val="00D0601B"/>
    <w:rsid w:val="00D062E8"/>
    <w:rsid w:val="00D06D82"/>
    <w:rsid w:val="00D072D4"/>
    <w:rsid w:val="00D074BE"/>
    <w:rsid w:val="00D108ED"/>
    <w:rsid w:val="00D128C5"/>
    <w:rsid w:val="00D1427C"/>
    <w:rsid w:val="00D1618F"/>
    <w:rsid w:val="00D1781A"/>
    <w:rsid w:val="00D178B6"/>
    <w:rsid w:val="00D210FF"/>
    <w:rsid w:val="00D212FE"/>
    <w:rsid w:val="00D228CF"/>
    <w:rsid w:val="00D22A91"/>
    <w:rsid w:val="00D235F7"/>
    <w:rsid w:val="00D23F57"/>
    <w:rsid w:val="00D253BB"/>
    <w:rsid w:val="00D267D5"/>
    <w:rsid w:val="00D26B56"/>
    <w:rsid w:val="00D2770C"/>
    <w:rsid w:val="00D30E22"/>
    <w:rsid w:val="00D30EBE"/>
    <w:rsid w:val="00D314A3"/>
    <w:rsid w:val="00D318B9"/>
    <w:rsid w:val="00D31CB3"/>
    <w:rsid w:val="00D31D1E"/>
    <w:rsid w:val="00D32AE6"/>
    <w:rsid w:val="00D331F1"/>
    <w:rsid w:val="00D3330D"/>
    <w:rsid w:val="00D33587"/>
    <w:rsid w:val="00D33C8D"/>
    <w:rsid w:val="00D343C3"/>
    <w:rsid w:val="00D3441E"/>
    <w:rsid w:val="00D356B5"/>
    <w:rsid w:val="00D36CA9"/>
    <w:rsid w:val="00D37718"/>
    <w:rsid w:val="00D40D1B"/>
    <w:rsid w:val="00D40F89"/>
    <w:rsid w:val="00D416B3"/>
    <w:rsid w:val="00D4296E"/>
    <w:rsid w:val="00D43F45"/>
    <w:rsid w:val="00D44B84"/>
    <w:rsid w:val="00D4563B"/>
    <w:rsid w:val="00D45A43"/>
    <w:rsid w:val="00D46348"/>
    <w:rsid w:val="00D4774D"/>
    <w:rsid w:val="00D5081E"/>
    <w:rsid w:val="00D51FCB"/>
    <w:rsid w:val="00D526EE"/>
    <w:rsid w:val="00D52C8D"/>
    <w:rsid w:val="00D54593"/>
    <w:rsid w:val="00D54D77"/>
    <w:rsid w:val="00D56938"/>
    <w:rsid w:val="00D56B48"/>
    <w:rsid w:val="00D604A1"/>
    <w:rsid w:val="00D60CAC"/>
    <w:rsid w:val="00D60EE8"/>
    <w:rsid w:val="00D60FDC"/>
    <w:rsid w:val="00D61425"/>
    <w:rsid w:val="00D61D90"/>
    <w:rsid w:val="00D63294"/>
    <w:rsid w:val="00D647E8"/>
    <w:rsid w:val="00D6525B"/>
    <w:rsid w:val="00D66532"/>
    <w:rsid w:val="00D66AC1"/>
    <w:rsid w:val="00D66DC6"/>
    <w:rsid w:val="00D678B4"/>
    <w:rsid w:val="00D67994"/>
    <w:rsid w:val="00D705AE"/>
    <w:rsid w:val="00D7232A"/>
    <w:rsid w:val="00D72411"/>
    <w:rsid w:val="00D72F90"/>
    <w:rsid w:val="00D74305"/>
    <w:rsid w:val="00D74A0E"/>
    <w:rsid w:val="00D74A5B"/>
    <w:rsid w:val="00D74C25"/>
    <w:rsid w:val="00D75AE2"/>
    <w:rsid w:val="00D769B2"/>
    <w:rsid w:val="00D76CCE"/>
    <w:rsid w:val="00D76EB0"/>
    <w:rsid w:val="00D77865"/>
    <w:rsid w:val="00D80890"/>
    <w:rsid w:val="00D816A5"/>
    <w:rsid w:val="00D8194C"/>
    <w:rsid w:val="00D82610"/>
    <w:rsid w:val="00D82C31"/>
    <w:rsid w:val="00D82FAA"/>
    <w:rsid w:val="00D8556B"/>
    <w:rsid w:val="00D87E8E"/>
    <w:rsid w:val="00D90770"/>
    <w:rsid w:val="00D9221D"/>
    <w:rsid w:val="00D9299B"/>
    <w:rsid w:val="00D93217"/>
    <w:rsid w:val="00D943BF"/>
    <w:rsid w:val="00D961DD"/>
    <w:rsid w:val="00D97D2C"/>
    <w:rsid w:val="00DA0DF0"/>
    <w:rsid w:val="00DA11A5"/>
    <w:rsid w:val="00DA11C2"/>
    <w:rsid w:val="00DA18C3"/>
    <w:rsid w:val="00DA208A"/>
    <w:rsid w:val="00DA27C8"/>
    <w:rsid w:val="00DA32AB"/>
    <w:rsid w:val="00DA51F4"/>
    <w:rsid w:val="00DA67B8"/>
    <w:rsid w:val="00DA765C"/>
    <w:rsid w:val="00DB0114"/>
    <w:rsid w:val="00DB088B"/>
    <w:rsid w:val="00DB09B0"/>
    <w:rsid w:val="00DB163D"/>
    <w:rsid w:val="00DB16AC"/>
    <w:rsid w:val="00DB1D6F"/>
    <w:rsid w:val="00DB2C82"/>
    <w:rsid w:val="00DB33B4"/>
    <w:rsid w:val="00DB495D"/>
    <w:rsid w:val="00DB5A91"/>
    <w:rsid w:val="00DB5D57"/>
    <w:rsid w:val="00DB6DA8"/>
    <w:rsid w:val="00DB79AF"/>
    <w:rsid w:val="00DC0475"/>
    <w:rsid w:val="00DC056C"/>
    <w:rsid w:val="00DC15BA"/>
    <w:rsid w:val="00DC15ED"/>
    <w:rsid w:val="00DC1FE6"/>
    <w:rsid w:val="00DC2160"/>
    <w:rsid w:val="00DC2192"/>
    <w:rsid w:val="00DC2354"/>
    <w:rsid w:val="00DC285F"/>
    <w:rsid w:val="00DC2BF3"/>
    <w:rsid w:val="00DC31A9"/>
    <w:rsid w:val="00DC3736"/>
    <w:rsid w:val="00DC379D"/>
    <w:rsid w:val="00DC3B58"/>
    <w:rsid w:val="00DC3D51"/>
    <w:rsid w:val="00DC5CD7"/>
    <w:rsid w:val="00DC5CD9"/>
    <w:rsid w:val="00DC6568"/>
    <w:rsid w:val="00DC6DA1"/>
    <w:rsid w:val="00DC6FC1"/>
    <w:rsid w:val="00DC7542"/>
    <w:rsid w:val="00DC758F"/>
    <w:rsid w:val="00DD1007"/>
    <w:rsid w:val="00DD22C5"/>
    <w:rsid w:val="00DD25C6"/>
    <w:rsid w:val="00DD2D4D"/>
    <w:rsid w:val="00DD64C3"/>
    <w:rsid w:val="00DD725C"/>
    <w:rsid w:val="00DE0064"/>
    <w:rsid w:val="00DE4D31"/>
    <w:rsid w:val="00DE6CB3"/>
    <w:rsid w:val="00DF2DF6"/>
    <w:rsid w:val="00DF3200"/>
    <w:rsid w:val="00DF5F52"/>
    <w:rsid w:val="00DF6691"/>
    <w:rsid w:val="00DF757E"/>
    <w:rsid w:val="00DF7CC2"/>
    <w:rsid w:val="00DF7D11"/>
    <w:rsid w:val="00E00920"/>
    <w:rsid w:val="00E00B36"/>
    <w:rsid w:val="00E00D35"/>
    <w:rsid w:val="00E00E16"/>
    <w:rsid w:val="00E02CB3"/>
    <w:rsid w:val="00E03512"/>
    <w:rsid w:val="00E03CFF"/>
    <w:rsid w:val="00E0498A"/>
    <w:rsid w:val="00E05198"/>
    <w:rsid w:val="00E05D48"/>
    <w:rsid w:val="00E061B8"/>
    <w:rsid w:val="00E078D7"/>
    <w:rsid w:val="00E10B1F"/>
    <w:rsid w:val="00E125D0"/>
    <w:rsid w:val="00E138A1"/>
    <w:rsid w:val="00E139E3"/>
    <w:rsid w:val="00E144A4"/>
    <w:rsid w:val="00E14662"/>
    <w:rsid w:val="00E14719"/>
    <w:rsid w:val="00E147D8"/>
    <w:rsid w:val="00E14A99"/>
    <w:rsid w:val="00E14F46"/>
    <w:rsid w:val="00E151BD"/>
    <w:rsid w:val="00E152AF"/>
    <w:rsid w:val="00E153BE"/>
    <w:rsid w:val="00E15A9D"/>
    <w:rsid w:val="00E15B40"/>
    <w:rsid w:val="00E16571"/>
    <w:rsid w:val="00E16792"/>
    <w:rsid w:val="00E177DD"/>
    <w:rsid w:val="00E17D5E"/>
    <w:rsid w:val="00E212C2"/>
    <w:rsid w:val="00E227F5"/>
    <w:rsid w:val="00E22E4E"/>
    <w:rsid w:val="00E23828"/>
    <w:rsid w:val="00E23A1C"/>
    <w:rsid w:val="00E23EF7"/>
    <w:rsid w:val="00E25253"/>
    <w:rsid w:val="00E25753"/>
    <w:rsid w:val="00E26AC6"/>
    <w:rsid w:val="00E26E96"/>
    <w:rsid w:val="00E274D9"/>
    <w:rsid w:val="00E27C0E"/>
    <w:rsid w:val="00E30837"/>
    <w:rsid w:val="00E32D51"/>
    <w:rsid w:val="00E32EFF"/>
    <w:rsid w:val="00E33049"/>
    <w:rsid w:val="00E3465E"/>
    <w:rsid w:val="00E3529B"/>
    <w:rsid w:val="00E35342"/>
    <w:rsid w:val="00E36230"/>
    <w:rsid w:val="00E36E0B"/>
    <w:rsid w:val="00E36E0C"/>
    <w:rsid w:val="00E4108C"/>
    <w:rsid w:val="00E41C73"/>
    <w:rsid w:val="00E42E65"/>
    <w:rsid w:val="00E43865"/>
    <w:rsid w:val="00E4402B"/>
    <w:rsid w:val="00E4477F"/>
    <w:rsid w:val="00E451F3"/>
    <w:rsid w:val="00E466D5"/>
    <w:rsid w:val="00E46E7C"/>
    <w:rsid w:val="00E47E51"/>
    <w:rsid w:val="00E505D9"/>
    <w:rsid w:val="00E5236A"/>
    <w:rsid w:val="00E5274C"/>
    <w:rsid w:val="00E5360D"/>
    <w:rsid w:val="00E53CC6"/>
    <w:rsid w:val="00E545ED"/>
    <w:rsid w:val="00E5469D"/>
    <w:rsid w:val="00E55D43"/>
    <w:rsid w:val="00E56F16"/>
    <w:rsid w:val="00E57976"/>
    <w:rsid w:val="00E600EB"/>
    <w:rsid w:val="00E60E3B"/>
    <w:rsid w:val="00E62701"/>
    <w:rsid w:val="00E6276F"/>
    <w:rsid w:val="00E63102"/>
    <w:rsid w:val="00E64117"/>
    <w:rsid w:val="00E6481E"/>
    <w:rsid w:val="00E64FE3"/>
    <w:rsid w:val="00E6523D"/>
    <w:rsid w:val="00E65B17"/>
    <w:rsid w:val="00E65C2C"/>
    <w:rsid w:val="00E66580"/>
    <w:rsid w:val="00E67531"/>
    <w:rsid w:val="00E7033E"/>
    <w:rsid w:val="00E712F9"/>
    <w:rsid w:val="00E71452"/>
    <w:rsid w:val="00E71FA3"/>
    <w:rsid w:val="00E72B2F"/>
    <w:rsid w:val="00E730CA"/>
    <w:rsid w:val="00E731FD"/>
    <w:rsid w:val="00E747BC"/>
    <w:rsid w:val="00E75006"/>
    <w:rsid w:val="00E75467"/>
    <w:rsid w:val="00E755ED"/>
    <w:rsid w:val="00E76769"/>
    <w:rsid w:val="00E77579"/>
    <w:rsid w:val="00E77719"/>
    <w:rsid w:val="00E77C49"/>
    <w:rsid w:val="00E77C68"/>
    <w:rsid w:val="00E806D8"/>
    <w:rsid w:val="00E80C73"/>
    <w:rsid w:val="00E81471"/>
    <w:rsid w:val="00E83808"/>
    <w:rsid w:val="00E84053"/>
    <w:rsid w:val="00E848B2"/>
    <w:rsid w:val="00E84E1C"/>
    <w:rsid w:val="00E85900"/>
    <w:rsid w:val="00E8602A"/>
    <w:rsid w:val="00E90CAD"/>
    <w:rsid w:val="00E91955"/>
    <w:rsid w:val="00E92315"/>
    <w:rsid w:val="00E92F5F"/>
    <w:rsid w:val="00E93508"/>
    <w:rsid w:val="00E94A38"/>
    <w:rsid w:val="00E95F59"/>
    <w:rsid w:val="00E97C53"/>
    <w:rsid w:val="00E97FF5"/>
    <w:rsid w:val="00EA0963"/>
    <w:rsid w:val="00EA0F2D"/>
    <w:rsid w:val="00EA1FEE"/>
    <w:rsid w:val="00EA2187"/>
    <w:rsid w:val="00EA260A"/>
    <w:rsid w:val="00EA3A66"/>
    <w:rsid w:val="00EA44CD"/>
    <w:rsid w:val="00EA4F74"/>
    <w:rsid w:val="00EA7549"/>
    <w:rsid w:val="00EA7766"/>
    <w:rsid w:val="00EA7A6E"/>
    <w:rsid w:val="00EB1F77"/>
    <w:rsid w:val="00EB2B31"/>
    <w:rsid w:val="00EB359A"/>
    <w:rsid w:val="00EB4DD8"/>
    <w:rsid w:val="00EB65CE"/>
    <w:rsid w:val="00EB6A81"/>
    <w:rsid w:val="00EB7445"/>
    <w:rsid w:val="00EB771A"/>
    <w:rsid w:val="00EB78C9"/>
    <w:rsid w:val="00EC237C"/>
    <w:rsid w:val="00EC2E50"/>
    <w:rsid w:val="00EC36F3"/>
    <w:rsid w:val="00EC4FC7"/>
    <w:rsid w:val="00EC5CAD"/>
    <w:rsid w:val="00EC7613"/>
    <w:rsid w:val="00EC78D9"/>
    <w:rsid w:val="00ED0C8A"/>
    <w:rsid w:val="00ED163C"/>
    <w:rsid w:val="00ED37C7"/>
    <w:rsid w:val="00ED488A"/>
    <w:rsid w:val="00ED4C2F"/>
    <w:rsid w:val="00ED4D5C"/>
    <w:rsid w:val="00ED5BF5"/>
    <w:rsid w:val="00ED5F7B"/>
    <w:rsid w:val="00ED6E44"/>
    <w:rsid w:val="00ED7AB6"/>
    <w:rsid w:val="00EE08D5"/>
    <w:rsid w:val="00EE0C22"/>
    <w:rsid w:val="00EE347C"/>
    <w:rsid w:val="00EE38B2"/>
    <w:rsid w:val="00EE3E41"/>
    <w:rsid w:val="00EE4D58"/>
    <w:rsid w:val="00EE5261"/>
    <w:rsid w:val="00EE5455"/>
    <w:rsid w:val="00EE5B39"/>
    <w:rsid w:val="00EF0A03"/>
    <w:rsid w:val="00EF0DFB"/>
    <w:rsid w:val="00EF1030"/>
    <w:rsid w:val="00EF18A9"/>
    <w:rsid w:val="00EF1A9B"/>
    <w:rsid w:val="00EF28FA"/>
    <w:rsid w:val="00EF334F"/>
    <w:rsid w:val="00EF36D1"/>
    <w:rsid w:val="00EF3DF0"/>
    <w:rsid w:val="00EF437A"/>
    <w:rsid w:val="00EF462C"/>
    <w:rsid w:val="00EF4C2A"/>
    <w:rsid w:val="00EF5844"/>
    <w:rsid w:val="00EF66CB"/>
    <w:rsid w:val="00F011D2"/>
    <w:rsid w:val="00F01DE4"/>
    <w:rsid w:val="00F02735"/>
    <w:rsid w:val="00F03F57"/>
    <w:rsid w:val="00F04004"/>
    <w:rsid w:val="00F05351"/>
    <w:rsid w:val="00F054B4"/>
    <w:rsid w:val="00F0556A"/>
    <w:rsid w:val="00F05972"/>
    <w:rsid w:val="00F0707B"/>
    <w:rsid w:val="00F071BF"/>
    <w:rsid w:val="00F07379"/>
    <w:rsid w:val="00F076DE"/>
    <w:rsid w:val="00F0777F"/>
    <w:rsid w:val="00F0798A"/>
    <w:rsid w:val="00F07C68"/>
    <w:rsid w:val="00F10D94"/>
    <w:rsid w:val="00F11433"/>
    <w:rsid w:val="00F11A68"/>
    <w:rsid w:val="00F11BB4"/>
    <w:rsid w:val="00F12041"/>
    <w:rsid w:val="00F12187"/>
    <w:rsid w:val="00F1244B"/>
    <w:rsid w:val="00F12D0B"/>
    <w:rsid w:val="00F13C7C"/>
    <w:rsid w:val="00F149FA"/>
    <w:rsid w:val="00F14E02"/>
    <w:rsid w:val="00F153A4"/>
    <w:rsid w:val="00F153F9"/>
    <w:rsid w:val="00F15465"/>
    <w:rsid w:val="00F171D2"/>
    <w:rsid w:val="00F174DA"/>
    <w:rsid w:val="00F2014A"/>
    <w:rsid w:val="00F202B7"/>
    <w:rsid w:val="00F21980"/>
    <w:rsid w:val="00F22056"/>
    <w:rsid w:val="00F22F6F"/>
    <w:rsid w:val="00F24F89"/>
    <w:rsid w:val="00F251E0"/>
    <w:rsid w:val="00F26155"/>
    <w:rsid w:val="00F2692E"/>
    <w:rsid w:val="00F277F6"/>
    <w:rsid w:val="00F311C8"/>
    <w:rsid w:val="00F314C7"/>
    <w:rsid w:val="00F34215"/>
    <w:rsid w:val="00F34D3C"/>
    <w:rsid w:val="00F34D65"/>
    <w:rsid w:val="00F350EA"/>
    <w:rsid w:val="00F350F3"/>
    <w:rsid w:val="00F35890"/>
    <w:rsid w:val="00F35C47"/>
    <w:rsid w:val="00F36ED2"/>
    <w:rsid w:val="00F3757C"/>
    <w:rsid w:val="00F37968"/>
    <w:rsid w:val="00F40627"/>
    <w:rsid w:val="00F412EC"/>
    <w:rsid w:val="00F4140F"/>
    <w:rsid w:val="00F421CA"/>
    <w:rsid w:val="00F43518"/>
    <w:rsid w:val="00F43FB2"/>
    <w:rsid w:val="00F44C00"/>
    <w:rsid w:val="00F44F3F"/>
    <w:rsid w:val="00F451AF"/>
    <w:rsid w:val="00F45511"/>
    <w:rsid w:val="00F45BFE"/>
    <w:rsid w:val="00F45D42"/>
    <w:rsid w:val="00F471E9"/>
    <w:rsid w:val="00F5000C"/>
    <w:rsid w:val="00F506FA"/>
    <w:rsid w:val="00F52BF2"/>
    <w:rsid w:val="00F52F68"/>
    <w:rsid w:val="00F53824"/>
    <w:rsid w:val="00F538D8"/>
    <w:rsid w:val="00F54343"/>
    <w:rsid w:val="00F544B9"/>
    <w:rsid w:val="00F54A41"/>
    <w:rsid w:val="00F56A5B"/>
    <w:rsid w:val="00F56C44"/>
    <w:rsid w:val="00F5700B"/>
    <w:rsid w:val="00F574A8"/>
    <w:rsid w:val="00F57644"/>
    <w:rsid w:val="00F576E0"/>
    <w:rsid w:val="00F6045F"/>
    <w:rsid w:val="00F60C05"/>
    <w:rsid w:val="00F60F7C"/>
    <w:rsid w:val="00F60F90"/>
    <w:rsid w:val="00F61063"/>
    <w:rsid w:val="00F61F2B"/>
    <w:rsid w:val="00F633A0"/>
    <w:rsid w:val="00F64069"/>
    <w:rsid w:val="00F6469A"/>
    <w:rsid w:val="00F65D89"/>
    <w:rsid w:val="00F65F38"/>
    <w:rsid w:val="00F709E7"/>
    <w:rsid w:val="00F711CC"/>
    <w:rsid w:val="00F712A0"/>
    <w:rsid w:val="00F71D9E"/>
    <w:rsid w:val="00F72D12"/>
    <w:rsid w:val="00F73412"/>
    <w:rsid w:val="00F7365A"/>
    <w:rsid w:val="00F736B6"/>
    <w:rsid w:val="00F73D55"/>
    <w:rsid w:val="00F74AF0"/>
    <w:rsid w:val="00F74E7D"/>
    <w:rsid w:val="00F76432"/>
    <w:rsid w:val="00F76612"/>
    <w:rsid w:val="00F766FB"/>
    <w:rsid w:val="00F777A8"/>
    <w:rsid w:val="00F8028E"/>
    <w:rsid w:val="00F80DC8"/>
    <w:rsid w:val="00F82001"/>
    <w:rsid w:val="00F8202D"/>
    <w:rsid w:val="00F837C7"/>
    <w:rsid w:val="00F83DD9"/>
    <w:rsid w:val="00F84F96"/>
    <w:rsid w:val="00F862F8"/>
    <w:rsid w:val="00F867D7"/>
    <w:rsid w:val="00F90094"/>
    <w:rsid w:val="00F90555"/>
    <w:rsid w:val="00F90E54"/>
    <w:rsid w:val="00F90EA6"/>
    <w:rsid w:val="00F91135"/>
    <w:rsid w:val="00F91B54"/>
    <w:rsid w:val="00F93C57"/>
    <w:rsid w:val="00F93DF6"/>
    <w:rsid w:val="00F9627C"/>
    <w:rsid w:val="00F9727F"/>
    <w:rsid w:val="00F97401"/>
    <w:rsid w:val="00FA08D3"/>
    <w:rsid w:val="00FA0B06"/>
    <w:rsid w:val="00FA0F98"/>
    <w:rsid w:val="00FA2274"/>
    <w:rsid w:val="00FA236C"/>
    <w:rsid w:val="00FA3345"/>
    <w:rsid w:val="00FA334C"/>
    <w:rsid w:val="00FA3509"/>
    <w:rsid w:val="00FA5028"/>
    <w:rsid w:val="00FA53BF"/>
    <w:rsid w:val="00FA5B21"/>
    <w:rsid w:val="00FA71D3"/>
    <w:rsid w:val="00FA7B58"/>
    <w:rsid w:val="00FB0807"/>
    <w:rsid w:val="00FB093B"/>
    <w:rsid w:val="00FB296F"/>
    <w:rsid w:val="00FB2CF7"/>
    <w:rsid w:val="00FB2D09"/>
    <w:rsid w:val="00FB3005"/>
    <w:rsid w:val="00FB3872"/>
    <w:rsid w:val="00FB55FF"/>
    <w:rsid w:val="00FB6116"/>
    <w:rsid w:val="00FB67BF"/>
    <w:rsid w:val="00FB689F"/>
    <w:rsid w:val="00FB798B"/>
    <w:rsid w:val="00FC0067"/>
    <w:rsid w:val="00FC13F6"/>
    <w:rsid w:val="00FC3D54"/>
    <w:rsid w:val="00FC4977"/>
    <w:rsid w:val="00FC4FD7"/>
    <w:rsid w:val="00FC514C"/>
    <w:rsid w:val="00FC68F1"/>
    <w:rsid w:val="00FC6922"/>
    <w:rsid w:val="00FC77F5"/>
    <w:rsid w:val="00FD1434"/>
    <w:rsid w:val="00FD2C23"/>
    <w:rsid w:val="00FD2D20"/>
    <w:rsid w:val="00FD4AFE"/>
    <w:rsid w:val="00FD69D7"/>
    <w:rsid w:val="00FD7BD4"/>
    <w:rsid w:val="00FE1D59"/>
    <w:rsid w:val="00FE1E0C"/>
    <w:rsid w:val="00FE1FC9"/>
    <w:rsid w:val="00FE2621"/>
    <w:rsid w:val="00FE3E54"/>
    <w:rsid w:val="00FE4B1D"/>
    <w:rsid w:val="00FE5512"/>
    <w:rsid w:val="00FE5D67"/>
    <w:rsid w:val="00FE5FB7"/>
    <w:rsid w:val="00FE6DAD"/>
    <w:rsid w:val="00FF03B0"/>
    <w:rsid w:val="00FF0529"/>
    <w:rsid w:val="00FF0ECE"/>
    <w:rsid w:val="00FF127D"/>
    <w:rsid w:val="00FF13F9"/>
    <w:rsid w:val="00FF164B"/>
    <w:rsid w:val="00FF2012"/>
    <w:rsid w:val="00FF3223"/>
    <w:rsid w:val="00FF3708"/>
    <w:rsid w:val="00FF4E7D"/>
    <w:rsid w:val="00FF60AF"/>
    <w:rsid w:val="00FF62F3"/>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259"/>
    <w:pPr>
      <w:ind w:left="720"/>
      <w:contextualSpacing/>
    </w:pPr>
  </w:style>
  <w:style w:type="paragraph" w:styleId="NoSpacing">
    <w:name w:val="No Spacing"/>
    <w:uiPriority w:val="1"/>
    <w:qFormat/>
    <w:rsid w:val="00673259"/>
    <w:pPr>
      <w:spacing w:after="0" w:line="240" w:lineRule="auto"/>
    </w:pPr>
  </w:style>
  <w:style w:type="paragraph" w:styleId="Header">
    <w:name w:val="header"/>
    <w:basedOn w:val="Normal"/>
    <w:link w:val="HeaderChar"/>
    <w:uiPriority w:val="99"/>
    <w:unhideWhenUsed/>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259"/>
  </w:style>
  <w:style w:type="paragraph" w:styleId="Footer">
    <w:name w:val="footer"/>
    <w:basedOn w:val="Normal"/>
    <w:link w:val="FooterChar"/>
    <w:uiPriority w:val="99"/>
    <w:unhideWhenUsed/>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259"/>
  </w:style>
  <w:style w:type="paragraph" w:customStyle="1" w:styleId="Default">
    <w:name w:val="Default"/>
    <w:rsid w:val="00CB3D3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6693"/>
    <w:rPr>
      <w:color w:val="0000FF" w:themeColor="hyperlink"/>
      <w:u w:val="single"/>
    </w:rPr>
  </w:style>
  <w:style w:type="paragraph" w:customStyle="1" w:styleId="naiskr">
    <w:name w:val="naiskr"/>
    <w:basedOn w:val="Normal"/>
    <w:uiPriority w:val="99"/>
    <w:rsid w:val="000D1B4B"/>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0D1B4B"/>
    <w:pPr>
      <w:spacing w:before="150" w:after="150" w:line="240" w:lineRule="auto"/>
      <w:jc w:val="center"/>
    </w:pPr>
    <w:rPr>
      <w:rFonts w:ascii="Times New Roman" w:eastAsia="Times New Roman" w:hAnsi="Times New Roman" w:cs="Times New Roman"/>
      <w:b/>
      <w:bCs/>
      <w:sz w:val="24"/>
      <w:szCs w:val="24"/>
    </w:rPr>
  </w:style>
  <w:style w:type="paragraph" w:customStyle="1" w:styleId="naisf">
    <w:name w:val="naisf"/>
    <w:basedOn w:val="Normal"/>
    <w:uiPriority w:val="99"/>
    <w:rsid w:val="004C4A36"/>
    <w:pPr>
      <w:spacing w:before="75" w:after="75" w:line="240" w:lineRule="auto"/>
      <w:ind w:firstLine="375"/>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259"/>
    <w:pPr>
      <w:ind w:left="720"/>
      <w:contextualSpacing/>
    </w:pPr>
  </w:style>
  <w:style w:type="paragraph" w:styleId="NoSpacing">
    <w:name w:val="No Spacing"/>
    <w:uiPriority w:val="1"/>
    <w:qFormat/>
    <w:rsid w:val="00673259"/>
    <w:pPr>
      <w:spacing w:after="0" w:line="240" w:lineRule="auto"/>
    </w:pPr>
  </w:style>
  <w:style w:type="paragraph" w:styleId="Header">
    <w:name w:val="header"/>
    <w:basedOn w:val="Normal"/>
    <w:link w:val="HeaderChar"/>
    <w:uiPriority w:val="99"/>
    <w:unhideWhenUsed/>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259"/>
  </w:style>
  <w:style w:type="paragraph" w:styleId="Footer">
    <w:name w:val="footer"/>
    <w:basedOn w:val="Normal"/>
    <w:link w:val="FooterChar"/>
    <w:uiPriority w:val="99"/>
    <w:unhideWhenUsed/>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259"/>
  </w:style>
  <w:style w:type="paragraph" w:customStyle="1" w:styleId="Default">
    <w:name w:val="Default"/>
    <w:rsid w:val="00CB3D3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6693"/>
    <w:rPr>
      <w:color w:val="0000FF" w:themeColor="hyperlink"/>
      <w:u w:val="single"/>
    </w:rPr>
  </w:style>
  <w:style w:type="paragraph" w:customStyle="1" w:styleId="naiskr">
    <w:name w:val="naiskr"/>
    <w:basedOn w:val="Normal"/>
    <w:uiPriority w:val="99"/>
    <w:rsid w:val="000D1B4B"/>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0D1B4B"/>
    <w:pPr>
      <w:spacing w:before="150" w:after="150" w:line="240" w:lineRule="auto"/>
      <w:jc w:val="center"/>
    </w:pPr>
    <w:rPr>
      <w:rFonts w:ascii="Times New Roman" w:eastAsia="Times New Roman" w:hAnsi="Times New Roman" w:cs="Times New Roman"/>
      <w:b/>
      <w:bCs/>
      <w:sz w:val="24"/>
      <w:szCs w:val="24"/>
    </w:rPr>
  </w:style>
  <w:style w:type="paragraph" w:customStyle="1" w:styleId="naisf">
    <w:name w:val="naisf"/>
    <w:basedOn w:val="Normal"/>
    <w:uiPriority w:val="99"/>
    <w:rsid w:val="004C4A36"/>
    <w:pPr>
      <w:spacing w:before="75" w:after="75" w:line="240" w:lineRule="auto"/>
      <w:ind w:firstLine="375"/>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888">
      <w:bodyDiv w:val="1"/>
      <w:marLeft w:val="0"/>
      <w:marRight w:val="0"/>
      <w:marTop w:val="0"/>
      <w:marBottom w:val="0"/>
      <w:divBdr>
        <w:top w:val="none" w:sz="0" w:space="0" w:color="auto"/>
        <w:left w:val="none" w:sz="0" w:space="0" w:color="auto"/>
        <w:bottom w:val="none" w:sz="0" w:space="0" w:color="auto"/>
        <w:right w:val="none" w:sz="0" w:space="0" w:color="auto"/>
      </w:divBdr>
    </w:div>
    <w:div w:id="457991561">
      <w:bodyDiv w:val="1"/>
      <w:marLeft w:val="0"/>
      <w:marRight w:val="0"/>
      <w:marTop w:val="0"/>
      <w:marBottom w:val="0"/>
      <w:divBdr>
        <w:top w:val="none" w:sz="0" w:space="0" w:color="auto"/>
        <w:left w:val="none" w:sz="0" w:space="0" w:color="auto"/>
        <w:bottom w:val="none" w:sz="0" w:space="0" w:color="auto"/>
        <w:right w:val="none" w:sz="0" w:space="0" w:color="auto"/>
      </w:divBdr>
    </w:div>
    <w:div w:id="712651455">
      <w:bodyDiv w:val="1"/>
      <w:marLeft w:val="0"/>
      <w:marRight w:val="0"/>
      <w:marTop w:val="0"/>
      <w:marBottom w:val="0"/>
      <w:divBdr>
        <w:top w:val="none" w:sz="0" w:space="0" w:color="auto"/>
        <w:left w:val="none" w:sz="0" w:space="0" w:color="auto"/>
        <w:bottom w:val="none" w:sz="0" w:space="0" w:color="auto"/>
        <w:right w:val="none" w:sz="0" w:space="0" w:color="auto"/>
      </w:divBdr>
    </w:div>
    <w:div w:id="950354650">
      <w:bodyDiv w:val="1"/>
      <w:marLeft w:val="0"/>
      <w:marRight w:val="0"/>
      <w:marTop w:val="0"/>
      <w:marBottom w:val="0"/>
      <w:divBdr>
        <w:top w:val="none" w:sz="0" w:space="0" w:color="auto"/>
        <w:left w:val="none" w:sz="0" w:space="0" w:color="auto"/>
        <w:bottom w:val="none" w:sz="0" w:space="0" w:color="auto"/>
        <w:right w:val="none" w:sz="0" w:space="0" w:color="auto"/>
      </w:divBdr>
    </w:div>
    <w:div w:id="977300893">
      <w:bodyDiv w:val="1"/>
      <w:marLeft w:val="0"/>
      <w:marRight w:val="0"/>
      <w:marTop w:val="0"/>
      <w:marBottom w:val="0"/>
      <w:divBdr>
        <w:top w:val="none" w:sz="0" w:space="0" w:color="auto"/>
        <w:left w:val="none" w:sz="0" w:space="0" w:color="auto"/>
        <w:bottom w:val="none" w:sz="0" w:space="0" w:color="auto"/>
        <w:right w:val="none" w:sz="0" w:space="0" w:color="auto"/>
      </w:divBdr>
      <w:divsChild>
        <w:div w:id="1926382969">
          <w:marLeft w:val="0"/>
          <w:marRight w:val="0"/>
          <w:marTop w:val="0"/>
          <w:marBottom w:val="0"/>
          <w:divBdr>
            <w:top w:val="none" w:sz="0" w:space="0" w:color="auto"/>
            <w:left w:val="none" w:sz="0" w:space="0" w:color="auto"/>
            <w:bottom w:val="none" w:sz="0" w:space="0" w:color="auto"/>
            <w:right w:val="none" w:sz="0" w:space="0" w:color="auto"/>
          </w:divBdr>
        </w:div>
        <w:div w:id="1094471941">
          <w:marLeft w:val="0"/>
          <w:marRight w:val="0"/>
          <w:marTop w:val="0"/>
          <w:marBottom w:val="0"/>
          <w:divBdr>
            <w:top w:val="none" w:sz="0" w:space="0" w:color="auto"/>
            <w:left w:val="none" w:sz="0" w:space="0" w:color="auto"/>
            <w:bottom w:val="none" w:sz="0" w:space="0" w:color="auto"/>
            <w:right w:val="none" w:sz="0" w:space="0" w:color="auto"/>
          </w:divBdr>
        </w:div>
      </w:divsChild>
    </w:div>
    <w:div w:id="1381395464">
      <w:bodyDiv w:val="1"/>
      <w:marLeft w:val="0"/>
      <w:marRight w:val="0"/>
      <w:marTop w:val="0"/>
      <w:marBottom w:val="0"/>
      <w:divBdr>
        <w:top w:val="none" w:sz="0" w:space="0" w:color="auto"/>
        <w:left w:val="none" w:sz="0" w:space="0" w:color="auto"/>
        <w:bottom w:val="none" w:sz="0" w:space="0" w:color="auto"/>
        <w:right w:val="none" w:sz="0" w:space="0" w:color="auto"/>
      </w:divBdr>
    </w:div>
    <w:div w:id="1613053366">
      <w:bodyDiv w:val="1"/>
      <w:marLeft w:val="0"/>
      <w:marRight w:val="0"/>
      <w:marTop w:val="0"/>
      <w:marBottom w:val="0"/>
      <w:divBdr>
        <w:top w:val="none" w:sz="0" w:space="0" w:color="auto"/>
        <w:left w:val="none" w:sz="0" w:space="0" w:color="auto"/>
        <w:bottom w:val="none" w:sz="0" w:space="0" w:color="auto"/>
        <w:right w:val="none" w:sz="0" w:space="0" w:color="auto"/>
      </w:divBdr>
      <w:divsChild>
        <w:div w:id="911426117">
          <w:marLeft w:val="0"/>
          <w:marRight w:val="0"/>
          <w:marTop w:val="0"/>
          <w:marBottom w:val="0"/>
          <w:divBdr>
            <w:top w:val="none" w:sz="0" w:space="0" w:color="auto"/>
            <w:left w:val="none" w:sz="0" w:space="0" w:color="auto"/>
            <w:bottom w:val="none" w:sz="0" w:space="0" w:color="auto"/>
            <w:right w:val="none" w:sz="0" w:space="0" w:color="auto"/>
          </w:divBdr>
          <w:divsChild>
            <w:div w:id="1779330210">
              <w:marLeft w:val="0"/>
              <w:marRight w:val="0"/>
              <w:marTop w:val="0"/>
              <w:marBottom w:val="0"/>
              <w:divBdr>
                <w:top w:val="none" w:sz="0" w:space="0" w:color="auto"/>
                <w:left w:val="none" w:sz="0" w:space="0" w:color="auto"/>
                <w:bottom w:val="none" w:sz="0" w:space="0" w:color="auto"/>
                <w:right w:val="none" w:sz="0" w:space="0" w:color="auto"/>
              </w:divBdr>
              <w:divsChild>
                <w:div w:id="659581799">
                  <w:marLeft w:val="0"/>
                  <w:marRight w:val="0"/>
                  <w:marTop w:val="0"/>
                  <w:marBottom w:val="0"/>
                  <w:divBdr>
                    <w:top w:val="none" w:sz="0" w:space="0" w:color="auto"/>
                    <w:left w:val="none" w:sz="0" w:space="0" w:color="auto"/>
                    <w:bottom w:val="none" w:sz="0" w:space="0" w:color="auto"/>
                    <w:right w:val="none" w:sz="0" w:space="0" w:color="auto"/>
                  </w:divBdr>
                  <w:divsChild>
                    <w:div w:id="1219782437">
                      <w:marLeft w:val="0"/>
                      <w:marRight w:val="0"/>
                      <w:marTop w:val="0"/>
                      <w:marBottom w:val="0"/>
                      <w:divBdr>
                        <w:top w:val="none" w:sz="0" w:space="0" w:color="auto"/>
                        <w:left w:val="none" w:sz="0" w:space="0" w:color="auto"/>
                        <w:bottom w:val="none" w:sz="0" w:space="0" w:color="auto"/>
                        <w:right w:val="none" w:sz="0" w:space="0" w:color="auto"/>
                      </w:divBdr>
                      <w:divsChild>
                        <w:div w:id="806361802">
                          <w:marLeft w:val="0"/>
                          <w:marRight w:val="0"/>
                          <w:marTop w:val="0"/>
                          <w:marBottom w:val="0"/>
                          <w:divBdr>
                            <w:top w:val="none" w:sz="0" w:space="0" w:color="auto"/>
                            <w:left w:val="none" w:sz="0" w:space="0" w:color="auto"/>
                            <w:bottom w:val="none" w:sz="0" w:space="0" w:color="auto"/>
                            <w:right w:val="none" w:sz="0" w:space="0" w:color="auto"/>
                          </w:divBdr>
                          <w:divsChild>
                            <w:div w:id="113694989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03794">
      <w:bodyDiv w:val="1"/>
      <w:marLeft w:val="0"/>
      <w:marRight w:val="0"/>
      <w:marTop w:val="0"/>
      <w:marBottom w:val="0"/>
      <w:divBdr>
        <w:top w:val="none" w:sz="0" w:space="0" w:color="auto"/>
        <w:left w:val="none" w:sz="0" w:space="0" w:color="auto"/>
        <w:bottom w:val="none" w:sz="0" w:space="0" w:color="auto"/>
        <w:right w:val="none" w:sz="0" w:space="0" w:color="auto"/>
      </w:divBdr>
    </w:div>
    <w:div w:id="20969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2F1A-6CD6-4FC4-8A18-9976FEE0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7623</Words>
  <Characters>4346</Characters>
  <Application>Microsoft Office Word</Application>
  <DocSecurity>4</DocSecurity>
  <Lines>36</Lines>
  <Paragraphs>23</Paragraphs>
  <ScaleCrop>false</ScaleCrop>
  <HeadingPairs>
    <vt:vector size="2" baseType="variant">
      <vt:variant>
        <vt:lpstr>Title</vt:lpstr>
      </vt:variant>
      <vt:variant>
        <vt:i4>1</vt:i4>
      </vt:variant>
    </vt:vector>
  </HeadingPairs>
  <TitlesOfParts>
    <vt:vector size="1" baseType="lpstr">
      <vt:lpstr>Likumprojekta "Grozījumi Administratīvo pārkāpumu kodeksā" sākotnējās ietekmes novērtējuma ziņojums (anotācija)</vt:lpstr>
    </vt:vector>
  </TitlesOfParts>
  <Company>Hewlett-Packard Company</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pārkāpumu kodeksā" sākotnējās ietekmes novērtējuma ziņojums (anotācija)</dc:title>
  <dc:subject>Anotācija</dc:subject>
  <dc:creator>Laima Rituma, Jana Jankoviča</dc:creator>
  <cp:keywords>Satiksmes ministrija</cp:keywords>
  <dc:description>laima.rituma@sam.gov.lv, 67028198
jana.jankovica@lja.lv, 67062133</dc:description>
  <cp:lastModifiedBy>Mārīte Augstmane</cp:lastModifiedBy>
  <cp:revision>2</cp:revision>
  <cp:lastPrinted>2014-07-15T14:35:00Z</cp:lastPrinted>
  <dcterms:created xsi:type="dcterms:W3CDTF">2014-11-27T08:04:00Z</dcterms:created>
  <dcterms:modified xsi:type="dcterms:W3CDTF">2014-11-27T08:04:00Z</dcterms:modified>
</cp:coreProperties>
</file>